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40A2D" w14:textId="47C2779E" w:rsidR="006A0811" w:rsidRPr="00FA61B6" w:rsidRDefault="00864909">
      <w:pPr>
        <w:rPr>
          <w:b/>
          <w:bCs/>
          <w:sz w:val="24"/>
          <w:szCs w:val="24"/>
          <w:lang w:val="en-GB"/>
        </w:rPr>
      </w:pPr>
      <w:r w:rsidRPr="00864909">
        <w:rPr>
          <w:b/>
          <w:bCs/>
          <w:sz w:val="24"/>
          <w:szCs w:val="24"/>
          <w:lang w:val="en-GB"/>
        </w:rPr>
        <w:t xml:space="preserve">Appendix </w:t>
      </w:r>
      <w:r w:rsidR="00012FF7">
        <w:rPr>
          <w:b/>
          <w:bCs/>
          <w:sz w:val="24"/>
          <w:szCs w:val="24"/>
          <w:lang w:val="en-GB"/>
        </w:rPr>
        <w:t>B</w:t>
      </w:r>
      <w:r w:rsidRPr="00864909">
        <w:rPr>
          <w:b/>
          <w:bCs/>
          <w:sz w:val="24"/>
          <w:szCs w:val="24"/>
          <w:lang w:val="en-GB"/>
        </w:rPr>
        <w:t>: primers, sgRNA’s and o</w:t>
      </w:r>
      <w:r>
        <w:rPr>
          <w:b/>
          <w:bCs/>
          <w:sz w:val="24"/>
          <w:szCs w:val="24"/>
          <w:lang w:val="en-GB"/>
        </w:rPr>
        <w:t>ther DNA templates used</w:t>
      </w:r>
    </w:p>
    <w:p w14:paraId="2D17C7CD" w14:textId="1B23CD8A" w:rsidR="00F54943" w:rsidRPr="00172D2A" w:rsidRDefault="00F54943">
      <w:pPr>
        <w:rPr>
          <w:b/>
          <w:bCs/>
          <w:u w:val="single"/>
          <w:lang w:val="en-GB"/>
        </w:rPr>
      </w:pPr>
      <w:r w:rsidRPr="00172D2A">
        <w:rPr>
          <w:b/>
          <w:bCs/>
          <w:u w:val="single"/>
          <w:lang w:val="en-GB"/>
        </w:rPr>
        <w:t xml:space="preserve">Appendix </w:t>
      </w:r>
      <w:r w:rsidR="00012FF7" w:rsidRPr="00172D2A">
        <w:rPr>
          <w:b/>
          <w:bCs/>
          <w:u w:val="single"/>
          <w:lang w:val="en-GB"/>
        </w:rPr>
        <w:t>B</w:t>
      </w:r>
      <w:r w:rsidRPr="00172D2A">
        <w:rPr>
          <w:b/>
          <w:bCs/>
          <w:u w:val="single"/>
          <w:lang w:val="en-GB"/>
        </w:rPr>
        <w:t xml:space="preserve">1: </w:t>
      </w:r>
      <w:proofErr w:type="spellStart"/>
      <w:r w:rsidR="0072097C" w:rsidRPr="00172D2A">
        <w:rPr>
          <w:b/>
          <w:bCs/>
          <w:u w:val="single"/>
          <w:lang w:val="en-GB"/>
        </w:rPr>
        <w:t>pMT</w:t>
      </w:r>
      <w:proofErr w:type="spellEnd"/>
      <w:r w:rsidR="0072097C" w:rsidRPr="00172D2A">
        <w:rPr>
          <w:b/>
          <w:bCs/>
          <w:u w:val="single"/>
          <w:lang w:val="en-GB"/>
        </w:rPr>
        <w:t xml:space="preserve"> 12.5 plasmid</w:t>
      </w:r>
    </w:p>
    <w:p w14:paraId="76B08A7D" w14:textId="2D5C5E4B" w:rsidR="009D6C7F" w:rsidRPr="006D04F9" w:rsidRDefault="000F2507">
      <w:pPr>
        <w:rPr>
          <w:lang w:val="en-GB"/>
        </w:rPr>
      </w:pPr>
      <w:r>
        <w:rPr>
          <w:lang w:val="en-GB"/>
        </w:rPr>
        <w:t>Every sgRNA that was designed (See Appendix B2</w:t>
      </w:r>
      <w:r w:rsidR="006D04F9">
        <w:rPr>
          <w:lang w:val="en-GB"/>
        </w:rPr>
        <w:t>, B3)</w:t>
      </w:r>
      <w:r>
        <w:rPr>
          <w:lang w:val="en-GB"/>
        </w:rPr>
        <w:t xml:space="preserve">, was inserted into the </w:t>
      </w:r>
      <w:proofErr w:type="spellStart"/>
      <w:r>
        <w:rPr>
          <w:lang w:val="en-GB"/>
        </w:rPr>
        <w:t>pMT</w:t>
      </w:r>
      <w:proofErr w:type="spellEnd"/>
      <w:r>
        <w:rPr>
          <w:lang w:val="en-GB"/>
        </w:rPr>
        <w:t xml:space="preserve"> 12.5 plasmid (Fig. B1.1). </w:t>
      </w:r>
      <w:r w:rsidR="00681901">
        <w:rPr>
          <w:lang w:val="en-GB"/>
        </w:rPr>
        <w:t xml:space="preserve">The GFP was removed from the plasmid using the </w:t>
      </w:r>
      <w:proofErr w:type="spellStart"/>
      <w:r w:rsidR="00681901">
        <w:rPr>
          <w:i/>
          <w:iCs/>
          <w:lang w:val="en-GB"/>
        </w:rPr>
        <w:t>BtsI</w:t>
      </w:r>
      <w:proofErr w:type="spellEnd"/>
      <w:r w:rsidR="00681901">
        <w:rPr>
          <w:i/>
          <w:iCs/>
          <w:lang w:val="en-GB"/>
        </w:rPr>
        <w:t xml:space="preserve"> </w:t>
      </w:r>
      <w:r w:rsidR="00681901">
        <w:rPr>
          <w:lang w:val="en-GB"/>
        </w:rPr>
        <w:t>restriction enzyme that creates sticky ends for the annealed oligo’s to bind to (See</w:t>
      </w:r>
      <w:r w:rsidR="001F1007">
        <w:rPr>
          <w:lang w:val="en-GB"/>
        </w:rPr>
        <w:t xml:space="preserve"> “note”</w:t>
      </w:r>
      <w:r w:rsidR="00681901">
        <w:rPr>
          <w:lang w:val="en-GB"/>
        </w:rPr>
        <w:t xml:space="preserve"> Appendix B2</w:t>
      </w:r>
      <w:r w:rsidR="006D04F9">
        <w:rPr>
          <w:lang w:val="en-GB"/>
        </w:rPr>
        <w:t>, B3</w:t>
      </w:r>
      <w:r w:rsidR="001F1007">
        <w:rPr>
          <w:lang w:val="en-GB"/>
        </w:rPr>
        <w:t>, B5</w:t>
      </w:r>
      <w:r w:rsidR="006D04F9">
        <w:rPr>
          <w:lang w:val="en-GB"/>
        </w:rPr>
        <w:t xml:space="preserve">). The plasmid also contains a ampicillin resistance cassette for selection in </w:t>
      </w:r>
      <w:r w:rsidR="006D04F9">
        <w:rPr>
          <w:i/>
          <w:iCs/>
          <w:lang w:val="en-GB"/>
        </w:rPr>
        <w:t xml:space="preserve">E. coli </w:t>
      </w:r>
      <w:r w:rsidR="006D04F9">
        <w:rPr>
          <w:lang w:val="en-GB"/>
        </w:rPr>
        <w:t xml:space="preserve">and an hygromycin resistance cassette for selection in </w:t>
      </w:r>
      <w:r w:rsidR="006D04F9">
        <w:rPr>
          <w:i/>
          <w:iCs/>
          <w:lang w:val="en-GB"/>
        </w:rPr>
        <w:t>A. niger</w:t>
      </w:r>
      <w:r w:rsidR="006D04F9">
        <w:rPr>
          <w:lang w:val="en-GB"/>
        </w:rPr>
        <w:t xml:space="preserve">. </w:t>
      </w:r>
    </w:p>
    <w:p w14:paraId="0F7F6825" w14:textId="00E2A9D3" w:rsidR="00487D43" w:rsidRDefault="00CD21B2">
      <w:pPr>
        <w:rPr>
          <w:b/>
          <w:bCs/>
          <w:lang w:val="en-GB"/>
        </w:rPr>
      </w:pPr>
      <w:r w:rsidRPr="00CD21B2">
        <w:rPr>
          <w:b/>
          <w:bCs/>
          <w:noProof/>
        </w:rPr>
        <w:drawing>
          <wp:inline distT="0" distB="0" distL="0" distR="0" wp14:anchorId="1299A560" wp14:editId="6612FC6D">
            <wp:extent cx="5760720" cy="3743325"/>
            <wp:effectExtent l="0" t="0" r="0" b="0"/>
            <wp:docPr id="55" name="Afbeelding 54">
              <a:extLst xmlns:a="http://schemas.openxmlformats.org/drawingml/2006/main">
                <a:ext uri="{FF2B5EF4-FFF2-40B4-BE49-F238E27FC236}">
                  <a16:creationId xmlns:a16="http://schemas.microsoft.com/office/drawing/2014/main" id="{7F3B6E72-B958-1C64-5751-B5E06BB715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Afbeelding 54">
                      <a:extLst>
                        <a:ext uri="{FF2B5EF4-FFF2-40B4-BE49-F238E27FC236}">
                          <a16:creationId xmlns:a16="http://schemas.microsoft.com/office/drawing/2014/main" id="{7F3B6E72-B958-1C64-5751-B5E06BB71588}"/>
                        </a:ext>
                      </a:extLst>
                    </pic:cNvPr>
                    <pic:cNvPicPr>
                      <a:picLocks noChangeAspect="1"/>
                    </pic:cNvPicPr>
                  </pic:nvPicPr>
                  <pic:blipFill>
                    <a:blip r:embed="rId5"/>
                    <a:stretch>
                      <a:fillRect/>
                    </a:stretch>
                  </pic:blipFill>
                  <pic:spPr>
                    <a:xfrm>
                      <a:off x="0" y="0"/>
                      <a:ext cx="5760720" cy="3743325"/>
                    </a:xfrm>
                    <a:prstGeom prst="rect">
                      <a:avLst/>
                    </a:prstGeom>
                  </pic:spPr>
                </pic:pic>
              </a:graphicData>
            </a:graphic>
          </wp:inline>
        </w:drawing>
      </w:r>
    </w:p>
    <w:p w14:paraId="5D5BF32D" w14:textId="45029D07" w:rsidR="00B01602" w:rsidRDefault="005C480B">
      <w:pPr>
        <w:rPr>
          <w:b/>
          <w:bCs/>
          <w:sz w:val="20"/>
          <w:szCs w:val="20"/>
          <w:lang w:val="en-GB"/>
        </w:rPr>
      </w:pPr>
      <w:r w:rsidRPr="005C480B">
        <w:rPr>
          <w:b/>
          <w:bCs/>
          <w:sz w:val="20"/>
          <w:szCs w:val="20"/>
          <w:lang w:val="en-GB"/>
        </w:rPr>
        <w:t>Figure B1.1: Schematic overview of the pMT12.5 plasmid</w:t>
      </w:r>
      <w:r>
        <w:rPr>
          <w:b/>
          <w:bCs/>
          <w:sz w:val="20"/>
          <w:szCs w:val="20"/>
          <w:lang w:val="en-GB"/>
        </w:rPr>
        <w:t xml:space="preserve">. </w:t>
      </w:r>
    </w:p>
    <w:p w14:paraId="2FBF9766" w14:textId="77777777" w:rsidR="00E207F3" w:rsidRPr="005C480B" w:rsidRDefault="00E207F3">
      <w:pPr>
        <w:rPr>
          <w:b/>
          <w:bCs/>
          <w:sz w:val="20"/>
          <w:szCs w:val="20"/>
          <w:lang w:val="en-GB"/>
        </w:rPr>
      </w:pPr>
    </w:p>
    <w:p w14:paraId="4CE87E23" w14:textId="1F6D7EA3" w:rsidR="0009136F" w:rsidRPr="00172D2A" w:rsidRDefault="0009136F" w:rsidP="0009136F">
      <w:pPr>
        <w:jc w:val="both"/>
        <w:rPr>
          <w:b/>
          <w:bCs/>
          <w:u w:val="single"/>
          <w:lang w:val="en-GB"/>
        </w:rPr>
      </w:pPr>
      <w:r w:rsidRPr="00172D2A">
        <w:rPr>
          <w:b/>
          <w:bCs/>
          <w:u w:val="single"/>
          <w:lang w:val="en-GB"/>
        </w:rPr>
        <w:t>Appendix B</w:t>
      </w:r>
      <w:r>
        <w:rPr>
          <w:b/>
          <w:bCs/>
          <w:u w:val="single"/>
          <w:lang w:val="en-GB"/>
        </w:rPr>
        <w:t>2</w:t>
      </w:r>
      <w:r w:rsidRPr="00172D2A">
        <w:rPr>
          <w:b/>
          <w:bCs/>
          <w:u w:val="single"/>
          <w:lang w:val="en-GB"/>
        </w:rPr>
        <w:t xml:space="preserve">: sgRNA’s and </w:t>
      </w:r>
      <w:r>
        <w:rPr>
          <w:b/>
          <w:bCs/>
          <w:u w:val="single"/>
          <w:lang w:val="en-GB"/>
        </w:rPr>
        <w:t>primers used</w:t>
      </w:r>
      <w:r w:rsidRPr="00172D2A">
        <w:rPr>
          <w:b/>
          <w:bCs/>
          <w:u w:val="single"/>
          <w:lang w:val="en-GB"/>
        </w:rPr>
        <w:t xml:space="preserve"> for </w:t>
      </w:r>
      <w:proofErr w:type="spellStart"/>
      <w:r>
        <w:rPr>
          <w:b/>
          <w:bCs/>
          <w:i/>
          <w:iCs/>
          <w:u w:val="single"/>
          <w:lang w:val="en-GB"/>
        </w:rPr>
        <w:t>amyR</w:t>
      </w:r>
      <w:proofErr w:type="spellEnd"/>
      <w:r w:rsidRPr="0009136F">
        <w:rPr>
          <w:b/>
          <w:bCs/>
          <w:u w:val="single"/>
          <w:lang w:val="en-GB"/>
        </w:rPr>
        <w:t xml:space="preserve"> </w:t>
      </w:r>
      <w:r w:rsidRPr="001E3693">
        <w:rPr>
          <w:b/>
          <w:bCs/>
          <w:u w:val="single"/>
          <w:lang w:val="en-GB"/>
        </w:rPr>
        <w:t>deletion and verification</w:t>
      </w:r>
    </w:p>
    <w:p w14:paraId="36BAC8A8" w14:textId="4E00B2E3" w:rsidR="00FA61B6" w:rsidRDefault="002623E5">
      <w:pPr>
        <w:rPr>
          <w:i/>
          <w:iCs/>
          <w:lang w:val="en-GB"/>
        </w:rPr>
      </w:pPr>
      <w:r>
        <w:rPr>
          <w:i/>
          <w:iCs/>
          <w:lang w:val="en-GB"/>
        </w:rPr>
        <w:t xml:space="preserve">Legend: </w:t>
      </w:r>
    </w:p>
    <w:p w14:paraId="0CEABAD2" w14:textId="33926D5B" w:rsidR="008E6B3D" w:rsidRDefault="00667452" w:rsidP="008E6B3D">
      <w:pPr>
        <w:pStyle w:val="Lijstalinea"/>
        <w:numPr>
          <w:ilvl w:val="0"/>
          <w:numId w:val="1"/>
        </w:numPr>
        <w:rPr>
          <w:lang w:val="en-GB"/>
        </w:rPr>
      </w:pPr>
      <w:r w:rsidRPr="00667452">
        <w:rPr>
          <w:i/>
          <w:iCs/>
          <w:highlight w:val="darkRed"/>
          <w:lang w:val="en-GB"/>
        </w:rPr>
        <w:t>Brown</w:t>
      </w:r>
      <w:r w:rsidR="002623E5" w:rsidRPr="008E6B3D">
        <w:rPr>
          <w:i/>
          <w:iCs/>
          <w:lang w:val="en-GB"/>
        </w:rPr>
        <w:t xml:space="preserve">: </w:t>
      </w:r>
      <w:r w:rsidR="008E6B3D" w:rsidRPr="008E6B3D">
        <w:rPr>
          <w:lang w:val="en-GB"/>
        </w:rPr>
        <w:t>Primer</w:t>
      </w:r>
      <w:r w:rsidR="005F0EE5">
        <w:rPr>
          <w:lang w:val="en-GB"/>
        </w:rPr>
        <w:t xml:space="preserve"> binding site </w:t>
      </w:r>
      <w:r w:rsidR="008E6B3D" w:rsidRPr="008E6B3D">
        <w:rPr>
          <w:lang w:val="en-GB"/>
        </w:rPr>
        <w:t xml:space="preserve">used for PCR amplification. </w:t>
      </w:r>
    </w:p>
    <w:p w14:paraId="57531238" w14:textId="59CD8B9E" w:rsidR="008E6B3D" w:rsidRPr="00500651" w:rsidRDefault="001943A0" w:rsidP="008E6B3D">
      <w:pPr>
        <w:pStyle w:val="Lijstalinea"/>
        <w:numPr>
          <w:ilvl w:val="0"/>
          <w:numId w:val="1"/>
        </w:numPr>
        <w:rPr>
          <w:rStyle w:val="hgkelc"/>
          <w:lang w:val="en-GB"/>
        </w:rPr>
      </w:pPr>
      <w:r w:rsidRPr="00336C9C">
        <w:rPr>
          <w:i/>
          <w:iCs/>
          <w:highlight w:val="red"/>
          <w:lang w:val="en-GB"/>
        </w:rPr>
        <w:t>Red</w:t>
      </w:r>
      <w:r>
        <w:rPr>
          <w:i/>
          <w:iCs/>
          <w:lang w:val="en-GB"/>
        </w:rPr>
        <w:t>:</w:t>
      </w:r>
      <w:r>
        <w:rPr>
          <w:lang w:val="en-GB"/>
        </w:rPr>
        <w:t xml:space="preserve"> </w:t>
      </w:r>
      <w:r w:rsidR="00500651">
        <w:rPr>
          <w:rStyle w:val="hgkelc"/>
          <w:lang w:val="en"/>
        </w:rPr>
        <w:t>protospacer adjacent motif (PAM)</w:t>
      </w:r>
    </w:p>
    <w:p w14:paraId="5B4C197C" w14:textId="53A4162D" w:rsidR="00500651" w:rsidRDefault="00336C9C" w:rsidP="008E6B3D">
      <w:pPr>
        <w:pStyle w:val="Lijstalinea"/>
        <w:numPr>
          <w:ilvl w:val="0"/>
          <w:numId w:val="1"/>
        </w:numPr>
        <w:rPr>
          <w:lang w:val="en-GB"/>
        </w:rPr>
      </w:pPr>
      <w:r w:rsidRPr="00336C9C">
        <w:rPr>
          <w:i/>
          <w:iCs/>
          <w:highlight w:val="cyan"/>
          <w:lang w:val="en-GB"/>
        </w:rPr>
        <w:t>Blue</w:t>
      </w:r>
      <w:r>
        <w:rPr>
          <w:i/>
          <w:iCs/>
          <w:lang w:val="en-GB"/>
        </w:rPr>
        <w:t>:</w:t>
      </w:r>
      <w:r>
        <w:rPr>
          <w:lang w:val="en-GB"/>
        </w:rPr>
        <w:t xml:space="preserve"> sgRNA binding site </w:t>
      </w:r>
    </w:p>
    <w:p w14:paraId="151772A1" w14:textId="3C0A815B" w:rsidR="00336C9C" w:rsidRDefault="00336C9C" w:rsidP="008E6B3D">
      <w:pPr>
        <w:pStyle w:val="Lijstalinea"/>
        <w:numPr>
          <w:ilvl w:val="0"/>
          <w:numId w:val="1"/>
        </w:numPr>
        <w:rPr>
          <w:lang w:val="en-GB"/>
        </w:rPr>
      </w:pPr>
      <w:r w:rsidRPr="00336C9C">
        <w:rPr>
          <w:i/>
          <w:iCs/>
          <w:highlight w:val="green"/>
          <w:lang w:val="en-GB"/>
        </w:rPr>
        <w:t>Green</w:t>
      </w:r>
      <w:r>
        <w:rPr>
          <w:i/>
          <w:iCs/>
          <w:lang w:val="en-GB"/>
        </w:rPr>
        <w:t>:</w:t>
      </w:r>
      <w:r>
        <w:rPr>
          <w:lang w:val="en-GB"/>
        </w:rPr>
        <w:t xml:space="preserve"> target gene </w:t>
      </w:r>
    </w:p>
    <w:p w14:paraId="4D41764C" w14:textId="77777777" w:rsidR="00A327B3" w:rsidRPr="00A327B3" w:rsidRDefault="00A327B3" w:rsidP="00A327B3">
      <w:pPr>
        <w:rPr>
          <w:lang w:val="en-GB"/>
        </w:rPr>
      </w:pPr>
      <w:r w:rsidRPr="00A327B3">
        <w:rPr>
          <w:u w:val="single"/>
          <w:lang w:val="en-GB"/>
        </w:rPr>
        <w:t>Note:</w:t>
      </w:r>
      <w:r w:rsidRPr="00A327B3">
        <w:rPr>
          <w:lang w:val="en-GB"/>
        </w:rPr>
        <w:t xml:space="preserve"> the colours function solely as a locus indicator, the designed primers/oligos do not fully resemble the marked region. The sgRNA was designed to be ordered in two separate oligo’s (sense and the complimenting anti-sense sequence), while also containing 2 extra nucleotides at the end for successful integration into the </w:t>
      </w:r>
      <w:proofErr w:type="spellStart"/>
      <w:r w:rsidRPr="00A327B3">
        <w:rPr>
          <w:lang w:val="en-GB"/>
        </w:rPr>
        <w:t>pMT</w:t>
      </w:r>
      <w:proofErr w:type="spellEnd"/>
      <w:r w:rsidRPr="00A327B3">
        <w:rPr>
          <w:lang w:val="en-GB"/>
        </w:rPr>
        <w:t xml:space="preserve"> 12.5 plasmids (GT for forward, GA for reverse oligo). The downstream primer was ordered in anti-sense to allow PCR amplification. </w:t>
      </w:r>
    </w:p>
    <w:p w14:paraId="1A19835E" w14:textId="3D8C42FC" w:rsidR="00677574" w:rsidRDefault="004772A0" w:rsidP="004772A0">
      <w:pPr>
        <w:jc w:val="both"/>
        <w:rPr>
          <w:lang w:val="en-GB"/>
        </w:rPr>
      </w:pPr>
      <w:r w:rsidRPr="004772A0">
        <w:rPr>
          <w:lang w:val="en-GB"/>
        </w:rPr>
        <w:t>CTGGTTTGTAAAGCAGGTGGCACTCAATCTTGCTTCTAAACCTAAAATGATGAGCACTGAAGGCGGGGACGAATGAAGATGGGTTTCGATTAATGAAGACACTTACCAGGGCCCCTGACAGCGAGGCATTTAATGGCTTTGATAAT</w:t>
      </w:r>
      <w:r w:rsidRPr="004772A0">
        <w:rPr>
          <w:lang w:val="en-GB"/>
        </w:rPr>
        <w:lastRenderedPageBreak/>
        <w:t>CATCTCATTTGACTAAGTAGGTCACAAGTCTCGGCTTCCCGAGTGGGATGTTCACCAGTGTTACGTGAAAGCTCTTTCGGACCGTCATTAGCATGAATCCCATCGTCAGCGAGCCTCAGACTCTGTCAGCTTTTGACATAAGAAAACACATTGACAATGCTTTGTGCAGGGGTGCTGATTCTCCGAAAGTACTCCGTAGCGCATGGATGATGCCCTTGGTCCCAATGATGGATCCTTCAGGCCGGCCCAACAACTCATGGCATGCCCACACCACGTACACGCAAAGAGTCTCTAAATGATTCGAGTCGTCTACCGGATATACCGAGGCAATATCTGTGATGATGGCTCCGTGACATATCATGGTTCAGCCTACGCTTCTCTCGCACTTGAAGGACATGGCTTCGGCCTCCTGTCTGGAGTATACCTGACCCGCGTCATGGCTCGGGCGGAGGGTCCACCTGCTAAACCAGGAAGCCATCCTGGGACTAAAAGACTAGTAGCTCCAGTCGAGGTGATACCCCCTTTGGCTCGAGCAACGGGTTGAA</w:t>
      </w:r>
      <w:r w:rsidRPr="009D5EE3">
        <w:rPr>
          <w:highlight w:val="darkRed"/>
          <w:lang w:val="en-GB"/>
        </w:rPr>
        <w:t>ATGAACAGGCCAGTCGTAGC</w:t>
      </w:r>
      <w:r w:rsidRPr="004772A0">
        <w:rPr>
          <w:lang w:val="en-GB"/>
        </w:rPr>
        <w:t>AGGTTAATGGAGGTGGCTCATACCGCGGGGTCCGGGTAGCCTGGAGGTGCCGACTTTCTCACGGTGTCGCTTCCCCGCCGCCCTTCCCCAGATTTCTCTCCTTTGGTCTCCCCTCCTTTAGCAATCGCATGATTTTCGGTGACTGCTCACCTTGTGGCCATCTTGA</w:t>
      </w:r>
      <w:r w:rsidRPr="00C25C33">
        <w:rPr>
          <w:highlight w:val="red"/>
          <w:lang w:val="en-GB"/>
        </w:rPr>
        <w:t>CCA</w:t>
      </w:r>
      <w:r w:rsidRPr="00C25C33">
        <w:rPr>
          <w:highlight w:val="cyan"/>
          <w:lang w:val="en-GB"/>
        </w:rPr>
        <w:t>CCGAAACTTGTCTCACGAGT</w:t>
      </w:r>
      <w:r w:rsidRPr="004772A0">
        <w:rPr>
          <w:lang w:val="en-GB"/>
        </w:rPr>
        <w:t>ATCGTTATTTCTCAAAATACAATGAAGTCTCCAGAGTCTCGCTCCACTGCCGCTGCTACTGCTAAGTTCTGACGGGAGTCACACTTGTCTCCGCATACAA</w:t>
      </w:r>
      <w:r w:rsidRPr="003E259C">
        <w:rPr>
          <w:highlight w:val="green"/>
          <w:lang w:val="en-GB"/>
        </w:rPr>
        <w:t>ATGGACTCTCATCCTTCCCCTACCAAACAAAAGGCCTCCAAGCAAGCCTGCGACAACTGTCGTCGGCGTAAGATCAAGTGCTCGAGAGAGCTTCCCTGCGATAAGTGTCGACGCCTTCTTCTTTCTTGTTCCTACAGTGATGTGCTCCGGCGC</w:t>
      </w:r>
      <w:r w:rsidRPr="0060165D">
        <w:rPr>
          <w:highlight w:val="green"/>
          <w:lang w:val="en-GB"/>
        </w:rPr>
        <w:t>AAAGGCCCCAAGTTCCGCACCTTATATCCACTTGCGCCCATTCATCCCCTGGTATCACGACAACAGAATACATACCAACAGAATTCGTCACAAAATCCGTTAAACAAGCAATGGACTGCAGATGGAGTGGGCTATCCGTTAAGCTCACTAATGTCGCCTTCTTTCACAGTGGCAGACCCTCAATACTTACCCCATGACGCTCCCGAGCCGTTCTCTCAGTTTCCTCCGCCAGAGCTAGTCTCCTCACCCGACTCAACCAATTCATTGTCAGACTCTAGTATGGCACTAGTGCGCCCTTATGCACGACGCCTGTCTGCTCCGGTGCTACTTGCTCATGTGAATGTTTATCTAAAATATCTGTTCCCCATCATGCCTGTGGTGCGGAAGGAGGAGCTTCAACAAGATTGCCACCAGCCTGAACGGTTATCGCCCCAACGATATGCCTTTCTTGTCGCCCTATGCGCAGCCACACACATCCAGCTGAAACTAGATGGCACAGCATCTGTCCCAGAACCTTCACACCTTCAAGCCGGGATTGACGGGCATTCCTGGATGTCCGGCGAAGAGTTGCTGGCTGAAGCAGTACGCGCAAGGAAGGATTGCGACCCAGTAGACGGCATGAACATAGAAAGCCTTCTTACGTCTTTCTTCCTGTTTGCTTCGTATGGTAACCTGGACAAACAGGACCATGCCTGGTTCTACCTTTGTCAGGCAACATCCATGGTCTTCACGCTGGCACTCCACCGAGAGTCAAGTTATGTGGATCTGAGTACCGAAGAAGCAGAGGAACGACGCAGGGTGTTTTGGCTACTGTTTGTCACCGAAAGGTAGGTGCATCCTATGAAAGCATTGCCCATTTTTCGACTAATGTGAATCAGGGGCTACGCACTTCAACAATCGAAACCGGTAATGCTGCGTAATTCAATCCGCAAGCCTCAAGTACTTTGCTCCGAAGATCCTATCTTGGCCTACGGTTTCATCAATCTTATTAGCATCTTTGAGAAACTGACCGTCAACCTTTATGACTGGGTCTCTGCGGGAGGCATGGACGGCTCGTCCGAGATGCCCCCTACATCTGCTATTCAGTCTAGTCTCTGCAACGCAATTTCGGTCGACGGAGTCTCGGAGATTCAAAAGGTCGACATACTCATCACCCAGCAATGGCTACAGACAGTAATGTGGAAACTTTCTATGACTCGTGCTACTCAGCCTGGATCTCGCGATGAGGCGGTTCTTCCCTTTCATCTCCCCGTTCTTGTCGGAAAAGCCGTTATGAATGTTATTGGTGCTGCATCCCAGGGAGCTGTTGATGCTCACGGCATTGGCATGGTCAGTATCTTAGTTCCGGCGCAGCACATGCCAATACCATTTACTAACAACATAACAGGAACAAAAATTATTCGACCTGGGTTCCTCAGTTGCAGACGTGGCACGATCACTCAACTCCAAAGCTGCGCACCGCCTTACTGAAGCGGCCGTCGATCCTCGCGAACTCCTTTGGGGCATTCTTACCACCTTATCACGCATCCGCGGCTCTCAGTCCTACCTCTTTCCTTCATTGTTGGAGCGATGCAAAGGCGCCCTGGACTTTACCTCCCCCACGTCGATGGGCAACTTCCTCCCTCCATTATCCACTGCTTCCACATGGGAAGAGGAAACGGGGCTCGCCGTGGTTTCTGTCCCGGAGAATCCTGACCCTCATGAACAAGAAGCAGCATTAATGGAGCCGCTATCGCAGCTCTTACCAACTCCACAGGTGCAATTCCCGGAAAATAATCTTTTGAACTAG</w:t>
      </w:r>
      <w:r w:rsidRPr="004772A0">
        <w:rPr>
          <w:lang w:val="en-GB"/>
        </w:rPr>
        <w:t>GAAGGCAACTACGACGATGACGATGCTAGCATTAATCCGCGTTTGTTACGACTTTGCTTATGTTATGATACCATTTATCCGGAGACTATGTGGCAATGTATACGGCATGAAGGTGAACTGTATGTAATAAAGCATGTATATAGGTGATGAGACTA</w:t>
      </w:r>
      <w:r w:rsidRPr="00164F04">
        <w:rPr>
          <w:highlight w:val="cyan"/>
          <w:lang w:val="en-GB"/>
        </w:rPr>
        <w:t>TCTTATATGATTACCGATCG</w:t>
      </w:r>
      <w:r w:rsidRPr="00164F04">
        <w:rPr>
          <w:highlight w:val="red"/>
          <w:lang w:val="en-GB"/>
        </w:rPr>
        <w:t>TGG</w:t>
      </w:r>
      <w:r w:rsidRPr="004772A0">
        <w:rPr>
          <w:lang w:val="en-GB"/>
        </w:rPr>
        <w:t>TCGAATATTAGCTGAGCCACCATGCATTGCATTGGACTATTCAGCCATCACACTTCTGTTATTCTGAAAAGGTAGCATTAATTTTTTGTGGAATCTTTCTTTATTTCAGTCTAACTGCGCTATACAAAGCAACACAACCGGGTCAATCCGAGAATAAATGTACAATTGGTATGAAAGTGTAAGAATGTAAGAAACCCAAGACTATGTACCTGTATCGCGCACGAATCTGATATCATCCCAAGCTAAACAATCAAGTCAAGTTTCATGATCTATGCGCCGTAAGAAAGAAGGAAAATTATAAACGTGGCTAGCGTAGAAGAGGGAGTGAAAGGAATATCCCTCTTCATATATGAGTGAGCAAGTCGGGGGGGTGGACATGAGATAGAACCTGTAGCTTGAAGAAGCAGTACAGGTGATTTTGATGGTGGTGGAAGGCGAAAATATGAGGGCGGAGGGGAATGGGAGGGATTGCGCAAATGGTAGACGCGCAATGCAGACAGGCGGCCAATCTTAGGCTGTCCGCCAGATCAACTCTAGAATTTGATCACCTTTCTCTGGGTCAC</w:t>
      </w:r>
      <w:r w:rsidRPr="004772A0">
        <w:rPr>
          <w:lang w:val="en-GB"/>
        </w:rPr>
        <w:lastRenderedPageBreak/>
        <w:t>GGTGGACGTACCATTGACGGACGCGGTTTCCGTCAATGATGGCGTCCTCATGCAGGTAGCTGATCTTCCCCTCGTCCTTTAAGCGGAGAGGACCCAGCTCATGCAGGTATGACTCGAAAACTGCACCGTTGTGGCTGTCCCACGTGAGCTCCATGCTTCTGTCGCCTGGCTTTTTCTCGCTGCTATACTTCACCACCGAGAAGCCG</w:t>
      </w:r>
      <w:r w:rsidRPr="00DB2AC2">
        <w:rPr>
          <w:highlight w:val="darkRed"/>
          <w:lang w:val="en-GB"/>
        </w:rPr>
        <w:t>TTGGTGAGTATCCAGCCGTC</w:t>
      </w:r>
      <w:r w:rsidRPr="004772A0">
        <w:rPr>
          <w:lang w:val="en-GB"/>
        </w:rPr>
        <w:t>TCCAAAGTGCCATTTCCGCAGGAGACATGAATC</w:t>
      </w:r>
    </w:p>
    <w:p w14:paraId="2E6FFA43" w14:textId="024B42B8" w:rsidR="00F3410D" w:rsidRPr="00172D2A" w:rsidRDefault="00F3410D" w:rsidP="004772A0">
      <w:pPr>
        <w:jc w:val="both"/>
        <w:rPr>
          <w:b/>
          <w:bCs/>
          <w:u w:val="single"/>
          <w:lang w:val="en-GB"/>
        </w:rPr>
      </w:pPr>
      <w:r w:rsidRPr="00172D2A">
        <w:rPr>
          <w:b/>
          <w:bCs/>
          <w:u w:val="single"/>
          <w:lang w:val="en-GB"/>
        </w:rPr>
        <w:t xml:space="preserve">Appendix </w:t>
      </w:r>
      <w:r w:rsidR="00012FF7" w:rsidRPr="00172D2A">
        <w:rPr>
          <w:b/>
          <w:bCs/>
          <w:u w:val="single"/>
          <w:lang w:val="en-GB"/>
        </w:rPr>
        <w:t>B</w:t>
      </w:r>
      <w:r w:rsidR="00F54943" w:rsidRPr="00172D2A">
        <w:rPr>
          <w:b/>
          <w:bCs/>
          <w:u w:val="single"/>
          <w:lang w:val="en-GB"/>
        </w:rPr>
        <w:t>3</w:t>
      </w:r>
      <w:r w:rsidRPr="00172D2A">
        <w:rPr>
          <w:b/>
          <w:bCs/>
          <w:u w:val="single"/>
          <w:lang w:val="en-GB"/>
        </w:rPr>
        <w:t xml:space="preserve">: sgRNA’s and </w:t>
      </w:r>
      <w:r w:rsidR="0009136F">
        <w:rPr>
          <w:b/>
          <w:bCs/>
          <w:u w:val="single"/>
          <w:lang w:val="en-GB"/>
        </w:rPr>
        <w:t>primers used</w:t>
      </w:r>
      <w:r w:rsidRPr="00172D2A">
        <w:rPr>
          <w:b/>
          <w:bCs/>
          <w:u w:val="single"/>
          <w:lang w:val="en-GB"/>
        </w:rPr>
        <w:t xml:space="preserve"> for </w:t>
      </w:r>
      <w:proofErr w:type="spellStart"/>
      <w:r w:rsidR="00C57FC5">
        <w:rPr>
          <w:b/>
          <w:bCs/>
          <w:i/>
          <w:iCs/>
          <w:u w:val="single"/>
          <w:lang w:val="en-GB"/>
        </w:rPr>
        <w:t>g</w:t>
      </w:r>
      <w:r w:rsidRPr="00C57FC5">
        <w:rPr>
          <w:b/>
          <w:bCs/>
          <w:i/>
          <w:iCs/>
          <w:u w:val="single"/>
          <w:lang w:val="en-GB"/>
        </w:rPr>
        <w:t>laA</w:t>
      </w:r>
      <w:proofErr w:type="spellEnd"/>
      <w:r w:rsidR="0009136F" w:rsidRPr="0009136F">
        <w:rPr>
          <w:b/>
          <w:bCs/>
          <w:u w:val="single"/>
          <w:lang w:val="en-GB"/>
        </w:rPr>
        <w:t xml:space="preserve"> </w:t>
      </w:r>
      <w:r w:rsidR="0009136F" w:rsidRPr="001E3693">
        <w:rPr>
          <w:b/>
          <w:bCs/>
          <w:u w:val="single"/>
          <w:lang w:val="en-GB"/>
        </w:rPr>
        <w:t>deletion and verification</w:t>
      </w:r>
    </w:p>
    <w:p w14:paraId="1E1C4FF7" w14:textId="77777777" w:rsidR="00493045" w:rsidRDefault="00493045" w:rsidP="00493045">
      <w:pPr>
        <w:rPr>
          <w:i/>
          <w:iCs/>
          <w:lang w:val="en-GB"/>
        </w:rPr>
      </w:pPr>
      <w:r>
        <w:rPr>
          <w:i/>
          <w:iCs/>
          <w:lang w:val="en-GB"/>
        </w:rPr>
        <w:t xml:space="preserve">Legend: </w:t>
      </w:r>
    </w:p>
    <w:p w14:paraId="3F3478D1" w14:textId="77777777" w:rsidR="00493045" w:rsidRDefault="00493045" w:rsidP="00493045">
      <w:pPr>
        <w:pStyle w:val="Lijstalinea"/>
        <w:numPr>
          <w:ilvl w:val="0"/>
          <w:numId w:val="1"/>
        </w:numPr>
        <w:rPr>
          <w:lang w:val="en-GB"/>
        </w:rPr>
      </w:pPr>
      <w:r w:rsidRPr="00667452">
        <w:rPr>
          <w:i/>
          <w:iCs/>
          <w:highlight w:val="darkRed"/>
          <w:lang w:val="en-GB"/>
        </w:rPr>
        <w:t>Brown</w:t>
      </w:r>
      <w:r w:rsidRPr="008E6B3D">
        <w:rPr>
          <w:i/>
          <w:iCs/>
          <w:lang w:val="en-GB"/>
        </w:rPr>
        <w:t xml:space="preserve">: </w:t>
      </w:r>
      <w:r w:rsidRPr="008E6B3D">
        <w:rPr>
          <w:lang w:val="en-GB"/>
        </w:rPr>
        <w:t xml:space="preserve">Primers used for PCR amplification. </w:t>
      </w:r>
    </w:p>
    <w:p w14:paraId="5B0BCBB5" w14:textId="77777777" w:rsidR="00493045" w:rsidRPr="00500651" w:rsidRDefault="00493045" w:rsidP="00493045">
      <w:pPr>
        <w:pStyle w:val="Lijstalinea"/>
        <w:numPr>
          <w:ilvl w:val="0"/>
          <w:numId w:val="1"/>
        </w:numPr>
        <w:rPr>
          <w:rStyle w:val="hgkelc"/>
          <w:lang w:val="en-GB"/>
        </w:rPr>
      </w:pPr>
      <w:r w:rsidRPr="00336C9C">
        <w:rPr>
          <w:i/>
          <w:iCs/>
          <w:highlight w:val="red"/>
          <w:lang w:val="en-GB"/>
        </w:rPr>
        <w:t>Red</w:t>
      </w:r>
      <w:r>
        <w:rPr>
          <w:i/>
          <w:iCs/>
          <w:lang w:val="en-GB"/>
        </w:rPr>
        <w:t>:</w:t>
      </w:r>
      <w:r>
        <w:rPr>
          <w:lang w:val="en-GB"/>
        </w:rPr>
        <w:t xml:space="preserve"> </w:t>
      </w:r>
      <w:r>
        <w:rPr>
          <w:rStyle w:val="hgkelc"/>
          <w:lang w:val="en"/>
        </w:rPr>
        <w:t>protospacer adjacent motif (PAM)</w:t>
      </w:r>
    </w:p>
    <w:p w14:paraId="6E92BA2A" w14:textId="77777777" w:rsidR="00493045" w:rsidRDefault="00493045" w:rsidP="00493045">
      <w:pPr>
        <w:pStyle w:val="Lijstalinea"/>
        <w:numPr>
          <w:ilvl w:val="0"/>
          <w:numId w:val="1"/>
        </w:numPr>
        <w:rPr>
          <w:lang w:val="en-GB"/>
        </w:rPr>
      </w:pPr>
      <w:r w:rsidRPr="00336C9C">
        <w:rPr>
          <w:i/>
          <w:iCs/>
          <w:highlight w:val="cyan"/>
          <w:lang w:val="en-GB"/>
        </w:rPr>
        <w:t>Blue</w:t>
      </w:r>
      <w:r>
        <w:rPr>
          <w:i/>
          <w:iCs/>
          <w:lang w:val="en-GB"/>
        </w:rPr>
        <w:t>:</w:t>
      </w:r>
      <w:r>
        <w:rPr>
          <w:lang w:val="en-GB"/>
        </w:rPr>
        <w:t xml:space="preserve"> sgRNA binding site </w:t>
      </w:r>
    </w:p>
    <w:p w14:paraId="0DFCCE2E" w14:textId="77777777" w:rsidR="00493045" w:rsidRDefault="00493045" w:rsidP="00493045">
      <w:pPr>
        <w:pStyle w:val="Lijstalinea"/>
        <w:numPr>
          <w:ilvl w:val="0"/>
          <w:numId w:val="1"/>
        </w:numPr>
        <w:rPr>
          <w:lang w:val="en-GB"/>
        </w:rPr>
      </w:pPr>
      <w:r w:rsidRPr="00336C9C">
        <w:rPr>
          <w:i/>
          <w:iCs/>
          <w:highlight w:val="green"/>
          <w:lang w:val="en-GB"/>
        </w:rPr>
        <w:t>Green</w:t>
      </w:r>
      <w:r>
        <w:rPr>
          <w:i/>
          <w:iCs/>
          <w:lang w:val="en-GB"/>
        </w:rPr>
        <w:t>:</w:t>
      </w:r>
      <w:r>
        <w:rPr>
          <w:lang w:val="en-GB"/>
        </w:rPr>
        <w:t xml:space="preserve"> target gene </w:t>
      </w:r>
    </w:p>
    <w:p w14:paraId="1F0A552C" w14:textId="77777777" w:rsidR="00A327B3" w:rsidRPr="00A327B3" w:rsidRDefault="00A327B3" w:rsidP="00A327B3">
      <w:pPr>
        <w:rPr>
          <w:lang w:val="en-GB"/>
        </w:rPr>
      </w:pPr>
      <w:r w:rsidRPr="00A327B3">
        <w:rPr>
          <w:u w:val="single"/>
          <w:lang w:val="en-GB"/>
        </w:rPr>
        <w:t>Note:</w:t>
      </w:r>
      <w:r w:rsidRPr="00A327B3">
        <w:rPr>
          <w:lang w:val="en-GB"/>
        </w:rPr>
        <w:t xml:space="preserve"> the colours function solely as a locus indicator, the designed primers/oligos do not fully resemble the marked region. The sgRNA was designed to be ordered in two separate oligo’s (sense and the complimenting anti-sense sequence), while also containing 2 extra nucleotides at the end for successful integration into the </w:t>
      </w:r>
      <w:proofErr w:type="spellStart"/>
      <w:r w:rsidRPr="00A327B3">
        <w:rPr>
          <w:lang w:val="en-GB"/>
        </w:rPr>
        <w:t>pMT</w:t>
      </w:r>
      <w:proofErr w:type="spellEnd"/>
      <w:r w:rsidRPr="00A327B3">
        <w:rPr>
          <w:lang w:val="en-GB"/>
        </w:rPr>
        <w:t xml:space="preserve"> 12.5 plasmids (GT for forward, GA for reverse oligo). The downstream primer was ordered in anti-sense to allow PCR amplification. </w:t>
      </w:r>
    </w:p>
    <w:p w14:paraId="236690DF" w14:textId="1EBFE2ED" w:rsidR="00F3410D" w:rsidRDefault="00F3410D" w:rsidP="004772A0">
      <w:pPr>
        <w:jc w:val="both"/>
        <w:rPr>
          <w:lang w:val="en-GB"/>
        </w:rPr>
      </w:pPr>
      <w:r w:rsidRPr="00F3410D">
        <w:rPr>
          <w:lang w:val="en-GB"/>
        </w:rPr>
        <w:t>CCTCTCGTATGCAGAGGAAATCTCCCCTGATCTTCCGAACTGGTCGTACCTGGCGACCTATGACTATGGCACCCCAGTTCTGGGGACCTTCCACGGAAGTGACCTGCTGCAGGTGTTCTATGGGATCAAGCCAAACTATGCAGCTAGTTCTAGCCACACGTACTATCTGAGCTTTGTGTATACGCT</w:t>
      </w:r>
      <w:r w:rsidRPr="00920E6E">
        <w:rPr>
          <w:highlight w:val="darkRed"/>
          <w:lang w:val="en-GB"/>
        </w:rPr>
        <w:t>GGATCCGAACTCCAACCGGG</w:t>
      </w:r>
      <w:r w:rsidRPr="00F3410D">
        <w:rPr>
          <w:lang w:val="en-GB"/>
        </w:rPr>
        <w:t>GGGAGTACATTGAGTGGCCGCAGTGGAAGGAATCGCGGCAGTTGATGAATTTCGGAGCGAACGACGCCAGTCTCCTTACGGATGATTTCCGCAACGGGACATATGAGTTCATCCTGCAGAATACCGCGGCGTTCCACATCTGATGCCATTGGCGGAGGGGTCCGGACGGTCAGGAACTTAGCCTTATGAGATGAATGATGGACGTGTCTGGCCTCGGAAAAGGATATATGGGGATCATAATAGTACTAGCCATATTAATGAAGGGCATATACCACGCGTTGGACCTGCGTTATAGCTTCCCGTTAGTTATAGTACCATCGTTATACCAGCCAATCAAGTCACCACGCACGACCGGGGACGGCGAATCCCCGGGAATTGAAAGAAATTGCATCCCAGGCCAGTGAGGCCAGCGATTGGCCACCTCTCCAAGGCACAGGGCCATTCTGCAGCGCTGGTGGATTCATCGCAATTTCCCCCGGCCCGGCCCGACACCGCTATAGGCTGGTTCTCCCACACCATCGGAGATTCGTCGCCTAATGTCTCGTCCGTTCACAAGCTGAAGAGCTTGAAGTGGCGAGATGTCTCTGCAGGAATTCAAGCTAGATGCTAAGCGATATTGCATGGCAATATGTGTTGATGCATGTGCTTCTTCCTTCAGCTTCCCCTCGTGCAGATGA</w:t>
      </w:r>
      <w:r w:rsidRPr="00AB1F98">
        <w:rPr>
          <w:highlight w:val="cyan"/>
          <w:lang w:val="en-GB"/>
        </w:rPr>
        <w:t>GGTTTGGCTATAAATTGAAG</w:t>
      </w:r>
      <w:r w:rsidRPr="00AB1F98">
        <w:rPr>
          <w:highlight w:val="red"/>
          <w:lang w:val="en-GB"/>
        </w:rPr>
        <w:t>TGG</w:t>
      </w:r>
      <w:r w:rsidRPr="00F3410D">
        <w:rPr>
          <w:lang w:val="en-GB"/>
        </w:rPr>
        <w:t>TTGGTCGGGGTTCCGTGAGGGGCTGAAGTGCTTCCTCCCTTTTAGACGCAACTGAGAGCCTGAGCTTCATCCCCAGCATCATTACACCTCAGCA</w:t>
      </w:r>
      <w:r w:rsidRPr="00A6008E">
        <w:rPr>
          <w:highlight w:val="green"/>
          <w:lang w:val="en-GB"/>
        </w:rPr>
        <w:t>ATGTCGTTCCGATCTCTACTCGCCCTGAGCGGCCTCGTCTGCACAGGGTTGGCAAATGTGATTTCCAAGCGCGCGACCTTGGATTCATGGTTGAGCAACGAAGCGACCGTGGCTCGTACTGCCATCCTGAATAACATCGGGGCGGACGGTGCTTGGGTGTCGGGCGCGGACTCTGGCATTGTCGTTGCTAGTCCCAGCACGGATAACCCGGACTGTATGTTTCGAGCTCAGATTTAGTATGAGTGTGTCATTGATTGATTGATGCTGACTGGCGTGTCGTTTGTTGTAGACTTCTACACCTGGACTCGCGACTCTGGTCTCGTCCTCAAGACCCTCGTCGATCTCTTCCGAAATGGAGATACCAGTCTCCTCTCCACCATTGAGAACTACATCTCCGCCCAGGCAATTGTCCAGGGTATCAGTAACCCCTCTGGTGATCTGTCCAGCGGCGCTGGTCTCGGTGAACCCAAGTTCAATGTCGATGAGACTGCCTACACTGGTTCTTGGGGACGGCCGCAGCGAGATGGTCCGGCTCTGAGAGCAACTGCTATGATCGGCTTCGGGCAGTGGCTGCTTGTATGTTCTCCACCCCCTTGCGTCTGATCTGTGACATATGTAGCTGACTGGTCAGGACAATGGCTACACCAGCACCGCAACGGACATTGTTTGGCCCCTCGTTAGGAACGACCTGTCGTATGTGGCTCAATACTGGAACCAGACAGGATATGGTGTGTTTGTTTTATTTTAAATTTCCAAAGATGCGCCAGCAGAGCTAACCCGCGATCGCAGATCTCTGGGAAGAAGTCAATGGCTCGTCTTTCTTTACGATTGCTGTGCAACACCGCGCCCTTGTCGAAGGTAGTGCCTTCGCGACGGCCGTCGGCTCGTCCTGCTCCTGGTGTGATTCTCAGGCACCCGAAATTCTCTGCTACCTGCAGTCCTTCTGGACCGGCAGCTTCATTCTGGCCAACTTCGATAGCAGCCGTTCCGGCAAGGACGCAAACACCCTCCTGGGAAGCATCCACACCTTTGATCCTGAGGCCGCATGCGACGACTCCACCTTCCAGCCCTGCTCCCCGCGCGCGCTCGCCAACCACAAGGAGGTTGTAGACTCTTTCCGCTCAATCTATACCCTCAACGATGGTCTCAGTGACAGCGAGGCTGTTGCGGTGGGTCGGTACCCTGAGGACACGTACTACAACGG</w:t>
      </w:r>
      <w:r w:rsidRPr="00A6008E">
        <w:rPr>
          <w:highlight w:val="green"/>
          <w:lang w:val="en-GB"/>
        </w:rPr>
        <w:lastRenderedPageBreak/>
        <w:t>CAACCCGTGGTTCCTGTGCACCTTGGCTGCCGCAGAGCAGTTGTACGATGCTCTATACCAGTGGGACAAGCAGGGGTCGTTGGAGGTCACAGATGTGTCGCTGGACTTCTTCAAGGCACTGTACAGCGATGCTGCTACTGGCACCTACTCTTCGTCCAGTTCGACTTATAGTAGCATTGTAGATGCCGTGAAGACTTTCGCCGATGGCTTCGTCTCTATTGTGGTAAGTCTACGCTAGACAAGCGCTCATGTTGACAGAGGGTGCGTACTAACAGAAGTAGGAAACTCACGCCGCAAGCAACGGCTCCATGTCCGAGCAATACGACAAGTCTGATGGCGAGCAGCTTTCCGCTCGCGACCTGACCTGGTCTTATGCTGCTCTGCTGACCGCCAACAACCGTCGTAACTCCGTCGTGCCTGCTTCTTGGGGCGAGACCTCTGCCAGCAGCGTGCCCGGCACCTGTGCGGCCACATCTGCCATTGGTACCTACAGCAGTGTGACTGTCACCTCGTGGCCGAGTATCGTGGCTACTGGCGGCACCACTACGACGGCTACCCCCACTGGATCCGGCAGCGTGACCTCGACCAGCAAGACCACCGCGACTGCTAGCAAGACCAGCACCAGTACGTCATCAACCTCCTGTACCACTCCCACCGCCGTGGCTGTGACTTTCGATCTGACAGCTACCACCACCTACGGCGAGAACATCTACCTGGTCGGATCGATCTCTCAGCTGGGTGACTGGGAAACCAGCGACGGCATAGCTCTGAGTGCTGACAAGTACACTTCCAGCGACCCGCTCTGGTATGTCACTGTGACTCTGCCG</w:t>
      </w:r>
      <w:r w:rsidRPr="00CC13C9">
        <w:rPr>
          <w:highlight w:val="green"/>
          <w:lang w:val="en-GB"/>
        </w:rPr>
        <w:t>GCTGGTGAGTCGTTTGAGTACAAGTTTATCCGCATTGAGAGCGATGACTCCGTGGAGTGGGAGAGTGATCCCAACCGAGAATACACCGTTCCTCAGGCGTGCGGAACGTCGACCGCGACGGTGACTGACACCTGGCGGTAG</w:t>
      </w:r>
      <w:r w:rsidRPr="00F3410D">
        <w:rPr>
          <w:lang w:val="en-GB"/>
        </w:rPr>
        <w:t>ACAATCAATCCATTTCGCTATAGTTAAAGGATGGGGATGAGGGCAATTGGTTATATGATCATGTATGTAGTGGGTGTGCATAATAGTAGTGAAATGGAAGCCAAGTCATGTGATTGTAATCGACCGACGGAATTGAGGATATCCGGAAATACAGACACCGTGAAAG</w:t>
      </w:r>
      <w:r w:rsidRPr="000B310B">
        <w:rPr>
          <w:highlight w:val="red"/>
          <w:lang w:val="en-GB"/>
        </w:rPr>
        <w:t>CCA</w:t>
      </w:r>
      <w:r w:rsidRPr="000B310B">
        <w:rPr>
          <w:highlight w:val="cyan"/>
          <w:lang w:val="en-GB"/>
        </w:rPr>
        <w:t>TGGTCTTTCCTTCGTGTAGA</w:t>
      </w:r>
      <w:r w:rsidRPr="00F3410D">
        <w:rPr>
          <w:lang w:val="en-GB"/>
        </w:rPr>
        <w:t>AGACCAGACAGACAGTCCC</w:t>
      </w:r>
      <w:r w:rsidRPr="00660B6A">
        <w:rPr>
          <w:lang w:val="en-GB"/>
        </w:rPr>
        <w:t>TGATTTACCCTTGCACAAAG</w:t>
      </w:r>
      <w:r w:rsidRPr="00F3410D">
        <w:rPr>
          <w:lang w:val="en-GB"/>
        </w:rPr>
        <w:t>CACTAGAAAATTAGCATTCCATCCTTCTCTGCTTGCTCTGCTGATATCACTGTCATTCAATGCATAGCCATGAGCTCATCTTAGATCCAAGCACGTAATTCCATAGCCGAGGTCCACAGTGGAGCAGCAACATTCCCCATCATTGCTTTCCCCAGGGGCCTCCCAACGACTAAATCAAGAGTATATCTCTACCGTCCAATAGATCGTCTTCGCTTCAAAATCTTTGACAATTCCAAGAGGGTCCCCATCCATCAAACCCAGTTCAATAATAGCCGAGATGCATGGTGGAGTCAATTAGGCAGTATTGCTGGAATGTCGGGGCCAGTTGGCCCG</w:t>
      </w:r>
      <w:r w:rsidRPr="00660B6A">
        <w:rPr>
          <w:highlight w:val="darkRed"/>
          <w:lang w:val="en-GB"/>
        </w:rPr>
        <w:t>GTGGTCATTGGCCGCCTGTG</w:t>
      </w:r>
      <w:r w:rsidRPr="00F3410D">
        <w:rPr>
          <w:lang w:val="en-GB"/>
        </w:rPr>
        <w:t>ATGCCATCTGCCACTAAATCCGATCATTGATCCACCGCCCACGAGGCGCGTCTTTGCTTTTTGCGCGGCGTCCAGGTTCAACTCTCTCTGCAGCTCCAGTCCAACGCTGACTGACTAGTTTACCTACTGGTCTGATCGGCTCCATCAGAGCTATGGCGTTATCCCGTGCCGTTGCTGCGCAATCGCTATCTTGATCGCAACCTTGAACTCACTCTTGTTTTAATAGTGATCTTGGTGACGGAGTGTCGGTGAGTGACAACCAACATCGTGCAAGGGAGATTGATACGGAATTGTCGCTCCCATCATGATGTTCTTGCCGGCTTTGTTGGCCCTATTCGTGGGATGCGATGCCCTCGCTGTGCAGCAGCAGGTACTGCTGGATGAGGAGCCATCGGTCTCTGCACGCAAACCCAACTTCC</w:t>
      </w:r>
    </w:p>
    <w:p w14:paraId="19877563" w14:textId="28ED9FBE" w:rsidR="000B2E6C" w:rsidRPr="001E3693" w:rsidRDefault="000B2E6C" w:rsidP="000B2E6C">
      <w:pPr>
        <w:jc w:val="both"/>
        <w:rPr>
          <w:b/>
          <w:bCs/>
          <w:u w:val="single"/>
          <w:lang w:val="en-GB"/>
        </w:rPr>
      </w:pPr>
      <w:r w:rsidRPr="001E3693">
        <w:rPr>
          <w:b/>
          <w:bCs/>
          <w:u w:val="single"/>
          <w:lang w:val="en-GB"/>
        </w:rPr>
        <w:t>Appendix B</w:t>
      </w:r>
      <w:r>
        <w:rPr>
          <w:b/>
          <w:bCs/>
          <w:u w:val="single"/>
          <w:lang w:val="en-GB"/>
        </w:rPr>
        <w:t>4</w:t>
      </w:r>
      <w:r w:rsidRPr="001E3693">
        <w:rPr>
          <w:b/>
          <w:bCs/>
          <w:u w:val="single"/>
          <w:lang w:val="en-GB"/>
        </w:rPr>
        <w:t>: Repair templates</w:t>
      </w:r>
    </w:p>
    <w:p w14:paraId="7CAF28A2" w14:textId="77777777" w:rsidR="000B2E6C" w:rsidRDefault="000B2E6C" w:rsidP="000B2E6C">
      <w:pPr>
        <w:jc w:val="both"/>
        <w:rPr>
          <w:lang w:val="en-GB"/>
        </w:rPr>
      </w:pPr>
      <w:r>
        <w:rPr>
          <w:lang w:val="en-GB"/>
        </w:rPr>
        <w:t xml:space="preserve">Using 3 bp into the sgRNA binding site from the PAM, 45 bp upstream of the upstream cutting site and 45 bp downstream of the downstream cutting side was used to create 90 bp long repair sequence so the DNA could be repaired using homologous recombination. </w:t>
      </w:r>
    </w:p>
    <w:p w14:paraId="66B6CE9A" w14:textId="77777777" w:rsidR="000B2E6C" w:rsidRDefault="000B2E6C" w:rsidP="000B2E6C">
      <w:pPr>
        <w:jc w:val="both"/>
        <w:rPr>
          <w:i/>
          <w:iCs/>
          <w:lang w:val="en-GB"/>
        </w:rPr>
      </w:pPr>
      <w:proofErr w:type="spellStart"/>
      <w:r>
        <w:rPr>
          <w:i/>
          <w:iCs/>
          <w:lang w:val="en-GB"/>
        </w:rPr>
        <w:t>glaA</w:t>
      </w:r>
      <w:proofErr w:type="spellEnd"/>
      <w:r>
        <w:rPr>
          <w:i/>
          <w:iCs/>
          <w:lang w:val="en-GB"/>
        </w:rPr>
        <w:t xml:space="preserve"> repair sequence: </w:t>
      </w:r>
    </w:p>
    <w:p w14:paraId="0E20DE9D" w14:textId="77777777" w:rsidR="000B2E6C" w:rsidRDefault="000B2E6C" w:rsidP="000B2E6C">
      <w:pPr>
        <w:jc w:val="both"/>
        <w:rPr>
          <w:lang w:val="en-GB"/>
        </w:rPr>
      </w:pPr>
      <w:r w:rsidRPr="00857C7D">
        <w:rPr>
          <w:lang w:val="en-GB"/>
        </w:rPr>
        <w:t>TTCCTTCAGCTTCCCCTCGTGCAGATGAGGTTTGGCTATAAATTGTCTTTCCTTCGTGTAGAAGACCAGACAGACAGTCCCTGATTTACC</w:t>
      </w:r>
    </w:p>
    <w:p w14:paraId="1E08D965" w14:textId="77777777" w:rsidR="000B2E6C" w:rsidRDefault="000B2E6C" w:rsidP="000B2E6C">
      <w:pPr>
        <w:jc w:val="both"/>
        <w:rPr>
          <w:i/>
          <w:iCs/>
          <w:lang w:val="en-GB"/>
        </w:rPr>
      </w:pPr>
      <w:proofErr w:type="spellStart"/>
      <w:r>
        <w:rPr>
          <w:i/>
          <w:iCs/>
          <w:lang w:val="en-GB"/>
        </w:rPr>
        <w:t>amyR</w:t>
      </w:r>
      <w:proofErr w:type="spellEnd"/>
      <w:r>
        <w:rPr>
          <w:i/>
          <w:iCs/>
          <w:lang w:val="en-GB"/>
        </w:rPr>
        <w:t xml:space="preserve"> repair sequence: </w:t>
      </w:r>
    </w:p>
    <w:p w14:paraId="5488BF8C" w14:textId="77777777" w:rsidR="000B2E6C" w:rsidRDefault="000B2E6C" w:rsidP="000B2E6C">
      <w:pPr>
        <w:jc w:val="both"/>
        <w:rPr>
          <w:lang w:val="en-GB"/>
        </w:rPr>
      </w:pPr>
      <w:r w:rsidRPr="00133890">
        <w:rPr>
          <w:lang w:val="en-GB"/>
        </w:rPr>
        <w:t>CATGATTTTCGGTGACTGCTCACCTTGTGGCCATCTTGACCACCGTCGTGGTCGAATATTAGCTGAGCCACCATGCATTGCATTGGACTA</w:t>
      </w:r>
    </w:p>
    <w:p w14:paraId="53B5F58F" w14:textId="77777777" w:rsidR="007D7F18" w:rsidRPr="007D7F18" w:rsidRDefault="007D7F18" w:rsidP="007D7F18">
      <w:pPr>
        <w:jc w:val="both"/>
        <w:rPr>
          <w:b/>
          <w:bCs/>
          <w:u w:val="single"/>
          <w:lang w:val="en-GB"/>
        </w:rPr>
      </w:pPr>
      <w:r w:rsidRPr="007D7F18">
        <w:rPr>
          <w:b/>
          <w:bCs/>
          <w:u w:val="single"/>
          <w:lang w:val="en-GB"/>
        </w:rPr>
        <w:t xml:space="preserve">Appendix B5: </w:t>
      </w:r>
      <w:proofErr w:type="spellStart"/>
      <w:r w:rsidRPr="007D7F18">
        <w:rPr>
          <w:b/>
          <w:bCs/>
          <w:i/>
          <w:iCs/>
          <w:u w:val="single"/>
          <w:lang w:val="en-GB"/>
        </w:rPr>
        <w:t>kusA</w:t>
      </w:r>
      <w:proofErr w:type="spellEnd"/>
      <w:r w:rsidRPr="007D7F18">
        <w:rPr>
          <w:b/>
          <w:bCs/>
          <w:i/>
          <w:iCs/>
          <w:u w:val="single"/>
          <w:lang w:val="en-GB"/>
        </w:rPr>
        <w:t xml:space="preserve"> </w:t>
      </w:r>
      <w:r w:rsidRPr="007D7F18">
        <w:rPr>
          <w:b/>
          <w:bCs/>
          <w:u w:val="single"/>
          <w:lang w:val="en-GB"/>
        </w:rPr>
        <w:t>deletion information.</w:t>
      </w:r>
    </w:p>
    <w:p w14:paraId="069A4ABD" w14:textId="77777777" w:rsidR="007D7F18" w:rsidRPr="00C805BC" w:rsidRDefault="007D7F18" w:rsidP="007D7F18">
      <w:pPr>
        <w:rPr>
          <w:i/>
          <w:iCs/>
          <w:lang w:val="de-DE"/>
        </w:rPr>
      </w:pPr>
      <w:r w:rsidRPr="00C805BC">
        <w:rPr>
          <w:i/>
          <w:iCs/>
          <w:lang w:val="de-DE"/>
        </w:rPr>
        <w:t xml:space="preserve">Legend: </w:t>
      </w:r>
    </w:p>
    <w:p w14:paraId="6831FBB1" w14:textId="77777777" w:rsidR="007D7F18" w:rsidRDefault="007D7F18" w:rsidP="007D7F18">
      <w:pPr>
        <w:pStyle w:val="Lijstalinea"/>
        <w:numPr>
          <w:ilvl w:val="0"/>
          <w:numId w:val="1"/>
        </w:numPr>
        <w:rPr>
          <w:lang w:val="en-GB"/>
        </w:rPr>
      </w:pPr>
      <w:r w:rsidRPr="00667452">
        <w:rPr>
          <w:i/>
          <w:iCs/>
          <w:highlight w:val="darkRed"/>
          <w:lang w:val="en-GB"/>
        </w:rPr>
        <w:t>Brown</w:t>
      </w:r>
      <w:r w:rsidRPr="008E6B3D">
        <w:rPr>
          <w:i/>
          <w:iCs/>
          <w:lang w:val="en-GB"/>
        </w:rPr>
        <w:t xml:space="preserve">: </w:t>
      </w:r>
      <w:r w:rsidRPr="008E6B3D">
        <w:rPr>
          <w:lang w:val="en-GB"/>
        </w:rPr>
        <w:t xml:space="preserve">Primers used for PCR amplification. </w:t>
      </w:r>
    </w:p>
    <w:p w14:paraId="609196A2" w14:textId="77777777" w:rsidR="007D7F18" w:rsidRPr="00500651" w:rsidRDefault="007D7F18" w:rsidP="007D7F18">
      <w:pPr>
        <w:pStyle w:val="Lijstalinea"/>
        <w:numPr>
          <w:ilvl w:val="0"/>
          <w:numId w:val="1"/>
        </w:numPr>
        <w:rPr>
          <w:rStyle w:val="hgkelc"/>
          <w:lang w:val="en-GB"/>
        </w:rPr>
      </w:pPr>
      <w:r w:rsidRPr="00336C9C">
        <w:rPr>
          <w:i/>
          <w:iCs/>
          <w:highlight w:val="red"/>
          <w:lang w:val="en-GB"/>
        </w:rPr>
        <w:t>Red</w:t>
      </w:r>
      <w:r>
        <w:rPr>
          <w:i/>
          <w:iCs/>
          <w:lang w:val="en-GB"/>
        </w:rPr>
        <w:t>:</w:t>
      </w:r>
      <w:r>
        <w:rPr>
          <w:lang w:val="en-GB"/>
        </w:rPr>
        <w:t xml:space="preserve"> </w:t>
      </w:r>
      <w:r>
        <w:rPr>
          <w:rStyle w:val="hgkelc"/>
          <w:lang w:val="en"/>
        </w:rPr>
        <w:t>protospacer adjacent motif (PAM)</w:t>
      </w:r>
    </w:p>
    <w:p w14:paraId="4C4C9CD1" w14:textId="77777777" w:rsidR="007D7F18" w:rsidRDefault="007D7F18" w:rsidP="007D7F18">
      <w:pPr>
        <w:pStyle w:val="Lijstalinea"/>
        <w:numPr>
          <w:ilvl w:val="0"/>
          <w:numId w:val="1"/>
        </w:numPr>
        <w:rPr>
          <w:lang w:val="en-GB"/>
        </w:rPr>
      </w:pPr>
      <w:r w:rsidRPr="00336C9C">
        <w:rPr>
          <w:i/>
          <w:iCs/>
          <w:highlight w:val="cyan"/>
          <w:lang w:val="en-GB"/>
        </w:rPr>
        <w:t>Blue</w:t>
      </w:r>
      <w:r>
        <w:rPr>
          <w:i/>
          <w:iCs/>
          <w:lang w:val="en-GB"/>
        </w:rPr>
        <w:t>:</w:t>
      </w:r>
      <w:r>
        <w:rPr>
          <w:lang w:val="en-GB"/>
        </w:rPr>
        <w:t xml:space="preserve"> sgRNA binding site </w:t>
      </w:r>
    </w:p>
    <w:p w14:paraId="3228E135" w14:textId="77777777" w:rsidR="007D7F18" w:rsidRDefault="007D7F18" w:rsidP="007D7F18">
      <w:pPr>
        <w:pStyle w:val="Lijstalinea"/>
        <w:numPr>
          <w:ilvl w:val="0"/>
          <w:numId w:val="1"/>
        </w:numPr>
        <w:rPr>
          <w:lang w:val="en-GB"/>
        </w:rPr>
      </w:pPr>
      <w:r w:rsidRPr="00336C9C">
        <w:rPr>
          <w:i/>
          <w:iCs/>
          <w:highlight w:val="green"/>
          <w:lang w:val="en-GB"/>
        </w:rPr>
        <w:t>Green</w:t>
      </w:r>
      <w:r>
        <w:rPr>
          <w:i/>
          <w:iCs/>
          <w:lang w:val="en-GB"/>
        </w:rPr>
        <w:t>:</w:t>
      </w:r>
      <w:r>
        <w:rPr>
          <w:lang w:val="en-GB"/>
        </w:rPr>
        <w:t xml:space="preserve"> target gene </w:t>
      </w:r>
    </w:p>
    <w:p w14:paraId="65547B94" w14:textId="63398BA1" w:rsidR="007D7F18" w:rsidRPr="005C050F" w:rsidRDefault="007D7F18" w:rsidP="007D7F18">
      <w:pPr>
        <w:rPr>
          <w:lang w:val="en-GB"/>
        </w:rPr>
      </w:pPr>
      <w:r w:rsidRPr="00F17954">
        <w:rPr>
          <w:u w:val="single"/>
          <w:lang w:val="en-GB"/>
        </w:rPr>
        <w:lastRenderedPageBreak/>
        <w:t>Note:</w:t>
      </w:r>
      <w:r w:rsidRPr="00F17954">
        <w:rPr>
          <w:lang w:val="en-GB"/>
        </w:rPr>
        <w:t xml:space="preserve"> the colours function solely as a locus indicator, the designed primers/oligos do not fully resemble the marked region. The sgRNA was designed to be ordered in two separate oligo’s (sense and the complimenting anti-sense sequence), while also containing 2 extra nucleotides at the end for successful integration into the </w:t>
      </w:r>
      <w:proofErr w:type="spellStart"/>
      <w:r w:rsidRPr="00F17954">
        <w:rPr>
          <w:lang w:val="en-GB"/>
        </w:rPr>
        <w:t>pMT</w:t>
      </w:r>
      <w:proofErr w:type="spellEnd"/>
      <w:r w:rsidRPr="00F17954">
        <w:rPr>
          <w:lang w:val="en-GB"/>
        </w:rPr>
        <w:t xml:space="preserve"> 12.5 plasmids</w:t>
      </w:r>
      <w:r w:rsidR="007125E1">
        <w:rPr>
          <w:lang w:val="en-GB"/>
        </w:rPr>
        <w:t xml:space="preserve"> (</w:t>
      </w:r>
      <w:r w:rsidR="00A327B3">
        <w:rPr>
          <w:lang w:val="en-GB"/>
        </w:rPr>
        <w:t>GT for forward, GA for reverse oligo)</w:t>
      </w:r>
      <w:r w:rsidRPr="00F17954">
        <w:rPr>
          <w:lang w:val="en-GB"/>
        </w:rPr>
        <w:t xml:space="preserve">. The downstream primer was ordered in anti-sense to allow PCR amplification. </w:t>
      </w:r>
    </w:p>
    <w:p w14:paraId="7515C7FC" w14:textId="77777777" w:rsidR="007D7F18" w:rsidRDefault="007D7F18" w:rsidP="007D7F18">
      <w:pPr>
        <w:jc w:val="both"/>
        <w:rPr>
          <w:lang w:val="en-GB"/>
        </w:rPr>
      </w:pPr>
      <w:r w:rsidRPr="001E3693">
        <w:rPr>
          <w:lang w:val="en-GB"/>
        </w:rPr>
        <w:t>GTGAGGCGCAGT</w:t>
      </w:r>
      <w:r w:rsidRPr="005C050F">
        <w:rPr>
          <w:highlight w:val="darkRed"/>
          <w:lang w:val="en-GB"/>
        </w:rPr>
        <w:t>CTCCGGGTTGATCTTGTCC</w:t>
      </w:r>
      <w:r w:rsidRPr="001E3693">
        <w:rPr>
          <w:lang w:val="en-GB"/>
        </w:rPr>
        <w:t>AGCAGCTTGCACATTTCCTCGCATTGGTATTCCGACCATTTTCTTATGGGTGAGCCTCCACCGATGTCCGCATACTGTTTTTGAATCTTGGGTGTGCGTCGTTTCGAAATAAGAGGCCCGAGGTAATGCTGGAACTTGCCAAGAGGAATCAAATCGCCGTCGGCCTTGAATAGAAGTAGAATGTTAGAAACGGAGCAACCAAAATGACAGCTTGCCATAGTCGGAGACGTACAAAGAGCCGGCTGAGGAAATCTTCTACTTCGTCTGTCGTCGAGGGCCCTCCCATGTTCAGGAAGACCATGGCTGTAGGGCCCTTAGAGCCTGTTGCATCCTGGGTAACCGGAGGCACTGTTGTCGCCAGCCCACATCTTTGTTCTTGCTTGTATCCGAACAGGGTGCGAGAAGCCGGTCGCAGCAATTGCCGGGGAAGGGTAAACGGGCGGCGGAGAGCCATGACAGGTAATTGTACTGAATTCGGTTGACCTAGTCAATGGGGGTATAAGAAAAGACCGTTCGTATCGCGCAAGCAGATGAACTATTCAAGCCCGCATTCAATACTTAAAAGATAGACGAGTGGCAAGAACAGGTAGTGGGTGTATGCAACAGCGCAAGGCCTTCTGGAAGCTGAAAAGTCCAGAACGGCTTGATGACGGAGCACCGAGACCACGACCAACTCCGACTCCCGACAGCCAATGACCGGCCAGCTAGCGTCATCAATTACCGGGCGGACATCACATGATGTTCGTGTCTCCCCGCGTCTTTCTGCCCACCGGTTTGATCGCGTCCCTCGCGACCGGATCCAG</w:t>
      </w:r>
      <w:r w:rsidRPr="00BD768A">
        <w:rPr>
          <w:highlight w:val="cyan"/>
          <w:lang w:val="en-GB"/>
        </w:rPr>
        <w:t>TGACGATATAGATCTCCCCT</w:t>
      </w:r>
      <w:r w:rsidRPr="00BD768A">
        <w:rPr>
          <w:highlight w:val="red"/>
          <w:lang w:val="en-GB"/>
        </w:rPr>
        <w:t>CGG</w:t>
      </w:r>
      <w:r w:rsidRPr="001E3693">
        <w:rPr>
          <w:lang w:val="en-GB"/>
        </w:rPr>
        <w:t>CTGCAGGCAGCAGAGGCCAAACAGGCAGACACAACAGCCCCACTTGTTCCTGGTTACGATTCAAGTTGTCTTAACCTTTATACTTCCCTCTTTCAATTTCGATAATATCTTGATTGCTTTAAACGATTCCACAACATTCTACT</w:t>
      </w:r>
      <w:r w:rsidRPr="0070459A">
        <w:rPr>
          <w:highlight w:val="green"/>
          <w:lang w:val="en-GB"/>
        </w:rPr>
        <w:t>ATGGCGGACGGTAACCCACATCGGGAAGATGAGGCGGCCGAGGAAGAAGAGGAGATTGATGAGACTGTACGCAAATTTACCCATGAACTTGGACTGGAACTCTGGAACTGACAATAAGATCAGAGCTACAAACCAGTCAAAGATGCGGTCCTCTTCGCAATCGATGTCAGCGATTCCATGTTGACGCCGCGCCCCTCGGCAGATCCTAAGAAACACACCCAAGAATCACCCACCACGGCAGCGCTCAAATGCGCC</w:t>
      </w:r>
      <w:r w:rsidRPr="0009136F">
        <w:rPr>
          <w:highlight w:val="green"/>
          <w:lang w:val="en-GB"/>
        </w:rPr>
        <w:t>TATCACTTCATGCAACAACGAATCATATCAAATCCACAAGACATGATGGGTGTTTTGCTGTTCGGGACCCAGGCGTCCAAGTTCTTTGAAGAAGATGAAGACAGTCGGGGAGACCTGTCCTACCCCAACTGCTACCTCTTCACTGATCTGGATGTTCCTTCGGCTCATGAGGTCAAAGAACTTCGAGCACTGGTAGATGATGAAGGAGACTCAAGGGAGGTTCTATCTCCAGCGAAAGAGCAGGTCTCTATGGCAAACGTCCTATTTTGCGCCAACCAGATATTCACATCCAGAGCGCCAAATTTCCTCTCCCGGCGTTTGTTCATCATAACCGACAATGACAACCCCCATGGTGATGATAAAACCCTGCGGTCAGCGGCGACTGTACGTGCTAAGGATCTTTACGATCTTGGTGTCACAATTGAGCTGTTTCCGATCTCACGCCCTGAGCATGAGTTCAAGAACAGCAAGTTCTATGACGTAAGCTATCATACTCTATAGCAAAGTGGCAGGGGTCGATACTCACTACAGATACAAAGGATATTATCTACAAGTCATTGCCCAGCGATCCAGAGGCGCCTGCATATCTACAATCTGATTCAAAAGCGGCGACTGCGACCGGGGACGGGATTTCACTCCTCAACACGCTTCTGTCCAGTATTAATTCGAGAACGGTTCCGCGTCGCACTCATTTTTCGAACATGCCTTTAGAACTTGGCCCAGACTTCAGAATTTCGGTAT</w:t>
      </w:r>
      <w:r w:rsidRPr="00720396">
        <w:rPr>
          <w:highlight w:val="cyan"/>
          <w:lang w:val="en-GB"/>
        </w:rPr>
        <w:t>CGGGCTATATACTCTTACGA</w:t>
      </w:r>
      <w:r w:rsidRPr="00720396">
        <w:rPr>
          <w:highlight w:val="red"/>
          <w:lang w:val="en-GB"/>
        </w:rPr>
        <w:t>AGG</w:t>
      </w:r>
      <w:r w:rsidRPr="0009136F">
        <w:rPr>
          <w:highlight w:val="green"/>
          <w:lang w:val="en-GB"/>
        </w:rPr>
        <w:t>CAAGCGCCCGCTAGAAACTCCTTCATCTGGCTGAA</w:t>
      </w:r>
      <w:r w:rsidRPr="00720396">
        <w:rPr>
          <w:highlight w:val="green"/>
          <w:lang w:val="en-GB"/>
        </w:rPr>
        <w:t>CGGCGAGAAGCCTGTGGTCGC</w:t>
      </w:r>
      <w:r w:rsidRPr="0009136F">
        <w:rPr>
          <w:highlight w:val="green"/>
          <w:lang w:val="en-GB"/>
        </w:rPr>
        <w:t>GAAAGGAGTGACTTCCCACTCCGCAGATGATACTGGCCGGACTGTCGAGAAATGGGAGATCAGAAAGGCATATAAGTTCGGTGGCGACCAAGTAACCTTTTCGCCTGATGAGCAGAAGGCGCTTAGGGATTTCGGTGAGCCAGTAATCCGGGTTATTGGGTTCAAGCCTATCACTGCGCTTCCATTCTGGGCAAACGTCAAGCACCCATATTTTATCTATCCATCCGAGGAAGACTATGTAGGCTC</w:t>
      </w:r>
      <w:r w:rsidRPr="005C050F">
        <w:rPr>
          <w:highlight w:val="darkRed"/>
          <w:lang w:val="en-GB"/>
        </w:rPr>
        <w:t>CTCGCGAGTATTTTCCGCAT</w:t>
      </w:r>
      <w:r w:rsidRPr="0009136F">
        <w:rPr>
          <w:highlight w:val="green"/>
          <w:lang w:val="en-GB"/>
        </w:rPr>
        <w:t>TGCATCAGACTCTTTTGCGTTCCAAGAAGATGGCACTCGTCTGGTTCATTGCGCGCAAGGGTGCTGGCCCCGTTCTCGCCGCTATGATCGCAGGCGAAGAAAAGCTTGATGAGAATGGCGTACAAAAATACCCTCCTGGCATGTGGATTCTTCCCCTCCCCTTCGCAGACGATATCCGGCAGAACCCCGAAACAACGTTGAATGTCGCCCCGGAGTCATTGATTGATCAGATGCGCGTGGTCGTCCAGCAACTGCAGCTGCCGAAGGGAGTGTACGAGCCTCTCAAATACCCCAATCCATGTAAGTCACTGCTGTCTTGCATTGCTCGTATACGATGAACGAGAAGTTGACAGCCCGTGATCAGCCCTTCAATGGCATTACCGCATCCTACAAGCTCTCGCATTAGACGAAGATCTCCCTGAAAAACCAGAAGACAAAACCATTCCGAAATACCGCCAAATCGACAAGGTAAAACCACTACACCCAAGAAACAACCCTCCACGCATTCAACCTACTGACAATTGCACCGCAGCGCGCCGGTGACTACGTATTATCCTGGGCCGACGAACTCGAAAAGCAATACGCCAAAACCTCAGCAGCGGCCCCTCGCCCAACCAGCACCCTCGTGAAACGAGGATCAAAAGACCGAGCAAGCGAAACCGAGGACTCCAAGCCATCGAAAAAGATCAAGGTTGAGGAAGACTCTGGAAGCCTAGAGGAGGAAGTCCGCAGGCATC</w:t>
      </w:r>
      <w:r w:rsidRPr="0009136F">
        <w:rPr>
          <w:highlight w:val="green"/>
          <w:lang w:val="en-GB"/>
        </w:rPr>
        <w:lastRenderedPageBreak/>
        <w:t>ACAAGAAGGGAACGCTATCCAAGGTAAGCCACCACAGGCTTTCTACACGTCCTCGTGATGGCAAATATGACATCGTATTAACCGGCGGTTTTCTAGCTTACGGTCGCTATCCTCAAGGACTTCTTGACTTCCAATGGACGCTCAAATGCCGGTAAGAAGGCGGATCTTATTGAGCGGGTAGAGGAGTTCTTGGAGCAGTGA</w:t>
      </w:r>
      <w:r w:rsidRPr="001E3693">
        <w:rPr>
          <w:lang w:val="en-GB"/>
        </w:rPr>
        <w:t>CATGGCGGGATTGTTGGATTCGCTAGTGCGCTTCTGTTGGTGGATGTCGTTATGTGGTGTCTTATCTCGGGTTAGGCGTTCGTGACCTGAGGACATGAGCTTGTAATTAATGATGGGTTGGATGTCGCGGTATTCGTTCTTCAGCGAAACGTAATGGACACGTATTTTAGGCGATGTACAGTTATAAAAATCGAATTCGCTGGGCTAGCCGGACATGTCAAAACGAAGAGTATTAGGAGAGACATCAGGTCCAAGTGCTATTTTTCAAACCAGTCGCTTAAGACCACCGAGGCCTTTATCTCCAGAAAATATACCGGTTCAGCAGGTGCGCGTATCCCGAATTCAAATTAATATTGGAACGATCGTAAATAACCGCCCAGATTCGCCGTAAAACGATAGTAGTCAGGCTTTGCCGCCGACAGAAGGGGACGAGTATGTCAACTGAGTCAACTTGAACCGAGCAGCCCCTCTAAACAACGCCACGCTGTTTGTAATATCCCTTTAGAAACGTGTTGTCGCTGGCAATTATCCACAAAAAATGAGTCTAAACGGGCGAAAAAAGTCACCAAAATGGGAGAATATGTGGAAAGAAGAAAGAAAGAGAGACCAAAGCAAGAGAGCGCCGAAAGGAAGCTATCGTAATATATACAAGTAGAAGCCGTGGGTATTTTTATGAAAGCAGAAACGTTAACGGTATGCGTACAATGATCAACATTGTCCATAAACTTGACAGTAGCAGACTTCTTCGTCGGGACAGCTGAGAGTAGCGAAGTGTTAGTATTTAGGACGCATTCAGCAGGTAGACGGGGGAGGTGTGCAAAGGCAACATACTATATTGATTCTTTGCCGAATATGACATGCCAGAGAAATTCCATGACACGGCCACTACTGGCGTCATCCTTGTCGGTATCGATTATCCACTGGCGGATCTTGATGTAGTCCTCTCGTGGTCGTTGGTGGACCTGCTCCCGGGACACGGCGAATTGCGCACAGCACGCCG</w:t>
      </w:r>
    </w:p>
    <w:p w14:paraId="5FA60BFA" w14:textId="77777777" w:rsidR="007D7F18" w:rsidRDefault="007D7F18" w:rsidP="007D7F18">
      <w:pPr>
        <w:jc w:val="both"/>
        <w:rPr>
          <w:i/>
          <w:iCs/>
          <w:lang w:val="en-GB"/>
        </w:rPr>
      </w:pPr>
      <w:proofErr w:type="spellStart"/>
      <w:r>
        <w:rPr>
          <w:i/>
          <w:iCs/>
          <w:lang w:val="en-GB"/>
        </w:rPr>
        <w:t>kusA</w:t>
      </w:r>
      <w:proofErr w:type="spellEnd"/>
      <w:r>
        <w:rPr>
          <w:i/>
          <w:iCs/>
          <w:lang w:val="en-GB"/>
        </w:rPr>
        <w:t xml:space="preserve"> repair sequence: </w:t>
      </w:r>
    </w:p>
    <w:p w14:paraId="0026525C" w14:textId="77777777" w:rsidR="007D7F18" w:rsidRPr="00E91CA1" w:rsidRDefault="007D7F18" w:rsidP="007D7F18">
      <w:pPr>
        <w:jc w:val="both"/>
        <w:rPr>
          <w:lang w:val="en-GB"/>
        </w:rPr>
      </w:pPr>
      <w:r w:rsidRPr="00634053">
        <w:rPr>
          <w:lang w:val="en-GB"/>
        </w:rPr>
        <w:t>TGATCGCGTCCCTCGCGACCGGATCCAGTGACGATATAGATCTCCCGAAGGCAAGCGCCCGCTAGAAACTCCTTCATCTGGCTGAACGGC</w:t>
      </w:r>
    </w:p>
    <w:p w14:paraId="59325369" w14:textId="77777777" w:rsidR="007D7F18" w:rsidRDefault="007D7F18" w:rsidP="007D7F18">
      <w:pPr>
        <w:jc w:val="both"/>
        <w:rPr>
          <w:b/>
          <w:bCs/>
          <w:lang w:val="en-GB"/>
        </w:rPr>
      </w:pPr>
      <w:r>
        <w:rPr>
          <w:b/>
          <w:bCs/>
          <w:lang w:val="en-GB"/>
        </w:rPr>
        <w:t>PCR check:</w:t>
      </w:r>
    </w:p>
    <w:p w14:paraId="7AB6C1A1" w14:textId="77777777" w:rsidR="007D7F18" w:rsidRDefault="007D7F18" w:rsidP="007D7F18">
      <w:pPr>
        <w:jc w:val="both"/>
        <w:rPr>
          <w:lang w:val="en-GB"/>
        </w:rPr>
      </w:pPr>
      <w:r>
        <w:rPr>
          <w:lang w:val="en-GB"/>
        </w:rPr>
        <w:t>Same protocol as appendix A3 can be used.</w:t>
      </w:r>
    </w:p>
    <w:p w14:paraId="502F2796" w14:textId="77777777" w:rsidR="007D7F18" w:rsidRDefault="007D7F18" w:rsidP="007D7F18">
      <w:pPr>
        <w:jc w:val="both"/>
        <w:rPr>
          <w:i/>
          <w:iCs/>
          <w:lang w:val="en-GB"/>
        </w:rPr>
      </w:pPr>
      <w:r>
        <w:rPr>
          <w:i/>
          <w:iCs/>
          <w:lang w:val="en-GB"/>
        </w:rPr>
        <w:t>Adjustments:</w:t>
      </w:r>
    </w:p>
    <w:p w14:paraId="3C0E8720" w14:textId="77777777" w:rsidR="007D7F18" w:rsidRDefault="007D7F18" w:rsidP="007D7F18">
      <w:pPr>
        <w:jc w:val="both"/>
        <w:rPr>
          <w:lang w:val="en-GB"/>
        </w:rPr>
      </w:pPr>
      <w:r>
        <w:rPr>
          <w:lang w:val="en-GB"/>
        </w:rPr>
        <w:t xml:space="preserve">Extension time: 35 seconds </w:t>
      </w:r>
    </w:p>
    <w:p w14:paraId="1462A41B" w14:textId="77777777" w:rsidR="007D7F18" w:rsidRDefault="007D7F18" w:rsidP="007D7F18">
      <w:pPr>
        <w:jc w:val="both"/>
        <w:rPr>
          <w:lang w:val="en-GB"/>
        </w:rPr>
      </w:pPr>
      <w:r>
        <w:rPr>
          <w:lang w:val="en-GB"/>
        </w:rPr>
        <w:t xml:space="preserve">Annealing temperature: 52 </w:t>
      </w:r>
      <w:r>
        <w:rPr>
          <w:rFonts w:cstheme="minorHAnsi"/>
          <w:lang w:val="en-GB"/>
        </w:rPr>
        <w:t>°</w:t>
      </w:r>
      <w:r>
        <w:rPr>
          <w:lang w:val="en-GB"/>
        </w:rPr>
        <w:t>C</w:t>
      </w:r>
    </w:p>
    <w:p w14:paraId="273E4C3E" w14:textId="77777777" w:rsidR="007D7F18" w:rsidRPr="00F03D31" w:rsidRDefault="007D7F18" w:rsidP="007D7F18">
      <w:pPr>
        <w:jc w:val="both"/>
        <w:rPr>
          <w:i/>
          <w:iCs/>
          <w:lang w:val="en-GB"/>
        </w:rPr>
      </w:pPr>
      <w:r>
        <w:rPr>
          <w:i/>
          <w:iCs/>
          <w:lang w:val="en-GB"/>
        </w:rPr>
        <w:t>PCR result on 0.6% agarose gel:</w:t>
      </w:r>
    </w:p>
    <w:p w14:paraId="1BFFB55A" w14:textId="77777777" w:rsidR="007D7F18" w:rsidRDefault="007D7F18" w:rsidP="007D7F18">
      <w:pPr>
        <w:jc w:val="both"/>
        <w:rPr>
          <w:lang w:val="en-GB"/>
        </w:rPr>
      </w:pPr>
      <w:r>
        <w:rPr>
          <w:lang w:val="en-GB"/>
        </w:rPr>
        <w:t>Band length of a confirmed deletion: roughly 1150 bp</w:t>
      </w:r>
    </w:p>
    <w:p w14:paraId="3BDCF478" w14:textId="77777777" w:rsidR="007D7F18" w:rsidRPr="007248C3" w:rsidRDefault="007D7F18" w:rsidP="007D7F18">
      <w:pPr>
        <w:jc w:val="both"/>
        <w:rPr>
          <w:lang w:val="en-GB"/>
        </w:rPr>
      </w:pPr>
      <w:r>
        <w:rPr>
          <w:lang w:val="en-GB"/>
        </w:rPr>
        <w:t>Band length of a failed deletion attempt: roughly 2300 bp</w:t>
      </w:r>
    </w:p>
    <w:p w14:paraId="469B6D1E" w14:textId="77777777" w:rsidR="007D7F18" w:rsidRDefault="007D7F18" w:rsidP="000B2E6C">
      <w:pPr>
        <w:jc w:val="both"/>
        <w:rPr>
          <w:lang w:val="en-GB"/>
        </w:rPr>
      </w:pPr>
    </w:p>
    <w:sectPr w:rsidR="007D7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13EDB"/>
    <w:multiLevelType w:val="hybridMultilevel"/>
    <w:tmpl w:val="4BA2FDE6"/>
    <w:lvl w:ilvl="0" w:tplc="FB44FF72">
      <w:numFmt w:val="bullet"/>
      <w:lvlText w:val="-"/>
      <w:lvlJc w:val="left"/>
      <w:pPr>
        <w:ind w:left="720" w:hanging="360"/>
      </w:pPr>
      <w:rPr>
        <w:rFonts w:ascii="Calibri" w:eastAsiaTheme="minorHAnsi" w:hAnsi="Calibri" w:cs="Calibr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59927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09"/>
    <w:rsid w:val="00012FF7"/>
    <w:rsid w:val="00054327"/>
    <w:rsid w:val="00055FA8"/>
    <w:rsid w:val="00076C80"/>
    <w:rsid w:val="0009136F"/>
    <w:rsid w:val="00092F57"/>
    <w:rsid w:val="000B2E6C"/>
    <w:rsid w:val="000B310B"/>
    <w:rsid w:val="000E6B98"/>
    <w:rsid w:val="000F2507"/>
    <w:rsid w:val="00133890"/>
    <w:rsid w:val="00164F04"/>
    <w:rsid w:val="00172D2A"/>
    <w:rsid w:val="0018112B"/>
    <w:rsid w:val="001870B0"/>
    <w:rsid w:val="001943A0"/>
    <w:rsid w:val="001E3693"/>
    <w:rsid w:val="001F1007"/>
    <w:rsid w:val="00203ACC"/>
    <w:rsid w:val="002623E5"/>
    <w:rsid w:val="00310868"/>
    <w:rsid w:val="00325545"/>
    <w:rsid w:val="00336C9C"/>
    <w:rsid w:val="00383472"/>
    <w:rsid w:val="003E259C"/>
    <w:rsid w:val="004040FA"/>
    <w:rsid w:val="004772A0"/>
    <w:rsid w:val="00487D43"/>
    <w:rsid w:val="00493045"/>
    <w:rsid w:val="004D5022"/>
    <w:rsid w:val="00500651"/>
    <w:rsid w:val="005C050F"/>
    <w:rsid w:val="005C2DB7"/>
    <w:rsid w:val="005C480B"/>
    <w:rsid w:val="005E3D38"/>
    <w:rsid w:val="005F0EE5"/>
    <w:rsid w:val="0060165D"/>
    <w:rsid w:val="00634053"/>
    <w:rsid w:val="00660B6A"/>
    <w:rsid w:val="00667452"/>
    <w:rsid w:val="00677574"/>
    <w:rsid w:val="00681901"/>
    <w:rsid w:val="006A0811"/>
    <w:rsid w:val="006D04F9"/>
    <w:rsid w:val="0070459A"/>
    <w:rsid w:val="007125E1"/>
    <w:rsid w:val="00720396"/>
    <w:rsid w:val="0072097C"/>
    <w:rsid w:val="007D7F18"/>
    <w:rsid w:val="0082362B"/>
    <w:rsid w:val="00857C7D"/>
    <w:rsid w:val="00864909"/>
    <w:rsid w:val="008E6B3D"/>
    <w:rsid w:val="008F4B2B"/>
    <w:rsid w:val="00920E6E"/>
    <w:rsid w:val="009D5EE3"/>
    <w:rsid w:val="009D6C7F"/>
    <w:rsid w:val="00A327B3"/>
    <w:rsid w:val="00A6008E"/>
    <w:rsid w:val="00AA128C"/>
    <w:rsid w:val="00AB1F98"/>
    <w:rsid w:val="00AB4A56"/>
    <w:rsid w:val="00AC7C97"/>
    <w:rsid w:val="00AE09ED"/>
    <w:rsid w:val="00AE77A6"/>
    <w:rsid w:val="00B01602"/>
    <w:rsid w:val="00B55F4F"/>
    <w:rsid w:val="00BD768A"/>
    <w:rsid w:val="00C206B9"/>
    <w:rsid w:val="00C25C33"/>
    <w:rsid w:val="00C57FC5"/>
    <w:rsid w:val="00C651E5"/>
    <w:rsid w:val="00CA0A7D"/>
    <w:rsid w:val="00CB2C12"/>
    <w:rsid w:val="00CC13C9"/>
    <w:rsid w:val="00CD21B2"/>
    <w:rsid w:val="00D611B8"/>
    <w:rsid w:val="00D952BC"/>
    <w:rsid w:val="00DB2AC2"/>
    <w:rsid w:val="00DF3D7C"/>
    <w:rsid w:val="00E207F3"/>
    <w:rsid w:val="00E91CA1"/>
    <w:rsid w:val="00EE43ED"/>
    <w:rsid w:val="00F17954"/>
    <w:rsid w:val="00F26376"/>
    <w:rsid w:val="00F27E34"/>
    <w:rsid w:val="00F3410D"/>
    <w:rsid w:val="00F54943"/>
    <w:rsid w:val="00FA61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E5D9"/>
  <w15:chartTrackingRefBased/>
  <w15:docId w15:val="{0092C2AE-FE72-4C4B-A9E2-16FF103E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6B3D"/>
    <w:pPr>
      <w:ind w:left="720"/>
      <w:contextualSpacing/>
    </w:pPr>
  </w:style>
  <w:style w:type="character" w:customStyle="1" w:styleId="hgkelc">
    <w:name w:val="hgkelc"/>
    <w:basedOn w:val="Standaardalinea-lettertype"/>
    <w:rsid w:val="00500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2438</Words>
  <Characters>13415</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Romano</dc:creator>
  <cp:keywords/>
  <dc:description/>
  <cp:lastModifiedBy>Paco Romano</cp:lastModifiedBy>
  <cp:revision>88</cp:revision>
  <dcterms:created xsi:type="dcterms:W3CDTF">2022-06-24T10:29:00Z</dcterms:created>
  <dcterms:modified xsi:type="dcterms:W3CDTF">2022-12-21T15:09:00Z</dcterms:modified>
</cp:coreProperties>
</file>