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6782828"/>
        <w:docPartObj>
          <w:docPartGallery w:val="Cover Pages"/>
          <w:docPartUnique/>
        </w:docPartObj>
      </w:sdtPr>
      <w:sdtEndPr>
        <w:rPr>
          <w:rFonts w:eastAsia="Times New Roman" w:cstheme="minorHAnsi"/>
          <w:lang w:eastAsia="nl-NL"/>
        </w:rPr>
      </w:sdtEndPr>
      <w:sdtContent>
        <w:p w14:paraId="66549A5B" w14:textId="2E419574" w:rsidR="0027114F" w:rsidRDefault="0066354C">
          <w:r>
            <w:rPr>
              <w:rFonts w:eastAsia="Times New Roman" w:cstheme="minorHAnsi"/>
              <w:noProof/>
              <w:lang w:eastAsia="nl-NL"/>
            </w:rPr>
            <w:drawing>
              <wp:anchor distT="0" distB="0" distL="114300" distR="114300" simplePos="0" relativeHeight="251662336" behindDoc="0" locked="0" layoutInCell="1" allowOverlap="1" wp14:anchorId="79F77B57" wp14:editId="250F49A6">
                <wp:simplePos x="0" y="0"/>
                <wp:positionH relativeFrom="margin">
                  <wp:align>left</wp:align>
                </wp:positionH>
                <wp:positionV relativeFrom="paragraph">
                  <wp:posOffset>0</wp:posOffset>
                </wp:positionV>
                <wp:extent cx="1600200" cy="744220"/>
                <wp:effectExtent l="0" t="0" r="0" b="0"/>
                <wp:wrapNone/>
                <wp:docPr id="4" name="Afbeelding 4"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gerei, bord, serviesgoed&#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744220"/>
                        </a:xfrm>
                        <a:prstGeom prst="rect">
                          <a:avLst/>
                        </a:prstGeom>
                      </pic:spPr>
                    </pic:pic>
                  </a:graphicData>
                </a:graphic>
                <wp14:sizeRelH relativeFrom="margin">
                  <wp14:pctWidth>0</wp14:pctWidth>
                </wp14:sizeRelH>
                <wp14:sizeRelV relativeFrom="margin">
                  <wp14:pctHeight>0</wp14:pctHeight>
                </wp14:sizeRelV>
              </wp:anchor>
            </w:drawing>
          </w:r>
          <w:r w:rsidR="00616BC8">
            <w:rPr>
              <w:rFonts w:eastAsia="Times New Roman" w:cstheme="minorHAnsi"/>
              <w:noProof/>
              <w:lang w:eastAsia="nl-NL"/>
            </w:rPr>
            <w:drawing>
              <wp:anchor distT="0" distB="0" distL="114300" distR="114300" simplePos="0" relativeHeight="251661312" behindDoc="0" locked="0" layoutInCell="1" allowOverlap="1" wp14:anchorId="56A06F01" wp14:editId="0365E460">
                <wp:simplePos x="0" y="0"/>
                <wp:positionH relativeFrom="margin">
                  <wp:align>right</wp:align>
                </wp:positionH>
                <wp:positionV relativeFrom="paragraph">
                  <wp:posOffset>5080</wp:posOffset>
                </wp:positionV>
                <wp:extent cx="2156460" cy="73533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a:extLst>
                            <a:ext uri="{28A0092B-C50C-407E-A947-70E740481C1C}">
                              <a14:useLocalDpi xmlns:a14="http://schemas.microsoft.com/office/drawing/2010/main" val="0"/>
                            </a:ext>
                          </a:extLst>
                        </a:blip>
                        <a:srcRect t="12471"/>
                        <a:stretch/>
                      </pic:blipFill>
                      <pic:spPr bwMode="auto">
                        <a:xfrm>
                          <a:off x="0" y="0"/>
                          <a:ext cx="215646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D8DCC" w14:textId="5ECE0D00" w:rsidR="00A673B6" w:rsidRDefault="00A673B6">
          <w:pPr>
            <w:rPr>
              <w:rFonts w:eastAsia="Times New Roman" w:cstheme="minorHAnsi"/>
              <w:lang w:eastAsia="nl-NL"/>
            </w:rPr>
          </w:pPr>
        </w:p>
        <w:p w14:paraId="076E4862" w14:textId="02995B42" w:rsidR="00A673B6" w:rsidRDefault="00A673B6">
          <w:pPr>
            <w:rPr>
              <w:rFonts w:eastAsia="Times New Roman" w:cstheme="minorHAnsi"/>
              <w:lang w:eastAsia="nl-NL"/>
            </w:rPr>
          </w:pPr>
        </w:p>
        <w:p w14:paraId="7105AC99" w14:textId="34945E5E" w:rsidR="006B2D10" w:rsidRDefault="006B2D10">
          <w:pPr>
            <w:rPr>
              <w:rFonts w:eastAsia="Times New Roman" w:cstheme="minorHAnsi"/>
              <w:lang w:eastAsia="nl-NL"/>
            </w:rPr>
          </w:pPr>
        </w:p>
        <w:p w14:paraId="16CCAF83" w14:textId="77777777" w:rsidR="00616BC8" w:rsidRDefault="00616BC8" w:rsidP="006B2D10">
          <w:pPr>
            <w:jc w:val="center"/>
            <w:rPr>
              <w:rFonts w:ascii="Arial" w:eastAsia="Times New Roman" w:hAnsi="Arial" w:cs="Arial"/>
              <w:b/>
              <w:bCs/>
              <w:color w:val="FFC000"/>
              <w:sz w:val="32"/>
              <w:szCs w:val="32"/>
              <w:lang w:eastAsia="nl-NL"/>
            </w:rPr>
          </w:pPr>
        </w:p>
        <w:p w14:paraId="5B9334F6" w14:textId="77777777" w:rsidR="00616BC8" w:rsidRDefault="00616BC8" w:rsidP="006B2D10">
          <w:pPr>
            <w:jc w:val="center"/>
            <w:rPr>
              <w:rFonts w:ascii="Arial" w:eastAsia="Times New Roman" w:hAnsi="Arial" w:cs="Arial"/>
              <w:b/>
              <w:bCs/>
              <w:color w:val="FFC000"/>
              <w:sz w:val="32"/>
              <w:szCs w:val="32"/>
              <w:lang w:eastAsia="nl-NL"/>
            </w:rPr>
          </w:pPr>
        </w:p>
        <w:p w14:paraId="23BFB139" w14:textId="77777777" w:rsidR="00E84E16" w:rsidRDefault="00E84E16" w:rsidP="006B2D10">
          <w:pPr>
            <w:jc w:val="center"/>
            <w:rPr>
              <w:rFonts w:ascii="Arial" w:eastAsia="Times New Roman" w:hAnsi="Arial" w:cs="Arial"/>
              <w:b/>
              <w:bCs/>
              <w:color w:val="FFC000"/>
              <w:sz w:val="32"/>
              <w:szCs w:val="32"/>
              <w:lang w:eastAsia="nl-NL"/>
            </w:rPr>
          </w:pPr>
        </w:p>
        <w:p w14:paraId="1556E6FD" w14:textId="77777777" w:rsidR="006F6A68" w:rsidRDefault="006F6A68" w:rsidP="006B2D10">
          <w:pPr>
            <w:jc w:val="center"/>
            <w:rPr>
              <w:rFonts w:ascii="Arial" w:eastAsia="Times New Roman" w:hAnsi="Arial" w:cs="Arial"/>
              <w:b/>
              <w:bCs/>
              <w:color w:val="FFC000"/>
              <w:sz w:val="32"/>
              <w:szCs w:val="32"/>
              <w:lang w:eastAsia="nl-NL"/>
            </w:rPr>
          </w:pPr>
        </w:p>
        <w:p w14:paraId="412AE0D7" w14:textId="3963A9E5" w:rsidR="00A673B6" w:rsidRPr="006B2D10" w:rsidRDefault="00A673B6" w:rsidP="006B2D10">
          <w:pPr>
            <w:jc w:val="center"/>
            <w:rPr>
              <w:rFonts w:ascii="Arial" w:eastAsia="Times New Roman" w:hAnsi="Arial" w:cs="Arial"/>
              <w:b/>
              <w:bCs/>
              <w:color w:val="FFC000"/>
              <w:sz w:val="32"/>
              <w:szCs w:val="32"/>
              <w:lang w:eastAsia="nl-NL"/>
            </w:rPr>
          </w:pPr>
          <w:r w:rsidRPr="006B2D10">
            <w:rPr>
              <w:rFonts w:ascii="Arial" w:eastAsia="Times New Roman" w:hAnsi="Arial" w:cs="Arial"/>
              <w:b/>
              <w:bCs/>
              <w:color w:val="FFC000"/>
              <w:sz w:val="32"/>
              <w:szCs w:val="32"/>
              <w:lang w:eastAsia="nl-NL"/>
            </w:rPr>
            <w:t>Nee, tenzij…</w:t>
          </w:r>
        </w:p>
        <w:p w14:paraId="1CFA285D" w14:textId="77777777" w:rsidR="00770233" w:rsidRPr="006B2D10" w:rsidRDefault="00A673B6" w:rsidP="006B2D10">
          <w:pPr>
            <w:jc w:val="center"/>
            <w:rPr>
              <w:rFonts w:ascii="Arial" w:eastAsia="Times New Roman" w:hAnsi="Arial" w:cs="Arial"/>
              <w:b/>
              <w:bCs/>
              <w:sz w:val="32"/>
              <w:szCs w:val="32"/>
              <w:lang w:eastAsia="nl-NL"/>
            </w:rPr>
          </w:pPr>
          <w:r w:rsidRPr="006B2D10">
            <w:rPr>
              <w:rFonts w:ascii="Arial" w:eastAsia="Times New Roman" w:hAnsi="Arial" w:cs="Arial"/>
              <w:b/>
              <w:bCs/>
              <w:sz w:val="32"/>
              <w:szCs w:val="32"/>
              <w:lang w:eastAsia="nl-NL"/>
            </w:rPr>
            <w:t xml:space="preserve">De kans op een onvrijwillige </w:t>
          </w:r>
          <w:r w:rsidR="00770233" w:rsidRPr="006B2D10">
            <w:rPr>
              <w:rFonts w:ascii="Arial" w:eastAsia="Times New Roman" w:hAnsi="Arial" w:cs="Arial"/>
              <w:b/>
              <w:bCs/>
              <w:sz w:val="32"/>
              <w:szCs w:val="32"/>
              <w:lang w:eastAsia="nl-NL"/>
            </w:rPr>
            <w:t>zorgmaatregel voor cliënten binnen de Stichting Zozijn</w:t>
          </w:r>
        </w:p>
        <w:p w14:paraId="429558B6" w14:textId="37D616C4" w:rsidR="006B2D10" w:rsidRDefault="006B2D10" w:rsidP="006B2D10">
          <w:pPr>
            <w:jc w:val="center"/>
            <w:rPr>
              <w:rFonts w:ascii="Arial" w:eastAsia="Times New Roman" w:hAnsi="Arial" w:cs="Arial"/>
              <w:i/>
              <w:iCs/>
              <w:lang w:eastAsia="nl-NL"/>
            </w:rPr>
          </w:pPr>
        </w:p>
        <w:p w14:paraId="64148AA6" w14:textId="2D7D0A6F" w:rsidR="00770233" w:rsidRPr="00E84E16" w:rsidRDefault="006B2D10" w:rsidP="006B2D10">
          <w:pPr>
            <w:jc w:val="center"/>
            <w:rPr>
              <w:rFonts w:ascii="Arial" w:eastAsia="Times New Roman" w:hAnsi="Arial" w:cs="Arial"/>
              <w:i/>
              <w:iCs/>
              <w:sz w:val="24"/>
              <w:szCs w:val="24"/>
              <w:lang w:eastAsia="nl-NL"/>
            </w:rPr>
          </w:pPr>
          <w:r w:rsidRPr="00E84E16">
            <w:rPr>
              <w:rFonts w:ascii="Arial" w:eastAsia="Times New Roman" w:hAnsi="Arial" w:cs="Arial"/>
              <w:i/>
              <w:iCs/>
              <w:sz w:val="24"/>
              <w:szCs w:val="24"/>
              <w:lang w:eastAsia="nl-NL"/>
            </w:rPr>
            <w:t>Een onderzoek naar d</w:t>
          </w:r>
          <w:r w:rsidR="00770233" w:rsidRPr="00E84E16">
            <w:rPr>
              <w:rFonts w:ascii="Arial" w:eastAsia="Times New Roman" w:hAnsi="Arial" w:cs="Arial"/>
              <w:i/>
              <w:iCs/>
              <w:sz w:val="24"/>
              <w:szCs w:val="24"/>
              <w:lang w:eastAsia="nl-NL"/>
            </w:rPr>
            <w:t xml:space="preserve">e invloed van individuele cliëntkenmerken </w:t>
          </w:r>
          <w:r w:rsidR="008A406F">
            <w:rPr>
              <w:rFonts w:ascii="Arial" w:eastAsia="Times New Roman" w:hAnsi="Arial" w:cs="Arial"/>
              <w:i/>
              <w:iCs/>
              <w:sz w:val="24"/>
              <w:szCs w:val="24"/>
              <w:lang w:eastAsia="nl-NL"/>
            </w:rPr>
            <w:t>op de kans op een onvrijwillige zorgmaatregel</w:t>
          </w:r>
          <w:r w:rsidR="00770233" w:rsidRPr="00E84E16">
            <w:rPr>
              <w:rFonts w:ascii="Arial" w:eastAsia="Times New Roman" w:hAnsi="Arial" w:cs="Arial"/>
              <w:i/>
              <w:iCs/>
              <w:sz w:val="24"/>
              <w:szCs w:val="24"/>
              <w:lang w:eastAsia="nl-NL"/>
            </w:rPr>
            <w:t xml:space="preserve"> van de Wet zorg en dwang bij volwassenen met een verstandelijke beperking.</w:t>
          </w:r>
        </w:p>
        <w:p w14:paraId="474DF321" w14:textId="40E16379" w:rsidR="00770233" w:rsidRPr="006B2D10" w:rsidRDefault="00770233" w:rsidP="006B2D10">
          <w:pPr>
            <w:jc w:val="center"/>
            <w:rPr>
              <w:rFonts w:ascii="Arial" w:eastAsia="Times New Roman" w:hAnsi="Arial" w:cs="Arial"/>
              <w:i/>
              <w:iCs/>
              <w:lang w:eastAsia="nl-NL"/>
            </w:rPr>
          </w:pPr>
        </w:p>
        <w:p w14:paraId="2017327A" w14:textId="47C24FBA" w:rsidR="006B2D10" w:rsidRDefault="006B2D10" w:rsidP="006B2D10">
          <w:pPr>
            <w:jc w:val="center"/>
            <w:rPr>
              <w:rFonts w:ascii="Arial" w:eastAsia="Times New Roman" w:hAnsi="Arial" w:cs="Arial"/>
              <w:lang w:eastAsia="nl-NL"/>
            </w:rPr>
          </w:pPr>
        </w:p>
        <w:p w14:paraId="1B75E81D" w14:textId="24859F61" w:rsidR="006A7F8B" w:rsidRDefault="00616BC8" w:rsidP="006B2D10">
          <w:pPr>
            <w:jc w:val="center"/>
            <w:rPr>
              <w:rFonts w:eastAsia="Times New Roman" w:cstheme="minorHAnsi"/>
              <w:lang w:eastAsia="nl-NL"/>
            </w:rPr>
          </w:pPr>
          <w:r w:rsidRPr="00E84E16">
            <w:rPr>
              <w:rFonts w:eastAsia="Times New Roman" w:cstheme="minorHAnsi"/>
              <w:lang w:eastAsia="nl-NL"/>
            </w:rPr>
            <w:t xml:space="preserve"> </w:t>
          </w:r>
        </w:p>
        <w:p w14:paraId="2D3AB93E" w14:textId="354013F2" w:rsidR="006A7F8B" w:rsidRDefault="006A7F8B">
          <w:pPr>
            <w:rPr>
              <w:rFonts w:eastAsia="Times New Roman" w:cstheme="minorHAnsi"/>
              <w:lang w:eastAsia="nl-NL"/>
            </w:rPr>
          </w:pPr>
          <w:r>
            <w:rPr>
              <w:noProof/>
            </w:rPr>
            <mc:AlternateContent>
              <mc:Choice Requires="wps">
                <w:drawing>
                  <wp:anchor distT="0" distB="0" distL="114300" distR="114300" simplePos="0" relativeHeight="251659264" behindDoc="0" locked="0" layoutInCell="1" allowOverlap="1" wp14:anchorId="21A0658B" wp14:editId="119F196F">
                    <wp:simplePos x="0" y="0"/>
                    <wp:positionH relativeFrom="margin">
                      <wp:posOffset>665422</wp:posOffset>
                    </wp:positionH>
                    <wp:positionV relativeFrom="margin">
                      <wp:posOffset>5666683</wp:posOffset>
                    </wp:positionV>
                    <wp:extent cx="4424578" cy="2673870"/>
                    <wp:effectExtent l="0" t="0" r="14605" b="12700"/>
                    <wp:wrapNone/>
                    <wp:docPr id="132" name="Rechthoe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24578" cy="26738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9EE0BDF" w14:textId="77777777" w:rsidR="00163A3E" w:rsidRDefault="00163A3E" w:rsidP="00E84E16">
                                <w:pPr>
                                  <w:jc w:val="center"/>
                                  <w:rPr>
                                    <w:rFonts w:ascii="Arial" w:eastAsia="Times New Roman" w:hAnsi="Arial" w:cs="Arial"/>
                                    <w:sz w:val="24"/>
                                    <w:szCs w:val="24"/>
                                    <w:lang w:eastAsia="nl-NL"/>
                                  </w:rPr>
                                </w:pPr>
                              </w:p>
                              <w:p w14:paraId="0ABA3C3C" w14:textId="52434655" w:rsidR="00616BC8" w:rsidRPr="00BC49F9" w:rsidRDefault="00616BC8" w:rsidP="00E84E16">
                                <w:pPr>
                                  <w:jc w:val="center"/>
                                  <w:rPr>
                                    <w:rFonts w:ascii="Arial" w:eastAsia="Times New Roman" w:hAnsi="Arial" w:cs="Arial"/>
                                    <w:sz w:val="24"/>
                                    <w:szCs w:val="24"/>
                                    <w:lang w:val="en-US" w:eastAsia="nl-NL"/>
                                  </w:rPr>
                                </w:pPr>
                                <w:r w:rsidRPr="00BC49F9">
                                  <w:rPr>
                                    <w:rFonts w:ascii="Arial" w:eastAsia="Times New Roman" w:hAnsi="Arial" w:cs="Arial"/>
                                    <w:sz w:val="24"/>
                                    <w:szCs w:val="24"/>
                                    <w:lang w:val="en-US" w:eastAsia="nl-NL"/>
                                  </w:rPr>
                                  <w:t>Zoë Spikker (2321247)</w:t>
                                </w:r>
                              </w:p>
                              <w:p w14:paraId="603737E1" w14:textId="08665627" w:rsidR="00616BC8" w:rsidRDefault="00616BC8" w:rsidP="00E84E16">
                                <w:pPr>
                                  <w:jc w:val="center"/>
                                  <w:rPr>
                                    <w:rFonts w:ascii="Arial" w:eastAsia="Times New Roman" w:hAnsi="Arial" w:cs="Arial"/>
                                    <w:sz w:val="24"/>
                                    <w:szCs w:val="24"/>
                                    <w:lang w:val="en-US" w:eastAsia="nl-NL"/>
                                  </w:rPr>
                                </w:pPr>
                                <w:r w:rsidRPr="00E84E16">
                                  <w:rPr>
                                    <w:rFonts w:ascii="Arial" w:eastAsia="Times New Roman" w:hAnsi="Arial" w:cs="Arial"/>
                                    <w:sz w:val="24"/>
                                    <w:szCs w:val="24"/>
                                    <w:lang w:val="en-US" w:eastAsia="nl-NL"/>
                                  </w:rPr>
                                  <w:t xml:space="preserve">Master Thesis </w:t>
                                </w:r>
                                <w:r w:rsidR="001C5BC6">
                                  <w:rPr>
                                    <w:rFonts w:ascii="Arial" w:eastAsia="Times New Roman" w:hAnsi="Arial" w:cs="Arial"/>
                                    <w:sz w:val="24"/>
                                    <w:szCs w:val="24"/>
                                    <w:lang w:val="en-US" w:eastAsia="nl-NL"/>
                                  </w:rPr>
                                  <w:t xml:space="preserve">- </w:t>
                                </w:r>
                                <w:r w:rsidRPr="00E84E16">
                                  <w:rPr>
                                    <w:rFonts w:ascii="Arial" w:eastAsia="Times New Roman" w:hAnsi="Arial" w:cs="Arial"/>
                                    <w:sz w:val="24"/>
                                    <w:szCs w:val="24"/>
                                    <w:lang w:val="en-US" w:eastAsia="nl-NL"/>
                                  </w:rPr>
                                  <w:t>Sociology: Contemporary Social Problems</w:t>
                                </w:r>
                              </w:p>
                              <w:p w14:paraId="154FCF59" w14:textId="77777777" w:rsidR="00BA28E6" w:rsidRDefault="00BA28E6" w:rsidP="00BA28E6">
                                <w:pPr>
                                  <w:jc w:val="center"/>
                                  <w:rPr>
                                    <w:rFonts w:ascii="Arial" w:eastAsia="Times New Roman" w:hAnsi="Arial" w:cs="Arial"/>
                                    <w:sz w:val="24"/>
                                    <w:szCs w:val="24"/>
                                    <w:lang w:eastAsia="nl-NL"/>
                                  </w:rPr>
                                </w:pPr>
                                <w:r w:rsidRPr="00E84E16">
                                  <w:rPr>
                                    <w:rFonts w:ascii="Arial" w:eastAsia="Times New Roman" w:hAnsi="Arial" w:cs="Arial"/>
                                    <w:sz w:val="24"/>
                                    <w:szCs w:val="24"/>
                                    <w:lang w:eastAsia="nl-NL"/>
                                  </w:rPr>
                                  <w:t>Universiteit Utrecht</w:t>
                                </w:r>
                              </w:p>
                              <w:p w14:paraId="546799F2" w14:textId="77777777" w:rsidR="004D27BD" w:rsidRPr="00BC49F9" w:rsidRDefault="004D27BD" w:rsidP="001C5BC6">
                                <w:pPr>
                                  <w:jc w:val="center"/>
                                  <w:rPr>
                                    <w:rFonts w:ascii="Arial" w:eastAsia="Times New Roman" w:hAnsi="Arial" w:cs="Arial"/>
                                    <w:sz w:val="24"/>
                                    <w:szCs w:val="24"/>
                                    <w:lang w:eastAsia="nl-NL"/>
                                  </w:rPr>
                                </w:pPr>
                              </w:p>
                              <w:p w14:paraId="5903DB07" w14:textId="642757FE" w:rsidR="001C5BC6" w:rsidRPr="00BC49F9" w:rsidRDefault="001C5BC6" w:rsidP="001C5BC6">
                                <w:pPr>
                                  <w:jc w:val="center"/>
                                  <w:rPr>
                                    <w:rFonts w:ascii="Arial" w:eastAsia="Times New Roman" w:hAnsi="Arial" w:cs="Arial"/>
                                    <w:sz w:val="24"/>
                                    <w:szCs w:val="24"/>
                                    <w:lang w:eastAsia="nl-NL"/>
                                  </w:rPr>
                                </w:pPr>
                                <w:r w:rsidRPr="00BC49F9">
                                  <w:rPr>
                                    <w:rFonts w:ascii="Arial" w:eastAsia="Times New Roman" w:hAnsi="Arial" w:cs="Arial"/>
                                    <w:sz w:val="24"/>
                                    <w:szCs w:val="24"/>
                                    <w:lang w:eastAsia="nl-NL"/>
                                  </w:rPr>
                                  <w:t>Thesis supervisor: Dr. Marleen Damman</w:t>
                                </w:r>
                              </w:p>
                              <w:p w14:paraId="22B50364" w14:textId="0FE12833" w:rsidR="00BA28E6" w:rsidRDefault="001C5BC6" w:rsidP="00E84E16">
                                <w:pPr>
                                  <w:jc w:val="center"/>
                                  <w:rPr>
                                    <w:rFonts w:ascii="Arial" w:eastAsia="Times New Roman" w:hAnsi="Arial" w:cs="Arial"/>
                                    <w:sz w:val="24"/>
                                    <w:szCs w:val="24"/>
                                    <w:lang w:eastAsia="nl-NL"/>
                                  </w:rPr>
                                </w:pPr>
                                <w:r w:rsidRPr="004D27BD">
                                  <w:rPr>
                                    <w:rFonts w:ascii="Arial" w:eastAsia="Times New Roman" w:hAnsi="Arial" w:cs="Arial"/>
                                    <w:sz w:val="24"/>
                                    <w:szCs w:val="24"/>
                                    <w:lang w:eastAsia="nl-NL"/>
                                  </w:rPr>
                                  <w:t xml:space="preserve">Tweede beoordelaar: </w:t>
                                </w:r>
                                <w:r w:rsidR="004D27BD" w:rsidRPr="004D27BD">
                                  <w:rPr>
                                    <w:rFonts w:ascii="Arial" w:eastAsia="Times New Roman" w:hAnsi="Arial" w:cs="Arial"/>
                                    <w:sz w:val="24"/>
                                    <w:szCs w:val="24"/>
                                    <w:lang w:eastAsia="nl-NL"/>
                                  </w:rPr>
                                  <w:t>Dr. Mathijs K</w:t>
                                </w:r>
                                <w:r w:rsidR="004D27BD">
                                  <w:rPr>
                                    <w:rFonts w:ascii="Arial" w:eastAsia="Times New Roman" w:hAnsi="Arial" w:cs="Arial"/>
                                    <w:sz w:val="24"/>
                                    <w:szCs w:val="24"/>
                                    <w:lang w:eastAsia="nl-NL"/>
                                  </w:rPr>
                                  <w:t>ros</w:t>
                                </w:r>
                              </w:p>
                              <w:p w14:paraId="1B9CE8CC" w14:textId="77777777" w:rsidR="004D27BD" w:rsidRDefault="004D27BD" w:rsidP="00E84E16">
                                <w:pPr>
                                  <w:jc w:val="center"/>
                                  <w:rPr>
                                    <w:rFonts w:ascii="Arial" w:eastAsia="Times New Roman" w:hAnsi="Arial" w:cs="Arial"/>
                                    <w:sz w:val="24"/>
                                    <w:szCs w:val="24"/>
                                    <w:lang w:eastAsia="nl-NL"/>
                                  </w:rPr>
                                </w:pPr>
                              </w:p>
                              <w:p w14:paraId="068A6307" w14:textId="69650ABB" w:rsidR="004D27BD" w:rsidRPr="00DE5EB2" w:rsidRDefault="00DE5EB2" w:rsidP="00E84E16">
                                <w:pPr>
                                  <w:jc w:val="center"/>
                                  <w:rPr>
                                    <w:rFonts w:ascii="Arial" w:eastAsia="Times New Roman" w:hAnsi="Arial" w:cs="Arial"/>
                                    <w:sz w:val="24"/>
                                    <w:szCs w:val="24"/>
                                    <w:lang w:eastAsia="nl-NL"/>
                                  </w:rPr>
                                </w:pPr>
                                <w:r w:rsidRPr="00DE5EB2">
                                  <w:rPr>
                                    <w:rFonts w:ascii="Arial" w:eastAsia="Times New Roman" w:hAnsi="Arial" w:cs="Arial"/>
                                    <w:sz w:val="24"/>
                                    <w:szCs w:val="24"/>
                                    <w:lang w:eastAsia="nl-NL"/>
                                  </w:rPr>
                                  <w:t>24 juni 2022</w:t>
                                </w:r>
                              </w:p>
                              <w:p w14:paraId="79F0210E" w14:textId="77777777" w:rsidR="00163A3E" w:rsidRDefault="00163A3E" w:rsidP="00163A3E">
                                <w:pPr>
                                  <w:rPr>
                                    <w:rFonts w:ascii="Arial" w:eastAsia="Times New Roman" w:hAnsi="Arial" w:cs="Arial"/>
                                    <w:sz w:val="24"/>
                                    <w:szCs w:val="24"/>
                                    <w:lang w:eastAsia="nl-NL"/>
                                  </w:rPr>
                                </w:pPr>
                              </w:p>
                              <w:p w14:paraId="1E3E9E98" w14:textId="77777777" w:rsidR="004D27BD" w:rsidRDefault="004D27BD" w:rsidP="00163A3E">
                                <w:pPr>
                                  <w:rPr>
                                    <w:rFonts w:ascii="Arial" w:eastAsia="Times New Roman" w:hAnsi="Arial" w:cs="Arial"/>
                                    <w:sz w:val="24"/>
                                    <w:szCs w:val="24"/>
                                    <w:lang w:eastAsia="nl-NL"/>
                                  </w:rPr>
                                </w:pPr>
                              </w:p>
                              <w:p w14:paraId="40B4B534" w14:textId="77777777" w:rsidR="004D27BD" w:rsidRDefault="004D27BD" w:rsidP="00163A3E">
                                <w:pPr>
                                  <w:rPr>
                                    <w:rFonts w:ascii="Arial" w:eastAsia="Times New Roman" w:hAnsi="Arial" w:cs="Arial"/>
                                    <w:sz w:val="24"/>
                                    <w:szCs w:val="24"/>
                                    <w:lang w:eastAsia="nl-NL"/>
                                  </w:rPr>
                                </w:pPr>
                              </w:p>
                              <w:p w14:paraId="45527F4B" w14:textId="77777777" w:rsidR="004D27BD" w:rsidRPr="004D27BD" w:rsidRDefault="004D27BD" w:rsidP="00163A3E">
                                <w:pPr>
                                  <w:rPr>
                                    <w:rFonts w:ascii="Arial" w:eastAsia="Times New Roman" w:hAnsi="Arial" w:cs="Arial"/>
                                    <w:sz w:val="24"/>
                                    <w:szCs w:val="24"/>
                                    <w:lang w:eastAsia="nl-NL"/>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A0658B" id="Rechthoek 132" o:spid="_x0000_s1026" style="position:absolute;margin-left:52.4pt;margin-top:446.2pt;width:348.4pt;height:21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" fillcolor="white [3201]" strokecolor="#ffc000 [3207]" strokeweight="1pt">
                    <v:path arrowok="t"/>
                    <o:lock v:ext="edit" aspectratio="t"/>
                    <v:textbox inset="3.6pt,,3.6pt">
                      <w:txbxContent>
                        <w:p w14:paraId="79EE0BDF" w14:textId="77777777" w:rsidR="00163A3E" w:rsidRDefault="00163A3E" w:rsidP="00E84E16">
                          <w:pPr>
                            <w:jc w:val="center"/>
                            <w:rPr>
                              <w:rFonts w:ascii="Arial" w:eastAsia="Times New Roman" w:hAnsi="Arial" w:cs="Arial"/>
                              <w:sz w:val="24"/>
                              <w:szCs w:val="24"/>
                              <w:lang w:eastAsia="nl-NL"/>
                            </w:rPr>
                          </w:pPr>
                        </w:p>
                        <w:p w14:paraId="0ABA3C3C" w14:textId="52434655" w:rsidR="00616BC8" w:rsidRPr="00BC49F9" w:rsidRDefault="00616BC8" w:rsidP="00E84E16">
                          <w:pPr>
                            <w:jc w:val="center"/>
                            <w:rPr>
                              <w:rFonts w:ascii="Arial" w:eastAsia="Times New Roman" w:hAnsi="Arial" w:cs="Arial"/>
                              <w:sz w:val="24"/>
                              <w:szCs w:val="24"/>
                              <w:lang w:val="en-US" w:eastAsia="nl-NL"/>
                            </w:rPr>
                          </w:pPr>
                          <w:r w:rsidRPr="00BC49F9">
                            <w:rPr>
                              <w:rFonts w:ascii="Arial" w:eastAsia="Times New Roman" w:hAnsi="Arial" w:cs="Arial"/>
                              <w:sz w:val="24"/>
                              <w:szCs w:val="24"/>
                              <w:lang w:val="en-US" w:eastAsia="nl-NL"/>
                            </w:rPr>
                            <w:t>Zoë Spikker (2321247)</w:t>
                          </w:r>
                        </w:p>
                        <w:p w14:paraId="603737E1" w14:textId="08665627" w:rsidR="00616BC8" w:rsidRDefault="00616BC8" w:rsidP="00E84E16">
                          <w:pPr>
                            <w:jc w:val="center"/>
                            <w:rPr>
                              <w:rFonts w:ascii="Arial" w:eastAsia="Times New Roman" w:hAnsi="Arial" w:cs="Arial"/>
                              <w:sz w:val="24"/>
                              <w:szCs w:val="24"/>
                              <w:lang w:val="en-US" w:eastAsia="nl-NL"/>
                            </w:rPr>
                          </w:pPr>
                          <w:r w:rsidRPr="00E84E16">
                            <w:rPr>
                              <w:rFonts w:ascii="Arial" w:eastAsia="Times New Roman" w:hAnsi="Arial" w:cs="Arial"/>
                              <w:sz w:val="24"/>
                              <w:szCs w:val="24"/>
                              <w:lang w:val="en-US" w:eastAsia="nl-NL"/>
                            </w:rPr>
                            <w:t xml:space="preserve">Master Thesis </w:t>
                          </w:r>
                          <w:r w:rsidR="001C5BC6">
                            <w:rPr>
                              <w:rFonts w:ascii="Arial" w:eastAsia="Times New Roman" w:hAnsi="Arial" w:cs="Arial"/>
                              <w:sz w:val="24"/>
                              <w:szCs w:val="24"/>
                              <w:lang w:val="en-US" w:eastAsia="nl-NL"/>
                            </w:rPr>
                            <w:t xml:space="preserve">- </w:t>
                          </w:r>
                          <w:r w:rsidRPr="00E84E16">
                            <w:rPr>
                              <w:rFonts w:ascii="Arial" w:eastAsia="Times New Roman" w:hAnsi="Arial" w:cs="Arial"/>
                              <w:sz w:val="24"/>
                              <w:szCs w:val="24"/>
                              <w:lang w:val="en-US" w:eastAsia="nl-NL"/>
                            </w:rPr>
                            <w:t>Sociology: Contemporary Social Problems</w:t>
                          </w:r>
                        </w:p>
                        <w:p w14:paraId="154FCF59" w14:textId="77777777" w:rsidR="00BA28E6" w:rsidRDefault="00BA28E6" w:rsidP="00BA28E6">
                          <w:pPr>
                            <w:jc w:val="center"/>
                            <w:rPr>
                              <w:rFonts w:ascii="Arial" w:eastAsia="Times New Roman" w:hAnsi="Arial" w:cs="Arial"/>
                              <w:sz w:val="24"/>
                              <w:szCs w:val="24"/>
                              <w:lang w:eastAsia="nl-NL"/>
                            </w:rPr>
                          </w:pPr>
                          <w:r w:rsidRPr="00E84E16">
                            <w:rPr>
                              <w:rFonts w:ascii="Arial" w:eastAsia="Times New Roman" w:hAnsi="Arial" w:cs="Arial"/>
                              <w:sz w:val="24"/>
                              <w:szCs w:val="24"/>
                              <w:lang w:eastAsia="nl-NL"/>
                            </w:rPr>
                            <w:t>Universiteit Utrecht</w:t>
                          </w:r>
                        </w:p>
                        <w:p w14:paraId="546799F2" w14:textId="77777777" w:rsidR="004D27BD" w:rsidRPr="00BC49F9" w:rsidRDefault="004D27BD" w:rsidP="001C5BC6">
                          <w:pPr>
                            <w:jc w:val="center"/>
                            <w:rPr>
                              <w:rFonts w:ascii="Arial" w:eastAsia="Times New Roman" w:hAnsi="Arial" w:cs="Arial"/>
                              <w:sz w:val="24"/>
                              <w:szCs w:val="24"/>
                              <w:lang w:eastAsia="nl-NL"/>
                            </w:rPr>
                          </w:pPr>
                        </w:p>
                        <w:p w14:paraId="5903DB07" w14:textId="642757FE" w:rsidR="001C5BC6" w:rsidRPr="00BC49F9" w:rsidRDefault="001C5BC6" w:rsidP="001C5BC6">
                          <w:pPr>
                            <w:jc w:val="center"/>
                            <w:rPr>
                              <w:rFonts w:ascii="Arial" w:eastAsia="Times New Roman" w:hAnsi="Arial" w:cs="Arial"/>
                              <w:sz w:val="24"/>
                              <w:szCs w:val="24"/>
                              <w:lang w:eastAsia="nl-NL"/>
                            </w:rPr>
                          </w:pPr>
                          <w:r w:rsidRPr="00BC49F9">
                            <w:rPr>
                              <w:rFonts w:ascii="Arial" w:eastAsia="Times New Roman" w:hAnsi="Arial" w:cs="Arial"/>
                              <w:sz w:val="24"/>
                              <w:szCs w:val="24"/>
                              <w:lang w:eastAsia="nl-NL"/>
                            </w:rPr>
                            <w:t>Thesis supervisor: Dr. Marleen Damman</w:t>
                          </w:r>
                        </w:p>
                        <w:p w14:paraId="22B50364" w14:textId="0FE12833" w:rsidR="00BA28E6" w:rsidRDefault="001C5BC6" w:rsidP="00E84E16">
                          <w:pPr>
                            <w:jc w:val="center"/>
                            <w:rPr>
                              <w:rFonts w:ascii="Arial" w:eastAsia="Times New Roman" w:hAnsi="Arial" w:cs="Arial"/>
                              <w:sz w:val="24"/>
                              <w:szCs w:val="24"/>
                              <w:lang w:eastAsia="nl-NL"/>
                            </w:rPr>
                          </w:pPr>
                          <w:r w:rsidRPr="004D27BD">
                            <w:rPr>
                              <w:rFonts w:ascii="Arial" w:eastAsia="Times New Roman" w:hAnsi="Arial" w:cs="Arial"/>
                              <w:sz w:val="24"/>
                              <w:szCs w:val="24"/>
                              <w:lang w:eastAsia="nl-NL"/>
                            </w:rPr>
                            <w:t xml:space="preserve">Tweede beoordelaar: </w:t>
                          </w:r>
                          <w:r w:rsidR="004D27BD" w:rsidRPr="004D27BD">
                            <w:rPr>
                              <w:rFonts w:ascii="Arial" w:eastAsia="Times New Roman" w:hAnsi="Arial" w:cs="Arial"/>
                              <w:sz w:val="24"/>
                              <w:szCs w:val="24"/>
                              <w:lang w:eastAsia="nl-NL"/>
                            </w:rPr>
                            <w:t>Dr. Mathijs K</w:t>
                          </w:r>
                          <w:r w:rsidR="004D27BD">
                            <w:rPr>
                              <w:rFonts w:ascii="Arial" w:eastAsia="Times New Roman" w:hAnsi="Arial" w:cs="Arial"/>
                              <w:sz w:val="24"/>
                              <w:szCs w:val="24"/>
                              <w:lang w:eastAsia="nl-NL"/>
                            </w:rPr>
                            <w:t>ros</w:t>
                          </w:r>
                        </w:p>
                        <w:p w14:paraId="1B9CE8CC" w14:textId="77777777" w:rsidR="004D27BD" w:rsidRDefault="004D27BD" w:rsidP="00E84E16">
                          <w:pPr>
                            <w:jc w:val="center"/>
                            <w:rPr>
                              <w:rFonts w:ascii="Arial" w:eastAsia="Times New Roman" w:hAnsi="Arial" w:cs="Arial"/>
                              <w:sz w:val="24"/>
                              <w:szCs w:val="24"/>
                              <w:lang w:eastAsia="nl-NL"/>
                            </w:rPr>
                          </w:pPr>
                        </w:p>
                        <w:p w14:paraId="068A6307" w14:textId="69650ABB" w:rsidR="004D27BD" w:rsidRPr="00DE5EB2" w:rsidRDefault="00DE5EB2" w:rsidP="00E84E16">
                          <w:pPr>
                            <w:jc w:val="center"/>
                            <w:rPr>
                              <w:rFonts w:ascii="Arial" w:eastAsia="Times New Roman" w:hAnsi="Arial" w:cs="Arial"/>
                              <w:sz w:val="24"/>
                              <w:szCs w:val="24"/>
                              <w:lang w:eastAsia="nl-NL"/>
                            </w:rPr>
                          </w:pPr>
                          <w:r w:rsidRPr="00DE5EB2">
                            <w:rPr>
                              <w:rFonts w:ascii="Arial" w:eastAsia="Times New Roman" w:hAnsi="Arial" w:cs="Arial"/>
                              <w:sz w:val="24"/>
                              <w:szCs w:val="24"/>
                              <w:lang w:eastAsia="nl-NL"/>
                            </w:rPr>
                            <w:t>24 juni 2022</w:t>
                          </w:r>
                        </w:p>
                        <w:p w14:paraId="79F0210E" w14:textId="77777777" w:rsidR="00163A3E" w:rsidRDefault="00163A3E" w:rsidP="00163A3E">
                          <w:pPr>
                            <w:rPr>
                              <w:rFonts w:ascii="Arial" w:eastAsia="Times New Roman" w:hAnsi="Arial" w:cs="Arial"/>
                              <w:sz w:val="24"/>
                              <w:szCs w:val="24"/>
                              <w:lang w:eastAsia="nl-NL"/>
                            </w:rPr>
                          </w:pPr>
                        </w:p>
                        <w:p w14:paraId="1E3E9E98" w14:textId="77777777" w:rsidR="004D27BD" w:rsidRDefault="004D27BD" w:rsidP="00163A3E">
                          <w:pPr>
                            <w:rPr>
                              <w:rFonts w:ascii="Arial" w:eastAsia="Times New Roman" w:hAnsi="Arial" w:cs="Arial"/>
                              <w:sz w:val="24"/>
                              <w:szCs w:val="24"/>
                              <w:lang w:eastAsia="nl-NL"/>
                            </w:rPr>
                          </w:pPr>
                        </w:p>
                        <w:p w14:paraId="40B4B534" w14:textId="77777777" w:rsidR="004D27BD" w:rsidRDefault="004D27BD" w:rsidP="00163A3E">
                          <w:pPr>
                            <w:rPr>
                              <w:rFonts w:ascii="Arial" w:eastAsia="Times New Roman" w:hAnsi="Arial" w:cs="Arial"/>
                              <w:sz w:val="24"/>
                              <w:szCs w:val="24"/>
                              <w:lang w:eastAsia="nl-NL"/>
                            </w:rPr>
                          </w:pPr>
                        </w:p>
                        <w:p w14:paraId="45527F4B" w14:textId="77777777" w:rsidR="004D27BD" w:rsidRPr="004D27BD" w:rsidRDefault="004D27BD" w:rsidP="00163A3E">
                          <w:pPr>
                            <w:rPr>
                              <w:rFonts w:ascii="Arial" w:eastAsia="Times New Roman" w:hAnsi="Arial" w:cs="Arial"/>
                              <w:sz w:val="24"/>
                              <w:szCs w:val="24"/>
                              <w:lang w:eastAsia="nl-NL"/>
                            </w:rPr>
                          </w:pPr>
                        </w:p>
                      </w:txbxContent>
                    </v:textbox>
                    <w10:wrap anchorx="margin" anchory="margin"/>
                  </v:rect>
                </w:pict>
              </mc:Fallback>
            </mc:AlternateContent>
          </w:r>
          <w:r>
            <w:rPr>
              <w:rFonts w:eastAsia="Times New Roman" w:cstheme="minorHAnsi"/>
              <w:lang w:eastAsia="nl-NL"/>
            </w:rPr>
            <w:br w:type="page"/>
          </w:r>
        </w:p>
        <w:p w14:paraId="102B1BFB" w14:textId="15565D01" w:rsidR="0027114F" w:rsidRPr="00C34E1F" w:rsidRDefault="002D50A1" w:rsidP="006B2D10">
          <w:pPr>
            <w:jc w:val="center"/>
            <w:rPr>
              <w:rFonts w:eastAsia="Times New Roman" w:cstheme="minorHAnsi"/>
              <w:lang w:eastAsia="nl-NL"/>
            </w:rPr>
          </w:pPr>
        </w:p>
      </w:sdtContent>
    </w:sdt>
    <w:p w14:paraId="12297F65" w14:textId="632F5710" w:rsidR="0055543C" w:rsidRPr="00352D94" w:rsidRDefault="002A2459" w:rsidP="00352D94">
      <w:pPr>
        <w:pStyle w:val="Kop2"/>
      </w:pPr>
      <w:r w:rsidRPr="00352D94">
        <w:t>Voorwoord</w:t>
      </w:r>
    </w:p>
    <w:p w14:paraId="2A2BDD80" w14:textId="0F881EA1" w:rsidR="002A2459" w:rsidRDefault="002A2459" w:rsidP="008338F1">
      <w:pPr>
        <w:pStyle w:val="Geenafstand"/>
        <w:spacing w:line="276" w:lineRule="auto"/>
        <w:rPr>
          <w:rFonts w:ascii="Arial" w:hAnsi="Arial" w:cs="Arial"/>
        </w:rPr>
      </w:pPr>
    </w:p>
    <w:p w14:paraId="740BB278" w14:textId="2B5B348A" w:rsidR="002A2459" w:rsidRDefault="00FC7D10" w:rsidP="008338F1">
      <w:pPr>
        <w:pStyle w:val="Geenafstand"/>
        <w:spacing w:line="276" w:lineRule="auto"/>
        <w:jc w:val="both"/>
        <w:rPr>
          <w:rFonts w:ascii="Arial" w:hAnsi="Arial" w:cs="Arial"/>
        </w:rPr>
      </w:pPr>
      <w:r>
        <w:rPr>
          <w:rFonts w:ascii="Arial" w:hAnsi="Arial" w:cs="Arial"/>
        </w:rPr>
        <w:t>Voor u ligt de thesis ‘Nee, tenzij… De kans op een onvrijwillige zorgmaatregel voor de cliënten binnen de Stichting Zozijn.</w:t>
      </w:r>
      <w:r w:rsidR="00E2546C">
        <w:rPr>
          <w:rFonts w:ascii="Arial" w:hAnsi="Arial" w:cs="Arial"/>
        </w:rPr>
        <w:t xml:space="preserve">’ Het onderzoek voor deze </w:t>
      </w:r>
      <w:r w:rsidR="002B53D9">
        <w:rPr>
          <w:rFonts w:ascii="Arial" w:hAnsi="Arial" w:cs="Arial"/>
        </w:rPr>
        <w:t>thesis</w:t>
      </w:r>
      <w:r w:rsidR="00E2546C">
        <w:rPr>
          <w:rFonts w:ascii="Arial" w:hAnsi="Arial" w:cs="Arial"/>
        </w:rPr>
        <w:t xml:space="preserve"> naar de Wet zorg en dwang en diens zorgmaatr</w:t>
      </w:r>
      <w:r w:rsidR="00F83E27">
        <w:rPr>
          <w:rFonts w:ascii="Arial" w:hAnsi="Arial" w:cs="Arial"/>
        </w:rPr>
        <w:t>egelen is uitgevoerd bij de gehandicaptenzorg organisatie Stichting Zozijn in Overijssel en Gelderland. Deze scriptie is geschreven in het kader van mijn afstuderen aan de masteropleiding Sociology: Contemporary Social Problems</w:t>
      </w:r>
      <w:r w:rsidR="00C8373D">
        <w:rPr>
          <w:rFonts w:ascii="Arial" w:hAnsi="Arial" w:cs="Arial"/>
        </w:rPr>
        <w:t xml:space="preserve"> aan de Universiteit Utrecht en in opdracht van stagebedrijf Stichting Zozijn. Van februari 2022 tot en met juni 2022 ben ik bezig geweest met het onderzoek en het schrijven van de thesis. </w:t>
      </w:r>
    </w:p>
    <w:p w14:paraId="5C071158" w14:textId="77777777" w:rsidR="00C8373D" w:rsidRDefault="00C8373D" w:rsidP="008338F1">
      <w:pPr>
        <w:pStyle w:val="Geenafstand"/>
        <w:spacing w:line="276" w:lineRule="auto"/>
        <w:jc w:val="both"/>
        <w:rPr>
          <w:rFonts w:ascii="Arial" w:hAnsi="Arial" w:cs="Arial"/>
        </w:rPr>
      </w:pPr>
    </w:p>
    <w:p w14:paraId="16BD3CD8" w14:textId="5896B28F" w:rsidR="002A2459" w:rsidRDefault="00C8373D" w:rsidP="008338F1">
      <w:pPr>
        <w:pStyle w:val="Geenafstand"/>
        <w:spacing w:line="276" w:lineRule="auto"/>
        <w:jc w:val="both"/>
        <w:rPr>
          <w:rFonts w:ascii="Arial" w:hAnsi="Arial" w:cs="Arial"/>
        </w:rPr>
      </w:pPr>
      <w:r>
        <w:rPr>
          <w:rFonts w:ascii="Arial" w:hAnsi="Arial" w:cs="Arial"/>
        </w:rPr>
        <w:t>Samen met mijn stagebegeleider, Femmelien Blom, heb ik de onderzoeksvraag voor deze thesis vormgegeven. Het onderzoek dat ik heb uitg</w:t>
      </w:r>
      <w:r w:rsidR="00544F6C">
        <w:rPr>
          <w:rFonts w:ascii="Arial" w:hAnsi="Arial" w:cs="Arial"/>
        </w:rPr>
        <w:t xml:space="preserve">evoerd was zeer complex, mede door de complexiteit van de Wet zorg en dwang. Na uitvoerig </w:t>
      </w:r>
      <w:r w:rsidR="00EF6006">
        <w:rPr>
          <w:rFonts w:ascii="Arial" w:hAnsi="Arial" w:cs="Arial"/>
        </w:rPr>
        <w:t>kwantitatief onderzoek heb ik de onderzoeksvraag en beleidsvraag kunnen beantwoorden. Tijdens dit onderzoek stond</w:t>
      </w:r>
      <w:r w:rsidR="00142E71">
        <w:rPr>
          <w:rFonts w:ascii="Arial" w:hAnsi="Arial" w:cs="Arial"/>
        </w:rPr>
        <w:t>en mijn stagebegeleider, Femmelien Blom, en mijn thesis</w:t>
      </w:r>
      <w:r w:rsidR="00FD4940">
        <w:rPr>
          <w:rFonts w:ascii="Arial" w:hAnsi="Arial" w:cs="Arial"/>
        </w:rPr>
        <w:t xml:space="preserve"> supervisor </w:t>
      </w:r>
      <w:r w:rsidR="00142E71">
        <w:rPr>
          <w:rFonts w:ascii="Arial" w:hAnsi="Arial" w:cs="Arial"/>
        </w:rPr>
        <w:t xml:space="preserve">vanuit mijn opleiding, </w:t>
      </w:r>
      <w:r w:rsidR="00FD4940">
        <w:rPr>
          <w:rFonts w:ascii="Arial" w:hAnsi="Arial" w:cs="Arial"/>
        </w:rPr>
        <w:t xml:space="preserve">Dr. </w:t>
      </w:r>
      <w:r w:rsidR="00142E71">
        <w:rPr>
          <w:rFonts w:ascii="Arial" w:hAnsi="Arial" w:cs="Arial"/>
        </w:rPr>
        <w:t>Marleen Damman, altijd voor mij klaar. Zij waren altijd beschikbaar om mee te sparren, vragen aan te stellen en bereid om een kritische blik te werpen op stukken waardoor ik verder kon in mijn onderzoek werkzaamheden.</w:t>
      </w:r>
    </w:p>
    <w:p w14:paraId="335A0871" w14:textId="77777777" w:rsidR="00ED0838" w:rsidRDefault="00ED0838" w:rsidP="008338F1">
      <w:pPr>
        <w:pStyle w:val="Geenafstand"/>
        <w:spacing w:line="276" w:lineRule="auto"/>
        <w:jc w:val="both"/>
        <w:rPr>
          <w:rFonts w:ascii="Arial" w:hAnsi="Arial" w:cs="Arial"/>
        </w:rPr>
      </w:pPr>
    </w:p>
    <w:p w14:paraId="44B8D2C3" w14:textId="7E7EFDD0" w:rsidR="0098451B" w:rsidRDefault="000C0AC6" w:rsidP="008338F1">
      <w:pPr>
        <w:pStyle w:val="Geenafstand"/>
        <w:spacing w:line="276" w:lineRule="auto"/>
        <w:jc w:val="both"/>
        <w:rPr>
          <w:rFonts w:ascii="Arial" w:hAnsi="Arial" w:cs="Arial"/>
        </w:rPr>
      </w:pPr>
      <w:r>
        <w:rPr>
          <w:rFonts w:ascii="Arial" w:hAnsi="Arial" w:cs="Arial"/>
        </w:rPr>
        <w:t>Bij deze wil ik graag mijn</w:t>
      </w:r>
      <w:r w:rsidR="00FD4940">
        <w:rPr>
          <w:rFonts w:ascii="Arial" w:hAnsi="Arial" w:cs="Arial"/>
        </w:rPr>
        <w:t xml:space="preserve"> stagebegeleider en thesis supervisor</w:t>
      </w:r>
      <w:r>
        <w:rPr>
          <w:rFonts w:ascii="Arial" w:hAnsi="Arial" w:cs="Arial"/>
        </w:rPr>
        <w:t xml:space="preserve"> bedanken voor de wijze woorden, adviezen, </w:t>
      </w:r>
      <w:r w:rsidR="001E2AC1">
        <w:rPr>
          <w:rFonts w:ascii="Arial" w:hAnsi="Arial" w:cs="Arial"/>
        </w:rPr>
        <w:t xml:space="preserve">kritische blik en opbeurende woorden. </w:t>
      </w:r>
      <w:r w:rsidR="00B706C8">
        <w:rPr>
          <w:rFonts w:ascii="Arial" w:hAnsi="Arial" w:cs="Arial"/>
        </w:rPr>
        <w:t xml:space="preserve">Het proces was niet altijd even soepel, met soms een stapje terug in plaats van vooruit, </w:t>
      </w:r>
      <w:r w:rsidR="00C76E68">
        <w:rPr>
          <w:rFonts w:ascii="Arial" w:hAnsi="Arial" w:cs="Arial"/>
        </w:rPr>
        <w:t xml:space="preserve">desondanks vonden jullie de </w:t>
      </w:r>
      <w:r w:rsidR="00B706C8">
        <w:rPr>
          <w:rFonts w:ascii="Arial" w:hAnsi="Arial" w:cs="Arial"/>
        </w:rPr>
        <w:t xml:space="preserve">tijd en denkruimte om mij weer verder te helpen in de juiste richting. Ik ben jullie hier zeer dankbaar voor. </w:t>
      </w:r>
      <w:r w:rsidR="0098451B">
        <w:rPr>
          <w:rFonts w:ascii="Arial" w:hAnsi="Arial" w:cs="Arial"/>
        </w:rPr>
        <w:t>Daarnaast wil ik mijn familie</w:t>
      </w:r>
      <w:r w:rsidR="00350002">
        <w:rPr>
          <w:rFonts w:ascii="Arial" w:hAnsi="Arial" w:cs="Arial"/>
        </w:rPr>
        <w:t xml:space="preserve">, </w:t>
      </w:r>
      <w:r w:rsidR="0098451B">
        <w:rPr>
          <w:rFonts w:ascii="Arial" w:hAnsi="Arial" w:cs="Arial"/>
        </w:rPr>
        <w:t>vrienden</w:t>
      </w:r>
      <w:r w:rsidR="00257334">
        <w:rPr>
          <w:rFonts w:ascii="Arial" w:hAnsi="Arial" w:cs="Arial"/>
        </w:rPr>
        <w:t>, medestudenten</w:t>
      </w:r>
      <w:r w:rsidR="00350002">
        <w:rPr>
          <w:rFonts w:ascii="Arial" w:hAnsi="Arial" w:cs="Arial"/>
        </w:rPr>
        <w:t xml:space="preserve"> en vriend Sven</w:t>
      </w:r>
      <w:r w:rsidR="0098451B">
        <w:rPr>
          <w:rFonts w:ascii="Arial" w:hAnsi="Arial" w:cs="Arial"/>
        </w:rPr>
        <w:t xml:space="preserve"> bedanken. Op de momenten dat het even niet lukte kon ik op jullie bouwen, mocht ik mijn verhaal doen en hersenspinsels loslaten. </w:t>
      </w:r>
      <w:r w:rsidR="00241BCF">
        <w:rPr>
          <w:rFonts w:ascii="Arial" w:hAnsi="Arial" w:cs="Arial"/>
        </w:rPr>
        <w:t xml:space="preserve">De frisse blik waar ik vaak om heb gevraagd; of ik de dingen wel duidelijk uitleg. De zorg, mensen met een verstandelijke beperking en het beleid van de Wet zorg en dwang; allemaal complexe onderwerpen die je als medewerker in de gehandicaptenzorg begrijpt; maar voor iemand van buiten de zorg soms als abracadabra klinkt. </w:t>
      </w:r>
      <w:r w:rsidR="007076A5">
        <w:rPr>
          <w:rFonts w:ascii="Arial" w:hAnsi="Arial" w:cs="Arial"/>
        </w:rPr>
        <w:t xml:space="preserve">Fijn dat jullie allen de tijd vonden om te luisteren en te lezen waar mijn gedachten en mijn thesis over gingen. </w:t>
      </w:r>
    </w:p>
    <w:p w14:paraId="4C230953" w14:textId="77777777" w:rsidR="0098451B" w:rsidRDefault="0098451B" w:rsidP="008338F1">
      <w:pPr>
        <w:pStyle w:val="Geenafstand"/>
        <w:spacing w:line="276" w:lineRule="auto"/>
        <w:jc w:val="both"/>
        <w:rPr>
          <w:rFonts w:ascii="Arial" w:hAnsi="Arial" w:cs="Arial"/>
        </w:rPr>
      </w:pPr>
    </w:p>
    <w:p w14:paraId="3AD0E72A" w14:textId="4A0EB5FD" w:rsidR="00B706C8" w:rsidRDefault="00B706C8" w:rsidP="008338F1">
      <w:pPr>
        <w:pStyle w:val="Geenafstand"/>
        <w:spacing w:line="276" w:lineRule="auto"/>
        <w:jc w:val="both"/>
        <w:rPr>
          <w:rFonts w:ascii="Arial" w:hAnsi="Arial" w:cs="Arial"/>
        </w:rPr>
      </w:pPr>
      <w:r>
        <w:rPr>
          <w:rFonts w:ascii="Arial" w:hAnsi="Arial" w:cs="Arial"/>
        </w:rPr>
        <w:t>Het grootste dankwoord is natuurlijk voor de cliënten van Zozijn. Uniek, bijzonder, speciaal en hartverwarmend. Van de momentjes op het Zozijn terrein tijdens de pauzes, d</w:t>
      </w:r>
      <w:r w:rsidR="00EF1228">
        <w:rPr>
          <w:rFonts w:ascii="Arial" w:hAnsi="Arial" w:cs="Arial"/>
        </w:rPr>
        <w:t>e ontmoetingen met</w:t>
      </w:r>
      <w:r>
        <w:rPr>
          <w:rFonts w:ascii="Arial" w:hAnsi="Arial" w:cs="Arial"/>
        </w:rPr>
        <w:t xml:space="preserve"> cliënten die taakjes uitvoerden op kantoor; jullie laten mij </w:t>
      </w:r>
      <w:r w:rsidR="00EF1228">
        <w:rPr>
          <w:rFonts w:ascii="Arial" w:hAnsi="Arial" w:cs="Arial"/>
        </w:rPr>
        <w:t xml:space="preserve">iedere </w:t>
      </w:r>
      <w:r>
        <w:rPr>
          <w:rFonts w:ascii="Arial" w:hAnsi="Arial" w:cs="Arial"/>
        </w:rPr>
        <w:t xml:space="preserve">ontmoeting weer zien waar ik het allemaal voor heb gedaan. Meer bewustwording, meer aandacht en meer </w:t>
      </w:r>
      <w:r w:rsidR="00DD2330">
        <w:rPr>
          <w:rFonts w:ascii="Arial" w:hAnsi="Arial" w:cs="Arial"/>
        </w:rPr>
        <w:t>besef dat de samenleving zoveel groter is dan dat we soms denken</w:t>
      </w:r>
      <w:r w:rsidR="004F00AE">
        <w:rPr>
          <w:rFonts w:ascii="Arial" w:hAnsi="Arial" w:cs="Arial"/>
        </w:rPr>
        <w:t xml:space="preserve">, dat mensen met een verstandelijke beperking meer academische en wetenschappelijke aandacht verdienen. Ik zal mij daarom </w:t>
      </w:r>
      <w:r w:rsidR="0098451B">
        <w:rPr>
          <w:rFonts w:ascii="Arial" w:hAnsi="Arial" w:cs="Arial"/>
        </w:rPr>
        <w:t xml:space="preserve">voor jullie </w:t>
      </w:r>
      <w:r w:rsidR="004F00AE">
        <w:rPr>
          <w:rFonts w:ascii="Arial" w:hAnsi="Arial" w:cs="Arial"/>
        </w:rPr>
        <w:t>blijven inzetten als onderzoeker, ondersteuner maar ook als mens</w:t>
      </w:r>
      <w:r w:rsidR="0098451B">
        <w:rPr>
          <w:rFonts w:ascii="Arial" w:hAnsi="Arial" w:cs="Arial"/>
        </w:rPr>
        <w:t xml:space="preserve"> in onze samenleving. Jullie zijn hier, in het hier en nu, en tellen </w:t>
      </w:r>
      <w:r w:rsidR="00241BCF">
        <w:rPr>
          <w:rFonts w:ascii="Arial" w:hAnsi="Arial" w:cs="Arial"/>
        </w:rPr>
        <w:t xml:space="preserve">net zo hard </w:t>
      </w:r>
      <w:r w:rsidR="0098451B">
        <w:rPr>
          <w:rFonts w:ascii="Arial" w:hAnsi="Arial" w:cs="Arial"/>
        </w:rPr>
        <w:t xml:space="preserve">mee. </w:t>
      </w:r>
    </w:p>
    <w:p w14:paraId="6C2A3622" w14:textId="77777777" w:rsidR="00B2080E" w:rsidRDefault="00B2080E" w:rsidP="008338F1">
      <w:pPr>
        <w:pStyle w:val="Geenafstand"/>
        <w:spacing w:line="276" w:lineRule="auto"/>
        <w:jc w:val="both"/>
        <w:rPr>
          <w:rFonts w:ascii="Arial" w:hAnsi="Arial" w:cs="Arial"/>
        </w:rPr>
      </w:pPr>
    </w:p>
    <w:p w14:paraId="5FCE0768" w14:textId="727365F8" w:rsidR="00B2080E" w:rsidRDefault="00B2080E" w:rsidP="008338F1">
      <w:pPr>
        <w:pStyle w:val="Geenafstand"/>
        <w:spacing w:line="276" w:lineRule="auto"/>
        <w:jc w:val="both"/>
        <w:rPr>
          <w:rFonts w:ascii="Arial" w:hAnsi="Arial" w:cs="Arial"/>
        </w:rPr>
      </w:pPr>
      <w:r>
        <w:rPr>
          <w:rFonts w:ascii="Arial" w:hAnsi="Arial" w:cs="Arial"/>
        </w:rPr>
        <w:t xml:space="preserve">Ik wens u veel leesplezier toe, </w:t>
      </w:r>
    </w:p>
    <w:p w14:paraId="1931EA27" w14:textId="7151180B" w:rsidR="00B2080E" w:rsidRDefault="00B2080E" w:rsidP="008338F1">
      <w:pPr>
        <w:pStyle w:val="Geenafstand"/>
        <w:spacing w:line="276" w:lineRule="auto"/>
        <w:jc w:val="both"/>
        <w:rPr>
          <w:rFonts w:ascii="Arial" w:hAnsi="Arial" w:cs="Arial"/>
        </w:rPr>
      </w:pPr>
    </w:p>
    <w:p w14:paraId="12685DE2" w14:textId="5D23E3C5" w:rsidR="00AB4B43" w:rsidRDefault="00AB4B43" w:rsidP="008338F1">
      <w:pPr>
        <w:pStyle w:val="Geenafstand"/>
        <w:spacing w:line="276" w:lineRule="auto"/>
        <w:jc w:val="both"/>
        <w:rPr>
          <w:rFonts w:ascii="Arial" w:hAnsi="Arial" w:cs="Arial"/>
        </w:rPr>
      </w:pPr>
      <w:r>
        <w:rPr>
          <w:rFonts w:ascii="Arial" w:hAnsi="Arial" w:cs="Arial"/>
        </w:rPr>
        <w:t>Zoë Spikker</w:t>
      </w:r>
    </w:p>
    <w:p w14:paraId="44197A84" w14:textId="77777777" w:rsidR="00AB4B43" w:rsidRDefault="00AB4B43" w:rsidP="008338F1">
      <w:pPr>
        <w:pStyle w:val="Geenafstand"/>
        <w:spacing w:line="276" w:lineRule="auto"/>
        <w:jc w:val="both"/>
        <w:rPr>
          <w:rFonts w:ascii="Arial" w:hAnsi="Arial" w:cs="Arial"/>
        </w:rPr>
      </w:pPr>
    </w:p>
    <w:p w14:paraId="76E69839" w14:textId="57426217" w:rsidR="00950C4F" w:rsidRDefault="00AB4B43" w:rsidP="008338F1">
      <w:pPr>
        <w:pStyle w:val="Geenafstand"/>
        <w:spacing w:line="276" w:lineRule="auto"/>
        <w:jc w:val="both"/>
        <w:rPr>
          <w:rFonts w:ascii="Arial" w:hAnsi="Arial" w:cs="Arial"/>
        </w:rPr>
      </w:pPr>
      <w:r>
        <w:rPr>
          <w:rFonts w:ascii="Arial" w:hAnsi="Arial" w:cs="Arial"/>
        </w:rPr>
        <w:t>Harfsen, 2</w:t>
      </w:r>
      <w:r w:rsidR="006C7370">
        <w:rPr>
          <w:rFonts w:ascii="Arial" w:hAnsi="Arial" w:cs="Arial"/>
        </w:rPr>
        <w:t>4</w:t>
      </w:r>
      <w:r>
        <w:rPr>
          <w:rFonts w:ascii="Arial" w:hAnsi="Arial" w:cs="Arial"/>
        </w:rPr>
        <w:t xml:space="preserve"> juni 2022</w:t>
      </w:r>
    </w:p>
    <w:p w14:paraId="2F954D8D" w14:textId="77777777" w:rsidR="00352D94" w:rsidRDefault="00352D94" w:rsidP="008338F1">
      <w:pPr>
        <w:pStyle w:val="Geenafstand"/>
        <w:spacing w:line="276" w:lineRule="auto"/>
        <w:jc w:val="both"/>
        <w:rPr>
          <w:rFonts w:ascii="Arial" w:hAnsi="Arial" w:cs="Arial"/>
        </w:rPr>
      </w:pPr>
    </w:p>
    <w:p w14:paraId="5AD45DD5" w14:textId="6F86B9DE" w:rsidR="00AB4B43" w:rsidRPr="00655E4F" w:rsidRDefault="00950C4F" w:rsidP="00352D94">
      <w:pPr>
        <w:pStyle w:val="Kop2"/>
      </w:pPr>
      <w:r w:rsidRPr="00655E4F">
        <w:t>Samenvatting</w:t>
      </w:r>
    </w:p>
    <w:p w14:paraId="64C450B8" w14:textId="5F33BFBF" w:rsidR="00950C4F" w:rsidRDefault="00950C4F" w:rsidP="0078426E">
      <w:pPr>
        <w:pStyle w:val="Geenafstand"/>
        <w:spacing w:line="360" w:lineRule="auto"/>
        <w:jc w:val="both"/>
        <w:rPr>
          <w:rFonts w:ascii="Arial" w:hAnsi="Arial" w:cs="Arial"/>
        </w:rPr>
      </w:pPr>
    </w:p>
    <w:p w14:paraId="169ADF72" w14:textId="5766BDFA" w:rsidR="00826D21" w:rsidRDefault="00080A3F" w:rsidP="0078426E">
      <w:pPr>
        <w:spacing w:line="360" w:lineRule="auto"/>
        <w:jc w:val="both"/>
        <w:rPr>
          <w:rFonts w:ascii="Arial" w:eastAsia="Times New Roman" w:hAnsi="Arial" w:cs="Arial"/>
          <w:lang w:eastAsia="nl-NL"/>
        </w:rPr>
      </w:pPr>
      <w:bookmarkStart w:id="0" w:name="_Toc106891733"/>
      <w:r w:rsidRPr="00296660">
        <w:rPr>
          <w:rFonts w:ascii="Arial" w:eastAsia="Times New Roman" w:hAnsi="Arial" w:cs="Arial"/>
          <w:lang w:eastAsia="nl-NL"/>
        </w:rPr>
        <w:t xml:space="preserve">Misstanden in de </w:t>
      </w:r>
      <w:r>
        <w:rPr>
          <w:rFonts w:ascii="Arial" w:eastAsia="Times New Roman" w:hAnsi="Arial" w:cs="Arial"/>
          <w:lang w:eastAsia="nl-NL"/>
        </w:rPr>
        <w:t>gehandicapten</w:t>
      </w:r>
      <w:r w:rsidRPr="00296660">
        <w:rPr>
          <w:rFonts w:ascii="Arial" w:eastAsia="Times New Roman" w:hAnsi="Arial" w:cs="Arial"/>
          <w:lang w:eastAsia="nl-NL"/>
        </w:rPr>
        <w:t xml:space="preserve">zorg </w:t>
      </w:r>
      <w:r>
        <w:rPr>
          <w:rFonts w:ascii="Arial" w:eastAsia="Times New Roman" w:hAnsi="Arial" w:cs="Arial"/>
          <w:lang w:eastAsia="nl-NL"/>
        </w:rPr>
        <w:t>zijn</w:t>
      </w:r>
      <w:r w:rsidRPr="00296660">
        <w:rPr>
          <w:rFonts w:ascii="Arial" w:eastAsia="Times New Roman" w:hAnsi="Arial" w:cs="Arial"/>
          <w:lang w:eastAsia="nl-NL"/>
        </w:rPr>
        <w:t xml:space="preserve"> een groot agendapunt binnen de Inspectie Gezondheidszorg </w:t>
      </w:r>
      <w:r>
        <w:rPr>
          <w:rFonts w:ascii="Arial" w:eastAsia="Times New Roman" w:hAnsi="Arial" w:cs="Arial"/>
          <w:lang w:eastAsia="nl-NL"/>
        </w:rPr>
        <w:t xml:space="preserve">(IGZ) </w:t>
      </w:r>
      <w:r w:rsidRPr="00296660">
        <w:rPr>
          <w:rFonts w:ascii="Arial" w:eastAsia="Times New Roman" w:hAnsi="Arial" w:cs="Arial"/>
          <w:lang w:eastAsia="nl-NL"/>
        </w:rPr>
        <w:t xml:space="preserve">en het Ministerie van Zorg &amp; Welzijn. </w:t>
      </w:r>
      <w:r w:rsidR="00550700">
        <w:rPr>
          <w:rFonts w:ascii="Arial" w:eastAsia="Times New Roman" w:hAnsi="Arial" w:cs="Arial"/>
          <w:lang w:eastAsia="nl-NL"/>
        </w:rPr>
        <w:t>Rechten van cliënten worden geschonden door het gebruik van ongelimiteerde vrijheidsbeperkende maatregelen</w:t>
      </w:r>
      <w:r w:rsidR="006B326E">
        <w:rPr>
          <w:rFonts w:ascii="Arial" w:eastAsia="Times New Roman" w:hAnsi="Arial" w:cs="Arial"/>
          <w:lang w:eastAsia="nl-NL"/>
        </w:rPr>
        <w:t>. Echter, blijkt h</w:t>
      </w:r>
      <w:r w:rsidR="008E76FC">
        <w:rPr>
          <w:rFonts w:ascii="Arial" w:eastAsia="Times New Roman" w:hAnsi="Arial" w:cs="Arial"/>
          <w:lang w:eastAsia="nl-NL"/>
        </w:rPr>
        <w:t>et terugdringen van de</w:t>
      </w:r>
      <w:r>
        <w:rPr>
          <w:rFonts w:ascii="Arial" w:eastAsia="Times New Roman" w:hAnsi="Arial" w:cs="Arial"/>
          <w:lang w:eastAsia="nl-NL"/>
        </w:rPr>
        <w:t xml:space="preserve"> inzet van vrijheidsbeperkende maatregelen </w:t>
      </w:r>
      <w:r w:rsidR="006D67F3">
        <w:rPr>
          <w:rFonts w:ascii="Arial" w:eastAsia="Times New Roman" w:hAnsi="Arial" w:cs="Arial"/>
          <w:lang w:eastAsia="nl-NL"/>
        </w:rPr>
        <w:t>een complex</w:t>
      </w:r>
      <w:r w:rsidR="006B326E">
        <w:rPr>
          <w:rFonts w:ascii="Arial" w:eastAsia="Times New Roman" w:hAnsi="Arial" w:cs="Arial"/>
          <w:lang w:eastAsia="nl-NL"/>
        </w:rPr>
        <w:t xml:space="preserve"> proces</w:t>
      </w:r>
      <w:r w:rsidR="002D60A7">
        <w:rPr>
          <w:rFonts w:ascii="Arial" w:eastAsia="Times New Roman" w:hAnsi="Arial" w:cs="Arial"/>
          <w:lang w:eastAsia="nl-NL"/>
        </w:rPr>
        <w:t>. De druk o</w:t>
      </w:r>
      <w:r w:rsidR="00F65E2F">
        <w:rPr>
          <w:rFonts w:ascii="Arial" w:eastAsia="Times New Roman" w:hAnsi="Arial" w:cs="Arial"/>
          <w:lang w:eastAsia="nl-NL"/>
        </w:rPr>
        <w:t xml:space="preserve">p de zorg </w:t>
      </w:r>
      <w:r w:rsidR="006335A0">
        <w:rPr>
          <w:rFonts w:ascii="Arial" w:eastAsia="Times New Roman" w:hAnsi="Arial" w:cs="Arial"/>
          <w:lang w:eastAsia="nl-NL"/>
        </w:rPr>
        <w:t xml:space="preserve">neemt </w:t>
      </w:r>
      <w:r w:rsidR="00F65E2F">
        <w:rPr>
          <w:rFonts w:ascii="Arial" w:eastAsia="Times New Roman" w:hAnsi="Arial" w:cs="Arial"/>
          <w:lang w:eastAsia="nl-NL"/>
        </w:rPr>
        <w:t xml:space="preserve">toe, waardoor </w:t>
      </w:r>
      <w:r w:rsidR="00F31372">
        <w:rPr>
          <w:rFonts w:ascii="Arial" w:eastAsia="Times New Roman" w:hAnsi="Arial" w:cs="Arial"/>
          <w:lang w:eastAsia="nl-NL"/>
        </w:rPr>
        <w:t>de zoektocht naar alternatieve</w:t>
      </w:r>
      <w:r w:rsidR="006D232A">
        <w:rPr>
          <w:rFonts w:ascii="Arial" w:eastAsia="Times New Roman" w:hAnsi="Arial" w:cs="Arial"/>
          <w:lang w:eastAsia="nl-NL"/>
        </w:rPr>
        <w:t xml:space="preserve"> </w:t>
      </w:r>
      <w:r w:rsidR="00F31372">
        <w:rPr>
          <w:rFonts w:ascii="Arial" w:eastAsia="Times New Roman" w:hAnsi="Arial" w:cs="Arial"/>
          <w:lang w:eastAsia="nl-NL"/>
        </w:rPr>
        <w:t xml:space="preserve">zorgmaatregelen wordt </w:t>
      </w:r>
      <w:r w:rsidR="006335A0">
        <w:rPr>
          <w:rFonts w:ascii="Arial" w:eastAsia="Times New Roman" w:hAnsi="Arial" w:cs="Arial"/>
          <w:lang w:eastAsia="nl-NL"/>
        </w:rPr>
        <w:t>gestagneerd</w:t>
      </w:r>
      <w:r w:rsidR="00F31372">
        <w:rPr>
          <w:rFonts w:ascii="Arial" w:eastAsia="Times New Roman" w:hAnsi="Arial" w:cs="Arial"/>
          <w:lang w:eastAsia="nl-NL"/>
        </w:rPr>
        <w:t>. Om de inzet van vrijheidsbeperkende zorgmaatregelen</w:t>
      </w:r>
      <w:r w:rsidR="00D66422">
        <w:rPr>
          <w:rFonts w:ascii="Arial" w:eastAsia="Times New Roman" w:hAnsi="Arial" w:cs="Arial"/>
          <w:lang w:eastAsia="nl-NL"/>
        </w:rPr>
        <w:t xml:space="preserve"> en onvrijwillige zorg </w:t>
      </w:r>
      <w:r w:rsidR="00F31372">
        <w:rPr>
          <w:rFonts w:ascii="Arial" w:eastAsia="Times New Roman" w:hAnsi="Arial" w:cs="Arial"/>
          <w:lang w:eastAsia="nl-NL"/>
        </w:rPr>
        <w:t>terug te dringen, is noodzakelijk dat bewustwording</w:t>
      </w:r>
      <w:r w:rsidR="00826D21">
        <w:rPr>
          <w:rFonts w:ascii="Arial" w:eastAsia="Times New Roman" w:hAnsi="Arial" w:cs="Arial"/>
          <w:lang w:eastAsia="nl-NL"/>
        </w:rPr>
        <w:t xml:space="preserve"> en kennisoverdracht worden </w:t>
      </w:r>
      <w:r w:rsidR="00D66422">
        <w:rPr>
          <w:rFonts w:ascii="Arial" w:eastAsia="Times New Roman" w:hAnsi="Arial" w:cs="Arial"/>
          <w:lang w:eastAsia="nl-NL"/>
        </w:rPr>
        <w:t>verhoogd</w:t>
      </w:r>
      <w:r w:rsidR="00826D21">
        <w:rPr>
          <w:rFonts w:ascii="Arial" w:eastAsia="Times New Roman" w:hAnsi="Arial" w:cs="Arial"/>
          <w:lang w:eastAsia="nl-NL"/>
        </w:rPr>
        <w:t xml:space="preserve">. </w:t>
      </w:r>
    </w:p>
    <w:p w14:paraId="4B7B9E20" w14:textId="49DB3A9F" w:rsidR="004A0721" w:rsidRDefault="00826D21" w:rsidP="0078426E">
      <w:pPr>
        <w:spacing w:line="360" w:lineRule="auto"/>
        <w:jc w:val="both"/>
        <w:rPr>
          <w:rFonts w:ascii="Arial" w:hAnsi="Arial" w:cs="Arial"/>
          <w:color w:val="222222"/>
          <w:shd w:val="clear" w:color="auto" w:fill="FFFFFF"/>
        </w:rPr>
      </w:pPr>
      <w:r>
        <w:rPr>
          <w:rFonts w:ascii="Arial" w:eastAsia="Times New Roman" w:hAnsi="Arial" w:cs="Arial"/>
          <w:lang w:eastAsia="nl-NL"/>
        </w:rPr>
        <w:t>Het doel van dit onderzoek is om te achterhalen hoe de gehandic</w:t>
      </w:r>
      <w:r w:rsidR="00305B33">
        <w:rPr>
          <w:rFonts w:ascii="Arial" w:eastAsia="Times New Roman" w:hAnsi="Arial" w:cs="Arial"/>
          <w:lang w:eastAsia="nl-NL"/>
        </w:rPr>
        <w:t xml:space="preserve">aptensector onvrijwillige zorg kan terugdringen en vrijwillige zorg kan stimuleren. Hiervoor is </w:t>
      </w:r>
      <w:r w:rsidR="00294B5B">
        <w:rPr>
          <w:rFonts w:ascii="Arial" w:eastAsia="Times New Roman" w:hAnsi="Arial" w:cs="Arial"/>
          <w:lang w:eastAsia="nl-NL"/>
        </w:rPr>
        <w:t>een</w:t>
      </w:r>
      <w:r w:rsidR="00305B33">
        <w:rPr>
          <w:rFonts w:ascii="Arial" w:eastAsia="Times New Roman" w:hAnsi="Arial" w:cs="Arial"/>
          <w:lang w:eastAsia="nl-NL"/>
        </w:rPr>
        <w:t xml:space="preserve"> onderzoeksvraag opgesteld: </w:t>
      </w:r>
      <w:r w:rsidR="00305B33" w:rsidRPr="000A0A0F">
        <w:rPr>
          <w:rFonts w:ascii="Arial" w:hAnsi="Arial" w:cs="Arial"/>
          <w:i/>
          <w:iCs/>
          <w:color w:val="222222"/>
          <w:shd w:val="clear" w:color="auto" w:fill="FFFFFF"/>
        </w:rPr>
        <w:t xml:space="preserve">In hoeverre kan de </w:t>
      </w:r>
      <w:r w:rsidR="00CA3A18">
        <w:rPr>
          <w:rFonts w:ascii="Arial" w:hAnsi="Arial" w:cs="Arial"/>
          <w:i/>
          <w:iCs/>
          <w:color w:val="222222"/>
          <w:shd w:val="clear" w:color="auto" w:fill="FFFFFF"/>
        </w:rPr>
        <w:t>kans op een onvrijwillige zorgmaatregel van de Wet zorg en dwang bij volwassenen met een verstandelijke beperking</w:t>
      </w:r>
      <w:r w:rsidR="00692A0C">
        <w:rPr>
          <w:rFonts w:ascii="Arial" w:hAnsi="Arial" w:cs="Arial"/>
          <w:i/>
          <w:iCs/>
          <w:color w:val="222222"/>
          <w:shd w:val="clear" w:color="auto" w:fill="FFFFFF"/>
        </w:rPr>
        <w:t xml:space="preserve"> worden verklaard door individuele cliënt kenmerken?</w:t>
      </w:r>
      <w:r w:rsidR="008372DA">
        <w:rPr>
          <w:rFonts w:ascii="Arial" w:hAnsi="Arial" w:cs="Arial"/>
          <w:color w:val="222222"/>
          <w:shd w:val="clear" w:color="auto" w:fill="FFFFFF"/>
        </w:rPr>
        <w:t xml:space="preserve"> </w:t>
      </w:r>
      <w:r w:rsidR="00A31457">
        <w:rPr>
          <w:rFonts w:ascii="Arial" w:hAnsi="Arial" w:cs="Arial"/>
          <w:color w:val="222222"/>
          <w:shd w:val="clear" w:color="auto" w:fill="FFFFFF"/>
        </w:rPr>
        <w:t xml:space="preserve">Op basis van dit resultaat kan een risicoprofiel worden samengesteld die </w:t>
      </w:r>
      <w:r w:rsidR="00EF64E4">
        <w:rPr>
          <w:rFonts w:ascii="Arial" w:hAnsi="Arial" w:cs="Arial"/>
          <w:color w:val="222222"/>
          <w:shd w:val="clear" w:color="auto" w:fill="FFFFFF"/>
        </w:rPr>
        <w:t>gebruikt</w:t>
      </w:r>
      <w:r w:rsidR="00220660">
        <w:rPr>
          <w:rFonts w:ascii="Arial" w:hAnsi="Arial" w:cs="Arial"/>
          <w:color w:val="222222"/>
          <w:shd w:val="clear" w:color="auto" w:fill="FFFFFF"/>
        </w:rPr>
        <w:t xml:space="preserve"> kan worden</w:t>
      </w:r>
      <w:r w:rsidR="00EF64E4">
        <w:rPr>
          <w:rFonts w:ascii="Arial" w:hAnsi="Arial" w:cs="Arial"/>
          <w:color w:val="222222"/>
          <w:shd w:val="clear" w:color="auto" w:fill="FFFFFF"/>
        </w:rPr>
        <w:t xml:space="preserve"> </w:t>
      </w:r>
      <w:r w:rsidR="00220660">
        <w:rPr>
          <w:rFonts w:ascii="Arial" w:hAnsi="Arial" w:cs="Arial"/>
          <w:color w:val="222222"/>
          <w:shd w:val="clear" w:color="auto" w:fill="FFFFFF"/>
        </w:rPr>
        <w:t>het terugdringen</w:t>
      </w:r>
      <w:r w:rsidR="00EF64E4">
        <w:rPr>
          <w:rFonts w:ascii="Arial" w:hAnsi="Arial" w:cs="Arial"/>
          <w:color w:val="222222"/>
          <w:shd w:val="clear" w:color="auto" w:fill="FFFFFF"/>
        </w:rPr>
        <w:t xml:space="preserve"> van onvrijwillige zorgmaatregelen. </w:t>
      </w:r>
    </w:p>
    <w:p w14:paraId="5C15CC7E" w14:textId="4C56CA99" w:rsidR="00692A0C" w:rsidRDefault="00220660" w:rsidP="0078426E">
      <w:pPr>
        <w:spacing w:line="360" w:lineRule="auto"/>
        <w:jc w:val="both"/>
        <w:rPr>
          <w:rFonts w:ascii="Arial" w:hAnsi="Arial" w:cs="Arial"/>
          <w:color w:val="222222"/>
          <w:shd w:val="clear" w:color="auto" w:fill="FFFFFF"/>
        </w:rPr>
      </w:pPr>
      <w:r>
        <w:rPr>
          <w:rFonts w:ascii="Arial" w:hAnsi="Arial" w:cs="Arial"/>
          <w:color w:val="222222"/>
          <w:shd w:val="clear" w:color="auto" w:fill="FFFFFF"/>
        </w:rPr>
        <w:t>Om de</w:t>
      </w:r>
      <w:r w:rsidR="008372DA">
        <w:rPr>
          <w:rFonts w:ascii="Arial" w:hAnsi="Arial" w:cs="Arial"/>
          <w:color w:val="222222"/>
          <w:shd w:val="clear" w:color="auto" w:fill="FFFFFF"/>
        </w:rPr>
        <w:t xml:space="preserve"> onderzoeksvraag </w:t>
      </w:r>
      <w:r>
        <w:rPr>
          <w:rFonts w:ascii="Arial" w:hAnsi="Arial" w:cs="Arial"/>
          <w:color w:val="222222"/>
          <w:shd w:val="clear" w:color="auto" w:fill="FFFFFF"/>
        </w:rPr>
        <w:t xml:space="preserve">te beantwoorden </w:t>
      </w:r>
      <w:r w:rsidR="00692A0C">
        <w:rPr>
          <w:rFonts w:ascii="Arial" w:hAnsi="Arial" w:cs="Arial"/>
          <w:color w:val="222222"/>
          <w:shd w:val="clear" w:color="auto" w:fill="FFFFFF"/>
        </w:rPr>
        <w:t xml:space="preserve">zijn verschillende analyses uitgevoerd met informatie uit het administratiebestand </w:t>
      </w:r>
      <w:r w:rsidR="00373FD6">
        <w:rPr>
          <w:rFonts w:ascii="Arial" w:hAnsi="Arial" w:cs="Arial"/>
          <w:color w:val="222222"/>
          <w:shd w:val="clear" w:color="auto" w:fill="FFFFFF"/>
        </w:rPr>
        <w:t xml:space="preserve">van de </w:t>
      </w:r>
      <w:r w:rsidR="00692A0C">
        <w:rPr>
          <w:rFonts w:ascii="Arial" w:hAnsi="Arial" w:cs="Arial"/>
          <w:color w:val="222222"/>
          <w:shd w:val="clear" w:color="auto" w:fill="FFFFFF"/>
        </w:rPr>
        <w:t>Wet zorg en dwang binnen de Stichting Zozijn.</w:t>
      </w:r>
      <w:r w:rsidR="001F45DE">
        <w:rPr>
          <w:rFonts w:ascii="Arial" w:hAnsi="Arial" w:cs="Arial"/>
          <w:color w:val="222222"/>
          <w:shd w:val="clear" w:color="auto" w:fill="FFFFFF"/>
        </w:rPr>
        <w:t xml:space="preserve"> De participanten zijn cliënten die zorg ontvangen, meerderjarig zijn en waarvan individuele cliëntkenmerken zoals </w:t>
      </w:r>
      <w:r w:rsidR="002C61E5">
        <w:rPr>
          <w:rFonts w:ascii="Arial" w:hAnsi="Arial" w:cs="Arial"/>
          <w:color w:val="222222"/>
          <w:shd w:val="clear" w:color="auto" w:fill="FFFFFF"/>
        </w:rPr>
        <w:t xml:space="preserve">mate van beperking, sekse en leeftijd bekend zijn. </w:t>
      </w:r>
      <w:r w:rsidR="003929E7">
        <w:rPr>
          <w:rFonts w:ascii="Arial" w:hAnsi="Arial" w:cs="Arial"/>
          <w:color w:val="222222"/>
          <w:shd w:val="clear" w:color="auto" w:fill="FFFFFF"/>
        </w:rPr>
        <w:t xml:space="preserve">Uit de analyses bleek dat de grootste voorspeller voor de kans op een onvrijwillige zorgmaatregel versus vrijwillige zorgmaatregel </w:t>
      </w:r>
      <w:r w:rsidR="00B2226A">
        <w:rPr>
          <w:rFonts w:ascii="Arial" w:hAnsi="Arial" w:cs="Arial"/>
          <w:color w:val="222222"/>
          <w:shd w:val="clear" w:color="auto" w:fill="FFFFFF"/>
        </w:rPr>
        <w:t xml:space="preserve">de mate van beperking is. Hoe zwaarder de mate van beperking, hoe groter de kans op een onvrijwillige zorgmaatregel. Dit duidt erop dat de zwaarte van de beperking </w:t>
      </w:r>
      <w:r w:rsidR="00D24751">
        <w:rPr>
          <w:rFonts w:ascii="Arial" w:hAnsi="Arial" w:cs="Arial"/>
          <w:color w:val="222222"/>
          <w:shd w:val="clear" w:color="auto" w:fill="FFFFFF"/>
        </w:rPr>
        <w:t xml:space="preserve">invloed heeft op de vrijwilligheid van zorgmaatregelen. </w:t>
      </w:r>
    </w:p>
    <w:p w14:paraId="5F73FFF5" w14:textId="571106FC" w:rsidR="00D24751" w:rsidRDefault="00D24751" w:rsidP="0078426E">
      <w:pPr>
        <w:spacing w:line="360" w:lineRule="auto"/>
        <w:jc w:val="both"/>
        <w:rPr>
          <w:rFonts w:ascii="Arial" w:hAnsi="Arial" w:cs="Arial"/>
          <w:color w:val="222222"/>
          <w:shd w:val="clear" w:color="auto" w:fill="FFFFFF"/>
        </w:rPr>
      </w:pPr>
      <w:r>
        <w:rPr>
          <w:rFonts w:ascii="Arial" w:hAnsi="Arial" w:cs="Arial"/>
          <w:color w:val="222222"/>
          <w:shd w:val="clear" w:color="auto" w:fill="FFFFFF"/>
        </w:rPr>
        <w:t xml:space="preserve">Op basis van deze resultaten wordt aanbevolen om </w:t>
      </w:r>
      <w:r w:rsidR="000F6453">
        <w:rPr>
          <w:rFonts w:ascii="Arial" w:hAnsi="Arial" w:cs="Arial"/>
          <w:color w:val="222222"/>
          <w:shd w:val="clear" w:color="auto" w:fill="FFFFFF"/>
        </w:rPr>
        <w:t>in het terugdringen van onvrijwillige zorgmaatregelen de cliëntendoelgroep met een zwaardere mate van beperking als aandachtgroep te nemen.</w:t>
      </w:r>
      <w:r w:rsidR="009D1812">
        <w:rPr>
          <w:rFonts w:ascii="Arial" w:hAnsi="Arial" w:cs="Arial"/>
          <w:color w:val="222222"/>
          <w:shd w:val="clear" w:color="auto" w:fill="FFFFFF"/>
        </w:rPr>
        <w:t xml:space="preserve"> </w:t>
      </w:r>
      <w:r w:rsidR="00154B6C">
        <w:rPr>
          <w:rFonts w:ascii="Arial" w:hAnsi="Arial" w:cs="Arial"/>
          <w:color w:val="222222"/>
          <w:shd w:val="clear" w:color="auto" w:fill="FFFFFF"/>
        </w:rPr>
        <w:t>Eventueel vervolgonderzoek zou zich kunnen richten op de mechanismes</w:t>
      </w:r>
      <w:r w:rsidR="004A0721">
        <w:rPr>
          <w:rFonts w:ascii="Arial" w:hAnsi="Arial" w:cs="Arial"/>
          <w:color w:val="222222"/>
          <w:shd w:val="clear" w:color="auto" w:fill="FFFFFF"/>
        </w:rPr>
        <w:t xml:space="preserve"> en trends</w:t>
      </w:r>
      <w:r w:rsidR="00154B6C">
        <w:rPr>
          <w:rFonts w:ascii="Arial" w:hAnsi="Arial" w:cs="Arial"/>
          <w:color w:val="222222"/>
          <w:shd w:val="clear" w:color="auto" w:fill="FFFFFF"/>
        </w:rPr>
        <w:t xml:space="preserve"> in andere </w:t>
      </w:r>
      <w:r w:rsidR="004A0721">
        <w:rPr>
          <w:rFonts w:ascii="Arial" w:hAnsi="Arial" w:cs="Arial"/>
          <w:color w:val="222222"/>
          <w:shd w:val="clear" w:color="auto" w:fill="FFFFFF"/>
        </w:rPr>
        <w:t>organisaties binnen de gezondheidssector</w:t>
      </w:r>
      <w:r w:rsidR="00154B6C">
        <w:rPr>
          <w:rFonts w:ascii="Arial" w:hAnsi="Arial" w:cs="Arial"/>
          <w:color w:val="222222"/>
          <w:shd w:val="clear" w:color="auto" w:fill="FFFFFF"/>
        </w:rPr>
        <w:t xml:space="preserve"> omtrent de Wet zorg en dwang</w:t>
      </w:r>
      <w:r w:rsidR="00655E4F">
        <w:rPr>
          <w:rFonts w:ascii="Arial" w:hAnsi="Arial" w:cs="Arial"/>
          <w:color w:val="222222"/>
          <w:shd w:val="clear" w:color="auto" w:fill="FFFFFF"/>
        </w:rPr>
        <w:t>.</w:t>
      </w:r>
      <w:r w:rsidR="00983D09">
        <w:rPr>
          <w:rFonts w:ascii="Arial" w:hAnsi="Arial" w:cs="Arial"/>
          <w:color w:val="222222"/>
          <w:shd w:val="clear" w:color="auto" w:fill="FFFFFF"/>
        </w:rPr>
        <w:t xml:space="preserve"> </w:t>
      </w:r>
      <w:r w:rsidR="00154B6C">
        <w:rPr>
          <w:rFonts w:ascii="Arial" w:hAnsi="Arial" w:cs="Arial"/>
          <w:color w:val="222222"/>
          <w:shd w:val="clear" w:color="auto" w:fill="FFFFFF"/>
        </w:rPr>
        <w:t xml:space="preserve"> </w:t>
      </w:r>
    </w:p>
    <w:p w14:paraId="63E0A2BC" w14:textId="77777777" w:rsidR="009462FA" w:rsidRDefault="009462FA" w:rsidP="0078426E">
      <w:pPr>
        <w:spacing w:line="360" w:lineRule="auto"/>
        <w:rPr>
          <w:rFonts w:ascii="Arial" w:hAnsi="Arial" w:cs="Arial"/>
          <w:b/>
          <w:bCs/>
          <w:color w:val="222222"/>
          <w:shd w:val="clear" w:color="auto" w:fill="FFFFFF"/>
        </w:rPr>
      </w:pPr>
    </w:p>
    <w:p w14:paraId="58BDE65F" w14:textId="33ED240C" w:rsidR="00692A0C" w:rsidRDefault="00251777" w:rsidP="0078426E">
      <w:pPr>
        <w:spacing w:line="360" w:lineRule="auto"/>
        <w:rPr>
          <w:rFonts w:ascii="Arial" w:hAnsi="Arial" w:cs="Arial"/>
          <w:color w:val="222222"/>
          <w:shd w:val="clear" w:color="auto" w:fill="FFFFFF"/>
        </w:rPr>
      </w:pPr>
      <w:r>
        <w:rPr>
          <w:rFonts w:ascii="Arial" w:hAnsi="Arial" w:cs="Arial"/>
          <w:b/>
          <w:bCs/>
          <w:color w:val="222222"/>
          <w:shd w:val="clear" w:color="auto" w:fill="FFFFFF"/>
        </w:rPr>
        <w:t>Tref</w:t>
      </w:r>
      <w:r w:rsidR="00373FD6" w:rsidRPr="009462FA">
        <w:rPr>
          <w:rFonts w:ascii="Arial" w:hAnsi="Arial" w:cs="Arial"/>
          <w:b/>
          <w:bCs/>
          <w:color w:val="222222"/>
          <w:shd w:val="clear" w:color="auto" w:fill="FFFFFF"/>
        </w:rPr>
        <w:t>woorden:</w:t>
      </w:r>
      <w:r w:rsidR="00373FD6">
        <w:rPr>
          <w:rFonts w:ascii="Arial" w:hAnsi="Arial" w:cs="Arial"/>
          <w:color w:val="222222"/>
          <w:shd w:val="clear" w:color="auto" w:fill="FFFFFF"/>
        </w:rPr>
        <w:t xml:space="preserve"> </w:t>
      </w:r>
      <w:r w:rsidR="00373FD6" w:rsidRPr="009462FA">
        <w:rPr>
          <w:rFonts w:ascii="Arial" w:hAnsi="Arial" w:cs="Arial"/>
          <w:i/>
          <w:iCs/>
          <w:color w:val="222222"/>
          <w:shd w:val="clear" w:color="auto" w:fill="FFFFFF"/>
        </w:rPr>
        <w:t>Wet zorg en dwang</w:t>
      </w:r>
      <w:r w:rsidR="00BC49F9">
        <w:rPr>
          <w:rFonts w:ascii="Arial" w:hAnsi="Arial" w:cs="Arial"/>
          <w:i/>
          <w:iCs/>
          <w:color w:val="222222"/>
          <w:shd w:val="clear" w:color="auto" w:fill="FFFFFF"/>
        </w:rPr>
        <w:t>;</w:t>
      </w:r>
      <w:r w:rsidR="00373FD6" w:rsidRPr="009462FA">
        <w:rPr>
          <w:rFonts w:ascii="Arial" w:hAnsi="Arial" w:cs="Arial"/>
          <w:i/>
          <w:iCs/>
          <w:color w:val="222222"/>
          <w:shd w:val="clear" w:color="auto" w:fill="FFFFFF"/>
        </w:rPr>
        <w:t xml:space="preserve"> onvrijwillige zorg</w:t>
      </w:r>
      <w:r w:rsidR="00BC49F9">
        <w:rPr>
          <w:rFonts w:ascii="Arial" w:hAnsi="Arial" w:cs="Arial"/>
          <w:i/>
          <w:iCs/>
          <w:color w:val="222222"/>
          <w:shd w:val="clear" w:color="auto" w:fill="FFFFFF"/>
        </w:rPr>
        <w:t>;</w:t>
      </w:r>
      <w:r w:rsidR="00373FD6" w:rsidRPr="009462FA">
        <w:rPr>
          <w:rFonts w:ascii="Arial" w:hAnsi="Arial" w:cs="Arial"/>
          <w:i/>
          <w:iCs/>
          <w:color w:val="222222"/>
          <w:shd w:val="clear" w:color="auto" w:fill="FFFFFF"/>
        </w:rPr>
        <w:t xml:space="preserve"> gehandicaptensecto</w:t>
      </w:r>
      <w:r w:rsidR="00BC49F9">
        <w:rPr>
          <w:rFonts w:ascii="Arial" w:hAnsi="Arial" w:cs="Arial"/>
          <w:i/>
          <w:iCs/>
          <w:color w:val="222222"/>
          <w:shd w:val="clear" w:color="auto" w:fill="FFFFFF"/>
        </w:rPr>
        <w:t>r;</w:t>
      </w:r>
      <w:r w:rsidR="00373FD6" w:rsidRPr="009462FA">
        <w:rPr>
          <w:rFonts w:ascii="Arial" w:hAnsi="Arial" w:cs="Arial"/>
          <w:i/>
          <w:iCs/>
          <w:color w:val="222222"/>
          <w:shd w:val="clear" w:color="auto" w:fill="FFFFFF"/>
        </w:rPr>
        <w:t xml:space="preserve"> </w:t>
      </w:r>
      <w:r w:rsidR="0078426E" w:rsidRPr="009462FA">
        <w:rPr>
          <w:rFonts w:ascii="Arial" w:hAnsi="Arial" w:cs="Arial"/>
          <w:i/>
          <w:iCs/>
          <w:color w:val="222222"/>
          <w:shd w:val="clear" w:color="auto" w:fill="FFFFFF"/>
        </w:rPr>
        <w:t>verstandelijke beperking</w:t>
      </w:r>
      <w:r w:rsidR="00BC49F9">
        <w:rPr>
          <w:rFonts w:ascii="Arial" w:hAnsi="Arial" w:cs="Arial"/>
          <w:i/>
          <w:iCs/>
          <w:color w:val="222222"/>
          <w:shd w:val="clear" w:color="auto" w:fill="FFFFFF"/>
        </w:rPr>
        <w:t>;</w:t>
      </w:r>
      <w:r w:rsidR="0078426E" w:rsidRPr="009462FA">
        <w:rPr>
          <w:rFonts w:ascii="Arial" w:hAnsi="Arial" w:cs="Arial"/>
          <w:i/>
          <w:iCs/>
          <w:color w:val="222222"/>
          <w:shd w:val="clear" w:color="auto" w:fill="FFFFFF"/>
        </w:rPr>
        <w:t xml:space="preserve"> wilsbekwaamheid</w:t>
      </w:r>
      <w:r w:rsidR="00BC49F9">
        <w:rPr>
          <w:rFonts w:ascii="Arial" w:hAnsi="Arial" w:cs="Arial"/>
          <w:i/>
          <w:iCs/>
          <w:color w:val="222222"/>
          <w:shd w:val="clear" w:color="auto" w:fill="FFFFFF"/>
        </w:rPr>
        <w:t>;</w:t>
      </w:r>
      <w:r w:rsidR="0078426E" w:rsidRPr="009462FA">
        <w:rPr>
          <w:rFonts w:ascii="Arial" w:hAnsi="Arial" w:cs="Arial"/>
          <w:i/>
          <w:iCs/>
          <w:color w:val="222222"/>
          <w:shd w:val="clear" w:color="auto" w:fill="FFFFFF"/>
        </w:rPr>
        <w:t xml:space="preserve"> verz</w:t>
      </w:r>
      <w:r w:rsidR="00BC49F9">
        <w:rPr>
          <w:rFonts w:ascii="Arial" w:hAnsi="Arial" w:cs="Arial"/>
          <w:i/>
          <w:iCs/>
          <w:color w:val="222222"/>
          <w:shd w:val="clear" w:color="auto" w:fill="FFFFFF"/>
        </w:rPr>
        <w:t>et;</w:t>
      </w:r>
      <w:r w:rsidR="0078426E" w:rsidRPr="009462FA">
        <w:rPr>
          <w:rFonts w:ascii="Arial" w:hAnsi="Arial" w:cs="Arial"/>
          <w:i/>
          <w:iCs/>
          <w:color w:val="222222"/>
          <w:shd w:val="clear" w:color="auto" w:fill="FFFFFF"/>
        </w:rPr>
        <w:t xml:space="preserve"> instemming</w:t>
      </w:r>
      <w:r w:rsidR="00BC49F9">
        <w:rPr>
          <w:rFonts w:ascii="Arial" w:hAnsi="Arial" w:cs="Arial"/>
          <w:i/>
          <w:iCs/>
          <w:color w:val="222222"/>
          <w:shd w:val="clear" w:color="auto" w:fill="FFFFFF"/>
        </w:rPr>
        <w:t>;</w:t>
      </w:r>
      <w:r w:rsidR="00352D94">
        <w:rPr>
          <w:rFonts w:ascii="Arial" w:hAnsi="Arial" w:cs="Arial"/>
          <w:i/>
          <w:iCs/>
          <w:color w:val="222222"/>
          <w:shd w:val="clear" w:color="auto" w:fill="FFFFFF"/>
        </w:rPr>
        <w:t xml:space="preserve"> misstanden in de zorg. </w:t>
      </w:r>
      <w:r w:rsidR="00692A0C">
        <w:rPr>
          <w:rFonts w:ascii="Arial" w:hAnsi="Arial" w:cs="Arial"/>
          <w:color w:val="222222"/>
          <w:shd w:val="clear" w:color="auto" w:fill="FFFFFF"/>
        </w:rPr>
        <w:br w:type="page"/>
      </w:r>
    </w:p>
    <w:sdt>
      <w:sdtPr>
        <w:rPr>
          <w:rFonts w:asciiTheme="minorHAnsi" w:eastAsiaTheme="minorHAnsi" w:hAnsiTheme="minorHAnsi" w:cstheme="minorBidi"/>
          <w:b w:val="0"/>
          <w:sz w:val="20"/>
          <w:szCs w:val="20"/>
          <w:lang w:eastAsia="en-US"/>
        </w:rPr>
        <w:id w:val="383227172"/>
        <w:docPartObj>
          <w:docPartGallery w:val="Table of Contents"/>
          <w:docPartUnique/>
        </w:docPartObj>
      </w:sdtPr>
      <w:sdtEndPr>
        <w:rPr>
          <w:rFonts w:cs="Arial"/>
          <w:bCs/>
          <w:sz w:val="22"/>
          <w:szCs w:val="22"/>
        </w:rPr>
      </w:sdtEndPr>
      <w:sdtContent>
        <w:p w14:paraId="329211A6" w14:textId="77777777" w:rsidR="002A2459" w:rsidRPr="0078426E" w:rsidRDefault="002A2459" w:rsidP="002A2459">
          <w:pPr>
            <w:pStyle w:val="Kopvaninhoudsopgave"/>
            <w:tabs>
              <w:tab w:val="left" w:pos="1886"/>
            </w:tabs>
            <w:rPr>
              <w:rFonts w:cs="Arial"/>
              <w:sz w:val="20"/>
              <w:szCs w:val="20"/>
            </w:rPr>
          </w:pPr>
        </w:p>
        <w:p w14:paraId="28BBDBAE" w14:textId="2263EBFC" w:rsidR="002A2459" w:rsidRPr="0078426E" w:rsidRDefault="002A2459" w:rsidP="002A2459">
          <w:pPr>
            <w:pStyle w:val="Inhopg1"/>
            <w:rPr>
              <w:rFonts w:asciiTheme="minorHAnsi" w:hAnsiTheme="minorHAnsi" w:cstheme="minorBidi"/>
              <w:b w:val="0"/>
              <w:bCs w:val="0"/>
              <w:sz w:val="20"/>
              <w:szCs w:val="20"/>
            </w:rPr>
          </w:pPr>
          <w:r w:rsidRPr="0078426E">
            <w:rPr>
              <w:sz w:val="20"/>
              <w:szCs w:val="20"/>
            </w:rPr>
            <w:fldChar w:fldCharType="begin"/>
          </w:r>
          <w:r w:rsidRPr="0078426E">
            <w:rPr>
              <w:sz w:val="20"/>
              <w:szCs w:val="20"/>
            </w:rPr>
            <w:instrText xml:space="preserve"> TOC \o "1-3" \h \z \u </w:instrText>
          </w:r>
          <w:r w:rsidRPr="0078426E">
            <w:rPr>
              <w:sz w:val="20"/>
              <w:szCs w:val="20"/>
            </w:rPr>
            <w:fldChar w:fldCharType="separate"/>
          </w:r>
          <w:hyperlink w:anchor="_Toc106891733" w:history="1">
            <w:r w:rsidRPr="0078426E">
              <w:rPr>
                <w:rStyle w:val="Hyperlink"/>
                <w:sz w:val="20"/>
                <w:szCs w:val="20"/>
              </w:rPr>
              <w:t>1</w:t>
            </w:r>
            <w:r w:rsidRPr="0078426E">
              <w:rPr>
                <w:rFonts w:asciiTheme="minorHAnsi" w:hAnsiTheme="minorHAnsi" w:cstheme="minorBidi"/>
                <w:b w:val="0"/>
                <w:bCs w:val="0"/>
                <w:sz w:val="20"/>
                <w:szCs w:val="20"/>
              </w:rPr>
              <w:tab/>
            </w:r>
            <w:r w:rsidRPr="0078426E">
              <w:rPr>
                <w:rStyle w:val="Hyperlink"/>
                <w:sz w:val="20"/>
                <w:szCs w:val="20"/>
              </w:rPr>
              <w:t>Introductie</w:t>
            </w:r>
            <w:r w:rsidRPr="0078426E">
              <w:rPr>
                <w:webHidden/>
                <w:sz w:val="20"/>
                <w:szCs w:val="20"/>
              </w:rPr>
              <w:tab/>
            </w:r>
            <w:r w:rsidRPr="0078426E">
              <w:rPr>
                <w:webHidden/>
                <w:sz w:val="20"/>
                <w:szCs w:val="20"/>
              </w:rPr>
              <w:fldChar w:fldCharType="begin"/>
            </w:r>
            <w:r w:rsidRPr="0078426E">
              <w:rPr>
                <w:webHidden/>
                <w:sz w:val="20"/>
                <w:szCs w:val="20"/>
              </w:rPr>
              <w:instrText xml:space="preserve"> PAGEREF _Toc106891733 \h </w:instrText>
            </w:r>
            <w:r w:rsidRPr="0078426E">
              <w:rPr>
                <w:webHidden/>
                <w:sz w:val="20"/>
                <w:szCs w:val="20"/>
              </w:rPr>
            </w:r>
            <w:r w:rsidRPr="0078426E">
              <w:rPr>
                <w:webHidden/>
                <w:sz w:val="20"/>
                <w:szCs w:val="20"/>
              </w:rPr>
              <w:fldChar w:fldCharType="separate"/>
            </w:r>
            <w:r w:rsidRPr="0078426E">
              <w:rPr>
                <w:webHidden/>
                <w:sz w:val="20"/>
                <w:szCs w:val="20"/>
              </w:rPr>
              <w:t>2</w:t>
            </w:r>
            <w:r w:rsidRPr="0078426E">
              <w:rPr>
                <w:webHidden/>
                <w:sz w:val="20"/>
                <w:szCs w:val="20"/>
              </w:rPr>
              <w:fldChar w:fldCharType="end"/>
            </w:r>
          </w:hyperlink>
        </w:p>
        <w:p w14:paraId="49E77BE6" w14:textId="77777777" w:rsidR="002A2459" w:rsidRPr="0078426E" w:rsidRDefault="002D50A1" w:rsidP="002A2459">
          <w:pPr>
            <w:pStyle w:val="Inhopg1"/>
            <w:rPr>
              <w:rFonts w:asciiTheme="minorHAnsi" w:hAnsiTheme="minorHAnsi" w:cstheme="minorBidi"/>
              <w:b w:val="0"/>
              <w:bCs w:val="0"/>
              <w:sz w:val="20"/>
              <w:szCs w:val="20"/>
            </w:rPr>
          </w:pPr>
          <w:hyperlink w:anchor="_Toc106891734" w:history="1">
            <w:r w:rsidR="002A2459" w:rsidRPr="0078426E">
              <w:rPr>
                <w:rStyle w:val="Hyperlink"/>
                <w:rFonts w:eastAsia="Times New Roman"/>
                <w:sz w:val="20"/>
                <w:szCs w:val="20"/>
              </w:rPr>
              <w:t>2.</w:t>
            </w:r>
            <w:r w:rsidR="002A2459" w:rsidRPr="0078426E">
              <w:rPr>
                <w:rFonts w:asciiTheme="minorHAnsi" w:hAnsiTheme="minorHAnsi" w:cstheme="minorBidi"/>
                <w:b w:val="0"/>
                <w:bCs w:val="0"/>
                <w:sz w:val="20"/>
                <w:szCs w:val="20"/>
              </w:rPr>
              <w:tab/>
            </w:r>
            <w:r w:rsidR="002A2459" w:rsidRPr="0078426E">
              <w:rPr>
                <w:rStyle w:val="Hyperlink"/>
                <w:rFonts w:eastAsia="Times New Roman"/>
                <w:sz w:val="20"/>
                <w:szCs w:val="20"/>
              </w:rPr>
              <w:t>Theoretisch kader</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_Toc106891734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6</w:t>
            </w:r>
            <w:r w:rsidR="002A2459" w:rsidRPr="0078426E">
              <w:rPr>
                <w:webHidden/>
                <w:sz w:val="20"/>
                <w:szCs w:val="20"/>
              </w:rPr>
              <w:fldChar w:fldCharType="end"/>
            </w:r>
          </w:hyperlink>
        </w:p>
        <w:p w14:paraId="508910A7" w14:textId="77777777" w:rsidR="002A2459" w:rsidRPr="0078426E" w:rsidRDefault="002D50A1" w:rsidP="002A2459">
          <w:pPr>
            <w:pStyle w:val="Inhopg2"/>
            <w:tabs>
              <w:tab w:val="right" w:leader="dot" w:pos="9062"/>
            </w:tabs>
            <w:rPr>
              <w:rFonts w:cstheme="minorBidi"/>
              <w:noProof/>
              <w:sz w:val="20"/>
              <w:szCs w:val="20"/>
            </w:rPr>
          </w:pPr>
          <w:hyperlink w:anchor="_Toc106891735" w:history="1">
            <w:r w:rsidR="002A2459" w:rsidRPr="0078426E">
              <w:rPr>
                <w:rStyle w:val="Hyperlink"/>
                <w:noProof/>
                <w:sz w:val="20"/>
                <w:szCs w:val="20"/>
              </w:rPr>
              <w:t xml:space="preserve">1.1 De </w:t>
            </w:r>
            <w:r w:rsidR="002A2459" w:rsidRPr="0078426E">
              <w:rPr>
                <w:rStyle w:val="Hyperlink"/>
                <w:rFonts w:ascii="Arial" w:hAnsi="Arial" w:cs="Arial"/>
                <w:noProof/>
                <w:sz w:val="20"/>
                <w:szCs w:val="20"/>
              </w:rPr>
              <w:t>wet</w:t>
            </w:r>
            <w:r w:rsidR="002A2459" w:rsidRPr="0078426E">
              <w:rPr>
                <w:rStyle w:val="Hyperlink"/>
                <w:noProof/>
                <w:sz w:val="20"/>
                <w:szCs w:val="20"/>
              </w:rPr>
              <w:t xml:space="preserve"> zorg en dwang (Wzd)</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_Toc106891735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6</w:t>
            </w:r>
            <w:r w:rsidR="002A2459" w:rsidRPr="0078426E">
              <w:rPr>
                <w:noProof/>
                <w:webHidden/>
                <w:sz w:val="20"/>
                <w:szCs w:val="20"/>
              </w:rPr>
              <w:fldChar w:fldCharType="end"/>
            </w:r>
          </w:hyperlink>
        </w:p>
        <w:p w14:paraId="3550B84D" w14:textId="77777777" w:rsidR="002A2459" w:rsidRPr="0078426E" w:rsidRDefault="002D50A1" w:rsidP="002A2459">
          <w:pPr>
            <w:pStyle w:val="Inhopg2"/>
            <w:tabs>
              <w:tab w:val="right" w:leader="dot" w:pos="9062"/>
            </w:tabs>
            <w:rPr>
              <w:rFonts w:cstheme="minorBidi"/>
              <w:noProof/>
              <w:sz w:val="20"/>
              <w:szCs w:val="20"/>
            </w:rPr>
          </w:pPr>
          <w:hyperlink w:anchor="_Toc106891736" w:history="1">
            <w:r w:rsidR="002A2459" w:rsidRPr="0078426E">
              <w:rPr>
                <w:rStyle w:val="Hyperlink"/>
                <w:noProof/>
                <w:sz w:val="20"/>
                <w:szCs w:val="20"/>
              </w:rPr>
              <w:t>2.2 De levenslooptheorie &amp; de kwaliteit van leven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_Toc106891736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7</w:t>
            </w:r>
            <w:r w:rsidR="002A2459" w:rsidRPr="0078426E">
              <w:rPr>
                <w:noProof/>
                <w:webHidden/>
                <w:sz w:val="20"/>
                <w:szCs w:val="20"/>
              </w:rPr>
              <w:fldChar w:fldCharType="end"/>
            </w:r>
          </w:hyperlink>
        </w:p>
        <w:p w14:paraId="74BB2F72" w14:textId="77777777" w:rsidR="002A2459" w:rsidRPr="0078426E" w:rsidRDefault="002D50A1" w:rsidP="002A2459">
          <w:pPr>
            <w:pStyle w:val="Inhopg2"/>
            <w:tabs>
              <w:tab w:val="right" w:leader="dot" w:pos="9062"/>
            </w:tabs>
            <w:rPr>
              <w:rFonts w:cstheme="minorBidi"/>
              <w:noProof/>
              <w:sz w:val="20"/>
              <w:szCs w:val="20"/>
            </w:rPr>
          </w:pPr>
          <w:hyperlink w:anchor="_Toc106891737" w:history="1">
            <w:r w:rsidR="002A2459" w:rsidRPr="0078426E">
              <w:rPr>
                <w:rStyle w:val="Hyperlink"/>
                <w:noProof/>
                <w:sz w:val="20"/>
                <w:szCs w:val="20"/>
              </w:rPr>
              <w:t>2.3 Het biopsychosociale model &amp; het socialisatieproces</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_Toc106891737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11</w:t>
            </w:r>
            <w:r w:rsidR="002A2459" w:rsidRPr="0078426E">
              <w:rPr>
                <w:noProof/>
                <w:webHidden/>
                <w:sz w:val="20"/>
                <w:szCs w:val="20"/>
              </w:rPr>
              <w:fldChar w:fldCharType="end"/>
            </w:r>
          </w:hyperlink>
        </w:p>
        <w:p w14:paraId="4C182193" w14:textId="77777777" w:rsidR="002A2459" w:rsidRPr="0078426E" w:rsidRDefault="002D50A1" w:rsidP="002A2459">
          <w:pPr>
            <w:pStyle w:val="Inhopg2"/>
            <w:tabs>
              <w:tab w:val="right" w:leader="dot" w:pos="9062"/>
            </w:tabs>
            <w:rPr>
              <w:rFonts w:cstheme="minorBidi"/>
              <w:noProof/>
              <w:sz w:val="20"/>
              <w:szCs w:val="20"/>
            </w:rPr>
          </w:pPr>
          <w:hyperlink w:anchor="_Toc106891738" w:history="1">
            <w:r w:rsidR="002A2459" w:rsidRPr="0078426E">
              <w:rPr>
                <w:rStyle w:val="Hyperlink"/>
                <w:noProof/>
                <w:sz w:val="20"/>
                <w:szCs w:val="20"/>
              </w:rPr>
              <w:t>2.4 Het disharmonisch ontwikkelingsprofiel</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_Toc106891738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12</w:t>
            </w:r>
            <w:r w:rsidR="002A2459" w:rsidRPr="0078426E">
              <w:rPr>
                <w:noProof/>
                <w:webHidden/>
                <w:sz w:val="20"/>
                <w:szCs w:val="20"/>
              </w:rPr>
              <w:fldChar w:fldCharType="end"/>
            </w:r>
          </w:hyperlink>
        </w:p>
        <w:p w14:paraId="54CCD34D" w14:textId="77777777" w:rsidR="002A2459" w:rsidRPr="0078426E" w:rsidRDefault="002D50A1" w:rsidP="002A2459">
          <w:pPr>
            <w:pStyle w:val="Inhopg1"/>
            <w:rPr>
              <w:rFonts w:asciiTheme="minorHAnsi" w:hAnsiTheme="minorHAnsi" w:cstheme="minorBidi"/>
              <w:b w:val="0"/>
              <w:bCs w:val="0"/>
              <w:sz w:val="20"/>
              <w:szCs w:val="20"/>
            </w:rPr>
          </w:pPr>
          <w:hyperlink w:anchor="_Toc106891739" w:history="1">
            <w:r w:rsidR="002A2459" w:rsidRPr="0078426E">
              <w:rPr>
                <w:rStyle w:val="Hyperlink"/>
                <w:sz w:val="20"/>
                <w:szCs w:val="20"/>
              </w:rPr>
              <w:t>3.</w:t>
            </w:r>
            <w:r w:rsidR="002A2459" w:rsidRPr="0078426E">
              <w:rPr>
                <w:rFonts w:asciiTheme="minorHAnsi" w:hAnsiTheme="minorHAnsi" w:cstheme="minorBidi"/>
                <w:b w:val="0"/>
                <w:bCs w:val="0"/>
                <w:sz w:val="20"/>
                <w:szCs w:val="20"/>
              </w:rPr>
              <w:tab/>
            </w:r>
            <w:r w:rsidR="002A2459" w:rsidRPr="0078426E">
              <w:rPr>
                <w:rStyle w:val="Hyperlink"/>
                <w:sz w:val="20"/>
                <w:szCs w:val="20"/>
              </w:rPr>
              <w:t>Data en methode</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_Toc106891739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14</w:t>
            </w:r>
            <w:r w:rsidR="002A2459" w:rsidRPr="0078426E">
              <w:rPr>
                <w:webHidden/>
                <w:sz w:val="20"/>
                <w:szCs w:val="20"/>
              </w:rPr>
              <w:fldChar w:fldCharType="end"/>
            </w:r>
          </w:hyperlink>
        </w:p>
        <w:p w14:paraId="50D31513" w14:textId="77777777" w:rsidR="002A2459" w:rsidRPr="0078426E" w:rsidRDefault="002D50A1" w:rsidP="002A2459">
          <w:pPr>
            <w:pStyle w:val="Inhopg2"/>
            <w:tabs>
              <w:tab w:val="right" w:leader="dot" w:pos="9062"/>
            </w:tabs>
            <w:rPr>
              <w:rFonts w:cstheme="minorBidi"/>
              <w:noProof/>
              <w:sz w:val="20"/>
              <w:szCs w:val="20"/>
            </w:rPr>
          </w:pPr>
          <w:hyperlink w:anchor="_Toc106891740" w:history="1">
            <w:r w:rsidR="002A2459" w:rsidRPr="0078426E">
              <w:rPr>
                <w:rStyle w:val="Hyperlink"/>
                <w:noProof/>
                <w:sz w:val="20"/>
                <w:szCs w:val="20"/>
                <w:shd w:val="clear" w:color="auto" w:fill="FFFFFF"/>
              </w:rPr>
              <w:t>3.1 Ethische overwegingen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_Toc106891740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14</w:t>
            </w:r>
            <w:r w:rsidR="002A2459" w:rsidRPr="0078426E">
              <w:rPr>
                <w:noProof/>
                <w:webHidden/>
                <w:sz w:val="20"/>
                <w:szCs w:val="20"/>
              </w:rPr>
              <w:fldChar w:fldCharType="end"/>
            </w:r>
          </w:hyperlink>
        </w:p>
        <w:p w14:paraId="4CDC6D84" w14:textId="77777777" w:rsidR="002A2459" w:rsidRPr="0078426E" w:rsidRDefault="002D50A1" w:rsidP="002A2459">
          <w:pPr>
            <w:pStyle w:val="Inhopg2"/>
            <w:tabs>
              <w:tab w:val="right" w:leader="dot" w:pos="9062"/>
            </w:tabs>
            <w:rPr>
              <w:rFonts w:cstheme="minorBidi"/>
              <w:noProof/>
              <w:sz w:val="20"/>
              <w:szCs w:val="20"/>
            </w:rPr>
          </w:pPr>
          <w:hyperlink w:anchor="_Toc106891741" w:history="1">
            <w:r w:rsidR="002A2459" w:rsidRPr="0078426E">
              <w:rPr>
                <w:rStyle w:val="Hyperlink"/>
                <w:noProof/>
                <w:sz w:val="20"/>
                <w:szCs w:val="20"/>
                <w:shd w:val="clear" w:color="auto" w:fill="FFFFFF"/>
              </w:rPr>
              <w:t>3.2 Exclusiecriteria</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_Toc106891741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15</w:t>
            </w:r>
            <w:r w:rsidR="002A2459" w:rsidRPr="0078426E">
              <w:rPr>
                <w:noProof/>
                <w:webHidden/>
                <w:sz w:val="20"/>
                <w:szCs w:val="20"/>
              </w:rPr>
              <w:fldChar w:fldCharType="end"/>
            </w:r>
          </w:hyperlink>
        </w:p>
        <w:p w14:paraId="3F624535" w14:textId="77777777" w:rsidR="002A2459" w:rsidRPr="0078426E" w:rsidRDefault="002D50A1" w:rsidP="002A2459">
          <w:pPr>
            <w:pStyle w:val="Inhopg2"/>
            <w:tabs>
              <w:tab w:val="right" w:leader="dot" w:pos="9062"/>
            </w:tabs>
            <w:rPr>
              <w:rFonts w:cstheme="minorBidi"/>
              <w:noProof/>
              <w:sz w:val="20"/>
              <w:szCs w:val="20"/>
            </w:rPr>
          </w:pPr>
          <w:hyperlink w:anchor="_Toc106891742" w:history="1">
            <w:r w:rsidR="002A2459" w:rsidRPr="0078426E">
              <w:rPr>
                <w:rStyle w:val="Hyperlink"/>
                <w:noProof/>
                <w:sz w:val="20"/>
                <w:szCs w:val="20"/>
                <w:shd w:val="clear" w:color="auto" w:fill="FFFFFF"/>
              </w:rPr>
              <w:t>3.3 Steekproef</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_Toc106891742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15</w:t>
            </w:r>
            <w:r w:rsidR="002A2459" w:rsidRPr="0078426E">
              <w:rPr>
                <w:noProof/>
                <w:webHidden/>
                <w:sz w:val="20"/>
                <w:szCs w:val="20"/>
              </w:rPr>
              <w:fldChar w:fldCharType="end"/>
            </w:r>
          </w:hyperlink>
        </w:p>
        <w:p w14:paraId="3805DD71" w14:textId="77777777" w:rsidR="002A2459" w:rsidRPr="0078426E" w:rsidRDefault="002D50A1" w:rsidP="002A2459">
          <w:pPr>
            <w:pStyle w:val="Inhopg2"/>
            <w:tabs>
              <w:tab w:val="right" w:leader="dot" w:pos="9062"/>
            </w:tabs>
            <w:rPr>
              <w:rFonts w:cstheme="minorBidi"/>
              <w:noProof/>
              <w:sz w:val="20"/>
              <w:szCs w:val="20"/>
            </w:rPr>
          </w:pPr>
          <w:hyperlink w:anchor="_Toc106891743" w:history="1">
            <w:r w:rsidR="002A2459" w:rsidRPr="0078426E">
              <w:rPr>
                <w:rStyle w:val="Hyperlink"/>
                <w:rFonts w:cs="Arial"/>
                <w:bCs/>
                <w:noProof/>
                <w:sz w:val="20"/>
                <w:szCs w:val="20"/>
              </w:rPr>
              <w:t>3.4 Variabelen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_Toc106891743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16</w:t>
            </w:r>
            <w:r w:rsidR="002A2459" w:rsidRPr="0078426E">
              <w:rPr>
                <w:noProof/>
                <w:webHidden/>
                <w:sz w:val="20"/>
                <w:szCs w:val="20"/>
              </w:rPr>
              <w:fldChar w:fldCharType="end"/>
            </w:r>
          </w:hyperlink>
        </w:p>
        <w:p w14:paraId="540D1410" w14:textId="77777777" w:rsidR="002A2459" w:rsidRPr="0078426E" w:rsidRDefault="002D50A1" w:rsidP="002A2459">
          <w:pPr>
            <w:pStyle w:val="Inhopg2"/>
            <w:tabs>
              <w:tab w:val="right" w:leader="dot" w:pos="9062"/>
            </w:tabs>
            <w:rPr>
              <w:rFonts w:cstheme="minorBidi"/>
              <w:noProof/>
              <w:sz w:val="20"/>
              <w:szCs w:val="20"/>
            </w:rPr>
          </w:pPr>
          <w:hyperlink w:anchor="_Toc106891744" w:history="1">
            <w:r w:rsidR="002A2459" w:rsidRPr="0078426E">
              <w:rPr>
                <w:rStyle w:val="Hyperlink"/>
                <w:noProof/>
                <w:sz w:val="20"/>
                <w:szCs w:val="20"/>
                <w:shd w:val="clear" w:color="auto" w:fill="FFFFFF"/>
              </w:rPr>
              <w:t>3.4.1 Afhankelijke variabelen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_Toc106891744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16</w:t>
            </w:r>
            <w:r w:rsidR="002A2459" w:rsidRPr="0078426E">
              <w:rPr>
                <w:noProof/>
                <w:webHidden/>
                <w:sz w:val="20"/>
                <w:szCs w:val="20"/>
              </w:rPr>
              <w:fldChar w:fldCharType="end"/>
            </w:r>
          </w:hyperlink>
        </w:p>
        <w:p w14:paraId="14C785C1" w14:textId="77777777" w:rsidR="002A2459" w:rsidRPr="0078426E" w:rsidRDefault="002D50A1" w:rsidP="002A2459">
          <w:pPr>
            <w:pStyle w:val="Inhopg2"/>
            <w:tabs>
              <w:tab w:val="right" w:leader="dot" w:pos="9062"/>
            </w:tabs>
            <w:rPr>
              <w:rFonts w:cstheme="minorBidi"/>
              <w:noProof/>
              <w:sz w:val="20"/>
              <w:szCs w:val="20"/>
            </w:rPr>
          </w:pPr>
          <w:hyperlink w:anchor="_Toc106891745" w:history="1">
            <w:r w:rsidR="002A2459" w:rsidRPr="0078426E">
              <w:rPr>
                <w:rStyle w:val="Hyperlink"/>
                <w:noProof/>
                <w:sz w:val="20"/>
                <w:szCs w:val="20"/>
                <w:shd w:val="clear" w:color="auto" w:fill="FFFFFF"/>
              </w:rPr>
              <w:t>3.4.2 Onafhankelijke variabelen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_Toc106891745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17</w:t>
            </w:r>
            <w:r w:rsidR="002A2459" w:rsidRPr="0078426E">
              <w:rPr>
                <w:noProof/>
                <w:webHidden/>
                <w:sz w:val="20"/>
                <w:szCs w:val="20"/>
              </w:rPr>
              <w:fldChar w:fldCharType="end"/>
            </w:r>
          </w:hyperlink>
        </w:p>
        <w:p w14:paraId="4562EBB8" w14:textId="77777777" w:rsidR="002A2459" w:rsidRPr="0078426E" w:rsidRDefault="002D50A1" w:rsidP="002A2459">
          <w:pPr>
            <w:pStyle w:val="Inhopg2"/>
            <w:tabs>
              <w:tab w:val="right" w:leader="dot" w:pos="9062"/>
            </w:tabs>
            <w:rPr>
              <w:rFonts w:cstheme="minorBidi"/>
              <w:noProof/>
              <w:sz w:val="20"/>
              <w:szCs w:val="20"/>
            </w:rPr>
          </w:pPr>
          <w:hyperlink w:anchor="_Toc106891746" w:history="1">
            <w:r w:rsidR="002A2459" w:rsidRPr="0078426E">
              <w:rPr>
                <w:rStyle w:val="Hyperlink"/>
                <w:noProof/>
                <w:sz w:val="20"/>
                <w:szCs w:val="20"/>
                <w:shd w:val="clear" w:color="auto" w:fill="FFFFFF"/>
              </w:rPr>
              <w:t>3.4.3 Controle variabele</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_Toc106891746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17</w:t>
            </w:r>
            <w:r w:rsidR="002A2459" w:rsidRPr="0078426E">
              <w:rPr>
                <w:noProof/>
                <w:webHidden/>
                <w:sz w:val="20"/>
                <w:szCs w:val="20"/>
              </w:rPr>
              <w:fldChar w:fldCharType="end"/>
            </w:r>
          </w:hyperlink>
        </w:p>
        <w:p w14:paraId="7EF9CAEE" w14:textId="77777777" w:rsidR="002A2459" w:rsidRPr="0078426E" w:rsidRDefault="002D50A1" w:rsidP="002A2459">
          <w:pPr>
            <w:pStyle w:val="Inhopg2"/>
            <w:tabs>
              <w:tab w:val="right" w:leader="dot" w:pos="9062"/>
            </w:tabs>
            <w:rPr>
              <w:rFonts w:cstheme="minorBidi"/>
              <w:noProof/>
              <w:sz w:val="20"/>
              <w:szCs w:val="20"/>
            </w:rPr>
          </w:pPr>
          <w:hyperlink w:anchor="_Toc106891747" w:history="1">
            <w:r w:rsidR="002A2459" w:rsidRPr="0078426E">
              <w:rPr>
                <w:rStyle w:val="Hyperlink"/>
                <w:noProof/>
                <w:sz w:val="20"/>
                <w:szCs w:val="20"/>
                <w:shd w:val="clear" w:color="auto" w:fill="FFFFFF"/>
              </w:rPr>
              <w:t>3.5 Analyse</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_Toc106891747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18</w:t>
            </w:r>
            <w:r w:rsidR="002A2459" w:rsidRPr="0078426E">
              <w:rPr>
                <w:noProof/>
                <w:webHidden/>
                <w:sz w:val="20"/>
                <w:szCs w:val="20"/>
              </w:rPr>
              <w:fldChar w:fldCharType="end"/>
            </w:r>
          </w:hyperlink>
        </w:p>
        <w:p w14:paraId="4FEB0B8A" w14:textId="77777777" w:rsidR="002A2459" w:rsidRPr="0078426E" w:rsidRDefault="002D50A1" w:rsidP="002A2459">
          <w:pPr>
            <w:pStyle w:val="Inhopg1"/>
            <w:rPr>
              <w:rFonts w:asciiTheme="minorHAnsi" w:hAnsiTheme="minorHAnsi" w:cstheme="minorBidi"/>
              <w:b w:val="0"/>
              <w:bCs w:val="0"/>
              <w:sz w:val="20"/>
              <w:szCs w:val="20"/>
            </w:rPr>
          </w:pPr>
          <w:hyperlink w:anchor="_Toc106891748" w:history="1">
            <w:r w:rsidR="002A2459" w:rsidRPr="0078426E">
              <w:rPr>
                <w:rStyle w:val="Hyperlink"/>
                <w:sz w:val="20"/>
                <w:szCs w:val="20"/>
              </w:rPr>
              <w:t>4.</w:t>
            </w:r>
            <w:r w:rsidR="002A2459" w:rsidRPr="0078426E">
              <w:rPr>
                <w:rFonts w:asciiTheme="minorHAnsi" w:hAnsiTheme="minorHAnsi" w:cstheme="minorBidi"/>
                <w:b w:val="0"/>
                <w:bCs w:val="0"/>
                <w:sz w:val="20"/>
                <w:szCs w:val="20"/>
              </w:rPr>
              <w:tab/>
            </w:r>
            <w:r w:rsidR="002A2459" w:rsidRPr="0078426E">
              <w:rPr>
                <w:rStyle w:val="Hyperlink"/>
                <w:sz w:val="20"/>
                <w:szCs w:val="20"/>
                <w:shd w:val="clear" w:color="auto" w:fill="FFFFFF"/>
              </w:rPr>
              <w:t>Resultaten</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_Toc106891748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20</w:t>
            </w:r>
            <w:r w:rsidR="002A2459" w:rsidRPr="0078426E">
              <w:rPr>
                <w:webHidden/>
                <w:sz w:val="20"/>
                <w:szCs w:val="20"/>
              </w:rPr>
              <w:fldChar w:fldCharType="end"/>
            </w:r>
          </w:hyperlink>
        </w:p>
        <w:p w14:paraId="07268960" w14:textId="77777777" w:rsidR="002A2459" w:rsidRPr="0078426E" w:rsidRDefault="002D50A1" w:rsidP="002A2459">
          <w:pPr>
            <w:pStyle w:val="Inhopg2"/>
            <w:tabs>
              <w:tab w:val="right" w:leader="dot" w:pos="9062"/>
            </w:tabs>
            <w:rPr>
              <w:rFonts w:cstheme="minorBidi"/>
              <w:noProof/>
              <w:sz w:val="20"/>
              <w:szCs w:val="20"/>
            </w:rPr>
          </w:pPr>
          <w:hyperlink w:anchor="_Toc106891749" w:history="1">
            <w:r w:rsidR="002A2459" w:rsidRPr="0078426E">
              <w:rPr>
                <w:rStyle w:val="Hyperlink"/>
                <w:noProof/>
                <w:sz w:val="20"/>
                <w:szCs w:val="20"/>
                <w:shd w:val="clear" w:color="auto" w:fill="FFFFFF"/>
              </w:rPr>
              <w:t>4.1 Onvrijwillige zorgmaatregel</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_Toc106891749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20</w:t>
            </w:r>
            <w:r w:rsidR="002A2459" w:rsidRPr="0078426E">
              <w:rPr>
                <w:noProof/>
                <w:webHidden/>
                <w:sz w:val="20"/>
                <w:szCs w:val="20"/>
              </w:rPr>
              <w:fldChar w:fldCharType="end"/>
            </w:r>
          </w:hyperlink>
        </w:p>
        <w:p w14:paraId="6C70CBFD" w14:textId="77777777" w:rsidR="002A2459" w:rsidRPr="0078426E" w:rsidRDefault="002D50A1" w:rsidP="002A2459">
          <w:pPr>
            <w:pStyle w:val="Inhopg2"/>
            <w:tabs>
              <w:tab w:val="right" w:leader="dot" w:pos="9062"/>
            </w:tabs>
            <w:rPr>
              <w:rFonts w:cstheme="minorBidi"/>
              <w:noProof/>
              <w:sz w:val="20"/>
              <w:szCs w:val="20"/>
            </w:rPr>
          </w:pPr>
          <w:hyperlink w:anchor="_Toc106891750" w:history="1">
            <w:r w:rsidR="002A2459" w:rsidRPr="0078426E">
              <w:rPr>
                <w:rStyle w:val="Hyperlink"/>
                <w:noProof/>
                <w:sz w:val="20"/>
                <w:szCs w:val="20"/>
              </w:rPr>
              <w:t xml:space="preserve">4.2 H2 zorgmaatregel </w:t>
            </w:r>
            <w:r w:rsidR="002A2459" w:rsidRPr="0078426E">
              <w:rPr>
                <w:rStyle w:val="Hyperlink"/>
                <w:bCs/>
                <w:i/>
                <w:iCs/>
                <w:noProof/>
                <w:sz w:val="20"/>
                <w:szCs w:val="20"/>
              </w:rPr>
              <w:t>beperking op regie eigen leven</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_Toc106891750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23</w:t>
            </w:r>
            <w:r w:rsidR="002A2459" w:rsidRPr="0078426E">
              <w:rPr>
                <w:noProof/>
                <w:webHidden/>
                <w:sz w:val="20"/>
                <w:szCs w:val="20"/>
              </w:rPr>
              <w:fldChar w:fldCharType="end"/>
            </w:r>
          </w:hyperlink>
        </w:p>
        <w:p w14:paraId="3E4E97E1" w14:textId="77777777" w:rsidR="002A2459" w:rsidRPr="0078426E" w:rsidRDefault="002D50A1" w:rsidP="002A2459">
          <w:pPr>
            <w:pStyle w:val="Inhopg2"/>
            <w:tabs>
              <w:tab w:val="right" w:leader="dot" w:pos="9062"/>
            </w:tabs>
            <w:rPr>
              <w:rFonts w:cstheme="minorBidi"/>
              <w:noProof/>
              <w:sz w:val="20"/>
              <w:szCs w:val="20"/>
            </w:rPr>
          </w:pPr>
          <w:hyperlink w:anchor="_Toc106891751" w:history="1">
            <w:r w:rsidR="002A2459" w:rsidRPr="0078426E">
              <w:rPr>
                <w:rStyle w:val="Hyperlink"/>
                <w:noProof/>
                <w:sz w:val="20"/>
                <w:szCs w:val="20"/>
                <w:shd w:val="clear" w:color="auto" w:fill="FFFFFF"/>
              </w:rPr>
              <w:t xml:space="preserve">4.3 B1 zorgmaatregel </w:t>
            </w:r>
            <w:r w:rsidR="002A2459" w:rsidRPr="0078426E">
              <w:rPr>
                <w:rStyle w:val="Hyperlink"/>
                <w:bCs/>
                <w:i/>
                <w:iCs/>
                <w:noProof/>
                <w:sz w:val="20"/>
                <w:szCs w:val="20"/>
                <w:shd w:val="clear" w:color="auto" w:fill="FFFFFF"/>
              </w:rPr>
              <w:t>beperking van bewegingsvrijheid d.m.v. fixatie</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_Toc106891751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24</w:t>
            </w:r>
            <w:r w:rsidR="002A2459" w:rsidRPr="0078426E">
              <w:rPr>
                <w:noProof/>
                <w:webHidden/>
                <w:sz w:val="20"/>
                <w:szCs w:val="20"/>
              </w:rPr>
              <w:fldChar w:fldCharType="end"/>
            </w:r>
          </w:hyperlink>
        </w:p>
        <w:p w14:paraId="68256D06" w14:textId="77777777" w:rsidR="002A2459" w:rsidRPr="0078426E" w:rsidRDefault="002D50A1" w:rsidP="002A2459">
          <w:pPr>
            <w:pStyle w:val="Inhopg1"/>
            <w:rPr>
              <w:rFonts w:asciiTheme="minorHAnsi" w:hAnsiTheme="minorHAnsi" w:cstheme="minorBidi"/>
              <w:b w:val="0"/>
              <w:bCs w:val="0"/>
              <w:sz w:val="20"/>
              <w:szCs w:val="20"/>
            </w:rPr>
          </w:pPr>
          <w:hyperlink w:anchor="_Toc106891752" w:history="1">
            <w:r w:rsidR="002A2459" w:rsidRPr="0078426E">
              <w:rPr>
                <w:rStyle w:val="Hyperlink"/>
                <w:sz w:val="20"/>
                <w:szCs w:val="20"/>
              </w:rPr>
              <w:t>5.</w:t>
            </w:r>
            <w:r w:rsidR="002A2459" w:rsidRPr="0078426E">
              <w:rPr>
                <w:rFonts w:asciiTheme="minorHAnsi" w:hAnsiTheme="minorHAnsi" w:cstheme="minorBidi"/>
                <w:b w:val="0"/>
                <w:bCs w:val="0"/>
                <w:sz w:val="20"/>
                <w:szCs w:val="20"/>
              </w:rPr>
              <w:tab/>
            </w:r>
            <w:r w:rsidR="002A2459" w:rsidRPr="0078426E">
              <w:rPr>
                <w:rStyle w:val="Hyperlink"/>
                <w:sz w:val="20"/>
                <w:szCs w:val="20"/>
              </w:rPr>
              <w:t>Conclusie</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_Toc106891752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27</w:t>
            </w:r>
            <w:r w:rsidR="002A2459" w:rsidRPr="0078426E">
              <w:rPr>
                <w:webHidden/>
                <w:sz w:val="20"/>
                <w:szCs w:val="20"/>
              </w:rPr>
              <w:fldChar w:fldCharType="end"/>
            </w:r>
          </w:hyperlink>
        </w:p>
        <w:p w14:paraId="7ED47AA8" w14:textId="77777777" w:rsidR="002A2459" w:rsidRPr="0078426E" w:rsidRDefault="002D50A1" w:rsidP="002A2459">
          <w:pPr>
            <w:pStyle w:val="Inhopg2"/>
            <w:tabs>
              <w:tab w:val="right" w:leader="dot" w:pos="9062"/>
            </w:tabs>
            <w:rPr>
              <w:rFonts w:cstheme="minorBidi"/>
              <w:noProof/>
              <w:sz w:val="20"/>
              <w:szCs w:val="20"/>
            </w:rPr>
          </w:pPr>
          <w:hyperlink w:anchor="_Toc106891753" w:history="1">
            <w:r w:rsidR="002A2459" w:rsidRPr="0078426E">
              <w:rPr>
                <w:rStyle w:val="Hyperlink"/>
                <w:noProof/>
                <w:sz w:val="20"/>
                <w:szCs w:val="20"/>
                <w:shd w:val="clear" w:color="auto" w:fill="FFFFFF"/>
              </w:rPr>
              <w:t>5.1 Beschrijvende vraag</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_Toc106891753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27</w:t>
            </w:r>
            <w:r w:rsidR="002A2459" w:rsidRPr="0078426E">
              <w:rPr>
                <w:noProof/>
                <w:webHidden/>
                <w:sz w:val="20"/>
                <w:szCs w:val="20"/>
              </w:rPr>
              <w:fldChar w:fldCharType="end"/>
            </w:r>
          </w:hyperlink>
        </w:p>
        <w:p w14:paraId="38728C6C" w14:textId="77777777" w:rsidR="002A2459" w:rsidRPr="0078426E" w:rsidRDefault="002D50A1" w:rsidP="002A2459">
          <w:pPr>
            <w:pStyle w:val="Inhopg2"/>
            <w:tabs>
              <w:tab w:val="right" w:leader="dot" w:pos="9062"/>
            </w:tabs>
            <w:rPr>
              <w:rFonts w:cstheme="minorBidi"/>
              <w:noProof/>
              <w:sz w:val="20"/>
              <w:szCs w:val="20"/>
            </w:rPr>
          </w:pPr>
          <w:hyperlink w:anchor="_Toc106891754" w:history="1">
            <w:r w:rsidR="002A2459" w:rsidRPr="0078426E">
              <w:rPr>
                <w:rStyle w:val="Hyperlink"/>
                <w:noProof/>
                <w:sz w:val="20"/>
                <w:szCs w:val="20"/>
                <w:shd w:val="clear" w:color="auto" w:fill="FFFFFF"/>
              </w:rPr>
              <w:t>5.2 Verklarende vraag</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_Toc106891754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27</w:t>
            </w:r>
            <w:r w:rsidR="002A2459" w:rsidRPr="0078426E">
              <w:rPr>
                <w:noProof/>
                <w:webHidden/>
                <w:sz w:val="20"/>
                <w:szCs w:val="20"/>
              </w:rPr>
              <w:fldChar w:fldCharType="end"/>
            </w:r>
          </w:hyperlink>
        </w:p>
        <w:p w14:paraId="1D81DBC9" w14:textId="77777777" w:rsidR="002A2459" w:rsidRPr="0078426E" w:rsidRDefault="002D50A1" w:rsidP="002A2459">
          <w:pPr>
            <w:pStyle w:val="Inhopg2"/>
            <w:tabs>
              <w:tab w:val="right" w:leader="dot" w:pos="9062"/>
            </w:tabs>
            <w:rPr>
              <w:rFonts w:cstheme="minorBidi"/>
              <w:noProof/>
              <w:sz w:val="20"/>
              <w:szCs w:val="20"/>
            </w:rPr>
          </w:pPr>
          <w:hyperlink w:anchor="_Toc106891755" w:history="1">
            <w:r w:rsidR="002A2459" w:rsidRPr="0078426E">
              <w:rPr>
                <w:rStyle w:val="Hyperlink"/>
                <w:noProof/>
                <w:sz w:val="20"/>
                <w:szCs w:val="20"/>
                <w:shd w:val="clear" w:color="auto" w:fill="FFFFFF"/>
              </w:rPr>
              <w:t>5.2.1  Mate van beperking</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_Toc106891755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27</w:t>
            </w:r>
            <w:r w:rsidR="002A2459" w:rsidRPr="0078426E">
              <w:rPr>
                <w:noProof/>
                <w:webHidden/>
                <w:sz w:val="20"/>
                <w:szCs w:val="20"/>
              </w:rPr>
              <w:fldChar w:fldCharType="end"/>
            </w:r>
          </w:hyperlink>
        </w:p>
        <w:p w14:paraId="19D96B9D" w14:textId="77777777" w:rsidR="002A2459" w:rsidRPr="0078426E" w:rsidRDefault="002D50A1" w:rsidP="002A2459">
          <w:pPr>
            <w:pStyle w:val="Inhopg2"/>
            <w:tabs>
              <w:tab w:val="right" w:leader="dot" w:pos="9062"/>
            </w:tabs>
            <w:rPr>
              <w:rFonts w:cstheme="minorBidi"/>
              <w:noProof/>
              <w:sz w:val="20"/>
              <w:szCs w:val="20"/>
            </w:rPr>
          </w:pPr>
          <w:hyperlink w:anchor="_Toc106891756" w:history="1">
            <w:r w:rsidR="002A2459" w:rsidRPr="0078426E">
              <w:rPr>
                <w:rStyle w:val="Hyperlink"/>
                <w:rFonts w:cs="Arial"/>
                <w:bCs/>
                <w:noProof/>
                <w:sz w:val="20"/>
                <w:szCs w:val="20"/>
              </w:rPr>
              <w:t>5.2.2 Geslacht</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_Toc106891756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28</w:t>
            </w:r>
            <w:r w:rsidR="002A2459" w:rsidRPr="0078426E">
              <w:rPr>
                <w:noProof/>
                <w:webHidden/>
                <w:sz w:val="20"/>
                <w:szCs w:val="20"/>
              </w:rPr>
              <w:fldChar w:fldCharType="end"/>
            </w:r>
          </w:hyperlink>
        </w:p>
        <w:p w14:paraId="45022559" w14:textId="77777777" w:rsidR="002A2459" w:rsidRPr="0078426E" w:rsidRDefault="002D50A1" w:rsidP="002A2459">
          <w:pPr>
            <w:pStyle w:val="Inhopg2"/>
            <w:tabs>
              <w:tab w:val="right" w:leader="dot" w:pos="9062"/>
            </w:tabs>
            <w:rPr>
              <w:rFonts w:cstheme="minorBidi"/>
              <w:noProof/>
              <w:sz w:val="20"/>
              <w:szCs w:val="20"/>
            </w:rPr>
          </w:pPr>
          <w:hyperlink w:anchor="_Toc106891757" w:history="1">
            <w:r w:rsidR="002A2459" w:rsidRPr="0078426E">
              <w:rPr>
                <w:rStyle w:val="Hyperlink"/>
                <w:rFonts w:cs="Arial"/>
                <w:bCs/>
                <w:noProof/>
                <w:sz w:val="20"/>
                <w:szCs w:val="20"/>
              </w:rPr>
              <w:t>5.2.3 Leeftijd</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_Toc106891757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29</w:t>
            </w:r>
            <w:r w:rsidR="002A2459" w:rsidRPr="0078426E">
              <w:rPr>
                <w:noProof/>
                <w:webHidden/>
                <w:sz w:val="20"/>
                <w:szCs w:val="20"/>
              </w:rPr>
              <w:fldChar w:fldCharType="end"/>
            </w:r>
          </w:hyperlink>
        </w:p>
        <w:p w14:paraId="7E5FB3D3" w14:textId="77777777" w:rsidR="002A2459" w:rsidRPr="0078426E" w:rsidRDefault="002D50A1" w:rsidP="002A2459">
          <w:pPr>
            <w:pStyle w:val="Inhopg2"/>
            <w:tabs>
              <w:tab w:val="right" w:leader="dot" w:pos="9062"/>
            </w:tabs>
            <w:rPr>
              <w:rFonts w:cstheme="minorBidi"/>
              <w:noProof/>
              <w:sz w:val="20"/>
              <w:szCs w:val="20"/>
            </w:rPr>
          </w:pPr>
          <w:hyperlink w:anchor="_Toc106891758" w:history="1">
            <w:r w:rsidR="002A2459" w:rsidRPr="0078426E">
              <w:rPr>
                <w:rStyle w:val="Hyperlink"/>
                <w:rFonts w:cs="Arial"/>
                <w:bCs/>
                <w:noProof/>
                <w:sz w:val="20"/>
                <w:szCs w:val="20"/>
              </w:rPr>
              <w:t>5.2.4 H2 zorgmaategel</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_Toc106891758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30</w:t>
            </w:r>
            <w:r w:rsidR="002A2459" w:rsidRPr="0078426E">
              <w:rPr>
                <w:noProof/>
                <w:webHidden/>
                <w:sz w:val="20"/>
                <w:szCs w:val="20"/>
              </w:rPr>
              <w:fldChar w:fldCharType="end"/>
            </w:r>
          </w:hyperlink>
        </w:p>
        <w:p w14:paraId="3882A674" w14:textId="77777777" w:rsidR="002A2459" w:rsidRPr="0078426E" w:rsidRDefault="002D50A1" w:rsidP="002A2459">
          <w:pPr>
            <w:pStyle w:val="Inhopg1"/>
            <w:rPr>
              <w:rFonts w:asciiTheme="minorHAnsi" w:hAnsiTheme="minorHAnsi" w:cstheme="minorBidi"/>
              <w:b w:val="0"/>
              <w:bCs w:val="0"/>
              <w:sz w:val="20"/>
              <w:szCs w:val="20"/>
            </w:rPr>
          </w:pPr>
          <w:hyperlink w:anchor="_Toc106891759" w:history="1">
            <w:r w:rsidR="002A2459" w:rsidRPr="0078426E">
              <w:rPr>
                <w:rStyle w:val="Hyperlink"/>
                <w:sz w:val="20"/>
                <w:szCs w:val="20"/>
              </w:rPr>
              <w:t>6.</w:t>
            </w:r>
            <w:r w:rsidR="002A2459" w:rsidRPr="0078426E">
              <w:rPr>
                <w:rFonts w:asciiTheme="minorHAnsi" w:hAnsiTheme="minorHAnsi" w:cstheme="minorBidi"/>
                <w:b w:val="0"/>
                <w:bCs w:val="0"/>
                <w:sz w:val="20"/>
                <w:szCs w:val="20"/>
              </w:rPr>
              <w:tab/>
            </w:r>
            <w:r w:rsidR="002A2459" w:rsidRPr="0078426E">
              <w:rPr>
                <w:rStyle w:val="Hyperlink"/>
                <w:sz w:val="20"/>
                <w:szCs w:val="20"/>
              </w:rPr>
              <w:t>Discussie</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_Toc106891759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31</w:t>
            </w:r>
            <w:r w:rsidR="002A2459" w:rsidRPr="0078426E">
              <w:rPr>
                <w:webHidden/>
                <w:sz w:val="20"/>
                <w:szCs w:val="20"/>
              </w:rPr>
              <w:fldChar w:fldCharType="end"/>
            </w:r>
          </w:hyperlink>
        </w:p>
        <w:p w14:paraId="07389346" w14:textId="77777777" w:rsidR="002A2459" w:rsidRPr="0078426E" w:rsidRDefault="002D50A1" w:rsidP="002A2459">
          <w:pPr>
            <w:pStyle w:val="Inhopg2"/>
            <w:tabs>
              <w:tab w:val="right" w:leader="dot" w:pos="9062"/>
            </w:tabs>
            <w:rPr>
              <w:rFonts w:cstheme="minorBidi"/>
              <w:noProof/>
              <w:sz w:val="20"/>
              <w:szCs w:val="20"/>
            </w:rPr>
          </w:pPr>
          <w:hyperlink w:anchor="_Toc106891760" w:history="1">
            <w:r w:rsidR="002A2459" w:rsidRPr="0078426E">
              <w:rPr>
                <w:rStyle w:val="Hyperlink"/>
                <w:noProof/>
                <w:sz w:val="20"/>
                <w:szCs w:val="20"/>
              </w:rPr>
              <w:t>6.1 Vervolgonderzoek</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_Toc106891760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32</w:t>
            </w:r>
            <w:r w:rsidR="002A2459" w:rsidRPr="0078426E">
              <w:rPr>
                <w:noProof/>
                <w:webHidden/>
                <w:sz w:val="20"/>
                <w:szCs w:val="20"/>
              </w:rPr>
              <w:fldChar w:fldCharType="end"/>
            </w:r>
          </w:hyperlink>
        </w:p>
        <w:p w14:paraId="2076A3D2" w14:textId="77777777" w:rsidR="002A2459" w:rsidRPr="0078426E" w:rsidRDefault="002D50A1" w:rsidP="002A2459">
          <w:pPr>
            <w:pStyle w:val="Inhopg1"/>
            <w:rPr>
              <w:rFonts w:asciiTheme="minorHAnsi" w:hAnsiTheme="minorHAnsi" w:cstheme="minorBidi"/>
              <w:b w:val="0"/>
              <w:bCs w:val="0"/>
              <w:sz w:val="20"/>
              <w:szCs w:val="20"/>
            </w:rPr>
          </w:pPr>
          <w:hyperlink w:anchor="_Toc106891761" w:history="1">
            <w:r w:rsidR="002A2459" w:rsidRPr="0078426E">
              <w:rPr>
                <w:rStyle w:val="Hyperlink"/>
                <w:sz w:val="20"/>
                <w:szCs w:val="20"/>
              </w:rPr>
              <w:t>7.</w:t>
            </w:r>
            <w:r w:rsidR="002A2459" w:rsidRPr="0078426E">
              <w:rPr>
                <w:rFonts w:asciiTheme="minorHAnsi" w:hAnsiTheme="minorHAnsi" w:cstheme="minorBidi"/>
                <w:b w:val="0"/>
                <w:bCs w:val="0"/>
                <w:sz w:val="20"/>
                <w:szCs w:val="20"/>
              </w:rPr>
              <w:tab/>
            </w:r>
            <w:r w:rsidR="002A2459" w:rsidRPr="0078426E">
              <w:rPr>
                <w:rStyle w:val="Hyperlink"/>
                <w:sz w:val="20"/>
                <w:szCs w:val="20"/>
              </w:rPr>
              <w:t>Beleidsaanbevelingen</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_Toc106891761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34</w:t>
            </w:r>
            <w:r w:rsidR="002A2459" w:rsidRPr="0078426E">
              <w:rPr>
                <w:webHidden/>
                <w:sz w:val="20"/>
                <w:szCs w:val="20"/>
              </w:rPr>
              <w:fldChar w:fldCharType="end"/>
            </w:r>
          </w:hyperlink>
        </w:p>
        <w:p w14:paraId="02777C65" w14:textId="77777777" w:rsidR="002A2459" w:rsidRPr="0078426E" w:rsidRDefault="002D50A1" w:rsidP="002A2459">
          <w:pPr>
            <w:pStyle w:val="Inhopg2"/>
            <w:tabs>
              <w:tab w:val="right" w:leader="dot" w:pos="9062"/>
            </w:tabs>
            <w:rPr>
              <w:rFonts w:cstheme="minorBidi"/>
              <w:noProof/>
              <w:sz w:val="20"/>
              <w:szCs w:val="20"/>
            </w:rPr>
          </w:pPr>
          <w:hyperlink w:anchor="_Toc106891762" w:history="1">
            <w:r w:rsidR="002A2459" w:rsidRPr="0078426E">
              <w:rPr>
                <w:rStyle w:val="Hyperlink"/>
                <w:noProof/>
                <w:sz w:val="20"/>
                <w:szCs w:val="20"/>
              </w:rPr>
              <w:t>7.1 Nieuwe kennismaking en bewustwording</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_Toc106891762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34</w:t>
            </w:r>
            <w:r w:rsidR="002A2459" w:rsidRPr="0078426E">
              <w:rPr>
                <w:noProof/>
                <w:webHidden/>
                <w:sz w:val="20"/>
                <w:szCs w:val="20"/>
              </w:rPr>
              <w:fldChar w:fldCharType="end"/>
            </w:r>
          </w:hyperlink>
        </w:p>
        <w:p w14:paraId="3CEBDEA5" w14:textId="77777777" w:rsidR="002A2459" w:rsidRPr="0078426E" w:rsidRDefault="002D50A1" w:rsidP="002A2459">
          <w:pPr>
            <w:pStyle w:val="Inhopg2"/>
            <w:tabs>
              <w:tab w:val="right" w:leader="dot" w:pos="9062"/>
            </w:tabs>
            <w:rPr>
              <w:rFonts w:cstheme="minorBidi"/>
              <w:noProof/>
              <w:sz w:val="20"/>
              <w:szCs w:val="20"/>
            </w:rPr>
          </w:pPr>
          <w:hyperlink w:anchor="_Toc106891763" w:history="1">
            <w:r w:rsidR="002A2459" w:rsidRPr="0078426E">
              <w:rPr>
                <w:rStyle w:val="Hyperlink"/>
                <w:noProof/>
                <w:sz w:val="20"/>
                <w:szCs w:val="20"/>
              </w:rPr>
              <w:t>7.2 (H)erkennen van gedrag</w:t>
            </w:r>
            <w:r w:rsidR="002A2459" w:rsidRPr="0078426E">
              <w:rPr>
                <w:noProof/>
                <w:webHidden/>
                <w:sz w:val="20"/>
                <w:szCs w:val="20"/>
              </w:rPr>
              <w:tab/>
            </w:r>
            <w:r w:rsidR="002A2459" w:rsidRPr="0078426E">
              <w:rPr>
                <w:noProof/>
                <w:webHidden/>
                <w:sz w:val="20"/>
                <w:szCs w:val="20"/>
              </w:rPr>
              <w:fldChar w:fldCharType="begin"/>
            </w:r>
            <w:r w:rsidR="002A2459" w:rsidRPr="0078426E">
              <w:rPr>
                <w:noProof/>
                <w:webHidden/>
                <w:sz w:val="20"/>
                <w:szCs w:val="20"/>
              </w:rPr>
              <w:instrText xml:space="preserve"> PAGEREF _Toc106891763 \h </w:instrText>
            </w:r>
            <w:r w:rsidR="002A2459" w:rsidRPr="0078426E">
              <w:rPr>
                <w:noProof/>
                <w:webHidden/>
                <w:sz w:val="20"/>
                <w:szCs w:val="20"/>
              </w:rPr>
            </w:r>
            <w:r w:rsidR="002A2459" w:rsidRPr="0078426E">
              <w:rPr>
                <w:noProof/>
                <w:webHidden/>
                <w:sz w:val="20"/>
                <w:szCs w:val="20"/>
              </w:rPr>
              <w:fldChar w:fldCharType="separate"/>
            </w:r>
            <w:r w:rsidR="002A2459" w:rsidRPr="0078426E">
              <w:rPr>
                <w:noProof/>
                <w:webHidden/>
                <w:sz w:val="20"/>
                <w:szCs w:val="20"/>
              </w:rPr>
              <w:t>35</w:t>
            </w:r>
            <w:r w:rsidR="002A2459" w:rsidRPr="0078426E">
              <w:rPr>
                <w:noProof/>
                <w:webHidden/>
                <w:sz w:val="20"/>
                <w:szCs w:val="20"/>
              </w:rPr>
              <w:fldChar w:fldCharType="end"/>
            </w:r>
          </w:hyperlink>
        </w:p>
        <w:p w14:paraId="3FC94360" w14:textId="77777777" w:rsidR="002A2459" w:rsidRPr="0078426E" w:rsidRDefault="002D50A1" w:rsidP="002A2459">
          <w:pPr>
            <w:pStyle w:val="Inhopg1"/>
            <w:rPr>
              <w:rFonts w:asciiTheme="minorHAnsi" w:hAnsiTheme="minorHAnsi" w:cstheme="minorBidi"/>
              <w:b w:val="0"/>
              <w:bCs w:val="0"/>
              <w:sz w:val="20"/>
              <w:szCs w:val="20"/>
            </w:rPr>
          </w:pPr>
          <w:hyperlink w:anchor="_Toc106891764" w:history="1">
            <w:r w:rsidR="002A2459" w:rsidRPr="0078426E">
              <w:rPr>
                <w:rStyle w:val="Hyperlink"/>
                <w:sz w:val="20"/>
                <w:szCs w:val="20"/>
                <w:lang w:val="en-US"/>
              </w:rPr>
              <w:t>Literatuurlijst</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_Toc106891764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36</w:t>
            </w:r>
            <w:r w:rsidR="002A2459" w:rsidRPr="0078426E">
              <w:rPr>
                <w:webHidden/>
                <w:sz w:val="20"/>
                <w:szCs w:val="20"/>
              </w:rPr>
              <w:fldChar w:fldCharType="end"/>
            </w:r>
          </w:hyperlink>
        </w:p>
        <w:p w14:paraId="272A85C7" w14:textId="77777777" w:rsidR="002A2459" w:rsidRPr="0078426E" w:rsidRDefault="002D50A1" w:rsidP="002A2459">
          <w:pPr>
            <w:pStyle w:val="Inhopg1"/>
            <w:rPr>
              <w:rFonts w:asciiTheme="minorHAnsi" w:hAnsiTheme="minorHAnsi" w:cstheme="minorBidi"/>
              <w:b w:val="0"/>
              <w:bCs w:val="0"/>
              <w:sz w:val="20"/>
              <w:szCs w:val="20"/>
            </w:rPr>
          </w:pPr>
          <w:hyperlink w:anchor="_Toc106891765" w:history="1">
            <w:r w:rsidR="002A2459" w:rsidRPr="0078426E">
              <w:rPr>
                <w:rStyle w:val="Hyperlink"/>
                <w:sz w:val="20"/>
                <w:szCs w:val="20"/>
                <w:lang w:val="en-US"/>
              </w:rPr>
              <w:t>Bijlage 1</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_Toc106891765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42</w:t>
            </w:r>
            <w:r w:rsidR="002A2459" w:rsidRPr="0078426E">
              <w:rPr>
                <w:webHidden/>
                <w:sz w:val="20"/>
                <w:szCs w:val="20"/>
              </w:rPr>
              <w:fldChar w:fldCharType="end"/>
            </w:r>
          </w:hyperlink>
        </w:p>
        <w:p w14:paraId="255AFD35" w14:textId="77777777" w:rsidR="002A2459" w:rsidRPr="0078426E" w:rsidRDefault="002D50A1" w:rsidP="002A2459">
          <w:pPr>
            <w:pStyle w:val="Inhopg1"/>
            <w:rPr>
              <w:rFonts w:asciiTheme="minorHAnsi" w:hAnsiTheme="minorHAnsi" w:cstheme="minorBidi"/>
              <w:b w:val="0"/>
              <w:bCs w:val="0"/>
              <w:sz w:val="20"/>
              <w:szCs w:val="20"/>
            </w:rPr>
          </w:pPr>
          <w:hyperlink w:anchor="_Toc106891766" w:history="1">
            <w:r w:rsidR="002A2459" w:rsidRPr="0078426E">
              <w:rPr>
                <w:rStyle w:val="Hyperlink"/>
                <w:sz w:val="20"/>
                <w:szCs w:val="20"/>
              </w:rPr>
              <w:t>Bijlage 2</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_Toc106891766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46</w:t>
            </w:r>
            <w:r w:rsidR="002A2459" w:rsidRPr="0078426E">
              <w:rPr>
                <w:webHidden/>
                <w:sz w:val="20"/>
                <w:szCs w:val="20"/>
              </w:rPr>
              <w:fldChar w:fldCharType="end"/>
            </w:r>
          </w:hyperlink>
        </w:p>
        <w:p w14:paraId="2EB0B2E5" w14:textId="77777777" w:rsidR="002A2459" w:rsidRPr="0078426E" w:rsidRDefault="002D50A1" w:rsidP="002A2459">
          <w:pPr>
            <w:pStyle w:val="Inhopg1"/>
            <w:rPr>
              <w:rFonts w:asciiTheme="minorHAnsi" w:hAnsiTheme="minorHAnsi" w:cstheme="minorBidi"/>
              <w:b w:val="0"/>
              <w:bCs w:val="0"/>
              <w:sz w:val="20"/>
              <w:szCs w:val="20"/>
            </w:rPr>
          </w:pPr>
          <w:hyperlink w:anchor="_Toc106891767" w:history="1">
            <w:r w:rsidR="002A2459" w:rsidRPr="0078426E">
              <w:rPr>
                <w:rStyle w:val="Hyperlink"/>
                <w:sz w:val="20"/>
                <w:szCs w:val="20"/>
              </w:rPr>
              <w:t>Bijlage 3</w:t>
            </w:r>
            <w:r w:rsidR="002A2459" w:rsidRPr="0078426E">
              <w:rPr>
                <w:webHidden/>
                <w:sz w:val="20"/>
                <w:szCs w:val="20"/>
              </w:rPr>
              <w:tab/>
            </w:r>
            <w:r w:rsidR="002A2459" w:rsidRPr="0078426E">
              <w:rPr>
                <w:webHidden/>
                <w:sz w:val="20"/>
                <w:szCs w:val="20"/>
              </w:rPr>
              <w:fldChar w:fldCharType="begin"/>
            </w:r>
            <w:r w:rsidR="002A2459" w:rsidRPr="0078426E">
              <w:rPr>
                <w:webHidden/>
                <w:sz w:val="20"/>
                <w:szCs w:val="20"/>
              </w:rPr>
              <w:instrText xml:space="preserve"> PAGEREF _Toc106891767 \h </w:instrText>
            </w:r>
            <w:r w:rsidR="002A2459" w:rsidRPr="0078426E">
              <w:rPr>
                <w:webHidden/>
                <w:sz w:val="20"/>
                <w:szCs w:val="20"/>
              </w:rPr>
            </w:r>
            <w:r w:rsidR="002A2459" w:rsidRPr="0078426E">
              <w:rPr>
                <w:webHidden/>
                <w:sz w:val="20"/>
                <w:szCs w:val="20"/>
              </w:rPr>
              <w:fldChar w:fldCharType="separate"/>
            </w:r>
            <w:r w:rsidR="002A2459" w:rsidRPr="0078426E">
              <w:rPr>
                <w:webHidden/>
                <w:sz w:val="20"/>
                <w:szCs w:val="20"/>
              </w:rPr>
              <w:t>48</w:t>
            </w:r>
            <w:r w:rsidR="002A2459" w:rsidRPr="0078426E">
              <w:rPr>
                <w:webHidden/>
                <w:sz w:val="20"/>
                <w:szCs w:val="20"/>
              </w:rPr>
              <w:fldChar w:fldCharType="end"/>
            </w:r>
          </w:hyperlink>
        </w:p>
        <w:p w14:paraId="4B29D546" w14:textId="77777777" w:rsidR="002A2459" w:rsidRDefault="002A2459" w:rsidP="002A2459">
          <w:pPr>
            <w:rPr>
              <w:rFonts w:cs="Arial"/>
              <w:bCs/>
            </w:rPr>
          </w:pPr>
          <w:r w:rsidRPr="0078426E">
            <w:rPr>
              <w:rFonts w:ascii="Arial" w:hAnsi="Arial" w:cs="Arial"/>
              <w:b/>
              <w:bCs/>
              <w:sz w:val="20"/>
              <w:szCs w:val="20"/>
            </w:rPr>
            <w:fldChar w:fldCharType="end"/>
          </w:r>
        </w:p>
      </w:sdtContent>
    </w:sdt>
    <w:p w14:paraId="7E3928AC" w14:textId="77777777" w:rsidR="0078426E" w:rsidRDefault="0078426E">
      <w:pPr>
        <w:rPr>
          <w:rStyle w:val="Kop2Char"/>
          <w:szCs w:val="32"/>
        </w:rPr>
      </w:pPr>
      <w:r>
        <w:rPr>
          <w:rStyle w:val="Kop2Char"/>
          <w:szCs w:val="32"/>
        </w:rPr>
        <w:br w:type="page"/>
      </w:r>
    </w:p>
    <w:p w14:paraId="653AD8C1" w14:textId="5DAE2E75" w:rsidR="00F27936" w:rsidRPr="002A2459" w:rsidRDefault="00F27936" w:rsidP="002A2459">
      <w:pPr>
        <w:pStyle w:val="Lijstalinea"/>
        <w:numPr>
          <w:ilvl w:val="0"/>
          <w:numId w:val="12"/>
        </w:numPr>
        <w:jc w:val="center"/>
        <w:rPr>
          <w:rStyle w:val="Kop2Char"/>
          <w:rFonts w:asciiTheme="minorHAnsi" w:eastAsiaTheme="minorHAnsi" w:hAnsiTheme="minorHAnsi" w:cs="Arial"/>
          <w:b w:val="0"/>
          <w:bCs/>
          <w:szCs w:val="22"/>
        </w:rPr>
      </w:pPr>
      <w:r w:rsidRPr="002A2459">
        <w:rPr>
          <w:rStyle w:val="Kop2Char"/>
          <w:szCs w:val="32"/>
        </w:rPr>
        <w:lastRenderedPageBreak/>
        <w:t>Introductie</w:t>
      </w:r>
      <w:bookmarkEnd w:id="0"/>
    </w:p>
    <w:p w14:paraId="3055EE07" w14:textId="77777777" w:rsidR="00CF339E" w:rsidRPr="00CF339E" w:rsidRDefault="00CF339E" w:rsidP="00CF339E"/>
    <w:p w14:paraId="4DC2F924" w14:textId="42F7839E" w:rsidR="000B3C5A" w:rsidRPr="00296660" w:rsidRDefault="00296660" w:rsidP="000B3C5A">
      <w:pPr>
        <w:spacing w:after="0" w:line="360" w:lineRule="auto"/>
        <w:jc w:val="both"/>
        <w:textAlignment w:val="baseline"/>
        <w:rPr>
          <w:rFonts w:ascii="Arial" w:eastAsia="Times New Roman" w:hAnsi="Arial" w:cs="Arial"/>
          <w:lang w:eastAsia="nl-NL"/>
        </w:rPr>
      </w:pPr>
      <w:r w:rsidRPr="00296660">
        <w:rPr>
          <w:rFonts w:ascii="Arial" w:eastAsia="Times New Roman" w:hAnsi="Arial" w:cs="Arial"/>
          <w:lang w:eastAsia="nl-NL"/>
        </w:rPr>
        <w:t xml:space="preserve">Misstanden in de </w:t>
      </w:r>
      <w:r w:rsidR="00C50CFF">
        <w:rPr>
          <w:rFonts w:ascii="Arial" w:eastAsia="Times New Roman" w:hAnsi="Arial" w:cs="Arial"/>
          <w:lang w:eastAsia="nl-NL"/>
        </w:rPr>
        <w:t>gehandicapten</w:t>
      </w:r>
      <w:r w:rsidRPr="00296660">
        <w:rPr>
          <w:rFonts w:ascii="Arial" w:eastAsia="Times New Roman" w:hAnsi="Arial" w:cs="Arial"/>
          <w:lang w:eastAsia="nl-NL"/>
        </w:rPr>
        <w:t xml:space="preserve">zorg </w:t>
      </w:r>
      <w:r w:rsidR="002B63AB">
        <w:rPr>
          <w:rFonts w:ascii="Arial" w:eastAsia="Times New Roman" w:hAnsi="Arial" w:cs="Arial"/>
          <w:lang w:eastAsia="nl-NL"/>
        </w:rPr>
        <w:t>zijn</w:t>
      </w:r>
      <w:r w:rsidRPr="00296660">
        <w:rPr>
          <w:rFonts w:ascii="Arial" w:eastAsia="Times New Roman" w:hAnsi="Arial" w:cs="Arial"/>
          <w:lang w:eastAsia="nl-NL"/>
        </w:rPr>
        <w:t xml:space="preserve"> een groot agendapunt binnen de Inspectie Gezondheidszorg </w:t>
      </w:r>
      <w:r w:rsidR="00F353C2">
        <w:rPr>
          <w:rFonts w:ascii="Arial" w:eastAsia="Times New Roman" w:hAnsi="Arial" w:cs="Arial"/>
          <w:lang w:eastAsia="nl-NL"/>
        </w:rPr>
        <w:t xml:space="preserve">(IGZ) </w:t>
      </w:r>
      <w:r w:rsidRPr="00296660">
        <w:rPr>
          <w:rFonts w:ascii="Arial" w:eastAsia="Times New Roman" w:hAnsi="Arial" w:cs="Arial"/>
          <w:lang w:eastAsia="nl-NL"/>
        </w:rPr>
        <w:t xml:space="preserve">en het Ministerie van Zorg &amp; Welzijn. In 2013 werd door Klokkenluiders </w:t>
      </w:r>
      <w:r w:rsidRPr="000B3C5A">
        <w:rPr>
          <w:rFonts w:ascii="Arial" w:eastAsia="Times New Roman" w:hAnsi="Arial" w:cs="Arial"/>
          <w:lang w:eastAsia="nl-NL"/>
        </w:rPr>
        <w:t>VG</w:t>
      </w:r>
      <w:r w:rsidR="005115F1">
        <w:rPr>
          <w:rFonts w:ascii="Arial" w:eastAsia="Times New Roman" w:hAnsi="Arial" w:cs="Arial"/>
          <w:lang w:eastAsia="nl-NL"/>
        </w:rPr>
        <w:t xml:space="preserve"> </w:t>
      </w:r>
      <w:r w:rsidRPr="00296660">
        <w:rPr>
          <w:rFonts w:ascii="Arial" w:eastAsia="Times New Roman" w:hAnsi="Arial" w:cs="Arial"/>
          <w:lang w:eastAsia="nl-NL"/>
        </w:rPr>
        <w:t xml:space="preserve">een Zwartboek gepresenteerd aan de Tweede Kamercommissie over misstanden in de gehandicaptenzorg. Met dit Zwartboek wordt voortgeborduurd op </w:t>
      </w:r>
      <w:r w:rsidR="002D22D5">
        <w:rPr>
          <w:rFonts w:ascii="Arial" w:eastAsia="Times New Roman" w:hAnsi="Arial" w:cs="Arial"/>
          <w:lang w:eastAsia="nl-NL"/>
        </w:rPr>
        <w:t xml:space="preserve">het rapport uit 2007 van de </w:t>
      </w:r>
      <w:r w:rsidR="00F353C2">
        <w:rPr>
          <w:rFonts w:ascii="Arial" w:eastAsia="Times New Roman" w:hAnsi="Arial" w:cs="Arial"/>
          <w:lang w:eastAsia="nl-NL"/>
        </w:rPr>
        <w:t>IGZ</w:t>
      </w:r>
      <w:r w:rsidR="002D22D5">
        <w:rPr>
          <w:rFonts w:ascii="Arial" w:eastAsia="Times New Roman" w:hAnsi="Arial" w:cs="Arial"/>
          <w:lang w:eastAsia="nl-NL"/>
        </w:rPr>
        <w:t xml:space="preserve">. </w:t>
      </w:r>
      <w:r w:rsidR="000B3C5A" w:rsidRPr="00296660">
        <w:rPr>
          <w:rFonts w:ascii="Arial" w:eastAsia="Times New Roman" w:hAnsi="Arial" w:cs="Arial"/>
          <w:lang w:eastAsia="nl-NL"/>
        </w:rPr>
        <w:t xml:space="preserve">De hoofdconclusie van dit rapport is dat de </w:t>
      </w:r>
      <w:r w:rsidR="000B3C5A">
        <w:rPr>
          <w:rFonts w:ascii="Arial" w:eastAsia="Times New Roman" w:hAnsi="Arial" w:cs="Arial"/>
          <w:lang w:eastAsia="nl-NL"/>
        </w:rPr>
        <w:t>gehandicapte</w:t>
      </w:r>
      <w:r w:rsidR="000B3C5A" w:rsidRPr="00296660">
        <w:rPr>
          <w:rFonts w:ascii="Arial" w:eastAsia="Times New Roman" w:hAnsi="Arial" w:cs="Arial"/>
          <w:lang w:eastAsia="nl-NL"/>
        </w:rPr>
        <w:t xml:space="preserve">nzorg kwalitatief onder druk staat door grote </w:t>
      </w:r>
      <w:r w:rsidR="000B3C5A">
        <w:rPr>
          <w:rFonts w:ascii="Arial" w:eastAsia="Times New Roman" w:hAnsi="Arial" w:cs="Arial"/>
          <w:lang w:eastAsia="nl-NL"/>
        </w:rPr>
        <w:t>personeelstekorten en een gebrek aan deskundige hulpverleners</w:t>
      </w:r>
      <w:r w:rsidR="000B3C5A" w:rsidRPr="00296660">
        <w:rPr>
          <w:rFonts w:ascii="Arial" w:eastAsia="Times New Roman" w:hAnsi="Arial" w:cs="Arial"/>
          <w:lang w:eastAsia="nl-NL"/>
        </w:rPr>
        <w:t xml:space="preserve">. Daarnaast is de zorgvraag van cliënten niet vaak het uitgangspunt en valt daardoor de cliënt tussen vraag en aanbod (IGZ, 2007). </w:t>
      </w:r>
      <w:r w:rsidR="000B3C5A">
        <w:rPr>
          <w:rFonts w:ascii="Arial" w:eastAsia="Times New Roman" w:hAnsi="Arial" w:cs="Arial"/>
          <w:lang w:eastAsia="nl-NL"/>
        </w:rPr>
        <w:t xml:space="preserve">Eén van die cliënten die tussen vraag en aanbod viel was Brandon. In 2011 schrok Nederland op van de beelden van Brandon, vastgeketend in een Nederlandse zorginstelling. Een 19-jarige jongen met een verstandelijke beperking werd wegens zijn ‘onhandelbare’ gedrag jarenlang op verschillende momenten per dag vastgeketend </w:t>
      </w:r>
      <w:r w:rsidR="00134419">
        <w:rPr>
          <w:rFonts w:ascii="Arial" w:eastAsia="Times New Roman" w:hAnsi="Arial" w:cs="Arial"/>
          <w:lang w:eastAsia="nl-NL"/>
        </w:rPr>
        <w:t>in</w:t>
      </w:r>
      <w:r w:rsidR="000B3C5A">
        <w:rPr>
          <w:rFonts w:ascii="Arial" w:eastAsia="Times New Roman" w:hAnsi="Arial" w:cs="Arial"/>
          <w:lang w:eastAsia="nl-NL"/>
        </w:rPr>
        <w:t xml:space="preserve"> een tuigje aan de muur</w:t>
      </w:r>
      <w:r w:rsidR="0050596C">
        <w:rPr>
          <w:rFonts w:ascii="Arial" w:eastAsia="Times New Roman" w:hAnsi="Arial" w:cs="Arial"/>
          <w:lang w:eastAsia="nl-NL"/>
        </w:rPr>
        <w:t xml:space="preserve"> </w:t>
      </w:r>
      <w:r w:rsidR="000B3C5A">
        <w:rPr>
          <w:rFonts w:ascii="Arial" w:eastAsia="Times New Roman" w:hAnsi="Arial" w:cs="Arial"/>
          <w:lang w:eastAsia="nl-NL"/>
        </w:rPr>
        <w:t>(</w:t>
      </w:r>
      <w:r w:rsidR="004F06A6">
        <w:rPr>
          <w:rFonts w:ascii="Arial" w:eastAsia="Times New Roman" w:hAnsi="Arial" w:cs="Arial"/>
          <w:lang w:eastAsia="nl-NL"/>
        </w:rPr>
        <w:t xml:space="preserve">de </w:t>
      </w:r>
      <w:r w:rsidR="000B3C5A">
        <w:rPr>
          <w:rFonts w:ascii="Arial" w:eastAsia="Times New Roman" w:hAnsi="Arial" w:cs="Arial"/>
          <w:lang w:eastAsia="nl-NL"/>
        </w:rPr>
        <w:t xml:space="preserve">Veer et al., 2013). </w:t>
      </w:r>
      <w:r w:rsidR="00134419">
        <w:rPr>
          <w:rFonts w:ascii="Arial" w:eastAsia="Times New Roman" w:hAnsi="Arial" w:cs="Arial"/>
          <w:lang w:eastAsia="nl-NL"/>
        </w:rPr>
        <w:t>Brandon deed vele mensen t</w:t>
      </w:r>
      <w:r w:rsidR="000B3C5A">
        <w:rPr>
          <w:rFonts w:ascii="Arial" w:eastAsia="Times New Roman" w:hAnsi="Arial" w:cs="Arial"/>
          <w:lang w:eastAsia="nl-NL"/>
        </w:rPr>
        <w:t>erugdenken aan de beelden van de naakt</w:t>
      </w:r>
      <w:r w:rsidR="0050596C">
        <w:rPr>
          <w:rFonts w:ascii="Arial" w:eastAsia="Times New Roman" w:hAnsi="Arial" w:cs="Arial"/>
          <w:lang w:eastAsia="nl-NL"/>
        </w:rPr>
        <w:t>e,</w:t>
      </w:r>
      <w:r w:rsidR="000B3C5A">
        <w:rPr>
          <w:rFonts w:ascii="Arial" w:eastAsia="Times New Roman" w:hAnsi="Arial" w:cs="Arial"/>
          <w:lang w:eastAsia="nl-NL"/>
        </w:rPr>
        <w:t xml:space="preserve"> ondervoe</w:t>
      </w:r>
      <w:r w:rsidR="00134419">
        <w:rPr>
          <w:rFonts w:ascii="Arial" w:eastAsia="Times New Roman" w:hAnsi="Arial" w:cs="Arial"/>
          <w:lang w:eastAsia="nl-NL"/>
        </w:rPr>
        <w:t>d</w:t>
      </w:r>
      <w:r w:rsidR="000B3C5A">
        <w:rPr>
          <w:rFonts w:ascii="Arial" w:eastAsia="Times New Roman" w:hAnsi="Arial" w:cs="Arial"/>
          <w:lang w:eastAsia="nl-NL"/>
        </w:rPr>
        <w:t xml:space="preserve">e </w:t>
      </w:r>
      <w:r w:rsidR="0050596C">
        <w:rPr>
          <w:rFonts w:ascii="Arial" w:eastAsia="Times New Roman" w:hAnsi="Arial" w:cs="Arial"/>
          <w:lang w:eastAsia="nl-NL"/>
        </w:rPr>
        <w:t xml:space="preserve">en vastgeketende </w:t>
      </w:r>
      <w:r w:rsidR="000B3C5A">
        <w:rPr>
          <w:rFonts w:ascii="Arial" w:eastAsia="Times New Roman" w:hAnsi="Arial" w:cs="Arial"/>
          <w:lang w:eastAsia="nl-NL"/>
        </w:rPr>
        <w:t>verstandelijk beperkte Jolanda Venema (Wapenaar, 2020a), die in 1988 zorgde voor een cultuuromslag in de zorg voor mensen met een verstandelijke beperking</w:t>
      </w:r>
      <w:r w:rsidR="00023D62">
        <w:rPr>
          <w:rFonts w:ascii="Arial" w:eastAsia="Times New Roman" w:hAnsi="Arial" w:cs="Arial"/>
          <w:lang w:eastAsia="nl-NL"/>
        </w:rPr>
        <w:t xml:space="preserve"> en het gebruik van vrijheidsbeperkende maatregelen. </w:t>
      </w:r>
    </w:p>
    <w:p w14:paraId="68476ABF" w14:textId="294D19C6" w:rsidR="00296660" w:rsidRPr="00296660" w:rsidRDefault="000B3C5A" w:rsidP="00BC2FF6">
      <w:pPr>
        <w:spacing w:after="0" w:line="360" w:lineRule="auto"/>
        <w:ind w:firstLine="708"/>
        <w:jc w:val="both"/>
        <w:textAlignment w:val="baseline"/>
        <w:rPr>
          <w:rFonts w:ascii="Arial" w:eastAsia="Times New Roman" w:hAnsi="Arial" w:cs="Arial"/>
          <w:lang w:eastAsia="nl-NL"/>
        </w:rPr>
      </w:pPr>
      <w:r w:rsidRPr="00296660">
        <w:rPr>
          <w:rFonts w:ascii="Arial" w:eastAsia="Times New Roman" w:hAnsi="Arial" w:cs="Arial"/>
          <w:lang w:eastAsia="nl-NL"/>
        </w:rPr>
        <w:t>Sinds het verschijnen van deze rapporten</w:t>
      </w:r>
      <w:r>
        <w:rPr>
          <w:rFonts w:ascii="Arial" w:eastAsia="Times New Roman" w:hAnsi="Arial" w:cs="Arial"/>
          <w:lang w:eastAsia="nl-NL"/>
        </w:rPr>
        <w:t xml:space="preserve"> en</w:t>
      </w:r>
      <w:r w:rsidR="00582A04">
        <w:rPr>
          <w:rFonts w:ascii="Arial" w:eastAsia="Times New Roman" w:hAnsi="Arial" w:cs="Arial"/>
          <w:lang w:eastAsia="nl-NL"/>
        </w:rPr>
        <w:t xml:space="preserve"> beelden</w:t>
      </w:r>
      <w:r>
        <w:rPr>
          <w:rFonts w:ascii="Arial" w:eastAsia="Times New Roman" w:hAnsi="Arial" w:cs="Arial"/>
          <w:lang w:eastAsia="nl-NL"/>
        </w:rPr>
        <w:t xml:space="preserve">, is </w:t>
      </w:r>
      <w:r w:rsidR="00582A04">
        <w:rPr>
          <w:rFonts w:ascii="Arial" w:eastAsia="Times New Roman" w:hAnsi="Arial" w:cs="Arial"/>
          <w:lang w:eastAsia="nl-NL"/>
        </w:rPr>
        <w:t xml:space="preserve">de focus op het verbeteren van </w:t>
      </w:r>
      <w:r>
        <w:rPr>
          <w:rFonts w:ascii="Arial" w:eastAsia="Times New Roman" w:hAnsi="Arial" w:cs="Arial"/>
          <w:lang w:eastAsia="nl-NL"/>
        </w:rPr>
        <w:t>kwaliteit in de gehandicaptenzorg</w:t>
      </w:r>
      <w:r w:rsidR="00A208BE">
        <w:rPr>
          <w:rFonts w:ascii="Arial" w:eastAsia="Times New Roman" w:hAnsi="Arial" w:cs="Arial"/>
          <w:lang w:eastAsia="nl-NL"/>
        </w:rPr>
        <w:t xml:space="preserve"> en het terugdringen van vrijheidsbeperkende maatregelen</w:t>
      </w:r>
      <w:r w:rsidR="00582A04">
        <w:rPr>
          <w:rFonts w:ascii="Arial" w:eastAsia="Times New Roman" w:hAnsi="Arial" w:cs="Arial"/>
          <w:lang w:eastAsia="nl-NL"/>
        </w:rPr>
        <w:t xml:space="preserve"> toegenomen</w:t>
      </w:r>
      <w:r w:rsidRPr="00296660">
        <w:rPr>
          <w:rFonts w:ascii="Arial" w:eastAsia="Times New Roman" w:hAnsi="Arial" w:cs="Arial"/>
          <w:lang w:eastAsia="nl-NL"/>
        </w:rPr>
        <w:t>.</w:t>
      </w:r>
      <w:r w:rsidR="00E26D02">
        <w:rPr>
          <w:rFonts w:ascii="Arial" w:eastAsia="Times New Roman" w:hAnsi="Arial" w:cs="Arial"/>
          <w:lang w:eastAsia="nl-NL"/>
        </w:rPr>
        <w:t xml:space="preserve"> De </w:t>
      </w:r>
      <w:r w:rsidR="00296660" w:rsidRPr="00296660">
        <w:rPr>
          <w:rFonts w:ascii="Arial" w:eastAsia="Times New Roman" w:hAnsi="Arial" w:cs="Arial"/>
          <w:lang w:eastAsia="nl-NL"/>
        </w:rPr>
        <w:t xml:space="preserve"> IGZ (2015) evalueerde de inspanningen binnen de gehandicaptenzorg om vrijheidsbeperkende maatregelen terug te dringen. De vrijheidsbeperkende maatregelen die voornamelijk werden onderzocht waren afzonderen, separeren en fixeren van cliënten. De</w:t>
      </w:r>
      <w:r w:rsidR="00DE09E0">
        <w:rPr>
          <w:rFonts w:ascii="Arial" w:eastAsia="Times New Roman" w:hAnsi="Arial" w:cs="Arial"/>
          <w:lang w:eastAsia="nl-NL"/>
        </w:rPr>
        <w:t>ze</w:t>
      </w:r>
      <w:r w:rsidR="00296660" w:rsidRPr="00296660">
        <w:rPr>
          <w:rFonts w:ascii="Arial" w:eastAsia="Times New Roman" w:hAnsi="Arial" w:cs="Arial"/>
          <w:lang w:eastAsia="nl-NL"/>
        </w:rPr>
        <w:t xml:space="preserve"> vrijheidsbeperkende maatregelen zijn binnen de gehandicaptenzorg sterk teruggebracht</w:t>
      </w:r>
      <w:r w:rsidR="00DE09E0">
        <w:rPr>
          <w:rFonts w:ascii="Arial" w:eastAsia="Times New Roman" w:hAnsi="Arial" w:cs="Arial"/>
          <w:lang w:eastAsia="nl-NL"/>
        </w:rPr>
        <w:t>,</w:t>
      </w:r>
      <w:r w:rsidR="00296660" w:rsidRPr="00296660">
        <w:rPr>
          <w:rFonts w:ascii="Arial" w:eastAsia="Times New Roman" w:hAnsi="Arial" w:cs="Arial"/>
          <w:lang w:eastAsia="nl-NL"/>
        </w:rPr>
        <w:t xml:space="preserve"> sinds 2013</w:t>
      </w:r>
      <w:r w:rsidR="00512A22">
        <w:rPr>
          <w:rFonts w:ascii="Arial" w:eastAsia="Times New Roman" w:hAnsi="Arial" w:cs="Arial"/>
          <w:lang w:eastAsia="nl-NL"/>
        </w:rPr>
        <w:t xml:space="preserve"> </w:t>
      </w:r>
      <w:r w:rsidR="00296660" w:rsidRPr="00296660">
        <w:rPr>
          <w:rFonts w:ascii="Arial" w:eastAsia="Times New Roman" w:hAnsi="Arial" w:cs="Arial"/>
          <w:lang w:eastAsia="nl-NL"/>
        </w:rPr>
        <w:t xml:space="preserve">wordt meer ingezet op goed werkende alternatieven en slechts bij uitzondering wordt afzonderen, separeren en fixeren van cliënten ingezet. </w:t>
      </w:r>
    </w:p>
    <w:p w14:paraId="16D7075E" w14:textId="34DA890F" w:rsidR="00296660" w:rsidRPr="00296660" w:rsidRDefault="00296660" w:rsidP="00296660">
      <w:pPr>
        <w:spacing w:after="0" w:line="360" w:lineRule="auto"/>
        <w:ind w:firstLine="708"/>
        <w:jc w:val="both"/>
        <w:textAlignment w:val="baseline"/>
        <w:rPr>
          <w:rFonts w:ascii="Arial" w:eastAsia="Times New Roman" w:hAnsi="Arial" w:cs="Arial"/>
          <w:lang w:eastAsia="nl-NL"/>
        </w:rPr>
      </w:pPr>
      <w:r w:rsidRPr="00296660">
        <w:rPr>
          <w:rFonts w:ascii="Arial" w:eastAsia="Times New Roman" w:hAnsi="Arial" w:cs="Arial"/>
          <w:lang w:eastAsia="nl-NL"/>
        </w:rPr>
        <w:t xml:space="preserve">Echter ziet de IGZ opvallende trends; het verschuiven van </w:t>
      </w:r>
      <w:r w:rsidR="00055BD4">
        <w:rPr>
          <w:rFonts w:ascii="Arial" w:eastAsia="Times New Roman" w:hAnsi="Arial" w:cs="Arial"/>
          <w:lang w:eastAsia="nl-NL"/>
        </w:rPr>
        <w:t xml:space="preserve">het type </w:t>
      </w:r>
      <w:r w:rsidRPr="00296660">
        <w:rPr>
          <w:rFonts w:ascii="Arial" w:eastAsia="Times New Roman" w:hAnsi="Arial" w:cs="Arial"/>
          <w:lang w:eastAsia="nl-NL"/>
        </w:rPr>
        <w:t>vrijheidsbeperkende maatregel. Het terugdringen van het gebruik van afzonderingsruimtes gaat gepaard met een toename van opsluiting van cliënten in eigen woonruimte/kamer. Daarnaast is sprake van dwangbehandeling door</w:t>
      </w:r>
      <w:r w:rsidR="004802BC">
        <w:rPr>
          <w:rFonts w:ascii="Arial" w:eastAsia="Times New Roman" w:hAnsi="Arial" w:cs="Arial"/>
          <w:lang w:eastAsia="nl-NL"/>
        </w:rPr>
        <w:t xml:space="preserve"> </w:t>
      </w:r>
      <w:r w:rsidRPr="00296660">
        <w:rPr>
          <w:rFonts w:ascii="Arial" w:eastAsia="Times New Roman" w:hAnsi="Arial" w:cs="Arial"/>
          <w:lang w:eastAsia="nl-NL"/>
        </w:rPr>
        <w:t xml:space="preserve">middel van psychofarmaca. In 2014 werd in 72% van de onderzochte instellingen nog medicatie ingezet als </w:t>
      </w:r>
      <w:r w:rsidR="00592BED" w:rsidRPr="00296660">
        <w:rPr>
          <w:rFonts w:ascii="Arial" w:eastAsia="Times New Roman" w:hAnsi="Arial" w:cs="Arial"/>
          <w:lang w:eastAsia="nl-NL"/>
        </w:rPr>
        <w:t>dwangbehandeling</w:t>
      </w:r>
      <w:r w:rsidRPr="00296660">
        <w:rPr>
          <w:rFonts w:ascii="Arial" w:eastAsia="Times New Roman" w:hAnsi="Arial" w:cs="Arial"/>
          <w:lang w:eastAsia="nl-NL"/>
        </w:rPr>
        <w:t xml:space="preserve"> (IGZ, 2015).</w:t>
      </w:r>
      <w:r w:rsidR="00DB434C">
        <w:rPr>
          <w:rFonts w:ascii="Arial" w:eastAsia="Times New Roman" w:hAnsi="Arial" w:cs="Arial"/>
          <w:lang w:eastAsia="nl-NL"/>
        </w:rPr>
        <w:t xml:space="preserve"> </w:t>
      </w:r>
    </w:p>
    <w:p w14:paraId="56EEA1B3" w14:textId="420DFADF" w:rsidR="00296660" w:rsidRPr="00296660" w:rsidRDefault="00296660" w:rsidP="00296660">
      <w:pPr>
        <w:spacing w:after="0" w:line="360" w:lineRule="auto"/>
        <w:ind w:firstLine="708"/>
        <w:jc w:val="both"/>
        <w:textAlignment w:val="baseline"/>
        <w:rPr>
          <w:rFonts w:ascii="Arial" w:eastAsia="Times New Roman" w:hAnsi="Arial" w:cs="Arial"/>
          <w:lang w:eastAsia="nl-NL"/>
        </w:rPr>
      </w:pPr>
      <w:r w:rsidRPr="00296660">
        <w:rPr>
          <w:rFonts w:ascii="Arial" w:eastAsia="Times New Roman" w:hAnsi="Arial" w:cs="Arial"/>
          <w:lang w:eastAsia="nl-NL"/>
        </w:rPr>
        <w:t xml:space="preserve">Vanaf 1 januari 2020 is de </w:t>
      </w:r>
      <w:r w:rsidR="00572B6F">
        <w:rPr>
          <w:rFonts w:ascii="Arial" w:eastAsia="Times New Roman" w:hAnsi="Arial" w:cs="Arial"/>
          <w:lang w:eastAsia="nl-NL"/>
        </w:rPr>
        <w:t>W</w:t>
      </w:r>
      <w:r w:rsidR="00AD2D48">
        <w:rPr>
          <w:rFonts w:ascii="Arial" w:eastAsia="Times New Roman" w:hAnsi="Arial" w:cs="Arial"/>
          <w:lang w:eastAsia="nl-NL"/>
        </w:rPr>
        <w:t>et zorg en dwang (Wzd)</w:t>
      </w:r>
      <w:r w:rsidRPr="00296660">
        <w:rPr>
          <w:rFonts w:ascii="Arial" w:eastAsia="Times New Roman" w:hAnsi="Arial" w:cs="Arial"/>
          <w:lang w:eastAsia="nl-NL"/>
        </w:rPr>
        <w:t xml:space="preserve"> ingegaan. De Wzd is een vervanger van de Wet bijzondere opnemingen in psychiatrische ziekenhuizen (Wet B</w:t>
      </w:r>
      <w:r w:rsidR="00CC4AD9">
        <w:rPr>
          <w:rFonts w:ascii="Arial" w:eastAsia="Times New Roman" w:hAnsi="Arial" w:cs="Arial"/>
          <w:lang w:eastAsia="nl-NL"/>
        </w:rPr>
        <w:t>OPZ</w:t>
      </w:r>
      <w:r w:rsidRPr="00296660">
        <w:rPr>
          <w:rFonts w:ascii="Arial" w:eastAsia="Times New Roman" w:hAnsi="Arial" w:cs="Arial"/>
          <w:lang w:eastAsia="nl-NL"/>
        </w:rPr>
        <w:t>), samen met de Wet verplichte ggz (W</w:t>
      </w:r>
      <w:r w:rsidR="00CC4AD9">
        <w:rPr>
          <w:rFonts w:ascii="Arial" w:eastAsia="Times New Roman" w:hAnsi="Arial" w:cs="Arial"/>
          <w:lang w:eastAsia="nl-NL"/>
        </w:rPr>
        <w:t>VGGZ</w:t>
      </w:r>
      <w:r w:rsidRPr="00296660">
        <w:rPr>
          <w:rFonts w:ascii="Arial" w:eastAsia="Times New Roman" w:hAnsi="Arial" w:cs="Arial"/>
          <w:lang w:eastAsia="nl-NL"/>
        </w:rPr>
        <w:t xml:space="preserve">) (Hendriks &amp; Frederiks, 2019). De Wzd heeft meer categorieën voor het inzetten van </w:t>
      </w:r>
      <w:r w:rsidR="00E513C6">
        <w:rPr>
          <w:rFonts w:ascii="Arial" w:eastAsia="Times New Roman" w:hAnsi="Arial" w:cs="Arial"/>
          <w:lang w:eastAsia="nl-NL"/>
        </w:rPr>
        <w:t>zorg</w:t>
      </w:r>
      <w:r w:rsidRPr="00296660">
        <w:rPr>
          <w:rFonts w:ascii="Arial" w:eastAsia="Times New Roman" w:hAnsi="Arial" w:cs="Arial"/>
          <w:lang w:eastAsia="nl-NL"/>
        </w:rPr>
        <w:t xml:space="preserve">maatregelen en biedt meer bescherming voor de kwetsbare patiëntengroepen die geen verzet verbaal kenbaar kunnen maken of </w:t>
      </w:r>
      <w:r w:rsidRPr="00296660">
        <w:rPr>
          <w:rFonts w:ascii="Arial" w:eastAsia="Times New Roman" w:hAnsi="Arial" w:cs="Arial"/>
          <w:lang w:eastAsia="nl-NL"/>
        </w:rPr>
        <w:lastRenderedPageBreak/>
        <w:t>wilsonbekwaam zijn</w:t>
      </w:r>
      <w:r w:rsidR="001904DC">
        <w:rPr>
          <w:rFonts w:ascii="Arial" w:eastAsia="Times New Roman" w:hAnsi="Arial" w:cs="Arial"/>
          <w:lang w:eastAsia="nl-NL"/>
        </w:rPr>
        <w:t xml:space="preserve">. </w:t>
      </w:r>
      <w:r w:rsidRPr="00296660">
        <w:rPr>
          <w:rFonts w:ascii="Arial" w:eastAsia="Times New Roman" w:hAnsi="Arial" w:cs="Arial"/>
          <w:lang w:eastAsia="nl-NL"/>
        </w:rPr>
        <w:t xml:space="preserve">Het motto van de Wzd is ‘Nee, tenzij…’. De verleende zorg moet zoveel mogelijk op vrijwillige basis worden verleend. </w:t>
      </w:r>
      <w:r w:rsidR="005774B2">
        <w:rPr>
          <w:rFonts w:ascii="Arial" w:eastAsia="Times New Roman" w:hAnsi="Arial" w:cs="Arial"/>
          <w:lang w:eastAsia="nl-NL"/>
        </w:rPr>
        <w:t>In essentie zijn onvrijwillige vrijheidsbeperkende maatregelen niet slecht, echter is de vrijwillige basis waarop zorg wordt geleverd het grootste streven van de Wzd.</w:t>
      </w:r>
      <w:r w:rsidR="005774B2" w:rsidRPr="00296660">
        <w:rPr>
          <w:rFonts w:ascii="Arial" w:eastAsia="Times New Roman" w:hAnsi="Arial" w:cs="Arial"/>
          <w:lang w:eastAsia="nl-NL"/>
        </w:rPr>
        <w:t xml:space="preserve"> </w:t>
      </w:r>
      <w:r w:rsidRPr="00296660">
        <w:rPr>
          <w:rFonts w:ascii="Arial" w:eastAsia="Times New Roman" w:hAnsi="Arial" w:cs="Arial"/>
          <w:lang w:eastAsia="nl-NL"/>
        </w:rPr>
        <w:t>Wanneer cliënten of patiënten dit niet</w:t>
      </w:r>
      <w:r w:rsidR="002A1F9E">
        <w:rPr>
          <w:rFonts w:ascii="Arial" w:eastAsia="Times New Roman" w:hAnsi="Arial" w:cs="Arial"/>
          <w:lang w:eastAsia="nl-NL"/>
        </w:rPr>
        <w:t xml:space="preserve"> </w:t>
      </w:r>
      <w:r w:rsidRPr="00296660">
        <w:rPr>
          <w:rFonts w:ascii="Arial" w:eastAsia="Times New Roman" w:hAnsi="Arial" w:cs="Arial"/>
          <w:lang w:eastAsia="nl-NL"/>
        </w:rPr>
        <w:t>kunnen inschatten door hun verstandelijke beperking of andere aandoeningen geldt de mogelijkheid voor onvrijwillige zorg</w:t>
      </w:r>
      <w:r w:rsidR="008F66BE">
        <w:rPr>
          <w:rFonts w:ascii="Arial" w:eastAsia="Times New Roman" w:hAnsi="Arial" w:cs="Arial"/>
          <w:lang w:eastAsia="nl-NL"/>
        </w:rPr>
        <w:t xml:space="preserve"> (</w:t>
      </w:r>
      <w:r w:rsidRPr="00296660">
        <w:rPr>
          <w:rFonts w:ascii="Arial" w:eastAsia="Times New Roman" w:hAnsi="Arial" w:cs="Arial"/>
          <w:lang w:eastAsia="nl-NL"/>
        </w:rPr>
        <w:t>Landeweer et al., 2021).</w:t>
      </w:r>
      <w:r w:rsidR="008F66BE">
        <w:rPr>
          <w:rFonts w:ascii="Arial" w:eastAsia="Times New Roman" w:hAnsi="Arial" w:cs="Arial"/>
          <w:lang w:eastAsia="nl-NL"/>
        </w:rPr>
        <w:t xml:space="preserve"> De </w:t>
      </w:r>
      <w:r w:rsidRPr="00296660">
        <w:rPr>
          <w:rFonts w:ascii="Arial" w:eastAsia="Times New Roman" w:hAnsi="Arial" w:cs="Arial"/>
          <w:lang w:eastAsia="nl-NL"/>
        </w:rPr>
        <w:t xml:space="preserve">onvrijwillige zorg wordt ingezet, het liefst zo kort mogelijk, om de leefbaarheid van de situatie van cliënt of patiënt te verbeteren en de veiligheid van dien te waarborgen. De Wzd regelt in welke situaties de onvrijwillige zorg en/of opname geoorloofd kan zijn, hoe dit besluit tot onvrijwillige zorg wordt genomen en wanneer de onvrijwillige zorgverlening geëvalueerd moet worden en, wanneer dit mogelijk is, beëindigd zal worden (Wapenaar, 2020). </w:t>
      </w:r>
    </w:p>
    <w:p w14:paraId="3060954A" w14:textId="07D24824" w:rsidR="00AD2D48" w:rsidRDefault="00296660" w:rsidP="00AF5439">
      <w:pPr>
        <w:spacing w:after="0" w:line="360" w:lineRule="auto"/>
        <w:ind w:firstLine="708"/>
        <w:jc w:val="both"/>
        <w:textAlignment w:val="baseline"/>
        <w:rPr>
          <w:rFonts w:ascii="Arial" w:eastAsia="Times New Roman" w:hAnsi="Arial" w:cs="Arial"/>
          <w:lang w:eastAsia="nl-NL"/>
        </w:rPr>
      </w:pPr>
      <w:r w:rsidRPr="00296660">
        <w:rPr>
          <w:rFonts w:ascii="Arial" w:eastAsia="Times New Roman" w:hAnsi="Arial" w:cs="Arial"/>
          <w:lang w:eastAsia="nl-NL"/>
        </w:rPr>
        <w:t xml:space="preserve">De implementatie van de Wzd heeft te kampen met vertraging. </w:t>
      </w:r>
      <w:r w:rsidR="00184576">
        <w:rPr>
          <w:rFonts w:ascii="Arial" w:eastAsia="Times New Roman" w:hAnsi="Arial" w:cs="Arial"/>
          <w:lang w:eastAsia="nl-NL"/>
        </w:rPr>
        <w:t>Het jaar 2020 werd gebruikt als overgangsjaar</w:t>
      </w:r>
      <w:r w:rsidRPr="00296660">
        <w:rPr>
          <w:rFonts w:ascii="Arial" w:eastAsia="Times New Roman" w:hAnsi="Arial" w:cs="Arial"/>
          <w:lang w:eastAsia="nl-NL"/>
        </w:rPr>
        <w:t xml:space="preserve">, helaas was dit jaar </w:t>
      </w:r>
      <w:r w:rsidR="007B5FC2" w:rsidRPr="00296660">
        <w:rPr>
          <w:rFonts w:ascii="Arial" w:eastAsia="Times New Roman" w:hAnsi="Arial" w:cs="Arial"/>
          <w:lang w:eastAsia="nl-NL"/>
        </w:rPr>
        <w:t>ook</w:t>
      </w:r>
      <w:r w:rsidRPr="00296660">
        <w:rPr>
          <w:rFonts w:ascii="Arial" w:eastAsia="Times New Roman" w:hAnsi="Arial" w:cs="Arial"/>
          <w:lang w:eastAsia="nl-NL"/>
        </w:rPr>
        <w:t xml:space="preserve"> getekend door druk op het zorgsysteem en verschillende lockdowns (Hendriks, 2020). Het overgangsjaar 2020 werd daarom opgevolgd door het reparatiejaar 2021, aldus branchevereniging ActiZ (Wapenaar, 2021). Uit rapport van de </w:t>
      </w:r>
      <w:r w:rsidR="00B75DFE">
        <w:rPr>
          <w:rFonts w:ascii="Arial" w:eastAsia="Times New Roman" w:hAnsi="Arial" w:cs="Arial"/>
          <w:lang w:eastAsia="nl-NL"/>
        </w:rPr>
        <w:t>IGZ</w:t>
      </w:r>
      <w:r w:rsidRPr="00296660">
        <w:rPr>
          <w:rFonts w:ascii="Arial" w:eastAsia="Times New Roman" w:hAnsi="Arial" w:cs="Arial"/>
          <w:lang w:eastAsia="nl-NL"/>
        </w:rPr>
        <w:t xml:space="preserve"> blijkt dat de zorgvuldige toepassing van de Wzd door de </w:t>
      </w:r>
      <w:r w:rsidR="00C32749">
        <w:rPr>
          <w:rFonts w:ascii="Arial" w:eastAsia="Times New Roman" w:hAnsi="Arial" w:cs="Arial"/>
          <w:lang w:eastAsia="nl-NL"/>
        </w:rPr>
        <w:t>covid-pandemie</w:t>
      </w:r>
      <w:r w:rsidRPr="00296660">
        <w:rPr>
          <w:rFonts w:ascii="Arial" w:eastAsia="Times New Roman" w:hAnsi="Arial" w:cs="Arial"/>
          <w:lang w:eastAsia="nl-NL"/>
        </w:rPr>
        <w:t xml:space="preserve"> te maken heeft gehad met verschillende obstakels. Er is sprake van een gebrek aan </w:t>
      </w:r>
      <w:r w:rsidR="00CC4AD9">
        <w:rPr>
          <w:rFonts w:ascii="Arial" w:eastAsia="Times New Roman" w:hAnsi="Arial" w:cs="Arial"/>
          <w:lang w:eastAsia="nl-NL"/>
        </w:rPr>
        <w:t>deskundigheid</w:t>
      </w:r>
      <w:r w:rsidRPr="00296660">
        <w:rPr>
          <w:rFonts w:ascii="Arial" w:eastAsia="Times New Roman" w:hAnsi="Arial" w:cs="Arial"/>
          <w:lang w:eastAsia="nl-NL"/>
        </w:rPr>
        <w:t xml:space="preserve">, scholing rondom de </w:t>
      </w:r>
      <w:r w:rsidR="00592BED" w:rsidRPr="00296660">
        <w:rPr>
          <w:rFonts w:ascii="Arial" w:eastAsia="Times New Roman" w:hAnsi="Arial" w:cs="Arial"/>
          <w:lang w:eastAsia="nl-NL"/>
        </w:rPr>
        <w:t>wet-</w:t>
      </w:r>
      <w:r w:rsidRPr="00296660">
        <w:rPr>
          <w:rFonts w:ascii="Arial" w:eastAsia="Times New Roman" w:hAnsi="Arial" w:cs="Arial"/>
          <w:lang w:eastAsia="nl-NL"/>
        </w:rPr>
        <w:t xml:space="preserve"> en regelgeving binnen alle lagen van zorginstanties en intern toezicht in de vorm van functionarissen (de Kuijper &amp; Jonker, 2021). </w:t>
      </w:r>
      <w:r w:rsidR="00737928">
        <w:rPr>
          <w:rFonts w:ascii="Arial" w:eastAsia="Times New Roman" w:hAnsi="Arial" w:cs="Arial"/>
          <w:lang w:eastAsia="nl-NL"/>
        </w:rPr>
        <w:t xml:space="preserve">De Wzd </w:t>
      </w:r>
      <w:r w:rsidR="00C32749">
        <w:rPr>
          <w:rFonts w:ascii="Arial" w:eastAsia="Times New Roman" w:hAnsi="Arial" w:cs="Arial"/>
          <w:lang w:eastAsia="nl-NL"/>
        </w:rPr>
        <w:t xml:space="preserve">zit </w:t>
      </w:r>
      <w:r w:rsidR="00737928">
        <w:rPr>
          <w:rFonts w:ascii="Arial" w:eastAsia="Times New Roman" w:hAnsi="Arial" w:cs="Arial"/>
          <w:lang w:eastAsia="nl-NL"/>
        </w:rPr>
        <w:t xml:space="preserve">momenteel nog in de implementatie fase in vele zorgorganisaties (IGZ, 2021). </w:t>
      </w:r>
    </w:p>
    <w:p w14:paraId="1FC8A0CC" w14:textId="77777777" w:rsidR="007667AE" w:rsidRDefault="007667AE" w:rsidP="008D5DFD">
      <w:pPr>
        <w:spacing w:after="0" w:line="360" w:lineRule="auto"/>
        <w:ind w:firstLine="708"/>
        <w:jc w:val="both"/>
        <w:textAlignment w:val="baseline"/>
        <w:rPr>
          <w:rFonts w:ascii="Arial" w:eastAsia="Times New Roman" w:hAnsi="Arial" w:cs="Arial"/>
          <w:lang w:eastAsia="nl-NL"/>
        </w:rPr>
      </w:pPr>
    </w:p>
    <w:p w14:paraId="5355556B" w14:textId="6037A38D" w:rsidR="00BF2A65" w:rsidRDefault="00AD2D48" w:rsidP="00BF2A65">
      <w:pPr>
        <w:spacing w:after="0" w:line="360" w:lineRule="auto"/>
        <w:ind w:firstLine="708"/>
        <w:jc w:val="both"/>
        <w:textAlignment w:val="baseline"/>
        <w:rPr>
          <w:rFonts w:ascii="Arial" w:eastAsia="Times New Roman" w:hAnsi="Arial" w:cs="Arial"/>
          <w:lang w:eastAsia="nl-NL"/>
        </w:rPr>
      </w:pPr>
      <w:r>
        <w:rPr>
          <w:rFonts w:ascii="Arial" w:eastAsia="Times New Roman" w:hAnsi="Arial" w:cs="Arial"/>
          <w:lang w:eastAsia="nl-NL"/>
        </w:rPr>
        <w:t xml:space="preserve">Vanuit sociologisch oogpunt is beperkt onderzoek gedaan die betrekking hebben op vrijheidsbeperkende maatregelen, onvrijwillige zorg en gedragingen van mensen met een </w:t>
      </w:r>
      <w:r w:rsidR="002E7977">
        <w:rPr>
          <w:rFonts w:ascii="Arial" w:eastAsia="Times New Roman" w:hAnsi="Arial" w:cs="Arial"/>
          <w:lang w:eastAsia="nl-NL"/>
        </w:rPr>
        <w:t xml:space="preserve">verstandelijke </w:t>
      </w:r>
      <w:r>
        <w:rPr>
          <w:rFonts w:ascii="Arial" w:eastAsia="Times New Roman" w:hAnsi="Arial" w:cs="Arial"/>
          <w:lang w:eastAsia="nl-NL"/>
        </w:rPr>
        <w:t>beperking</w:t>
      </w:r>
      <w:r w:rsidR="008D5DFD">
        <w:rPr>
          <w:rFonts w:ascii="Arial" w:eastAsia="Times New Roman" w:hAnsi="Arial" w:cs="Arial"/>
          <w:lang w:eastAsia="nl-NL"/>
        </w:rPr>
        <w:t xml:space="preserve">. </w:t>
      </w:r>
      <w:r>
        <w:rPr>
          <w:rFonts w:ascii="Arial" w:eastAsia="Times New Roman" w:hAnsi="Arial" w:cs="Arial"/>
          <w:lang w:eastAsia="nl-NL"/>
        </w:rPr>
        <w:t>De informatie die beschikbaar is concludeert voornamelijk</w:t>
      </w:r>
      <w:r w:rsidR="0044741B">
        <w:rPr>
          <w:rFonts w:ascii="Arial" w:eastAsia="Times New Roman" w:hAnsi="Arial" w:cs="Arial"/>
          <w:lang w:eastAsia="nl-NL"/>
        </w:rPr>
        <w:t xml:space="preserve"> dat het terugdringen van vrijheidsbeperkende zorg een complexe kwestie is,</w:t>
      </w:r>
      <w:r w:rsidR="00C32749">
        <w:rPr>
          <w:rFonts w:ascii="Arial" w:eastAsia="Times New Roman" w:hAnsi="Arial" w:cs="Arial"/>
          <w:lang w:eastAsia="nl-NL"/>
        </w:rPr>
        <w:t xml:space="preserve"> </w:t>
      </w:r>
      <w:r w:rsidR="0044741B">
        <w:rPr>
          <w:rFonts w:ascii="Arial" w:eastAsia="Times New Roman" w:hAnsi="Arial" w:cs="Arial"/>
          <w:lang w:eastAsia="nl-NL"/>
        </w:rPr>
        <w:t>die voornamelijk wordt toegeschreven aan financiële tekorten en ondeskundig zorgpersoneel</w:t>
      </w:r>
      <w:r w:rsidR="002E7977">
        <w:rPr>
          <w:rFonts w:ascii="Arial" w:eastAsia="Times New Roman" w:hAnsi="Arial" w:cs="Arial"/>
          <w:lang w:eastAsia="nl-NL"/>
        </w:rPr>
        <w:t xml:space="preserve"> in </w:t>
      </w:r>
      <w:r w:rsidR="003B73F1">
        <w:rPr>
          <w:rFonts w:ascii="Arial" w:eastAsia="Times New Roman" w:hAnsi="Arial" w:cs="Arial"/>
          <w:lang w:eastAsia="nl-NL"/>
        </w:rPr>
        <w:t>de</w:t>
      </w:r>
      <w:r w:rsidR="002E7977">
        <w:rPr>
          <w:rFonts w:ascii="Arial" w:eastAsia="Times New Roman" w:hAnsi="Arial" w:cs="Arial"/>
          <w:lang w:eastAsia="nl-NL"/>
        </w:rPr>
        <w:t xml:space="preserve"> gezondheidssector</w:t>
      </w:r>
      <w:r w:rsidR="0044741B">
        <w:rPr>
          <w:rFonts w:ascii="Arial" w:eastAsia="Times New Roman" w:hAnsi="Arial" w:cs="Arial"/>
          <w:lang w:eastAsia="nl-NL"/>
        </w:rPr>
        <w:t xml:space="preserve"> (</w:t>
      </w:r>
      <w:r w:rsidR="00AE1CCE">
        <w:rPr>
          <w:rFonts w:ascii="Arial" w:eastAsia="Times New Roman" w:hAnsi="Arial" w:cs="Arial"/>
          <w:lang w:eastAsia="nl-NL"/>
        </w:rPr>
        <w:t>Stokkentre, 2010;</w:t>
      </w:r>
      <w:r w:rsidR="004F06A6">
        <w:rPr>
          <w:rFonts w:ascii="Arial" w:eastAsia="Times New Roman" w:hAnsi="Arial" w:cs="Arial"/>
          <w:lang w:eastAsia="nl-NL"/>
        </w:rPr>
        <w:t xml:space="preserve"> de Veer et al., 2013;</w:t>
      </w:r>
      <w:r w:rsidR="00755012">
        <w:rPr>
          <w:rFonts w:ascii="Arial" w:eastAsia="Times New Roman" w:hAnsi="Arial" w:cs="Arial"/>
          <w:lang w:eastAsia="nl-NL"/>
        </w:rPr>
        <w:t xml:space="preserve"> de Kuijper &amp; Jonker, 2021; </w:t>
      </w:r>
      <w:r w:rsidR="00922AD2">
        <w:rPr>
          <w:rFonts w:ascii="Arial" w:eastAsia="Times New Roman" w:hAnsi="Arial" w:cs="Arial"/>
          <w:lang w:eastAsia="nl-NL"/>
        </w:rPr>
        <w:t xml:space="preserve">Hamers et al., 2013). </w:t>
      </w:r>
      <w:r w:rsidR="003B73F1">
        <w:rPr>
          <w:rFonts w:ascii="Arial" w:eastAsia="Times New Roman" w:hAnsi="Arial" w:cs="Arial"/>
          <w:lang w:eastAsia="nl-NL"/>
        </w:rPr>
        <w:t xml:space="preserve">Onderzoeken </w:t>
      </w:r>
      <w:r w:rsidR="00562644">
        <w:rPr>
          <w:rFonts w:ascii="Arial" w:eastAsia="Times New Roman" w:hAnsi="Arial" w:cs="Arial"/>
          <w:lang w:eastAsia="nl-NL"/>
        </w:rPr>
        <w:t>focussen voornamelijk op alle inwoners van zorginstellingen, en niet specifiek</w:t>
      </w:r>
      <w:r w:rsidR="003427D2">
        <w:rPr>
          <w:rFonts w:ascii="Arial" w:eastAsia="Times New Roman" w:hAnsi="Arial" w:cs="Arial"/>
          <w:lang w:eastAsia="nl-NL"/>
        </w:rPr>
        <w:t xml:space="preserve"> op</w:t>
      </w:r>
      <w:r w:rsidR="00562644">
        <w:rPr>
          <w:rFonts w:ascii="Arial" w:eastAsia="Times New Roman" w:hAnsi="Arial" w:cs="Arial"/>
          <w:lang w:eastAsia="nl-NL"/>
        </w:rPr>
        <w:t xml:space="preserve"> mensen met een verstandelijke beperking.</w:t>
      </w:r>
      <w:r w:rsidR="006E596A">
        <w:rPr>
          <w:rFonts w:ascii="Arial" w:eastAsia="Times New Roman" w:hAnsi="Arial" w:cs="Arial"/>
          <w:lang w:eastAsia="nl-NL"/>
        </w:rPr>
        <w:t xml:space="preserve"> </w:t>
      </w:r>
      <w:r w:rsidR="0021721F">
        <w:rPr>
          <w:rFonts w:ascii="Arial" w:eastAsia="Times New Roman" w:hAnsi="Arial" w:cs="Arial"/>
          <w:lang w:eastAsia="nl-NL"/>
        </w:rPr>
        <w:t>E</w:t>
      </w:r>
      <w:r w:rsidR="006E596A">
        <w:rPr>
          <w:rFonts w:ascii="Arial" w:eastAsia="Times New Roman" w:hAnsi="Arial" w:cs="Arial"/>
          <w:lang w:eastAsia="nl-NL"/>
        </w:rPr>
        <w:t>en beperkt aantal onderzoeken</w:t>
      </w:r>
      <w:r w:rsidR="0021721F">
        <w:rPr>
          <w:rFonts w:ascii="Arial" w:eastAsia="Times New Roman" w:hAnsi="Arial" w:cs="Arial"/>
          <w:lang w:eastAsia="nl-NL"/>
        </w:rPr>
        <w:t xml:space="preserve"> zijn</w:t>
      </w:r>
      <w:r w:rsidR="006E596A">
        <w:rPr>
          <w:rFonts w:ascii="Arial" w:eastAsia="Times New Roman" w:hAnsi="Arial" w:cs="Arial"/>
          <w:lang w:eastAsia="nl-NL"/>
        </w:rPr>
        <w:t xml:space="preserve"> beschikbaar d</w:t>
      </w:r>
      <w:r w:rsidR="0021721F">
        <w:rPr>
          <w:rFonts w:ascii="Arial" w:eastAsia="Times New Roman" w:hAnsi="Arial" w:cs="Arial"/>
          <w:lang w:eastAsia="nl-NL"/>
        </w:rPr>
        <w:t xml:space="preserve">ie </w:t>
      </w:r>
      <w:r w:rsidR="006E596A">
        <w:rPr>
          <w:rFonts w:ascii="Arial" w:eastAsia="Times New Roman" w:hAnsi="Arial" w:cs="Arial"/>
          <w:lang w:eastAsia="nl-NL"/>
        </w:rPr>
        <w:t>zich focus</w:t>
      </w:r>
      <w:r w:rsidR="0021721F">
        <w:rPr>
          <w:rFonts w:ascii="Arial" w:eastAsia="Times New Roman" w:hAnsi="Arial" w:cs="Arial"/>
          <w:lang w:eastAsia="nl-NL"/>
        </w:rPr>
        <w:t>sen</w:t>
      </w:r>
      <w:r w:rsidR="006E596A">
        <w:rPr>
          <w:rFonts w:ascii="Arial" w:eastAsia="Times New Roman" w:hAnsi="Arial" w:cs="Arial"/>
          <w:lang w:eastAsia="nl-NL"/>
        </w:rPr>
        <w:t xml:space="preserve"> op mensen met een verstandelijke beperking.</w:t>
      </w:r>
      <w:r w:rsidR="004222E2">
        <w:rPr>
          <w:rFonts w:ascii="Arial" w:eastAsia="Times New Roman" w:hAnsi="Arial" w:cs="Arial"/>
          <w:lang w:eastAsia="nl-NL"/>
        </w:rPr>
        <w:t xml:space="preserve"> </w:t>
      </w:r>
      <w:r w:rsidR="004222E2" w:rsidRPr="00626D50">
        <w:rPr>
          <w:rFonts w:ascii="Arial" w:hAnsi="Arial" w:cs="Arial"/>
          <w:lang w:eastAsia="nl-NL"/>
        </w:rPr>
        <w:t>Uit</w:t>
      </w:r>
      <w:r w:rsidR="004222E2">
        <w:rPr>
          <w:rFonts w:ascii="Arial" w:hAnsi="Arial" w:cs="Arial"/>
          <w:lang w:eastAsia="nl-NL"/>
        </w:rPr>
        <w:t xml:space="preserve"> deze</w:t>
      </w:r>
      <w:r w:rsidR="004222E2" w:rsidRPr="00626D50">
        <w:rPr>
          <w:rFonts w:ascii="Arial" w:hAnsi="Arial" w:cs="Arial"/>
          <w:lang w:eastAsia="nl-NL"/>
        </w:rPr>
        <w:t xml:space="preserve"> </w:t>
      </w:r>
      <w:r w:rsidR="00B77126">
        <w:rPr>
          <w:rFonts w:ascii="Arial" w:hAnsi="Arial" w:cs="Arial"/>
          <w:lang w:eastAsia="nl-NL"/>
        </w:rPr>
        <w:t xml:space="preserve">wetenschappelijke </w:t>
      </w:r>
      <w:r w:rsidR="004222E2" w:rsidRPr="00626D50">
        <w:rPr>
          <w:rFonts w:ascii="Arial" w:hAnsi="Arial" w:cs="Arial"/>
          <w:lang w:eastAsia="nl-NL"/>
        </w:rPr>
        <w:t>onderzoek</w:t>
      </w:r>
      <w:r w:rsidR="004222E2">
        <w:rPr>
          <w:rFonts w:ascii="Arial" w:hAnsi="Arial" w:cs="Arial"/>
          <w:lang w:eastAsia="nl-NL"/>
        </w:rPr>
        <w:t>en</w:t>
      </w:r>
      <w:r w:rsidR="004222E2" w:rsidRPr="00626D50">
        <w:rPr>
          <w:rFonts w:ascii="Arial" w:hAnsi="Arial" w:cs="Arial"/>
          <w:lang w:eastAsia="nl-NL"/>
        </w:rPr>
        <w:t xml:space="preserve"> is gebleken dat een klein aantal cliënten binnen woon- en dagbestedingsvorm </w:t>
      </w:r>
      <w:r w:rsidR="009B42C7">
        <w:rPr>
          <w:rFonts w:ascii="Arial" w:hAnsi="Arial" w:cs="Arial"/>
          <w:lang w:eastAsia="nl-NL"/>
        </w:rPr>
        <w:t>tijdens</w:t>
      </w:r>
      <w:r w:rsidR="004222E2" w:rsidRPr="00626D50">
        <w:rPr>
          <w:rFonts w:ascii="Arial" w:hAnsi="Arial" w:cs="Arial"/>
          <w:lang w:eastAsia="nl-NL"/>
        </w:rPr>
        <w:t xml:space="preserve"> de </w:t>
      </w:r>
      <w:r w:rsidR="00AC07C4">
        <w:rPr>
          <w:rFonts w:ascii="Arial" w:hAnsi="Arial" w:cs="Arial"/>
          <w:lang w:eastAsia="nl-NL"/>
        </w:rPr>
        <w:t xml:space="preserve">wet </w:t>
      </w:r>
      <w:r w:rsidR="004222E2" w:rsidRPr="00626D50">
        <w:rPr>
          <w:rFonts w:ascii="Arial" w:hAnsi="Arial" w:cs="Arial"/>
          <w:lang w:eastAsia="nl-NL"/>
        </w:rPr>
        <w:t>BOPZ verantwoordelijk was voor de meerderheid van de vrijheidsbeperkende maatregelen (Finn &amp; Sturmey, 2009; Luisel</w:t>
      </w:r>
      <w:r w:rsidR="004222E2">
        <w:rPr>
          <w:rFonts w:ascii="Arial" w:hAnsi="Arial" w:cs="Arial"/>
          <w:lang w:eastAsia="nl-NL"/>
        </w:rPr>
        <w:t>l</w:t>
      </w:r>
      <w:r w:rsidR="004222E2" w:rsidRPr="00626D50">
        <w:rPr>
          <w:rFonts w:ascii="Arial" w:hAnsi="Arial" w:cs="Arial"/>
          <w:lang w:eastAsia="nl-NL"/>
        </w:rPr>
        <w:t>i et al., 2015)</w:t>
      </w:r>
      <w:r w:rsidR="00B77126">
        <w:rPr>
          <w:rFonts w:ascii="Arial" w:hAnsi="Arial" w:cs="Arial"/>
          <w:lang w:eastAsia="nl-NL"/>
        </w:rPr>
        <w:t>. E</w:t>
      </w:r>
      <w:r w:rsidR="00B87E63">
        <w:rPr>
          <w:rFonts w:ascii="Arial" w:hAnsi="Arial" w:cs="Arial"/>
          <w:lang w:eastAsia="nl-NL"/>
        </w:rPr>
        <w:t>chter is hier niet specifiek gekeken naar sociologische kenmerken zoals leeftijd en geslacht die mogelijke trends weer</w:t>
      </w:r>
      <w:r w:rsidR="009B42C7">
        <w:rPr>
          <w:rFonts w:ascii="Arial" w:hAnsi="Arial" w:cs="Arial"/>
          <w:lang w:eastAsia="nl-NL"/>
        </w:rPr>
        <w:t xml:space="preserve"> kunnen</w:t>
      </w:r>
      <w:r w:rsidR="00B87E63">
        <w:rPr>
          <w:rFonts w:ascii="Arial" w:hAnsi="Arial" w:cs="Arial"/>
          <w:lang w:eastAsia="nl-NL"/>
        </w:rPr>
        <w:t xml:space="preserve"> geven</w:t>
      </w:r>
      <w:r w:rsidR="004222E2" w:rsidRPr="00626D50">
        <w:rPr>
          <w:rFonts w:ascii="Arial" w:hAnsi="Arial" w:cs="Arial"/>
          <w:lang w:eastAsia="nl-NL"/>
        </w:rPr>
        <w:t>. Om de inzet van onvrijwillige zorgmaatregelen binnen de W</w:t>
      </w:r>
      <w:r w:rsidR="00BF2A65">
        <w:rPr>
          <w:rFonts w:ascii="Arial" w:hAnsi="Arial" w:cs="Arial"/>
          <w:lang w:eastAsia="nl-NL"/>
        </w:rPr>
        <w:t>zd</w:t>
      </w:r>
      <w:r w:rsidR="004222E2" w:rsidRPr="00626D50">
        <w:rPr>
          <w:rFonts w:ascii="Arial" w:hAnsi="Arial" w:cs="Arial"/>
          <w:lang w:eastAsia="nl-NL"/>
        </w:rPr>
        <w:t xml:space="preserve"> terug te dringen, is het belangrijk om te onderzoeken welke individuele </w:t>
      </w:r>
      <w:r w:rsidR="004131FD" w:rsidRPr="00626D50">
        <w:rPr>
          <w:rFonts w:ascii="Arial" w:hAnsi="Arial" w:cs="Arial"/>
          <w:lang w:eastAsia="nl-NL"/>
        </w:rPr>
        <w:t>cliënt</w:t>
      </w:r>
      <w:r w:rsidR="004131FD">
        <w:rPr>
          <w:rFonts w:ascii="Arial" w:hAnsi="Arial" w:cs="Arial"/>
          <w:lang w:eastAsia="nl-NL"/>
        </w:rPr>
        <w:t>kenmerken</w:t>
      </w:r>
      <w:r w:rsidR="004222E2" w:rsidRPr="00626D50">
        <w:rPr>
          <w:rFonts w:ascii="Arial" w:hAnsi="Arial" w:cs="Arial"/>
          <w:lang w:eastAsia="nl-NL"/>
        </w:rPr>
        <w:t xml:space="preserve"> de </w:t>
      </w:r>
      <w:r w:rsidR="004222E2" w:rsidRPr="00626D50">
        <w:rPr>
          <w:rFonts w:ascii="Arial" w:hAnsi="Arial" w:cs="Arial"/>
          <w:lang w:eastAsia="nl-NL"/>
        </w:rPr>
        <w:lastRenderedPageBreak/>
        <w:t>kans op een onvrijwillige zorgmaatregel vergroten. Deze gegevens kunnen bijdragen aan het formuleren van een risicoprofiel. Op basis van dit risicoprofiel kunnen preventieve maatregelen worden ingezet om de inzet van onvrijwillige (nood)zorgmaatregelen te voorkomen/beperken.</w:t>
      </w:r>
      <w:r w:rsidR="00B77126">
        <w:rPr>
          <w:rFonts w:ascii="Arial" w:hAnsi="Arial" w:cs="Arial"/>
          <w:lang w:eastAsia="nl-NL"/>
        </w:rPr>
        <w:t xml:space="preserve"> Dit onderzoek zal tevens bijdragen aan het uitbreiden van wetenschappelijke kennis omtrent de verstandelijk beperkte populatie en meer inzicht in trends binnen deze doelgroepen. </w:t>
      </w:r>
    </w:p>
    <w:p w14:paraId="7552F813" w14:textId="0BBAC417" w:rsidR="003427D2" w:rsidRPr="00296660" w:rsidRDefault="003427D2" w:rsidP="008D5DFD">
      <w:pPr>
        <w:spacing w:after="0" w:line="360" w:lineRule="auto"/>
        <w:ind w:firstLine="708"/>
        <w:jc w:val="both"/>
        <w:textAlignment w:val="baseline"/>
        <w:rPr>
          <w:rFonts w:ascii="Arial" w:eastAsia="Times New Roman" w:hAnsi="Arial" w:cs="Arial"/>
          <w:lang w:eastAsia="nl-NL"/>
        </w:rPr>
      </w:pPr>
    </w:p>
    <w:p w14:paraId="6F8EBB9D" w14:textId="6C9D90DA" w:rsidR="009130F1" w:rsidRDefault="00296660" w:rsidP="00622063">
      <w:pPr>
        <w:spacing w:after="0" w:line="360" w:lineRule="auto"/>
        <w:ind w:firstLine="708"/>
        <w:jc w:val="both"/>
        <w:textAlignment w:val="baseline"/>
        <w:rPr>
          <w:rFonts w:ascii="Arial" w:eastAsia="Times New Roman" w:hAnsi="Arial" w:cs="Arial"/>
          <w:lang w:eastAsia="nl-NL"/>
        </w:rPr>
      </w:pPr>
      <w:r w:rsidRPr="00296660">
        <w:rPr>
          <w:rFonts w:ascii="Arial" w:eastAsia="Times New Roman" w:hAnsi="Arial" w:cs="Arial"/>
          <w:lang w:eastAsia="nl-NL"/>
        </w:rPr>
        <w:t>Het Zwartboek van de Klokkenluiders VG</w:t>
      </w:r>
      <w:r w:rsidR="00DE6A64">
        <w:rPr>
          <w:rFonts w:ascii="Arial" w:eastAsia="Times New Roman" w:hAnsi="Arial" w:cs="Arial"/>
          <w:lang w:eastAsia="nl-NL"/>
        </w:rPr>
        <w:t xml:space="preserve"> was een voorbrander voor de omschakeling in hoe Nederland </w:t>
      </w:r>
      <w:r w:rsidR="00D51DCE">
        <w:rPr>
          <w:rFonts w:ascii="Arial" w:eastAsia="Times New Roman" w:hAnsi="Arial" w:cs="Arial"/>
          <w:lang w:eastAsia="nl-NL"/>
        </w:rPr>
        <w:t>onvrijwillige zorg wordt gezien.</w:t>
      </w:r>
      <w:r w:rsidR="00D51DCE" w:rsidRPr="008F3AFC">
        <w:rPr>
          <w:rFonts w:ascii="Arial" w:eastAsia="Times New Roman" w:hAnsi="Arial" w:cs="Arial"/>
          <w:i/>
          <w:iCs/>
          <w:lang w:eastAsia="nl-NL"/>
        </w:rPr>
        <w:t xml:space="preserve"> Nee tenzij</w:t>
      </w:r>
      <w:r w:rsidR="00D51DCE">
        <w:rPr>
          <w:rFonts w:ascii="Arial" w:eastAsia="Times New Roman" w:hAnsi="Arial" w:cs="Arial"/>
          <w:lang w:eastAsia="nl-NL"/>
        </w:rPr>
        <w:t>… is nu het uitgangspunt, echter blijkt uit huidige rapporten dat dit nog onvoldoende binnen zorgorganisaties wordt ingezet.</w:t>
      </w:r>
      <w:r w:rsidR="009130F1">
        <w:rPr>
          <w:rFonts w:ascii="Arial" w:eastAsia="Times New Roman" w:hAnsi="Arial" w:cs="Arial"/>
          <w:lang w:eastAsia="nl-NL"/>
        </w:rPr>
        <w:t xml:space="preserve"> </w:t>
      </w:r>
      <w:r w:rsidRPr="00296660">
        <w:rPr>
          <w:rFonts w:ascii="Arial" w:eastAsia="Times New Roman" w:hAnsi="Arial" w:cs="Arial"/>
          <w:lang w:eastAsia="nl-NL"/>
        </w:rPr>
        <w:t>V</w:t>
      </w:r>
      <w:r w:rsidR="006148A0">
        <w:rPr>
          <w:rFonts w:ascii="Arial" w:eastAsia="Times New Roman" w:hAnsi="Arial" w:cs="Arial"/>
          <w:lang w:eastAsia="nl-NL"/>
        </w:rPr>
        <w:t>ervolg</w:t>
      </w:r>
      <w:r w:rsidRPr="00296660">
        <w:rPr>
          <w:rFonts w:ascii="Arial" w:eastAsia="Times New Roman" w:hAnsi="Arial" w:cs="Arial"/>
          <w:lang w:eastAsia="nl-NL"/>
        </w:rPr>
        <w:t xml:space="preserve">onderzoek is </w:t>
      </w:r>
      <w:r w:rsidR="00D51DCE">
        <w:rPr>
          <w:rFonts w:ascii="Arial" w:eastAsia="Times New Roman" w:hAnsi="Arial" w:cs="Arial"/>
          <w:lang w:eastAsia="nl-NL"/>
        </w:rPr>
        <w:t xml:space="preserve">daarom </w:t>
      </w:r>
      <w:r w:rsidRPr="00296660">
        <w:rPr>
          <w:rFonts w:ascii="Arial" w:eastAsia="Times New Roman" w:hAnsi="Arial" w:cs="Arial"/>
          <w:lang w:eastAsia="nl-NL"/>
        </w:rPr>
        <w:t xml:space="preserve">nodig om de doeltreffendheid van de Wzd, de Reparatiewet en de insteek van </w:t>
      </w:r>
      <w:r w:rsidR="00AB66AF">
        <w:rPr>
          <w:rFonts w:ascii="Arial" w:eastAsia="Times New Roman" w:hAnsi="Arial" w:cs="Arial"/>
          <w:lang w:eastAsia="nl-NL"/>
        </w:rPr>
        <w:t>on</w:t>
      </w:r>
      <w:r w:rsidRPr="00296660">
        <w:rPr>
          <w:rFonts w:ascii="Arial" w:eastAsia="Times New Roman" w:hAnsi="Arial" w:cs="Arial"/>
          <w:lang w:eastAsia="nl-NL"/>
        </w:rPr>
        <w:t>vrijwillige zorg te onderzoeken</w:t>
      </w:r>
      <w:r w:rsidR="0036532C">
        <w:rPr>
          <w:rFonts w:ascii="Arial" w:eastAsia="Times New Roman" w:hAnsi="Arial" w:cs="Arial"/>
          <w:lang w:eastAsia="nl-NL"/>
        </w:rPr>
        <w:t xml:space="preserve"> binnen de gehandicaptensector</w:t>
      </w:r>
      <w:r w:rsidRPr="00296660">
        <w:rPr>
          <w:rFonts w:ascii="Arial" w:eastAsia="Times New Roman" w:hAnsi="Arial" w:cs="Arial"/>
          <w:lang w:eastAsia="nl-NL"/>
        </w:rPr>
        <w:t xml:space="preserve">. Daarnaast is het interessant om verschillen en overeenkomsten in de implementatie van de Wzd en de verschillende </w:t>
      </w:r>
      <w:r w:rsidR="005E32D9">
        <w:rPr>
          <w:rFonts w:ascii="Arial" w:eastAsia="Times New Roman" w:hAnsi="Arial" w:cs="Arial"/>
          <w:lang w:eastAsia="nl-NL"/>
        </w:rPr>
        <w:t>individuele cliëntkenmerken van cliënten binnen de gehandicaptenzorg nader</w:t>
      </w:r>
      <w:r w:rsidRPr="00296660">
        <w:rPr>
          <w:rFonts w:ascii="Arial" w:eastAsia="Times New Roman" w:hAnsi="Arial" w:cs="Arial"/>
          <w:lang w:eastAsia="nl-NL"/>
        </w:rPr>
        <w:t xml:space="preserve"> te onderzoeken.</w:t>
      </w:r>
      <w:r w:rsidR="00262C49">
        <w:rPr>
          <w:rFonts w:ascii="Arial" w:eastAsia="Times New Roman" w:hAnsi="Arial" w:cs="Arial"/>
          <w:lang w:eastAsia="nl-NL"/>
        </w:rPr>
        <w:t xml:space="preserve"> </w:t>
      </w:r>
      <w:r w:rsidR="009130F1">
        <w:rPr>
          <w:rFonts w:ascii="Arial" w:eastAsia="Times New Roman" w:hAnsi="Arial" w:cs="Arial"/>
          <w:lang w:eastAsia="nl-NL"/>
        </w:rPr>
        <w:t>De Stichting Zozijn is een grootschalige gehandicaptenorganisatie</w:t>
      </w:r>
      <w:r w:rsidR="007908FC">
        <w:rPr>
          <w:rFonts w:ascii="Arial" w:eastAsia="Times New Roman" w:hAnsi="Arial" w:cs="Arial"/>
          <w:lang w:eastAsia="nl-NL"/>
        </w:rPr>
        <w:t xml:space="preserve"> in Overijssel en Gelderland</w:t>
      </w:r>
      <w:r w:rsidR="009130F1">
        <w:rPr>
          <w:rFonts w:ascii="Arial" w:eastAsia="Times New Roman" w:hAnsi="Arial" w:cs="Arial"/>
          <w:lang w:eastAsia="nl-NL"/>
        </w:rPr>
        <w:t xml:space="preserve"> die zich bezi</w:t>
      </w:r>
      <w:r w:rsidR="00EB78B1">
        <w:rPr>
          <w:rFonts w:ascii="Arial" w:eastAsia="Times New Roman" w:hAnsi="Arial" w:cs="Arial"/>
          <w:lang w:eastAsia="nl-NL"/>
        </w:rPr>
        <w:t>g</w:t>
      </w:r>
      <w:r w:rsidR="009130F1">
        <w:rPr>
          <w:rFonts w:ascii="Arial" w:eastAsia="Times New Roman" w:hAnsi="Arial" w:cs="Arial"/>
          <w:lang w:eastAsia="nl-NL"/>
        </w:rPr>
        <w:t>houdt met de behandeling, ondersteuning en begeleiding van jeugdigen en volwassenen met een verstandelijke beperking en/of niet-aangeboren hersenletsel.</w:t>
      </w:r>
      <w:r w:rsidR="00EB78B1">
        <w:rPr>
          <w:rFonts w:ascii="Arial" w:eastAsia="Times New Roman" w:hAnsi="Arial" w:cs="Arial"/>
          <w:lang w:eastAsia="nl-NL"/>
        </w:rPr>
        <w:t xml:space="preserve"> </w:t>
      </w:r>
      <w:r w:rsidR="009130F1">
        <w:rPr>
          <w:rFonts w:ascii="Arial" w:eastAsia="Times New Roman" w:hAnsi="Arial" w:cs="Arial"/>
          <w:lang w:eastAsia="nl-NL"/>
        </w:rPr>
        <w:t xml:space="preserve">Met ruim 4000 cliënten onder hun zorg </w:t>
      </w:r>
      <w:r w:rsidR="007908FC">
        <w:rPr>
          <w:rFonts w:ascii="Arial" w:eastAsia="Times New Roman" w:hAnsi="Arial" w:cs="Arial"/>
          <w:lang w:eastAsia="nl-NL"/>
        </w:rPr>
        <w:t xml:space="preserve">zijn de cliënten van Zozijn een representatieve weergave van de Nederlandse verstandelijke beperkten populatie. </w:t>
      </w:r>
    </w:p>
    <w:p w14:paraId="3A705D9B" w14:textId="77777777" w:rsidR="00622063" w:rsidRDefault="00622063" w:rsidP="00A239AD">
      <w:pPr>
        <w:spacing w:after="0" w:line="360" w:lineRule="auto"/>
        <w:ind w:firstLine="708"/>
        <w:jc w:val="both"/>
        <w:textAlignment w:val="baseline"/>
        <w:rPr>
          <w:rFonts w:ascii="Arial" w:eastAsia="Times New Roman" w:hAnsi="Arial" w:cs="Arial"/>
          <w:lang w:eastAsia="nl-NL"/>
        </w:rPr>
      </w:pPr>
    </w:p>
    <w:p w14:paraId="2F03788B" w14:textId="0DB24764" w:rsidR="00296660" w:rsidRPr="00296660" w:rsidRDefault="00262C49" w:rsidP="00A239AD">
      <w:pPr>
        <w:spacing w:after="0" w:line="360" w:lineRule="auto"/>
        <w:ind w:firstLine="708"/>
        <w:jc w:val="both"/>
        <w:textAlignment w:val="baseline"/>
        <w:rPr>
          <w:rFonts w:ascii="Arial" w:eastAsia="Times New Roman" w:hAnsi="Arial" w:cs="Arial"/>
          <w:lang w:eastAsia="nl-NL"/>
        </w:rPr>
      </w:pPr>
      <w:r>
        <w:rPr>
          <w:rFonts w:ascii="Arial" w:eastAsia="Times New Roman" w:hAnsi="Arial" w:cs="Arial"/>
          <w:lang w:eastAsia="nl-NL"/>
        </w:rPr>
        <w:t xml:space="preserve">In dit onderzoek </w:t>
      </w:r>
      <w:r w:rsidR="00296660" w:rsidRPr="00296660">
        <w:rPr>
          <w:rFonts w:ascii="Arial" w:eastAsia="Times New Roman" w:hAnsi="Arial" w:cs="Arial"/>
          <w:lang w:eastAsia="nl-NL"/>
        </w:rPr>
        <w:t>zal daarom verder onderzoek worden gedaan</w:t>
      </w:r>
      <w:r w:rsidR="007667AE">
        <w:rPr>
          <w:rFonts w:ascii="Arial" w:eastAsia="Times New Roman" w:hAnsi="Arial" w:cs="Arial"/>
          <w:lang w:eastAsia="nl-NL"/>
        </w:rPr>
        <w:t xml:space="preserve"> naar de implementatie van de Wzd voor de </w:t>
      </w:r>
      <w:r w:rsidR="007908FC">
        <w:rPr>
          <w:rFonts w:ascii="Arial" w:eastAsia="Times New Roman" w:hAnsi="Arial" w:cs="Arial"/>
          <w:lang w:eastAsia="nl-NL"/>
        </w:rPr>
        <w:t xml:space="preserve">cliënten </w:t>
      </w:r>
      <w:r w:rsidR="007667AE">
        <w:rPr>
          <w:rFonts w:ascii="Arial" w:eastAsia="Times New Roman" w:hAnsi="Arial" w:cs="Arial"/>
          <w:lang w:eastAsia="nl-NL"/>
        </w:rPr>
        <w:t xml:space="preserve">die zorg ontvangen </w:t>
      </w:r>
      <w:r w:rsidR="00A30BA4">
        <w:rPr>
          <w:rFonts w:ascii="Arial" w:eastAsia="Times New Roman" w:hAnsi="Arial" w:cs="Arial"/>
          <w:lang w:eastAsia="nl-NL"/>
        </w:rPr>
        <w:t xml:space="preserve">bij </w:t>
      </w:r>
      <w:r w:rsidR="007908FC">
        <w:rPr>
          <w:rFonts w:ascii="Arial" w:eastAsia="Times New Roman" w:hAnsi="Arial" w:cs="Arial"/>
          <w:lang w:eastAsia="nl-NL"/>
        </w:rPr>
        <w:t>Stichting Zozijn,</w:t>
      </w:r>
      <w:r w:rsidR="00296660" w:rsidRPr="00296660">
        <w:rPr>
          <w:rFonts w:ascii="Arial" w:eastAsia="Times New Roman" w:hAnsi="Arial" w:cs="Arial"/>
          <w:lang w:eastAsia="nl-NL"/>
        </w:rPr>
        <w:t xml:space="preserve"> aan de hand van de</w:t>
      </w:r>
      <w:r w:rsidR="00A30BA4">
        <w:rPr>
          <w:rFonts w:ascii="Arial" w:eastAsia="Times New Roman" w:hAnsi="Arial" w:cs="Arial"/>
          <w:lang w:eastAsia="nl-NL"/>
        </w:rPr>
        <w:t>ze</w:t>
      </w:r>
      <w:r w:rsidR="00296660" w:rsidRPr="00296660">
        <w:rPr>
          <w:rFonts w:ascii="Arial" w:eastAsia="Times New Roman" w:hAnsi="Arial" w:cs="Arial"/>
          <w:lang w:eastAsia="nl-NL"/>
        </w:rPr>
        <w:t xml:space="preserve"> onderzoeksvragen;</w:t>
      </w:r>
    </w:p>
    <w:p w14:paraId="7E5DC4A1" w14:textId="77777777" w:rsidR="00A239AD" w:rsidRDefault="00A239AD" w:rsidP="00296660">
      <w:pPr>
        <w:spacing w:after="0" w:line="360" w:lineRule="auto"/>
        <w:jc w:val="both"/>
        <w:textAlignment w:val="baseline"/>
        <w:rPr>
          <w:rFonts w:ascii="Arial" w:eastAsia="Times New Roman" w:hAnsi="Arial" w:cs="Arial"/>
          <w:lang w:eastAsia="nl-NL"/>
        </w:rPr>
      </w:pPr>
    </w:p>
    <w:p w14:paraId="245882D9" w14:textId="4BDE8C50" w:rsidR="00A239AD" w:rsidRDefault="00296660" w:rsidP="00296660">
      <w:pPr>
        <w:spacing w:after="0" w:line="360" w:lineRule="auto"/>
        <w:jc w:val="both"/>
        <w:textAlignment w:val="baseline"/>
        <w:rPr>
          <w:rFonts w:ascii="Arial" w:hAnsi="Arial" w:cs="Arial"/>
          <w:i/>
          <w:iCs/>
          <w:color w:val="222222"/>
          <w:shd w:val="clear" w:color="auto" w:fill="FFFFFF"/>
        </w:rPr>
      </w:pPr>
      <w:r w:rsidRPr="009A5B1A">
        <w:rPr>
          <w:rFonts w:ascii="Arial" w:eastAsia="Times New Roman" w:hAnsi="Arial" w:cs="Arial"/>
          <w:b/>
          <w:bCs/>
          <w:lang w:eastAsia="nl-NL"/>
        </w:rPr>
        <w:t>Beschrijvende vraag:</w:t>
      </w:r>
      <w:r w:rsidRPr="00296660">
        <w:rPr>
          <w:rFonts w:ascii="Arial" w:eastAsia="Times New Roman" w:hAnsi="Arial" w:cs="Arial"/>
          <w:lang w:eastAsia="nl-NL"/>
        </w:rPr>
        <w:t xml:space="preserve"> </w:t>
      </w:r>
      <w:r w:rsidR="00A57564">
        <w:rPr>
          <w:rFonts w:ascii="Arial" w:hAnsi="Arial" w:cs="Arial"/>
          <w:i/>
          <w:iCs/>
          <w:color w:val="222222"/>
          <w:shd w:val="clear" w:color="auto" w:fill="FFFFFF"/>
        </w:rPr>
        <w:t>H</w:t>
      </w:r>
      <w:r w:rsidR="00B451B9" w:rsidRPr="000A0A0F">
        <w:rPr>
          <w:rFonts w:ascii="Arial" w:hAnsi="Arial" w:cs="Arial"/>
          <w:i/>
          <w:iCs/>
          <w:color w:val="222222"/>
          <w:shd w:val="clear" w:color="auto" w:fill="FFFFFF"/>
        </w:rPr>
        <w:t>oe vaak worden</w:t>
      </w:r>
      <w:r w:rsidR="00305D0C">
        <w:rPr>
          <w:rFonts w:ascii="Arial" w:hAnsi="Arial" w:cs="Arial"/>
          <w:i/>
          <w:iCs/>
          <w:color w:val="222222"/>
          <w:shd w:val="clear" w:color="auto" w:fill="FFFFFF"/>
        </w:rPr>
        <w:t xml:space="preserve"> onvrijwillige</w:t>
      </w:r>
      <w:r w:rsidR="00B451B9" w:rsidRPr="000A0A0F">
        <w:rPr>
          <w:rFonts w:ascii="Arial" w:hAnsi="Arial" w:cs="Arial"/>
          <w:i/>
          <w:iCs/>
          <w:color w:val="222222"/>
          <w:shd w:val="clear" w:color="auto" w:fill="FFFFFF"/>
        </w:rPr>
        <w:t xml:space="preserve"> zorgmaatregelen ingezet in de zorg voor de cliënten van Stichting Zozijn in maart 2022?</w:t>
      </w:r>
    </w:p>
    <w:p w14:paraId="3EACF2C8" w14:textId="77777777" w:rsidR="00B451B9" w:rsidRDefault="00B451B9" w:rsidP="00296660">
      <w:pPr>
        <w:spacing w:after="0" w:line="360" w:lineRule="auto"/>
        <w:jc w:val="both"/>
        <w:textAlignment w:val="baseline"/>
        <w:rPr>
          <w:rFonts w:ascii="Arial" w:eastAsia="Times New Roman" w:hAnsi="Arial" w:cs="Arial"/>
          <w:lang w:eastAsia="nl-NL"/>
        </w:rPr>
      </w:pPr>
    </w:p>
    <w:p w14:paraId="78051CB4" w14:textId="2EB88E64" w:rsidR="00296660" w:rsidRPr="00296660" w:rsidRDefault="00296660" w:rsidP="00296660">
      <w:pPr>
        <w:spacing w:after="0" w:line="360" w:lineRule="auto"/>
        <w:jc w:val="both"/>
        <w:textAlignment w:val="baseline"/>
        <w:rPr>
          <w:rFonts w:ascii="Arial" w:eastAsia="Times New Roman" w:hAnsi="Arial" w:cs="Arial"/>
          <w:i/>
          <w:iCs/>
          <w:lang w:eastAsia="nl-NL"/>
        </w:rPr>
      </w:pPr>
      <w:r w:rsidRPr="009A5B1A">
        <w:rPr>
          <w:rFonts w:ascii="Arial" w:eastAsia="Times New Roman" w:hAnsi="Arial" w:cs="Arial"/>
          <w:b/>
          <w:bCs/>
          <w:lang w:eastAsia="nl-NL"/>
        </w:rPr>
        <w:t>Verklarende vraag:</w:t>
      </w:r>
      <w:r w:rsidRPr="00296660">
        <w:rPr>
          <w:rFonts w:ascii="Arial" w:eastAsia="Times New Roman" w:hAnsi="Arial" w:cs="Arial"/>
          <w:lang w:eastAsia="nl-NL"/>
        </w:rPr>
        <w:t xml:space="preserve"> </w:t>
      </w:r>
      <w:r w:rsidR="00D52333" w:rsidRPr="000A0A0F">
        <w:rPr>
          <w:rFonts w:ascii="Arial" w:hAnsi="Arial" w:cs="Arial"/>
          <w:i/>
          <w:iCs/>
          <w:color w:val="222222"/>
          <w:shd w:val="clear" w:color="auto" w:fill="FFFFFF"/>
        </w:rPr>
        <w:t>In hoeverre kan de inzet van onvrijwillige zorgmaatregelen bij cliënten van Stichting Zozijn worden verklaard door individuele cliëntkenmerken (mate van beperking, sekse en leeftijd)?</w:t>
      </w:r>
    </w:p>
    <w:p w14:paraId="129877FE" w14:textId="77777777" w:rsidR="00A239AD" w:rsidRDefault="00A239AD" w:rsidP="00296660">
      <w:pPr>
        <w:spacing w:after="0" w:line="360" w:lineRule="auto"/>
        <w:jc w:val="both"/>
        <w:textAlignment w:val="baseline"/>
        <w:rPr>
          <w:rFonts w:ascii="Arial" w:eastAsia="Times New Roman" w:hAnsi="Arial" w:cs="Arial"/>
          <w:lang w:eastAsia="nl-NL"/>
        </w:rPr>
      </w:pPr>
    </w:p>
    <w:p w14:paraId="1132F303" w14:textId="7EFCD2D7" w:rsidR="00FE0DE7" w:rsidRDefault="00296660" w:rsidP="003609C7">
      <w:pPr>
        <w:spacing w:after="0" w:line="360" w:lineRule="auto"/>
        <w:jc w:val="both"/>
        <w:textAlignment w:val="baseline"/>
        <w:rPr>
          <w:rFonts w:ascii="Arial" w:eastAsia="Times New Roman" w:hAnsi="Arial" w:cs="Arial"/>
          <w:i/>
          <w:iCs/>
          <w:lang w:eastAsia="nl-NL"/>
        </w:rPr>
      </w:pPr>
      <w:r w:rsidRPr="009A5B1A">
        <w:rPr>
          <w:rFonts w:ascii="Arial" w:eastAsia="Times New Roman" w:hAnsi="Arial" w:cs="Arial"/>
          <w:b/>
          <w:bCs/>
          <w:lang w:eastAsia="nl-NL"/>
        </w:rPr>
        <w:t>Beleidsvraag:</w:t>
      </w:r>
      <w:r w:rsidRPr="00296660">
        <w:rPr>
          <w:rFonts w:ascii="Arial" w:eastAsia="Times New Roman" w:hAnsi="Arial" w:cs="Arial"/>
          <w:lang w:eastAsia="nl-NL"/>
        </w:rPr>
        <w:t xml:space="preserve"> </w:t>
      </w:r>
      <w:r w:rsidRPr="00296660">
        <w:rPr>
          <w:rFonts w:ascii="Arial" w:eastAsia="Times New Roman" w:hAnsi="Arial" w:cs="Arial"/>
          <w:i/>
          <w:iCs/>
          <w:lang w:eastAsia="nl-NL"/>
        </w:rPr>
        <w:t xml:space="preserve">Hoe </w:t>
      </w:r>
      <w:r w:rsidR="003609C7">
        <w:rPr>
          <w:rFonts w:ascii="Arial" w:eastAsia="Times New Roman" w:hAnsi="Arial" w:cs="Arial"/>
          <w:i/>
          <w:iCs/>
          <w:lang w:eastAsia="nl-NL"/>
        </w:rPr>
        <w:t>kan de Stichting Zozijn de inzet van onvrijwillige zorgmaatregelen terugdringen en vrijwilli</w:t>
      </w:r>
      <w:r w:rsidR="00B444A0">
        <w:rPr>
          <w:rFonts w:ascii="Arial" w:eastAsia="Times New Roman" w:hAnsi="Arial" w:cs="Arial"/>
          <w:i/>
          <w:iCs/>
          <w:lang w:eastAsia="nl-NL"/>
        </w:rPr>
        <w:t>g</w:t>
      </w:r>
      <w:r w:rsidR="00FE0DE7">
        <w:rPr>
          <w:rFonts w:ascii="Arial" w:eastAsia="Times New Roman" w:hAnsi="Arial" w:cs="Arial"/>
          <w:i/>
          <w:iCs/>
          <w:lang w:eastAsia="nl-NL"/>
        </w:rPr>
        <w:t xml:space="preserve">e zorgmaatregelen stimuleren? </w:t>
      </w:r>
    </w:p>
    <w:p w14:paraId="443175CB" w14:textId="77777777" w:rsidR="00FE0DE7" w:rsidRDefault="00FE0DE7">
      <w:pPr>
        <w:rPr>
          <w:rFonts w:ascii="Arial" w:eastAsia="Times New Roman" w:hAnsi="Arial" w:cs="Arial"/>
          <w:i/>
          <w:iCs/>
          <w:lang w:eastAsia="nl-NL"/>
        </w:rPr>
      </w:pPr>
      <w:r>
        <w:rPr>
          <w:rFonts w:ascii="Arial" w:eastAsia="Times New Roman" w:hAnsi="Arial" w:cs="Arial"/>
          <w:i/>
          <w:iCs/>
          <w:lang w:eastAsia="nl-NL"/>
        </w:rPr>
        <w:br w:type="page"/>
      </w:r>
    </w:p>
    <w:p w14:paraId="6627AAD0" w14:textId="5A9CA457" w:rsidR="00CC49E1" w:rsidRDefault="00CC49E1" w:rsidP="00C96135">
      <w:pPr>
        <w:pStyle w:val="Kop1"/>
        <w:numPr>
          <w:ilvl w:val="0"/>
          <w:numId w:val="10"/>
        </w:numPr>
        <w:jc w:val="center"/>
        <w:rPr>
          <w:rFonts w:eastAsia="Times New Roman"/>
          <w:lang w:eastAsia="nl-NL"/>
        </w:rPr>
      </w:pPr>
      <w:bookmarkStart w:id="1" w:name="_Toc106891734"/>
      <w:r w:rsidRPr="007702AE">
        <w:rPr>
          <w:rFonts w:eastAsia="Times New Roman"/>
          <w:lang w:eastAsia="nl-NL"/>
        </w:rPr>
        <w:lastRenderedPageBreak/>
        <w:t>Theor</w:t>
      </w:r>
      <w:r w:rsidR="0086331F">
        <w:rPr>
          <w:rFonts w:eastAsia="Times New Roman"/>
          <w:lang w:eastAsia="nl-NL"/>
        </w:rPr>
        <w:t>etisch kader</w:t>
      </w:r>
      <w:bookmarkEnd w:id="1"/>
    </w:p>
    <w:p w14:paraId="1D87FFA7" w14:textId="5F26C9EC" w:rsidR="007702AE" w:rsidRPr="007702AE" w:rsidRDefault="007702AE" w:rsidP="007702AE">
      <w:pPr>
        <w:spacing w:after="0" w:line="360" w:lineRule="auto"/>
        <w:textAlignment w:val="baseline"/>
        <w:rPr>
          <w:rFonts w:ascii="Arial" w:eastAsia="Times New Roman" w:hAnsi="Arial" w:cs="Arial"/>
          <w:b/>
          <w:bCs/>
          <w:sz w:val="24"/>
          <w:szCs w:val="24"/>
          <w:lang w:eastAsia="nl-NL"/>
        </w:rPr>
      </w:pPr>
    </w:p>
    <w:p w14:paraId="285B9DC6" w14:textId="6B1FC568" w:rsidR="003525C4" w:rsidRPr="00626D50" w:rsidRDefault="005858D5" w:rsidP="00626D50">
      <w:pPr>
        <w:pStyle w:val="APAcorrect"/>
        <w:spacing w:line="360" w:lineRule="auto"/>
        <w:jc w:val="both"/>
        <w:rPr>
          <w:rFonts w:ascii="Arial" w:hAnsi="Arial" w:cs="Arial"/>
          <w:lang w:eastAsia="nl-NL"/>
        </w:rPr>
      </w:pPr>
      <w:r>
        <w:rPr>
          <w:rFonts w:ascii="Arial" w:hAnsi="Arial" w:cs="Arial"/>
          <w:lang w:eastAsia="nl-NL"/>
        </w:rPr>
        <w:t>In dit hoofdstuk wordt de Wzd verder toegelicht,</w:t>
      </w:r>
      <w:r w:rsidR="006238EA">
        <w:rPr>
          <w:rFonts w:ascii="Arial" w:hAnsi="Arial" w:cs="Arial"/>
          <w:lang w:eastAsia="nl-NL"/>
        </w:rPr>
        <w:t xml:space="preserve"> wordt</w:t>
      </w:r>
      <w:r>
        <w:rPr>
          <w:rFonts w:ascii="Arial" w:hAnsi="Arial" w:cs="Arial"/>
          <w:lang w:eastAsia="nl-NL"/>
        </w:rPr>
        <w:t xml:space="preserve"> gekeken naar de wetenschappelijke literatuur omtrent onvrijwillige zorg</w:t>
      </w:r>
      <w:r w:rsidR="002207A0">
        <w:rPr>
          <w:rFonts w:ascii="Arial" w:hAnsi="Arial" w:cs="Arial"/>
          <w:lang w:eastAsia="nl-NL"/>
        </w:rPr>
        <w:t xml:space="preserve"> en </w:t>
      </w:r>
      <w:r>
        <w:rPr>
          <w:rFonts w:ascii="Arial" w:hAnsi="Arial" w:cs="Arial"/>
          <w:lang w:eastAsia="nl-NL"/>
        </w:rPr>
        <w:t xml:space="preserve">individuele cliëntkenmerken </w:t>
      </w:r>
      <w:r w:rsidR="002207A0">
        <w:rPr>
          <w:rFonts w:ascii="Arial" w:hAnsi="Arial" w:cs="Arial"/>
          <w:lang w:eastAsia="nl-NL"/>
        </w:rPr>
        <w:t xml:space="preserve">binnen de verstandelijk beperkten doelgroep. </w:t>
      </w:r>
      <w:r w:rsidR="006238EA">
        <w:rPr>
          <w:rFonts w:ascii="Arial" w:hAnsi="Arial" w:cs="Arial"/>
          <w:lang w:eastAsia="nl-NL"/>
        </w:rPr>
        <w:t>O</w:t>
      </w:r>
      <w:r w:rsidR="008D75F6">
        <w:rPr>
          <w:rFonts w:ascii="Arial" w:hAnsi="Arial" w:cs="Arial"/>
          <w:lang w:eastAsia="nl-NL"/>
        </w:rPr>
        <w:t>p basis van voorgaande onderzoeksresultaten, theoretische onderbouwing vanuit de sociologie en psychologie</w:t>
      </w:r>
      <w:r w:rsidR="00592EF0">
        <w:rPr>
          <w:rFonts w:ascii="Arial" w:hAnsi="Arial" w:cs="Arial"/>
          <w:lang w:eastAsia="nl-NL"/>
        </w:rPr>
        <w:t xml:space="preserve"> wordt informatie</w:t>
      </w:r>
      <w:r w:rsidR="002A0102">
        <w:rPr>
          <w:rFonts w:ascii="Arial" w:hAnsi="Arial" w:cs="Arial"/>
          <w:lang w:eastAsia="nl-NL"/>
        </w:rPr>
        <w:t xml:space="preserve"> samengebracht. Op basis van deze </w:t>
      </w:r>
      <w:r w:rsidR="00592EF0">
        <w:rPr>
          <w:rFonts w:ascii="Arial" w:hAnsi="Arial" w:cs="Arial"/>
          <w:lang w:eastAsia="nl-NL"/>
        </w:rPr>
        <w:t>informatie</w:t>
      </w:r>
      <w:r w:rsidR="002A0102">
        <w:rPr>
          <w:rFonts w:ascii="Arial" w:hAnsi="Arial" w:cs="Arial"/>
          <w:lang w:eastAsia="nl-NL"/>
        </w:rPr>
        <w:t xml:space="preserve"> zijn vijf verschillende hypothesen geformuleerd. </w:t>
      </w:r>
    </w:p>
    <w:p w14:paraId="5DC074D8" w14:textId="77777777"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 </w:t>
      </w:r>
    </w:p>
    <w:p w14:paraId="3B4F59FC" w14:textId="3EB20F15" w:rsidR="003525C4" w:rsidRPr="00626D50" w:rsidRDefault="007702AE" w:rsidP="00627119">
      <w:pPr>
        <w:pStyle w:val="Kop2"/>
        <w:spacing w:line="360" w:lineRule="auto"/>
        <w:rPr>
          <w:lang w:eastAsia="nl-NL"/>
        </w:rPr>
      </w:pPr>
      <w:bookmarkStart w:id="2" w:name="_Toc106891735"/>
      <w:r w:rsidRPr="00626D50">
        <w:rPr>
          <w:lang w:eastAsia="nl-NL"/>
        </w:rPr>
        <w:t>1.</w:t>
      </w:r>
      <w:r w:rsidR="00626D50" w:rsidRPr="00626D50">
        <w:rPr>
          <w:lang w:eastAsia="nl-NL"/>
        </w:rPr>
        <w:t xml:space="preserve">1 </w:t>
      </w:r>
      <w:r w:rsidR="003525C4" w:rsidRPr="00626D50">
        <w:rPr>
          <w:lang w:eastAsia="nl-NL"/>
        </w:rPr>
        <w:t xml:space="preserve">De </w:t>
      </w:r>
      <w:r w:rsidR="00627119">
        <w:rPr>
          <w:lang w:eastAsia="nl-NL"/>
        </w:rPr>
        <w:t>w</w:t>
      </w:r>
      <w:r w:rsidR="003525C4" w:rsidRPr="00626D50">
        <w:rPr>
          <w:lang w:eastAsia="nl-NL"/>
        </w:rPr>
        <w:t>et zorg en dwang (Wzd)</w:t>
      </w:r>
      <w:bookmarkEnd w:id="2"/>
      <w:r w:rsidR="003525C4" w:rsidRPr="00626D50">
        <w:rPr>
          <w:lang w:eastAsia="nl-NL"/>
        </w:rPr>
        <w:t> </w:t>
      </w:r>
    </w:p>
    <w:p w14:paraId="74C6B6D6" w14:textId="77777777" w:rsidR="000E2A3E" w:rsidRDefault="003525C4" w:rsidP="000E2A3E">
      <w:pPr>
        <w:pStyle w:val="APAcorrect"/>
        <w:spacing w:line="360" w:lineRule="auto"/>
        <w:jc w:val="both"/>
        <w:rPr>
          <w:rFonts w:ascii="Arial" w:hAnsi="Arial" w:cs="Arial"/>
          <w:lang w:eastAsia="nl-NL"/>
        </w:rPr>
      </w:pPr>
      <w:r w:rsidRPr="00626D50">
        <w:rPr>
          <w:rFonts w:ascii="Arial" w:hAnsi="Arial" w:cs="Arial"/>
          <w:lang w:eastAsia="nl-NL"/>
        </w:rPr>
        <w:t>De Wzd is ter vervanging van de oude wet BOPZ. Het doel van de Wzd is om de inzet van onvrijwillige zorg (voorheen in de BOPZ omschreven als vrijheidsbeperkende maatregelen) zoveel mogelijk terug te dringen</w:t>
      </w:r>
      <w:r w:rsidR="00EB0ABB" w:rsidRPr="00626D50">
        <w:rPr>
          <w:rFonts w:ascii="Arial" w:hAnsi="Arial" w:cs="Arial"/>
          <w:lang w:eastAsia="nl-NL"/>
        </w:rPr>
        <w:t xml:space="preserve">; </w:t>
      </w:r>
      <w:r w:rsidRPr="00626D50">
        <w:rPr>
          <w:rFonts w:ascii="Arial" w:hAnsi="Arial" w:cs="Arial"/>
          <w:i/>
          <w:iCs/>
          <w:lang w:eastAsia="nl-NL"/>
        </w:rPr>
        <w:t>Nee, tenzij...</w:t>
      </w:r>
      <w:r w:rsidR="00EB0ABB" w:rsidRPr="00626D50">
        <w:rPr>
          <w:rFonts w:ascii="Arial" w:hAnsi="Arial" w:cs="Arial"/>
          <w:lang w:eastAsia="nl-NL"/>
        </w:rPr>
        <w:t>.</w:t>
      </w:r>
      <w:r w:rsidRPr="00626D50">
        <w:rPr>
          <w:rFonts w:ascii="Arial" w:hAnsi="Arial" w:cs="Arial"/>
          <w:lang w:eastAsia="nl-NL"/>
        </w:rPr>
        <w:t xml:space="preserve"> De inzet van onvrijwillige zorgmaatregelen is </w:t>
      </w:r>
      <w:r w:rsidR="00EB0ABB" w:rsidRPr="00626D50">
        <w:rPr>
          <w:rFonts w:ascii="Arial" w:hAnsi="Arial" w:cs="Arial"/>
          <w:lang w:eastAsia="nl-NL"/>
        </w:rPr>
        <w:t xml:space="preserve">de </w:t>
      </w:r>
      <w:r w:rsidR="001208AA" w:rsidRPr="00626D50">
        <w:rPr>
          <w:rFonts w:ascii="Arial" w:hAnsi="Arial" w:cs="Arial"/>
          <w:lang w:eastAsia="nl-NL"/>
        </w:rPr>
        <w:t>laatste optie</w:t>
      </w:r>
      <w:r w:rsidRPr="00626D50">
        <w:rPr>
          <w:rFonts w:ascii="Arial" w:hAnsi="Arial" w:cs="Arial"/>
          <w:lang w:eastAsia="nl-NL"/>
        </w:rPr>
        <w:t xml:space="preserve">, zorgmedewerkers </w:t>
      </w:r>
      <w:r w:rsidR="00492F91">
        <w:rPr>
          <w:rFonts w:ascii="Arial" w:hAnsi="Arial" w:cs="Arial"/>
          <w:lang w:eastAsia="nl-NL"/>
        </w:rPr>
        <w:t xml:space="preserve">moeten </w:t>
      </w:r>
      <w:r w:rsidRPr="00626D50">
        <w:rPr>
          <w:rFonts w:ascii="Arial" w:hAnsi="Arial" w:cs="Arial"/>
          <w:lang w:eastAsia="nl-NL"/>
        </w:rPr>
        <w:t>zoveel mogelijk zoeken naar vrijwillige alternatieven. De wet beschermt cliënten tegen onvrijwillige zorg door middel van een stappenplan dat waarborgt dat alle mogelijkheden voor vrijwillige zorg in beeld komen.   </w:t>
      </w:r>
    </w:p>
    <w:p w14:paraId="569C40A4" w14:textId="42D43039" w:rsidR="000E2A3E" w:rsidRDefault="003525C4" w:rsidP="000E2A3E">
      <w:pPr>
        <w:pStyle w:val="APAcorrect"/>
        <w:spacing w:line="360" w:lineRule="auto"/>
        <w:ind w:firstLine="708"/>
        <w:jc w:val="both"/>
        <w:rPr>
          <w:rFonts w:ascii="Arial" w:hAnsi="Arial" w:cs="Arial"/>
          <w:lang w:eastAsia="nl-NL"/>
        </w:rPr>
      </w:pPr>
      <w:r w:rsidRPr="00626D50">
        <w:rPr>
          <w:rFonts w:ascii="Arial" w:hAnsi="Arial" w:cs="Arial"/>
          <w:lang w:eastAsia="nl-NL"/>
        </w:rPr>
        <w:t>Binnen de Wzd moet sprake zijn van ernstig nadeel voor een Wzd zorgmaatregel kan worden ingezet</w:t>
      </w:r>
      <w:r w:rsidR="001208AA" w:rsidRPr="00626D50">
        <w:rPr>
          <w:rFonts w:ascii="Arial" w:hAnsi="Arial" w:cs="Arial"/>
          <w:lang w:eastAsia="nl-NL"/>
        </w:rPr>
        <w:t xml:space="preserve">. Onder ernstig nadeel wordt </w:t>
      </w:r>
      <w:r w:rsidR="00A37D44" w:rsidRPr="00626D50">
        <w:rPr>
          <w:rFonts w:ascii="Arial" w:hAnsi="Arial" w:cs="Arial"/>
          <w:lang w:eastAsia="nl-NL"/>
        </w:rPr>
        <w:t xml:space="preserve">verstaan dat er sprake is van dusdanig </w:t>
      </w:r>
      <w:r w:rsidR="00492F91">
        <w:rPr>
          <w:rFonts w:ascii="Arial" w:hAnsi="Arial" w:cs="Arial"/>
          <w:lang w:eastAsia="nl-NL"/>
        </w:rPr>
        <w:t>(levens)</w:t>
      </w:r>
      <w:r w:rsidR="00A37D44" w:rsidRPr="00626D50">
        <w:rPr>
          <w:rFonts w:ascii="Arial" w:hAnsi="Arial" w:cs="Arial"/>
          <w:lang w:eastAsia="nl-NL"/>
        </w:rPr>
        <w:t>gevaar voor eigen functioneren en dat van anderen</w:t>
      </w:r>
      <w:r w:rsidR="00C2313A" w:rsidRPr="00626D50">
        <w:rPr>
          <w:rFonts w:ascii="Arial" w:hAnsi="Arial" w:cs="Arial"/>
          <w:lang w:eastAsia="nl-NL"/>
        </w:rPr>
        <w:t xml:space="preserve">. </w:t>
      </w:r>
      <w:r w:rsidRPr="00626D50">
        <w:rPr>
          <w:rFonts w:ascii="Arial" w:hAnsi="Arial" w:cs="Arial"/>
          <w:lang w:eastAsia="nl-NL"/>
        </w:rPr>
        <w:t>De aard van toepassing van deze zorgmaatregelen</w:t>
      </w:r>
      <w:r w:rsidR="00386E5C" w:rsidRPr="00626D50">
        <w:rPr>
          <w:rFonts w:ascii="Arial" w:hAnsi="Arial" w:cs="Arial"/>
          <w:lang w:eastAsia="nl-NL"/>
        </w:rPr>
        <w:t xml:space="preserve"> is verschillend.</w:t>
      </w:r>
      <w:r w:rsidRPr="00626D50">
        <w:rPr>
          <w:rFonts w:ascii="Arial" w:hAnsi="Arial" w:cs="Arial"/>
          <w:lang w:eastAsia="nl-NL"/>
        </w:rPr>
        <w:t xml:space="preserve"> Zozijn maakt onderscheid tussen drie verschillende soorten aard van toepassing</w:t>
      </w:r>
      <w:r w:rsidR="00386E5C" w:rsidRPr="00626D50">
        <w:rPr>
          <w:rFonts w:ascii="Arial" w:hAnsi="Arial" w:cs="Arial"/>
          <w:lang w:eastAsia="nl-NL"/>
        </w:rPr>
        <w:t>en</w:t>
      </w:r>
      <w:r w:rsidRPr="00626D50">
        <w:rPr>
          <w:rFonts w:ascii="Arial" w:hAnsi="Arial" w:cs="Arial"/>
          <w:lang w:eastAsia="nl-NL"/>
        </w:rPr>
        <w:t xml:space="preserve">; Vrijwillige zorg (VZ), Onvrijwillige zorg (OVZ) en Vrijwillige zorg via stappenplan (VVS). Daarnaast is de wilsbekwaamheid ter zake van de cliënt van belang bij het bepalen van de aard van toepassing. De bepaling van wilsbekwaamheid van cliënten wordt per situatie beoordeeld. Cliënten binnen Zozijn hebben in vele gevallen te maken met een beperkte wilsbekwaamheid. Wilsbekwaamheid wordt niet alleen beoordeeld op basis van cognitieve vaardigheden, maar ook taalvaardigheid, de vaardigheid om oorzaak-gevolg en de consequenties van keuzes te overzien (Tholen, 2004). Ondanks de beperkte ontwikkeling van mensen met een verstandelijke beperking, kunnen </w:t>
      </w:r>
      <w:r w:rsidR="00550036" w:rsidRPr="00626D50">
        <w:rPr>
          <w:rFonts w:ascii="Arial" w:hAnsi="Arial" w:cs="Arial"/>
          <w:lang w:eastAsia="nl-NL"/>
        </w:rPr>
        <w:t xml:space="preserve">zij </w:t>
      </w:r>
      <w:r w:rsidRPr="00626D50">
        <w:rPr>
          <w:rFonts w:ascii="Arial" w:hAnsi="Arial" w:cs="Arial"/>
          <w:lang w:eastAsia="nl-NL"/>
        </w:rPr>
        <w:t xml:space="preserve">in sommige situaties wel </w:t>
      </w:r>
      <w:r w:rsidR="00550036" w:rsidRPr="00626D50">
        <w:rPr>
          <w:rFonts w:ascii="Arial" w:hAnsi="Arial" w:cs="Arial"/>
          <w:lang w:eastAsia="nl-NL"/>
        </w:rPr>
        <w:t>wilsbekwaam</w:t>
      </w:r>
      <w:r w:rsidRPr="00626D50">
        <w:rPr>
          <w:rFonts w:ascii="Arial" w:hAnsi="Arial" w:cs="Arial"/>
          <w:lang w:eastAsia="nl-NL"/>
        </w:rPr>
        <w:t xml:space="preserve"> handelen. Bijvoorbeeld een cliënt die ondanks zijn beperking wel verkeersveilig is en daarom zelfstandig mag deelnemen </w:t>
      </w:r>
      <w:r w:rsidR="00657233">
        <w:rPr>
          <w:rFonts w:ascii="Arial" w:hAnsi="Arial" w:cs="Arial"/>
          <w:lang w:eastAsia="nl-NL"/>
        </w:rPr>
        <w:t>aan</w:t>
      </w:r>
      <w:r w:rsidRPr="00626D50">
        <w:rPr>
          <w:rFonts w:ascii="Arial" w:hAnsi="Arial" w:cs="Arial"/>
          <w:lang w:eastAsia="nl-NL"/>
        </w:rPr>
        <w:t xml:space="preserve"> het verkeer met zijn fiets. Binnen de Wzd wordt</w:t>
      </w:r>
      <w:r w:rsidR="00FD1BBD" w:rsidRPr="00626D50">
        <w:rPr>
          <w:rFonts w:ascii="Arial" w:hAnsi="Arial" w:cs="Arial"/>
          <w:lang w:eastAsia="nl-NL"/>
        </w:rPr>
        <w:t xml:space="preserve"> </w:t>
      </w:r>
      <w:r w:rsidRPr="00626D50">
        <w:rPr>
          <w:rFonts w:ascii="Arial" w:hAnsi="Arial" w:cs="Arial"/>
          <w:lang w:eastAsia="nl-NL"/>
        </w:rPr>
        <w:t>daarom gesproken</w:t>
      </w:r>
      <w:r w:rsidR="00FD1BBD" w:rsidRPr="00626D50">
        <w:rPr>
          <w:rFonts w:ascii="Arial" w:hAnsi="Arial" w:cs="Arial"/>
          <w:lang w:eastAsia="nl-NL"/>
        </w:rPr>
        <w:t xml:space="preserve"> </w:t>
      </w:r>
      <w:r w:rsidRPr="00626D50">
        <w:rPr>
          <w:rFonts w:ascii="Arial" w:hAnsi="Arial" w:cs="Arial"/>
          <w:lang w:eastAsia="nl-NL"/>
        </w:rPr>
        <w:t>over</w:t>
      </w:r>
      <w:r w:rsidR="00FD1BBD" w:rsidRPr="00626D50">
        <w:rPr>
          <w:rFonts w:ascii="Arial" w:hAnsi="Arial" w:cs="Arial"/>
          <w:lang w:eastAsia="nl-NL"/>
        </w:rPr>
        <w:t xml:space="preserve"> </w:t>
      </w:r>
      <w:r w:rsidRPr="00626D50">
        <w:rPr>
          <w:rFonts w:ascii="Arial" w:hAnsi="Arial" w:cs="Arial"/>
          <w:lang w:eastAsia="nl-NL"/>
        </w:rPr>
        <w:t xml:space="preserve">wilsbekwaamheid ter zake. </w:t>
      </w:r>
      <w:r w:rsidR="001C4965">
        <w:rPr>
          <w:rFonts w:ascii="Arial" w:hAnsi="Arial" w:cs="Arial"/>
          <w:lang w:eastAsia="nl-NL"/>
        </w:rPr>
        <w:t>P</w:t>
      </w:r>
      <w:r w:rsidRPr="00626D50">
        <w:rPr>
          <w:rFonts w:ascii="Arial" w:hAnsi="Arial" w:cs="Arial"/>
          <w:lang w:eastAsia="nl-NL"/>
        </w:rPr>
        <w:t xml:space="preserve">er situatie </w:t>
      </w:r>
      <w:r w:rsidR="001C4965">
        <w:rPr>
          <w:rFonts w:ascii="Arial" w:hAnsi="Arial" w:cs="Arial"/>
          <w:lang w:eastAsia="nl-NL"/>
        </w:rPr>
        <w:t xml:space="preserve">wordt </w:t>
      </w:r>
      <w:r w:rsidRPr="00626D50">
        <w:rPr>
          <w:rFonts w:ascii="Arial" w:hAnsi="Arial" w:cs="Arial"/>
          <w:lang w:eastAsia="nl-NL"/>
        </w:rPr>
        <w:t xml:space="preserve">beoordeeld of een cliënt wilsbekwaam genoeg is om een inschatting te maken </w:t>
      </w:r>
      <w:r w:rsidR="00F8096B" w:rsidRPr="00626D50">
        <w:rPr>
          <w:rFonts w:ascii="Arial" w:hAnsi="Arial" w:cs="Arial"/>
          <w:lang w:eastAsia="nl-NL"/>
        </w:rPr>
        <w:t>over</w:t>
      </w:r>
      <w:r w:rsidRPr="00626D50">
        <w:rPr>
          <w:rFonts w:ascii="Arial" w:hAnsi="Arial" w:cs="Arial"/>
          <w:lang w:eastAsia="nl-NL"/>
        </w:rPr>
        <w:t xml:space="preserve"> de context waarin </w:t>
      </w:r>
      <w:r w:rsidR="00657233">
        <w:rPr>
          <w:rFonts w:ascii="Arial" w:hAnsi="Arial" w:cs="Arial"/>
          <w:lang w:eastAsia="nl-NL"/>
        </w:rPr>
        <w:t>het probleem</w:t>
      </w:r>
      <w:r w:rsidRPr="00626D50">
        <w:rPr>
          <w:rFonts w:ascii="Arial" w:hAnsi="Arial" w:cs="Arial"/>
          <w:lang w:eastAsia="nl-NL"/>
        </w:rPr>
        <w:t xml:space="preserve"> zich voordoet. Wanneer</w:t>
      </w:r>
      <w:r w:rsidR="001C4965">
        <w:rPr>
          <w:rFonts w:ascii="Arial" w:hAnsi="Arial" w:cs="Arial"/>
          <w:lang w:eastAsia="nl-NL"/>
        </w:rPr>
        <w:t xml:space="preserve"> </w:t>
      </w:r>
      <w:r w:rsidRPr="00626D50">
        <w:rPr>
          <w:rFonts w:ascii="Arial" w:hAnsi="Arial" w:cs="Arial"/>
          <w:lang w:eastAsia="nl-NL"/>
        </w:rPr>
        <w:t>sprake is van verzet bij wilsbekwame/wilsonbekwame cliënt en/of wettelijke vertegenwoordiger is er altijd sprake van een onvrijwillige zorgmaatregel.  </w:t>
      </w:r>
    </w:p>
    <w:p w14:paraId="0B35A42E" w14:textId="6359AB61" w:rsidR="003525C4" w:rsidRPr="00626D50" w:rsidRDefault="000E2A3E" w:rsidP="000E2A3E">
      <w:pPr>
        <w:pStyle w:val="APAcorrect"/>
        <w:spacing w:line="360" w:lineRule="auto"/>
        <w:ind w:firstLine="708"/>
        <w:jc w:val="both"/>
        <w:rPr>
          <w:rFonts w:ascii="Arial" w:hAnsi="Arial" w:cs="Arial"/>
          <w:lang w:eastAsia="nl-NL"/>
        </w:rPr>
      </w:pPr>
      <w:r>
        <w:rPr>
          <w:rFonts w:ascii="Arial" w:hAnsi="Arial" w:cs="Arial"/>
          <w:lang w:eastAsia="nl-NL"/>
        </w:rPr>
        <w:t>I</w:t>
      </w:r>
      <w:r w:rsidR="00B3241D" w:rsidRPr="00626D50">
        <w:rPr>
          <w:rFonts w:ascii="Arial" w:hAnsi="Arial" w:cs="Arial"/>
          <w:lang w:eastAsia="nl-NL"/>
        </w:rPr>
        <w:t xml:space="preserve">n Tabel </w:t>
      </w:r>
      <w:r w:rsidR="00A37D44" w:rsidRPr="00626D50">
        <w:rPr>
          <w:rFonts w:ascii="Arial" w:hAnsi="Arial" w:cs="Arial"/>
          <w:lang w:eastAsia="nl-NL"/>
        </w:rPr>
        <w:t>1</w:t>
      </w:r>
      <w:r w:rsidR="003525C4" w:rsidRPr="00626D50">
        <w:rPr>
          <w:rFonts w:ascii="Arial" w:hAnsi="Arial" w:cs="Arial"/>
          <w:lang w:eastAsia="nl-NL"/>
        </w:rPr>
        <w:t xml:space="preserve"> wordt een overzicht gegeven voor de bepaling van de drie verschillende soorten aard van toepassingen voor Wzd zorgmaatregelen; Vrijwillige zorg (VZ), Onvrijwillige zorg (OVZ) en Vrijwillige zorg via stappenplan (VVS). </w:t>
      </w:r>
    </w:p>
    <w:tbl>
      <w:tblPr>
        <w:tblW w:w="905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79"/>
      </w:tblGrid>
      <w:tr w:rsidR="003525C4" w:rsidRPr="003525C4" w14:paraId="1D8C5842" w14:textId="77777777" w:rsidTr="003B02F1">
        <w:trPr>
          <w:jc w:val="center"/>
        </w:trPr>
        <w:tc>
          <w:tcPr>
            <w:tcW w:w="9056" w:type="dxa"/>
            <w:gridSpan w:val="2"/>
            <w:tcBorders>
              <w:top w:val="single" w:sz="6" w:space="0" w:color="FFFFFF"/>
              <w:left w:val="single" w:sz="6" w:space="0" w:color="FFFFFF"/>
              <w:bottom w:val="single" w:sz="6" w:space="0" w:color="000000"/>
              <w:right w:val="single" w:sz="6" w:space="0" w:color="FFFFFF"/>
            </w:tcBorders>
            <w:shd w:val="clear" w:color="auto" w:fill="FFFFFF"/>
            <w:hideMark/>
          </w:tcPr>
          <w:p w14:paraId="23E83029" w14:textId="21E95FB0" w:rsidR="003525C4" w:rsidRPr="00E11523" w:rsidRDefault="003525C4" w:rsidP="00D8479B">
            <w:pPr>
              <w:spacing w:after="0" w:line="360" w:lineRule="auto"/>
              <w:textAlignment w:val="baseline"/>
              <w:divId w:val="1944678691"/>
              <w:rPr>
                <w:rFonts w:ascii="Arial" w:eastAsia="Times New Roman" w:hAnsi="Arial" w:cs="Arial"/>
                <w:lang w:eastAsia="nl-NL"/>
              </w:rPr>
            </w:pPr>
            <w:r w:rsidRPr="00E11523">
              <w:rPr>
                <w:rFonts w:ascii="Arial" w:eastAsia="Times New Roman" w:hAnsi="Arial" w:cs="Arial"/>
                <w:i/>
                <w:iCs/>
                <w:lang w:eastAsia="nl-NL"/>
              </w:rPr>
              <w:lastRenderedPageBreak/>
              <w:t xml:space="preserve">Tabel </w:t>
            </w:r>
            <w:r w:rsidR="00A37D44" w:rsidRPr="00E11523">
              <w:rPr>
                <w:rFonts w:ascii="Arial" w:eastAsia="Times New Roman" w:hAnsi="Arial" w:cs="Arial"/>
                <w:i/>
                <w:iCs/>
                <w:lang w:eastAsia="nl-NL"/>
              </w:rPr>
              <w:t>1</w:t>
            </w:r>
            <w:r w:rsidRPr="00E11523">
              <w:rPr>
                <w:rFonts w:ascii="Arial" w:eastAsia="Times New Roman" w:hAnsi="Arial" w:cs="Arial"/>
                <w:i/>
                <w:iCs/>
                <w:lang w:eastAsia="nl-NL"/>
              </w:rPr>
              <w:t>: Aard van toepassingen Wzd zorgmaatregelen</w:t>
            </w:r>
            <w:r w:rsidRPr="00E11523">
              <w:rPr>
                <w:rFonts w:ascii="Arial" w:eastAsia="Times New Roman" w:hAnsi="Arial" w:cs="Arial"/>
                <w:lang w:eastAsia="nl-NL"/>
              </w:rPr>
              <w:t> </w:t>
            </w:r>
          </w:p>
        </w:tc>
      </w:tr>
      <w:tr w:rsidR="003525C4" w:rsidRPr="003525C4" w14:paraId="57F44871" w14:textId="77777777" w:rsidTr="003B02F1">
        <w:trPr>
          <w:jc w:val="center"/>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C229AC5"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Vrijwillige zorg (VZ)</w:t>
            </w:r>
            <w:r w:rsidRPr="003525C4">
              <w:rPr>
                <w:rFonts w:ascii="Arial" w:eastAsia="Times New Roman" w:hAnsi="Arial" w:cs="Arial"/>
                <w:lang w:eastAsia="nl-NL"/>
              </w:rPr>
              <w:t> </w:t>
            </w:r>
          </w:p>
        </w:tc>
        <w:tc>
          <w:tcPr>
            <w:tcW w:w="7079" w:type="dxa"/>
            <w:tcBorders>
              <w:top w:val="single" w:sz="6" w:space="0" w:color="000000"/>
              <w:left w:val="single" w:sz="6" w:space="0" w:color="000000"/>
              <w:bottom w:val="single" w:sz="6" w:space="0" w:color="000000"/>
              <w:right w:val="single" w:sz="6" w:space="0" w:color="000000"/>
            </w:tcBorders>
            <w:shd w:val="clear" w:color="auto" w:fill="auto"/>
            <w:hideMark/>
          </w:tcPr>
          <w:p w14:paraId="46983349"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Instemming van cliënt, cliënt is wilsbekwaam ter zake  </w:t>
            </w:r>
          </w:p>
        </w:tc>
      </w:tr>
      <w:tr w:rsidR="003525C4" w:rsidRPr="003525C4" w14:paraId="3749C8C6" w14:textId="77777777" w:rsidTr="003B02F1">
        <w:trPr>
          <w:jc w:val="center"/>
        </w:trPr>
        <w:tc>
          <w:tcPr>
            <w:tcW w:w="197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8BF77C" w14:textId="77777777" w:rsidR="003525C4" w:rsidRPr="003525C4" w:rsidRDefault="003525C4" w:rsidP="00D8479B">
            <w:pPr>
              <w:spacing w:after="0" w:line="360" w:lineRule="auto"/>
              <w:rPr>
                <w:rFonts w:ascii="Arial" w:eastAsia="Times New Roman" w:hAnsi="Arial" w:cs="Arial"/>
                <w:lang w:eastAsia="nl-NL"/>
              </w:rPr>
            </w:pPr>
          </w:p>
        </w:tc>
        <w:tc>
          <w:tcPr>
            <w:tcW w:w="7079" w:type="dxa"/>
            <w:tcBorders>
              <w:top w:val="single" w:sz="6" w:space="0" w:color="000000"/>
              <w:left w:val="single" w:sz="6" w:space="0" w:color="000000"/>
              <w:bottom w:val="single" w:sz="6" w:space="0" w:color="000000"/>
              <w:right w:val="single" w:sz="6" w:space="0" w:color="000000"/>
            </w:tcBorders>
            <w:shd w:val="clear" w:color="auto" w:fill="auto"/>
            <w:hideMark/>
          </w:tcPr>
          <w:p w14:paraId="01A22120"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Instemming van wettelijk vertegenwoordiger  </w:t>
            </w:r>
          </w:p>
          <w:p w14:paraId="43DD6A45" w14:textId="5EA1B18D" w:rsidR="003525C4" w:rsidRPr="007376B0" w:rsidRDefault="003525C4" w:rsidP="00D8479B">
            <w:pPr>
              <w:pStyle w:val="Lijstalinea"/>
              <w:numPr>
                <w:ilvl w:val="0"/>
                <w:numId w:val="1"/>
              </w:numPr>
              <w:spacing w:after="0" w:line="360" w:lineRule="auto"/>
              <w:textAlignment w:val="baseline"/>
              <w:rPr>
                <w:rFonts w:ascii="Arial" w:eastAsia="Times New Roman" w:hAnsi="Arial" w:cs="Arial"/>
                <w:lang w:eastAsia="nl-NL"/>
              </w:rPr>
            </w:pPr>
            <w:r w:rsidRPr="007376B0">
              <w:rPr>
                <w:rFonts w:ascii="Arial" w:eastAsia="Times New Roman" w:hAnsi="Arial" w:cs="Arial"/>
                <w:lang w:eastAsia="nl-NL"/>
              </w:rPr>
              <w:t>Cliënt is wilsonbekwaam ter zake en toont geen verzet  </w:t>
            </w:r>
          </w:p>
          <w:p w14:paraId="2042A1E6" w14:textId="37A5A89A" w:rsidR="003525C4" w:rsidRPr="007376B0" w:rsidRDefault="003525C4" w:rsidP="00D8479B">
            <w:pPr>
              <w:pStyle w:val="Lijstalinea"/>
              <w:numPr>
                <w:ilvl w:val="0"/>
                <w:numId w:val="1"/>
              </w:numPr>
              <w:spacing w:after="0" w:line="360" w:lineRule="auto"/>
              <w:textAlignment w:val="baseline"/>
              <w:rPr>
                <w:rFonts w:ascii="Arial" w:eastAsia="Times New Roman" w:hAnsi="Arial" w:cs="Arial"/>
                <w:lang w:eastAsia="nl-NL"/>
              </w:rPr>
            </w:pPr>
            <w:r w:rsidRPr="007376B0">
              <w:rPr>
                <w:rFonts w:ascii="Arial" w:eastAsia="Times New Roman" w:hAnsi="Arial" w:cs="Arial"/>
                <w:lang w:eastAsia="nl-NL"/>
              </w:rPr>
              <w:t xml:space="preserve">Het gaat om </w:t>
            </w:r>
            <w:r w:rsidR="00B37656">
              <w:rPr>
                <w:rFonts w:ascii="Arial" w:eastAsia="Times New Roman" w:hAnsi="Arial" w:cs="Arial"/>
                <w:lang w:eastAsia="nl-NL"/>
              </w:rPr>
              <w:t xml:space="preserve">de </w:t>
            </w:r>
            <w:r w:rsidRPr="007376B0">
              <w:rPr>
                <w:rFonts w:ascii="Arial" w:eastAsia="Times New Roman" w:hAnsi="Arial" w:cs="Arial"/>
                <w:lang w:eastAsia="nl-NL"/>
              </w:rPr>
              <w:t xml:space="preserve">Wzd </w:t>
            </w:r>
            <w:r w:rsidR="00E17645">
              <w:rPr>
                <w:rFonts w:ascii="Arial" w:eastAsia="Times New Roman" w:hAnsi="Arial" w:cs="Arial"/>
                <w:lang w:eastAsia="nl-NL"/>
              </w:rPr>
              <w:t>zorg</w:t>
            </w:r>
            <w:r w:rsidRPr="007376B0">
              <w:rPr>
                <w:rFonts w:ascii="Arial" w:eastAsia="Times New Roman" w:hAnsi="Arial" w:cs="Arial"/>
                <w:lang w:eastAsia="nl-NL"/>
              </w:rPr>
              <w:t>maatregelen in categorie D t/m I</w:t>
            </w:r>
            <w:r w:rsidR="00B37656">
              <w:rPr>
                <w:rFonts w:ascii="Arial" w:eastAsia="Times New Roman" w:hAnsi="Arial" w:cs="Arial"/>
                <w:lang w:eastAsia="nl-NL"/>
              </w:rPr>
              <w:t xml:space="preserve"> (Zie tabel 2)</w:t>
            </w:r>
            <w:r w:rsidRPr="007376B0">
              <w:rPr>
                <w:rFonts w:ascii="Arial" w:eastAsia="Times New Roman" w:hAnsi="Arial" w:cs="Arial"/>
                <w:lang w:eastAsia="nl-NL"/>
              </w:rPr>
              <w:t>.  </w:t>
            </w:r>
          </w:p>
        </w:tc>
      </w:tr>
      <w:tr w:rsidR="003525C4" w:rsidRPr="003525C4" w14:paraId="77F29A86" w14:textId="77777777" w:rsidTr="003B02F1">
        <w:trPr>
          <w:jc w:val="center"/>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A83411"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Onvrijwillige zorg (OV)</w:t>
            </w:r>
            <w:r w:rsidRPr="003525C4">
              <w:rPr>
                <w:rFonts w:ascii="Arial" w:eastAsia="Times New Roman" w:hAnsi="Arial" w:cs="Arial"/>
                <w:lang w:eastAsia="nl-NL"/>
              </w:rPr>
              <w:t>  </w:t>
            </w:r>
          </w:p>
          <w:p w14:paraId="75C0AC5D" w14:textId="1AD09AEF" w:rsidR="003525C4" w:rsidRPr="003525C4" w:rsidRDefault="003525C4" w:rsidP="001C4965">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r w:rsidRPr="003525C4">
              <w:rPr>
                <w:rFonts w:ascii="Arial" w:eastAsia="Times New Roman" w:hAnsi="Arial" w:cs="Arial"/>
                <w:i/>
                <w:iCs/>
                <w:lang w:eastAsia="nl-NL"/>
              </w:rPr>
              <w:t>*Bij verzet is altijd sprake van OV</w:t>
            </w:r>
            <w:r w:rsidRPr="003525C4">
              <w:rPr>
                <w:rFonts w:ascii="Arial" w:eastAsia="Times New Roman" w:hAnsi="Arial" w:cs="Arial"/>
                <w:lang w:eastAsia="nl-NL"/>
              </w:rPr>
              <w:t>  </w:t>
            </w:r>
          </w:p>
        </w:tc>
        <w:tc>
          <w:tcPr>
            <w:tcW w:w="7079" w:type="dxa"/>
            <w:tcBorders>
              <w:top w:val="single" w:sz="6" w:space="0" w:color="000000"/>
              <w:left w:val="single" w:sz="6" w:space="0" w:color="000000"/>
              <w:bottom w:val="single" w:sz="6" w:space="0" w:color="000000"/>
              <w:right w:val="single" w:sz="6" w:space="0" w:color="000000"/>
            </w:tcBorders>
            <w:shd w:val="clear" w:color="auto" w:fill="auto"/>
            <w:hideMark/>
          </w:tcPr>
          <w:p w14:paraId="7BA1597A" w14:textId="490D03A3"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xml:space="preserve">Cliënt is wilsbekwaam ter zake en stemt niet in met een </w:t>
            </w:r>
            <w:r w:rsidR="00E17645">
              <w:rPr>
                <w:rFonts w:ascii="Arial" w:eastAsia="Times New Roman" w:hAnsi="Arial" w:cs="Arial"/>
                <w:lang w:eastAsia="nl-NL"/>
              </w:rPr>
              <w:t>zorg</w:t>
            </w:r>
            <w:r w:rsidRPr="003525C4">
              <w:rPr>
                <w:rFonts w:ascii="Arial" w:eastAsia="Times New Roman" w:hAnsi="Arial" w:cs="Arial"/>
                <w:lang w:eastAsia="nl-NL"/>
              </w:rPr>
              <w:t>maatregel of toont verzet  </w:t>
            </w:r>
          </w:p>
        </w:tc>
      </w:tr>
      <w:tr w:rsidR="003525C4" w:rsidRPr="003525C4" w14:paraId="34E85E6E" w14:textId="77777777" w:rsidTr="003B02F1">
        <w:trPr>
          <w:jc w:val="center"/>
        </w:trPr>
        <w:tc>
          <w:tcPr>
            <w:tcW w:w="197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F8E66F" w14:textId="77777777" w:rsidR="003525C4" w:rsidRPr="003525C4" w:rsidRDefault="003525C4" w:rsidP="00D8479B">
            <w:pPr>
              <w:spacing w:after="0" w:line="360" w:lineRule="auto"/>
              <w:rPr>
                <w:rFonts w:ascii="Arial" w:eastAsia="Times New Roman" w:hAnsi="Arial" w:cs="Arial"/>
                <w:lang w:eastAsia="nl-NL"/>
              </w:rPr>
            </w:pPr>
          </w:p>
        </w:tc>
        <w:tc>
          <w:tcPr>
            <w:tcW w:w="7079" w:type="dxa"/>
            <w:tcBorders>
              <w:top w:val="single" w:sz="6" w:space="0" w:color="000000"/>
              <w:left w:val="single" w:sz="6" w:space="0" w:color="000000"/>
              <w:bottom w:val="single" w:sz="6" w:space="0" w:color="000000"/>
              <w:right w:val="single" w:sz="6" w:space="0" w:color="000000"/>
            </w:tcBorders>
            <w:shd w:val="clear" w:color="auto" w:fill="auto"/>
            <w:hideMark/>
          </w:tcPr>
          <w:p w14:paraId="65ACE55F"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Cliënt is wilsonbekwaam ter zake, toont verzet en wettelijk vertegenwoordiger stemt wel in  </w:t>
            </w:r>
          </w:p>
        </w:tc>
      </w:tr>
      <w:tr w:rsidR="003525C4" w:rsidRPr="003525C4" w14:paraId="55736ECF" w14:textId="77777777" w:rsidTr="003B02F1">
        <w:trPr>
          <w:jc w:val="center"/>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517B7189" w14:textId="77777777" w:rsidR="003525C4" w:rsidRPr="003525C4" w:rsidRDefault="003525C4" w:rsidP="00D8479B">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Vrijwillige zorg via stappenplan (VVS)</w:t>
            </w:r>
            <w:r w:rsidRPr="003525C4">
              <w:rPr>
                <w:rFonts w:ascii="Arial" w:eastAsia="Times New Roman" w:hAnsi="Arial" w:cs="Arial"/>
                <w:lang w:eastAsia="nl-NL"/>
              </w:rPr>
              <w:t>  </w:t>
            </w:r>
          </w:p>
        </w:tc>
        <w:tc>
          <w:tcPr>
            <w:tcW w:w="7079" w:type="dxa"/>
            <w:tcBorders>
              <w:top w:val="single" w:sz="6" w:space="0" w:color="000000"/>
              <w:left w:val="single" w:sz="6" w:space="0" w:color="000000"/>
              <w:bottom w:val="single" w:sz="6" w:space="0" w:color="000000"/>
              <w:right w:val="single" w:sz="6" w:space="0" w:color="000000"/>
            </w:tcBorders>
            <w:shd w:val="clear" w:color="auto" w:fill="auto"/>
            <w:hideMark/>
          </w:tcPr>
          <w:p w14:paraId="07BF6ADE" w14:textId="0528F28C" w:rsidR="003525C4" w:rsidRPr="003525C4" w:rsidRDefault="00B37656" w:rsidP="00D8479B">
            <w:pPr>
              <w:spacing w:after="0" w:line="360" w:lineRule="auto"/>
              <w:textAlignment w:val="baseline"/>
              <w:rPr>
                <w:rFonts w:ascii="Arial" w:eastAsia="Times New Roman" w:hAnsi="Arial" w:cs="Arial"/>
                <w:lang w:eastAsia="nl-NL"/>
              </w:rPr>
            </w:pPr>
            <w:r>
              <w:rPr>
                <w:rFonts w:ascii="Arial" w:eastAsia="Times New Roman" w:hAnsi="Arial" w:cs="Arial"/>
                <w:lang w:eastAsia="nl-NL"/>
              </w:rPr>
              <w:t xml:space="preserve">De </w:t>
            </w:r>
            <w:r w:rsidR="003525C4" w:rsidRPr="003525C4">
              <w:rPr>
                <w:rFonts w:ascii="Arial" w:eastAsia="Times New Roman" w:hAnsi="Arial" w:cs="Arial"/>
                <w:lang w:eastAsia="nl-NL"/>
              </w:rPr>
              <w:t xml:space="preserve">Wzd </w:t>
            </w:r>
            <w:r w:rsidR="00E17645">
              <w:rPr>
                <w:rFonts w:ascii="Arial" w:eastAsia="Times New Roman" w:hAnsi="Arial" w:cs="Arial"/>
                <w:lang w:eastAsia="nl-NL"/>
              </w:rPr>
              <w:t>zorg</w:t>
            </w:r>
            <w:r w:rsidR="003525C4" w:rsidRPr="003525C4">
              <w:rPr>
                <w:rFonts w:ascii="Arial" w:eastAsia="Times New Roman" w:hAnsi="Arial" w:cs="Arial"/>
                <w:lang w:eastAsia="nl-NL"/>
              </w:rPr>
              <w:t xml:space="preserve">maatregelen A t/m C </w:t>
            </w:r>
            <w:r>
              <w:rPr>
                <w:rFonts w:ascii="Arial" w:eastAsia="Times New Roman" w:hAnsi="Arial" w:cs="Arial"/>
                <w:lang w:eastAsia="nl-NL"/>
              </w:rPr>
              <w:t xml:space="preserve">(zie Tabel 2) </w:t>
            </w:r>
            <w:r w:rsidR="003525C4" w:rsidRPr="003525C4">
              <w:rPr>
                <w:rFonts w:ascii="Arial" w:eastAsia="Times New Roman" w:hAnsi="Arial" w:cs="Arial"/>
                <w:lang w:eastAsia="nl-NL"/>
              </w:rPr>
              <w:t xml:space="preserve">zijn dusdanig ingrijpend in cliënten hun leven dat ondanks het uitblijven van verzet en instemming van wilsonbekwame cliënt &amp; wettelijke vertegenwoordiger deze </w:t>
            </w:r>
            <w:r w:rsidR="00E17645">
              <w:rPr>
                <w:rFonts w:ascii="Arial" w:eastAsia="Times New Roman" w:hAnsi="Arial" w:cs="Arial"/>
                <w:lang w:eastAsia="nl-NL"/>
              </w:rPr>
              <w:t>zorg</w:t>
            </w:r>
            <w:r w:rsidR="003525C4" w:rsidRPr="003525C4">
              <w:rPr>
                <w:rFonts w:ascii="Arial" w:eastAsia="Times New Roman" w:hAnsi="Arial" w:cs="Arial"/>
                <w:lang w:eastAsia="nl-NL"/>
              </w:rPr>
              <w:t>maatregelen niet onder de aard van toepassing vrijwillige zorg kan staan.   </w:t>
            </w:r>
          </w:p>
        </w:tc>
      </w:tr>
    </w:tbl>
    <w:p w14:paraId="61009A82" w14:textId="597AB6BC" w:rsidR="003525C4" w:rsidRPr="00626D50" w:rsidRDefault="003525C4" w:rsidP="00626D50">
      <w:pPr>
        <w:pStyle w:val="APAcorrect"/>
        <w:spacing w:line="360" w:lineRule="auto"/>
        <w:jc w:val="both"/>
        <w:rPr>
          <w:rFonts w:ascii="Arial" w:hAnsi="Arial" w:cs="Arial"/>
          <w:lang w:eastAsia="nl-NL"/>
        </w:rPr>
      </w:pPr>
    </w:p>
    <w:p w14:paraId="63A9FF3F" w14:textId="493107FB" w:rsidR="003525C4" w:rsidRDefault="00220C9B" w:rsidP="000E2A3E">
      <w:pPr>
        <w:pStyle w:val="APAcorrect"/>
        <w:spacing w:line="360" w:lineRule="auto"/>
        <w:ind w:firstLine="708"/>
        <w:jc w:val="both"/>
        <w:rPr>
          <w:rFonts w:ascii="Arial" w:hAnsi="Arial" w:cs="Arial"/>
          <w:lang w:eastAsia="nl-NL"/>
        </w:rPr>
      </w:pPr>
      <w:r>
        <w:rPr>
          <w:rFonts w:ascii="Arial" w:hAnsi="Arial" w:cs="Arial"/>
          <w:lang w:eastAsia="nl-NL"/>
        </w:rPr>
        <w:t xml:space="preserve">In de </w:t>
      </w:r>
      <w:r w:rsidR="002621C0">
        <w:rPr>
          <w:rFonts w:ascii="Arial" w:hAnsi="Arial" w:cs="Arial"/>
          <w:lang w:eastAsia="nl-NL"/>
        </w:rPr>
        <w:t>paragraaf 2.2 wordt de levenslooptheorie geïntroduceerd</w:t>
      </w:r>
      <w:r w:rsidR="00E7038E">
        <w:rPr>
          <w:rFonts w:ascii="Arial" w:hAnsi="Arial" w:cs="Arial"/>
          <w:lang w:eastAsia="nl-NL"/>
        </w:rPr>
        <w:t xml:space="preserve">, </w:t>
      </w:r>
      <w:r w:rsidR="00B4070E">
        <w:rPr>
          <w:rFonts w:ascii="Arial" w:hAnsi="Arial" w:cs="Arial"/>
          <w:lang w:eastAsia="nl-NL"/>
        </w:rPr>
        <w:t xml:space="preserve">de </w:t>
      </w:r>
      <w:r w:rsidR="002621C0">
        <w:rPr>
          <w:rFonts w:ascii="Arial" w:hAnsi="Arial" w:cs="Arial"/>
          <w:lang w:eastAsia="nl-NL"/>
        </w:rPr>
        <w:t>ontwikkelingspsychologie v</w:t>
      </w:r>
      <w:r w:rsidR="00D26EEF">
        <w:rPr>
          <w:rFonts w:ascii="Arial" w:hAnsi="Arial" w:cs="Arial"/>
          <w:lang w:eastAsia="nl-NL"/>
        </w:rPr>
        <w:t>oor</w:t>
      </w:r>
      <w:r w:rsidR="002621C0">
        <w:rPr>
          <w:rFonts w:ascii="Arial" w:hAnsi="Arial" w:cs="Arial"/>
          <w:lang w:eastAsia="nl-NL"/>
        </w:rPr>
        <w:t xml:space="preserve"> mensen met een verstandelijke beperking</w:t>
      </w:r>
      <w:r w:rsidR="00E7038E">
        <w:rPr>
          <w:rFonts w:ascii="Arial" w:hAnsi="Arial" w:cs="Arial"/>
          <w:lang w:eastAsia="nl-NL"/>
        </w:rPr>
        <w:t xml:space="preserve"> en de invloed van dit verstoorde ontwikkelingspatroon op de kwaliteit van leven.</w:t>
      </w:r>
      <w:r w:rsidR="002621C0">
        <w:rPr>
          <w:rFonts w:ascii="Arial" w:hAnsi="Arial" w:cs="Arial"/>
          <w:lang w:eastAsia="nl-NL"/>
        </w:rPr>
        <w:t xml:space="preserve"> Daar</w:t>
      </w:r>
      <w:r w:rsidR="00D26EEF">
        <w:rPr>
          <w:rFonts w:ascii="Arial" w:hAnsi="Arial" w:cs="Arial"/>
          <w:lang w:eastAsia="nl-NL"/>
        </w:rPr>
        <w:t>opvolgend wordt</w:t>
      </w:r>
      <w:r w:rsidR="002621C0">
        <w:rPr>
          <w:rFonts w:ascii="Arial" w:hAnsi="Arial" w:cs="Arial"/>
          <w:lang w:eastAsia="nl-NL"/>
        </w:rPr>
        <w:t xml:space="preserve"> in paragraaf 2.3 </w:t>
      </w:r>
      <w:r w:rsidR="00D26EEF">
        <w:rPr>
          <w:rFonts w:ascii="Arial" w:hAnsi="Arial" w:cs="Arial"/>
          <w:lang w:eastAsia="nl-NL"/>
        </w:rPr>
        <w:t xml:space="preserve">de </w:t>
      </w:r>
      <w:r w:rsidR="00F2607C">
        <w:rPr>
          <w:rFonts w:ascii="Arial" w:hAnsi="Arial" w:cs="Arial"/>
          <w:lang w:eastAsia="nl-NL"/>
        </w:rPr>
        <w:t>theoretische</w:t>
      </w:r>
      <w:r w:rsidR="00D26EEF">
        <w:rPr>
          <w:rFonts w:ascii="Arial" w:hAnsi="Arial" w:cs="Arial"/>
          <w:lang w:eastAsia="nl-NL"/>
        </w:rPr>
        <w:t xml:space="preserve"> onderbouwing</w:t>
      </w:r>
      <w:r w:rsidR="00F2607C">
        <w:rPr>
          <w:rFonts w:ascii="Arial" w:hAnsi="Arial" w:cs="Arial"/>
          <w:lang w:eastAsia="nl-NL"/>
        </w:rPr>
        <w:t xml:space="preserve"> vanuit het socialisatieproces en de invloed van sekse bij agressieontwikkeling volgens het Biopsychosociaal model</w:t>
      </w:r>
      <w:r w:rsidR="00D26EEF">
        <w:rPr>
          <w:rFonts w:ascii="Arial" w:hAnsi="Arial" w:cs="Arial"/>
          <w:lang w:eastAsia="nl-NL"/>
        </w:rPr>
        <w:t xml:space="preserve"> toegelicht</w:t>
      </w:r>
      <w:r w:rsidR="00F2607C">
        <w:rPr>
          <w:rFonts w:ascii="Arial" w:hAnsi="Arial" w:cs="Arial"/>
          <w:lang w:eastAsia="nl-NL"/>
        </w:rPr>
        <w:t xml:space="preserve">. Ten slotte wordt in paragraaf 2.4 ingegaan op het disharmonische ontwikkelingsprofiel en de invloed van levenservaring op de wilsbekwaamheid van mensen met een verstandelijke beperking. </w:t>
      </w:r>
    </w:p>
    <w:p w14:paraId="6E22449A" w14:textId="77777777" w:rsidR="00F2607C" w:rsidRPr="00626D50" w:rsidRDefault="00F2607C" w:rsidP="000C7F35">
      <w:pPr>
        <w:pStyle w:val="APAcorrect"/>
        <w:spacing w:line="360" w:lineRule="auto"/>
        <w:rPr>
          <w:rFonts w:ascii="Arial" w:hAnsi="Arial" w:cs="Arial"/>
          <w:lang w:eastAsia="nl-NL"/>
        </w:rPr>
      </w:pPr>
    </w:p>
    <w:p w14:paraId="0BB1EE7B" w14:textId="4FD2C494" w:rsidR="003525C4" w:rsidRPr="00626D50" w:rsidRDefault="00611ECB" w:rsidP="00627119">
      <w:pPr>
        <w:pStyle w:val="Kop2"/>
        <w:spacing w:line="360" w:lineRule="auto"/>
        <w:rPr>
          <w:lang w:eastAsia="nl-NL"/>
        </w:rPr>
      </w:pPr>
      <w:bookmarkStart w:id="3" w:name="_Toc106891736"/>
      <w:r>
        <w:rPr>
          <w:lang w:eastAsia="nl-NL"/>
        </w:rPr>
        <w:t>2</w:t>
      </w:r>
      <w:r w:rsidR="00626D50" w:rsidRPr="00626D50">
        <w:rPr>
          <w:lang w:eastAsia="nl-NL"/>
        </w:rPr>
        <w:t xml:space="preserve">.2 </w:t>
      </w:r>
      <w:r w:rsidR="00627119">
        <w:rPr>
          <w:lang w:eastAsia="nl-NL"/>
        </w:rPr>
        <w:t>De l</w:t>
      </w:r>
      <w:r w:rsidR="003525C4" w:rsidRPr="00626D50">
        <w:rPr>
          <w:lang w:eastAsia="nl-NL"/>
        </w:rPr>
        <w:t xml:space="preserve">evenslooptheorie &amp; </w:t>
      </w:r>
      <w:r w:rsidR="00627119">
        <w:rPr>
          <w:lang w:eastAsia="nl-NL"/>
        </w:rPr>
        <w:t>de k</w:t>
      </w:r>
      <w:r w:rsidR="003525C4" w:rsidRPr="00626D50">
        <w:rPr>
          <w:lang w:eastAsia="nl-NL"/>
        </w:rPr>
        <w:t>waliteit van leven</w:t>
      </w:r>
      <w:bookmarkEnd w:id="3"/>
      <w:r w:rsidR="003525C4" w:rsidRPr="00626D50">
        <w:rPr>
          <w:lang w:eastAsia="nl-NL"/>
        </w:rPr>
        <w:t> </w:t>
      </w:r>
    </w:p>
    <w:p w14:paraId="394DEBAA" w14:textId="7262E0DC" w:rsidR="00220C9B" w:rsidRDefault="00220C9B" w:rsidP="00220C9B">
      <w:pPr>
        <w:pStyle w:val="APAcorrect"/>
        <w:spacing w:line="360" w:lineRule="auto"/>
        <w:jc w:val="both"/>
        <w:rPr>
          <w:rFonts w:ascii="Arial" w:hAnsi="Arial" w:cs="Arial"/>
          <w:lang w:eastAsia="nl-NL"/>
        </w:rPr>
      </w:pPr>
      <w:r w:rsidRPr="00626D50">
        <w:rPr>
          <w:rFonts w:ascii="Arial" w:hAnsi="Arial" w:cs="Arial"/>
          <w:lang w:eastAsia="nl-NL"/>
        </w:rPr>
        <w:t xml:space="preserve">De levenslooptheorie analyseert de levensloop van mensen in de structurele, sociale en culturele contexten. Het uitgangspunt van de levensloopbenadering is dat ervaringen uit het verleden toekomstige keuzes beïnvloeden en gebeurtenissen vormgeven. Elder et al. (2003) gaat uit van vijf hoofdprincipes: (1) </w:t>
      </w:r>
      <w:r w:rsidRPr="00626D50">
        <w:rPr>
          <w:rFonts w:ascii="Arial" w:hAnsi="Arial" w:cs="Arial"/>
          <w:i/>
          <w:iCs/>
          <w:lang w:eastAsia="nl-NL"/>
        </w:rPr>
        <w:t>ontwikkeling is een levenslang proces</w:t>
      </w:r>
      <w:r w:rsidRPr="00626D50">
        <w:rPr>
          <w:rFonts w:ascii="Arial" w:hAnsi="Arial" w:cs="Arial"/>
          <w:lang w:eastAsia="nl-NL"/>
        </w:rPr>
        <w:t xml:space="preserve">, (2) </w:t>
      </w:r>
      <w:r w:rsidRPr="00626D50">
        <w:rPr>
          <w:rFonts w:ascii="Arial" w:hAnsi="Arial" w:cs="Arial"/>
          <w:i/>
          <w:iCs/>
          <w:lang w:eastAsia="nl-NL"/>
        </w:rPr>
        <w:t>het principe van menselijk agentschap</w:t>
      </w:r>
      <w:r w:rsidRPr="00626D50">
        <w:rPr>
          <w:rFonts w:ascii="Arial" w:hAnsi="Arial" w:cs="Arial"/>
          <w:lang w:eastAsia="nl-NL"/>
        </w:rPr>
        <w:t xml:space="preserve">, (3) </w:t>
      </w:r>
      <w:r w:rsidRPr="00626D50">
        <w:rPr>
          <w:rFonts w:ascii="Arial" w:hAnsi="Arial" w:cs="Arial"/>
          <w:i/>
          <w:iCs/>
          <w:lang w:eastAsia="nl-NL"/>
        </w:rPr>
        <w:t>het principe van timing van transities, gebeurtenissen en gedrag</w:t>
      </w:r>
      <w:r w:rsidRPr="00626D50">
        <w:rPr>
          <w:rFonts w:ascii="Arial" w:hAnsi="Arial" w:cs="Arial"/>
          <w:lang w:eastAsia="nl-NL"/>
        </w:rPr>
        <w:t xml:space="preserve">, (4) </w:t>
      </w:r>
      <w:r w:rsidRPr="00626D50">
        <w:rPr>
          <w:rFonts w:ascii="Arial" w:hAnsi="Arial" w:cs="Arial"/>
          <w:i/>
          <w:iCs/>
          <w:lang w:eastAsia="nl-NL"/>
        </w:rPr>
        <w:t>het principe van verbonden levens op basis van sociaalhistorische gebeurtenissen</w:t>
      </w:r>
      <w:r w:rsidRPr="00626D50">
        <w:rPr>
          <w:rFonts w:ascii="Arial" w:hAnsi="Arial" w:cs="Arial"/>
          <w:lang w:eastAsia="nl-NL"/>
        </w:rPr>
        <w:t xml:space="preserve"> en (5) </w:t>
      </w:r>
      <w:r w:rsidRPr="00626D50">
        <w:rPr>
          <w:rFonts w:ascii="Arial" w:hAnsi="Arial" w:cs="Arial"/>
          <w:i/>
          <w:iCs/>
          <w:lang w:eastAsia="nl-NL"/>
        </w:rPr>
        <w:t>het principe van historische tijd en plaats</w:t>
      </w:r>
      <w:r w:rsidRPr="00626D50">
        <w:rPr>
          <w:rFonts w:ascii="Arial" w:hAnsi="Arial" w:cs="Arial"/>
          <w:lang w:eastAsia="nl-NL"/>
        </w:rPr>
        <w:t xml:space="preserve">. Op basis van deze vijf hoofdprincipes wordt getracht de integratie van een individueel leven binnen grotere sociale systemen te verklaren (Elder et al., 2003). Binnen de levenslooptheorie wordt rekening gehouden met de context; de levensloop hangt af van eigen positie binnen de maatschappij, de mensen waardoor een individu wordt omringt, de tijd waarin een individu leeft en de plaats waar een individu woont. </w:t>
      </w:r>
      <w:r w:rsidRPr="00626D50">
        <w:rPr>
          <w:rFonts w:ascii="Arial" w:hAnsi="Arial" w:cs="Arial"/>
          <w:lang w:eastAsia="nl-NL"/>
        </w:rPr>
        <w:lastRenderedPageBreak/>
        <w:t>Met de tijd nemen de ervaringen toe, zo ook de leeftijd van individuen. Hoe verder een individu in diens levensloop zit, hoe meer richting kan worden geven aan eigen levensloop (Elder et al., 2003).   </w:t>
      </w:r>
    </w:p>
    <w:p w14:paraId="2F90A8D2" w14:textId="0CFE9E6B" w:rsidR="003525C4" w:rsidRPr="00626D50" w:rsidRDefault="00C0648B" w:rsidP="00EF6AE8">
      <w:pPr>
        <w:pStyle w:val="APAcorrect"/>
        <w:spacing w:line="360" w:lineRule="auto"/>
        <w:jc w:val="both"/>
        <w:rPr>
          <w:rFonts w:ascii="Arial" w:hAnsi="Arial" w:cs="Arial"/>
          <w:lang w:eastAsia="nl-NL"/>
        </w:rPr>
      </w:pPr>
      <w:r>
        <w:rPr>
          <w:rFonts w:ascii="Arial" w:hAnsi="Arial" w:cs="Arial"/>
          <w:lang w:eastAsia="nl-NL"/>
        </w:rPr>
        <w:tab/>
        <w:t xml:space="preserve">Echter hebben mensen met een verstandelijke beperking geen standaard levensloop. De ontwikkelingspsychologie voor mensen met een verstandelijke beperking loopt niet synchroon met dat van mensen zonder een verstandelijke beperking </w:t>
      </w:r>
      <w:r w:rsidR="003525C4" w:rsidRPr="00C0648B">
        <w:rPr>
          <w:rFonts w:ascii="Arial" w:hAnsi="Arial" w:cs="Arial"/>
          <w:lang w:eastAsia="nl-NL"/>
        </w:rPr>
        <w:t xml:space="preserve">(Claes et al., 2012; Morisse et al., 2019; Ponsioen &amp; Plas, 2014). </w:t>
      </w:r>
      <w:r w:rsidR="003525C4" w:rsidRPr="00626D50">
        <w:rPr>
          <w:rFonts w:ascii="Arial" w:hAnsi="Arial" w:cs="Arial"/>
          <w:lang w:eastAsia="nl-NL"/>
        </w:rPr>
        <w:t xml:space="preserve">Dit verstoorde ontwikkelingspatroon heeft invloed op de invulling en vorm die aan het leven wordt gegeven door mensen met een verstandelijke beperking </w:t>
      </w:r>
      <w:r w:rsidR="00270F10" w:rsidRPr="00626D50">
        <w:rPr>
          <w:rFonts w:ascii="Arial" w:hAnsi="Arial" w:cs="Arial"/>
          <w:lang w:eastAsia="nl-NL"/>
        </w:rPr>
        <w:t>en diens omgeving</w:t>
      </w:r>
      <w:r w:rsidR="003525C4" w:rsidRPr="00626D50">
        <w:rPr>
          <w:rFonts w:ascii="Arial" w:hAnsi="Arial" w:cs="Arial"/>
          <w:lang w:eastAsia="nl-NL"/>
        </w:rPr>
        <w:t xml:space="preserve">. De levenslooptheorie is vanuit het perspectief van de niet-verstandelijk beperkte mens geschreven. Doordat mensen met een verstandelijke beperking een verstoorde ontwikkeling hebben, krijgen ze vaak niet dezelfde </w:t>
      </w:r>
      <w:r w:rsidR="00592BED" w:rsidRPr="00626D50">
        <w:rPr>
          <w:rFonts w:ascii="Arial" w:hAnsi="Arial" w:cs="Arial"/>
          <w:lang w:eastAsia="nl-NL"/>
        </w:rPr>
        <w:t>mogelijkheden en</w:t>
      </w:r>
      <w:r w:rsidR="003525C4" w:rsidRPr="00626D50">
        <w:rPr>
          <w:rFonts w:ascii="Arial" w:hAnsi="Arial" w:cs="Arial"/>
          <w:lang w:eastAsia="nl-NL"/>
        </w:rPr>
        <w:t xml:space="preserve"> kansen om gelijkwaardige ervaringen </w:t>
      </w:r>
      <w:r w:rsidR="007B4FA8" w:rsidRPr="00626D50">
        <w:rPr>
          <w:rFonts w:ascii="Arial" w:hAnsi="Arial" w:cs="Arial"/>
          <w:lang w:eastAsia="nl-NL"/>
        </w:rPr>
        <w:t>op te doe</w:t>
      </w:r>
      <w:r w:rsidR="00E1150A" w:rsidRPr="00626D50">
        <w:rPr>
          <w:rFonts w:ascii="Arial" w:hAnsi="Arial" w:cs="Arial"/>
          <w:lang w:eastAsia="nl-NL"/>
        </w:rPr>
        <w:t>n</w:t>
      </w:r>
      <w:r w:rsidR="003525C4" w:rsidRPr="00626D50">
        <w:rPr>
          <w:rFonts w:ascii="Arial" w:hAnsi="Arial" w:cs="Arial"/>
          <w:lang w:eastAsia="nl-NL"/>
        </w:rPr>
        <w:t xml:space="preserve">. </w:t>
      </w:r>
      <w:r w:rsidR="00CF2946">
        <w:rPr>
          <w:rFonts w:ascii="Arial" w:hAnsi="Arial" w:cs="Arial"/>
          <w:lang w:eastAsia="nl-NL"/>
        </w:rPr>
        <w:t xml:space="preserve">Zo volgen mensen met een verstandelijke beperking niet het </w:t>
      </w:r>
      <w:r w:rsidR="00D43032">
        <w:rPr>
          <w:rFonts w:ascii="Arial" w:hAnsi="Arial" w:cs="Arial"/>
          <w:lang w:eastAsia="nl-NL"/>
        </w:rPr>
        <w:t xml:space="preserve">reguliere </w:t>
      </w:r>
      <w:r w:rsidR="00CF2946">
        <w:rPr>
          <w:rFonts w:ascii="Arial" w:hAnsi="Arial" w:cs="Arial"/>
          <w:lang w:eastAsia="nl-NL"/>
        </w:rPr>
        <w:t>onderwijs patroo</w:t>
      </w:r>
      <w:r w:rsidR="00891997">
        <w:rPr>
          <w:rFonts w:ascii="Arial" w:hAnsi="Arial" w:cs="Arial"/>
          <w:lang w:eastAsia="nl-NL"/>
        </w:rPr>
        <w:t>n</w:t>
      </w:r>
      <w:r w:rsidR="00631A0E">
        <w:rPr>
          <w:rFonts w:ascii="Arial" w:hAnsi="Arial" w:cs="Arial"/>
          <w:lang w:eastAsia="nl-NL"/>
        </w:rPr>
        <w:t xml:space="preserve"> in tegenstelling tot niet-verstandelijk beperkte leeftijdsgenoten.</w:t>
      </w:r>
      <w:r w:rsidR="00891997">
        <w:rPr>
          <w:rFonts w:ascii="Arial" w:hAnsi="Arial" w:cs="Arial"/>
          <w:lang w:eastAsia="nl-NL"/>
        </w:rPr>
        <w:t xml:space="preserve"> </w:t>
      </w:r>
      <w:r w:rsidR="003525C4" w:rsidRPr="00626D50">
        <w:rPr>
          <w:rFonts w:ascii="Arial" w:hAnsi="Arial" w:cs="Arial"/>
          <w:lang w:eastAsia="nl-NL"/>
        </w:rPr>
        <w:t>Veel mensen met een verstandelijke beperking hebben niet de vaardigheden en levenservaringen die hen helpen om keuzes te maken</w:t>
      </w:r>
      <w:r w:rsidR="00E1150A" w:rsidRPr="00626D50">
        <w:rPr>
          <w:rFonts w:ascii="Arial" w:hAnsi="Arial" w:cs="Arial"/>
          <w:lang w:eastAsia="nl-NL"/>
        </w:rPr>
        <w:t xml:space="preserve"> over eigen leven</w:t>
      </w:r>
      <w:r w:rsidR="003525C4" w:rsidRPr="00626D50">
        <w:rPr>
          <w:rFonts w:ascii="Arial" w:hAnsi="Arial" w:cs="Arial"/>
          <w:lang w:eastAsia="nl-NL"/>
        </w:rPr>
        <w:t xml:space="preserve"> (Hein et al., 2019).  Daarnaast wordt de beslissing ook vaak voor mensen met een verstandelijke beperking gemaakt</w:t>
      </w:r>
      <w:r w:rsidR="00574B54">
        <w:rPr>
          <w:rFonts w:ascii="Arial" w:hAnsi="Arial" w:cs="Arial"/>
          <w:lang w:eastAsia="nl-NL"/>
        </w:rPr>
        <w:t>, o</w:t>
      </w:r>
      <w:r w:rsidR="003525C4" w:rsidRPr="00626D50">
        <w:rPr>
          <w:rFonts w:ascii="Arial" w:hAnsi="Arial" w:cs="Arial"/>
          <w:lang w:eastAsia="nl-NL"/>
        </w:rPr>
        <w:t xml:space="preserve">mdat mensen met een verstandelijke beperking niet altijd in staat zijn om weloverwogen keuzes te maken of de consequenties van diens keuzes te overzien (Scully, 2008). Hierdoor wordt de </w:t>
      </w:r>
      <w:r w:rsidR="005C45FE">
        <w:rPr>
          <w:rFonts w:ascii="Arial" w:hAnsi="Arial" w:cs="Arial"/>
          <w:lang w:eastAsia="nl-NL"/>
        </w:rPr>
        <w:t>beperkte mogelijkheden tot autonomie</w:t>
      </w:r>
      <w:r w:rsidR="003525C4" w:rsidRPr="00626D50">
        <w:rPr>
          <w:rFonts w:ascii="Arial" w:hAnsi="Arial" w:cs="Arial"/>
          <w:lang w:eastAsia="nl-NL"/>
        </w:rPr>
        <w:t xml:space="preserve"> </w:t>
      </w:r>
      <w:r w:rsidR="005C45FE">
        <w:rPr>
          <w:rFonts w:ascii="Arial" w:hAnsi="Arial" w:cs="Arial"/>
          <w:lang w:eastAsia="nl-NL"/>
        </w:rPr>
        <w:t>bij het uitoefenen van</w:t>
      </w:r>
      <w:r w:rsidR="003525C4" w:rsidRPr="00626D50">
        <w:rPr>
          <w:rFonts w:ascii="Arial" w:hAnsi="Arial" w:cs="Arial"/>
          <w:lang w:eastAsia="nl-NL"/>
        </w:rPr>
        <w:t xml:space="preserve"> agency waarover Elder et al. (2003) spreekt naast eigen verstandelijke beperking op cognitief- en sociaal-emotioneel niveau nog verder beperkt door de omgeving.  </w:t>
      </w:r>
    </w:p>
    <w:p w14:paraId="4F270844" w14:textId="77777777" w:rsidR="00E7038E" w:rsidRDefault="00E7038E" w:rsidP="00626D50">
      <w:pPr>
        <w:pStyle w:val="APAcorrect"/>
        <w:spacing w:line="360" w:lineRule="auto"/>
        <w:ind w:firstLine="708"/>
        <w:jc w:val="both"/>
        <w:rPr>
          <w:rFonts w:ascii="Arial" w:hAnsi="Arial" w:cs="Arial"/>
          <w:lang w:eastAsia="nl-NL"/>
        </w:rPr>
      </w:pPr>
    </w:p>
    <w:p w14:paraId="09C5A33E" w14:textId="11F4848F" w:rsidR="003525C4" w:rsidRPr="00626D50" w:rsidRDefault="00F97413" w:rsidP="00626D50">
      <w:pPr>
        <w:pStyle w:val="APAcorrect"/>
        <w:spacing w:line="360" w:lineRule="auto"/>
        <w:ind w:firstLine="708"/>
        <w:jc w:val="both"/>
        <w:rPr>
          <w:rFonts w:ascii="Arial" w:hAnsi="Arial" w:cs="Arial"/>
          <w:lang w:eastAsia="nl-NL"/>
        </w:rPr>
      </w:pPr>
      <w:r>
        <w:rPr>
          <w:rFonts w:ascii="Arial" w:hAnsi="Arial" w:cs="Arial"/>
          <w:lang w:eastAsia="nl-NL"/>
        </w:rPr>
        <w:t xml:space="preserve">Wanneer mensen beperkt worden in hun </w:t>
      </w:r>
      <w:r w:rsidR="00BD0F77">
        <w:rPr>
          <w:rFonts w:ascii="Arial" w:hAnsi="Arial" w:cs="Arial"/>
          <w:lang w:eastAsia="nl-NL"/>
        </w:rPr>
        <w:t>keuzevrijheid</w:t>
      </w:r>
      <w:r>
        <w:rPr>
          <w:rFonts w:ascii="Arial" w:hAnsi="Arial" w:cs="Arial"/>
          <w:lang w:eastAsia="nl-NL"/>
        </w:rPr>
        <w:t xml:space="preserve"> en mogelijkheden om zichzelf te ontwikkelen leidt dit tot mindere kwaliteit van leven, aldus Rienders (2019). </w:t>
      </w:r>
      <w:r w:rsidR="00023572">
        <w:rPr>
          <w:rFonts w:ascii="Arial" w:hAnsi="Arial" w:cs="Arial"/>
          <w:lang w:eastAsia="nl-NL"/>
        </w:rPr>
        <w:t>Componenten van de levenslooptheorie zijn terug te vinden in twee van deze zeven domeinen</w:t>
      </w:r>
      <w:r w:rsidR="00360548">
        <w:rPr>
          <w:rFonts w:ascii="Arial" w:hAnsi="Arial" w:cs="Arial"/>
          <w:lang w:eastAsia="nl-NL"/>
        </w:rPr>
        <w:t xml:space="preserve"> van de theorie kwaliteit van leven, het domein van</w:t>
      </w:r>
      <w:r w:rsidR="00023572">
        <w:rPr>
          <w:rFonts w:ascii="Arial" w:hAnsi="Arial" w:cs="Arial"/>
          <w:lang w:eastAsia="nl-NL"/>
        </w:rPr>
        <w:t xml:space="preserve"> </w:t>
      </w:r>
      <w:r w:rsidR="00023572" w:rsidRPr="00023572">
        <w:rPr>
          <w:rFonts w:ascii="Arial" w:hAnsi="Arial" w:cs="Arial"/>
          <w:i/>
          <w:iCs/>
          <w:lang w:eastAsia="nl-NL"/>
        </w:rPr>
        <w:t>Persoonlijke ontwikkeling</w:t>
      </w:r>
      <w:r w:rsidR="00023572">
        <w:rPr>
          <w:rFonts w:ascii="Arial" w:hAnsi="Arial" w:cs="Arial"/>
          <w:lang w:eastAsia="nl-NL"/>
        </w:rPr>
        <w:t xml:space="preserve"> en </w:t>
      </w:r>
      <w:r w:rsidR="00023572">
        <w:rPr>
          <w:rFonts w:ascii="Arial" w:hAnsi="Arial" w:cs="Arial"/>
          <w:i/>
          <w:iCs/>
          <w:lang w:eastAsia="nl-NL"/>
        </w:rPr>
        <w:t>Zelfbepaling.</w:t>
      </w:r>
      <w:r w:rsidR="003525C4" w:rsidRPr="00626D50">
        <w:rPr>
          <w:rFonts w:ascii="Arial" w:hAnsi="Arial" w:cs="Arial"/>
          <w:i/>
          <w:iCs/>
          <w:lang w:eastAsia="nl-NL"/>
        </w:rPr>
        <w:t xml:space="preserve"> </w:t>
      </w:r>
      <w:r w:rsidR="003525C4" w:rsidRPr="00626D50">
        <w:rPr>
          <w:rFonts w:ascii="Arial" w:hAnsi="Arial" w:cs="Arial"/>
          <w:lang w:eastAsia="nl-NL"/>
        </w:rPr>
        <w:t xml:space="preserve">Het domein </w:t>
      </w:r>
      <w:r w:rsidR="00627119">
        <w:rPr>
          <w:rFonts w:ascii="Arial" w:hAnsi="Arial" w:cs="Arial"/>
          <w:lang w:eastAsia="nl-NL"/>
        </w:rPr>
        <w:t>v</w:t>
      </w:r>
      <w:r w:rsidR="003525C4" w:rsidRPr="00626D50">
        <w:rPr>
          <w:rFonts w:ascii="Arial" w:hAnsi="Arial" w:cs="Arial"/>
          <w:lang w:eastAsia="nl-NL"/>
        </w:rPr>
        <w:t>an </w:t>
      </w:r>
      <w:r w:rsidR="003525C4" w:rsidRPr="00626D50">
        <w:rPr>
          <w:rFonts w:ascii="Arial" w:hAnsi="Arial" w:cs="Arial"/>
          <w:i/>
          <w:iCs/>
          <w:lang w:eastAsia="nl-NL"/>
        </w:rPr>
        <w:t>zelfbepaling</w:t>
      </w:r>
      <w:r w:rsidR="003525C4" w:rsidRPr="00626D50">
        <w:rPr>
          <w:rFonts w:ascii="Arial" w:hAnsi="Arial" w:cs="Arial"/>
          <w:lang w:eastAsia="nl-NL"/>
        </w:rPr>
        <w:t> (autonomie, persoonlijke doelen en waarden, keuzes) is voor mensen met een verstandelijke beperking niet vanzelfsprekend. </w:t>
      </w:r>
      <w:r w:rsidR="006E1D36">
        <w:rPr>
          <w:rFonts w:ascii="Arial" w:hAnsi="Arial" w:cs="Arial"/>
          <w:lang w:eastAsia="nl-NL"/>
        </w:rPr>
        <w:t xml:space="preserve"> Deze beperking in zelfbepaling hangt nauw samen </w:t>
      </w:r>
      <w:r w:rsidR="00117D22">
        <w:rPr>
          <w:rFonts w:ascii="Arial" w:hAnsi="Arial" w:cs="Arial"/>
          <w:lang w:eastAsia="nl-NL"/>
        </w:rPr>
        <w:t xml:space="preserve">met </w:t>
      </w:r>
      <w:r w:rsidR="006E1D36">
        <w:rPr>
          <w:rFonts w:ascii="Arial" w:hAnsi="Arial" w:cs="Arial"/>
          <w:lang w:eastAsia="nl-NL"/>
        </w:rPr>
        <w:t>de mogelijkheden voor persoonlijke ontwikkeling.</w:t>
      </w:r>
      <w:r w:rsidR="00E7038E">
        <w:rPr>
          <w:rFonts w:ascii="Arial" w:hAnsi="Arial" w:cs="Arial"/>
          <w:lang w:eastAsia="nl-NL"/>
        </w:rPr>
        <w:t xml:space="preserve"> </w:t>
      </w:r>
      <w:r w:rsidR="003525C4" w:rsidRPr="00626D50">
        <w:rPr>
          <w:rFonts w:ascii="Arial" w:hAnsi="Arial" w:cs="Arial"/>
          <w:lang w:eastAsia="nl-NL"/>
        </w:rPr>
        <w:t xml:space="preserve">De beperking in keuzevrijheid roept onrust op en legt de individuele autonomie van mensen aan banden, wat resulteert in meer neerslachtig gedrag en een verhoogde mate van stress (Reinders, 2019).  </w:t>
      </w:r>
      <w:r w:rsidR="0093693B">
        <w:rPr>
          <w:rFonts w:ascii="Arial" w:hAnsi="Arial" w:cs="Arial"/>
          <w:lang w:eastAsia="nl-NL"/>
        </w:rPr>
        <w:t xml:space="preserve">Het is daarom aannemelijk dat  </w:t>
      </w:r>
      <w:r w:rsidR="003525C4" w:rsidRPr="00626D50">
        <w:rPr>
          <w:rFonts w:ascii="Arial" w:hAnsi="Arial" w:cs="Arial"/>
          <w:lang w:eastAsia="nl-NL"/>
        </w:rPr>
        <w:t xml:space="preserve">mensen met een verstandelijke beperking </w:t>
      </w:r>
      <w:r w:rsidR="001A0C56" w:rsidRPr="00626D50">
        <w:rPr>
          <w:rFonts w:ascii="Arial" w:hAnsi="Arial" w:cs="Arial"/>
          <w:lang w:eastAsia="nl-NL"/>
        </w:rPr>
        <w:t xml:space="preserve">verzet </w:t>
      </w:r>
      <w:r w:rsidR="0093693B">
        <w:rPr>
          <w:rFonts w:ascii="Arial" w:hAnsi="Arial" w:cs="Arial"/>
          <w:lang w:eastAsia="nl-NL"/>
        </w:rPr>
        <w:t xml:space="preserve">zullen </w:t>
      </w:r>
      <w:r w:rsidR="001A0C56" w:rsidRPr="00626D50">
        <w:rPr>
          <w:rFonts w:ascii="Arial" w:hAnsi="Arial" w:cs="Arial"/>
          <w:lang w:eastAsia="nl-NL"/>
        </w:rPr>
        <w:t>uiten</w:t>
      </w:r>
      <w:r w:rsidR="003525C4" w:rsidRPr="00626D50">
        <w:rPr>
          <w:rFonts w:ascii="Arial" w:hAnsi="Arial" w:cs="Arial"/>
          <w:lang w:eastAsia="nl-NL"/>
        </w:rPr>
        <w:t xml:space="preserve"> wanneer de regie op</w:t>
      </w:r>
      <w:r w:rsidR="0093693B">
        <w:rPr>
          <w:rFonts w:ascii="Arial" w:hAnsi="Arial" w:cs="Arial"/>
          <w:lang w:eastAsia="nl-NL"/>
        </w:rPr>
        <w:t xml:space="preserve"> </w:t>
      </w:r>
      <w:r w:rsidR="003525C4" w:rsidRPr="00626D50">
        <w:rPr>
          <w:rFonts w:ascii="Arial" w:hAnsi="Arial" w:cs="Arial"/>
          <w:lang w:eastAsia="nl-NL"/>
        </w:rPr>
        <w:t>eigen leven wordt beperkt, aangezien autonomie en keuzevrijheid zowel een hoofdprincipe</w:t>
      </w:r>
      <w:r w:rsidR="0093693B">
        <w:rPr>
          <w:rFonts w:ascii="Arial" w:hAnsi="Arial" w:cs="Arial"/>
          <w:lang w:eastAsia="nl-NL"/>
        </w:rPr>
        <w:t xml:space="preserve">s zijn </w:t>
      </w:r>
      <w:r w:rsidR="003525C4" w:rsidRPr="00626D50">
        <w:rPr>
          <w:rFonts w:ascii="Arial" w:hAnsi="Arial" w:cs="Arial"/>
          <w:lang w:eastAsia="nl-NL"/>
        </w:rPr>
        <w:t>in de levenslooptheorie als</w:t>
      </w:r>
      <w:r w:rsidR="00117D22">
        <w:rPr>
          <w:rFonts w:ascii="Arial" w:hAnsi="Arial" w:cs="Arial"/>
          <w:lang w:eastAsia="nl-NL"/>
        </w:rPr>
        <w:t xml:space="preserve"> domein</w:t>
      </w:r>
      <w:r w:rsidR="0093693B">
        <w:rPr>
          <w:rFonts w:ascii="Arial" w:hAnsi="Arial" w:cs="Arial"/>
          <w:lang w:eastAsia="nl-NL"/>
        </w:rPr>
        <w:t>en</w:t>
      </w:r>
      <w:r w:rsidR="003525C4" w:rsidRPr="00626D50">
        <w:rPr>
          <w:rFonts w:ascii="Arial" w:hAnsi="Arial" w:cs="Arial"/>
          <w:lang w:eastAsia="nl-NL"/>
        </w:rPr>
        <w:t xml:space="preserve"> in </w:t>
      </w:r>
      <w:r w:rsidR="001A0C56" w:rsidRPr="00626D50">
        <w:rPr>
          <w:rFonts w:ascii="Arial" w:hAnsi="Arial" w:cs="Arial"/>
          <w:lang w:eastAsia="nl-NL"/>
        </w:rPr>
        <w:t>de</w:t>
      </w:r>
      <w:r w:rsidR="003525C4" w:rsidRPr="00626D50">
        <w:rPr>
          <w:rFonts w:ascii="Arial" w:hAnsi="Arial" w:cs="Arial"/>
          <w:lang w:eastAsia="nl-NL"/>
        </w:rPr>
        <w:t xml:space="preserve"> theorie van Reinders. </w:t>
      </w:r>
      <w:r w:rsidR="00F32885">
        <w:rPr>
          <w:rFonts w:ascii="Arial" w:hAnsi="Arial" w:cs="Arial"/>
          <w:lang w:eastAsia="nl-NL"/>
        </w:rPr>
        <w:t>Op basis van deze theorieën zou vrijwillige zorg beter passen bij het welzijn en welbevinden van cliënten</w:t>
      </w:r>
      <w:r w:rsidR="003525C4" w:rsidRPr="00626D50">
        <w:rPr>
          <w:rFonts w:ascii="Arial" w:hAnsi="Arial" w:cs="Arial"/>
          <w:lang w:eastAsia="nl-NL"/>
        </w:rPr>
        <w:t xml:space="preserve">. In Tabel </w:t>
      </w:r>
      <w:r w:rsidR="00A37D44" w:rsidRPr="00626D50">
        <w:rPr>
          <w:rFonts w:ascii="Arial" w:hAnsi="Arial" w:cs="Arial"/>
          <w:lang w:eastAsia="nl-NL"/>
        </w:rPr>
        <w:t>2</w:t>
      </w:r>
      <w:r w:rsidR="00930EC1" w:rsidRPr="00626D50">
        <w:rPr>
          <w:rFonts w:ascii="Arial" w:hAnsi="Arial" w:cs="Arial"/>
          <w:lang w:eastAsia="nl-NL"/>
        </w:rPr>
        <w:t xml:space="preserve"> </w:t>
      </w:r>
      <w:r w:rsidR="003525C4" w:rsidRPr="00626D50">
        <w:rPr>
          <w:rFonts w:ascii="Arial" w:hAnsi="Arial" w:cs="Arial"/>
          <w:lang w:eastAsia="nl-NL"/>
        </w:rPr>
        <w:t xml:space="preserve">worden de </w:t>
      </w:r>
      <w:r w:rsidR="0076764F">
        <w:rPr>
          <w:rFonts w:ascii="Arial" w:hAnsi="Arial" w:cs="Arial"/>
          <w:lang w:eastAsia="nl-NL"/>
        </w:rPr>
        <w:t>zorg</w:t>
      </w:r>
      <w:r w:rsidR="003525C4" w:rsidRPr="00626D50">
        <w:rPr>
          <w:rFonts w:ascii="Arial" w:hAnsi="Arial" w:cs="Arial"/>
          <w:lang w:eastAsia="nl-NL"/>
        </w:rPr>
        <w:t xml:space="preserve">maatregelen van de Wzd weergegeven. Binnen de </w:t>
      </w:r>
      <w:r w:rsidR="003525C4" w:rsidRPr="00626D50">
        <w:rPr>
          <w:rFonts w:ascii="Arial" w:hAnsi="Arial" w:cs="Arial"/>
          <w:lang w:eastAsia="nl-NL"/>
        </w:rPr>
        <w:lastRenderedPageBreak/>
        <w:t xml:space="preserve">Wzd gaat </w:t>
      </w:r>
      <w:r w:rsidR="0076764F">
        <w:rPr>
          <w:rFonts w:ascii="Arial" w:hAnsi="Arial" w:cs="Arial"/>
          <w:lang w:eastAsia="nl-NL"/>
        </w:rPr>
        <w:t xml:space="preserve">H2 zorgmaatregel </w:t>
      </w:r>
      <w:r w:rsidR="003525C4" w:rsidRPr="00626D50">
        <w:rPr>
          <w:rFonts w:ascii="Arial" w:hAnsi="Arial" w:cs="Arial"/>
          <w:lang w:eastAsia="nl-NL"/>
        </w:rPr>
        <w:t xml:space="preserve">over het beperken van de autonomie en keuzevrijheden. Waar de overige </w:t>
      </w:r>
      <w:r w:rsidR="00A10A66" w:rsidRPr="00626D50">
        <w:rPr>
          <w:rFonts w:ascii="Arial" w:hAnsi="Arial" w:cs="Arial"/>
          <w:lang w:eastAsia="nl-NL"/>
        </w:rPr>
        <w:t>zorg</w:t>
      </w:r>
      <w:r w:rsidR="003525C4" w:rsidRPr="00626D50">
        <w:rPr>
          <w:rFonts w:ascii="Arial" w:hAnsi="Arial" w:cs="Arial"/>
          <w:lang w:eastAsia="nl-NL"/>
        </w:rPr>
        <w:t xml:space="preserve">maatregelen voornamelijk gaan over beperking van de bewegingsvrijheden, (medische) controles en behandelingen gaat </w:t>
      </w:r>
      <w:r w:rsidR="001C16C3">
        <w:rPr>
          <w:rFonts w:ascii="Arial" w:hAnsi="Arial" w:cs="Arial"/>
          <w:lang w:eastAsia="nl-NL"/>
        </w:rPr>
        <w:t>H2 zorgmaatregel</w:t>
      </w:r>
      <w:r w:rsidR="003525C4" w:rsidRPr="00626D50">
        <w:rPr>
          <w:rFonts w:ascii="Arial" w:hAnsi="Arial" w:cs="Arial"/>
          <w:lang w:eastAsia="nl-NL"/>
        </w:rPr>
        <w:t xml:space="preserve"> direct over de beperkingen van autonomie en keuzevrijheid van cliënten.</w:t>
      </w:r>
      <w:r w:rsidR="00547F20">
        <w:rPr>
          <w:rFonts w:ascii="Arial" w:hAnsi="Arial" w:cs="Arial"/>
          <w:lang w:eastAsia="nl-NL"/>
        </w:rPr>
        <w:t xml:space="preserve"> </w:t>
      </w:r>
      <w:r w:rsidR="003E1F3E">
        <w:rPr>
          <w:rFonts w:ascii="Arial" w:hAnsi="Arial" w:cs="Arial"/>
          <w:lang w:eastAsia="nl-NL"/>
        </w:rPr>
        <w:t xml:space="preserve">Uit de Wzd analyse van 2020 </w:t>
      </w:r>
      <w:r w:rsidR="00D87B97">
        <w:rPr>
          <w:rFonts w:ascii="Arial" w:hAnsi="Arial" w:cs="Arial"/>
          <w:lang w:eastAsia="nl-NL"/>
        </w:rPr>
        <w:t xml:space="preserve">is gebleken dat de H2 zorgmaatregel in de top drie meest gebruikte </w:t>
      </w:r>
      <w:r w:rsidR="00105C8E">
        <w:rPr>
          <w:rFonts w:ascii="Arial" w:hAnsi="Arial" w:cs="Arial"/>
          <w:lang w:eastAsia="nl-NL"/>
        </w:rPr>
        <w:t xml:space="preserve">onvrijwillige </w:t>
      </w:r>
      <w:r w:rsidR="00D87B97">
        <w:rPr>
          <w:rFonts w:ascii="Arial" w:hAnsi="Arial" w:cs="Arial"/>
          <w:lang w:eastAsia="nl-NL"/>
        </w:rPr>
        <w:t>zorgmaatregel</w:t>
      </w:r>
      <w:r w:rsidR="00832BC7">
        <w:rPr>
          <w:rFonts w:ascii="Arial" w:hAnsi="Arial" w:cs="Arial"/>
          <w:lang w:eastAsia="nl-NL"/>
        </w:rPr>
        <w:t>en</w:t>
      </w:r>
      <w:r w:rsidR="00D87B97">
        <w:rPr>
          <w:rFonts w:ascii="Arial" w:hAnsi="Arial" w:cs="Arial"/>
          <w:lang w:eastAsia="nl-NL"/>
        </w:rPr>
        <w:t xml:space="preserve"> staat voor de cliënten van Zozijn. Het is daarom interessant om verder in te zoomen op de H2 zorgmaatregel </w:t>
      </w:r>
      <w:r w:rsidR="008D4142">
        <w:rPr>
          <w:rFonts w:ascii="Arial" w:hAnsi="Arial" w:cs="Arial"/>
          <w:lang w:eastAsia="nl-NL"/>
        </w:rPr>
        <w:t xml:space="preserve">en mogelijke trends binnen de cliëntenpopulatie van Zozijn. </w:t>
      </w:r>
      <w:r w:rsidR="00547F20">
        <w:rPr>
          <w:rFonts w:ascii="Arial" w:hAnsi="Arial" w:cs="Arial"/>
          <w:lang w:eastAsia="nl-NL"/>
        </w:rPr>
        <w:t xml:space="preserve"> </w:t>
      </w:r>
    </w:p>
    <w:p w14:paraId="7EE80699" w14:textId="77777777" w:rsidR="00083593" w:rsidRPr="003525C4" w:rsidRDefault="00083593" w:rsidP="00D8479B">
      <w:pPr>
        <w:spacing w:after="0" w:line="360" w:lineRule="auto"/>
        <w:ind w:firstLine="705"/>
        <w:jc w:val="both"/>
        <w:textAlignment w:val="baseline"/>
        <w:rPr>
          <w:rFonts w:ascii="Arial" w:eastAsia="Times New Roman" w:hAnsi="Arial" w:cs="Arial"/>
          <w:lang w:eastAsia="nl-NL"/>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5370"/>
      </w:tblGrid>
      <w:tr w:rsidR="00083593" w:rsidRPr="003525C4" w14:paraId="56697D24" w14:textId="77777777" w:rsidTr="0059283D">
        <w:trPr>
          <w:jc w:val="center"/>
        </w:trPr>
        <w:tc>
          <w:tcPr>
            <w:tcW w:w="9045" w:type="dxa"/>
            <w:gridSpan w:val="2"/>
            <w:tcBorders>
              <w:top w:val="nil"/>
              <w:left w:val="nil"/>
              <w:bottom w:val="single" w:sz="6" w:space="0" w:color="auto"/>
              <w:right w:val="nil"/>
            </w:tcBorders>
            <w:shd w:val="clear" w:color="auto" w:fill="auto"/>
            <w:hideMark/>
          </w:tcPr>
          <w:p w14:paraId="7A02BF15" w14:textId="16E1E75E"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i/>
                <w:iCs/>
                <w:lang w:eastAsia="nl-NL"/>
              </w:rPr>
              <w:t xml:space="preserve">Tabel </w:t>
            </w:r>
            <w:r w:rsidRPr="00A42D79">
              <w:rPr>
                <w:rFonts w:ascii="Arial" w:eastAsia="Times New Roman" w:hAnsi="Arial" w:cs="Arial"/>
                <w:i/>
                <w:iCs/>
                <w:lang w:eastAsia="nl-NL"/>
              </w:rPr>
              <w:t>2</w:t>
            </w:r>
            <w:r w:rsidRPr="003525C4">
              <w:rPr>
                <w:rFonts w:ascii="Arial" w:eastAsia="Times New Roman" w:hAnsi="Arial" w:cs="Arial"/>
                <w:i/>
                <w:iCs/>
                <w:lang w:eastAsia="nl-NL"/>
              </w:rPr>
              <w:t xml:space="preserve">: </w:t>
            </w:r>
            <w:r>
              <w:rPr>
                <w:rFonts w:ascii="Arial" w:eastAsia="Times New Roman" w:hAnsi="Arial" w:cs="Arial"/>
                <w:i/>
                <w:iCs/>
                <w:lang w:eastAsia="nl-NL"/>
              </w:rPr>
              <w:t>D</w:t>
            </w:r>
            <w:r w:rsidRPr="003525C4">
              <w:rPr>
                <w:rFonts w:ascii="Arial" w:eastAsia="Times New Roman" w:hAnsi="Arial" w:cs="Arial"/>
                <w:i/>
                <w:iCs/>
                <w:lang w:eastAsia="nl-NL"/>
              </w:rPr>
              <w:t xml:space="preserve">e 8 </w:t>
            </w:r>
            <w:r w:rsidR="0076764F">
              <w:rPr>
                <w:rFonts w:ascii="Arial" w:eastAsia="Times New Roman" w:hAnsi="Arial" w:cs="Arial"/>
                <w:i/>
                <w:iCs/>
                <w:lang w:eastAsia="nl-NL"/>
              </w:rPr>
              <w:t>zorg</w:t>
            </w:r>
            <w:r w:rsidRPr="003525C4">
              <w:rPr>
                <w:rFonts w:ascii="Arial" w:eastAsia="Times New Roman" w:hAnsi="Arial" w:cs="Arial"/>
                <w:i/>
                <w:iCs/>
                <w:lang w:eastAsia="nl-NL"/>
              </w:rPr>
              <w:t xml:space="preserve">maatregelen van de </w:t>
            </w:r>
            <w:r w:rsidR="00F353C2">
              <w:rPr>
                <w:rFonts w:ascii="Arial" w:eastAsia="Times New Roman" w:hAnsi="Arial" w:cs="Arial"/>
                <w:i/>
                <w:iCs/>
                <w:lang w:eastAsia="nl-NL"/>
              </w:rPr>
              <w:t>Wzd</w:t>
            </w:r>
            <w:r w:rsidRPr="003525C4">
              <w:rPr>
                <w:rFonts w:ascii="Arial" w:eastAsia="Times New Roman" w:hAnsi="Arial" w:cs="Arial"/>
                <w:i/>
                <w:iCs/>
                <w:lang w:eastAsia="nl-NL"/>
              </w:rPr>
              <w:t xml:space="preserve"> (2020). </w:t>
            </w:r>
            <w:r w:rsidRPr="003525C4">
              <w:rPr>
                <w:rFonts w:ascii="Arial" w:eastAsia="Times New Roman" w:hAnsi="Arial" w:cs="Arial"/>
                <w:lang w:eastAsia="nl-NL"/>
              </w:rPr>
              <w:t>  </w:t>
            </w:r>
          </w:p>
        </w:tc>
      </w:tr>
      <w:tr w:rsidR="00083593" w:rsidRPr="003525C4" w14:paraId="2877DA05" w14:textId="77777777" w:rsidTr="0006399F">
        <w:trPr>
          <w:jc w:val="center"/>
        </w:trPr>
        <w:tc>
          <w:tcPr>
            <w:tcW w:w="3675" w:type="dxa"/>
            <w:vMerge w:val="restart"/>
            <w:tcBorders>
              <w:top w:val="single" w:sz="6" w:space="0" w:color="auto"/>
              <w:left w:val="single" w:sz="4" w:space="0" w:color="auto"/>
              <w:bottom w:val="nil"/>
              <w:right w:val="single" w:sz="6" w:space="0" w:color="909090"/>
            </w:tcBorders>
            <w:shd w:val="clear" w:color="auto" w:fill="auto"/>
            <w:hideMark/>
          </w:tcPr>
          <w:p w14:paraId="27F2B94D" w14:textId="6B50C9A2"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A =</w:t>
            </w:r>
            <w:r w:rsidRPr="003525C4">
              <w:rPr>
                <w:rFonts w:ascii="Arial" w:eastAsia="Times New Roman" w:hAnsi="Arial" w:cs="Arial"/>
                <w:lang w:eastAsia="nl-NL"/>
              </w:rPr>
              <w:t xml:space="preserve"> Toediening van vocht, voeding en medicatie, medische controles en andere medische handelingen en therapeutische </w:t>
            </w:r>
            <w:r w:rsidR="0076764F">
              <w:rPr>
                <w:rFonts w:ascii="Arial" w:eastAsia="Times New Roman" w:hAnsi="Arial" w:cs="Arial"/>
                <w:lang w:eastAsia="nl-NL"/>
              </w:rPr>
              <w:t>zorg</w:t>
            </w:r>
            <w:r w:rsidRPr="003525C4">
              <w:rPr>
                <w:rFonts w:ascii="Arial" w:eastAsia="Times New Roman" w:hAnsi="Arial" w:cs="Arial"/>
                <w:lang w:eastAsia="nl-NL"/>
              </w:rPr>
              <w:t>maatregelen, vanwege de verstandelijke beperking of een somatische aandoening; </w:t>
            </w:r>
          </w:p>
        </w:tc>
        <w:tc>
          <w:tcPr>
            <w:tcW w:w="5370" w:type="dxa"/>
            <w:tcBorders>
              <w:top w:val="single" w:sz="6" w:space="0" w:color="auto"/>
              <w:left w:val="single" w:sz="6" w:space="0" w:color="909090"/>
              <w:bottom w:val="single" w:sz="6" w:space="0" w:color="909090"/>
              <w:right w:val="single" w:sz="4" w:space="0" w:color="auto"/>
            </w:tcBorders>
            <w:shd w:val="clear" w:color="auto" w:fill="auto"/>
            <w:hideMark/>
          </w:tcPr>
          <w:p w14:paraId="25BB960B" w14:textId="5CED617B"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A1 –</w:t>
            </w:r>
            <w:r w:rsidRPr="003525C4">
              <w:rPr>
                <w:rFonts w:ascii="Arial" w:eastAsia="Times New Roman" w:hAnsi="Arial" w:cs="Arial"/>
                <w:lang w:eastAsia="nl-NL"/>
              </w:rPr>
              <w:t xml:space="preserve"> Toedienen van </w:t>
            </w:r>
            <w:r w:rsidR="00592BED" w:rsidRPr="003525C4">
              <w:rPr>
                <w:rFonts w:ascii="Arial" w:eastAsia="Times New Roman" w:hAnsi="Arial" w:cs="Arial"/>
                <w:lang w:eastAsia="nl-NL"/>
              </w:rPr>
              <w:t>vocht/</w:t>
            </w:r>
            <w:r w:rsidRPr="003525C4">
              <w:rPr>
                <w:rFonts w:ascii="Arial" w:eastAsia="Times New Roman" w:hAnsi="Arial" w:cs="Arial"/>
                <w:lang w:eastAsia="nl-NL"/>
              </w:rPr>
              <w:t>voeding  </w:t>
            </w:r>
          </w:p>
        </w:tc>
      </w:tr>
      <w:tr w:rsidR="00083593" w:rsidRPr="003525C4" w14:paraId="75B89FDB" w14:textId="77777777" w:rsidTr="0006399F">
        <w:trPr>
          <w:jc w:val="center"/>
        </w:trPr>
        <w:tc>
          <w:tcPr>
            <w:tcW w:w="0" w:type="auto"/>
            <w:vMerge/>
            <w:tcBorders>
              <w:top w:val="single" w:sz="6" w:space="0" w:color="auto"/>
              <w:left w:val="single" w:sz="4" w:space="0" w:color="auto"/>
              <w:bottom w:val="nil"/>
              <w:right w:val="single" w:sz="6" w:space="0" w:color="909090"/>
            </w:tcBorders>
            <w:shd w:val="clear" w:color="auto" w:fill="auto"/>
            <w:vAlign w:val="center"/>
            <w:hideMark/>
          </w:tcPr>
          <w:p w14:paraId="18F3CA3C"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5BA22029"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A2 –</w:t>
            </w:r>
            <w:r w:rsidRPr="003525C4">
              <w:rPr>
                <w:rFonts w:ascii="Arial" w:eastAsia="Times New Roman" w:hAnsi="Arial" w:cs="Arial"/>
                <w:lang w:eastAsia="nl-NL"/>
              </w:rPr>
              <w:t> Toedienen van medicatie (waaronder psychofarmaca) niet volgens de geldende richtlijnen voorgeschreven.   </w:t>
            </w:r>
          </w:p>
        </w:tc>
      </w:tr>
      <w:tr w:rsidR="00083593" w:rsidRPr="003525C4" w14:paraId="353AC82F" w14:textId="77777777" w:rsidTr="0006399F">
        <w:trPr>
          <w:trHeight w:val="270"/>
          <w:jc w:val="center"/>
        </w:trPr>
        <w:tc>
          <w:tcPr>
            <w:tcW w:w="0" w:type="auto"/>
            <w:vMerge/>
            <w:tcBorders>
              <w:top w:val="single" w:sz="6" w:space="0" w:color="auto"/>
              <w:left w:val="single" w:sz="4" w:space="0" w:color="auto"/>
              <w:bottom w:val="nil"/>
              <w:right w:val="single" w:sz="6" w:space="0" w:color="909090"/>
            </w:tcBorders>
            <w:shd w:val="clear" w:color="auto" w:fill="auto"/>
            <w:vAlign w:val="center"/>
            <w:hideMark/>
          </w:tcPr>
          <w:p w14:paraId="46D98207"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215E2EEC"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A3 – </w:t>
            </w:r>
            <w:r w:rsidRPr="003525C4">
              <w:rPr>
                <w:rFonts w:ascii="Arial" w:eastAsia="Times New Roman" w:hAnsi="Arial" w:cs="Arial"/>
                <w:lang w:eastAsia="nl-NL"/>
              </w:rPr>
              <w:t>Consulten bij (tand)artsen  </w:t>
            </w:r>
          </w:p>
        </w:tc>
      </w:tr>
      <w:tr w:rsidR="00083593" w:rsidRPr="003525C4" w14:paraId="67881E86" w14:textId="77777777" w:rsidTr="0006399F">
        <w:trPr>
          <w:jc w:val="center"/>
        </w:trPr>
        <w:tc>
          <w:tcPr>
            <w:tcW w:w="3675" w:type="dxa"/>
            <w:vMerge w:val="restart"/>
            <w:tcBorders>
              <w:top w:val="single" w:sz="6" w:space="0" w:color="909090"/>
              <w:left w:val="single" w:sz="4" w:space="0" w:color="auto"/>
              <w:bottom w:val="nil"/>
              <w:right w:val="single" w:sz="6" w:space="0" w:color="909090"/>
            </w:tcBorders>
            <w:shd w:val="clear" w:color="auto" w:fill="auto"/>
            <w:hideMark/>
          </w:tcPr>
          <w:p w14:paraId="2B1E929C"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B =</w:t>
            </w:r>
            <w:r w:rsidRPr="003525C4">
              <w:rPr>
                <w:rFonts w:ascii="Arial" w:eastAsia="Times New Roman" w:hAnsi="Arial" w:cs="Arial"/>
                <w:lang w:eastAsia="nl-NL"/>
              </w:rPr>
              <w:t> Beperking van de bewegingsvrijheid   </w:t>
            </w:r>
          </w:p>
          <w:p w14:paraId="4EEB34DA"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p w14:paraId="3057624B"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p w14:paraId="23629B95"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18F76FC9"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B1 – </w:t>
            </w:r>
            <w:r w:rsidRPr="003525C4">
              <w:rPr>
                <w:rFonts w:ascii="Arial" w:eastAsia="Times New Roman" w:hAnsi="Arial" w:cs="Arial"/>
                <w:lang w:eastAsia="nl-NL"/>
              </w:rPr>
              <w:t>Fixatie/vasthouden door ondersteuner(s)  </w:t>
            </w:r>
          </w:p>
        </w:tc>
      </w:tr>
      <w:tr w:rsidR="00083593" w:rsidRPr="003525C4" w14:paraId="62150C39"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6C07F6D5"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089548C3"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B2 – </w:t>
            </w:r>
            <w:r w:rsidRPr="003525C4">
              <w:rPr>
                <w:rFonts w:ascii="Arial" w:eastAsia="Times New Roman" w:hAnsi="Arial" w:cs="Arial"/>
                <w:lang w:eastAsia="nl-NL"/>
              </w:rPr>
              <w:t>Fixatie m.b.v. materiaal (bijv. verpleegdeken, polsband)  </w:t>
            </w:r>
          </w:p>
        </w:tc>
      </w:tr>
      <w:tr w:rsidR="00083593" w:rsidRPr="003525C4" w14:paraId="5F071348" w14:textId="77777777" w:rsidTr="0006399F">
        <w:trPr>
          <w:trHeight w:val="15"/>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5C82C710"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201BA148"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B3 – </w:t>
            </w:r>
            <w:r w:rsidRPr="003525C4">
              <w:rPr>
                <w:rFonts w:ascii="Arial" w:eastAsia="Times New Roman" w:hAnsi="Arial" w:cs="Arial"/>
                <w:lang w:eastAsia="nl-NL"/>
              </w:rPr>
              <w:t>Buitendeur op slot  </w:t>
            </w:r>
          </w:p>
        </w:tc>
      </w:tr>
      <w:tr w:rsidR="00083593" w:rsidRPr="003525C4" w14:paraId="0DB7C37A"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2D7B9FFA"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7AB50618" w14:textId="530A7ED4"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B4 – </w:t>
            </w:r>
            <w:r w:rsidRPr="003525C4">
              <w:rPr>
                <w:rFonts w:ascii="Arial" w:eastAsia="Times New Roman" w:hAnsi="Arial" w:cs="Arial"/>
                <w:lang w:eastAsia="nl-NL"/>
              </w:rPr>
              <w:t xml:space="preserve">Overige </w:t>
            </w:r>
            <w:r w:rsidR="0076764F">
              <w:rPr>
                <w:rFonts w:ascii="Arial" w:eastAsia="Times New Roman" w:hAnsi="Arial" w:cs="Arial"/>
                <w:lang w:eastAsia="nl-NL"/>
              </w:rPr>
              <w:t>zorg</w:t>
            </w:r>
            <w:r w:rsidRPr="003525C4">
              <w:rPr>
                <w:rFonts w:ascii="Arial" w:eastAsia="Times New Roman" w:hAnsi="Arial" w:cs="Arial"/>
                <w:lang w:eastAsia="nl-NL"/>
              </w:rPr>
              <w:t>maatregelen waardoor iemand zich niet kan verplaatsen of bewegen (bijv. diepe stoel, rolstoel op rem)  </w:t>
            </w:r>
          </w:p>
        </w:tc>
      </w:tr>
      <w:tr w:rsidR="00083593" w:rsidRPr="003525C4" w14:paraId="55F35AFC" w14:textId="77777777" w:rsidTr="0006399F">
        <w:trPr>
          <w:jc w:val="center"/>
        </w:trPr>
        <w:tc>
          <w:tcPr>
            <w:tcW w:w="3675" w:type="dxa"/>
            <w:vMerge w:val="restart"/>
            <w:tcBorders>
              <w:top w:val="single" w:sz="6" w:space="0" w:color="909090"/>
              <w:left w:val="single" w:sz="4" w:space="0" w:color="auto"/>
              <w:bottom w:val="nil"/>
              <w:right w:val="single" w:sz="6" w:space="0" w:color="909090"/>
            </w:tcBorders>
            <w:shd w:val="clear" w:color="auto" w:fill="auto"/>
            <w:hideMark/>
          </w:tcPr>
          <w:p w14:paraId="5DD2E36E"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C =</w:t>
            </w:r>
            <w:r w:rsidRPr="003525C4">
              <w:rPr>
                <w:rFonts w:ascii="Arial" w:eastAsia="Times New Roman" w:hAnsi="Arial" w:cs="Arial"/>
                <w:lang w:eastAsia="nl-NL"/>
              </w:rPr>
              <w:t> Insluiten   </w:t>
            </w:r>
          </w:p>
          <w:p w14:paraId="7E6BD111"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p w14:paraId="09407EC7"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p w14:paraId="0A4C46AD"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2B401F09"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C1 –</w:t>
            </w:r>
            <w:r w:rsidRPr="003525C4">
              <w:rPr>
                <w:rFonts w:ascii="Arial" w:eastAsia="Times New Roman" w:hAnsi="Arial" w:cs="Arial"/>
                <w:lang w:eastAsia="nl-NL"/>
              </w:rPr>
              <w:t> Deur op slot in separeerruimte  </w:t>
            </w:r>
          </w:p>
        </w:tc>
      </w:tr>
      <w:tr w:rsidR="00083593" w:rsidRPr="003525C4" w14:paraId="375F00D2"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73F650A8"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4B813870"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C2 –</w:t>
            </w:r>
            <w:r w:rsidRPr="003525C4">
              <w:rPr>
                <w:rFonts w:ascii="Arial" w:eastAsia="Times New Roman" w:hAnsi="Arial" w:cs="Arial"/>
                <w:lang w:eastAsia="nl-NL"/>
              </w:rPr>
              <w:t> Deur op slot in (daartoe ontworpen) afzonderingsruimte  </w:t>
            </w:r>
          </w:p>
        </w:tc>
      </w:tr>
      <w:tr w:rsidR="00083593" w:rsidRPr="003525C4" w14:paraId="0510E946"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52AF53DA"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2B30AAB0"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C3 –</w:t>
            </w:r>
            <w:r w:rsidRPr="003525C4">
              <w:rPr>
                <w:rFonts w:ascii="Arial" w:eastAsia="Times New Roman" w:hAnsi="Arial" w:cs="Arial"/>
                <w:lang w:eastAsia="nl-NL"/>
              </w:rPr>
              <w:t> Deur op slot in eigen verblijfsruimte  </w:t>
            </w:r>
          </w:p>
        </w:tc>
      </w:tr>
      <w:tr w:rsidR="00083593" w:rsidRPr="003525C4" w14:paraId="5E993C8D"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74D1D2E8"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3094FC21"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C4 –</w:t>
            </w:r>
            <w:r w:rsidRPr="003525C4">
              <w:rPr>
                <w:rFonts w:ascii="Arial" w:eastAsia="Times New Roman" w:hAnsi="Arial" w:cs="Arial"/>
                <w:lang w:eastAsia="nl-NL"/>
              </w:rPr>
              <w:t> Insluiten in overige ruimtes of op overige manieren (bijv. hoge klink of knip)  </w:t>
            </w:r>
          </w:p>
        </w:tc>
      </w:tr>
      <w:tr w:rsidR="00083593" w:rsidRPr="003525C4" w14:paraId="2282D254" w14:textId="77777777" w:rsidTr="0006399F">
        <w:trPr>
          <w:jc w:val="center"/>
        </w:trPr>
        <w:tc>
          <w:tcPr>
            <w:tcW w:w="3675" w:type="dxa"/>
            <w:vMerge w:val="restart"/>
            <w:tcBorders>
              <w:top w:val="single" w:sz="6" w:space="0" w:color="909090"/>
              <w:left w:val="single" w:sz="4" w:space="0" w:color="auto"/>
              <w:bottom w:val="nil"/>
              <w:right w:val="single" w:sz="6" w:space="0" w:color="909090"/>
            </w:tcBorders>
            <w:shd w:val="clear" w:color="auto" w:fill="auto"/>
            <w:hideMark/>
          </w:tcPr>
          <w:p w14:paraId="37B4E0C3"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D =</w:t>
            </w:r>
            <w:r w:rsidRPr="003525C4">
              <w:rPr>
                <w:rFonts w:ascii="Arial" w:eastAsia="Times New Roman" w:hAnsi="Arial" w:cs="Arial"/>
                <w:lang w:eastAsia="nl-NL"/>
              </w:rPr>
              <w:t> Uitoefenen van toezicht op cliënt  </w:t>
            </w:r>
          </w:p>
          <w:p w14:paraId="311F7620"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p w14:paraId="1F0388F0"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65A91476"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D1 –</w:t>
            </w:r>
            <w:r w:rsidRPr="003525C4">
              <w:rPr>
                <w:rFonts w:ascii="Arial" w:eastAsia="Times New Roman" w:hAnsi="Arial" w:cs="Arial"/>
                <w:lang w:eastAsia="nl-NL"/>
              </w:rPr>
              <w:t> Toezicht door middel van camera’s  </w:t>
            </w:r>
          </w:p>
        </w:tc>
      </w:tr>
      <w:tr w:rsidR="00083593" w:rsidRPr="003525C4" w14:paraId="5F332257"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0FCBA3BB"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1254EDCA"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D2 –</w:t>
            </w:r>
            <w:r w:rsidRPr="003525C4">
              <w:rPr>
                <w:rFonts w:ascii="Arial" w:eastAsia="Times New Roman" w:hAnsi="Arial" w:cs="Arial"/>
                <w:lang w:eastAsia="nl-NL"/>
              </w:rPr>
              <w:t> Toezicht met behulp van elektronica die volgt waar cliënt zich bevindt (bijv. gps, sensoren)  </w:t>
            </w:r>
          </w:p>
        </w:tc>
      </w:tr>
      <w:tr w:rsidR="00083593" w:rsidRPr="003525C4" w14:paraId="76096181"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47B95A24"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2CC3FE8E" w14:textId="3E3C8DBE"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D3 –</w:t>
            </w:r>
            <w:r w:rsidRPr="003525C4">
              <w:rPr>
                <w:rFonts w:ascii="Arial" w:eastAsia="Times New Roman" w:hAnsi="Arial" w:cs="Arial"/>
                <w:lang w:eastAsia="nl-NL"/>
              </w:rPr>
              <w:t xml:space="preserve"> Toepassen van overige </w:t>
            </w:r>
            <w:r w:rsidR="00EB6B8E" w:rsidRPr="003525C4">
              <w:rPr>
                <w:rFonts w:ascii="Arial" w:eastAsia="Times New Roman" w:hAnsi="Arial" w:cs="Arial"/>
                <w:lang w:eastAsia="nl-NL"/>
              </w:rPr>
              <w:t>domoticavormen</w:t>
            </w:r>
            <w:r w:rsidRPr="003525C4">
              <w:rPr>
                <w:rFonts w:ascii="Arial" w:eastAsia="Times New Roman" w:hAnsi="Arial" w:cs="Arial"/>
                <w:lang w:eastAsia="nl-NL"/>
              </w:rPr>
              <w:t xml:space="preserve"> (bijv. uitluisteren, deurverklikkers) </w:t>
            </w:r>
          </w:p>
        </w:tc>
      </w:tr>
      <w:tr w:rsidR="00083593" w:rsidRPr="003525C4" w14:paraId="382A8D2B" w14:textId="77777777" w:rsidTr="0006399F">
        <w:trPr>
          <w:jc w:val="center"/>
        </w:trPr>
        <w:tc>
          <w:tcPr>
            <w:tcW w:w="9045" w:type="dxa"/>
            <w:gridSpan w:val="2"/>
            <w:tcBorders>
              <w:top w:val="single" w:sz="6" w:space="0" w:color="909090"/>
              <w:left w:val="single" w:sz="4" w:space="0" w:color="auto"/>
              <w:bottom w:val="single" w:sz="6" w:space="0" w:color="909090"/>
              <w:right w:val="single" w:sz="4" w:space="0" w:color="auto"/>
            </w:tcBorders>
            <w:shd w:val="clear" w:color="auto" w:fill="auto"/>
            <w:hideMark/>
          </w:tcPr>
          <w:p w14:paraId="60EE7C7C"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E =</w:t>
            </w:r>
            <w:r w:rsidRPr="003525C4">
              <w:rPr>
                <w:rFonts w:ascii="Arial" w:eastAsia="Times New Roman" w:hAnsi="Arial" w:cs="Arial"/>
                <w:lang w:eastAsia="nl-NL"/>
              </w:rPr>
              <w:t> Onderzoek aan kleding of lichaam  </w:t>
            </w:r>
          </w:p>
        </w:tc>
      </w:tr>
      <w:tr w:rsidR="00083593" w:rsidRPr="003525C4" w14:paraId="05628D6E" w14:textId="77777777" w:rsidTr="0006399F">
        <w:trPr>
          <w:jc w:val="center"/>
        </w:trPr>
        <w:tc>
          <w:tcPr>
            <w:tcW w:w="9045" w:type="dxa"/>
            <w:gridSpan w:val="2"/>
            <w:tcBorders>
              <w:top w:val="single" w:sz="6" w:space="0" w:color="909090"/>
              <w:left w:val="single" w:sz="4" w:space="0" w:color="auto"/>
              <w:bottom w:val="single" w:sz="6" w:space="0" w:color="909090"/>
              <w:right w:val="single" w:sz="4" w:space="0" w:color="auto"/>
            </w:tcBorders>
            <w:shd w:val="clear" w:color="auto" w:fill="auto"/>
            <w:hideMark/>
          </w:tcPr>
          <w:p w14:paraId="53768895"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F =</w:t>
            </w:r>
            <w:r w:rsidRPr="003525C4">
              <w:rPr>
                <w:rFonts w:ascii="Arial" w:eastAsia="Times New Roman" w:hAnsi="Arial" w:cs="Arial"/>
                <w:lang w:eastAsia="nl-NL"/>
              </w:rPr>
              <w:t> Onderzoek woonverblijf op gedrag-beïnvloedende middelen/gevaarlijke voorwerpen  </w:t>
            </w:r>
          </w:p>
        </w:tc>
      </w:tr>
      <w:tr w:rsidR="00083593" w:rsidRPr="003525C4" w14:paraId="37879E40" w14:textId="77777777" w:rsidTr="0006399F">
        <w:trPr>
          <w:jc w:val="center"/>
        </w:trPr>
        <w:tc>
          <w:tcPr>
            <w:tcW w:w="3675" w:type="dxa"/>
            <w:vMerge w:val="restart"/>
            <w:tcBorders>
              <w:top w:val="single" w:sz="6" w:space="0" w:color="909090"/>
              <w:left w:val="single" w:sz="4" w:space="0" w:color="auto"/>
              <w:bottom w:val="nil"/>
              <w:right w:val="single" w:sz="6" w:space="0" w:color="909090"/>
            </w:tcBorders>
            <w:shd w:val="clear" w:color="auto" w:fill="auto"/>
            <w:hideMark/>
          </w:tcPr>
          <w:p w14:paraId="30D86B83"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lastRenderedPageBreak/>
              <w:t>H =</w:t>
            </w:r>
            <w:r w:rsidRPr="003525C4">
              <w:rPr>
                <w:rFonts w:ascii="Arial" w:eastAsia="Times New Roman" w:hAnsi="Arial" w:cs="Arial"/>
                <w:lang w:eastAsia="nl-NL"/>
              </w:rPr>
              <w:t> Aanbrengen van beperkingen in de vrijheid het eigen leven in te richten, die tot gevolg hebben dat cliënt iets moet doen of nalaten.   </w:t>
            </w:r>
          </w:p>
          <w:p w14:paraId="79A13D0E"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lang w:eastAsia="nl-NL"/>
              </w:rPr>
              <w:t>  </w:t>
            </w: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39B03254"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H1 –</w:t>
            </w:r>
            <w:r w:rsidRPr="003525C4">
              <w:rPr>
                <w:rFonts w:ascii="Arial" w:eastAsia="Times New Roman" w:hAnsi="Arial" w:cs="Arial"/>
                <w:lang w:eastAsia="nl-NL"/>
              </w:rPr>
              <w:t> Restricties t.a.v. gebruik communicatiemiddelen (bijv. niet of niet op alle momenten gebruik mogen maken van telefoon of internet)  </w:t>
            </w:r>
          </w:p>
        </w:tc>
      </w:tr>
      <w:tr w:rsidR="00083593" w:rsidRPr="003525C4" w14:paraId="04EBA1ED" w14:textId="77777777" w:rsidTr="0006399F">
        <w:trPr>
          <w:jc w:val="center"/>
        </w:trPr>
        <w:tc>
          <w:tcPr>
            <w:tcW w:w="0" w:type="auto"/>
            <w:vMerge/>
            <w:tcBorders>
              <w:top w:val="single" w:sz="6" w:space="0" w:color="909090"/>
              <w:left w:val="single" w:sz="4" w:space="0" w:color="auto"/>
              <w:bottom w:val="nil"/>
              <w:right w:val="single" w:sz="6" w:space="0" w:color="909090"/>
            </w:tcBorders>
            <w:shd w:val="clear" w:color="auto" w:fill="auto"/>
            <w:vAlign w:val="center"/>
            <w:hideMark/>
          </w:tcPr>
          <w:p w14:paraId="68CEE001" w14:textId="77777777" w:rsidR="00083593" w:rsidRPr="003525C4" w:rsidRDefault="00083593" w:rsidP="0059283D">
            <w:pPr>
              <w:spacing w:after="0" w:line="360" w:lineRule="auto"/>
              <w:rPr>
                <w:rFonts w:ascii="Arial" w:eastAsia="Times New Roman" w:hAnsi="Arial" w:cs="Arial"/>
                <w:lang w:eastAsia="nl-NL"/>
              </w:rPr>
            </w:pPr>
          </w:p>
        </w:tc>
        <w:tc>
          <w:tcPr>
            <w:tcW w:w="5370" w:type="dxa"/>
            <w:tcBorders>
              <w:top w:val="single" w:sz="6" w:space="0" w:color="909090"/>
              <w:left w:val="single" w:sz="6" w:space="0" w:color="909090"/>
              <w:bottom w:val="single" w:sz="6" w:space="0" w:color="909090"/>
              <w:right w:val="single" w:sz="4" w:space="0" w:color="auto"/>
            </w:tcBorders>
            <w:shd w:val="clear" w:color="auto" w:fill="auto"/>
            <w:hideMark/>
          </w:tcPr>
          <w:p w14:paraId="63746FA3"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i/>
                <w:iCs/>
                <w:lang w:eastAsia="nl-NL"/>
              </w:rPr>
              <w:t>H2 –</w:t>
            </w:r>
            <w:r w:rsidRPr="003525C4">
              <w:rPr>
                <w:rFonts w:ascii="Arial" w:eastAsia="Times New Roman" w:hAnsi="Arial" w:cs="Arial"/>
                <w:lang w:eastAsia="nl-NL"/>
              </w:rPr>
              <w:t> Overige beperkingen op het voeren van regie op eigen leven (bijv. verplicht dagprogramma, afspraken m.b.t. eten, contactafspraken)  </w:t>
            </w:r>
          </w:p>
        </w:tc>
      </w:tr>
      <w:tr w:rsidR="00083593" w:rsidRPr="003525C4" w14:paraId="14E04663" w14:textId="77777777" w:rsidTr="0006399F">
        <w:trPr>
          <w:jc w:val="center"/>
        </w:trPr>
        <w:tc>
          <w:tcPr>
            <w:tcW w:w="9045" w:type="dxa"/>
            <w:gridSpan w:val="2"/>
            <w:tcBorders>
              <w:top w:val="single" w:sz="6" w:space="0" w:color="909090"/>
              <w:left w:val="single" w:sz="4" w:space="0" w:color="auto"/>
              <w:bottom w:val="single" w:sz="4" w:space="0" w:color="auto"/>
              <w:right w:val="single" w:sz="4" w:space="0" w:color="auto"/>
            </w:tcBorders>
            <w:shd w:val="clear" w:color="auto" w:fill="auto"/>
            <w:hideMark/>
          </w:tcPr>
          <w:p w14:paraId="5EAFAF2D" w14:textId="77777777" w:rsidR="00083593" w:rsidRPr="003525C4" w:rsidRDefault="00083593" w:rsidP="0059283D">
            <w:pPr>
              <w:spacing w:after="0" w:line="360" w:lineRule="auto"/>
              <w:textAlignment w:val="baseline"/>
              <w:rPr>
                <w:rFonts w:ascii="Arial" w:eastAsia="Times New Roman" w:hAnsi="Arial" w:cs="Arial"/>
                <w:lang w:eastAsia="nl-NL"/>
              </w:rPr>
            </w:pPr>
            <w:r w:rsidRPr="003525C4">
              <w:rPr>
                <w:rFonts w:ascii="Arial" w:eastAsia="Times New Roman" w:hAnsi="Arial" w:cs="Arial"/>
                <w:b/>
                <w:bCs/>
                <w:lang w:eastAsia="nl-NL"/>
              </w:rPr>
              <w:t>I =</w:t>
            </w:r>
            <w:r w:rsidRPr="003525C4">
              <w:rPr>
                <w:rFonts w:ascii="Arial" w:eastAsia="Times New Roman" w:hAnsi="Arial" w:cs="Arial"/>
                <w:lang w:eastAsia="nl-NL"/>
              </w:rPr>
              <w:t> Beperking op het ontvangen van bezoek om zorginhoudelijke redenen.   </w:t>
            </w:r>
          </w:p>
        </w:tc>
      </w:tr>
    </w:tbl>
    <w:p w14:paraId="40610BDF" w14:textId="77777777" w:rsidR="00083593" w:rsidRDefault="00083593" w:rsidP="00D8479B">
      <w:pPr>
        <w:spacing w:after="0" w:line="360" w:lineRule="auto"/>
        <w:ind w:firstLine="705"/>
        <w:jc w:val="both"/>
        <w:textAlignment w:val="baseline"/>
        <w:rPr>
          <w:rFonts w:ascii="Arial" w:eastAsia="Times New Roman" w:hAnsi="Arial" w:cs="Arial"/>
          <w:lang w:eastAsia="nl-NL"/>
        </w:rPr>
      </w:pPr>
    </w:p>
    <w:p w14:paraId="2110E247" w14:textId="2B223DF9" w:rsidR="001C16C3" w:rsidRDefault="00050C84" w:rsidP="00BD0F77">
      <w:pPr>
        <w:pStyle w:val="APAcorrect"/>
        <w:spacing w:line="360" w:lineRule="auto"/>
        <w:ind w:firstLine="708"/>
        <w:jc w:val="both"/>
        <w:rPr>
          <w:rFonts w:ascii="Arial" w:hAnsi="Arial" w:cs="Arial"/>
          <w:lang w:eastAsia="nl-NL"/>
        </w:rPr>
      </w:pPr>
      <w:r>
        <w:rPr>
          <w:rFonts w:ascii="Arial" w:hAnsi="Arial" w:cs="Arial"/>
          <w:lang w:eastAsia="nl-NL"/>
        </w:rPr>
        <w:t xml:space="preserve">De beperking van autonomie en keuzevrijheid die mensen met een verstandelijke beperking ervaren bij de inzet van zorgmaatregelen </w:t>
      </w:r>
      <w:r w:rsidR="00DC41D8">
        <w:rPr>
          <w:rFonts w:ascii="Arial" w:hAnsi="Arial" w:cs="Arial"/>
          <w:lang w:eastAsia="nl-NL"/>
        </w:rPr>
        <w:t>kan leiden tot uitingen van</w:t>
      </w:r>
      <w:r w:rsidR="00CD3454">
        <w:rPr>
          <w:rFonts w:ascii="Arial" w:hAnsi="Arial" w:cs="Arial"/>
          <w:lang w:eastAsia="nl-NL"/>
        </w:rPr>
        <w:t xml:space="preserve"> verzet. </w:t>
      </w:r>
      <w:r w:rsidR="00383089">
        <w:rPr>
          <w:rFonts w:ascii="Arial" w:hAnsi="Arial" w:cs="Arial"/>
          <w:lang w:eastAsia="nl-NL"/>
        </w:rPr>
        <w:t xml:space="preserve">De mate van beperking kan deze behoefte en mogelijkheden tot het uiten van verzet beïnvloeden. </w:t>
      </w:r>
      <w:r w:rsidR="00A9243A">
        <w:rPr>
          <w:rFonts w:ascii="Arial" w:hAnsi="Arial" w:cs="Arial"/>
          <w:lang w:eastAsia="nl-NL"/>
        </w:rPr>
        <w:t xml:space="preserve">Het is aannemelijk dat cliënten met een licht verstandelijke beperking meer mogelijkheden hebben om verzet te uiten, zowel verbaal als non-verbaal, waar cliënten met een matige, ernstige of zeer ernstige verstandelijke beperking beperktere mogelijkheden hebben tot het uiten van verzet. </w:t>
      </w:r>
      <w:r w:rsidR="003525C4" w:rsidRPr="00626D50">
        <w:rPr>
          <w:rFonts w:ascii="Arial" w:hAnsi="Arial" w:cs="Arial"/>
          <w:lang w:eastAsia="nl-NL"/>
        </w:rPr>
        <w:t xml:space="preserve">Deze verwachting baseert zich op het relatief hoge cognitieve- en </w:t>
      </w:r>
      <w:r w:rsidR="00592BED" w:rsidRPr="00626D50">
        <w:rPr>
          <w:rFonts w:ascii="Arial" w:hAnsi="Arial" w:cs="Arial"/>
          <w:lang w:eastAsia="nl-NL"/>
        </w:rPr>
        <w:t>sociaalemotionele functioneringsniveau</w:t>
      </w:r>
      <w:r w:rsidR="003525C4" w:rsidRPr="00626D50">
        <w:rPr>
          <w:rFonts w:ascii="Arial" w:hAnsi="Arial" w:cs="Arial"/>
          <w:lang w:eastAsia="nl-NL"/>
        </w:rPr>
        <w:t xml:space="preserve"> van cliënten met een licht verstandelijke beperking in vergelijking met cliënten met een matige, ernstige of zeer ernstige verstandelijke beperking. De verlaagde mate van cognitieve beperking voor cliënten met een </w:t>
      </w:r>
      <w:r w:rsidR="00722D0C">
        <w:rPr>
          <w:rFonts w:ascii="Arial" w:hAnsi="Arial" w:cs="Arial"/>
          <w:lang w:eastAsia="nl-NL"/>
        </w:rPr>
        <w:t>LVB</w:t>
      </w:r>
      <w:r w:rsidR="003525C4" w:rsidRPr="00626D50">
        <w:rPr>
          <w:rFonts w:ascii="Arial" w:hAnsi="Arial" w:cs="Arial"/>
          <w:lang w:eastAsia="nl-NL"/>
        </w:rPr>
        <w:t xml:space="preserve"> zorgt </w:t>
      </w:r>
      <w:r w:rsidR="00B45DFE">
        <w:rPr>
          <w:rFonts w:ascii="Arial" w:hAnsi="Arial" w:cs="Arial"/>
          <w:lang w:eastAsia="nl-NL"/>
        </w:rPr>
        <w:t xml:space="preserve">dat zij de </w:t>
      </w:r>
      <w:r w:rsidR="003525C4" w:rsidRPr="00626D50">
        <w:rPr>
          <w:rFonts w:ascii="Arial" w:hAnsi="Arial" w:cs="Arial"/>
          <w:lang w:eastAsia="nl-NL"/>
        </w:rPr>
        <w:t>inperkingen in hun vrijheden in vergelijking met cliënten met een zwaardere cognitieve beperking</w:t>
      </w:r>
      <w:r w:rsidR="00B45DFE">
        <w:rPr>
          <w:rFonts w:ascii="Arial" w:hAnsi="Arial" w:cs="Arial"/>
          <w:lang w:eastAsia="nl-NL"/>
        </w:rPr>
        <w:t xml:space="preserve"> </w:t>
      </w:r>
      <w:r w:rsidR="000D574A">
        <w:rPr>
          <w:rFonts w:ascii="Arial" w:hAnsi="Arial" w:cs="Arial"/>
          <w:lang w:eastAsia="nl-NL"/>
        </w:rPr>
        <w:t>bewuster ervaren</w:t>
      </w:r>
      <w:r w:rsidR="003525C4" w:rsidRPr="00626D50">
        <w:rPr>
          <w:rFonts w:ascii="Arial" w:hAnsi="Arial" w:cs="Arial"/>
          <w:lang w:eastAsia="nl-NL"/>
        </w:rPr>
        <w:t xml:space="preserve"> (Barkley, 2012).</w:t>
      </w:r>
      <w:r w:rsidR="004F56DE" w:rsidRPr="00626D50">
        <w:rPr>
          <w:rFonts w:ascii="Arial" w:hAnsi="Arial" w:cs="Arial"/>
          <w:lang w:eastAsia="nl-NL"/>
        </w:rPr>
        <w:t xml:space="preserve"> </w:t>
      </w:r>
      <w:r w:rsidR="0015563E">
        <w:rPr>
          <w:rFonts w:ascii="Arial" w:hAnsi="Arial" w:cs="Arial"/>
          <w:lang w:eastAsia="nl-NL"/>
        </w:rPr>
        <w:t xml:space="preserve">Cliënten met een </w:t>
      </w:r>
      <w:r w:rsidR="00A26420">
        <w:rPr>
          <w:rFonts w:ascii="Arial" w:hAnsi="Arial" w:cs="Arial"/>
          <w:lang w:eastAsia="nl-NL"/>
        </w:rPr>
        <w:t>verlaagde</w:t>
      </w:r>
      <w:r w:rsidR="000D574A">
        <w:rPr>
          <w:rFonts w:ascii="Arial" w:hAnsi="Arial" w:cs="Arial"/>
          <w:lang w:eastAsia="nl-NL"/>
        </w:rPr>
        <w:t xml:space="preserve"> mate</w:t>
      </w:r>
      <w:r w:rsidR="0015563E">
        <w:rPr>
          <w:rFonts w:ascii="Arial" w:hAnsi="Arial" w:cs="Arial"/>
          <w:lang w:eastAsia="nl-NL"/>
        </w:rPr>
        <w:t xml:space="preserve"> van beperking </w:t>
      </w:r>
      <w:r w:rsidR="00050876">
        <w:rPr>
          <w:rFonts w:ascii="Arial" w:hAnsi="Arial" w:cs="Arial"/>
          <w:lang w:eastAsia="nl-NL"/>
        </w:rPr>
        <w:t xml:space="preserve">hebben daardoor meer </w:t>
      </w:r>
      <w:r w:rsidR="00B87B2D">
        <w:rPr>
          <w:rFonts w:ascii="Arial" w:hAnsi="Arial" w:cs="Arial"/>
          <w:lang w:eastAsia="nl-NL"/>
        </w:rPr>
        <w:t xml:space="preserve">mogelijkheden tot </w:t>
      </w:r>
      <w:r w:rsidR="00050876">
        <w:rPr>
          <w:rFonts w:ascii="Arial" w:hAnsi="Arial" w:cs="Arial"/>
          <w:lang w:eastAsia="nl-NL"/>
        </w:rPr>
        <w:t xml:space="preserve">zelfbepaling. </w:t>
      </w:r>
      <w:r w:rsidR="004F56DE" w:rsidRPr="00626D50">
        <w:rPr>
          <w:rFonts w:ascii="Arial" w:hAnsi="Arial" w:cs="Arial"/>
          <w:lang w:eastAsia="nl-NL"/>
        </w:rPr>
        <w:t xml:space="preserve">Hierdoor zijn zij beter in staat om verzet te uiten tegen de zorgmaatregelen. </w:t>
      </w:r>
    </w:p>
    <w:p w14:paraId="7E143F43" w14:textId="611295FD" w:rsidR="003525C4" w:rsidRPr="00626D50" w:rsidRDefault="000D574A" w:rsidP="001C16C3">
      <w:pPr>
        <w:pStyle w:val="APAcorrect"/>
        <w:spacing w:line="360" w:lineRule="auto"/>
        <w:ind w:firstLine="708"/>
        <w:jc w:val="both"/>
        <w:rPr>
          <w:rFonts w:ascii="Arial" w:hAnsi="Arial" w:cs="Arial"/>
          <w:lang w:eastAsia="nl-NL"/>
        </w:rPr>
      </w:pPr>
      <w:r>
        <w:rPr>
          <w:rFonts w:ascii="Arial" w:hAnsi="Arial" w:cs="Arial"/>
          <w:lang w:eastAsia="nl-NL"/>
        </w:rPr>
        <w:t>Op basis van de levenslooptheorie, de kwaliteit van leven en de invloed van de mate van beperking worden de volgende hypotheses geformuleerd</w:t>
      </w:r>
      <w:r w:rsidR="00B87B2D">
        <w:rPr>
          <w:rFonts w:ascii="Arial" w:hAnsi="Arial" w:cs="Arial"/>
          <w:lang w:eastAsia="nl-NL"/>
        </w:rPr>
        <w:t>;</w:t>
      </w:r>
    </w:p>
    <w:p w14:paraId="69CBE0F4" w14:textId="77777777"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color w:val="222222"/>
          <w:lang w:eastAsia="nl-NL"/>
        </w:rPr>
        <w:t> </w:t>
      </w:r>
    </w:p>
    <w:p w14:paraId="4D81D4F8" w14:textId="5158F793" w:rsidR="003525C4" w:rsidRPr="00626D50" w:rsidRDefault="00592BED" w:rsidP="00626D50">
      <w:pPr>
        <w:pStyle w:val="APAcorrect"/>
        <w:spacing w:line="360" w:lineRule="auto"/>
        <w:jc w:val="both"/>
        <w:rPr>
          <w:rFonts w:ascii="Arial" w:hAnsi="Arial" w:cs="Arial"/>
          <w:lang w:eastAsia="nl-NL"/>
        </w:rPr>
      </w:pPr>
      <w:r>
        <w:rPr>
          <w:rFonts w:ascii="Arial" w:hAnsi="Arial" w:cs="Arial"/>
          <w:b/>
          <w:bCs/>
          <w:lang w:eastAsia="nl-NL"/>
        </w:rPr>
        <w:tab/>
      </w:r>
      <w:r w:rsidR="003525C4" w:rsidRPr="00626D50">
        <w:rPr>
          <w:rFonts w:ascii="Arial" w:hAnsi="Arial" w:cs="Arial"/>
          <w:b/>
          <w:bCs/>
          <w:lang w:eastAsia="nl-NL"/>
        </w:rPr>
        <w:t>H1;</w:t>
      </w:r>
      <w:r w:rsidR="003525C4" w:rsidRPr="00626D50">
        <w:rPr>
          <w:rFonts w:ascii="Arial" w:hAnsi="Arial" w:cs="Arial"/>
          <w:lang w:eastAsia="nl-NL"/>
        </w:rPr>
        <w:t xml:space="preserve"> </w:t>
      </w:r>
      <w:r w:rsidR="003525C4" w:rsidRPr="00626D50">
        <w:rPr>
          <w:rFonts w:ascii="Arial" w:hAnsi="Arial" w:cs="Arial"/>
          <w:i/>
          <w:iCs/>
          <w:lang w:eastAsia="nl-NL"/>
        </w:rPr>
        <w:t xml:space="preserve">Cliënten met een lagere mate van beperking hebben vaker onvrijwillige </w:t>
      </w:r>
      <w:r>
        <w:rPr>
          <w:rFonts w:ascii="Arial" w:hAnsi="Arial" w:cs="Arial"/>
          <w:i/>
          <w:iCs/>
          <w:lang w:eastAsia="nl-NL"/>
        </w:rPr>
        <w:tab/>
      </w:r>
      <w:r w:rsidR="003525C4" w:rsidRPr="00626D50">
        <w:rPr>
          <w:rFonts w:ascii="Arial" w:hAnsi="Arial" w:cs="Arial"/>
          <w:i/>
          <w:iCs/>
          <w:lang w:eastAsia="nl-NL"/>
        </w:rPr>
        <w:t>zorgmaatregelen dan cliënten met een hogere mate van beperking. </w:t>
      </w:r>
      <w:r w:rsidR="003525C4" w:rsidRPr="00626D50">
        <w:rPr>
          <w:rFonts w:ascii="Arial" w:hAnsi="Arial" w:cs="Arial"/>
          <w:lang w:eastAsia="nl-NL"/>
        </w:rPr>
        <w:t> </w:t>
      </w:r>
    </w:p>
    <w:p w14:paraId="08D41041" w14:textId="77777777"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 </w:t>
      </w:r>
    </w:p>
    <w:p w14:paraId="4A803F24" w14:textId="5D1EA17C" w:rsidR="003525C4" w:rsidRPr="00626D50" w:rsidRDefault="00592BED" w:rsidP="00626D50">
      <w:pPr>
        <w:pStyle w:val="APAcorrect"/>
        <w:spacing w:line="360" w:lineRule="auto"/>
        <w:jc w:val="both"/>
        <w:rPr>
          <w:rFonts w:ascii="Arial" w:hAnsi="Arial" w:cs="Arial"/>
          <w:lang w:eastAsia="nl-NL"/>
        </w:rPr>
      </w:pPr>
      <w:r>
        <w:rPr>
          <w:rFonts w:ascii="Arial" w:hAnsi="Arial" w:cs="Arial"/>
          <w:b/>
          <w:bCs/>
          <w:lang w:eastAsia="nl-NL"/>
        </w:rPr>
        <w:tab/>
      </w:r>
      <w:r w:rsidR="003525C4" w:rsidRPr="00626D50">
        <w:rPr>
          <w:rFonts w:ascii="Arial" w:hAnsi="Arial" w:cs="Arial"/>
          <w:b/>
          <w:bCs/>
          <w:lang w:eastAsia="nl-NL"/>
        </w:rPr>
        <w:t>H</w:t>
      </w:r>
      <w:r w:rsidR="00BA058C">
        <w:rPr>
          <w:rFonts w:ascii="Arial" w:hAnsi="Arial" w:cs="Arial"/>
          <w:b/>
          <w:bCs/>
          <w:lang w:eastAsia="nl-NL"/>
        </w:rPr>
        <w:t>2:</w:t>
      </w:r>
      <w:r w:rsidR="003525C4" w:rsidRPr="00626D50">
        <w:rPr>
          <w:rFonts w:ascii="Arial" w:hAnsi="Arial" w:cs="Arial"/>
          <w:lang w:eastAsia="nl-NL"/>
        </w:rPr>
        <w:t xml:space="preserve"> </w:t>
      </w:r>
      <w:r w:rsidR="003525C4" w:rsidRPr="00626D50">
        <w:rPr>
          <w:rFonts w:ascii="Arial" w:hAnsi="Arial" w:cs="Arial"/>
          <w:i/>
          <w:iCs/>
          <w:lang w:eastAsia="nl-NL"/>
        </w:rPr>
        <w:t xml:space="preserve">Cliënten met een lagere mate van beperking hebben vaker een </w:t>
      </w:r>
      <w:r w:rsidR="00B70778" w:rsidRPr="00626D50">
        <w:rPr>
          <w:rFonts w:ascii="Arial" w:hAnsi="Arial" w:cs="Arial"/>
          <w:i/>
          <w:iCs/>
          <w:lang w:eastAsia="nl-NL"/>
        </w:rPr>
        <w:t xml:space="preserve">H2 zorgmaatregel </w:t>
      </w:r>
      <w:r>
        <w:rPr>
          <w:rFonts w:ascii="Arial" w:hAnsi="Arial" w:cs="Arial"/>
          <w:i/>
          <w:iCs/>
          <w:lang w:eastAsia="nl-NL"/>
        </w:rPr>
        <w:tab/>
      </w:r>
      <w:r w:rsidR="003525C4" w:rsidRPr="00626D50">
        <w:rPr>
          <w:rFonts w:ascii="Arial" w:hAnsi="Arial" w:cs="Arial"/>
          <w:i/>
          <w:iCs/>
          <w:lang w:eastAsia="nl-NL"/>
        </w:rPr>
        <w:t>(beperking op regie eigen leven) dan cliënten met een hogere mate van beperking. </w:t>
      </w:r>
      <w:r w:rsidR="003525C4" w:rsidRPr="00626D50">
        <w:rPr>
          <w:rFonts w:ascii="Arial" w:hAnsi="Arial" w:cs="Arial"/>
          <w:lang w:eastAsia="nl-NL"/>
        </w:rPr>
        <w:t> </w:t>
      </w:r>
    </w:p>
    <w:p w14:paraId="5497E1C6" w14:textId="6DC1C62E" w:rsidR="003525C4" w:rsidRPr="00626D50" w:rsidRDefault="00611ECB" w:rsidP="001C16C3">
      <w:pPr>
        <w:pStyle w:val="Kop2"/>
        <w:spacing w:line="360" w:lineRule="auto"/>
        <w:rPr>
          <w:lang w:eastAsia="nl-NL"/>
        </w:rPr>
      </w:pPr>
      <w:bookmarkStart w:id="4" w:name="_Toc106891737"/>
      <w:r>
        <w:rPr>
          <w:lang w:eastAsia="nl-NL"/>
        </w:rPr>
        <w:t>2</w:t>
      </w:r>
      <w:r w:rsidR="00626D50">
        <w:rPr>
          <w:lang w:eastAsia="nl-NL"/>
        </w:rPr>
        <w:t xml:space="preserve">.3 </w:t>
      </w:r>
      <w:r w:rsidR="00627119">
        <w:rPr>
          <w:lang w:eastAsia="nl-NL"/>
        </w:rPr>
        <w:t>He</w:t>
      </w:r>
      <w:r w:rsidR="00CF6022">
        <w:rPr>
          <w:lang w:eastAsia="nl-NL"/>
        </w:rPr>
        <w:t xml:space="preserve">t </w:t>
      </w:r>
      <w:r w:rsidR="00627119">
        <w:rPr>
          <w:lang w:eastAsia="nl-NL"/>
        </w:rPr>
        <w:t>b</w:t>
      </w:r>
      <w:r w:rsidR="00CF6022" w:rsidRPr="00626D50">
        <w:rPr>
          <w:lang w:eastAsia="nl-NL"/>
        </w:rPr>
        <w:t>iopsychosocial</w:t>
      </w:r>
      <w:r w:rsidR="00CF6022">
        <w:rPr>
          <w:lang w:eastAsia="nl-NL"/>
        </w:rPr>
        <w:t>e</w:t>
      </w:r>
      <w:r w:rsidR="00083593" w:rsidRPr="00626D50">
        <w:rPr>
          <w:lang w:eastAsia="nl-NL"/>
        </w:rPr>
        <w:t xml:space="preserve"> model &amp; het socialisatieproces</w:t>
      </w:r>
      <w:bookmarkEnd w:id="4"/>
      <w:r w:rsidR="00DF1C49">
        <w:rPr>
          <w:lang w:eastAsia="nl-NL"/>
        </w:rPr>
        <w:t xml:space="preserve"> </w:t>
      </w:r>
    </w:p>
    <w:p w14:paraId="61BD53C7" w14:textId="1286C451"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 xml:space="preserve">De Wzd heeft als uitgangspunt om de rechten van cliënten te beschermen en diens kwaliteit van leven te behouden en vergroten. </w:t>
      </w:r>
      <w:r w:rsidR="007121E9">
        <w:rPr>
          <w:rFonts w:ascii="Arial" w:hAnsi="Arial" w:cs="Arial"/>
          <w:lang w:eastAsia="nl-NL"/>
        </w:rPr>
        <w:t>Daarnaast is de wet tevens ingericht om</w:t>
      </w:r>
      <w:r w:rsidRPr="00626D50">
        <w:rPr>
          <w:rFonts w:ascii="Arial" w:hAnsi="Arial" w:cs="Arial"/>
          <w:lang w:eastAsia="nl-NL"/>
        </w:rPr>
        <w:t xml:space="preserve"> ernstig nadeel te voorkomen</w:t>
      </w:r>
      <w:r w:rsidR="0087264A" w:rsidRPr="00626D50">
        <w:rPr>
          <w:rFonts w:ascii="Arial" w:hAnsi="Arial" w:cs="Arial"/>
          <w:lang w:eastAsia="nl-NL"/>
        </w:rPr>
        <w:t xml:space="preserve"> vo</w:t>
      </w:r>
      <w:r w:rsidRPr="00626D50">
        <w:rPr>
          <w:rFonts w:ascii="Arial" w:hAnsi="Arial" w:cs="Arial"/>
          <w:lang w:eastAsia="nl-NL"/>
        </w:rPr>
        <w:t xml:space="preserve">or </w:t>
      </w:r>
      <w:r w:rsidR="007121E9">
        <w:rPr>
          <w:rFonts w:ascii="Arial" w:hAnsi="Arial" w:cs="Arial"/>
          <w:lang w:eastAsia="nl-NL"/>
        </w:rPr>
        <w:t>de</w:t>
      </w:r>
      <w:r w:rsidRPr="00626D50">
        <w:rPr>
          <w:rFonts w:ascii="Arial" w:hAnsi="Arial" w:cs="Arial"/>
          <w:lang w:eastAsia="nl-NL"/>
        </w:rPr>
        <w:t xml:space="preserve"> omgeving</w:t>
      </w:r>
      <w:r w:rsidR="007121E9">
        <w:rPr>
          <w:rFonts w:ascii="Arial" w:hAnsi="Arial" w:cs="Arial"/>
          <w:lang w:eastAsia="nl-NL"/>
        </w:rPr>
        <w:t xml:space="preserve"> van cliënt</w:t>
      </w:r>
      <w:r w:rsidRPr="00626D50">
        <w:rPr>
          <w:rFonts w:ascii="Arial" w:hAnsi="Arial" w:cs="Arial"/>
          <w:lang w:eastAsia="nl-NL"/>
        </w:rPr>
        <w:t xml:space="preserve">. Uit onderzoek van Didden et al. (2016) is gebleken dat voor mensen met een verstandelijke beperking meer risicofactoren aanwezig zijn voor de ontwikkeling van agressief fysiek gedrag. Didden et al. (2016) brengt aan de hand van de </w:t>
      </w:r>
      <w:r w:rsidRPr="00626D50">
        <w:rPr>
          <w:rFonts w:ascii="Arial" w:hAnsi="Arial" w:cs="Arial"/>
          <w:lang w:eastAsia="nl-NL"/>
        </w:rPr>
        <w:lastRenderedPageBreak/>
        <w:t>theorie van het Biopsychosociaal model de voorspellers van agressief gedrag in kaart.  Het model kent meerdere risicofactoren voor de ontwikkeling van agressie; biologische, sociaal-culturele en omgevingsrisicofactoren.  </w:t>
      </w:r>
    </w:p>
    <w:p w14:paraId="3743D3E2" w14:textId="604BFB59" w:rsidR="003525C4" w:rsidRPr="00626D50" w:rsidRDefault="003525C4" w:rsidP="004D5EAF">
      <w:pPr>
        <w:pStyle w:val="APAcorrect"/>
        <w:spacing w:line="360" w:lineRule="auto"/>
        <w:ind w:firstLine="708"/>
        <w:jc w:val="both"/>
        <w:rPr>
          <w:rFonts w:ascii="Arial" w:hAnsi="Arial" w:cs="Arial"/>
          <w:lang w:eastAsia="nl-NL"/>
        </w:rPr>
      </w:pPr>
      <w:r w:rsidRPr="00626D50">
        <w:rPr>
          <w:rFonts w:ascii="Arial" w:hAnsi="Arial" w:cs="Arial"/>
          <w:lang w:eastAsia="nl-NL"/>
        </w:rPr>
        <w:t>Biologische verschillen tussen mannen en vrouwen zijn veelvuldig onderzoch</w:t>
      </w:r>
      <w:r w:rsidR="000B3E4F">
        <w:rPr>
          <w:rFonts w:ascii="Arial" w:hAnsi="Arial" w:cs="Arial"/>
          <w:lang w:eastAsia="nl-NL"/>
        </w:rPr>
        <w:t>t</w:t>
      </w:r>
      <w:r w:rsidRPr="00626D50">
        <w:rPr>
          <w:rFonts w:ascii="Arial" w:hAnsi="Arial" w:cs="Arial"/>
          <w:lang w:eastAsia="nl-NL"/>
        </w:rPr>
        <w:t xml:space="preserve">. Charles Darwin (1809-1882) zette de grootste en bekendste aanzet met zijn </w:t>
      </w:r>
      <w:r w:rsidRPr="00626D50">
        <w:rPr>
          <w:rFonts w:ascii="Arial" w:hAnsi="Arial" w:cs="Arial"/>
          <w:i/>
          <w:iCs/>
          <w:lang w:eastAsia="nl-NL"/>
        </w:rPr>
        <w:t xml:space="preserve">evolutietheorie </w:t>
      </w:r>
      <w:r w:rsidRPr="00626D50">
        <w:rPr>
          <w:rFonts w:ascii="Arial" w:hAnsi="Arial" w:cs="Arial"/>
          <w:lang w:eastAsia="nl-NL"/>
        </w:rPr>
        <w:t xml:space="preserve">(Braeckman, 2015). De verschillen in hormonale productie bij mannen en vrouwen zorgen voor verschillende uitingen van agressie. Het patroon van agressieontwikkeling verschilt bij mannen en vrouwen; bij mannen is </w:t>
      </w:r>
      <w:r w:rsidR="00E77F26">
        <w:rPr>
          <w:rFonts w:ascii="Arial" w:hAnsi="Arial" w:cs="Arial"/>
          <w:lang w:eastAsia="nl-NL"/>
        </w:rPr>
        <w:t>s</w:t>
      </w:r>
      <w:r w:rsidRPr="00626D50">
        <w:rPr>
          <w:rFonts w:ascii="Arial" w:hAnsi="Arial" w:cs="Arial"/>
          <w:lang w:eastAsia="nl-NL"/>
        </w:rPr>
        <w:t>prake van directe agressie (fysieke agressie), waar vrouwen vaker indirecte agressie (het kwetsen van een ander) vertonen (Delfos, 2011). Mannen hebben door hun hogere testosteron spiegel een snellere agressieontwikkeling, waardoor ze eerder fysieke agressie vertonen (Delfos, 2011). Fysieke agressie is een product van cognitieve en emotionele processen; verhoogde arousal, woede</w:t>
      </w:r>
      <w:r w:rsidR="000B3E4F">
        <w:rPr>
          <w:rFonts w:ascii="Arial" w:hAnsi="Arial" w:cs="Arial"/>
          <w:lang w:eastAsia="nl-NL"/>
        </w:rPr>
        <w:t xml:space="preserve"> en </w:t>
      </w:r>
      <w:r w:rsidRPr="00626D50">
        <w:rPr>
          <w:rFonts w:ascii="Arial" w:hAnsi="Arial" w:cs="Arial"/>
          <w:lang w:eastAsia="nl-NL"/>
        </w:rPr>
        <w:t>inhibitie zijn belangrijke componenten (Taylor et al., 2016).   </w:t>
      </w:r>
    </w:p>
    <w:p w14:paraId="796487AB" w14:textId="050B0D29" w:rsidR="001371DC" w:rsidRDefault="003525C4" w:rsidP="00BB3B68">
      <w:pPr>
        <w:pStyle w:val="APAcorrect"/>
        <w:spacing w:line="360" w:lineRule="auto"/>
        <w:ind w:firstLine="708"/>
        <w:jc w:val="both"/>
        <w:rPr>
          <w:rFonts w:ascii="Arial" w:hAnsi="Arial" w:cs="Arial"/>
          <w:lang w:eastAsia="nl-NL"/>
        </w:rPr>
      </w:pPr>
      <w:r w:rsidRPr="00626D50">
        <w:rPr>
          <w:rFonts w:ascii="Arial" w:hAnsi="Arial" w:cs="Arial"/>
          <w:lang w:eastAsia="nl-NL"/>
        </w:rPr>
        <w:t xml:space="preserve">Echter is </w:t>
      </w:r>
      <w:r w:rsidR="000B3E4F">
        <w:rPr>
          <w:rFonts w:ascii="Arial" w:hAnsi="Arial" w:cs="Arial"/>
          <w:lang w:eastAsia="nl-NL"/>
        </w:rPr>
        <w:t xml:space="preserve">alleen </w:t>
      </w:r>
      <w:r w:rsidRPr="00626D50">
        <w:rPr>
          <w:rFonts w:ascii="Arial" w:hAnsi="Arial" w:cs="Arial"/>
          <w:lang w:eastAsia="nl-NL"/>
        </w:rPr>
        <w:t xml:space="preserve">de biologische grondlegging van verschillen in agressieontwikkeling niet genoeg om de sekse verschillen binnen agressieontwikkeling te </w:t>
      </w:r>
      <w:r w:rsidR="000B3E4F">
        <w:rPr>
          <w:rFonts w:ascii="Arial" w:hAnsi="Arial" w:cs="Arial"/>
          <w:lang w:eastAsia="nl-NL"/>
        </w:rPr>
        <w:t>verklaren</w:t>
      </w:r>
      <w:r w:rsidRPr="00626D50">
        <w:rPr>
          <w:rFonts w:ascii="Arial" w:hAnsi="Arial" w:cs="Arial"/>
          <w:lang w:eastAsia="nl-NL"/>
        </w:rPr>
        <w:t xml:space="preserve">. De </w:t>
      </w:r>
      <w:r w:rsidR="008000EC" w:rsidRPr="00626D50">
        <w:rPr>
          <w:rFonts w:ascii="Arial" w:hAnsi="Arial" w:cs="Arial"/>
          <w:lang w:eastAsia="nl-NL"/>
        </w:rPr>
        <w:t>s</w:t>
      </w:r>
      <w:r w:rsidR="008000EC">
        <w:rPr>
          <w:rFonts w:ascii="Arial" w:hAnsi="Arial" w:cs="Arial"/>
          <w:lang w:eastAsia="nl-NL"/>
        </w:rPr>
        <w:t xml:space="preserve">ociaal-culturele en omgevingsrisicofactoren </w:t>
      </w:r>
      <w:r w:rsidRPr="00626D50">
        <w:rPr>
          <w:rFonts w:ascii="Arial" w:hAnsi="Arial" w:cs="Arial"/>
          <w:lang w:eastAsia="nl-NL"/>
        </w:rPr>
        <w:t xml:space="preserve">zijn daarnaast van belang in het </w:t>
      </w:r>
      <w:r w:rsidR="00CF6022" w:rsidRPr="00626D50">
        <w:rPr>
          <w:rFonts w:ascii="Arial" w:hAnsi="Arial" w:cs="Arial"/>
          <w:lang w:eastAsia="nl-NL"/>
        </w:rPr>
        <w:t>Biopsychosoci</w:t>
      </w:r>
      <w:r w:rsidR="00CF6022">
        <w:rPr>
          <w:rFonts w:ascii="Arial" w:hAnsi="Arial" w:cs="Arial"/>
          <w:lang w:eastAsia="nl-NL"/>
        </w:rPr>
        <w:t>a</w:t>
      </w:r>
      <w:r w:rsidR="00D8703E">
        <w:rPr>
          <w:rFonts w:ascii="Arial" w:hAnsi="Arial" w:cs="Arial"/>
          <w:lang w:eastAsia="nl-NL"/>
        </w:rPr>
        <w:t>al</w:t>
      </w:r>
      <w:r w:rsidRPr="00626D50">
        <w:rPr>
          <w:rFonts w:ascii="Arial" w:hAnsi="Arial" w:cs="Arial"/>
          <w:lang w:eastAsia="nl-NL"/>
        </w:rPr>
        <w:t xml:space="preserve"> model (McGuire, 2008). </w:t>
      </w:r>
      <w:r w:rsidR="00BB3B68">
        <w:rPr>
          <w:rFonts w:ascii="Arial" w:hAnsi="Arial" w:cs="Arial"/>
          <w:lang w:eastAsia="nl-NL"/>
        </w:rPr>
        <w:t>Een theorie die verder ingaat op d</w:t>
      </w:r>
      <w:r w:rsidR="008000EC">
        <w:rPr>
          <w:rFonts w:ascii="Arial" w:hAnsi="Arial" w:cs="Arial"/>
          <w:lang w:eastAsia="nl-NL"/>
        </w:rPr>
        <w:t>eze factoren is het sekse specifieke socialisatieproces.</w:t>
      </w:r>
      <w:r w:rsidRPr="00626D50">
        <w:rPr>
          <w:rFonts w:ascii="Arial" w:hAnsi="Arial" w:cs="Arial"/>
          <w:lang w:eastAsia="nl-NL"/>
        </w:rPr>
        <w:t xml:space="preserve"> Jongens zijn geneigd om meer actief met elkaar te spelen, zij zijn vaker aan het stoeien en vechten, wat kan uitmonden op fysiek agressief gedrag. Terwijl meisjes in spel vaker praten en verzorgend gedrag vertonen (Smith &amp; Hart, 20</w:t>
      </w:r>
      <w:r w:rsidR="0026289F">
        <w:rPr>
          <w:rFonts w:ascii="Arial" w:hAnsi="Arial" w:cs="Arial"/>
          <w:lang w:eastAsia="nl-NL"/>
        </w:rPr>
        <w:t>13</w:t>
      </w:r>
      <w:r w:rsidRPr="00626D50">
        <w:rPr>
          <w:rFonts w:ascii="Arial" w:hAnsi="Arial" w:cs="Arial"/>
          <w:lang w:eastAsia="nl-NL"/>
        </w:rPr>
        <w:t>).</w:t>
      </w:r>
      <w:r w:rsidR="009831AD">
        <w:rPr>
          <w:rFonts w:ascii="Arial" w:hAnsi="Arial" w:cs="Arial"/>
          <w:lang w:eastAsia="nl-NL"/>
        </w:rPr>
        <w:t xml:space="preserve"> </w:t>
      </w:r>
      <w:r w:rsidR="00F855EB">
        <w:rPr>
          <w:rFonts w:ascii="Arial" w:hAnsi="Arial" w:cs="Arial"/>
          <w:lang w:eastAsia="nl-NL"/>
        </w:rPr>
        <w:t xml:space="preserve">Jongens en meisjes gaan zich </w:t>
      </w:r>
      <w:r w:rsidR="00641D7F">
        <w:rPr>
          <w:rFonts w:ascii="Arial" w:hAnsi="Arial" w:cs="Arial"/>
          <w:lang w:eastAsia="nl-NL"/>
        </w:rPr>
        <w:t>volgens</w:t>
      </w:r>
      <w:r w:rsidR="008A1DC0">
        <w:rPr>
          <w:rFonts w:ascii="Arial" w:hAnsi="Arial" w:cs="Arial"/>
          <w:lang w:eastAsia="nl-NL"/>
        </w:rPr>
        <w:t xml:space="preserve"> het sekse specifieke</w:t>
      </w:r>
      <w:r w:rsidR="00641D7F">
        <w:rPr>
          <w:rFonts w:ascii="Arial" w:hAnsi="Arial" w:cs="Arial"/>
          <w:lang w:eastAsia="nl-NL"/>
        </w:rPr>
        <w:t xml:space="preserve"> socialisatieproces </w:t>
      </w:r>
      <w:r w:rsidR="00F855EB">
        <w:rPr>
          <w:rFonts w:ascii="Arial" w:hAnsi="Arial" w:cs="Arial"/>
          <w:lang w:eastAsia="nl-NL"/>
        </w:rPr>
        <w:t>verschillend gedragen doordat mensen verschillend met hen omgaan en andere verwachtingen</w:t>
      </w:r>
      <w:r w:rsidR="00641D7F">
        <w:rPr>
          <w:rFonts w:ascii="Arial" w:hAnsi="Arial" w:cs="Arial"/>
          <w:lang w:eastAsia="nl-NL"/>
        </w:rPr>
        <w:t xml:space="preserve"> </w:t>
      </w:r>
      <w:r w:rsidR="00F855EB">
        <w:rPr>
          <w:rFonts w:ascii="Arial" w:hAnsi="Arial" w:cs="Arial"/>
          <w:lang w:eastAsia="nl-NL"/>
        </w:rPr>
        <w:t>hebben</w:t>
      </w:r>
      <w:r w:rsidR="00265669">
        <w:rPr>
          <w:rFonts w:ascii="Arial" w:hAnsi="Arial" w:cs="Arial"/>
          <w:lang w:eastAsia="nl-NL"/>
        </w:rPr>
        <w:t>. Daarnaast wordt sekse specifiek gedrag geprezen en sekse afwijkende gedragingen ontkracht</w:t>
      </w:r>
      <w:r w:rsidR="003B5E8C">
        <w:rPr>
          <w:rFonts w:ascii="Arial" w:hAnsi="Arial" w:cs="Arial"/>
          <w:lang w:eastAsia="nl-NL"/>
        </w:rPr>
        <w:t xml:space="preserve"> (</w:t>
      </w:r>
      <w:r w:rsidR="00CA4863">
        <w:rPr>
          <w:rFonts w:ascii="Arial" w:hAnsi="Arial" w:cs="Arial"/>
          <w:lang w:eastAsia="nl-NL"/>
        </w:rPr>
        <w:t>Tajik, 2011).</w:t>
      </w:r>
      <w:r w:rsidR="00F855EB">
        <w:rPr>
          <w:rFonts w:ascii="Arial" w:hAnsi="Arial" w:cs="Arial"/>
          <w:lang w:eastAsia="nl-NL"/>
        </w:rPr>
        <w:t xml:space="preserve"> </w:t>
      </w:r>
      <w:r w:rsidRPr="00626D50">
        <w:rPr>
          <w:rFonts w:ascii="Arial" w:hAnsi="Arial" w:cs="Arial"/>
          <w:lang w:eastAsia="nl-NL"/>
        </w:rPr>
        <w:t xml:space="preserve">De verschillen in het socialisatieproces en de uiting van agressief gedrag worden verder </w:t>
      </w:r>
      <w:r w:rsidR="002D0F7A">
        <w:rPr>
          <w:rFonts w:ascii="Arial" w:hAnsi="Arial" w:cs="Arial"/>
          <w:lang w:eastAsia="nl-NL"/>
        </w:rPr>
        <w:t>benadrukt</w:t>
      </w:r>
      <w:r w:rsidRPr="00626D50">
        <w:rPr>
          <w:rFonts w:ascii="Arial" w:hAnsi="Arial" w:cs="Arial"/>
          <w:lang w:eastAsia="nl-NL"/>
        </w:rPr>
        <w:t xml:space="preserve"> </w:t>
      </w:r>
      <w:r w:rsidR="00E715D3" w:rsidRPr="00626D50">
        <w:rPr>
          <w:rFonts w:ascii="Arial" w:hAnsi="Arial" w:cs="Arial"/>
          <w:lang w:eastAsia="nl-NL"/>
        </w:rPr>
        <w:t>in</w:t>
      </w:r>
      <w:r w:rsidRPr="00626D50">
        <w:rPr>
          <w:rFonts w:ascii="Arial" w:hAnsi="Arial" w:cs="Arial"/>
          <w:lang w:eastAsia="nl-NL"/>
        </w:rPr>
        <w:t xml:space="preserve"> onderzoek van Nelson </w:t>
      </w:r>
      <w:r w:rsidR="0044680F">
        <w:rPr>
          <w:rFonts w:ascii="Arial" w:hAnsi="Arial" w:cs="Arial"/>
          <w:lang w:eastAsia="nl-NL"/>
        </w:rPr>
        <w:t>et al. (2005)</w:t>
      </w:r>
      <w:r w:rsidR="008A1DC0">
        <w:rPr>
          <w:rFonts w:ascii="Arial" w:hAnsi="Arial" w:cs="Arial"/>
          <w:lang w:eastAsia="nl-NL"/>
        </w:rPr>
        <w:t xml:space="preserve">, </w:t>
      </w:r>
      <w:r w:rsidRPr="00626D50">
        <w:rPr>
          <w:rFonts w:ascii="Arial" w:hAnsi="Arial" w:cs="Arial"/>
          <w:lang w:eastAsia="nl-NL"/>
        </w:rPr>
        <w:t xml:space="preserve">meisjes zoeken vaker naar compromissen in </w:t>
      </w:r>
      <w:r w:rsidR="00592BED" w:rsidRPr="00626D50">
        <w:rPr>
          <w:rFonts w:ascii="Arial" w:hAnsi="Arial" w:cs="Arial"/>
          <w:lang w:eastAsia="nl-NL"/>
        </w:rPr>
        <w:t>conflictsituaties</w:t>
      </w:r>
      <w:r w:rsidRPr="00626D50">
        <w:rPr>
          <w:rFonts w:ascii="Arial" w:hAnsi="Arial" w:cs="Arial"/>
          <w:lang w:eastAsia="nl-NL"/>
        </w:rPr>
        <w:t xml:space="preserve"> waarin jongens vaker een conflict proberen op te lossen door fysieke kracht.</w:t>
      </w:r>
      <w:r w:rsidR="004E3B58">
        <w:rPr>
          <w:rFonts w:ascii="Arial" w:hAnsi="Arial" w:cs="Arial"/>
          <w:lang w:eastAsia="nl-NL"/>
        </w:rPr>
        <w:t xml:space="preserve"> </w:t>
      </w:r>
      <w:r w:rsidRPr="00626D50">
        <w:rPr>
          <w:rFonts w:ascii="Arial" w:hAnsi="Arial" w:cs="Arial"/>
          <w:lang w:eastAsia="nl-NL"/>
        </w:rPr>
        <w:t xml:space="preserve">Uit onderzoek van Van Nieuwenhuijzen et al. (2009) is gebleken dat binnen de onderzoeksgroep van mensen met een licht verstandelijke beperking sprake is van sekse verschillen in agressie ontwikkeling. De respondenten werden in dit onderzoek gevraagd te antwoorden hoe zij in een fictieve situatie zouden handelen. De oplossingen waren </w:t>
      </w:r>
      <w:r w:rsidR="000B3E4F">
        <w:rPr>
          <w:rFonts w:ascii="Arial" w:hAnsi="Arial" w:cs="Arial"/>
          <w:lang w:eastAsia="nl-NL"/>
        </w:rPr>
        <w:t xml:space="preserve">te </w:t>
      </w:r>
      <w:r w:rsidR="000B3E4F" w:rsidRPr="00626D50">
        <w:rPr>
          <w:rFonts w:ascii="Arial" w:hAnsi="Arial" w:cs="Arial"/>
          <w:lang w:eastAsia="nl-NL"/>
        </w:rPr>
        <w:t>categoris</w:t>
      </w:r>
      <w:r w:rsidR="000B3E4F">
        <w:rPr>
          <w:rFonts w:ascii="Arial" w:hAnsi="Arial" w:cs="Arial"/>
          <w:lang w:eastAsia="nl-NL"/>
        </w:rPr>
        <w:t xml:space="preserve">eren in </w:t>
      </w:r>
      <w:r w:rsidRPr="00626D50">
        <w:rPr>
          <w:rFonts w:ascii="Arial" w:hAnsi="Arial" w:cs="Arial"/>
          <w:lang w:eastAsia="nl-NL"/>
        </w:rPr>
        <w:t>agressief, passief of assertief. Waar de vrouwelijke respondenten veelal kozen voor de passieve/assertieve oplossing neigden mannen vaker naar de agressieve oplossing. </w:t>
      </w:r>
      <w:r w:rsidR="00023B9F" w:rsidRPr="00626D50">
        <w:rPr>
          <w:rFonts w:ascii="Arial" w:hAnsi="Arial" w:cs="Arial"/>
          <w:lang w:eastAsia="nl-NL"/>
        </w:rPr>
        <w:t xml:space="preserve">In Tabel 2 worden de </w:t>
      </w:r>
      <w:r w:rsidR="00023B9F">
        <w:rPr>
          <w:rFonts w:ascii="Arial" w:hAnsi="Arial" w:cs="Arial"/>
          <w:lang w:eastAsia="nl-NL"/>
        </w:rPr>
        <w:t>zorg</w:t>
      </w:r>
      <w:r w:rsidR="00023B9F" w:rsidRPr="00626D50">
        <w:rPr>
          <w:rFonts w:ascii="Arial" w:hAnsi="Arial" w:cs="Arial"/>
          <w:lang w:eastAsia="nl-NL"/>
        </w:rPr>
        <w:t xml:space="preserve">maatregelen van de Wzd weergegeven. Binnen de Wzd gaat </w:t>
      </w:r>
      <w:r w:rsidR="00023B9F">
        <w:rPr>
          <w:rFonts w:ascii="Arial" w:hAnsi="Arial" w:cs="Arial"/>
          <w:lang w:eastAsia="nl-NL"/>
        </w:rPr>
        <w:t xml:space="preserve">B1 zorgmaatregel </w:t>
      </w:r>
      <w:r w:rsidR="00023B9F" w:rsidRPr="00626D50">
        <w:rPr>
          <w:rFonts w:ascii="Arial" w:hAnsi="Arial" w:cs="Arial"/>
          <w:lang w:eastAsia="nl-NL"/>
        </w:rPr>
        <w:t xml:space="preserve">over het beperken van </w:t>
      </w:r>
      <w:r w:rsidR="00023B9F">
        <w:rPr>
          <w:rFonts w:ascii="Arial" w:hAnsi="Arial" w:cs="Arial"/>
          <w:lang w:eastAsia="nl-NL"/>
        </w:rPr>
        <w:t xml:space="preserve">bewegingsvrijheid door middel van fixatie door ondersteuners. </w:t>
      </w:r>
      <w:r w:rsidR="00023B9F" w:rsidRPr="00626D50">
        <w:rPr>
          <w:rFonts w:ascii="Arial" w:hAnsi="Arial" w:cs="Arial"/>
          <w:lang w:eastAsia="nl-NL"/>
        </w:rPr>
        <w:t xml:space="preserve">Waar de overige zorgmaatregelen voornamelijk gaan over beperking van de bewegingsvrijheden, (medische) controles en behandelingen gaat </w:t>
      </w:r>
      <w:r w:rsidR="00F67204">
        <w:rPr>
          <w:rFonts w:ascii="Arial" w:hAnsi="Arial" w:cs="Arial"/>
          <w:lang w:eastAsia="nl-NL"/>
        </w:rPr>
        <w:t xml:space="preserve">de B1 </w:t>
      </w:r>
      <w:r w:rsidR="00023B9F">
        <w:rPr>
          <w:rFonts w:ascii="Arial" w:hAnsi="Arial" w:cs="Arial"/>
          <w:lang w:eastAsia="nl-NL"/>
        </w:rPr>
        <w:t>zorgmaatregel</w:t>
      </w:r>
      <w:r w:rsidR="00023B9F" w:rsidRPr="00626D50">
        <w:rPr>
          <w:rFonts w:ascii="Arial" w:hAnsi="Arial" w:cs="Arial"/>
          <w:lang w:eastAsia="nl-NL"/>
        </w:rPr>
        <w:t xml:space="preserve"> direct </w:t>
      </w:r>
      <w:r w:rsidR="00023B9F" w:rsidRPr="00626D50">
        <w:rPr>
          <w:rFonts w:ascii="Arial" w:hAnsi="Arial" w:cs="Arial"/>
          <w:lang w:eastAsia="nl-NL"/>
        </w:rPr>
        <w:lastRenderedPageBreak/>
        <w:t xml:space="preserve">over </w:t>
      </w:r>
      <w:r w:rsidR="00F67204">
        <w:rPr>
          <w:rFonts w:ascii="Arial" w:hAnsi="Arial" w:cs="Arial"/>
          <w:lang w:eastAsia="nl-NL"/>
        </w:rPr>
        <w:t xml:space="preserve">de vrijheidsbeperking van cliënten </w:t>
      </w:r>
      <w:r w:rsidR="00F20DB2">
        <w:rPr>
          <w:rFonts w:ascii="Arial" w:hAnsi="Arial" w:cs="Arial"/>
          <w:lang w:eastAsia="nl-NL"/>
        </w:rPr>
        <w:t>bij uitingen</w:t>
      </w:r>
      <w:r w:rsidR="00F67204">
        <w:rPr>
          <w:rFonts w:ascii="Arial" w:hAnsi="Arial" w:cs="Arial"/>
          <w:lang w:eastAsia="nl-NL"/>
        </w:rPr>
        <w:t xml:space="preserve"> van </w:t>
      </w:r>
      <w:r w:rsidR="000B3E4F">
        <w:rPr>
          <w:rFonts w:ascii="Arial" w:hAnsi="Arial" w:cs="Arial"/>
          <w:lang w:eastAsia="nl-NL"/>
        </w:rPr>
        <w:t xml:space="preserve">fysiek </w:t>
      </w:r>
      <w:r w:rsidR="00F67204">
        <w:rPr>
          <w:rFonts w:ascii="Arial" w:hAnsi="Arial" w:cs="Arial"/>
          <w:lang w:eastAsia="nl-NL"/>
        </w:rPr>
        <w:t>agressief gedrag</w:t>
      </w:r>
      <w:r w:rsidR="000B3E4F">
        <w:rPr>
          <w:rFonts w:ascii="Arial" w:hAnsi="Arial" w:cs="Arial"/>
          <w:lang w:eastAsia="nl-NL"/>
        </w:rPr>
        <w:t>.</w:t>
      </w:r>
      <w:r w:rsidR="00F67204">
        <w:rPr>
          <w:rFonts w:ascii="Arial" w:hAnsi="Arial" w:cs="Arial"/>
          <w:lang w:eastAsia="nl-NL"/>
        </w:rPr>
        <w:t xml:space="preserve"> </w:t>
      </w:r>
      <w:r w:rsidR="001371DC">
        <w:rPr>
          <w:rFonts w:ascii="Arial" w:hAnsi="Arial" w:cs="Arial"/>
          <w:lang w:eastAsia="nl-NL"/>
        </w:rPr>
        <w:t xml:space="preserve">Uit de Wzd analyse van 2020 is gebleken dat de B1 zorgmaatregel in de top drie meest gebruikte zorgmaatregelen staat voor de cliënten van Zozijn. Het is daarom interessant om verder in te zoomen op de B1 zorgmaatregel en mogelijke trends binnen de cliëntenpopulatie van Zozijn.  </w:t>
      </w:r>
    </w:p>
    <w:p w14:paraId="25740D4B" w14:textId="140498CB" w:rsidR="003525C4" w:rsidRPr="00626D50" w:rsidRDefault="003525C4" w:rsidP="00626D50">
      <w:pPr>
        <w:pStyle w:val="APAcorrect"/>
        <w:spacing w:line="360" w:lineRule="auto"/>
        <w:ind w:firstLine="708"/>
        <w:jc w:val="both"/>
        <w:rPr>
          <w:rFonts w:ascii="Arial" w:hAnsi="Arial" w:cs="Arial"/>
          <w:lang w:eastAsia="nl-NL"/>
        </w:rPr>
      </w:pPr>
      <w:r w:rsidRPr="00626D50">
        <w:rPr>
          <w:rFonts w:ascii="Arial" w:hAnsi="Arial" w:cs="Arial"/>
          <w:lang w:eastAsia="nl-NL"/>
        </w:rPr>
        <w:t>Op basis van de literatuur van het Biopsychosociaal model, socialisatieproces</w:t>
      </w:r>
      <w:r w:rsidR="005C641C" w:rsidRPr="00626D50">
        <w:rPr>
          <w:rFonts w:ascii="Arial" w:hAnsi="Arial" w:cs="Arial"/>
          <w:lang w:eastAsia="nl-NL"/>
        </w:rPr>
        <w:t xml:space="preserve"> en </w:t>
      </w:r>
      <w:r w:rsidRPr="00626D50">
        <w:rPr>
          <w:rFonts w:ascii="Arial" w:hAnsi="Arial" w:cs="Arial"/>
          <w:lang w:eastAsia="nl-NL"/>
        </w:rPr>
        <w:t>voorgaande onderzoek</w:t>
      </w:r>
      <w:r w:rsidR="005C641C" w:rsidRPr="00626D50">
        <w:rPr>
          <w:rFonts w:ascii="Arial" w:hAnsi="Arial" w:cs="Arial"/>
          <w:lang w:eastAsia="nl-NL"/>
        </w:rPr>
        <w:t>e</w:t>
      </w:r>
      <w:r w:rsidRPr="00626D50">
        <w:rPr>
          <w:rFonts w:ascii="Arial" w:hAnsi="Arial" w:cs="Arial"/>
          <w:lang w:eastAsia="nl-NL"/>
        </w:rPr>
        <w:t>n rondom mensen met een</w:t>
      </w:r>
      <w:r w:rsidR="009D576E" w:rsidRPr="00626D50">
        <w:rPr>
          <w:rFonts w:ascii="Arial" w:hAnsi="Arial" w:cs="Arial"/>
          <w:lang w:eastAsia="nl-NL"/>
        </w:rPr>
        <w:t xml:space="preserve"> </w:t>
      </w:r>
      <w:r w:rsidRPr="00626D50">
        <w:rPr>
          <w:rFonts w:ascii="Arial" w:hAnsi="Arial" w:cs="Arial"/>
          <w:lang w:eastAsia="nl-NL"/>
        </w:rPr>
        <w:t>verstandelijke beperking worden daarom de volgende hypotheses geformuleerd;  </w:t>
      </w:r>
    </w:p>
    <w:p w14:paraId="1A8B8B2A" w14:textId="77777777" w:rsidR="00592BED" w:rsidRDefault="003525C4" w:rsidP="00592BED">
      <w:pPr>
        <w:pStyle w:val="APAcorrect"/>
        <w:spacing w:line="360" w:lineRule="auto"/>
        <w:jc w:val="both"/>
        <w:rPr>
          <w:rFonts w:ascii="Arial" w:hAnsi="Arial" w:cs="Arial"/>
          <w:lang w:eastAsia="nl-NL"/>
        </w:rPr>
      </w:pPr>
      <w:r w:rsidRPr="00626D50">
        <w:rPr>
          <w:rFonts w:ascii="Arial" w:hAnsi="Arial" w:cs="Arial"/>
          <w:lang w:eastAsia="nl-NL"/>
        </w:rPr>
        <w:t> </w:t>
      </w:r>
    </w:p>
    <w:p w14:paraId="4D4E008C" w14:textId="27CEA715" w:rsidR="003525C4" w:rsidRPr="00626D50" w:rsidRDefault="00592BED" w:rsidP="00592BED">
      <w:pPr>
        <w:pStyle w:val="APAcorrect"/>
        <w:spacing w:line="360" w:lineRule="auto"/>
        <w:jc w:val="both"/>
        <w:rPr>
          <w:rFonts w:ascii="Arial" w:hAnsi="Arial" w:cs="Arial"/>
          <w:lang w:eastAsia="nl-NL"/>
        </w:rPr>
      </w:pPr>
      <w:r>
        <w:rPr>
          <w:rFonts w:ascii="Arial" w:hAnsi="Arial" w:cs="Arial"/>
          <w:b/>
          <w:bCs/>
          <w:lang w:eastAsia="nl-NL"/>
        </w:rPr>
        <w:tab/>
      </w:r>
      <w:r w:rsidR="003525C4" w:rsidRPr="00626D50">
        <w:rPr>
          <w:rFonts w:ascii="Arial" w:hAnsi="Arial" w:cs="Arial"/>
          <w:b/>
          <w:bCs/>
          <w:lang w:eastAsia="nl-NL"/>
        </w:rPr>
        <w:t>H</w:t>
      </w:r>
      <w:r w:rsidR="00A05912">
        <w:rPr>
          <w:rFonts w:ascii="Arial" w:hAnsi="Arial" w:cs="Arial"/>
          <w:b/>
          <w:bCs/>
          <w:lang w:eastAsia="nl-NL"/>
        </w:rPr>
        <w:t>3</w:t>
      </w:r>
      <w:r w:rsidR="003525C4" w:rsidRPr="00626D50">
        <w:rPr>
          <w:rFonts w:ascii="Arial" w:hAnsi="Arial" w:cs="Arial"/>
          <w:b/>
          <w:bCs/>
          <w:lang w:eastAsia="nl-NL"/>
        </w:rPr>
        <w:t>;</w:t>
      </w:r>
      <w:r w:rsidR="003525C4" w:rsidRPr="00626D50">
        <w:rPr>
          <w:rFonts w:ascii="Arial" w:hAnsi="Arial" w:cs="Arial"/>
          <w:lang w:eastAsia="nl-NL"/>
        </w:rPr>
        <w:t xml:space="preserve"> </w:t>
      </w:r>
      <w:r w:rsidR="003525C4" w:rsidRPr="00626D50">
        <w:rPr>
          <w:rFonts w:ascii="Arial" w:hAnsi="Arial" w:cs="Arial"/>
          <w:i/>
          <w:iCs/>
          <w:lang w:eastAsia="nl-NL"/>
        </w:rPr>
        <w:t xml:space="preserve">Mannelijke cliënten hebben vaker een onvrijwillige zorgmaatregel dan vrouwelijke </w:t>
      </w:r>
      <w:r>
        <w:rPr>
          <w:rFonts w:ascii="Arial" w:hAnsi="Arial" w:cs="Arial"/>
          <w:i/>
          <w:iCs/>
          <w:lang w:eastAsia="nl-NL"/>
        </w:rPr>
        <w:tab/>
      </w:r>
      <w:r w:rsidR="003525C4" w:rsidRPr="00626D50">
        <w:rPr>
          <w:rFonts w:ascii="Arial" w:hAnsi="Arial" w:cs="Arial"/>
          <w:i/>
          <w:iCs/>
          <w:lang w:eastAsia="nl-NL"/>
        </w:rPr>
        <w:t>cliënten.</w:t>
      </w:r>
      <w:r w:rsidR="003525C4" w:rsidRPr="00626D50">
        <w:rPr>
          <w:rFonts w:ascii="Arial" w:hAnsi="Arial" w:cs="Arial"/>
          <w:lang w:eastAsia="nl-NL"/>
        </w:rPr>
        <w:t> </w:t>
      </w:r>
    </w:p>
    <w:p w14:paraId="4477C81C" w14:textId="77777777"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 </w:t>
      </w:r>
    </w:p>
    <w:p w14:paraId="4244BE6D" w14:textId="37D3B79E" w:rsidR="003525C4" w:rsidRPr="00626D50" w:rsidRDefault="00592BED" w:rsidP="00592BED">
      <w:pPr>
        <w:pStyle w:val="APAcorrect"/>
        <w:spacing w:line="360" w:lineRule="auto"/>
        <w:jc w:val="both"/>
        <w:rPr>
          <w:rFonts w:ascii="Arial" w:hAnsi="Arial" w:cs="Arial"/>
          <w:lang w:eastAsia="nl-NL"/>
        </w:rPr>
      </w:pPr>
      <w:r>
        <w:rPr>
          <w:rFonts w:ascii="Arial" w:hAnsi="Arial" w:cs="Arial"/>
          <w:b/>
          <w:bCs/>
          <w:lang w:eastAsia="nl-NL"/>
        </w:rPr>
        <w:tab/>
      </w:r>
      <w:r w:rsidR="003525C4" w:rsidRPr="00626D50">
        <w:rPr>
          <w:rFonts w:ascii="Arial" w:hAnsi="Arial" w:cs="Arial"/>
          <w:b/>
          <w:bCs/>
          <w:lang w:eastAsia="nl-NL"/>
        </w:rPr>
        <w:t>H</w:t>
      </w:r>
      <w:r w:rsidR="00A05912">
        <w:rPr>
          <w:rFonts w:ascii="Arial" w:hAnsi="Arial" w:cs="Arial"/>
          <w:b/>
          <w:bCs/>
          <w:lang w:eastAsia="nl-NL"/>
        </w:rPr>
        <w:t>4</w:t>
      </w:r>
      <w:r w:rsidR="003525C4" w:rsidRPr="00626D50">
        <w:rPr>
          <w:rFonts w:ascii="Arial" w:hAnsi="Arial" w:cs="Arial"/>
          <w:b/>
          <w:bCs/>
          <w:lang w:eastAsia="nl-NL"/>
        </w:rPr>
        <w:t>;</w:t>
      </w:r>
      <w:r w:rsidR="003525C4" w:rsidRPr="00626D50">
        <w:rPr>
          <w:rFonts w:ascii="Arial" w:hAnsi="Arial" w:cs="Arial"/>
          <w:lang w:eastAsia="nl-NL"/>
        </w:rPr>
        <w:t xml:space="preserve"> </w:t>
      </w:r>
      <w:r w:rsidR="00B70778" w:rsidRPr="00626D50">
        <w:rPr>
          <w:rStyle w:val="Standaardalinea-lettertype1"/>
          <w:rFonts w:ascii="Arial" w:hAnsi="Arial" w:cs="Arial"/>
          <w:i/>
          <w:iCs/>
        </w:rPr>
        <w:t xml:space="preserve">Mannelijke cliënten hebben vaker een B1 zorgmaatregel (beperking van </w:t>
      </w:r>
      <w:r>
        <w:rPr>
          <w:rStyle w:val="Standaardalinea-lettertype1"/>
          <w:rFonts w:ascii="Arial" w:hAnsi="Arial" w:cs="Arial"/>
          <w:i/>
          <w:iCs/>
        </w:rPr>
        <w:tab/>
      </w:r>
      <w:r w:rsidR="00B70778" w:rsidRPr="00626D50">
        <w:rPr>
          <w:rStyle w:val="Standaardalinea-lettertype1"/>
          <w:rFonts w:ascii="Arial" w:hAnsi="Arial" w:cs="Arial"/>
          <w:i/>
          <w:iCs/>
        </w:rPr>
        <w:t>bewegingsvrijheid d.m.v. fixatie) dan vrouwelijke cliënten.</w:t>
      </w:r>
    </w:p>
    <w:p w14:paraId="624A36C9" w14:textId="77777777" w:rsidR="003525C4" w:rsidRPr="00626D50" w:rsidRDefault="003525C4" w:rsidP="00627119">
      <w:pPr>
        <w:pStyle w:val="APAcorrect"/>
        <w:spacing w:line="360" w:lineRule="auto"/>
        <w:jc w:val="both"/>
        <w:rPr>
          <w:rFonts w:ascii="Arial" w:hAnsi="Arial" w:cs="Arial"/>
          <w:lang w:eastAsia="nl-NL"/>
        </w:rPr>
      </w:pPr>
      <w:r w:rsidRPr="00626D50">
        <w:rPr>
          <w:rFonts w:ascii="Arial" w:hAnsi="Arial" w:cs="Arial"/>
          <w:lang w:eastAsia="nl-NL"/>
        </w:rPr>
        <w:t> </w:t>
      </w:r>
    </w:p>
    <w:p w14:paraId="54249908" w14:textId="75A30839" w:rsidR="003525C4" w:rsidRPr="00626D50" w:rsidRDefault="00611ECB" w:rsidP="00627119">
      <w:pPr>
        <w:pStyle w:val="Kop2"/>
        <w:spacing w:line="360" w:lineRule="auto"/>
        <w:rPr>
          <w:lang w:eastAsia="nl-NL"/>
        </w:rPr>
      </w:pPr>
      <w:bookmarkStart w:id="5" w:name="_Toc106891738"/>
      <w:r>
        <w:rPr>
          <w:lang w:eastAsia="nl-NL"/>
        </w:rPr>
        <w:t>2</w:t>
      </w:r>
      <w:r w:rsidR="00626D50">
        <w:rPr>
          <w:lang w:eastAsia="nl-NL"/>
        </w:rPr>
        <w:t xml:space="preserve">.4 </w:t>
      </w:r>
      <w:r w:rsidR="00627119">
        <w:rPr>
          <w:lang w:eastAsia="nl-NL"/>
        </w:rPr>
        <w:t>Het d</w:t>
      </w:r>
      <w:r w:rsidR="00DE6F1B" w:rsidRPr="00626D50">
        <w:rPr>
          <w:lang w:eastAsia="nl-NL"/>
        </w:rPr>
        <w:t>isharmonisch ontwikkelingsprofiel</w:t>
      </w:r>
      <w:bookmarkEnd w:id="5"/>
    </w:p>
    <w:p w14:paraId="1B0FA3D9" w14:textId="20EEBB26" w:rsidR="003525C4"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 xml:space="preserve">De ontwikkelingsleeftijd van mensen met een verstandelijke beperking </w:t>
      </w:r>
      <w:r w:rsidR="00380937" w:rsidRPr="00626D50">
        <w:rPr>
          <w:rFonts w:ascii="Arial" w:hAnsi="Arial" w:cs="Arial"/>
          <w:lang w:eastAsia="nl-NL"/>
        </w:rPr>
        <w:t xml:space="preserve">is niet gelijk aan </w:t>
      </w:r>
      <w:r w:rsidRPr="00626D50">
        <w:rPr>
          <w:rFonts w:ascii="Arial" w:hAnsi="Arial" w:cs="Arial"/>
          <w:lang w:eastAsia="nl-NL"/>
        </w:rPr>
        <w:t xml:space="preserve">de </w:t>
      </w:r>
      <w:r w:rsidR="00292F56" w:rsidRPr="00626D50">
        <w:rPr>
          <w:rFonts w:ascii="Arial" w:hAnsi="Arial" w:cs="Arial"/>
          <w:lang w:eastAsia="nl-NL"/>
        </w:rPr>
        <w:t>kalender</w:t>
      </w:r>
      <w:r w:rsidRPr="00626D50">
        <w:rPr>
          <w:rFonts w:ascii="Arial" w:hAnsi="Arial" w:cs="Arial"/>
          <w:lang w:eastAsia="nl-NL"/>
        </w:rPr>
        <w:t>leeftijd. Een verstandelijke beperking wordt gezien als een manier van functioneren die gekenmerkt wordt door beperkingen die voor het achttiende levensjaar in het cognitieve functioneren en adaptief vermogen geconstateerd zijn (De Bruijn et al., 2014).  Het begrip ontwikkelingsleeftijd refereert aan het cognitieve functioneren van mensen. De cognitieve vaardigheden zijn van invloed in de sociaal-emotionele ontwikkeling, aanleren van vaardigheden en communicatieve mogelijkheden. Aan deze ontwikkelingsleeftijd worden IQ-grenzen gekoppeld, deze IQ-grenzen zijn internationaal vastgesteld in classificatiesystemen zoals de AAIDD, DSM-IV-TR en de ICD-11 (Coertjes et al., 2021)</w:t>
      </w:r>
      <w:r w:rsidR="005D7A5D" w:rsidRPr="00626D50">
        <w:rPr>
          <w:rFonts w:ascii="Arial" w:hAnsi="Arial" w:cs="Arial"/>
          <w:lang w:eastAsia="nl-NL"/>
        </w:rPr>
        <w:t xml:space="preserve">, </w:t>
      </w:r>
      <w:r w:rsidR="00FD4AC2">
        <w:rPr>
          <w:rFonts w:ascii="Arial" w:hAnsi="Arial" w:cs="Arial"/>
          <w:lang w:eastAsia="nl-NL"/>
        </w:rPr>
        <w:t xml:space="preserve">weergegeven </w:t>
      </w:r>
      <w:r w:rsidR="005D7A5D" w:rsidRPr="00626D50">
        <w:rPr>
          <w:rFonts w:ascii="Arial" w:hAnsi="Arial" w:cs="Arial"/>
          <w:lang w:eastAsia="nl-NL"/>
        </w:rPr>
        <w:t xml:space="preserve">in Tabel </w:t>
      </w:r>
      <w:r w:rsidR="00A37D44" w:rsidRPr="00626D50">
        <w:rPr>
          <w:rFonts w:ascii="Arial" w:hAnsi="Arial" w:cs="Arial"/>
          <w:lang w:eastAsia="nl-NL"/>
        </w:rPr>
        <w:t>3</w:t>
      </w:r>
      <w:r w:rsidRPr="00626D50">
        <w:rPr>
          <w:rFonts w:ascii="Arial" w:hAnsi="Arial" w:cs="Arial"/>
          <w:lang w:eastAsia="nl-NL"/>
        </w:rPr>
        <w:t>.  </w:t>
      </w:r>
    </w:p>
    <w:p w14:paraId="5E07D0E8" w14:textId="17579662" w:rsidR="00F95642" w:rsidRDefault="00F95642">
      <w:pPr>
        <w:rPr>
          <w:rFonts w:ascii="Arial" w:eastAsia="Times New Roman" w:hAnsi="Arial" w:cs="Arial"/>
          <w:lang w:eastAsia="nl-NL"/>
        </w:rPr>
      </w:pPr>
    </w:p>
    <w:tbl>
      <w:tblPr>
        <w:tblW w:w="794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6"/>
        <w:gridCol w:w="1326"/>
        <w:gridCol w:w="2127"/>
      </w:tblGrid>
      <w:tr w:rsidR="003525C4" w:rsidRPr="003525C4" w14:paraId="17B923C8" w14:textId="77777777" w:rsidTr="007E0A26">
        <w:trPr>
          <w:trHeight w:val="180"/>
          <w:jc w:val="center"/>
        </w:trPr>
        <w:tc>
          <w:tcPr>
            <w:tcW w:w="7949" w:type="dxa"/>
            <w:gridSpan w:val="3"/>
            <w:tcBorders>
              <w:top w:val="nil"/>
              <w:left w:val="single" w:sz="8" w:space="0" w:color="FFFFFF" w:themeColor="background1"/>
              <w:bottom w:val="single" w:sz="12" w:space="0" w:color="auto"/>
              <w:right w:val="single" w:sz="8" w:space="0" w:color="FFFFFF" w:themeColor="background1"/>
            </w:tcBorders>
            <w:shd w:val="clear" w:color="auto" w:fill="auto"/>
            <w:hideMark/>
          </w:tcPr>
          <w:p w14:paraId="420D6A70" w14:textId="1C5EAF7E" w:rsidR="003525C4" w:rsidRPr="003525C4" w:rsidRDefault="00627392" w:rsidP="00605446">
            <w:pPr>
              <w:spacing w:after="0" w:line="360" w:lineRule="auto"/>
              <w:textAlignment w:val="baseline"/>
              <w:divId w:val="228269158"/>
              <w:rPr>
                <w:rFonts w:ascii="Arial" w:eastAsia="Times New Roman" w:hAnsi="Arial" w:cs="Arial"/>
                <w:lang w:eastAsia="nl-NL"/>
              </w:rPr>
            </w:pPr>
            <w:r>
              <w:rPr>
                <w:rFonts w:ascii="Arial" w:eastAsia="Times New Roman" w:hAnsi="Arial" w:cs="Arial"/>
                <w:i/>
                <w:iCs/>
                <w:lang w:eastAsia="nl-NL"/>
              </w:rPr>
              <w:t xml:space="preserve"> </w:t>
            </w:r>
            <w:r w:rsidR="00FC6F66">
              <w:rPr>
                <w:rFonts w:ascii="Arial" w:eastAsia="Times New Roman" w:hAnsi="Arial" w:cs="Arial"/>
                <w:i/>
                <w:iCs/>
                <w:lang w:eastAsia="nl-NL"/>
              </w:rPr>
              <w:t xml:space="preserve"> </w:t>
            </w:r>
            <w:r w:rsidR="002D0F7A">
              <w:rPr>
                <w:rFonts w:ascii="Arial" w:eastAsia="Times New Roman" w:hAnsi="Arial" w:cs="Arial"/>
                <w:i/>
                <w:iCs/>
                <w:lang w:eastAsia="nl-NL"/>
              </w:rPr>
              <w:t>Tabel 3</w:t>
            </w:r>
            <w:r w:rsidR="00E11523">
              <w:rPr>
                <w:rFonts w:ascii="Arial" w:eastAsia="Times New Roman" w:hAnsi="Arial" w:cs="Arial"/>
                <w:i/>
                <w:iCs/>
                <w:lang w:eastAsia="nl-NL"/>
              </w:rPr>
              <w:t>:</w:t>
            </w:r>
            <w:r w:rsidR="002D0F7A">
              <w:rPr>
                <w:rFonts w:ascii="Arial" w:eastAsia="Times New Roman" w:hAnsi="Arial" w:cs="Arial"/>
                <w:i/>
                <w:iCs/>
                <w:lang w:eastAsia="nl-NL"/>
              </w:rPr>
              <w:t xml:space="preserve"> </w:t>
            </w:r>
            <w:r w:rsidR="007E5A09">
              <w:rPr>
                <w:rFonts w:ascii="Arial" w:eastAsia="Times New Roman" w:hAnsi="Arial" w:cs="Arial"/>
                <w:i/>
                <w:iCs/>
                <w:lang w:eastAsia="nl-NL"/>
              </w:rPr>
              <w:t>IQ</w:t>
            </w:r>
            <w:r w:rsidR="00886982">
              <w:rPr>
                <w:rFonts w:ascii="Arial" w:eastAsia="Times New Roman" w:hAnsi="Arial" w:cs="Arial"/>
                <w:i/>
                <w:iCs/>
                <w:lang w:eastAsia="nl-NL"/>
              </w:rPr>
              <w:t>-</w:t>
            </w:r>
            <w:r w:rsidR="007E5A09">
              <w:rPr>
                <w:rFonts w:ascii="Arial" w:eastAsia="Times New Roman" w:hAnsi="Arial" w:cs="Arial"/>
                <w:i/>
                <w:iCs/>
                <w:lang w:eastAsia="nl-NL"/>
              </w:rPr>
              <w:t xml:space="preserve">grenzen </w:t>
            </w:r>
          </w:p>
        </w:tc>
      </w:tr>
      <w:tr w:rsidR="007E0A26" w:rsidRPr="003525C4" w14:paraId="36450839" w14:textId="77777777" w:rsidTr="007E0A26">
        <w:trPr>
          <w:trHeight w:val="180"/>
          <w:jc w:val="center"/>
        </w:trPr>
        <w:tc>
          <w:tcPr>
            <w:tcW w:w="4496" w:type="dxa"/>
            <w:tcBorders>
              <w:top w:val="single" w:sz="12" w:space="0" w:color="auto"/>
              <w:left w:val="single" w:sz="8" w:space="0" w:color="FFFFFF" w:themeColor="background1"/>
              <w:bottom w:val="single" w:sz="8" w:space="0" w:color="auto"/>
              <w:right w:val="single" w:sz="8" w:space="0" w:color="FFFFFF" w:themeColor="background1"/>
            </w:tcBorders>
            <w:shd w:val="clear" w:color="auto" w:fill="auto"/>
            <w:hideMark/>
          </w:tcPr>
          <w:p w14:paraId="349E6202" w14:textId="60A05CBB" w:rsidR="003525C4" w:rsidRPr="003525C4" w:rsidRDefault="003525C4" w:rsidP="00605446">
            <w:pPr>
              <w:spacing w:after="0" w:line="360" w:lineRule="auto"/>
              <w:textAlignment w:val="baseline"/>
              <w:rPr>
                <w:rFonts w:ascii="Arial" w:eastAsia="Times New Roman" w:hAnsi="Arial" w:cs="Arial"/>
                <w:lang w:eastAsia="nl-NL"/>
              </w:rPr>
            </w:pPr>
          </w:p>
        </w:tc>
        <w:tc>
          <w:tcPr>
            <w:tcW w:w="1326" w:type="dxa"/>
            <w:tcBorders>
              <w:top w:val="single" w:sz="12" w:space="0" w:color="auto"/>
              <w:left w:val="single" w:sz="8" w:space="0" w:color="FFFFFF" w:themeColor="background1"/>
              <w:bottom w:val="single" w:sz="8" w:space="0" w:color="auto"/>
              <w:right w:val="single" w:sz="8" w:space="0" w:color="FFFFFF" w:themeColor="background1"/>
            </w:tcBorders>
            <w:shd w:val="clear" w:color="auto" w:fill="auto"/>
            <w:hideMark/>
          </w:tcPr>
          <w:p w14:paraId="3B22C2F7"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IQ-grenzen  </w:t>
            </w:r>
          </w:p>
        </w:tc>
        <w:tc>
          <w:tcPr>
            <w:tcW w:w="2127" w:type="dxa"/>
            <w:tcBorders>
              <w:top w:val="single" w:sz="12" w:space="0" w:color="auto"/>
              <w:left w:val="single" w:sz="8" w:space="0" w:color="FFFFFF" w:themeColor="background1"/>
              <w:bottom w:val="single" w:sz="8" w:space="0" w:color="auto"/>
              <w:right w:val="single" w:sz="8" w:space="0" w:color="FFFFFF" w:themeColor="background1"/>
            </w:tcBorders>
            <w:shd w:val="clear" w:color="auto" w:fill="auto"/>
            <w:hideMark/>
          </w:tcPr>
          <w:p w14:paraId="3F9E4836"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Ontwikkelingsleeftijd </w:t>
            </w:r>
          </w:p>
        </w:tc>
      </w:tr>
      <w:tr w:rsidR="007E0A26" w:rsidRPr="003525C4" w14:paraId="289AAB5A" w14:textId="77777777" w:rsidTr="007E0A26">
        <w:trPr>
          <w:trHeight w:val="180"/>
          <w:jc w:val="center"/>
        </w:trPr>
        <w:tc>
          <w:tcPr>
            <w:tcW w:w="44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11594CED"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Lichte verstandelijke beperking </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29E8C7E3" w14:textId="71E7ACC8"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55 – 69</w:t>
            </w:r>
          </w:p>
        </w:tc>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6249143F" w14:textId="77777777"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6 – 11 jaar </w:t>
            </w:r>
          </w:p>
        </w:tc>
      </w:tr>
      <w:tr w:rsidR="003525C4" w:rsidRPr="003525C4" w14:paraId="7E3109A7" w14:textId="77777777" w:rsidTr="007E0A26">
        <w:trPr>
          <w:trHeight w:val="180"/>
          <w:jc w:val="center"/>
        </w:trPr>
        <w:tc>
          <w:tcPr>
            <w:tcW w:w="44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50AC55D7"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Matige verstandelijke beperking </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7E65F125" w14:textId="5FDC5CA8"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40 – 54</w:t>
            </w:r>
          </w:p>
        </w:tc>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27E102B1" w14:textId="77777777"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4 – 6 jaar </w:t>
            </w:r>
          </w:p>
        </w:tc>
      </w:tr>
      <w:tr w:rsidR="003525C4" w:rsidRPr="003525C4" w14:paraId="48C2E0B1" w14:textId="77777777" w:rsidTr="007E0A26">
        <w:trPr>
          <w:trHeight w:val="180"/>
          <w:jc w:val="center"/>
        </w:trPr>
        <w:tc>
          <w:tcPr>
            <w:tcW w:w="44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3A4C4534"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Ernstige verstandelijke beperking </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1B07A759" w14:textId="23DB775E"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25 – 39</w:t>
            </w:r>
          </w:p>
        </w:tc>
        <w:tc>
          <w:tcPr>
            <w:tcW w:w="21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hideMark/>
          </w:tcPr>
          <w:p w14:paraId="0FABB170" w14:textId="77777777"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2 – 4 jaar </w:t>
            </w:r>
          </w:p>
        </w:tc>
      </w:tr>
      <w:tr w:rsidR="003525C4" w:rsidRPr="003525C4" w14:paraId="31D579CC" w14:textId="77777777" w:rsidTr="007E0A26">
        <w:trPr>
          <w:trHeight w:val="180"/>
          <w:jc w:val="center"/>
        </w:trPr>
        <w:tc>
          <w:tcPr>
            <w:tcW w:w="4496" w:type="dxa"/>
            <w:tcBorders>
              <w:top w:val="single" w:sz="8" w:space="0" w:color="FFFFFF" w:themeColor="background1"/>
              <w:left w:val="single" w:sz="8" w:space="0" w:color="FFFFFF" w:themeColor="background1"/>
              <w:bottom w:val="single" w:sz="12" w:space="0" w:color="auto"/>
              <w:right w:val="single" w:sz="8" w:space="0" w:color="FFFFFF" w:themeColor="background1"/>
            </w:tcBorders>
            <w:shd w:val="clear" w:color="auto" w:fill="auto"/>
            <w:hideMark/>
          </w:tcPr>
          <w:p w14:paraId="7732B951" w14:textId="77777777" w:rsidR="003525C4" w:rsidRPr="003525C4" w:rsidRDefault="003525C4" w:rsidP="00605446">
            <w:pPr>
              <w:spacing w:after="0" w:line="360" w:lineRule="auto"/>
              <w:textAlignment w:val="baseline"/>
              <w:rPr>
                <w:rFonts w:ascii="Arial" w:eastAsia="Times New Roman" w:hAnsi="Arial" w:cs="Arial"/>
                <w:i/>
                <w:iCs/>
                <w:lang w:eastAsia="nl-NL"/>
              </w:rPr>
            </w:pPr>
            <w:r w:rsidRPr="003525C4">
              <w:rPr>
                <w:rFonts w:ascii="Arial" w:eastAsia="Times New Roman" w:hAnsi="Arial" w:cs="Arial"/>
                <w:i/>
                <w:iCs/>
                <w:lang w:eastAsia="nl-NL"/>
              </w:rPr>
              <w:t>Zeer ernstige verstandelijke beperking </w:t>
            </w:r>
          </w:p>
        </w:tc>
        <w:tc>
          <w:tcPr>
            <w:tcW w:w="1326" w:type="dxa"/>
            <w:tcBorders>
              <w:top w:val="single" w:sz="8" w:space="0" w:color="FFFFFF" w:themeColor="background1"/>
              <w:left w:val="single" w:sz="8" w:space="0" w:color="FFFFFF" w:themeColor="background1"/>
              <w:bottom w:val="single" w:sz="12" w:space="0" w:color="auto"/>
              <w:right w:val="single" w:sz="8" w:space="0" w:color="FFFFFF" w:themeColor="background1"/>
            </w:tcBorders>
            <w:shd w:val="clear" w:color="auto" w:fill="auto"/>
            <w:hideMark/>
          </w:tcPr>
          <w:p w14:paraId="6FFC6284" w14:textId="357F1EED"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&lt; 24</w:t>
            </w:r>
          </w:p>
        </w:tc>
        <w:tc>
          <w:tcPr>
            <w:tcW w:w="2127" w:type="dxa"/>
            <w:tcBorders>
              <w:top w:val="single" w:sz="8" w:space="0" w:color="FFFFFF" w:themeColor="background1"/>
              <w:left w:val="single" w:sz="8" w:space="0" w:color="FFFFFF" w:themeColor="background1"/>
              <w:bottom w:val="single" w:sz="12" w:space="0" w:color="auto"/>
              <w:right w:val="single" w:sz="8" w:space="0" w:color="FFFFFF" w:themeColor="background1"/>
            </w:tcBorders>
            <w:shd w:val="clear" w:color="auto" w:fill="auto"/>
            <w:hideMark/>
          </w:tcPr>
          <w:p w14:paraId="405C592A" w14:textId="77777777" w:rsidR="003525C4" w:rsidRPr="003525C4" w:rsidRDefault="003525C4" w:rsidP="00605446">
            <w:pPr>
              <w:spacing w:after="0" w:line="360" w:lineRule="auto"/>
              <w:jc w:val="right"/>
              <w:textAlignment w:val="baseline"/>
              <w:rPr>
                <w:rFonts w:ascii="Arial" w:eastAsia="Times New Roman" w:hAnsi="Arial" w:cs="Arial"/>
                <w:lang w:eastAsia="nl-NL"/>
              </w:rPr>
            </w:pPr>
            <w:r w:rsidRPr="003525C4">
              <w:rPr>
                <w:rFonts w:ascii="Arial" w:eastAsia="Times New Roman" w:hAnsi="Arial" w:cs="Arial"/>
                <w:lang w:eastAsia="nl-NL"/>
              </w:rPr>
              <w:t>&lt; 2 jaar </w:t>
            </w:r>
          </w:p>
        </w:tc>
      </w:tr>
    </w:tbl>
    <w:p w14:paraId="65AE6345" w14:textId="77777777" w:rsidR="003525C4" w:rsidRPr="00626D50" w:rsidRDefault="003525C4" w:rsidP="00626D50">
      <w:pPr>
        <w:pStyle w:val="APAcorrect"/>
        <w:spacing w:line="360" w:lineRule="auto"/>
        <w:jc w:val="both"/>
        <w:rPr>
          <w:rFonts w:ascii="Arial" w:hAnsi="Arial" w:cs="Arial"/>
          <w:lang w:eastAsia="nl-NL"/>
        </w:rPr>
      </w:pPr>
      <w:r w:rsidRPr="003525C4">
        <w:rPr>
          <w:color w:val="222222"/>
          <w:shd w:val="clear" w:color="auto" w:fill="FFFFFF"/>
          <w:lang w:eastAsia="nl-NL"/>
        </w:rPr>
        <w:t> </w:t>
      </w:r>
      <w:r w:rsidRPr="003525C4">
        <w:rPr>
          <w:color w:val="222222"/>
          <w:lang w:eastAsia="nl-NL"/>
        </w:rPr>
        <w:t> </w:t>
      </w:r>
    </w:p>
    <w:p w14:paraId="74341016" w14:textId="63B49588" w:rsidR="00F02768" w:rsidRPr="00626D50" w:rsidRDefault="003525C4" w:rsidP="00626D50">
      <w:pPr>
        <w:pStyle w:val="APAcorrect"/>
        <w:spacing w:line="360" w:lineRule="auto"/>
        <w:jc w:val="both"/>
        <w:rPr>
          <w:rFonts w:ascii="Arial" w:hAnsi="Arial" w:cs="Arial"/>
          <w:lang w:eastAsia="nl-NL"/>
        </w:rPr>
      </w:pPr>
      <w:r w:rsidRPr="00626D50">
        <w:rPr>
          <w:rFonts w:ascii="Arial" w:hAnsi="Arial" w:cs="Arial"/>
          <w:lang w:eastAsia="nl-NL"/>
        </w:rPr>
        <w:t>De ontwikkelingsleeftijd wordt veelal vertaald door de cognitieve mogelijkheden</w:t>
      </w:r>
      <w:r w:rsidR="007E5A09">
        <w:rPr>
          <w:rFonts w:ascii="Arial" w:hAnsi="Arial" w:cs="Arial"/>
          <w:lang w:eastAsia="nl-NL"/>
        </w:rPr>
        <w:t>. E</w:t>
      </w:r>
      <w:r w:rsidRPr="00626D50">
        <w:rPr>
          <w:rFonts w:ascii="Arial" w:hAnsi="Arial" w:cs="Arial"/>
          <w:lang w:eastAsia="nl-NL"/>
        </w:rPr>
        <w:t>chter doet de ontwikkelingsleeftijd niet recht aan invloeden op de ontwikkeling zoals het zelfbeeld, sociale vaardigheden, taalvaardigheden en levenservarin</w:t>
      </w:r>
      <w:r w:rsidR="00C41BE6" w:rsidRPr="00626D50">
        <w:rPr>
          <w:rFonts w:ascii="Arial" w:hAnsi="Arial" w:cs="Arial"/>
          <w:lang w:eastAsia="nl-NL"/>
        </w:rPr>
        <w:t>gen</w:t>
      </w:r>
      <w:r w:rsidRPr="00626D50">
        <w:rPr>
          <w:rFonts w:ascii="Arial" w:hAnsi="Arial" w:cs="Arial"/>
          <w:lang w:eastAsia="nl-NL"/>
        </w:rPr>
        <w:t xml:space="preserve">. De ontwikkelingsleeftijd is daarom niet </w:t>
      </w:r>
      <w:r w:rsidRPr="00626D50">
        <w:rPr>
          <w:rFonts w:ascii="Arial" w:hAnsi="Arial" w:cs="Arial"/>
          <w:lang w:eastAsia="nl-NL"/>
        </w:rPr>
        <w:lastRenderedPageBreak/>
        <w:t xml:space="preserve">een representatieve weergave van de daadwerkelijke vaardigheden van mensen met een verstandelijke beperking. Mensen met een verstandelijke beperking hebben </w:t>
      </w:r>
      <w:r w:rsidR="00FD4AC2">
        <w:rPr>
          <w:rFonts w:ascii="Arial" w:hAnsi="Arial" w:cs="Arial"/>
          <w:lang w:eastAsia="nl-NL"/>
        </w:rPr>
        <w:t>vaak te</w:t>
      </w:r>
      <w:r w:rsidRPr="00626D50">
        <w:rPr>
          <w:rFonts w:ascii="Arial" w:hAnsi="Arial" w:cs="Arial"/>
          <w:lang w:eastAsia="nl-NL"/>
        </w:rPr>
        <w:t xml:space="preserve"> maken met een disharmonisch ontwikkelingsprofiel; de ontwikkelingsleeftijd die gekoppeld is aan het cognitieve functioneren komt niet overeen met de ontwikkeling van andere domeinen zoals het sociaal-emotioneel functioneren en adaptieve vaardigheden (Dŏsen, 1990; Wishart, 2007; Vandevelde et al., 2016). Wanneer het cognitieve functioneren van een individu met een verstandelijke beperking vergelijkbaar is met de ontwikkelingsleeftijd van </w:t>
      </w:r>
      <w:r w:rsidR="00FD4AC2">
        <w:rPr>
          <w:rFonts w:ascii="Arial" w:hAnsi="Arial" w:cs="Arial"/>
          <w:lang w:eastAsia="nl-NL"/>
        </w:rPr>
        <w:t>een tweejarige</w:t>
      </w:r>
      <w:r w:rsidRPr="00626D50">
        <w:rPr>
          <w:rFonts w:ascii="Arial" w:hAnsi="Arial" w:cs="Arial"/>
          <w:lang w:eastAsia="nl-NL"/>
        </w:rPr>
        <w:t xml:space="preserve">, de sociaal-emotionele vaardigheden overeenkomen met een </w:t>
      </w:r>
      <w:r w:rsidR="00FD4AC2">
        <w:rPr>
          <w:rFonts w:ascii="Arial" w:hAnsi="Arial" w:cs="Arial"/>
          <w:lang w:eastAsia="nl-NL"/>
        </w:rPr>
        <w:t>vierjarige</w:t>
      </w:r>
      <w:r w:rsidR="007E58F4" w:rsidRPr="00626D50">
        <w:rPr>
          <w:rFonts w:ascii="Arial" w:hAnsi="Arial" w:cs="Arial"/>
          <w:lang w:eastAsia="nl-NL"/>
        </w:rPr>
        <w:t xml:space="preserve"> en de levenservaringen heeft van iemand met ee</w:t>
      </w:r>
      <w:r w:rsidR="00F02768" w:rsidRPr="00626D50">
        <w:rPr>
          <w:rFonts w:ascii="Arial" w:hAnsi="Arial" w:cs="Arial"/>
          <w:lang w:eastAsia="nl-NL"/>
        </w:rPr>
        <w:t>n</w:t>
      </w:r>
      <w:r w:rsidR="007E58F4" w:rsidRPr="00626D50">
        <w:rPr>
          <w:rFonts w:ascii="Arial" w:hAnsi="Arial" w:cs="Arial"/>
          <w:lang w:eastAsia="nl-NL"/>
        </w:rPr>
        <w:t xml:space="preserve"> kalenderleeftijd van </w:t>
      </w:r>
      <w:r w:rsidR="0046707B" w:rsidRPr="00626D50">
        <w:rPr>
          <w:rFonts w:ascii="Arial" w:hAnsi="Arial" w:cs="Arial"/>
          <w:lang w:eastAsia="nl-NL"/>
        </w:rPr>
        <w:t>40 jaar</w:t>
      </w:r>
      <w:r w:rsidRPr="00626D50">
        <w:rPr>
          <w:rFonts w:ascii="Arial" w:hAnsi="Arial" w:cs="Arial"/>
          <w:lang w:eastAsia="nl-NL"/>
        </w:rPr>
        <w:t xml:space="preserve"> geeft de ontwikkelingsleeftijd niet een representatief beeld. Levenservaringen dragen bij aan de ontwikkeling en informatiewinning van een individu en vergroten de wilsbekwaamheid van een individu om zelfstandig keuzes te maken (Bruijnen, 2016; Nota et al., 2007). </w:t>
      </w:r>
    </w:p>
    <w:p w14:paraId="6E2337F0" w14:textId="21D97593" w:rsidR="003525C4" w:rsidRPr="00626D50" w:rsidRDefault="003525C4" w:rsidP="00592BED">
      <w:pPr>
        <w:pStyle w:val="APAcorrect"/>
        <w:spacing w:line="360" w:lineRule="auto"/>
        <w:ind w:firstLine="708"/>
        <w:jc w:val="both"/>
        <w:rPr>
          <w:rFonts w:ascii="Arial" w:hAnsi="Arial" w:cs="Arial"/>
          <w:lang w:eastAsia="nl-NL"/>
        </w:rPr>
      </w:pPr>
      <w:r w:rsidRPr="00626D50">
        <w:rPr>
          <w:rFonts w:ascii="Arial" w:hAnsi="Arial" w:cs="Arial"/>
          <w:lang w:eastAsia="nl-NL"/>
        </w:rPr>
        <w:t xml:space="preserve">Wilsbekwaamheid stelt individuen in staat om de consequenties van diens daden te overzien en op basis van deze afweging bewuste keuzes te maken (Embregts, 2006). Leeftijd heeft daarom een positieve invloed op de ontwikkelingsvaardigheden en informatiewinning van een individu, wat bijdraagt aan het overzien van consequenties. De intrinsieke drang om ervaringen te integreren en categoriseren in de levensgeschiedenis is ook </w:t>
      </w:r>
      <w:r w:rsidR="00592BED" w:rsidRPr="00626D50">
        <w:rPr>
          <w:rFonts w:ascii="Arial" w:hAnsi="Arial" w:cs="Arial"/>
          <w:lang w:eastAsia="nl-NL"/>
        </w:rPr>
        <w:t>aanwezig (</w:t>
      </w:r>
      <w:r w:rsidR="00443D79" w:rsidRPr="00626D50">
        <w:rPr>
          <w:rFonts w:ascii="Arial" w:hAnsi="Arial" w:cs="Arial"/>
          <w:lang w:eastAsia="nl-NL"/>
        </w:rPr>
        <w:t>Embregts, 2006).</w:t>
      </w:r>
    </w:p>
    <w:p w14:paraId="57878A07" w14:textId="690C3085" w:rsidR="00592BED" w:rsidRDefault="003525C4" w:rsidP="00592BED">
      <w:pPr>
        <w:pStyle w:val="APAcorrect"/>
        <w:spacing w:line="360" w:lineRule="auto"/>
        <w:ind w:firstLine="708"/>
        <w:jc w:val="both"/>
        <w:rPr>
          <w:rFonts w:ascii="Arial" w:hAnsi="Arial" w:cs="Arial"/>
          <w:lang w:eastAsia="nl-NL"/>
        </w:rPr>
      </w:pPr>
      <w:r w:rsidRPr="00626D50">
        <w:rPr>
          <w:rFonts w:ascii="Arial" w:hAnsi="Arial" w:cs="Arial"/>
          <w:lang w:eastAsia="nl-NL"/>
        </w:rPr>
        <w:t xml:space="preserve">De Wzd is ingericht om ernstig nadeel te voorkomen door middel van zorgmaatregelen. Deze zorgmaatregelen kunnen een onvrijwillige of vrijwillige aard van toepassing hebben. De verwachting is dat cliënten met een oudere leeftijd vaker instemmen met zorgmaatregelen </w:t>
      </w:r>
      <w:r w:rsidR="00E11523">
        <w:rPr>
          <w:rFonts w:ascii="Arial" w:hAnsi="Arial" w:cs="Arial"/>
          <w:lang w:eastAsia="nl-NL"/>
        </w:rPr>
        <w:t>doordat</w:t>
      </w:r>
      <w:r w:rsidRPr="00626D50">
        <w:rPr>
          <w:rFonts w:ascii="Arial" w:hAnsi="Arial" w:cs="Arial"/>
          <w:lang w:eastAsia="nl-NL"/>
        </w:rPr>
        <w:t xml:space="preserve"> zij de consequenties van hun daden beter kunnen overzien dan cliënten met een jongere leeftijd, en daarom geen verzet tonen. Op basis van de literatuur van de ontwikkelingsleeftijd, de invloed van levenservaring op ontwikkelingsvaardigheden en wilsbekwaamheid wordt daarom de volgende hypothese geformuleer</w:t>
      </w:r>
      <w:r w:rsidR="00592BED">
        <w:rPr>
          <w:rFonts w:ascii="Arial" w:hAnsi="Arial" w:cs="Arial"/>
          <w:lang w:eastAsia="nl-NL"/>
        </w:rPr>
        <w:t>d</w:t>
      </w:r>
      <w:r w:rsidR="00BD0F77">
        <w:rPr>
          <w:rFonts w:ascii="Arial" w:hAnsi="Arial" w:cs="Arial"/>
          <w:lang w:eastAsia="nl-NL"/>
        </w:rPr>
        <w:t>;</w:t>
      </w:r>
    </w:p>
    <w:p w14:paraId="40993DC4" w14:textId="77777777" w:rsidR="00592BED" w:rsidRDefault="00592BED" w:rsidP="00592BED">
      <w:pPr>
        <w:pStyle w:val="APAcorrect"/>
        <w:spacing w:line="360" w:lineRule="auto"/>
        <w:ind w:firstLine="708"/>
        <w:jc w:val="both"/>
        <w:rPr>
          <w:rFonts w:ascii="Arial" w:hAnsi="Arial" w:cs="Arial"/>
          <w:lang w:eastAsia="nl-NL"/>
        </w:rPr>
      </w:pPr>
    </w:p>
    <w:p w14:paraId="3BD03FC6" w14:textId="673206E6" w:rsidR="005707AB" w:rsidRPr="00626D50" w:rsidRDefault="00A05912" w:rsidP="00CB55FC">
      <w:pPr>
        <w:pStyle w:val="APAcorrect"/>
        <w:spacing w:line="360" w:lineRule="auto"/>
        <w:ind w:left="708"/>
        <w:jc w:val="both"/>
        <w:rPr>
          <w:rFonts w:ascii="Arial" w:hAnsi="Arial" w:cs="Arial"/>
          <w:b/>
          <w:bCs/>
          <w:color w:val="222222"/>
          <w:shd w:val="clear" w:color="auto" w:fill="FFFFFF"/>
        </w:rPr>
      </w:pPr>
      <w:r>
        <w:rPr>
          <w:rStyle w:val="Standaardalinea-lettertype1"/>
          <w:rFonts w:ascii="Arial" w:hAnsi="Arial" w:cs="Arial"/>
          <w:b/>
          <w:bCs/>
        </w:rPr>
        <w:t>H5;</w:t>
      </w:r>
      <w:r w:rsidR="005707AB" w:rsidRPr="00626D50">
        <w:rPr>
          <w:rStyle w:val="Standaardalinea-lettertype1"/>
          <w:rFonts w:ascii="Arial" w:hAnsi="Arial" w:cs="Arial"/>
          <w:i/>
          <w:iCs/>
        </w:rPr>
        <w:t xml:space="preserve"> </w:t>
      </w:r>
      <w:r w:rsidR="005A132F">
        <w:rPr>
          <w:rStyle w:val="Standaardalinea-lettertype1"/>
          <w:rFonts w:ascii="Arial" w:hAnsi="Arial" w:cs="Arial"/>
          <w:i/>
          <w:iCs/>
        </w:rPr>
        <w:t>Hoe ouder de cliënt is</w:t>
      </w:r>
      <w:r w:rsidR="00627718">
        <w:rPr>
          <w:rStyle w:val="Standaardalinea-lettertype1"/>
          <w:rFonts w:ascii="Arial" w:hAnsi="Arial" w:cs="Arial"/>
          <w:i/>
          <w:iCs/>
        </w:rPr>
        <w:t xml:space="preserve">, </w:t>
      </w:r>
      <w:r w:rsidR="00CB55FC">
        <w:rPr>
          <w:rStyle w:val="Standaardalinea-lettertype1"/>
          <w:rFonts w:ascii="Arial" w:hAnsi="Arial" w:cs="Arial"/>
          <w:i/>
          <w:iCs/>
        </w:rPr>
        <w:t xml:space="preserve">hoe groter de kans op een onvrijwillige zorgmaatregel wordt. </w:t>
      </w:r>
    </w:p>
    <w:p w14:paraId="1A4F34DE" w14:textId="47DB2FF4" w:rsidR="00453D06" w:rsidRPr="00627119" w:rsidRDefault="00437737" w:rsidP="00611ECB">
      <w:pPr>
        <w:pStyle w:val="Kop1"/>
        <w:numPr>
          <w:ilvl w:val="0"/>
          <w:numId w:val="10"/>
        </w:numPr>
        <w:jc w:val="center"/>
      </w:pPr>
      <w:r>
        <w:rPr>
          <w:shd w:val="clear" w:color="auto" w:fill="FFFFFF"/>
        </w:rPr>
        <w:br w:type="page"/>
      </w:r>
      <w:bookmarkStart w:id="6" w:name="_Toc106891739"/>
      <w:r w:rsidR="00453D06" w:rsidRPr="00627119">
        <w:lastRenderedPageBreak/>
        <w:t>Data</w:t>
      </w:r>
      <w:r w:rsidRPr="00627119">
        <w:t xml:space="preserve"> en methode</w:t>
      </w:r>
      <w:bookmarkEnd w:id="6"/>
    </w:p>
    <w:p w14:paraId="6E6D15C1" w14:textId="77777777" w:rsidR="00437737" w:rsidRPr="00626D50" w:rsidRDefault="00437737" w:rsidP="00437737">
      <w:pPr>
        <w:pStyle w:val="APAcorrect"/>
        <w:spacing w:line="360" w:lineRule="auto"/>
        <w:ind w:left="720"/>
        <w:rPr>
          <w:rFonts w:ascii="Arial" w:hAnsi="Arial" w:cs="Arial"/>
          <w:b/>
          <w:bCs/>
          <w:color w:val="222222"/>
          <w:sz w:val="24"/>
          <w:szCs w:val="24"/>
          <w:shd w:val="clear" w:color="auto" w:fill="FFFFFF"/>
        </w:rPr>
      </w:pPr>
    </w:p>
    <w:p w14:paraId="6BABD993" w14:textId="056E7F96" w:rsidR="00453D06" w:rsidRDefault="00453D06" w:rsidP="00626D50">
      <w:pPr>
        <w:pStyle w:val="APAcorrect"/>
        <w:spacing w:line="360" w:lineRule="auto"/>
        <w:jc w:val="both"/>
        <w:rPr>
          <w:rFonts w:ascii="Arial" w:hAnsi="Arial" w:cs="Arial"/>
          <w:color w:val="222222"/>
          <w:shd w:val="clear" w:color="auto" w:fill="FFFFFF"/>
        </w:rPr>
      </w:pPr>
      <w:r w:rsidRPr="00626D50">
        <w:rPr>
          <w:rFonts w:ascii="Arial" w:hAnsi="Arial" w:cs="Arial"/>
          <w:color w:val="222222"/>
          <w:shd w:val="clear" w:color="auto" w:fill="FFFFFF"/>
        </w:rPr>
        <w:t xml:space="preserve">In dit onderzoek </w:t>
      </w:r>
      <w:r w:rsidR="00592BED" w:rsidRPr="00626D50">
        <w:rPr>
          <w:rFonts w:ascii="Arial" w:hAnsi="Arial" w:cs="Arial"/>
          <w:color w:val="222222"/>
          <w:shd w:val="clear" w:color="auto" w:fill="FFFFFF"/>
        </w:rPr>
        <w:t>wordt</w:t>
      </w:r>
      <w:r w:rsidRPr="00626D50">
        <w:rPr>
          <w:rFonts w:ascii="Arial" w:hAnsi="Arial" w:cs="Arial"/>
          <w:color w:val="222222"/>
          <w:shd w:val="clear" w:color="auto" w:fill="FFFFFF"/>
        </w:rPr>
        <w:t xml:space="preserve"> gebruikt gemaakt van secundaire data. </w:t>
      </w:r>
      <w:r w:rsidR="00FD4AC2">
        <w:rPr>
          <w:rFonts w:ascii="Arial" w:hAnsi="Arial" w:cs="Arial"/>
          <w:color w:val="222222"/>
          <w:shd w:val="clear" w:color="auto" w:fill="FFFFFF"/>
        </w:rPr>
        <w:t xml:space="preserve">Een </w:t>
      </w:r>
      <w:r w:rsidRPr="00626D50">
        <w:rPr>
          <w:rFonts w:ascii="Arial" w:hAnsi="Arial" w:cs="Arial"/>
          <w:color w:val="222222"/>
          <w:shd w:val="clear" w:color="auto" w:fill="FFFFFF"/>
        </w:rPr>
        <w:t xml:space="preserve">administratieve dataset met de peildatum </w:t>
      </w:r>
      <w:r w:rsidR="007A0860">
        <w:rPr>
          <w:rFonts w:ascii="Arial" w:hAnsi="Arial" w:cs="Arial"/>
          <w:color w:val="222222"/>
          <w:shd w:val="clear" w:color="auto" w:fill="FFFFFF"/>
        </w:rPr>
        <w:t>maart 2022</w:t>
      </w:r>
      <w:r w:rsidRPr="00626D50">
        <w:rPr>
          <w:rFonts w:ascii="Arial" w:hAnsi="Arial" w:cs="Arial"/>
          <w:color w:val="222222"/>
          <w:shd w:val="clear" w:color="auto" w:fill="FFFFFF"/>
        </w:rPr>
        <w:t xml:space="preserve"> met informatie over cliënten die onder de Wzd </w:t>
      </w:r>
      <w:r w:rsidR="000C28C2" w:rsidRPr="00626D50">
        <w:rPr>
          <w:rFonts w:ascii="Arial" w:hAnsi="Arial" w:cs="Arial"/>
          <w:color w:val="222222"/>
          <w:shd w:val="clear" w:color="auto" w:fill="FFFFFF"/>
        </w:rPr>
        <w:t xml:space="preserve">vallen </w:t>
      </w:r>
      <w:r w:rsidRPr="00626D50">
        <w:rPr>
          <w:rFonts w:ascii="Arial" w:hAnsi="Arial" w:cs="Arial"/>
          <w:color w:val="222222"/>
          <w:shd w:val="clear" w:color="auto" w:fill="FFFFFF"/>
        </w:rPr>
        <w:t xml:space="preserve">binnen de Stichting Zozijn. De informatie die geregistreerd wordt in deze administratieve dataset betreft persoonsgegevens zoals naam, cliëntnummer, geslacht, geboortedatum en woonlocatie. Gekoppeld aan deze persoonsgegevens zijn het type Wzd </w:t>
      </w:r>
      <w:r w:rsidR="00EA403E">
        <w:rPr>
          <w:rFonts w:ascii="Arial" w:hAnsi="Arial" w:cs="Arial"/>
          <w:color w:val="222222"/>
          <w:shd w:val="clear" w:color="auto" w:fill="FFFFFF"/>
        </w:rPr>
        <w:t>zorg</w:t>
      </w:r>
      <w:r w:rsidRPr="00626D50">
        <w:rPr>
          <w:rFonts w:ascii="Arial" w:hAnsi="Arial" w:cs="Arial"/>
          <w:color w:val="222222"/>
          <w:shd w:val="clear" w:color="auto" w:fill="FFFFFF"/>
        </w:rPr>
        <w:t>maatregel, de aard van toepassing, de mate van verzet, wilsbekwaamheid ter zake</w:t>
      </w:r>
      <w:r w:rsidR="005366A4">
        <w:rPr>
          <w:rFonts w:ascii="Arial" w:hAnsi="Arial" w:cs="Arial"/>
          <w:color w:val="222222"/>
          <w:shd w:val="clear" w:color="auto" w:fill="FFFFFF"/>
        </w:rPr>
        <w:t xml:space="preserve">, </w:t>
      </w:r>
      <w:r w:rsidRPr="00626D50">
        <w:rPr>
          <w:rFonts w:ascii="Arial" w:hAnsi="Arial" w:cs="Arial"/>
          <w:color w:val="222222"/>
          <w:shd w:val="clear" w:color="auto" w:fill="FFFFFF"/>
        </w:rPr>
        <w:t xml:space="preserve">de inzet en duur van de </w:t>
      </w:r>
      <w:r w:rsidR="00EA403E">
        <w:rPr>
          <w:rFonts w:ascii="Arial" w:hAnsi="Arial" w:cs="Arial"/>
          <w:color w:val="222222"/>
          <w:shd w:val="clear" w:color="auto" w:fill="FFFFFF"/>
        </w:rPr>
        <w:t>zorg</w:t>
      </w:r>
      <w:r w:rsidRPr="00626D50">
        <w:rPr>
          <w:rFonts w:ascii="Arial" w:hAnsi="Arial" w:cs="Arial"/>
          <w:color w:val="222222"/>
          <w:shd w:val="clear" w:color="auto" w:fill="FFFFFF"/>
        </w:rPr>
        <w:t>maatregel.</w:t>
      </w:r>
      <w:r w:rsidR="005366A4">
        <w:rPr>
          <w:rFonts w:ascii="Arial" w:hAnsi="Arial" w:cs="Arial"/>
          <w:color w:val="222222"/>
          <w:shd w:val="clear" w:color="auto" w:fill="FFFFFF"/>
        </w:rPr>
        <w:t xml:space="preserve"> Na </w:t>
      </w:r>
      <w:r w:rsidR="00E303FF">
        <w:rPr>
          <w:rFonts w:ascii="Arial" w:hAnsi="Arial" w:cs="Arial"/>
          <w:color w:val="222222"/>
          <w:shd w:val="clear" w:color="auto" w:fill="FFFFFF"/>
        </w:rPr>
        <w:t xml:space="preserve">exclusiecriteria (3.2) en </w:t>
      </w:r>
      <w:r w:rsidR="00E967D3">
        <w:rPr>
          <w:rFonts w:ascii="Arial" w:hAnsi="Arial" w:cs="Arial"/>
          <w:color w:val="222222"/>
          <w:shd w:val="clear" w:color="auto" w:fill="FFFFFF"/>
        </w:rPr>
        <w:t>transformaties van de dataset (3.3)</w:t>
      </w:r>
      <w:r w:rsidR="00330D45">
        <w:rPr>
          <w:rFonts w:ascii="Arial" w:hAnsi="Arial" w:cs="Arial"/>
          <w:color w:val="222222"/>
          <w:shd w:val="clear" w:color="auto" w:fill="FFFFFF"/>
        </w:rPr>
        <w:t xml:space="preserve"> bedroeg de </w:t>
      </w:r>
      <w:r w:rsidR="003768E1">
        <w:rPr>
          <w:rFonts w:ascii="Arial" w:hAnsi="Arial" w:cs="Arial"/>
          <w:color w:val="222222"/>
          <w:shd w:val="clear" w:color="auto" w:fill="FFFFFF"/>
        </w:rPr>
        <w:t xml:space="preserve">uiteindelijke </w:t>
      </w:r>
      <w:r w:rsidR="00BD6486">
        <w:rPr>
          <w:rFonts w:ascii="Arial" w:hAnsi="Arial" w:cs="Arial"/>
          <w:color w:val="222222"/>
          <w:shd w:val="clear" w:color="auto" w:fill="FFFFFF"/>
        </w:rPr>
        <w:t xml:space="preserve">steekproef </w:t>
      </w:r>
      <w:r w:rsidR="00EB71C6">
        <w:rPr>
          <w:rFonts w:ascii="Arial" w:hAnsi="Arial" w:cs="Arial"/>
          <w:color w:val="222222"/>
          <w:shd w:val="clear" w:color="auto" w:fill="FFFFFF"/>
        </w:rPr>
        <w:t xml:space="preserve">502 cliënten. </w:t>
      </w:r>
    </w:p>
    <w:p w14:paraId="721E11B7" w14:textId="77777777" w:rsidR="00D4228A" w:rsidRPr="00626D50" w:rsidRDefault="00D4228A" w:rsidP="00626D50">
      <w:pPr>
        <w:pStyle w:val="APAcorrect"/>
        <w:spacing w:line="360" w:lineRule="auto"/>
        <w:jc w:val="both"/>
        <w:rPr>
          <w:rFonts w:ascii="Arial" w:hAnsi="Arial" w:cs="Arial"/>
          <w:color w:val="222222"/>
          <w:shd w:val="clear" w:color="auto" w:fill="FFFFFF"/>
        </w:rPr>
      </w:pPr>
    </w:p>
    <w:p w14:paraId="32D58895" w14:textId="714EA548" w:rsidR="00077C35" w:rsidRPr="00626D50" w:rsidRDefault="00D4228A" w:rsidP="00077C35">
      <w:pPr>
        <w:pStyle w:val="Kop2"/>
        <w:spacing w:line="360" w:lineRule="auto"/>
        <w:rPr>
          <w:shd w:val="clear" w:color="auto" w:fill="FFFFFF"/>
        </w:rPr>
      </w:pPr>
      <w:bookmarkStart w:id="7" w:name="_Toc106891740"/>
      <w:r>
        <w:rPr>
          <w:shd w:val="clear" w:color="auto" w:fill="FFFFFF"/>
        </w:rPr>
        <w:t>3</w:t>
      </w:r>
      <w:r w:rsidR="00077C35">
        <w:rPr>
          <w:shd w:val="clear" w:color="auto" w:fill="FFFFFF"/>
        </w:rPr>
        <w:t>.</w:t>
      </w:r>
      <w:r>
        <w:rPr>
          <w:shd w:val="clear" w:color="auto" w:fill="FFFFFF"/>
        </w:rPr>
        <w:t>1</w:t>
      </w:r>
      <w:r w:rsidR="00077C35">
        <w:rPr>
          <w:shd w:val="clear" w:color="auto" w:fill="FFFFFF"/>
        </w:rPr>
        <w:t xml:space="preserve"> </w:t>
      </w:r>
      <w:r w:rsidR="00077C35" w:rsidRPr="00626D50">
        <w:rPr>
          <w:shd w:val="clear" w:color="auto" w:fill="FFFFFF"/>
        </w:rPr>
        <w:t>Ethische overwegingen</w:t>
      </w:r>
      <w:bookmarkEnd w:id="7"/>
    </w:p>
    <w:p w14:paraId="44E57CA4" w14:textId="58B4BD23" w:rsidR="00077C35" w:rsidRPr="00626D50" w:rsidRDefault="00FD4AC2" w:rsidP="00077C35">
      <w:pPr>
        <w:pStyle w:val="APAcorrect"/>
        <w:spacing w:line="360" w:lineRule="auto"/>
        <w:jc w:val="both"/>
        <w:rPr>
          <w:rFonts w:ascii="Arial" w:hAnsi="Arial" w:cs="Arial"/>
          <w:b/>
          <w:bCs/>
          <w:color w:val="222222"/>
          <w:shd w:val="clear" w:color="auto" w:fill="FFFFFF"/>
        </w:rPr>
      </w:pPr>
      <w:r>
        <w:rPr>
          <w:rFonts w:ascii="Arial" w:hAnsi="Arial" w:cs="Arial"/>
          <w:color w:val="222222"/>
          <w:shd w:val="clear" w:color="auto" w:fill="FFFFFF"/>
        </w:rPr>
        <w:t>V</w:t>
      </w:r>
      <w:r w:rsidR="00077C35">
        <w:rPr>
          <w:rFonts w:ascii="Arial" w:hAnsi="Arial" w:cs="Arial"/>
          <w:color w:val="222222"/>
          <w:shd w:val="clear" w:color="auto" w:fill="FFFFFF"/>
        </w:rPr>
        <w:t xml:space="preserve">oorafgaande aan het inzien van het administratiebestand </w:t>
      </w:r>
      <w:r w:rsidR="003B2019">
        <w:rPr>
          <w:rFonts w:ascii="Arial" w:hAnsi="Arial" w:cs="Arial"/>
          <w:color w:val="222222"/>
          <w:shd w:val="clear" w:color="auto" w:fill="FFFFFF"/>
        </w:rPr>
        <w:t xml:space="preserve">en start van dataverzameling </w:t>
      </w:r>
      <w:r>
        <w:rPr>
          <w:rFonts w:ascii="Arial" w:hAnsi="Arial" w:cs="Arial"/>
          <w:color w:val="222222"/>
          <w:shd w:val="clear" w:color="auto" w:fill="FFFFFF"/>
        </w:rPr>
        <w:t xml:space="preserve">is </w:t>
      </w:r>
      <w:r w:rsidR="00077C35">
        <w:rPr>
          <w:rFonts w:ascii="Arial" w:hAnsi="Arial" w:cs="Arial"/>
          <w:color w:val="222222"/>
          <w:shd w:val="clear" w:color="auto" w:fill="FFFFFF"/>
        </w:rPr>
        <w:t>goedkeuring gevraagd aan de Ethische Toetsingscommissie van de Faculteit der Maatschappij- en Gedragswetenschappen van de Universiteit Utrecht. Na goedkeurig van de Ethische Toetsingscommissie werd het administratiebestand beschikbaar gemaakt voor dit onderzoek. Doordat</w:t>
      </w:r>
      <w:r w:rsidR="00077C35" w:rsidRPr="00626D50">
        <w:rPr>
          <w:rFonts w:ascii="Arial" w:hAnsi="Arial" w:cs="Arial"/>
          <w:color w:val="222222"/>
          <w:shd w:val="clear" w:color="auto" w:fill="FFFFFF"/>
        </w:rPr>
        <w:t xml:space="preserve"> het administratiebestand een wettelijke grondslag heeft</w:t>
      </w:r>
      <w:r>
        <w:rPr>
          <w:rFonts w:ascii="Arial" w:hAnsi="Arial" w:cs="Arial"/>
          <w:color w:val="222222"/>
          <w:shd w:val="clear" w:color="auto" w:fill="FFFFFF"/>
        </w:rPr>
        <w:t>,</w:t>
      </w:r>
      <w:r w:rsidR="00077C35" w:rsidRPr="00626D50">
        <w:rPr>
          <w:rFonts w:ascii="Arial" w:hAnsi="Arial" w:cs="Arial"/>
          <w:color w:val="222222"/>
          <w:shd w:val="clear" w:color="auto" w:fill="FFFFFF"/>
        </w:rPr>
        <w:t xml:space="preserve"> is het vanuit de richtlijnen van Zozijn niet nodig om individuele toestemming te vragen aan de cliënten en/of wettelijke vertegenwoordigers. Wel is één van de richtlijnen dat de cliëntgegevens gespeudonimiseerd zijn en daardoor niet direct herleidbaar naar individuele cliënten zonder de benodigde autorisatie vanuit de organisatie. Voor het administratiebestand is overgedragen voor dit onderzoek is de naam van de cliënt verwijderd en is op basis van het cliëntnummer missende informatie over de mate van beperking opgevraagd bij gedragswetenschappers. Na ontvangst van </w:t>
      </w:r>
      <w:r w:rsidR="00E60693">
        <w:rPr>
          <w:rFonts w:ascii="Arial" w:hAnsi="Arial" w:cs="Arial"/>
          <w:color w:val="222222"/>
          <w:shd w:val="clear" w:color="auto" w:fill="FFFFFF"/>
        </w:rPr>
        <w:t xml:space="preserve">de </w:t>
      </w:r>
      <w:r w:rsidR="00077C35" w:rsidRPr="00626D50">
        <w:rPr>
          <w:rFonts w:ascii="Arial" w:hAnsi="Arial" w:cs="Arial"/>
          <w:color w:val="222222"/>
          <w:shd w:val="clear" w:color="auto" w:fill="FFFFFF"/>
        </w:rPr>
        <w:t>mate van beperking voor desbetreffende cliënt(en)</w:t>
      </w:r>
      <w:r w:rsidR="00E60693">
        <w:rPr>
          <w:rFonts w:ascii="Arial" w:hAnsi="Arial" w:cs="Arial"/>
          <w:color w:val="222222"/>
          <w:shd w:val="clear" w:color="auto" w:fill="FFFFFF"/>
        </w:rPr>
        <w:t>,</w:t>
      </w:r>
      <w:r w:rsidR="00077C35" w:rsidRPr="00626D50">
        <w:rPr>
          <w:rFonts w:ascii="Arial" w:hAnsi="Arial" w:cs="Arial"/>
          <w:color w:val="222222"/>
          <w:shd w:val="clear" w:color="auto" w:fill="FFFFFF"/>
        </w:rPr>
        <w:t xml:space="preserve"> werd het cliëntnummer vervangen door een numerieke waarde en daaropvolgend werd de woonlocatie verwijderd</w:t>
      </w:r>
      <w:r w:rsidR="00E60693">
        <w:rPr>
          <w:rFonts w:ascii="Arial" w:hAnsi="Arial" w:cs="Arial"/>
          <w:color w:val="222222"/>
          <w:shd w:val="clear" w:color="auto" w:fill="FFFFFF"/>
        </w:rPr>
        <w:t>.</w:t>
      </w:r>
      <w:r w:rsidR="00077C35" w:rsidRPr="00626D50">
        <w:rPr>
          <w:rFonts w:ascii="Arial" w:hAnsi="Arial" w:cs="Arial"/>
          <w:color w:val="222222"/>
          <w:shd w:val="clear" w:color="auto" w:fill="FFFFFF"/>
        </w:rPr>
        <w:t xml:space="preserve"> Daarnaast is de geboortedatum van de cliënten vervangen door het geboortejaar. Tevens is een contract ondertekend waarin de wettelijke bescherming van de persoonsgegevens is vastgelegd en dat op een ethisch verantwoorde manier om zal worden gegaan met de data in dit onderzoek. Het administratiebestand waaruit informatie is overgenomen voor de dataset is na gebruik verwijderd. Ten slotte is contact geweest met de Functionaris Gegevensbescherming van Stichting Zozijn voor</w:t>
      </w:r>
      <w:r w:rsidR="00E60693">
        <w:rPr>
          <w:rFonts w:ascii="Arial" w:hAnsi="Arial" w:cs="Arial"/>
          <w:color w:val="222222"/>
          <w:shd w:val="clear" w:color="auto" w:fill="FFFFFF"/>
        </w:rPr>
        <w:t>afgaande aan</w:t>
      </w:r>
      <w:r w:rsidR="00077C35" w:rsidRPr="00626D50">
        <w:rPr>
          <w:rFonts w:ascii="Arial" w:hAnsi="Arial" w:cs="Arial"/>
          <w:color w:val="222222"/>
          <w:shd w:val="clear" w:color="auto" w:fill="FFFFFF"/>
        </w:rPr>
        <w:t xml:space="preserve"> de dataverzameling en datagebruik, op basis van de voorgaande omschreven stappen is voldaan aan de grondslag voor wetenschappelijk onderzoek. Het administratiebestand is bekend bij de Stichting Zozijn. </w:t>
      </w:r>
    </w:p>
    <w:p w14:paraId="32EB887B" w14:textId="77777777" w:rsidR="00077C35" w:rsidRDefault="00077C35" w:rsidP="00077C35">
      <w:pPr>
        <w:pStyle w:val="APAcorrect"/>
        <w:spacing w:line="360" w:lineRule="auto"/>
        <w:jc w:val="both"/>
        <w:rPr>
          <w:rStyle w:val="normaltextrun"/>
          <w:rFonts w:ascii="Arial" w:hAnsi="Arial" w:cs="Arial"/>
        </w:rPr>
      </w:pPr>
    </w:p>
    <w:p w14:paraId="3AC6CDB2" w14:textId="77777777" w:rsidR="00453D06" w:rsidRDefault="00453D06" w:rsidP="00626D50">
      <w:pPr>
        <w:pStyle w:val="APAcorrect"/>
        <w:spacing w:line="360" w:lineRule="auto"/>
        <w:jc w:val="both"/>
        <w:rPr>
          <w:rFonts w:ascii="Arial" w:hAnsi="Arial" w:cs="Arial"/>
          <w:color w:val="222222"/>
          <w:shd w:val="clear" w:color="auto" w:fill="FFFFFF"/>
        </w:rPr>
      </w:pPr>
    </w:p>
    <w:p w14:paraId="10DCE494" w14:textId="1DD6786F" w:rsidR="00E303FF" w:rsidRPr="00626D50" w:rsidRDefault="00E303FF" w:rsidP="00E303FF">
      <w:pPr>
        <w:pStyle w:val="Kop2"/>
        <w:spacing w:line="360" w:lineRule="auto"/>
        <w:rPr>
          <w:shd w:val="clear" w:color="auto" w:fill="FFFFFF"/>
        </w:rPr>
      </w:pPr>
      <w:bookmarkStart w:id="8" w:name="_Toc106891741"/>
      <w:r>
        <w:rPr>
          <w:shd w:val="clear" w:color="auto" w:fill="FFFFFF"/>
        </w:rPr>
        <w:lastRenderedPageBreak/>
        <w:t>3</w:t>
      </w:r>
      <w:r w:rsidRPr="00626D50">
        <w:rPr>
          <w:shd w:val="clear" w:color="auto" w:fill="FFFFFF"/>
        </w:rPr>
        <w:t>.</w:t>
      </w:r>
      <w:r>
        <w:rPr>
          <w:shd w:val="clear" w:color="auto" w:fill="FFFFFF"/>
        </w:rPr>
        <w:t>2</w:t>
      </w:r>
      <w:r w:rsidRPr="00626D50">
        <w:rPr>
          <w:shd w:val="clear" w:color="auto" w:fill="FFFFFF"/>
        </w:rPr>
        <w:t xml:space="preserve"> Exclusiecriteria</w:t>
      </w:r>
      <w:bookmarkEnd w:id="8"/>
    </w:p>
    <w:p w14:paraId="0539ADCA" w14:textId="457D13BE" w:rsidR="00E303FF" w:rsidRPr="00626D50" w:rsidRDefault="00E303FF" w:rsidP="00E303FF">
      <w:pPr>
        <w:pStyle w:val="APAcorrect"/>
        <w:spacing w:line="360" w:lineRule="auto"/>
        <w:jc w:val="both"/>
        <w:rPr>
          <w:rStyle w:val="normaltextrun"/>
          <w:rFonts w:ascii="Arial" w:hAnsi="Arial" w:cs="Arial"/>
          <w:color w:val="222222"/>
          <w:shd w:val="clear" w:color="auto" w:fill="FFFFFF"/>
        </w:rPr>
      </w:pPr>
      <w:r w:rsidRPr="00626D50">
        <w:rPr>
          <w:rFonts w:ascii="Arial" w:hAnsi="Arial" w:cs="Arial"/>
          <w:color w:val="222222"/>
          <w:shd w:val="clear" w:color="auto" w:fill="FFFFFF"/>
        </w:rPr>
        <w:t xml:space="preserve">Bij ontbrekende informatie omtrent de mate van beperking, geslacht, leeftijd en de status van behandeling van de cliënten is ervoor gekozen om deze cliënten buiten beschouwing te laten. </w:t>
      </w:r>
      <w:r>
        <w:rPr>
          <w:rFonts w:ascii="Arial" w:hAnsi="Arial" w:cs="Arial"/>
          <w:color w:val="222222"/>
          <w:shd w:val="clear" w:color="auto" w:fill="FFFFFF"/>
        </w:rPr>
        <w:t xml:space="preserve">Cliënten met één of meerdere </w:t>
      </w:r>
      <w:r w:rsidRPr="00626D50">
        <w:rPr>
          <w:rFonts w:ascii="Arial" w:hAnsi="Arial" w:cs="Arial"/>
          <w:color w:val="222222"/>
          <w:shd w:val="clear" w:color="auto" w:fill="FFFFFF"/>
        </w:rPr>
        <w:t>missende waardes</w:t>
      </w:r>
      <w:r>
        <w:rPr>
          <w:rFonts w:ascii="Arial" w:hAnsi="Arial" w:cs="Arial"/>
          <w:color w:val="222222"/>
          <w:shd w:val="clear" w:color="auto" w:fill="FFFFFF"/>
        </w:rPr>
        <w:t xml:space="preserve"> worden</w:t>
      </w:r>
      <w:r w:rsidRPr="00626D50">
        <w:rPr>
          <w:rFonts w:ascii="Arial" w:hAnsi="Arial" w:cs="Arial"/>
          <w:color w:val="222222"/>
          <w:shd w:val="clear" w:color="auto" w:fill="FFFFFF"/>
        </w:rPr>
        <w:t xml:space="preserve"> buiten beschouwing </w:t>
      </w:r>
      <w:r>
        <w:rPr>
          <w:rFonts w:ascii="Arial" w:hAnsi="Arial" w:cs="Arial"/>
          <w:color w:val="222222"/>
          <w:shd w:val="clear" w:color="auto" w:fill="FFFFFF"/>
        </w:rPr>
        <w:t>ge</w:t>
      </w:r>
      <w:r w:rsidRPr="00626D50">
        <w:rPr>
          <w:rFonts w:ascii="Arial" w:hAnsi="Arial" w:cs="Arial"/>
          <w:color w:val="222222"/>
          <w:shd w:val="clear" w:color="auto" w:fill="FFFFFF"/>
        </w:rPr>
        <w:t xml:space="preserve">laten. In totaal waren twee gedragswetenschappers die geen mate van beperking hebben aangeleverd voor de </w:t>
      </w:r>
      <w:r w:rsidR="00E60693">
        <w:rPr>
          <w:rFonts w:ascii="Arial" w:hAnsi="Arial" w:cs="Arial"/>
          <w:color w:val="222222"/>
          <w:shd w:val="clear" w:color="auto" w:fill="FFFFFF"/>
        </w:rPr>
        <w:t>diens</w:t>
      </w:r>
      <w:r w:rsidRPr="00626D50">
        <w:rPr>
          <w:rFonts w:ascii="Arial" w:hAnsi="Arial" w:cs="Arial"/>
          <w:color w:val="222222"/>
          <w:shd w:val="clear" w:color="auto" w:fill="FFFFFF"/>
        </w:rPr>
        <w:t xml:space="preserve"> cliënten (N=58), deze cliënten zijn daarom buiten de </w:t>
      </w:r>
      <w:r w:rsidR="00E60693">
        <w:rPr>
          <w:rFonts w:ascii="Arial" w:hAnsi="Arial" w:cs="Arial"/>
          <w:color w:val="222222"/>
          <w:shd w:val="clear" w:color="auto" w:fill="FFFFFF"/>
        </w:rPr>
        <w:t>steekproef</w:t>
      </w:r>
      <w:r w:rsidRPr="00626D50">
        <w:rPr>
          <w:rFonts w:ascii="Arial" w:hAnsi="Arial" w:cs="Arial"/>
          <w:color w:val="222222"/>
          <w:shd w:val="clear" w:color="auto" w:fill="FFFFFF"/>
        </w:rPr>
        <w:t xml:space="preserve"> gehouden. In dit onderzoek wordt een meerderjarigheidsgrens gehanteerd, cliënten die op peildatum </w:t>
      </w:r>
      <w:r w:rsidR="00BD6486">
        <w:rPr>
          <w:rFonts w:ascii="Arial" w:hAnsi="Arial" w:cs="Arial"/>
          <w:color w:val="222222"/>
          <w:shd w:val="clear" w:color="auto" w:fill="FFFFFF"/>
        </w:rPr>
        <w:t>maart 2022</w:t>
      </w:r>
      <w:r w:rsidRPr="00626D50">
        <w:rPr>
          <w:rFonts w:ascii="Arial" w:hAnsi="Arial" w:cs="Arial"/>
          <w:color w:val="222222"/>
          <w:shd w:val="clear" w:color="auto" w:fill="FFFFFF"/>
        </w:rPr>
        <w:t xml:space="preserve"> minderjarig waren (N=115) zijn buiten beschouwing gelaten in de </w:t>
      </w:r>
      <w:r w:rsidR="00E60693">
        <w:rPr>
          <w:rFonts w:ascii="Arial" w:hAnsi="Arial" w:cs="Arial"/>
          <w:color w:val="222222"/>
          <w:shd w:val="clear" w:color="auto" w:fill="FFFFFF"/>
        </w:rPr>
        <w:t>steekproef</w:t>
      </w:r>
      <w:r w:rsidRPr="00626D50">
        <w:rPr>
          <w:rFonts w:ascii="Arial" w:hAnsi="Arial" w:cs="Arial"/>
          <w:color w:val="222222"/>
          <w:shd w:val="clear" w:color="auto" w:fill="FFFFFF"/>
        </w:rPr>
        <w:t>. De diagnostisering van mensen met een verstandelijke beperking is een complex proces, door de comorbiditeit van gedragsproblemen en psychiatrische stoornissen naast de verstandelijke beperking (Dekker et al., 2006). Daarnaast zitten minderjarige cliënten nog volop in hun ontwikkeling, waardoor de mogelijke verstoringen en achterstanden in het ontwikkelingsproces zich nog kunnen manifesteren</w:t>
      </w:r>
      <w:r w:rsidR="00E60693">
        <w:rPr>
          <w:rFonts w:ascii="Arial" w:hAnsi="Arial" w:cs="Arial"/>
          <w:color w:val="222222"/>
          <w:shd w:val="clear" w:color="auto" w:fill="FFFFFF"/>
        </w:rPr>
        <w:t>,</w:t>
      </w:r>
      <w:r>
        <w:rPr>
          <w:rFonts w:ascii="Arial" w:hAnsi="Arial" w:cs="Arial"/>
          <w:color w:val="222222"/>
          <w:shd w:val="clear" w:color="auto" w:fill="FFFFFF"/>
        </w:rPr>
        <w:t xml:space="preserve"> wat van invloed kan zijn op de constatering van de verstandelijke beperking</w:t>
      </w:r>
      <w:r w:rsidRPr="00626D50">
        <w:rPr>
          <w:rFonts w:ascii="Arial" w:hAnsi="Arial" w:cs="Arial"/>
          <w:color w:val="222222"/>
          <w:shd w:val="clear" w:color="auto" w:fill="FFFFFF"/>
        </w:rPr>
        <w:t xml:space="preserve"> (Lakeman et al., 2017). Op advies van meerdere gedragswetenschappers is daarom de minderjarige cliëntengroep buiten beschouwing gelaten</w:t>
      </w:r>
      <w:r>
        <w:rPr>
          <w:rFonts w:ascii="Arial" w:hAnsi="Arial" w:cs="Arial"/>
          <w:color w:val="222222"/>
          <w:shd w:val="clear" w:color="auto" w:fill="FFFFFF"/>
        </w:rPr>
        <w:t xml:space="preserve">. </w:t>
      </w:r>
      <w:r w:rsidRPr="00626D50">
        <w:rPr>
          <w:rFonts w:ascii="Arial" w:hAnsi="Arial" w:cs="Arial"/>
          <w:color w:val="222222"/>
          <w:shd w:val="clear" w:color="auto" w:fill="FFFFFF"/>
        </w:rPr>
        <w:t xml:space="preserve">Tevens werden cliënten met de diagnose niet-aangeboren hersenletsel (N=22) niet meegenomen in de </w:t>
      </w:r>
      <w:r w:rsidR="00E60693">
        <w:rPr>
          <w:rFonts w:ascii="Arial" w:hAnsi="Arial" w:cs="Arial"/>
          <w:color w:val="222222"/>
          <w:shd w:val="clear" w:color="auto" w:fill="FFFFFF"/>
        </w:rPr>
        <w:t>dataset</w:t>
      </w:r>
      <w:r w:rsidRPr="00626D50">
        <w:rPr>
          <w:rFonts w:ascii="Arial" w:hAnsi="Arial" w:cs="Arial"/>
          <w:color w:val="222222"/>
          <w:shd w:val="clear" w:color="auto" w:fill="FFFFFF"/>
        </w:rPr>
        <w:t xml:space="preserve">. De DSM-IV classificeert NAH als een verstandelijke beperking maar wordt gecategoriseerd als schade aan de hersenen, die na de geboorte is ontstaan (Schalock et al., 2021). </w:t>
      </w:r>
      <w:r>
        <w:rPr>
          <w:rFonts w:ascii="Arial" w:hAnsi="Arial" w:cs="Arial"/>
          <w:color w:val="222222"/>
          <w:shd w:val="clear" w:color="auto" w:fill="FFFFFF"/>
        </w:rPr>
        <w:t xml:space="preserve">Doordat </w:t>
      </w:r>
      <w:r w:rsidRPr="00626D50">
        <w:rPr>
          <w:rFonts w:ascii="Arial" w:hAnsi="Arial" w:cs="Arial"/>
          <w:color w:val="222222"/>
          <w:shd w:val="clear" w:color="auto" w:fill="FFFFFF"/>
        </w:rPr>
        <w:t xml:space="preserve">in dit onderzoek wordt gesproken over cliënten met een verstandelijke beperking is ervoor gekozen om mensen met een NAH buiten beschouwing te laten. </w:t>
      </w:r>
    </w:p>
    <w:p w14:paraId="03E98C58" w14:textId="77777777" w:rsidR="00077C35" w:rsidRPr="00626D50" w:rsidRDefault="00077C35" w:rsidP="00626D50">
      <w:pPr>
        <w:pStyle w:val="APAcorrect"/>
        <w:spacing w:line="360" w:lineRule="auto"/>
        <w:jc w:val="both"/>
        <w:rPr>
          <w:rFonts w:ascii="Arial" w:hAnsi="Arial" w:cs="Arial"/>
          <w:color w:val="222222"/>
          <w:shd w:val="clear" w:color="auto" w:fill="FFFFFF"/>
        </w:rPr>
      </w:pPr>
    </w:p>
    <w:p w14:paraId="77CDF1B7" w14:textId="207317D9" w:rsidR="00453D06" w:rsidRPr="00626D50" w:rsidRDefault="00611ECB" w:rsidP="00627119">
      <w:pPr>
        <w:pStyle w:val="Kop2"/>
        <w:spacing w:line="360" w:lineRule="auto"/>
        <w:rPr>
          <w:shd w:val="clear" w:color="auto" w:fill="FFFFFF"/>
        </w:rPr>
      </w:pPr>
      <w:bookmarkStart w:id="9" w:name="_Toc106891742"/>
      <w:r>
        <w:rPr>
          <w:shd w:val="clear" w:color="auto" w:fill="FFFFFF"/>
        </w:rPr>
        <w:t>3</w:t>
      </w:r>
      <w:r w:rsidR="00626D50">
        <w:rPr>
          <w:shd w:val="clear" w:color="auto" w:fill="FFFFFF"/>
        </w:rPr>
        <w:t>.</w:t>
      </w:r>
      <w:r w:rsidR="00E303FF">
        <w:rPr>
          <w:shd w:val="clear" w:color="auto" w:fill="FFFFFF"/>
        </w:rPr>
        <w:t>3</w:t>
      </w:r>
      <w:r w:rsidR="00626D50">
        <w:rPr>
          <w:shd w:val="clear" w:color="auto" w:fill="FFFFFF"/>
        </w:rPr>
        <w:t xml:space="preserve"> </w:t>
      </w:r>
      <w:r w:rsidR="006D332A">
        <w:rPr>
          <w:shd w:val="clear" w:color="auto" w:fill="FFFFFF"/>
        </w:rPr>
        <w:t>Steekproef</w:t>
      </w:r>
      <w:bookmarkEnd w:id="9"/>
    </w:p>
    <w:p w14:paraId="624BBD20" w14:textId="608832AB" w:rsidR="004E3462" w:rsidRPr="00626D50" w:rsidRDefault="00453D06" w:rsidP="00626D50">
      <w:pPr>
        <w:pStyle w:val="APAcorrect"/>
        <w:spacing w:line="360" w:lineRule="auto"/>
        <w:jc w:val="both"/>
        <w:rPr>
          <w:rStyle w:val="normaltextrun"/>
          <w:rFonts w:ascii="Arial" w:hAnsi="Arial" w:cs="Arial"/>
          <w:color w:val="222222"/>
          <w:shd w:val="clear" w:color="auto" w:fill="FFFFFF"/>
        </w:rPr>
      </w:pPr>
      <w:r w:rsidRPr="00626D50">
        <w:rPr>
          <w:rFonts w:ascii="Arial" w:hAnsi="Arial" w:cs="Arial"/>
          <w:color w:val="222222"/>
          <w:shd w:val="clear" w:color="auto" w:fill="FFFFFF"/>
        </w:rPr>
        <w:t xml:space="preserve">De participanten in dit onderzoek zijn cliënten die zorg </w:t>
      </w:r>
      <w:r w:rsidR="0003769C" w:rsidRPr="00626D50">
        <w:rPr>
          <w:rFonts w:ascii="Arial" w:hAnsi="Arial" w:cs="Arial"/>
          <w:color w:val="222222"/>
          <w:shd w:val="clear" w:color="auto" w:fill="FFFFFF"/>
        </w:rPr>
        <w:t>ontvangen</w:t>
      </w:r>
      <w:r w:rsidR="00E60693">
        <w:rPr>
          <w:rFonts w:ascii="Arial" w:hAnsi="Arial" w:cs="Arial"/>
          <w:color w:val="222222"/>
          <w:shd w:val="clear" w:color="auto" w:fill="FFFFFF"/>
        </w:rPr>
        <w:t xml:space="preserve"> </w:t>
      </w:r>
      <w:r w:rsidRPr="00626D50">
        <w:rPr>
          <w:rFonts w:ascii="Arial" w:hAnsi="Arial" w:cs="Arial"/>
          <w:color w:val="222222"/>
          <w:shd w:val="clear" w:color="auto" w:fill="FFFFFF"/>
        </w:rPr>
        <w:t>binnen de Stichting Zozijn</w:t>
      </w:r>
      <w:r w:rsidR="00E60693">
        <w:rPr>
          <w:rFonts w:ascii="Arial" w:hAnsi="Arial" w:cs="Arial"/>
          <w:color w:val="222222"/>
          <w:shd w:val="clear" w:color="auto" w:fill="FFFFFF"/>
        </w:rPr>
        <w:t xml:space="preserve"> en vallen onder de Wzd.</w:t>
      </w:r>
      <w:r w:rsidRPr="00626D50">
        <w:rPr>
          <w:rFonts w:ascii="Arial" w:hAnsi="Arial" w:cs="Arial"/>
          <w:color w:val="222222"/>
          <w:shd w:val="clear" w:color="auto" w:fill="FFFFFF"/>
        </w:rPr>
        <w:t xml:space="preserve"> De start sample van dit onderzoek bedroeg 697 cliënten. Echter </w:t>
      </w:r>
      <w:r w:rsidR="004973F1">
        <w:rPr>
          <w:rFonts w:ascii="Arial" w:hAnsi="Arial" w:cs="Arial"/>
          <w:color w:val="222222"/>
          <w:shd w:val="clear" w:color="auto" w:fill="FFFFFF"/>
        </w:rPr>
        <w:t>is</w:t>
      </w:r>
      <w:r w:rsidRPr="00626D50">
        <w:rPr>
          <w:rFonts w:ascii="Arial" w:hAnsi="Arial" w:cs="Arial"/>
          <w:color w:val="222222"/>
          <w:shd w:val="clear" w:color="auto" w:fill="FFFFFF"/>
        </w:rPr>
        <w:t xml:space="preserve"> voor de</w:t>
      </w:r>
      <w:r w:rsidR="006D332A">
        <w:rPr>
          <w:rFonts w:ascii="Arial" w:hAnsi="Arial" w:cs="Arial"/>
          <w:color w:val="222222"/>
          <w:shd w:val="clear" w:color="auto" w:fill="FFFFFF"/>
        </w:rPr>
        <w:t xml:space="preserve"> uiteindelijke steekproef in dit onderzoek</w:t>
      </w:r>
      <w:r w:rsidRPr="00626D50">
        <w:rPr>
          <w:rFonts w:ascii="Arial" w:hAnsi="Arial" w:cs="Arial"/>
          <w:color w:val="222222"/>
          <w:shd w:val="clear" w:color="auto" w:fill="FFFFFF"/>
        </w:rPr>
        <w:t xml:space="preserve"> een aantal </w:t>
      </w:r>
      <w:r w:rsidR="00592BED" w:rsidRPr="00626D50">
        <w:rPr>
          <w:rFonts w:ascii="Arial" w:hAnsi="Arial" w:cs="Arial"/>
          <w:color w:val="222222"/>
          <w:shd w:val="clear" w:color="auto" w:fill="FFFFFF"/>
        </w:rPr>
        <w:t>exclusiecriteria</w:t>
      </w:r>
      <w:r w:rsidRPr="00626D50">
        <w:rPr>
          <w:rFonts w:ascii="Arial" w:hAnsi="Arial" w:cs="Arial"/>
          <w:color w:val="222222"/>
          <w:shd w:val="clear" w:color="auto" w:fill="FFFFFF"/>
        </w:rPr>
        <w:t xml:space="preserve"> gehanteerd</w:t>
      </w:r>
      <w:r w:rsidR="00D437E0" w:rsidRPr="00626D50">
        <w:rPr>
          <w:rFonts w:ascii="Arial" w:hAnsi="Arial" w:cs="Arial"/>
          <w:color w:val="222222"/>
          <w:shd w:val="clear" w:color="auto" w:fill="FFFFFF"/>
        </w:rPr>
        <w:t xml:space="preserve"> d</w:t>
      </w:r>
      <w:r w:rsidR="00E60693">
        <w:rPr>
          <w:rFonts w:ascii="Arial" w:hAnsi="Arial" w:cs="Arial"/>
          <w:color w:val="222222"/>
          <w:shd w:val="clear" w:color="auto" w:fill="FFFFFF"/>
        </w:rPr>
        <w:t>ie</w:t>
      </w:r>
      <w:r w:rsidR="00D437E0" w:rsidRPr="00626D50">
        <w:rPr>
          <w:rFonts w:ascii="Arial" w:hAnsi="Arial" w:cs="Arial"/>
          <w:color w:val="222222"/>
          <w:shd w:val="clear" w:color="auto" w:fill="FFFFFF"/>
        </w:rPr>
        <w:t xml:space="preserve"> leidde tot transformaties van de dataset. </w:t>
      </w:r>
      <w:r w:rsidR="00744D5B" w:rsidRPr="00626D50">
        <w:rPr>
          <w:rFonts w:ascii="Arial" w:hAnsi="Arial" w:cs="Arial"/>
          <w:color w:val="222222"/>
          <w:shd w:val="clear" w:color="auto" w:fill="FFFFFF"/>
        </w:rPr>
        <w:t xml:space="preserve">In Bijlage 1 is de syntax van dit onderzoek te vinden. </w:t>
      </w:r>
      <w:r w:rsidR="003A1B0F" w:rsidRPr="00626D50">
        <w:rPr>
          <w:rFonts w:ascii="Arial" w:hAnsi="Arial" w:cs="Arial"/>
          <w:color w:val="222222"/>
          <w:shd w:val="clear" w:color="auto" w:fill="FFFFFF"/>
        </w:rPr>
        <w:t xml:space="preserve">Nadat het </w:t>
      </w:r>
      <w:r w:rsidR="003F45CC" w:rsidRPr="00626D50">
        <w:rPr>
          <w:rFonts w:ascii="Arial" w:hAnsi="Arial" w:cs="Arial"/>
          <w:color w:val="222222"/>
          <w:shd w:val="clear" w:color="auto" w:fill="FFFFFF"/>
        </w:rPr>
        <w:t>Excel</w:t>
      </w:r>
      <w:r w:rsidR="003A1B0F" w:rsidRPr="00626D50">
        <w:rPr>
          <w:rFonts w:ascii="Arial" w:hAnsi="Arial" w:cs="Arial"/>
          <w:color w:val="222222"/>
          <w:shd w:val="clear" w:color="auto" w:fill="FFFFFF"/>
        </w:rPr>
        <w:t xml:space="preserve"> document is </w:t>
      </w:r>
      <w:r w:rsidR="003F45CC" w:rsidRPr="00626D50">
        <w:rPr>
          <w:rFonts w:ascii="Arial" w:hAnsi="Arial" w:cs="Arial"/>
          <w:color w:val="222222"/>
          <w:shd w:val="clear" w:color="auto" w:fill="FFFFFF"/>
        </w:rPr>
        <w:t>geüpload</w:t>
      </w:r>
      <w:r w:rsidR="003A1B0F" w:rsidRPr="00626D50">
        <w:rPr>
          <w:rFonts w:ascii="Arial" w:hAnsi="Arial" w:cs="Arial"/>
          <w:color w:val="222222"/>
          <w:shd w:val="clear" w:color="auto" w:fill="FFFFFF"/>
        </w:rPr>
        <w:t xml:space="preserve"> in SPSS waren een aantal transformaties nodig om de analyses uit te kunnen voeren. Allereerst was </w:t>
      </w:r>
      <w:r w:rsidR="005E04EE" w:rsidRPr="00626D50">
        <w:rPr>
          <w:rFonts w:ascii="Arial" w:hAnsi="Arial" w:cs="Arial"/>
          <w:color w:val="222222"/>
          <w:shd w:val="clear" w:color="auto" w:fill="FFFFFF"/>
        </w:rPr>
        <w:t>het nodig om de data te herstructureren</w:t>
      </w:r>
      <w:r w:rsidR="0085376A" w:rsidRPr="00626D50">
        <w:rPr>
          <w:rFonts w:ascii="Arial" w:hAnsi="Arial" w:cs="Arial"/>
          <w:color w:val="222222"/>
          <w:shd w:val="clear" w:color="auto" w:fill="FFFFFF"/>
        </w:rPr>
        <w:t xml:space="preserve">. De data </w:t>
      </w:r>
      <w:r w:rsidR="00592BED">
        <w:rPr>
          <w:rFonts w:ascii="Arial" w:hAnsi="Arial" w:cs="Arial"/>
          <w:color w:val="222222"/>
          <w:shd w:val="clear" w:color="auto" w:fill="FFFFFF"/>
        </w:rPr>
        <w:t>werd</w:t>
      </w:r>
      <w:r w:rsidR="0085376A" w:rsidRPr="00626D50">
        <w:rPr>
          <w:rFonts w:ascii="Arial" w:hAnsi="Arial" w:cs="Arial"/>
          <w:color w:val="222222"/>
          <w:shd w:val="clear" w:color="auto" w:fill="FFFFFF"/>
        </w:rPr>
        <w:t xml:space="preserve"> </w:t>
      </w:r>
      <w:r w:rsidR="00592BED">
        <w:rPr>
          <w:rFonts w:ascii="Arial" w:hAnsi="Arial" w:cs="Arial"/>
          <w:color w:val="222222"/>
          <w:shd w:val="clear" w:color="auto" w:fill="FFFFFF"/>
        </w:rPr>
        <w:t xml:space="preserve">weergegeven </w:t>
      </w:r>
      <w:r w:rsidR="0085376A" w:rsidRPr="00626D50">
        <w:rPr>
          <w:rFonts w:ascii="Arial" w:hAnsi="Arial" w:cs="Arial"/>
          <w:color w:val="222222"/>
          <w:shd w:val="clear" w:color="auto" w:fill="FFFFFF"/>
        </w:rPr>
        <w:t xml:space="preserve">in een </w:t>
      </w:r>
      <w:r w:rsidR="0085376A" w:rsidRPr="00626D50">
        <w:rPr>
          <w:rFonts w:ascii="Arial" w:hAnsi="Arial" w:cs="Arial"/>
          <w:i/>
          <w:iCs/>
          <w:color w:val="222222"/>
          <w:shd w:val="clear" w:color="auto" w:fill="FFFFFF"/>
        </w:rPr>
        <w:t>long</w:t>
      </w:r>
      <w:r w:rsidR="0085376A" w:rsidRPr="00626D50">
        <w:rPr>
          <w:rFonts w:ascii="Arial" w:hAnsi="Arial" w:cs="Arial"/>
          <w:color w:val="222222"/>
          <w:shd w:val="clear" w:color="auto" w:fill="FFFFFF"/>
        </w:rPr>
        <w:t xml:space="preserve"> format, waar het </w:t>
      </w:r>
      <w:r w:rsidR="0081023E" w:rsidRPr="00626D50">
        <w:rPr>
          <w:rFonts w:ascii="Arial" w:hAnsi="Arial" w:cs="Arial"/>
          <w:color w:val="222222"/>
          <w:shd w:val="clear" w:color="auto" w:fill="FFFFFF"/>
        </w:rPr>
        <w:t xml:space="preserve">benodigde </w:t>
      </w:r>
      <w:r w:rsidR="0085376A" w:rsidRPr="00626D50">
        <w:rPr>
          <w:rFonts w:ascii="Arial" w:hAnsi="Arial" w:cs="Arial"/>
          <w:color w:val="222222"/>
          <w:shd w:val="clear" w:color="auto" w:fill="FFFFFF"/>
        </w:rPr>
        <w:t>format</w:t>
      </w:r>
      <w:r w:rsidR="0081023E" w:rsidRPr="00626D50">
        <w:rPr>
          <w:rFonts w:ascii="Arial" w:hAnsi="Arial" w:cs="Arial"/>
          <w:color w:val="222222"/>
          <w:shd w:val="clear" w:color="auto" w:fill="FFFFFF"/>
        </w:rPr>
        <w:t xml:space="preserve"> </w:t>
      </w:r>
      <w:r w:rsidR="0081023E" w:rsidRPr="00626D50">
        <w:rPr>
          <w:rFonts w:ascii="Arial" w:hAnsi="Arial" w:cs="Arial"/>
          <w:i/>
          <w:iCs/>
          <w:color w:val="222222"/>
          <w:shd w:val="clear" w:color="auto" w:fill="FFFFFF"/>
        </w:rPr>
        <w:t>wide</w:t>
      </w:r>
      <w:r w:rsidR="0081023E" w:rsidRPr="00626D50">
        <w:rPr>
          <w:rFonts w:ascii="Arial" w:hAnsi="Arial" w:cs="Arial"/>
          <w:color w:val="222222"/>
          <w:shd w:val="clear" w:color="auto" w:fill="FFFFFF"/>
        </w:rPr>
        <w:t xml:space="preserve"> moest zijn. In het</w:t>
      </w:r>
      <w:r w:rsidR="00873F2C" w:rsidRPr="00626D50">
        <w:rPr>
          <w:rFonts w:ascii="Arial" w:hAnsi="Arial" w:cs="Arial"/>
          <w:color w:val="222222"/>
          <w:shd w:val="clear" w:color="auto" w:fill="FFFFFF"/>
        </w:rPr>
        <w:t xml:space="preserve"> administratiebestand</w:t>
      </w:r>
      <w:r w:rsidR="0081023E" w:rsidRPr="00626D50">
        <w:rPr>
          <w:rFonts w:ascii="Arial" w:hAnsi="Arial" w:cs="Arial"/>
          <w:color w:val="222222"/>
          <w:shd w:val="clear" w:color="auto" w:fill="FFFFFF"/>
        </w:rPr>
        <w:t xml:space="preserve"> werd per </w:t>
      </w:r>
      <w:r w:rsidR="00B16F6B" w:rsidRPr="00626D50">
        <w:rPr>
          <w:rFonts w:ascii="Arial" w:hAnsi="Arial" w:cs="Arial"/>
          <w:color w:val="222222"/>
          <w:shd w:val="clear" w:color="auto" w:fill="FFFFFF"/>
        </w:rPr>
        <w:t>zorg</w:t>
      </w:r>
      <w:r w:rsidR="0081023E" w:rsidRPr="00626D50">
        <w:rPr>
          <w:rFonts w:ascii="Arial" w:hAnsi="Arial" w:cs="Arial"/>
          <w:color w:val="222222"/>
          <w:shd w:val="clear" w:color="auto" w:fill="FFFFFF"/>
        </w:rPr>
        <w:t xml:space="preserve">maatregel </w:t>
      </w:r>
      <w:r w:rsidR="000F31C0">
        <w:rPr>
          <w:rFonts w:ascii="Arial" w:hAnsi="Arial" w:cs="Arial"/>
          <w:color w:val="222222"/>
          <w:shd w:val="clear" w:color="auto" w:fill="FFFFFF"/>
        </w:rPr>
        <w:t>weergegeven</w:t>
      </w:r>
      <w:r w:rsidR="0081023E" w:rsidRPr="00626D50">
        <w:rPr>
          <w:rFonts w:ascii="Arial" w:hAnsi="Arial" w:cs="Arial"/>
          <w:color w:val="222222"/>
          <w:shd w:val="clear" w:color="auto" w:fill="FFFFFF"/>
        </w:rPr>
        <w:t xml:space="preserve">, </w:t>
      </w:r>
      <w:r w:rsidR="00B16F6B" w:rsidRPr="00626D50">
        <w:rPr>
          <w:rFonts w:ascii="Arial" w:hAnsi="Arial" w:cs="Arial"/>
          <w:color w:val="222222"/>
          <w:shd w:val="clear" w:color="auto" w:fill="FFFFFF"/>
        </w:rPr>
        <w:t xml:space="preserve">in dit onderzoek </w:t>
      </w:r>
      <w:r w:rsidR="000F31C0">
        <w:rPr>
          <w:rFonts w:ascii="Arial" w:hAnsi="Arial" w:cs="Arial"/>
          <w:color w:val="222222"/>
          <w:shd w:val="clear" w:color="auto" w:fill="FFFFFF"/>
        </w:rPr>
        <w:t xml:space="preserve">moest het </w:t>
      </w:r>
      <w:r w:rsidR="00B16F6B" w:rsidRPr="00626D50">
        <w:rPr>
          <w:rFonts w:ascii="Arial" w:hAnsi="Arial" w:cs="Arial"/>
          <w:color w:val="222222"/>
          <w:shd w:val="clear" w:color="auto" w:fill="FFFFFF"/>
        </w:rPr>
        <w:t xml:space="preserve">per cliënt worden </w:t>
      </w:r>
      <w:r w:rsidR="000F31C0">
        <w:rPr>
          <w:rFonts w:ascii="Arial" w:hAnsi="Arial" w:cs="Arial"/>
          <w:color w:val="222222"/>
          <w:shd w:val="clear" w:color="auto" w:fill="FFFFFF"/>
        </w:rPr>
        <w:t>weergegeven</w:t>
      </w:r>
      <w:r w:rsidR="00B16F6B" w:rsidRPr="00626D50">
        <w:rPr>
          <w:rFonts w:ascii="Arial" w:hAnsi="Arial" w:cs="Arial"/>
          <w:color w:val="222222"/>
          <w:shd w:val="clear" w:color="auto" w:fill="FFFFFF"/>
        </w:rPr>
        <w:t xml:space="preserve">. </w:t>
      </w:r>
      <w:r w:rsidR="00D1372E" w:rsidRPr="00626D50">
        <w:rPr>
          <w:rFonts w:ascii="Arial" w:hAnsi="Arial" w:cs="Arial"/>
          <w:color w:val="222222"/>
          <w:shd w:val="clear" w:color="auto" w:fill="FFFFFF"/>
        </w:rPr>
        <w:t xml:space="preserve">Na het herstructureren van de dataset was het nodig om de variabelen voor te bereiden. </w:t>
      </w:r>
      <w:r w:rsidR="004463DD" w:rsidRPr="00626D50">
        <w:rPr>
          <w:rFonts w:ascii="Arial" w:hAnsi="Arial" w:cs="Arial"/>
          <w:color w:val="222222"/>
          <w:shd w:val="clear" w:color="auto" w:fill="FFFFFF"/>
        </w:rPr>
        <w:t xml:space="preserve">Een nieuwe variabele werd aangemaakt als indicator of een cliënt één of meerdere onvrijwillige zorgmaatregelen had. </w:t>
      </w:r>
      <w:r w:rsidR="00AB4A2C" w:rsidRPr="00626D50">
        <w:rPr>
          <w:rFonts w:ascii="Arial" w:hAnsi="Arial" w:cs="Arial"/>
          <w:color w:val="222222"/>
          <w:shd w:val="clear" w:color="auto" w:fill="FFFFFF"/>
        </w:rPr>
        <w:t xml:space="preserve">Dit werd tevens gedaan voor de indicatoren </w:t>
      </w:r>
      <w:r w:rsidR="0065170E" w:rsidRPr="00626D50">
        <w:rPr>
          <w:rFonts w:ascii="Arial" w:hAnsi="Arial" w:cs="Arial"/>
          <w:color w:val="222222"/>
          <w:shd w:val="clear" w:color="auto" w:fill="FFFFFF"/>
        </w:rPr>
        <w:t xml:space="preserve">één of meerdere </w:t>
      </w:r>
      <w:r w:rsidR="00AB4A2C" w:rsidRPr="00626D50">
        <w:rPr>
          <w:rFonts w:ascii="Arial" w:hAnsi="Arial" w:cs="Arial"/>
          <w:color w:val="222222"/>
          <w:shd w:val="clear" w:color="auto" w:fill="FFFFFF"/>
        </w:rPr>
        <w:t>B1 zorgmaatregel</w:t>
      </w:r>
      <w:r w:rsidR="0065170E" w:rsidRPr="00626D50">
        <w:rPr>
          <w:rFonts w:ascii="Arial" w:hAnsi="Arial" w:cs="Arial"/>
          <w:color w:val="222222"/>
          <w:shd w:val="clear" w:color="auto" w:fill="FFFFFF"/>
        </w:rPr>
        <w:t>en</w:t>
      </w:r>
      <w:r w:rsidR="00AB4A2C" w:rsidRPr="00626D50">
        <w:rPr>
          <w:rFonts w:ascii="Arial" w:hAnsi="Arial" w:cs="Arial"/>
          <w:color w:val="222222"/>
          <w:shd w:val="clear" w:color="auto" w:fill="FFFFFF"/>
        </w:rPr>
        <w:t xml:space="preserve"> en </w:t>
      </w:r>
      <w:r w:rsidR="0065170E" w:rsidRPr="00626D50">
        <w:rPr>
          <w:rFonts w:ascii="Arial" w:hAnsi="Arial" w:cs="Arial"/>
          <w:color w:val="222222"/>
          <w:shd w:val="clear" w:color="auto" w:fill="FFFFFF"/>
        </w:rPr>
        <w:t xml:space="preserve">één of meerdere </w:t>
      </w:r>
      <w:r w:rsidR="00AB4A2C" w:rsidRPr="00626D50">
        <w:rPr>
          <w:rFonts w:ascii="Arial" w:hAnsi="Arial" w:cs="Arial"/>
          <w:color w:val="222222"/>
          <w:shd w:val="clear" w:color="auto" w:fill="FFFFFF"/>
        </w:rPr>
        <w:t>H2 zorgmaatregel</w:t>
      </w:r>
      <w:r w:rsidR="0065170E" w:rsidRPr="00626D50">
        <w:rPr>
          <w:rFonts w:ascii="Arial" w:hAnsi="Arial" w:cs="Arial"/>
          <w:color w:val="222222"/>
          <w:shd w:val="clear" w:color="auto" w:fill="FFFFFF"/>
        </w:rPr>
        <w:t xml:space="preserve">en. Alle drie de </w:t>
      </w:r>
      <w:r w:rsidR="00153CA6" w:rsidRPr="00626D50">
        <w:rPr>
          <w:rFonts w:ascii="Arial" w:hAnsi="Arial" w:cs="Arial"/>
          <w:color w:val="222222"/>
          <w:shd w:val="clear" w:color="auto" w:fill="FFFFFF"/>
        </w:rPr>
        <w:t>indicatoren</w:t>
      </w:r>
      <w:r w:rsidR="0065170E" w:rsidRPr="00626D50">
        <w:rPr>
          <w:rFonts w:ascii="Arial" w:hAnsi="Arial" w:cs="Arial"/>
          <w:color w:val="222222"/>
          <w:shd w:val="clear" w:color="auto" w:fill="FFFFFF"/>
        </w:rPr>
        <w:t xml:space="preserve"> werden opgenomen als dummy</w:t>
      </w:r>
      <w:r w:rsidR="00153CA6" w:rsidRPr="00626D50">
        <w:rPr>
          <w:rFonts w:ascii="Arial" w:hAnsi="Arial" w:cs="Arial"/>
          <w:color w:val="222222"/>
          <w:shd w:val="clear" w:color="auto" w:fill="FFFFFF"/>
        </w:rPr>
        <w:t>variabelen</w:t>
      </w:r>
      <w:r w:rsidR="0065170E" w:rsidRPr="00626D50">
        <w:rPr>
          <w:rFonts w:ascii="Arial" w:hAnsi="Arial" w:cs="Arial"/>
          <w:color w:val="222222"/>
          <w:shd w:val="clear" w:color="auto" w:fill="FFFFFF"/>
        </w:rPr>
        <w:t xml:space="preserve">. </w:t>
      </w:r>
      <w:r w:rsidR="00201B44" w:rsidRPr="00626D50">
        <w:rPr>
          <w:rFonts w:ascii="Arial" w:hAnsi="Arial" w:cs="Arial"/>
          <w:color w:val="222222"/>
          <w:shd w:val="clear" w:color="auto" w:fill="FFFFFF"/>
        </w:rPr>
        <w:t xml:space="preserve">In de </w:t>
      </w:r>
      <w:r w:rsidR="00592BED" w:rsidRPr="00626D50">
        <w:rPr>
          <w:rFonts w:ascii="Arial" w:hAnsi="Arial" w:cs="Arial"/>
          <w:color w:val="222222"/>
          <w:shd w:val="clear" w:color="auto" w:fill="FFFFFF"/>
        </w:rPr>
        <w:t>daaropvolgende</w:t>
      </w:r>
      <w:r w:rsidR="00201B44" w:rsidRPr="00626D50">
        <w:rPr>
          <w:rFonts w:ascii="Arial" w:hAnsi="Arial" w:cs="Arial"/>
          <w:color w:val="222222"/>
          <w:shd w:val="clear" w:color="auto" w:fill="FFFFFF"/>
        </w:rPr>
        <w:t xml:space="preserve"> </w:t>
      </w:r>
      <w:r w:rsidR="00201B44" w:rsidRPr="00626D50">
        <w:rPr>
          <w:rFonts w:ascii="Arial" w:hAnsi="Arial" w:cs="Arial"/>
          <w:color w:val="222222"/>
          <w:shd w:val="clear" w:color="auto" w:fill="FFFFFF"/>
        </w:rPr>
        <w:lastRenderedPageBreak/>
        <w:t>analyses zijn deze dummy variabelen als afhankelijke variabelen meegenomen in de analys</w:t>
      </w:r>
      <w:r w:rsidR="003F45CC" w:rsidRPr="00626D50">
        <w:rPr>
          <w:rFonts w:ascii="Arial" w:hAnsi="Arial" w:cs="Arial"/>
          <w:color w:val="222222"/>
          <w:shd w:val="clear" w:color="auto" w:fill="FFFFFF"/>
        </w:rPr>
        <w:t>e. Daarom is</w:t>
      </w:r>
      <w:r w:rsidR="00842594">
        <w:rPr>
          <w:rFonts w:ascii="Arial" w:hAnsi="Arial" w:cs="Arial"/>
          <w:color w:val="222222"/>
          <w:shd w:val="clear" w:color="auto" w:fill="FFFFFF"/>
        </w:rPr>
        <w:t xml:space="preserve"> </w:t>
      </w:r>
      <w:r w:rsidR="003F45CC" w:rsidRPr="00626D50">
        <w:rPr>
          <w:rFonts w:ascii="Arial" w:hAnsi="Arial" w:cs="Arial"/>
          <w:color w:val="222222"/>
          <w:shd w:val="clear" w:color="auto" w:fill="FFFFFF"/>
        </w:rPr>
        <w:t xml:space="preserve">gekozen voor een logistische regressie met voorafgaande een </w:t>
      </w:r>
      <w:r w:rsidR="00EA30C8" w:rsidRPr="00626D50">
        <w:rPr>
          <w:rFonts w:ascii="Arial" w:hAnsi="Arial" w:cs="Arial"/>
          <w:color w:val="222222"/>
          <w:shd w:val="clear" w:color="auto" w:fill="FFFFFF"/>
        </w:rPr>
        <w:t>Chi</w:t>
      </w:r>
      <w:r w:rsidR="003F45CC" w:rsidRPr="00626D50">
        <w:rPr>
          <w:rFonts w:ascii="Arial" w:hAnsi="Arial" w:cs="Arial"/>
          <w:color w:val="222222"/>
          <w:shd w:val="clear" w:color="auto" w:fill="FFFFFF"/>
        </w:rPr>
        <w:t xml:space="preserve">-kwadraat/t-toets voor de betrokken variabelen. </w:t>
      </w:r>
    </w:p>
    <w:p w14:paraId="32BEE155" w14:textId="00CBF0DB" w:rsidR="00453D06" w:rsidRPr="00626D50" w:rsidRDefault="00453D06" w:rsidP="00437737">
      <w:pPr>
        <w:pStyle w:val="APAcorrect"/>
        <w:spacing w:line="360" w:lineRule="auto"/>
        <w:ind w:firstLine="708"/>
        <w:jc w:val="both"/>
        <w:rPr>
          <w:rFonts w:ascii="Arial" w:hAnsi="Arial" w:cs="Arial"/>
          <w:color w:val="222222"/>
          <w:shd w:val="clear" w:color="auto" w:fill="FFFFFF"/>
        </w:rPr>
      </w:pPr>
      <w:r w:rsidRPr="00626D50">
        <w:rPr>
          <w:rFonts w:ascii="Arial" w:hAnsi="Arial" w:cs="Arial"/>
          <w:color w:val="222222"/>
          <w:shd w:val="clear" w:color="auto" w:fill="FFFFFF"/>
        </w:rPr>
        <w:t xml:space="preserve">De uiteindelijke </w:t>
      </w:r>
      <w:r w:rsidR="00B46A7C" w:rsidRPr="00626D50">
        <w:rPr>
          <w:rFonts w:ascii="Arial" w:hAnsi="Arial" w:cs="Arial"/>
          <w:color w:val="222222"/>
          <w:shd w:val="clear" w:color="auto" w:fill="FFFFFF"/>
        </w:rPr>
        <w:t>steekproef</w:t>
      </w:r>
      <w:r w:rsidR="008E2F8B">
        <w:rPr>
          <w:rFonts w:ascii="Arial" w:hAnsi="Arial" w:cs="Arial"/>
          <w:color w:val="222222"/>
          <w:shd w:val="clear" w:color="auto" w:fill="FFFFFF"/>
        </w:rPr>
        <w:t xml:space="preserve">, na de exclusiecriteria en de transformaties </w:t>
      </w:r>
      <w:r w:rsidR="00F207B5">
        <w:rPr>
          <w:rFonts w:ascii="Arial" w:hAnsi="Arial" w:cs="Arial"/>
          <w:color w:val="222222"/>
          <w:shd w:val="clear" w:color="auto" w:fill="FFFFFF"/>
        </w:rPr>
        <w:t xml:space="preserve">van de dataset, </w:t>
      </w:r>
      <w:r w:rsidRPr="00626D50">
        <w:rPr>
          <w:rFonts w:ascii="Arial" w:hAnsi="Arial" w:cs="Arial"/>
          <w:color w:val="222222"/>
          <w:shd w:val="clear" w:color="auto" w:fill="FFFFFF"/>
        </w:rPr>
        <w:t>bedroeg 502 cliënten.</w:t>
      </w:r>
      <w:r w:rsidR="000864C4" w:rsidRPr="00626D50">
        <w:rPr>
          <w:rFonts w:ascii="Arial" w:hAnsi="Arial" w:cs="Arial"/>
          <w:color w:val="222222"/>
          <w:shd w:val="clear" w:color="auto" w:fill="FFFFFF"/>
        </w:rPr>
        <w:t xml:space="preserve"> </w:t>
      </w:r>
    </w:p>
    <w:p w14:paraId="0F12E431" w14:textId="77777777" w:rsidR="005300DB" w:rsidRPr="00626D50" w:rsidRDefault="005300DB" w:rsidP="00626D50">
      <w:pPr>
        <w:pStyle w:val="APAcorrect"/>
        <w:spacing w:line="360" w:lineRule="auto"/>
        <w:jc w:val="both"/>
        <w:rPr>
          <w:rFonts w:ascii="Arial" w:hAnsi="Arial" w:cs="Arial"/>
          <w:b/>
          <w:bCs/>
          <w:color w:val="222222"/>
          <w:shd w:val="clear" w:color="auto" w:fill="FFFFFF"/>
        </w:rPr>
      </w:pPr>
    </w:p>
    <w:p w14:paraId="7C6D81EE" w14:textId="3D4D6707" w:rsidR="00453D06" w:rsidRPr="00626D50" w:rsidRDefault="00611ECB" w:rsidP="00627119">
      <w:pPr>
        <w:pStyle w:val="Kop2"/>
        <w:spacing w:line="360" w:lineRule="auto"/>
        <w:rPr>
          <w:rStyle w:val="normaltextrun"/>
          <w:rFonts w:cs="Arial"/>
          <w:b w:val="0"/>
          <w:bCs/>
        </w:rPr>
      </w:pPr>
      <w:bookmarkStart w:id="10" w:name="_Toc106891743"/>
      <w:r>
        <w:rPr>
          <w:rStyle w:val="normaltextrun"/>
          <w:rFonts w:cs="Arial"/>
          <w:bCs/>
        </w:rPr>
        <w:t>3</w:t>
      </w:r>
      <w:r w:rsidR="00626D50">
        <w:rPr>
          <w:rStyle w:val="normaltextrun"/>
          <w:rFonts w:cs="Arial"/>
          <w:bCs/>
        </w:rPr>
        <w:t xml:space="preserve">.4 </w:t>
      </w:r>
      <w:r w:rsidR="00453D06" w:rsidRPr="00626D50">
        <w:rPr>
          <w:rStyle w:val="normaltextrun"/>
          <w:rFonts w:cs="Arial"/>
          <w:bCs/>
        </w:rPr>
        <w:t>Variabelen</w:t>
      </w:r>
      <w:bookmarkEnd w:id="10"/>
    </w:p>
    <w:p w14:paraId="101E7AEE" w14:textId="236A74E2" w:rsidR="00453D06" w:rsidRPr="00626D50" w:rsidRDefault="00453D06" w:rsidP="00626D50">
      <w:pPr>
        <w:pStyle w:val="APAcorrect"/>
        <w:spacing w:line="360" w:lineRule="auto"/>
        <w:jc w:val="both"/>
        <w:rPr>
          <w:rFonts w:ascii="Arial" w:hAnsi="Arial" w:cs="Arial"/>
          <w:color w:val="222222"/>
          <w:shd w:val="clear" w:color="auto" w:fill="FFFFFF"/>
        </w:rPr>
      </w:pPr>
      <w:r w:rsidRPr="00626D50">
        <w:rPr>
          <w:rFonts w:ascii="Arial" w:hAnsi="Arial" w:cs="Arial"/>
          <w:color w:val="222222"/>
          <w:shd w:val="clear" w:color="auto" w:fill="FFFFFF"/>
        </w:rPr>
        <w:t xml:space="preserve">De dataset die in dit onderzoek werd gebruikt beschikt over </w:t>
      </w:r>
      <w:r w:rsidR="00C877B6">
        <w:rPr>
          <w:rFonts w:ascii="Arial" w:hAnsi="Arial" w:cs="Arial"/>
          <w:color w:val="222222"/>
          <w:shd w:val="clear" w:color="auto" w:fill="FFFFFF"/>
        </w:rPr>
        <w:t>geanonimiseerde participanten</w:t>
      </w:r>
      <w:r w:rsidRPr="00626D50">
        <w:rPr>
          <w:rFonts w:ascii="Arial" w:hAnsi="Arial" w:cs="Arial"/>
          <w:color w:val="222222"/>
          <w:shd w:val="clear" w:color="auto" w:fill="FFFFFF"/>
        </w:rPr>
        <w:t xml:space="preserve"> en de daarbij horende sekse, geboortejaar, mate van beperking en de </w:t>
      </w:r>
      <w:r w:rsidR="008D612E" w:rsidRPr="00626D50">
        <w:rPr>
          <w:rFonts w:ascii="Arial" w:hAnsi="Arial" w:cs="Arial"/>
          <w:color w:val="222222"/>
          <w:shd w:val="clear" w:color="auto" w:fill="FFFFFF"/>
        </w:rPr>
        <w:t>behandelingsstatus</w:t>
      </w:r>
      <w:r w:rsidRPr="00626D50">
        <w:rPr>
          <w:rFonts w:ascii="Arial" w:hAnsi="Arial" w:cs="Arial"/>
          <w:color w:val="222222"/>
          <w:shd w:val="clear" w:color="auto" w:fill="FFFFFF"/>
        </w:rPr>
        <w:t>. Daarnaast bevat de dataset informatie over het type Wzd zorgmaatregel en de aard van toepassing van de Wzd zorgmaatregel (vrijwillig of onvrijwillig) per participant</w:t>
      </w:r>
      <w:r w:rsidR="00E530FD">
        <w:rPr>
          <w:rFonts w:ascii="Arial" w:hAnsi="Arial" w:cs="Arial"/>
          <w:color w:val="222222"/>
          <w:shd w:val="clear" w:color="auto" w:fill="FFFFFF"/>
        </w:rPr>
        <w:t xml:space="preserve">. Allereerst worden de afhankelijke variabelen weergegeven, daarop volgend de onafhankelijke variabelen en ten slotte de controle variabele. </w:t>
      </w:r>
      <w:r w:rsidR="005643C6">
        <w:rPr>
          <w:rFonts w:ascii="Arial" w:hAnsi="Arial" w:cs="Arial"/>
          <w:color w:val="222222"/>
          <w:shd w:val="clear" w:color="auto" w:fill="FFFFFF"/>
        </w:rPr>
        <w:t>Nadien volgt een tabel met de beschrijvende statistiek</w:t>
      </w:r>
      <w:r w:rsidR="000F31C0">
        <w:rPr>
          <w:rFonts w:ascii="Arial" w:hAnsi="Arial" w:cs="Arial"/>
          <w:color w:val="222222"/>
          <w:shd w:val="clear" w:color="auto" w:fill="FFFFFF"/>
        </w:rPr>
        <w:t>.</w:t>
      </w:r>
    </w:p>
    <w:p w14:paraId="7220801D" w14:textId="77777777" w:rsidR="005643C6" w:rsidRDefault="005643C6" w:rsidP="00627119">
      <w:pPr>
        <w:pStyle w:val="Kop2"/>
        <w:spacing w:line="360" w:lineRule="auto"/>
        <w:rPr>
          <w:shd w:val="clear" w:color="auto" w:fill="FFFFFF"/>
        </w:rPr>
      </w:pPr>
    </w:p>
    <w:p w14:paraId="0B74FD8B" w14:textId="6BB74D61" w:rsidR="00453D06" w:rsidRPr="00626D50" w:rsidRDefault="00611ECB" w:rsidP="00627119">
      <w:pPr>
        <w:pStyle w:val="Kop2"/>
        <w:spacing w:line="360" w:lineRule="auto"/>
        <w:rPr>
          <w:shd w:val="clear" w:color="auto" w:fill="FFFFFF"/>
        </w:rPr>
      </w:pPr>
      <w:bookmarkStart w:id="11" w:name="_Toc106891744"/>
      <w:r>
        <w:rPr>
          <w:shd w:val="clear" w:color="auto" w:fill="FFFFFF"/>
        </w:rPr>
        <w:t>3</w:t>
      </w:r>
      <w:r w:rsidR="00626D50" w:rsidRPr="00626D50">
        <w:rPr>
          <w:shd w:val="clear" w:color="auto" w:fill="FFFFFF"/>
        </w:rPr>
        <w:t xml:space="preserve">.4.1 </w:t>
      </w:r>
      <w:r w:rsidR="00453D06" w:rsidRPr="00626D50">
        <w:rPr>
          <w:shd w:val="clear" w:color="auto" w:fill="FFFFFF"/>
        </w:rPr>
        <w:t>Afhankelijke variabelen</w:t>
      </w:r>
      <w:bookmarkEnd w:id="11"/>
      <w:r w:rsidR="00453D06" w:rsidRPr="00626D50">
        <w:rPr>
          <w:shd w:val="clear" w:color="auto" w:fill="FFFFFF"/>
        </w:rPr>
        <w:t xml:space="preserve"> </w:t>
      </w:r>
    </w:p>
    <w:p w14:paraId="222F862E" w14:textId="483C09AF" w:rsidR="00453D06" w:rsidRPr="007376B0"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 xml:space="preserve">In dit onderzoek zijn drie verschillende afhankelijke variabelen. De aard van toepassing, de B1 zorgmaatregel en de H2 zorgmaatregel. </w:t>
      </w:r>
    </w:p>
    <w:p w14:paraId="143B4D88" w14:textId="0F2F4985" w:rsidR="00453D06" w:rsidRPr="007376B0"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t xml:space="preserve">De aard van toepassing gaat over of de Wzd </w:t>
      </w:r>
      <w:r w:rsidR="008D612E">
        <w:rPr>
          <w:rFonts w:ascii="Arial" w:hAnsi="Arial" w:cs="Arial"/>
          <w:color w:val="222222"/>
          <w:shd w:val="clear" w:color="auto" w:fill="FFFFFF"/>
        </w:rPr>
        <w:t>zorg</w:t>
      </w:r>
      <w:r w:rsidRPr="007376B0">
        <w:rPr>
          <w:rFonts w:ascii="Arial" w:hAnsi="Arial" w:cs="Arial"/>
          <w:color w:val="222222"/>
          <w:shd w:val="clear" w:color="auto" w:fill="FFFFFF"/>
        </w:rPr>
        <w:t xml:space="preserve">maatregel een vrijwillige (VZ) of onvrijwillige (OVZ) aard van toepassing heeft. Er is sprake van onvrijwillige </w:t>
      </w:r>
      <w:r w:rsidR="008D612E">
        <w:rPr>
          <w:rFonts w:ascii="Arial" w:hAnsi="Arial" w:cs="Arial"/>
          <w:color w:val="222222"/>
          <w:shd w:val="clear" w:color="auto" w:fill="FFFFFF"/>
        </w:rPr>
        <w:t>zorgmaatregel</w:t>
      </w:r>
      <w:r w:rsidRPr="007376B0">
        <w:rPr>
          <w:rFonts w:ascii="Arial" w:hAnsi="Arial" w:cs="Arial"/>
          <w:color w:val="222222"/>
          <w:shd w:val="clear" w:color="auto" w:fill="FFFFFF"/>
        </w:rPr>
        <w:t xml:space="preserve"> wanneer er sprake is van verzet </w:t>
      </w:r>
      <w:r w:rsidR="000F31C0">
        <w:rPr>
          <w:rFonts w:ascii="Arial" w:hAnsi="Arial" w:cs="Arial"/>
          <w:color w:val="222222"/>
          <w:shd w:val="clear" w:color="auto" w:fill="FFFFFF"/>
        </w:rPr>
        <w:t>door</w:t>
      </w:r>
      <w:r w:rsidRPr="007376B0">
        <w:rPr>
          <w:rFonts w:ascii="Arial" w:hAnsi="Arial" w:cs="Arial"/>
          <w:color w:val="222222"/>
          <w:shd w:val="clear" w:color="auto" w:fill="FFFFFF"/>
        </w:rPr>
        <w:t xml:space="preserve"> cliënt en/of vertegenwoordiger. Wanneer er geen sprake is van verzet tegen de </w:t>
      </w:r>
      <w:r w:rsidR="008D612E">
        <w:rPr>
          <w:rFonts w:ascii="Arial" w:hAnsi="Arial" w:cs="Arial"/>
          <w:color w:val="222222"/>
          <w:shd w:val="clear" w:color="auto" w:fill="FFFFFF"/>
        </w:rPr>
        <w:t>zorg</w:t>
      </w:r>
      <w:r w:rsidRPr="007376B0">
        <w:rPr>
          <w:rFonts w:ascii="Arial" w:hAnsi="Arial" w:cs="Arial"/>
          <w:color w:val="222222"/>
          <w:shd w:val="clear" w:color="auto" w:fill="FFFFFF"/>
        </w:rPr>
        <w:t xml:space="preserve">maatregel en instemming is vanuit cliënt en/of vertegenwoordiger is </w:t>
      </w:r>
      <w:r w:rsidR="000F31C0">
        <w:rPr>
          <w:rFonts w:ascii="Arial" w:hAnsi="Arial" w:cs="Arial"/>
          <w:color w:val="222222"/>
          <w:shd w:val="clear" w:color="auto" w:fill="FFFFFF"/>
        </w:rPr>
        <w:t>het</w:t>
      </w:r>
      <w:r w:rsidRPr="007376B0">
        <w:rPr>
          <w:rFonts w:ascii="Arial" w:hAnsi="Arial" w:cs="Arial"/>
          <w:color w:val="222222"/>
          <w:shd w:val="clear" w:color="auto" w:fill="FFFFFF"/>
        </w:rPr>
        <w:t xml:space="preserve"> een vrijwillige </w:t>
      </w:r>
      <w:r w:rsidR="008D612E">
        <w:rPr>
          <w:rFonts w:ascii="Arial" w:hAnsi="Arial" w:cs="Arial"/>
          <w:color w:val="222222"/>
          <w:shd w:val="clear" w:color="auto" w:fill="FFFFFF"/>
        </w:rPr>
        <w:t>zorgmaatregel</w:t>
      </w:r>
      <w:r w:rsidRPr="007376B0">
        <w:rPr>
          <w:rFonts w:ascii="Arial" w:hAnsi="Arial" w:cs="Arial"/>
          <w:color w:val="222222"/>
          <w:shd w:val="clear" w:color="auto" w:fill="FFFFFF"/>
        </w:rPr>
        <w:t xml:space="preserve">. De aard van toepassing is geoperationaliseerd door de dummyvariabele </w:t>
      </w:r>
      <w:r w:rsidRPr="007376B0">
        <w:rPr>
          <w:rFonts w:ascii="Arial" w:hAnsi="Arial" w:cs="Arial"/>
          <w:i/>
          <w:iCs/>
          <w:color w:val="222222"/>
          <w:shd w:val="clear" w:color="auto" w:fill="FFFFFF"/>
        </w:rPr>
        <w:t>Y</w:t>
      </w:r>
      <w:r w:rsidRPr="007376B0">
        <w:rPr>
          <w:rFonts w:ascii="Arial" w:hAnsi="Arial" w:cs="Arial"/>
          <w:i/>
          <w:iCs/>
          <w:color w:val="222222"/>
          <w:shd w:val="clear" w:color="auto" w:fill="FFFFFF"/>
          <w:vertAlign w:val="subscript"/>
        </w:rPr>
        <w:t>1</w:t>
      </w:r>
      <w:r w:rsidRPr="007376B0">
        <w:rPr>
          <w:rFonts w:ascii="Arial" w:hAnsi="Arial" w:cs="Arial"/>
          <w:color w:val="222222"/>
          <w:shd w:val="clear" w:color="auto" w:fill="FFFFFF"/>
        </w:rPr>
        <w:t xml:space="preserve"> = </w:t>
      </w:r>
      <w:r w:rsidRPr="007376B0">
        <w:rPr>
          <w:rFonts w:ascii="Arial" w:hAnsi="Arial" w:cs="Arial"/>
          <w:i/>
          <w:iCs/>
          <w:color w:val="222222"/>
          <w:shd w:val="clear" w:color="auto" w:fill="FFFFFF"/>
        </w:rPr>
        <w:t>onvrijwillige zorg</w:t>
      </w:r>
      <w:r w:rsidRPr="007376B0">
        <w:rPr>
          <w:rFonts w:ascii="Arial" w:hAnsi="Arial" w:cs="Arial"/>
          <w:color w:val="222222"/>
          <w:shd w:val="clear" w:color="auto" w:fill="FFFFFF"/>
        </w:rPr>
        <w:t xml:space="preserve"> </w:t>
      </w:r>
      <w:r w:rsidRPr="007376B0">
        <w:rPr>
          <w:rFonts w:ascii="Arial" w:hAnsi="Arial" w:cs="Arial"/>
          <w:i/>
          <w:iCs/>
          <w:color w:val="222222"/>
          <w:shd w:val="clear" w:color="auto" w:fill="FFFFFF"/>
        </w:rPr>
        <w:t xml:space="preserve">(0=vrijwillige zorg, 1=onvrijwillige zorg) </w:t>
      </w:r>
      <w:r w:rsidRPr="007376B0">
        <w:rPr>
          <w:rFonts w:ascii="Arial" w:hAnsi="Arial" w:cs="Arial"/>
          <w:color w:val="222222"/>
          <w:shd w:val="clear" w:color="auto" w:fill="FFFFFF"/>
        </w:rPr>
        <w:t>aan te maken. Vrijwillig volgens stappenplan (VVS) wordt in deze analyse geschaard onder vrijwillige zorg omdat er geen sprake is van verzet bij cliënt en</w:t>
      </w:r>
      <w:r w:rsidR="000F31C0">
        <w:rPr>
          <w:rFonts w:ascii="Arial" w:hAnsi="Arial" w:cs="Arial"/>
          <w:color w:val="222222"/>
          <w:shd w:val="clear" w:color="auto" w:fill="FFFFFF"/>
        </w:rPr>
        <w:t>/of</w:t>
      </w:r>
      <w:r w:rsidRPr="007376B0">
        <w:rPr>
          <w:rFonts w:ascii="Arial" w:hAnsi="Arial" w:cs="Arial"/>
          <w:color w:val="222222"/>
          <w:shd w:val="clear" w:color="auto" w:fill="FFFFFF"/>
        </w:rPr>
        <w:t xml:space="preserve"> wettelijke vertegenwoordiger</w:t>
      </w:r>
      <w:r w:rsidR="003120A4">
        <w:rPr>
          <w:rFonts w:ascii="Arial" w:hAnsi="Arial" w:cs="Arial"/>
          <w:color w:val="222222"/>
          <w:shd w:val="clear" w:color="auto" w:fill="FFFFFF"/>
        </w:rPr>
        <w:t>,</w:t>
      </w:r>
      <w:r w:rsidR="000F31C0">
        <w:rPr>
          <w:rFonts w:ascii="Arial" w:hAnsi="Arial" w:cs="Arial"/>
          <w:color w:val="222222"/>
          <w:shd w:val="clear" w:color="auto" w:fill="FFFFFF"/>
        </w:rPr>
        <w:t xml:space="preserve"> Er waren 83 cliënten met een VVS maatregel</w:t>
      </w:r>
      <w:r w:rsidRPr="007376B0">
        <w:rPr>
          <w:rFonts w:ascii="Arial" w:hAnsi="Arial" w:cs="Arial"/>
          <w:color w:val="222222"/>
          <w:shd w:val="clear" w:color="auto" w:fill="FFFFFF"/>
        </w:rPr>
        <w:t xml:space="preserve">. </w:t>
      </w:r>
      <w:r w:rsidR="006952BC" w:rsidRPr="007376B0">
        <w:rPr>
          <w:rFonts w:ascii="Arial" w:hAnsi="Arial" w:cs="Arial"/>
          <w:color w:val="222222"/>
          <w:shd w:val="clear" w:color="auto" w:fill="FFFFFF"/>
        </w:rPr>
        <w:t xml:space="preserve">Van de participanten in de </w:t>
      </w:r>
      <w:r w:rsidR="00842594">
        <w:rPr>
          <w:rFonts w:ascii="Arial" w:hAnsi="Arial" w:cs="Arial"/>
          <w:color w:val="222222"/>
          <w:shd w:val="clear" w:color="auto" w:fill="FFFFFF"/>
        </w:rPr>
        <w:t>steekproef</w:t>
      </w:r>
      <w:r w:rsidR="00A4194D" w:rsidRPr="007376B0">
        <w:rPr>
          <w:rFonts w:ascii="Arial" w:hAnsi="Arial" w:cs="Arial"/>
          <w:color w:val="222222"/>
          <w:shd w:val="clear" w:color="auto" w:fill="FFFFFF"/>
        </w:rPr>
        <w:t xml:space="preserve"> waren 204 cliënten die enkel vrijwillige zorgmaatregelen ontvingen en 298 cliënten met één of meer onvrijwillige zorgmaatregelen. </w:t>
      </w:r>
    </w:p>
    <w:p w14:paraId="421A2470" w14:textId="4679D666" w:rsidR="00453D06" w:rsidRPr="007376B0"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t xml:space="preserve">B1 </w:t>
      </w:r>
      <w:r w:rsidR="00840CBA" w:rsidRPr="007376B0">
        <w:rPr>
          <w:rFonts w:ascii="Arial" w:hAnsi="Arial" w:cs="Arial"/>
          <w:color w:val="222222"/>
          <w:shd w:val="clear" w:color="auto" w:fill="FFFFFF"/>
        </w:rPr>
        <w:t xml:space="preserve">zorgmaatregel </w:t>
      </w:r>
      <w:r w:rsidRPr="007376B0">
        <w:rPr>
          <w:rFonts w:ascii="Arial" w:hAnsi="Arial" w:cs="Arial"/>
          <w:color w:val="222222"/>
          <w:shd w:val="clear" w:color="auto" w:fill="FFFFFF"/>
        </w:rPr>
        <w:t xml:space="preserve">gaat over de </w:t>
      </w:r>
      <w:r w:rsidR="008D53D1">
        <w:rPr>
          <w:rFonts w:ascii="Arial" w:hAnsi="Arial" w:cs="Arial"/>
          <w:color w:val="222222"/>
          <w:shd w:val="clear" w:color="auto" w:fill="FFFFFF"/>
        </w:rPr>
        <w:t xml:space="preserve">B1 zorgmaatregel </w:t>
      </w:r>
      <w:r w:rsidR="00206613" w:rsidRPr="007376B0">
        <w:rPr>
          <w:rFonts w:ascii="Arial" w:hAnsi="Arial" w:cs="Arial"/>
          <w:i/>
          <w:iCs/>
          <w:color w:val="222222"/>
          <w:shd w:val="clear" w:color="auto" w:fill="FFFFFF"/>
        </w:rPr>
        <w:t>beperking van bewegingsvrijheid d.m.v. fixatie</w:t>
      </w:r>
      <w:r w:rsidR="00206613">
        <w:rPr>
          <w:rFonts w:ascii="Arial" w:hAnsi="Arial" w:cs="Arial"/>
          <w:color w:val="222222"/>
          <w:shd w:val="clear" w:color="auto" w:fill="FFFFFF"/>
        </w:rPr>
        <w:t xml:space="preserve">. </w:t>
      </w:r>
      <w:r w:rsidRPr="007376B0">
        <w:rPr>
          <w:rFonts w:ascii="Arial" w:hAnsi="Arial" w:cs="Arial"/>
          <w:color w:val="222222"/>
          <w:shd w:val="clear" w:color="auto" w:fill="FFFFFF"/>
        </w:rPr>
        <w:t>B1</w:t>
      </w:r>
      <w:r w:rsidR="00840CBA" w:rsidRPr="007376B0">
        <w:rPr>
          <w:rFonts w:ascii="Arial" w:hAnsi="Arial" w:cs="Arial"/>
          <w:color w:val="222222"/>
          <w:shd w:val="clear" w:color="auto" w:fill="FFFFFF"/>
        </w:rPr>
        <w:t xml:space="preserve"> zorgmaatregel</w:t>
      </w:r>
      <w:r w:rsidRPr="007376B0">
        <w:rPr>
          <w:rFonts w:ascii="Arial" w:hAnsi="Arial" w:cs="Arial"/>
          <w:color w:val="222222"/>
          <w:shd w:val="clear" w:color="auto" w:fill="FFFFFF"/>
        </w:rPr>
        <w:t xml:space="preserve"> is geoperationaliseerd door de dummy variabele Y</w:t>
      </w:r>
      <w:r w:rsidRPr="007376B0">
        <w:rPr>
          <w:rFonts w:ascii="Arial" w:hAnsi="Arial" w:cs="Arial"/>
          <w:color w:val="222222"/>
          <w:shd w:val="clear" w:color="auto" w:fill="FFFFFF"/>
          <w:vertAlign w:val="subscript"/>
        </w:rPr>
        <w:t>2</w:t>
      </w:r>
      <w:r w:rsidRPr="007376B0">
        <w:rPr>
          <w:rFonts w:ascii="Arial" w:hAnsi="Arial" w:cs="Arial"/>
          <w:color w:val="222222"/>
          <w:shd w:val="clear" w:color="auto" w:fill="FFFFFF"/>
        </w:rPr>
        <w:t xml:space="preserve"> = </w:t>
      </w:r>
      <w:r w:rsidRPr="007376B0">
        <w:rPr>
          <w:rFonts w:ascii="Arial" w:hAnsi="Arial" w:cs="Arial"/>
          <w:i/>
          <w:iCs/>
          <w:color w:val="222222"/>
          <w:shd w:val="clear" w:color="auto" w:fill="FFFFFF"/>
        </w:rPr>
        <w:t xml:space="preserve">B1 zorgmaatregel (0=geen B1 maatregel, 1=1 of meer B1 </w:t>
      </w:r>
      <w:r w:rsidR="00823D2B" w:rsidRPr="007376B0">
        <w:rPr>
          <w:rFonts w:ascii="Arial" w:hAnsi="Arial" w:cs="Arial"/>
          <w:i/>
          <w:iCs/>
          <w:color w:val="222222"/>
          <w:shd w:val="clear" w:color="auto" w:fill="FFFFFF"/>
        </w:rPr>
        <w:t>zorgmaatregelen</w:t>
      </w:r>
      <w:r w:rsidRPr="007376B0">
        <w:rPr>
          <w:rFonts w:ascii="Arial" w:hAnsi="Arial" w:cs="Arial"/>
          <w:i/>
          <w:iCs/>
          <w:color w:val="222222"/>
          <w:shd w:val="clear" w:color="auto" w:fill="FFFFFF"/>
        </w:rPr>
        <w:t xml:space="preserve">) </w:t>
      </w:r>
      <w:r w:rsidRPr="007376B0">
        <w:rPr>
          <w:rFonts w:ascii="Arial" w:hAnsi="Arial" w:cs="Arial"/>
          <w:color w:val="222222"/>
          <w:shd w:val="clear" w:color="auto" w:fill="FFFFFF"/>
        </w:rPr>
        <w:t>aan te maken</w:t>
      </w:r>
      <w:r w:rsidRPr="007376B0">
        <w:rPr>
          <w:rFonts w:ascii="Arial" w:hAnsi="Arial" w:cs="Arial"/>
          <w:i/>
          <w:iCs/>
          <w:color w:val="222222"/>
          <w:shd w:val="clear" w:color="auto" w:fill="FFFFFF"/>
        </w:rPr>
        <w:t>.</w:t>
      </w:r>
      <w:r w:rsidRPr="007376B0">
        <w:rPr>
          <w:rFonts w:ascii="Arial" w:hAnsi="Arial" w:cs="Arial"/>
          <w:color w:val="222222"/>
          <w:shd w:val="clear" w:color="auto" w:fill="FFFFFF"/>
        </w:rPr>
        <w:t xml:space="preserve"> Van de participanten in de </w:t>
      </w:r>
      <w:r w:rsidR="00842594">
        <w:rPr>
          <w:rFonts w:ascii="Arial" w:hAnsi="Arial" w:cs="Arial"/>
          <w:color w:val="222222"/>
          <w:shd w:val="clear" w:color="auto" w:fill="FFFFFF"/>
        </w:rPr>
        <w:t>steekproef waren</w:t>
      </w:r>
      <w:r w:rsidRPr="007376B0">
        <w:rPr>
          <w:rFonts w:ascii="Arial" w:hAnsi="Arial" w:cs="Arial"/>
          <w:color w:val="222222"/>
          <w:shd w:val="clear" w:color="auto" w:fill="FFFFFF"/>
        </w:rPr>
        <w:t xml:space="preserve"> 423 cliënten zonder B1 maatregel en 79 cliënten met één of meer B1 </w:t>
      </w:r>
      <w:r w:rsidR="00823D2B" w:rsidRPr="007376B0">
        <w:rPr>
          <w:rFonts w:ascii="Arial" w:hAnsi="Arial" w:cs="Arial"/>
          <w:color w:val="222222"/>
          <w:shd w:val="clear" w:color="auto" w:fill="FFFFFF"/>
        </w:rPr>
        <w:t>zorgmaatregelen</w:t>
      </w:r>
      <w:r w:rsidRPr="007376B0">
        <w:rPr>
          <w:rFonts w:ascii="Arial" w:hAnsi="Arial" w:cs="Arial"/>
          <w:color w:val="222222"/>
          <w:shd w:val="clear" w:color="auto" w:fill="FFFFFF"/>
        </w:rPr>
        <w:t xml:space="preserve">. </w:t>
      </w:r>
    </w:p>
    <w:p w14:paraId="7FF4A1D8" w14:textId="5707B729" w:rsidR="00453D06"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r>
      <w:r w:rsidR="00840CBA" w:rsidRPr="007376B0">
        <w:rPr>
          <w:rFonts w:ascii="Arial" w:hAnsi="Arial" w:cs="Arial"/>
          <w:color w:val="222222"/>
          <w:shd w:val="clear" w:color="auto" w:fill="FFFFFF"/>
        </w:rPr>
        <w:t>Zorgm</w:t>
      </w:r>
      <w:r w:rsidRPr="007376B0">
        <w:rPr>
          <w:rFonts w:ascii="Arial" w:hAnsi="Arial" w:cs="Arial"/>
          <w:color w:val="222222"/>
          <w:shd w:val="clear" w:color="auto" w:fill="FFFFFF"/>
        </w:rPr>
        <w:t xml:space="preserve">aatregel H2 gaat over de </w:t>
      </w:r>
      <w:r w:rsidR="007A2C89">
        <w:rPr>
          <w:rFonts w:ascii="Arial" w:hAnsi="Arial" w:cs="Arial"/>
          <w:color w:val="222222"/>
          <w:shd w:val="clear" w:color="auto" w:fill="FFFFFF"/>
        </w:rPr>
        <w:t>H2 zorgmaatregel</w:t>
      </w:r>
      <w:r w:rsidRPr="007376B0">
        <w:rPr>
          <w:rFonts w:ascii="Arial" w:hAnsi="Arial" w:cs="Arial"/>
          <w:color w:val="222222"/>
          <w:shd w:val="clear" w:color="auto" w:fill="FFFFFF"/>
        </w:rPr>
        <w:t xml:space="preserve"> </w:t>
      </w:r>
      <w:r w:rsidR="007A2C89" w:rsidRPr="007376B0">
        <w:rPr>
          <w:rFonts w:ascii="Arial" w:hAnsi="Arial" w:cs="Arial"/>
          <w:i/>
          <w:iCs/>
        </w:rPr>
        <w:t>beperking op regie eigen leven</w:t>
      </w:r>
      <w:r w:rsidR="007A2C89">
        <w:rPr>
          <w:rFonts w:ascii="Arial" w:hAnsi="Arial" w:cs="Arial"/>
          <w:color w:val="222222"/>
          <w:shd w:val="clear" w:color="auto" w:fill="FFFFFF"/>
        </w:rPr>
        <w:t xml:space="preserve">. </w:t>
      </w:r>
      <w:r w:rsidR="00DE7BB4" w:rsidRPr="007376B0">
        <w:rPr>
          <w:rFonts w:ascii="Arial" w:hAnsi="Arial" w:cs="Arial"/>
          <w:color w:val="222222"/>
          <w:shd w:val="clear" w:color="auto" w:fill="FFFFFF"/>
        </w:rPr>
        <w:t xml:space="preserve">H2 zorgmaatregel </w:t>
      </w:r>
      <w:r w:rsidRPr="007376B0">
        <w:rPr>
          <w:rFonts w:ascii="Arial" w:hAnsi="Arial" w:cs="Arial"/>
          <w:color w:val="222222"/>
          <w:shd w:val="clear" w:color="auto" w:fill="FFFFFF"/>
        </w:rPr>
        <w:t>is geoperationaliseerd door de dummyvariabele Y</w:t>
      </w:r>
      <w:r w:rsidRPr="007376B0">
        <w:rPr>
          <w:rFonts w:ascii="Arial" w:hAnsi="Arial" w:cs="Arial"/>
          <w:color w:val="222222"/>
          <w:shd w:val="clear" w:color="auto" w:fill="FFFFFF"/>
          <w:vertAlign w:val="subscript"/>
        </w:rPr>
        <w:t>3</w:t>
      </w:r>
      <w:r w:rsidRPr="007376B0">
        <w:rPr>
          <w:rFonts w:ascii="Arial" w:hAnsi="Arial" w:cs="Arial"/>
          <w:color w:val="222222"/>
          <w:shd w:val="clear" w:color="auto" w:fill="FFFFFF"/>
        </w:rPr>
        <w:t xml:space="preserve"> = </w:t>
      </w:r>
      <w:r w:rsidRPr="007376B0">
        <w:rPr>
          <w:rFonts w:ascii="Arial" w:hAnsi="Arial" w:cs="Arial"/>
          <w:i/>
          <w:iCs/>
          <w:color w:val="222222"/>
          <w:shd w:val="clear" w:color="auto" w:fill="FFFFFF"/>
        </w:rPr>
        <w:t xml:space="preserve">H2 zorgmaatregel (0=geen H2 maategel, 1=1 of meer H2 </w:t>
      </w:r>
      <w:r w:rsidR="00823D2B" w:rsidRPr="007376B0">
        <w:rPr>
          <w:rFonts w:ascii="Arial" w:hAnsi="Arial" w:cs="Arial"/>
          <w:i/>
          <w:iCs/>
          <w:color w:val="222222"/>
          <w:shd w:val="clear" w:color="auto" w:fill="FFFFFF"/>
        </w:rPr>
        <w:t>zorgmaatregelen</w:t>
      </w:r>
      <w:r w:rsidRPr="007376B0">
        <w:rPr>
          <w:rFonts w:ascii="Arial" w:hAnsi="Arial" w:cs="Arial"/>
          <w:i/>
          <w:iCs/>
          <w:color w:val="222222"/>
          <w:shd w:val="clear" w:color="auto" w:fill="FFFFFF"/>
        </w:rPr>
        <w:t xml:space="preserve">) </w:t>
      </w:r>
      <w:r w:rsidRPr="007376B0">
        <w:rPr>
          <w:rFonts w:ascii="Arial" w:hAnsi="Arial" w:cs="Arial"/>
          <w:color w:val="222222"/>
          <w:shd w:val="clear" w:color="auto" w:fill="FFFFFF"/>
        </w:rPr>
        <w:t xml:space="preserve">aan te maken. Van de participanten </w:t>
      </w:r>
      <w:r w:rsidRPr="007376B0">
        <w:rPr>
          <w:rFonts w:ascii="Arial" w:hAnsi="Arial" w:cs="Arial"/>
          <w:color w:val="222222"/>
          <w:shd w:val="clear" w:color="auto" w:fill="FFFFFF"/>
        </w:rPr>
        <w:lastRenderedPageBreak/>
        <w:t xml:space="preserve">in de </w:t>
      </w:r>
      <w:r w:rsidR="00842594">
        <w:rPr>
          <w:rFonts w:ascii="Arial" w:hAnsi="Arial" w:cs="Arial"/>
          <w:color w:val="222222"/>
          <w:shd w:val="clear" w:color="auto" w:fill="FFFFFF"/>
        </w:rPr>
        <w:t>steekproef</w:t>
      </w:r>
      <w:r w:rsidRPr="007376B0">
        <w:rPr>
          <w:rFonts w:ascii="Arial" w:hAnsi="Arial" w:cs="Arial"/>
          <w:color w:val="222222"/>
          <w:shd w:val="clear" w:color="auto" w:fill="FFFFFF"/>
        </w:rPr>
        <w:t xml:space="preserve"> waren 281 cliënten zonder H2 </w:t>
      </w:r>
      <w:r w:rsidR="00BF439B" w:rsidRPr="007376B0">
        <w:rPr>
          <w:rFonts w:ascii="Arial" w:hAnsi="Arial" w:cs="Arial"/>
          <w:color w:val="222222"/>
          <w:shd w:val="clear" w:color="auto" w:fill="FFFFFF"/>
        </w:rPr>
        <w:t>zorg</w:t>
      </w:r>
      <w:r w:rsidRPr="007376B0">
        <w:rPr>
          <w:rFonts w:ascii="Arial" w:hAnsi="Arial" w:cs="Arial"/>
          <w:color w:val="222222"/>
          <w:shd w:val="clear" w:color="auto" w:fill="FFFFFF"/>
        </w:rPr>
        <w:t xml:space="preserve">maatregel en 221 cliënten met één of meer H2 </w:t>
      </w:r>
      <w:r w:rsidR="00823D2B" w:rsidRPr="007376B0">
        <w:rPr>
          <w:rFonts w:ascii="Arial" w:hAnsi="Arial" w:cs="Arial"/>
          <w:color w:val="222222"/>
          <w:shd w:val="clear" w:color="auto" w:fill="FFFFFF"/>
        </w:rPr>
        <w:t>zorgmaatregelen</w:t>
      </w:r>
      <w:r w:rsidRPr="007376B0">
        <w:rPr>
          <w:rFonts w:ascii="Arial" w:hAnsi="Arial" w:cs="Arial"/>
          <w:color w:val="222222"/>
          <w:shd w:val="clear" w:color="auto" w:fill="FFFFFF"/>
        </w:rPr>
        <w:t>.</w:t>
      </w:r>
    </w:p>
    <w:p w14:paraId="2267BB3E" w14:textId="77777777" w:rsidR="00A9361D" w:rsidRPr="007376B0" w:rsidRDefault="00A9361D" w:rsidP="007376B0">
      <w:pPr>
        <w:pStyle w:val="Geenafstand"/>
        <w:spacing w:line="360" w:lineRule="auto"/>
        <w:jc w:val="both"/>
        <w:rPr>
          <w:rFonts w:ascii="Arial" w:hAnsi="Arial" w:cs="Arial"/>
          <w:color w:val="222222"/>
          <w:shd w:val="clear" w:color="auto" w:fill="FFFFFF"/>
        </w:rPr>
      </w:pPr>
    </w:p>
    <w:p w14:paraId="65885E32" w14:textId="2310CFEB" w:rsidR="00453D06" w:rsidRPr="00626D50" w:rsidRDefault="00611ECB" w:rsidP="00A9361D">
      <w:pPr>
        <w:pStyle w:val="Kop2"/>
        <w:spacing w:line="360" w:lineRule="auto"/>
        <w:rPr>
          <w:shd w:val="clear" w:color="auto" w:fill="FFFFFF"/>
        </w:rPr>
      </w:pPr>
      <w:bookmarkStart w:id="12" w:name="_Toc106891745"/>
      <w:r>
        <w:rPr>
          <w:shd w:val="clear" w:color="auto" w:fill="FFFFFF"/>
        </w:rPr>
        <w:t>3</w:t>
      </w:r>
      <w:r w:rsidR="00626D50">
        <w:rPr>
          <w:shd w:val="clear" w:color="auto" w:fill="FFFFFF"/>
        </w:rPr>
        <w:t xml:space="preserve">.4.2 </w:t>
      </w:r>
      <w:r w:rsidR="00453D06" w:rsidRPr="00626D50">
        <w:rPr>
          <w:shd w:val="clear" w:color="auto" w:fill="FFFFFF"/>
        </w:rPr>
        <w:t>Onafhankelijke variabelen</w:t>
      </w:r>
      <w:bookmarkEnd w:id="12"/>
      <w:r w:rsidR="00453D06" w:rsidRPr="00626D50">
        <w:rPr>
          <w:shd w:val="clear" w:color="auto" w:fill="FFFFFF"/>
        </w:rPr>
        <w:t xml:space="preserve"> </w:t>
      </w:r>
    </w:p>
    <w:p w14:paraId="3B928C04" w14:textId="127D054E" w:rsidR="00453D06" w:rsidRPr="007376B0" w:rsidRDefault="00453D06" w:rsidP="00224327">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De onafhankelijke variabele mate van beperking is</w:t>
      </w:r>
      <w:r w:rsidR="00D40825">
        <w:rPr>
          <w:rFonts w:ascii="Arial" w:hAnsi="Arial" w:cs="Arial"/>
          <w:color w:val="222222"/>
          <w:shd w:val="clear" w:color="auto" w:fill="FFFFFF"/>
        </w:rPr>
        <w:t xml:space="preserve"> toegewezen aan cliënten</w:t>
      </w:r>
      <w:r w:rsidRPr="007376B0">
        <w:rPr>
          <w:rFonts w:ascii="Arial" w:hAnsi="Arial" w:cs="Arial"/>
          <w:color w:val="222222"/>
          <w:shd w:val="clear" w:color="auto" w:fill="FFFFFF"/>
        </w:rPr>
        <w:t xml:space="preserve"> door de betrokken gedragswetenschapper</w:t>
      </w:r>
      <w:r w:rsidR="00D40825">
        <w:rPr>
          <w:rFonts w:ascii="Arial" w:hAnsi="Arial" w:cs="Arial"/>
          <w:color w:val="222222"/>
          <w:shd w:val="clear" w:color="auto" w:fill="FFFFFF"/>
        </w:rPr>
        <w:t>s</w:t>
      </w:r>
      <w:r w:rsidRPr="007376B0">
        <w:rPr>
          <w:rFonts w:ascii="Arial" w:hAnsi="Arial" w:cs="Arial"/>
          <w:color w:val="222222"/>
          <w:shd w:val="clear" w:color="auto" w:fill="FFFFFF"/>
        </w:rPr>
        <w:t>. Op basis van IQ-scores en adaptieve vaardigheden die geregistreerd staan in het elektronische cliëntdossier</w:t>
      </w:r>
      <w:r w:rsidR="00D40825">
        <w:rPr>
          <w:rFonts w:ascii="Arial" w:hAnsi="Arial" w:cs="Arial"/>
          <w:color w:val="222222"/>
          <w:shd w:val="clear" w:color="auto" w:fill="FFFFFF"/>
        </w:rPr>
        <w:t xml:space="preserve"> (ONS)</w:t>
      </w:r>
      <w:r w:rsidRPr="007376B0">
        <w:rPr>
          <w:rFonts w:ascii="Arial" w:hAnsi="Arial" w:cs="Arial"/>
          <w:color w:val="222222"/>
          <w:shd w:val="clear" w:color="auto" w:fill="FFFFFF"/>
        </w:rPr>
        <w:t xml:space="preserve"> zijn de participanten gecategoriseerd op mate van beperking. De mate van beperking is geoperationaliseerd door de variabele X</w:t>
      </w:r>
      <w:r w:rsidRPr="007376B0">
        <w:rPr>
          <w:rFonts w:ascii="Arial" w:hAnsi="Arial" w:cs="Arial"/>
          <w:color w:val="222222"/>
          <w:shd w:val="clear" w:color="auto" w:fill="FFFFFF"/>
          <w:vertAlign w:val="subscript"/>
        </w:rPr>
        <w:t>1</w:t>
      </w:r>
      <w:r w:rsidRPr="007376B0">
        <w:rPr>
          <w:rFonts w:ascii="Arial" w:hAnsi="Arial" w:cs="Arial"/>
          <w:color w:val="222222"/>
          <w:shd w:val="clear" w:color="auto" w:fill="FFFFFF"/>
        </w:rPr>
        <w:t xml:space="preserve"> = </w:t>
      </w:r>
      <w:r w:rsidRPr="007376B0">
        <w:rPr>
          <w:rFonts w:ascii="Arial" w:hAnsi="Arial" w:cs="Arial"/>
          <w:i/>
          <w:iCs/>
          <w:color w:val="222222"/>
          <w:shd w:val="clear" w:color="auto" w:fill="FFFFFF"/>
        </w:rPr>
        <w:t xml:space="preserve">mate van beperking (1=Licht verstandelijke beperking, 2=Matig verstandelijke beperking, 3=Ernstig verstandelijke beperkt, 4=Zeer ernstig verstandelijk beperkt) </w:t>
      </w:r>
      <w:r w:rsidRPr="007376B0">
        <w:rPr>
          <w:rFonts w:ascii="Arial" w:hAnsi="Arial" w:cs="Arial"/>
          <w:color w:val="222222"/>
          <w:shd w:val="clear" w:color="auto" w:fill="FFFFFF"/>
        </w:rPr>
        <w:t>aan te maken</w:t>
      </w:r>
      <w:r w:rsidRPr="007376B0">
        <w:rPr>
          <w:rFonts w:ascii="Arial" w:hAnsi="Arial" w:cs="Arial"/>
          <w:i/>
          <w:iCs/>
          <w:color w:val="222222"/>
          <w:shd w:val="clear" w:color="auto" w:fill="FFFFFF"/>
        </w:rPr>
        <w:t>.</w:t>
      </w:r>
      <w:r w:rsidRPr="007376B0">
        <w:rPr>
          <w:rFonts w:ascii="Arial" w:hAnsi="Arial" w:cs="Arial"/>
          <w:color w:val="222222"/>
          <w:shd w:val="clear" w:color="auto" w:fill="FFFFFF"/>
        </w:rPr>
        <w:t xml:space="preserve"> Van de participanten in de </w:t>
      </w:r>
      <w:r w:rsidR="00842594">
        <w:rPr>
          <w:rFonts w:ascii="Arial" w:hAnsi="Arial" w:cs="Arial"/>
          <w:color w:val="222222"/>
          <w:shd w:val="clear" w:color="auto" w:fill="FFFFFF"/>
        </w:rPr>
        <w:t xml:space="preserve">steekproef </w:t>
      </w:r>
      <w:r w:rsidRPr="007376B0">
        <w:rPr>
          <w:rFonts w:ascii="Arial" w:hAnsi="Arial" w:cs="Arial"/>
          <w:color w:val="222222"/>
          <w:shd w:val="clear" w:color="auto" w:fill="FFFFFF"/>
        </w:rPr>
        <w:t xml:space="preserve">waren 95 cliënten met een LVB (IQ 55-69), 174 cliënten met een MVB (IQ 40-54), 162 cliënten met een EVB (IQ 25-49) en 71 cliënten met een ZEVB (IQ&lt;24) als mate van beperking. </w:t>
      </w:r>
    </w:p>
    <w:p w14:paraId="001245DB" w14:textId="4F327CD6" w:rsidR="00453D06" w:rsidRPr="007376B0" w:rsidRDefault="00453D06" w:rsidP="007376B0">
      <w:pPr>
        <w:pStyle w:val="Geenafstand"/>
        <w:spacing w:line="360" w:lineRule="auto"/>
        <w:ind w:firstLine="708"/>
        <w:jc w:val="both"/>
        <w:rPr>
          <w:rFonts w:ascii="Arial" w:hAnsi="Arial" w:cs="Arial"/>
          <w:color w:val="222222"/>
          <w:shd w:val="clear" w:color="auto" w:fill="FFFFFF"/>
        </w:rPr>
      </w:pPr>
      <w:r w:rsidRPr="007376B0">
        <w:rPr>
          <w:rFonts w:ascii="Arial" w:hAnsi="Arial" w:cs="Arial"/>
          <w:color w:val="222222"/>
          <w:shd w:val="clear" w:color="auto" w:fill="FFFFFF"/>
        </w:rPr>
        <w:t>De onafhankelijke variabele geslacht is vastgesteld aan de hand van gegevens die in het elektronische cliëntendossier (ONS) staat genoteerd. Geslacht is geoperationaliseerd door de variabele X</w:t>
      </w:r>
      <w:r w:rsidRPr="009A7A26">
        <w:rPr>
          <w:rFonts w:ascii="Arial" w:hAnsi="Arial" w:cs="Arial"/>
          <w:color w:val="222222"/>
          <w:shd w:val="clear" w:color="auto" w:fill="FFFFFF"/>
          <w:vertAlign w:val="subscript"/>
        </w:rPr>
        <w:t>2</w:t>
      </w:r>
      <w:r w:rsidRPr="007376B0">
        <w:rPr>
          <w:rFonts w:ascii="Arial" w:hAnsi="Arial" w:cs="Arial"/>
          <w:color w:val="222222"/>
          <w:shd w:val="clear" w:color="auto" w:fill="FFFFFF"/>
        </w:rPr>
        <w:t xml:space="preserve"> = </w:t>
      </w:r>
      <w:r w:rsidRPr="007376B0">
        <w:rPr>
          <w:rFonts w:ascii="Arial" w:hAnsi="Arial" w:cs="Arial"/>
          <w:i/>
          <w:iCs/>
          <w:color w:val="222222"/>
          <w:shd w:val="clear" w:color="auto" w:fill="FFFFFF"/>
        </w:rPr>
        <w:t xml:space="preserve">man (0=vrouw, 1=man) </w:t>
      </w:r>
      <w:r w:rsidRPr="007376B0">
        <w:rPr>
          <w:rFonts w:ascii="Arial" w:hAnsi="Arial" w:cs="Arial"/>
          <w:color w:val="222222"/>
          <w:shd w:val="clear" w:color="auto" w:fill="FFFFFF"/>
        </w:rPr>
        <w:t xml:space="preserve">aan te maken. Van de participanten in de </w:t>
      </w:r>
      <w:r w:rsidR="001B1F93">
        <w:rPr>
          <w:rFonts w:ascii="Arial" w:hAnsi="Arial" w:cs="Arial"/>
          <w:color w:val="222222"/>
          <w:shd w:val="clear" w:color="auto" w:fill="FFFFFF"/>
        </w:rPr>
        <w:t>steekproef waren</w:t>
      </w:r>
      <w:r w:rsidRPr="007376B0">
        <w:rPr>
          <w:rFonts w:ascii="Arial" w:hAnsi="Arial" w:cs="Arial"/>
          <w:color w:val="222222"/>
          <w:shd w:val="clear" w:color="auto" w:fill="FFFFFF"/>
        </w:rPr>
        <w:t xml:space="preserve"> 287 cliënten man en 215 cliënten vrouw. </w:t>
      </w:r>
    </w:p>
    <w:p w14:paraId="7E64816C" w14:textId="247B1003" w:rsidR="005B5D89" w:rsidRPr="007376B0" w:rsidRDefault="00453D06" w:rsidP="007376B0">
      <w:pPr>
        <w:pStyle w:val="Geenafstand"/>
        <w:spacing w:line="360" w:lineRule="auto"/>
        <w:ind w:firstLine="708"/>
        <w:jc w:val="both"/>
        <w:rPr>
          <w:rFonts w:ascii="Arial" w:hAnsi="Arial" w:cs="Arial"/>
          <w:iCs/>
          <w:color w:val="222222"/>
          <w:shd w:val="clear" w:color="auto" w:fill="FFFFFF"/>
        </w:rPr>
      </w:pPr>
      <w:r w:rsidRPr="007376B0">
        <w:rPr>
          <w:rFonts w:ascii="Arial" w:hAnsi="Arial" w:cs="Arial"/>
          <w:color w:val="222222"/>
          <w:shd w:val="clear" w:color="auto" w:fill="FFFFFF"/>
        </w:rPr>
        <w:t>De onafhankelijke variabele leeftijd</w:t>
      </w:r>
      <w:r w:rsidRPr="007376B0">
        <w:rPr>
          <w:rFonts w:ascii="Arial" w:hAnsi="Arial" w:cs="Arial"/>
          <w:iCs/>
          <w:color w:val="222222"/>
          <w:shd w:val="clear" w:color="auto" w:fill="FFFFFF"/>
        </w:rPr>
        <w:t xml:space="preserve"> is vastgesteld aan de hand van de gegevens die in </w:t>
      </w:r>
      <w:r w:rsidR="0045792F">
        <w:rPr>
          <w:rFonts w:ascii="Arial" w:hAnsi="Arial" w:cs="Arial"/>
          <w:iCs/>
          <w:color w:val="222222"/>
          <w:shd w:val="clear" w:color="auto" w:fill="FFFFFF"/>
        </w:rPr>
        <w:t>ONS</w:t>
      </w:r>
      <w:r w:rsidRPr="007376B0">
        <w:rPr>
          <w:rFonts w:ascii="Arial" w:hAnsi="Arial" w:cs="Arial"/>
          <w:iCs/>
          <w:color w:val="222222"/>
          <w:shd w:val="clear" w:color="auto" w:fill="FFFFFF"/>
        </w:rPr>
        <w:t xml:space="preserve"> staat genoteerd. Het geboortejaar </w:t>
      </w:r>
      <w:r w:rsidR="005B5D89" w:rsidRPr="007376B0">
        <w:rPr>
          <w:rFonts w:ascii="Arial" w:hAnsi="Arial" w:cs="Arial"/>
          <w:iCs/>
          <w:color w:val="222222"/>
          <w:shd w:val="clear" w:color="auto" w:fill="FFFFFF"/>
        </w:rPr>
        <w:t>i</w:t>
      </w:r>
      <w:r w:rsidR="009B6873" w:rsidRPr="007376B0">
        <w:rPr>
          <w:rFonts w:ascii="Arial" w:hAnsi="Arial" w:cs="Arial"/>
          <w:iCs/>
          <w:color w:val="222222"/>
          <w:shd w:val="clear" w:color="auto" w:fill="FFFFFF"/>
        </w:rPr>
        <w:t>s</w:t>
      </w:r>
      <w:r w:rsidR="005B5D89" w:rsidRPr="007376B0">
        <w:rPr>
          <w:rFonts w:ascii="Arial" w:hAnsi="Arial" w:cs="Arial"/>
          <w:iCs/>
          <w:color w:val="222222"/>
          <w:shd w:val="clear" w:color="auto" w:fill="FFFFFF"/>
        </w:rPr>
        <w:t xml:space="preserve"> </w:t>
      </w:r>
      <w:r w:rsidRPr="007376B0">
        <w:rPr>
          <w:rFonts w:ascii="Arial" w:hAnsi="Arial" w:cs="Arial"/>
          <w:iCs/>
          <w:color w:val="222222"/>
          <w:shd w:val="clear" w:color="auto" w:fill="FFFFFF"/>
        </w:rPr>
        <w:t xml:space="preserve">gehercodeerd naar de leeftijd van de cliënten op de peildatum </w:t>
      </w:r>
      <w:r w:rsidRPr="007376B0">
        <w:rPr>
          <w:rFonts w:ascii="Arial" w:hAnsi="Arial" w:cs="Arial"/>
          <w:color w:val="222222"/>
          <w:shd w:val="clear" w:color="auto" w:fill="FFFFFF"/>
        </w:rPr>
        <w:t>04/03/2022</w:t>
      </w:r>
      <w:r w:rsidRPr="007376B0">
        <w:rPr>
          <w:rFonts w:ascii="Arial" w:hAnsi="Arial" w:cs="Arial"/>
          <w:iCs/>
          <w:color w:val="222222"/>
          <w:shd w:val="clear" w:color="auto" w:fill="FFFFFF"/>
        </w:rPr>
        <w:t>. Leeftijd is geoperationaliseerd door de</w:t>
      </w:r>
      <w:r w:rsidR="005B5D89" w:rsidRPr="007376B0">
        <w:rPr>
          <w:rFonts w:ascii="Arial" w:hAnsi="Arial" w:cs="Arial"/>
          <w:iCs/>
          <w:color w:val="222222"/>
          <w:shd w:val="clear" w:color="auto" w:fill="FFFFFF"/>
        </w:rPr>
        <w:t xml:space="preserve"> continue</w:t>
      </w:r>
      <w:r w:rsidRPr="007376B0">
        <w:rPr>
          <w:rFonts w:ascii="Arial" w:hAnsi="Arial" w:cs="Arial"/>
          <w:iCs/>
          <w:color w:val="222222"/>
          <w:shd w:val="clear" w:color="auto" w:fill="FFFFFF"/>
        </w:rPr>
        <w:t xml:space="preserve"> variabele X</w:t>
      </w:r>
      <w:r w:rsidRPr="007376B0">
        <w:rPr>
          <w:rFonts w:ascii="Arial" w:hAnsi="Arial" w:cs="Arial"/>
          <w:iCs/>
          <w:color w:val="222222"/>
          <w:shd w:val="clear" w:color="auto" w:fill="FFFFFF"/>
          <w:vertAlign w:val="subscript"/>
        </w:rPr>
        <w:t>3</w:t>
      </w:r>
      <w:r w:rsidRPr="007376B0">
        <w:rPr>
          <w:rFonts w:ascii="Arial" w:hAnsi="Arial" w:cs="Arial"/>
          <w:iCs/>
          <w:color w:val="222222"/>
          <w:shd w:val="clear" w:color="auto" w:fill="FFFFFF"/>
        </w:rPr>
        <w:t xml:space="preserve"> </w:t>
      </w:r>
      <w:r w:rsidRPr="007376B0">
        <w:rPr>
          <w:rFonts w:ascii="Arial" w:hAnsi="Arial" w:cs="Arial"/>
          <w:i/>
          <w:color w:val="222222"/>
          <w:shd w:val="clear" w:color="auto" w:fill="FFFFFF"/>
        </w:rPr>
        <w:t>= leeftijd</w:t>
      </w:r>
      <w:r w:rsidR="009B6873" w:rsidRPr="007376B0">
        <w:rPr>
          <w:rFonts w:ascii="Arial" w:hAnsi="Arial" w:cs="Arial"/>
          <w:i/>
          <w:color w:val="222222"/>
          <w:shd w:val="clear" w:color="auto" w:fill="FFFFFF"/>
        </w:rPr>
        <w:t xml:space="preserve"> </w:t>
      </w:r>
      <w:r w:rsidR="009B6873" w:rsidRPr="007376B0">
        <w:rPr>
          <w:rFonts w:ascii="Arial" w:hAnsi="Arial" w:cs="Arial"/>
          <w:iCs/>
          <w:color w:val="222222"/>
          <w:shd w:val="clear" w:color="auto" w:fill="FFFFFF"/>
        </w:rPr>
        <w:t>aan te maken.</w:t>
      </w:r>
      <w:r w:rsidRPr="007376B0">
        <w:rPr>
          <w:rFonts w:ascii="Arial" w:hAnsi="Arial" w:cs="Arial"/>
          <w:i/>
          <w:color w:val="222222"/>
          <w:shd w:val="clear" w:color="auto" w:fill="FFFFFF"/>
        </w:rPr>
        <w:t xml:space="preserve"> </w:t>
      </w:r>
      <w:r w:rsidR="005B5D89" w:rsidRPr="007376B0">
        <w:rPr>
          <w:rFonts w:ascii="Arial" w:hAnsi="Arial" w:cs="Arial"/>
          <w:iCs/>
          <w:color w:val="222222"/>
          <w:shd w:val="clear" w:color="auto" w:fill="FFFFFF"/>
        </w:rPr>
        <w:t xml:space="preserve">De jongste cliënt in de </w:t>
      </w:r>
      <w:r w:rsidR="001B1F93">
        <w:rPr>
          <w:rFonts w:ascii="Arial" w:hAnsi="Arial" w:cs="Arial"/>
          <w:iCs/>
          <w:color w:val="222222"/>
          <w:shd w:val="clear" w:color="auto" w:fill="FFFFFF"/>
        </w:rPr>
        <w:t>steekproef</w:t>
      </w:r>
      <w:r w:rsidR="005B5D89" w:rsidRPr="007376B0">
        <w:rPr>
          <w:rFonts w:ascii="Arial" w:hAnsi="Arial" w:cs="Arial"/>
          <w:iCs/>
          <w:color w:val="222222"/>
          <w:shd w:val="clear" w:color="auto" w:fill="FFFFFF"/>
        </w:rPr>
        <w:t xml:space="preserve"> was 18 jaar, de oudste cliënt was 93 jaar. De gemiddelde leeftijd van de cliënten in de analyse dataset </w:t>
      </w:r>
      <w:r w:rsidR="009B6873" w:rsidRPr="007376B0">
        <w:rPr>
          <w:rFonts w:ascii="Arial" w:hAnsi="Arial" w:cs="Arial"/>
          <w:iCs/>
          <w:color w:val="222222"/>
          <w:shd w:val="clear" w:color="auto" w:fill="FFFFFF"/>
        </w:rPr>
        <w:t xml:space="preserve">was 52 jaar, met een </w:t>
      </w:r>
      <w:r w:rsidR="00592BED" w:rsidRPr="007376B0">
        <w:rPr>
          <w:rFonts w:ascii="Arial" w:hAnsi="Arial" w:cs="Arial"/>
          <w:iCs/>
          <w:color w:val="222222"/>
          <w:shd w:val="clear" w:color="auto" w:fill="FFFFFF"/>
        </w:rPr>
        <w:t>standaarddeviatie</w:t>
      </w:r>
      <w:r w:rsidR="009B6873" w:rsidRPr="007376B0">
        <w:rPr>
          <w:rFonts w:ascii="Arial" w:hAnsi="Arial" w:cs="Arial"/>
          <w:iCs/>
          <w:color w:val="222222"/>
          <w:shd w:val="clear" w:color="auto" w:fill="FFFFFF"/>
        </w:rPr>
        <w:t xml:space="preserve"> van 17.41. </w:t>
      </w:r>
    </w:p>
    <w:p w14:paraId="20043A24" w14:textId="77777777" w:rsidR="00453D06" w:rsidRPr="007376B0" w:rsidRDefault="00453D06" w:rsidP="007376B0">
      <w:pPr>
        <w:pStyle w:val="Geenafstand"/>
        <w:spacing w:line="360" w:lineRule="auto"/>
        <w:jc w:val="both"/>
        <w:rPr>
          <w:rFonts w:ascii="Arial" w:hAnsi="Arial" w:cs="Arial"/>
          <w:i/>
          <w:iCs/>
          <w:color w:val="222222"/>
          <w:shd w:val="clear" w:color="auto" w:fill="FFFFFF"/>
        </w:rPr>
      </w:pPr>
    </w:p>
    <w:p w14:paraId="63BCF427" w14:textId="7C312A29" w:rsidR="00453D06" w:rsidRPr="00626D50" w:rsidRDefault="00611ECB" w:rsidP="00627119">
      <w:pPr>
        <w:pStyle w:val="Kop2"/>
        <w:spacing w:line="360" w:lineRule="auto"/>
        <w:rPr>
          <w:shd w:val="clear" w:color="auto" w:fill="FFFFFF"/>
        </w:rPr>
      </w:pPr>
      <w:bookmarkStart w:id="13" w:name="_Toc106891746"/>
      <w:r>
        <w:rPr>
          <w:shd w:val="clear" w:color="auto" w:fill="FFFFFF"/>
        </w:rPr>
        <w:t>3</w:t>
      </w:r>
      <w:r w:rsidR="00437737">
        <w:rPr>
          <w:shd w:val="clear" w:color="auto" w:fill="FFFFFF"/>
        </w:rPr>
        <w:t xml:space="preserve">.4.3 </w:t>
      </w:r>
      <w:r w:rsidR="00453D06" w:rsidRPr="00626D50">
        <w:rPr>
          <w:shd w:val="clear" w:color="auto" w:fill="FFFFFF"/>
        </w:rPr>
        <w:t>Controle variabele</w:t>
      </w:r>
      <w:bookmarkEnd w:id="13"/>
    </w:p>
    <w:p w14:paraId="755863FF" w14:textId="37CD6D0F" w:rsidR="00690F54" w:rsidRPr="006701F1"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Uit verschillende studies is gebleken dat de vorm van zorg</w:t>
      </w:r>
      <w:r w:rsidR="00233319">
        <w:rPr>
          <w:rFonts w:ascii="Arial" w:hAnsi="Arial" w:cs="Arial"/>
          <w:color w:val="222222"/>
          <w:shd w:val="clear" w:color="auto" w:fill="FFFFFF"/>
        </w:rPr>
        <w:t xml:space="preserve"> </w:t>
      </w:r>
      <w:r w:rsidRPr="007376B0">
        <w:rPr>
          <w:rFonts w:ascii="Arial" w:hAnsi="Arial" w:cs="Arial"/>
          <w:color w:val="222222"/>
          <w:shd w:val="clear" w:color="auto" w:fill="FFFFFF"/>
        </w:rPr>
        <w:t xml:space="preserve">die cliënten </w:t>
      </w:r>
      <w:r w:rsidR="00B61EDB">
        <w:rPr>
          <w:rFonts w:ascii="Arial" w:hAnsi="Arial" w:cs="Arial"/>
          <w:color w:val="222222"/>
          <w:shd w:val="clear" w:color="auto" w:fill="FFFFFF"/>
        </w:rPr>
        <w:t>ontvangen</w:t>
      </w:r>
      <w:r w:rsidRPr="007376B0">
        <w:rPr>
          <w:rFonts w:ascii="Arial" w:hAnsi="Arial" w:cs="Arial"/>
          <w:color w:val="222222"/>
          <w:shd w:val="clear" w:color="auto" w:fill="FFFFFF"/>
        </w:rPr>
        <w:t xml:space="preserve"> van invloed kan zijn op de </w:t>
      </w:r>
      <w:r w:rsidR="00983FCD">
        <w:rPr>
          <w:rFonts w:ascii="Arial" w:hAnsi="Arial" w:cs="Arial"/>
          <w:color w:val="222222"/>
          <w:shd w:val="clear" w:color="auto" w:fill="FFFFFF"/>
        </w:rPr>
        <w:t>onderzoeks</w:t>
      </w:r>
      <w:r w:rsidRPr="007376B0">
        <w:rPr>
          <w:rFonts w:ascii="Arial" w:hAnsi="Arial" w:cs="Arial"/>
          <w:color w:val="222222"/>
          <w:shd w:val="clear" w:color="auto" w:fill="FFFFFF"/>
        </w:rPr>
        <w:t>resultaten</w:t>
      </w:r>
      <w:r w:rsidR="00555796">
        <w:rPr>
          <w:rFonts w:ascii="Arial" w:hAnsi="Arial" w:cs="Arial"/>
          <w:color w:val="222222"/>
          <w:shd w:val="clear" w:color="auto" w:fill="FFFFFF"/>
        </w:rPr>
        <w:t xml:space="preserve">. De verschillende vormen van ondersteuning en hulpverlening door </w:t>
      </w:r>
      <w:r w:rsidR="00813112">
        <w:rPr>
          <w:rFonts w:ascii="Arial" w:hAnsi="Arial" w:cs="Arial"/>
          <w:color w:val="222222"/>
          <w:shd w:val="clear" w:color="auto" w:fill="FFFFFF"/>
        </w:rPr>
        <w:t>deskundigen</w:t>
      </w:r>
      <w:r w:rsidR="004A0214">
        <w:rPr>
          <w:rFonts w:ascii="Arial" w:hAnsi="Arial" w:cs="Arial"/>
          <w:color w:val="222222"/>
          <w:shd w:val="clear" w:color="auto" w:fill="FFFFFF"/>
        </w:rPr>
        <w:t xml:space="preserve"> blij</w:t>
      </w:r>
      <w:r w:rsidR="009A7A26">
        <w:rPr>
          <w:rFonts w:ascii="Arial" w:hAnsi="Arial" w:cs="Arial"/>
          <w:color w:val="222222"/>
          <w:shd w:val="clear" w:color="auto" w:fill="FFFFFF"/>
        </w:rPr>
        <w:t>kt</w:t>
      </w:r>
      <w:r w:rsidR="004A0214">
        <w:rPr>
          <w:rFonts w:ascii="Arial" w:hAnsi="Arial" w:cs="Arial"/>
          <w:color w:val="222222"/>
          <w:shd w:val="clear" w:color="auto" w:fill="FFFFFF"/>
        </w:rPr>
        <w:t xml:space="preserve"> verschillend van </w:t>
      </w:r>
      <w:r w:rsidR="007F58D0">
        <w:rPr>
          <w:rFonts w:ascii="Arial" w:hAnsi="Arial" w:cs="Arial"/>
          <w:color w:val="222222"/>
          <w:shd w:val="clear" w:color="auto" w:fill="FFFFFF"/>
        </w:rPr>
        <w:t>invloed</w:t>
      </w:r>
      <w:r w:rsidR="004A0214">
        <w:rPr>
          <w:rFonts w:ascii="Arial" w:hAnsi="Arial" w:cs="Arial"/>
          <w:color w:val="222222"/>
          <w:shd w:val="clear" w:color="auto" w:fill="FFFFFF"/>
        </w:rPr>
        <w:t xml:space="preserve"> te zijn wanneer dit gaat over interne hulpverlening binnen de verblijfsorganisatie </w:t>
      </w:r>
      <w:r w:rsidR="007F58D0">
        <w:rPr>
          <w:rFonts w:ascii="Arial" w:hAnsi="Arial" w:cs="Arial"/>
          <w:color w:val="222222"/>
          <w:shd w:val="clear" w:color="auto" w:fill="FFFFFF"/>
        </w:rPr>
        <w:t>versus hulpverlening die extern van de verblijfsorganisatie wordt gegeven</w:t>
      </w:r>
      <w:r w:rsidRPr="007376B0">
        <w:rPr>
          <w:rFonts w:ascii="Arial" w:hAnsi="Arial" w:cs="Arial"/>
          <w:color w:val="222222"/>
          <w:shd w:val="clear" w:color="auto" w:fill="FFFFFF"/>
        </w:rPr>
        <w:t xml:space="preserve"> (Overkamp, 2000; Mans, 2016; Verhaar, 2019).</w:t>
      </w:r>
      <w:r w:rsidR="00233319">
        <w:rPr>
          <w:rFonts w:ascii="Arial" w:hAnsi="Arial" w:cs="Arial"/>
          <w:color w:val="222222"/>
          <w:shd w:val="clear" w:color="auto" w:fill="FFFFFF"/>
        </w:rPr>
        <w:t xml:space="preserve"> </w:t>
      </w:r>
      <w:r w:rsidR="008F1299">
        <w:rPr>
          <w:rFonts w:ascii="Arial" w:hAnsi="Arial" w:cs="Arial"/>
          <w:color w:val="222222"/>
          <w:shd w:val="clear" w:color="auto" w:fill="FFFFFF"/>
        </w:rPr>
        <w:t xml:space="preserve">Wanneer een cliënt woonachtig is bij een instelling en van dezelfde instelling behandeling krijgt, wordt dit verblijf met behandeling genoemd. </w:t>
      </w:r>
      <w:r w:rsidR="000E6696">
        <w:rPr>
          <w:rFonts w:ascii="Arial" w:hAnsi="Arial" w:cs="Arial"/>
          <w:color w:val="222222"/>
          <w:shd w:val="clear" w:color="auto" w:fill="FFFFFF"/>
        </w:rPr>
        <w:t xml:space="preserve">Bij Zozijn is het mogelijk om op basis van verblijf zonder behandeling </w:t>
      </w:r>
      <w:r w:rsidR="007F7D3B">
        <w:rPr>
          <w:rFonts w:ascii="Arial" w:hAnsi="Arial" w:cs="Arial"/>
          <w:color w:val="222222"/>
          <w:shd w:val="clear" w:color="auto" w:fill="FFFFFF"/>
        </w:rPr>
        <w:t xml:space="preserve">zorg te ontvangen. Dit betekend dat aanvullende zorg zoals </w:t>
      </w:r>
      <w:r w:rsidR="00DC68CC">
        <w:rPr>
          <w:rFonts w:ascii="Arial" w:hAnsi="Arial" w:cs="Arial"/>
          <w:color w:val="222222"/>
          <w:shd w:val="clear" w:color="auto" w:fill="FFFFFF"/>
        </w:rPr>
        <w:t>behandeling van stoornissen, tandheelkunde en geneeskundige zorg niet door de instelling van verblijf wordt verzorgd, maar door externe zorgor</w:t>
      </w:r>
      <w:r w:rsidR="00332AC7">
        <w:rPr>
          <w:rFonts w:ascii="Arial" w:hAnsi="Arial" w:cs="Arial"/>
          <w:color w:val="222222"/>
          <w:shd w:val="clear" w:color="auto" w:fill="FFFFFF"/>
        </w:rPr>
        <w:t xml:space="preserve">ganisaties en/of particuliere organisaties. </w:t>
      </w:r>
      <w:r w:rsidR="00C30F33">
        <w:rPr>
          <w:rFonts w:ascii="Arial" w:hAnsi="Arial" w:cs="Arial"/>
          <w:color w:val="222222"/>
          <w:shd w:val="clear" w:color="auto" w:fill="FFFFFF"/>
        </w:rPr>
        <w:t xml:space="preserve">Cliënten bij Zozijn kunnen op twee manieren zorg ontvangen; </w:t>
      </w:r>
      <w:r w:rsidR="00332AC7">
        <w:rPr>
          <w:rFonts w:ascii="Arial" w:hAnsi="Arial" w:cs="Arial"/>
          <w:color w:val="222222"/>
          <w:shd w:val="clear" w:color="auto" w:fill="FFFFFF"/>
        </w:rPr>
        <w:t xml:space="preserve">op basis van </w:t>
      </w:r>
      <w:r w:rsidR="00332AC7">
        <w:rPr>
          <w:rFonts w:ascii="Arial" w:hAnsi="Arial" w:cs="Arial"/>
          <w:i/>
          <w:iCs/>
          <w:color w:val="222222"/>
          <w:shd w:val="clear" w:color="auto" w:fill="FFFFFF"/>
        </w:rPr>
        <w:t xml:space="preserve">met behandeling </w:t>
      </w:r>
      <w:r w:rsidR="00332AC7">
        <w:rPr>
          <w:rFonts w:ascii="Arial" w:hAnsi="Arial" w:cs="Arial"/>
          <w:color w:val="222222"/>
          <w:shd w:val="clear" w:color="auto" w:fill="FFFFFF"/>
        </w:rPr>
        <w:t xml:space="preserve">zorg, </w:t>
      </w:r>
      <w:r w:rsidR="00C30F33">
        <w:rPr>
          <w:rFonts w:ascii="Arial" w:hAnsi="Arial" w:cs="Arial"/>
          <w:color w:val="222222"/>
          <w:shd w:val="clear" w:color="auto" w:fill="FFFFFF"/>
        </w:rPr>
        <w:t xml:space="preserve">deze </w:t>
      </w:r>
      <w:r w:rsidR="00C30F33">
        <w:rPr>
          <w:rFonts w:ascii="Arial" w:hAnsi="Arial" w:cs="Arial"/>
          <w:color w:val="222222"/>
          <w:shd w:val="clear" w:color="auto" w:fill="FFFFFF"/>
        </w:rPr>
        <w:lastRenderedPageBreak/>
        <w:t xml:space="preserve">cliënten hebben </w:t>
      </w:r>
      <w:r w:rsidR="006701F1">
        <w:rPr>
          <w:rFonts w:ascii="Arial" w:hAnsi="Arial" w:cs="Arial"/>
          <w:color w:val="222222"/>
          <w:shd w:val="clear" w:color="auto" w:fill="FFFFFF"/>
        </w:rPr>
        <w:t xml:space="preserve">naast verblijfszorg ook recht op aanvullende behandelingen, waar cliënten die op basis van </w:t>
      </w:r>
      <w:r w:rsidR="006701F1">
        <w:rPr>
          <w:rFonts w:ascii="Arial" w:hAnsi="Arial" w:cs="Arial"/>
          <w:i/>
          <w:iCs/>
          <w:color w:val="222222"/>
          <w:shd w:val="clear" w:color="auto" w:fill="FFFFFF"/>
        </w:rPr>
        <w:t>zonder</w:t>
      </w:r>
      <w:r w:rsidR="006701F1">
        <w:rPr>
          <w:rFonts w:ascii="Arial" w:hAnsi="Arial" w:cs="Arial"/>
          <w:color w:val="222222"/>
          <w:shd w:val="clear" w:color="auto" w:fill="FFFFFF"/>
        </w:rPr>
        <w:t xml:space="preserve"> </w:t>
      </w:r>
      <w:r w:rsidR="006701F1">
        <w:rPr>
          <w:rFonts w:ascii="Arial" w:hAnsi="Arial" w:cs="Arial"/>
          <w:i/>
          <w:iCs/>
          <w:color w:val="222222"/>
          <w:shd w:val="clear" w:color="auto" w:fill="FFFFFF"/>
        </w:rPr>
        <w:t>behandelin</w:t>
      </w:r>
      <w:r w:rsidR="006701F1">
        <w:rPr>
          <w:rFonts w:ascii="Arial" w:hAnsi="Arial" w:cs="Arial"/>
          <w:color w:val="222222"/>
          <w:shd w:val="clear" w:color="auto" w:fill="FFFFFF"/>
        </w:rPr>
        <w:t xml:space="preserve">g zorg ontvangen, enkel verblijfszorg ontvangen bij Zozijn. </w:t>
      </w:r>
      <w:r w:rsidR="000578B1">
        <w:rPr>
          <w:rFonts w:ascii="Arial" w:hAnsi="Arial" w:cs="Arial"/>
          <w:color w:val="222222"/>
          <w:shd w:val="clear" w:color="auto" w:fill="FFFFFF"/>
        </w:rPr>
        <w:t xml:space="preserve">De status van de behandelingen die cliënten </w:t>
      </w:r>
      <w:r w:rsidR="008D2E46">
        <w:rPr>
          <w:rFonts w:ascii="Arial" w:hAnsi="Arial" w:cs="Arial"/>
          <w:color w:val="222222"/>
          <w:shd w:val="clear" w:color="auto" w:fill="FFFFFF"/>
        </w:rPr>
        <w:t>wel of niet ontvangen</w:t>
      </w:r>
      <w:r w:rsidR="000578B1">
        <w:rPr>
          <w:rFonts w:ascii="Arial" w:hAnsi="Arial" w:cs="Arial"/>
          <w:color w:val="222222"/>
          <w:shd w:val="clear" w:color="auto" w:fill="FFFFFF"/>
        </w:rPr>
        <w:t xml:space="preserve"> is vastgesteld op basis van de </w:t>
      </w:r>
      <w:r w:rsidR="008D2E46">
        <w:rPr>
          <w:rFonts w:ascii="Arial" w:hAnsi="Arial" w:cs="Arial"/>
          <w:color w:val="222222"/>
          <w:shd w:val="clear" w:color="auto" w:fill="FFFFFF"/>
        </w:rPr>
        <w:t xml:space="preserve">juridische status waaronder de cliënt </w:t>
      </w:r>
      <w:r w:rsidR="009A7A26">
        <w:rPr>
          <w:rFonts w:ascii="Arial" w:hAnsi="Arial" w:cs="Arial"/>
          <w:color w:val="222222"/>
          <w:shd w:val="clear" w:color="auto" w:fill="FFFFFF"/>
        </w:rPr>
        <w:t>valt.</w:t>
      </w:r>
      <w:r w:rsidR="008D2E46">
        <w:rPr>
          <w:rFonts w:ascii="Arial" w:hAnsi="Arial" w:cs="Arial"/>
          <w:color w:val="222222"/>
          <w:shd w:val="clear" w:color="auto" w:fill="FFFFFF"/>
        </w:rPr>
        <w:t xml:space="preserve"> </w:t>
      </w:r>
    </w:p>
    <w:p w14:paraId="143ECB55" w14:textId="6C96BCD2" w:rsidR="00453D06" w:rsidRDefault="00453D06" w:rsidP="007376B0">
      <w:pPr>
        <w:pStyle w:val="Geenafstand"/>
        <w:spacing w:line="360" w:lineRule="auto"/>
        <w:jc w:val="both"/>
        <w:rPr>
          <w:rFonts w:ascii="Arial" w:hAnsi="Arial" w:cs="Arial"/>
          <w:i/>
          <w:iCs/>
          <w:color w:val="222222"/>
          <w:shd w:val="clear" w:color="auto" w:fill="FFFFFF"/>
        </w:rPr>
      </w:pPr>
      <w:r w:rsidRPr="007376B0">
        <w:rPr>
          <w:rFonts w:ascii="Arial" w:hAnsi="Arial" w:cs="Arial"/>
          <w:color w:val="222222"/>
          <w:shd w:val="clear" w:color="auto" w:fill="FFFFFF"/>
        </w:rPr>
        <w:tab/>
        <w:t>De status van behandeling is geoperationaliseerd door de dummyvariabele X</w:t>
      </w:r>
      <w:r w:rsidRPr="007376B0">
        <w:rPr>
          <w:rFonts w:ascii="Arial" w:hAnsi="Arial" w:cs="Arial"/>
          <w:color w:val="222222"/>
          <w:shd w:val="clear" w:color="auto" w:fill="FFFFFF"/>
          <w:vertAlign w:val="subscript"/>
        </w:rPr>
        <w:t xml:space="preserve">4 </w:t>
      </w:r>
      <w:r w:rsidRPr="007376B0">
        <w:rPr>
          <w:rFonts w:ascii="Arial" w:hAnsi="Arial" w:cs="Arial"/>
          <w:color w:val="222222"/>
          <w:shd w:val="clear" w:color="auto" w:fill="FFFFFF"/>
        </w:rPr>
        <w:t xml:space="preserve">= </w:t>
      </w:r>
      <w:r w:rsidRPr="007376B0">
        <w:rPr>
          <w:rFonts w:ascii="Arial" w:hAnsi="Arial" w:cs="Arial"/>
          <w:i/>
          <w:iCs/>
          <w:color w:val="222222"/>
          <w:shd w:val="clear" w:color="auto" w:fill="FFFFFF"/>
        </w:rPr>
        <w:t xml:space="preserve">met behandeling (0=zonder behandeling, 1=met behandeling) </w:t>
      </w:r>
      <w:r w:rsidRPr="007376B0">
        <w:rPr>
          <w:rFonts w:ascii="Arial" w:hAnsi="Arial" w:cs="Arial"/>
          <w:color w:val="222222"/>
          <w:shd w:val="clear" w:color="auto" w:fill="FFFFFF"/>
        </w:rPr>
        <w:t xml:space="preserve">aan te maken. Van de participanten in de </w:t>
      </w:r>
      <w:r w:rsidR="001B1F93">
        <w:rPr>
          <w:rFonts w:ascii="Arial" w:hAnsi="Arial" w:cs="Arial"/>
          <w:color w:val="222222"/>
          <w:shd w:val="clear" w:color="auto" w:fill="FFFFFF"/>
        </w:rPr>
        <w:t>steekproef waren</w:t>
      </w:r>
      <w:r w:rsidRPr="007376B0">
        <w:rPr>
          <w:rFonts w:ascii="Arial" w:hAnsi="Arial" w:cs="Arial"/>
          <w:color w:val="222222"/>
          <w:shd w:val="clear" w:color="auto" w:fill="FFFFFF"/>
        </w:rPr>
        <w:t xml:space="preserve"> 100 cliënten zonder behandeling en 402 participanten met behandeling. </w:t>
      </w:r>
      <w:r w:rsidRPr="007376B0">
        <w:rPr>
          <w:rFonts w:ascii="Arial" w:hAnsi="Arial" w:cs="Arial"/>
          <w:i/>
          <w:iCs/>
          <w:color w:val="222222"/>
          <w:shd w:val="clear" w:color="auto" w:fill="FFFFFF"/>
        </w:rPr>
        <w:t xml:space="preserve"> </w:t>
      </w:r>
    </w:p>
    <w:p w14:paraId="586EF555" w14:textId="77777777" w:rsidR="005643C6" w:rsidRPr="007376B0" w:rsidRDefault="005643C6" w:rsidP="007376B0">
      <w:pPr>
        <w:pStyle w:val="Geenafstand"/>
        <w:spacing w:line="360" w:lineRule="auto"/>
        <w:jc w:val="both"/>
        <w:rPr>
          <w:rFonts w:ascii="Arial" w:hAnsi="Arial" w:cs="Arial"/>
          <w:i/>
          <w:iCs/>
          <w:color w:val="222222"/>
          <w:shd w:val="clear" w:color="auto" w:fill="FFFFFF"/>
        </w:rPr>
      </w:pPr>
    </w:p>
    <w:tbl>
      <w:tblPr>
        <w:tblW w:w="6350" w:type="dxa"/>
        <w:jc w:val="center"/>
        <w:tblLayout w:type="fixed"/>
        <w:tblLook w:val="0400" w:firstRow="0" w:lastRow="0" w:firstColumn="0" w:lastColumn="0" w:noHBand="0" w:noVBand="1"/>
      </w:tblPr>
      <w:tblGrid>
        <w:gridCol w:w="2098"/>
        <w:gridCol w:w="850"/>
        <w:gridCol w:w="850"/>
        <w:gridCol w:w="850"/>
        <w:gridCol w:w="850"/>
        <w:gridCol w:w="852"/>
      </w:tblGrid>
      <w:tr w:rsidR="005643C6" w:rsidRPr="007376B0" w14:paraId="1E709210" w14:textId="77777777" w:rsidTr="00000B0B">
        <w:trPr>
          <w:trHeight w:val="440"/>
          <w:jc w:val="center"/>
        </w:trPr>
        <w:tc>
          <w:tcPr>
            <w:tcW w:w="6350" w:type="dxa"/>
            <w:gridSpan w:val="6"/>
            <w:tcBorders>
              <w:left w:val="nil"/>
              <w:bottom w:val="single" w:sz="12" w:space="0" w:color="000000"/>
              <w:right w:val="nil"/>
            </w:tcBorders>
            <w:vAlign w:val="center"/>
          </w:tcPr>
          <w:p w14:paraId="63DFDEBB" w14:textId="77777777" w:rsidR="005643C6" w:rsidRPr="007376B0" w:rsidRDefault="005643C6" w:rsidP="00000B0B">
            <w:pPr>
              <w:spacing w:line="360" w:lineRule="auto"/>
              <w:rPr>
                <w:rFonts w:ascii="Arial" w:hAnsi="Arial" w:cs="Arial"/>
                <w:b/>
                <w:bCs/>
                <w:i/>
                <w:iCs/>
              </w:rPr>
            </w:pPr>
            <w:r w:rsidRPr="00A42D79">
              <w:rPr>
                <w:rFonts w:ascii="Arial" w:hAnsi="Arial" w:cs="Arial"/>
                <w:i/>
                <w:iCs/>
              </w:rPr>
              <w:t>Tabel 4</w:t>
            </w:r>
            <w:r>
              <w:rPr>
                <w:rFonts w:ascii="Arial" w:hAnsi="Arial" w:cs="Arial"/>
                <w:b/>
                <w:bCs/>
                <w:i/>
                <w:iCs/>
              </w:rPr>
              <w:t xml:space="preserve">: </w:t>
            </w:r>
            <w:r w:rsidRPr="007376B0">
              <w:rPr>
                <w:rFonts w:ascii="Arial" w:hAnsi="Arial" w:cs="Arial"/>
                <w:i/>
                <w:iCs/>
              </w:rPr>
              <w:t>Beschrijvende statistiek</w:t>
            </w:r>
          </w:p>
        </w:tc>
      </w:tr>
      <w:tr w:rsidR="005643C6" w:rsidRPr="007376B0" w14:paraId="2FC471EE" w14:textId="77777777" w:rsidTr="00000B0B">
        <w:trPr>
          <w:trHeight w:val="440"/>
          <w:jc w:val="center"/>
        </w:trPr>
        <w:tc>
          <w:tcPr>
            <w:tcW w:w="2098" w:type="dxa"/>
            <w:tcBorders>
              <w:top w:val="single" w:sz="12" w:space="0" w:color="000000"/>
              <w:left w:val="nil"/>
              <w:bottom w:val="single" w:sz="8" w:space="0" w:color="000000"/>
              <w:right w:val="nil"/>
            </w:tcBorders>
            <w:vAlign w:val="center"/>
          </w:tcPr>
          <w:p w14:paraId="5FA03964" w14:textId="77777777" w:rsidR="005643C6" w:rsidRPr="007376B0" w:rsidRDefault="005643C6" w:rsidP="00000B0B">
            <w:pPr>
              <w:spacing w:line="360" w:lineRule="auto"/>
              <w:rPr>
                <w:rFonts w:ascii="Arial" w:hAnsi="Arial" w:cs="Arial"/>
              </w:rPr>
            </w:pPr>
          </w:p>
        </w:tc>
        <w:tc>
          <w:tcPr>
            <w:tcW w:w="850" w:type="dxa"/>
            <w:tcBorders>
              <w:top w:val="single" w:sz="12" w:space="0" w:color="000000"/>
              <w:left w:val="nil"/>
              <w:bottom w:val="single" w:sz="8" w:space="0" w:color="000000"/>
              <w:right w:val="nil"/>
            </w:tcBorders>
            <w:vAlign w:val="center"/>
            <w:hideMark/>
          </w:tcPr>
          <w:p w14:paraId="20C69968"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N</w:t>
            </w:r>
          </w:p>
        </w:tc>
        <w:tc>
          <w:tcPr>
            <w:tcW w:w="850" w:type="dxa"/>
            <w:tcBorders>
              <w:top w:val="single" w:sz="12" w:space="0" w:color="000000"/>
              <w:left w:val="nil"/>
              <w:bottom w:val="single" w:sz="8" w:space="0" w:color="000000"/>
              <w:right w:val="nil"/>
            </w:tcBorders>
            <w:vAlign w:val="center"/>
            <w:hideMark/>
          </w:tcPr>
          <w:p w14:paraId="7DF7E9B8"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Min</w:t>
            </w:r>
          </w:p>
        </w:tc>
        <w:tc>
          <w:tcPr>
            <w:tcW w:w="850" w:type="dxa"/>
            <w:tcBorders>
              <w:top w:val="single" w:sz="12" w:space="0" w:color="000000"/>
              <w:left w:val="nil"/>
              <w:bottom w:val="single" w:sz="8" w:space="0" w:color="000000"/>
              <w:right w:val="nil"/>
            </w:tcBorders>
            <w:vAlign w:val="center"/>
            <w:hideMark/>
          </w:tcPr>
          <w:p w14:paraId="2ACE27DD"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Max</w:t>
            </w:r>
          </w:p>
        </w:tc>
        <w:tc>
          <w:tcPr>
            <w:tcW w:w="850" w:type="dxa"/>
            <w:tcBorders>
              <w:top w:val="single" w:sz="12" w:space="0" w:color="000000"/>
              <w:left w:val="nil"/>
              <w:bottom w:val="single" w:sz="8" w:space="0" w:color="000000"/>
              <w:right w:val="nil"/>
            </w:tcBorders>
            <w:vAlign w:val="center"/>
            <w:hideMark/>
          </w:tcPr>
          <w:p w14:paraId="41DC120A"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Mean</w:t>
            </w:r>
          </w:p>
        </w:tc>
        <w:tc>
          <w:tcPr>
            <w:tcW w:w="850" w:type="dxa"/>
            <w:tcBorders>
              <w:top w:val="single" w:sz="4" w:space="0" w:color="auto"/>
              <w:left w:val="nil"/>
              <w:bottom w:val="single" w:sz="8" w:space="0" w:color="000000"/>
              <w:right w:val="nil"/>
            </w:tcBorders>
            <w:vAlign w:val="center"/>
            <w:hideMark/>
          </w:tcPr>
          <w:p w14:paraId="32ACF1C9"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S.D.</w:t>
            </w:r>
          </w:p>
        </w:tc>
      </w:tr>
      <w:tr w:rsidR="005643C6" w:rsidRPr="007376B0" w14:paraId="16145EE9" w14:textId="77777777" w:rsidTr="00000B0B">
        <w:trPr>
          <w:trHeight w:val="440"/>
          <w:jc w:val="center"/>
        </w:trPr>
        <w:tc>
          <w:tcPr>
            <w:tcW w:w="2098" w:type="dxa"/>
            <w:tcBorders>
              <w:top w:val="single" w:sz="8" w:space="0" w:color="000000"/>
              <w:left w:val="nil"/>
              <w:bottom w:val="nil"/>
              <w:right w:val="nil"/>
            </w:tcBorders>
            <w:vAlign w:val="center"/>
            <w:hideMark/>
          </w:tcPr>
          <w:p w14:paraId="1E537CFF" w14:textId="77777777" w:rsidR="005643C6" w:rsidRPr="007376B0" w:rsidRDefault="005643C6" w:rsidP="00000B0B">
            <w:pPr>
              <w:spacing w:line="360" w:lineRule="auto"/>
              <w:rPr>
                <w:rFonts w:ascii="Arial" w:hAnsi="Arial" w:cs="Arial"/>
                <w:i/>
                <w:iCs/>
              </w:rPr>
            </w:pPr>
            <w:r w:rsidRPr="007376B0">
              <w:rPr>
                <w:rFonts w:ascii="Arial" w:hAnsi="Arial" w:cs="Arial"/>
                <w:i/>
                <w:iCs/>
              </w:rPr>
              <w:t>Onvrijwillige zorg</w:t>
            </w:r>
          </w:p>
        </w:tc>
        <w:tc>
          <w:tcPr>
            <w:tcW w:w="850" w:type="dxa"/>
            <w:tcBorders>
              <w:top w:val="single" w:sz="8" w:space="0" w:color="000000"/>
              <w:left w:val="nil"/>
              <w:bottom w:val="nil"/>
              <w:right w:val="nil"/>
            </w:tcBorders>
            <w:vAlign w:val="center"/>
          </w:tcPr>
          <w:p w14:paraId="03EF0BB2"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tcBorders>
              <w:top w:val="single" w:sz="8" w:space="0" w:color="000000"/>
              <w:left w:val="nil"/>
              <w:bottom w:val="nil"/>
              <w:right w:val="nil"/>
            </w:tcBorders>
            <w:vAlign w:val="center"/>
            <w:hideMark/>
          </w:tcPr>
          <w:p w14:paraId="04A062F7"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tcBorders>
              <w:top w:val="single" w:sz="8" w:space="0" w:color="000000"/>
              <w:left w:val="nil"/>
              <w:bottom w:val="nil"/>
              <w:right w:val="nil"/>
            </w:tcBorders>
            <w:vAlign w:val="center"/>
            <w:hideMark/>
          </w:tcPr>
          <w:p w14:paraId="18015328"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tcBorders>
              <w:top w:val="single" w:sz="8" w:space="0" w:color="000000"/>
              <w:left w:val="nil"/>
              <w:bottom w:val="nil"/>
              <w:right w:val="nil"/>
            </w:tcBorders>
            <w:vAlign w:val="center"/>
            <w:hideMark/>
          </w:tcPr>
          <w:p w14:paraId="05DFEC91" w14:textId="77777777" w:rsidR="005643C6" w:rsidRPr="007376B0" w:rsidRDefault="005643C6" w:rsidP="00000B0B">
            <w:pPr>
              <w:spacing w:line="360" w:lineRule="auto"/>
              <w:jc w:val="center"/>
              <w:rPr>
                <w:rFonts w:ascii="Arial" w:hAnsi="Arial" w:cs="Arial"/>
              </w:rPr>
            </w:pPr>
            <w:r w:rsidRPr="007376B0">
              <w:rPr>
                <w:rFonts w:ascii="Arial" w:hAnsi="Arial" w:cs="Arial"/>
              </w:rPr>
              <w:t>.59</w:t>
            </w:r>
          </w:p>
        </w:tc>
        <w:tc>
          <w:tcPr>
            <w:tcW w:w="850" w:type="dxa"/>
            <w:tcBorders>
              <w:top w:val="single" w:sz="8" w:space="0" w:color="000000"/>
              <w:left w:val="nil"/>
              <w:bottom w:val="nil"/>
              <w:right w:val="nil"/>
            </w:tcBorders>
            <w:vAlign w:val="center"/>
            <w:hideMark/>
          </w:tcPr>
          <w:p w14:paraId="7A8331A4" w14:textId="77777777" w:rsidR="005643C6" w:rsidRPr="007376B0" w:rsidRDefault="005643C6" w:rsidP="00000B0B">
            <w:pPr>
              <w:spacing w:line="360" w:lineRule="auto"/>
              <w:jc w:val="center"/>
              <w:rPr>
                <w:rFonts w:ascii="Arial" w:hAnsi="Arial" w:cs="Arial"/>
              </w:rPr>
            </w:pPr>
          </w:p>
        </w:tc>
      </w:tr>
      <w:tr w:rsidR="005643C6" w:rsidRPr="007376B0" w14:paraId="011E52EB" w14:textId="77777777" w:rsidTr="00000B0B">
        <w:trPr>
          <w:trHeight w:val="440"/>
          <w:jc w:val="center"/>
        </w:trPr>
        <w:tc>
          <w:tcPr>
            <w:tcW w:w="2098" w:type="dxa"/>
            <w:vAlign w:val="center"/>
            <w:hideMark/>
          </w:tcPr>
          <w:p w14:paraId="2689CDB7" w14:textId="77777777" w:rsidR="005643C6" w:rsidRPr="007376B0" w:rsidRDefault="005643C6" w:rsidP="00000B0B">
            <w:pPr>
              <w:spacing w:line="360" w:lineRule="auto"/>
              <w:rPr>
                <w:rFonts w:ascii="Arial" w:hAnsi="Arial" w:cs="Arial"/>
                <w:i/>
                <w:iCs/>
              </w:rPr>
            </w:pPr>
            <w:r w:rsidRPr="007376B0">
              <w:rPr>
                <w:rFonts w:ascii="Arial" w:hAnsi="Arial" w:cs="Arial"/>
                <w:i/>
                <w:iCs/>
              </w:rPr>
              <w:t>B1 zorgmaatregel</w:t>
            </w:r>
          </w:p>
        </w:tc>
        <w:tc>
          <w:tcPr>
            <w:tcW w:w="850" w:type="dxa"/>
            <w:vAlign w:val="center"/>
          </w:tcPr>
          <w:p w14:paraId="0FA59A62"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hideMark/>
          </w:tcPr>
          <w:p w14:paraId="5F205E38"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hideMark/>
          </w:tcPr>
          <w:p w14:paraId="77CB6228"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hideMark/>
          </w:tcPr>
          <w:p w14:paraId="5081943D" w14:textId="77777777" w:rsidR="005643C6" w:rsidRPr="007376B0" w:rsidRDefault="005643C6" w:rsidP="00000B0B">
            <w:pPr>
              <w:spacing w:line="360" w:lineRule="auto"/>
              <w:jc w:val="center"/>
              <w:rPr>
                <w:rFonts w:ascii="Arial" w:hAnsi="Arial" w:cs="Arial"/>
              </w:rPr>
            </w:pPr>
            <w:r w:rsidRPr="007376B0">
              <w:rPr>
                <w:rFonts w:ascii="Arial" w:hAnsi="Arial" w:cs="Arial"/>
              </w:rPr>
              <w:t>.16</w:t>
            </w:r>
          </w:p>
        </w:tc>
        <w:tc>
          <w:tcPr>
            <w:tcW w:w="850" w:type="dxa"/>
            <w:vAlign w:val="center"/>
            <w:hideMark/>
          </w:tcPr>
          <w:p w14:paraId="1620BDCE" w14:textId="77777777" w:rsidR="005643C6" w:rsidRPr="007376B0" w:rsidRDefault="005643C6" w:rsidP="00000B0B">
            <w:pPr>
              <w:spacing w:line="360" w:lineRule="auto"/>
              <w:jc w:val="center"/>
              <w:rPr>
                <w:rFonts w:ascii="Arial" w:hAnsi="Arial" w:cs="Arial"/>
              </w:rPr>
            </w:pPr>
          </w:p>
        </w:tc>
      </w:tr>
      <w:tr w:rsidR="005643C6" w:rsidRPr="007376B0" w14:paraId="66CFF6E9" w14:textId="77777777" w:rsidTr="00000B0B">
        <w:trPr>
          <w:trHeight w:val="440"/>
          <w:jc w:val="center"/>
        </w:trPr>
        <w:tc>
          <w:tcPr>
            <w:tcW w:w="2098" w:type="dxa"/>
            <w:vAlign w:val="center"/>
            <w:hideMark/>
          </w:tcPr>
          <w:p w14:paraId="035FB500" w14:textId="77777777" w:rsidR="005643C6" w:rsidRPr="007376B0" w:rsidRDefault="005643C6" w:rsidP="00000B0B">
            <w:pPr>
              <w:spacing w:line="360" w:lineRule="auto"/>
              <w:rPr>
                <w:rFonts w:ascii="Arial" w:hAnsi="Arial" w:cs="Arial"/>
                <w:i/>
                <w:iCs/>
              </w:rPr>
            </w:pPr>
            <w:r w:rsidRPr="007376B0">
              <w:rPr>
                <w:rFonts w:ascii="Arial" w:hAnsi="Arial" w:cs="Arial"/>
                <w:i/>
                <w:iCs/>
              </w:rPr>
              <w:t xml:space="preserve">H2 zorgmaatregel </w:t>
            </w:r>
          </w:p>
        </w:tc>
        <w:tc>
          <w:tcPr>
            <w:tcW w:w="850" w:type="dxa"/>
            <w:vAlign w:val="center"/>
          </w:tcPr>
          <w:p w14:paraId="09AF7A40"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hideMark/>
          </w:tcPr>
          <w:p w14:paraId="2BF19F88"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hideMark/>
          </w:tcPr>
          <w:p w14:paraId="6F81FA67"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hideMark/>
          </w:tcPr>
          <w:p w14:paraId="68703734" w14:textId="77777777" w:rsidR="005643C6" w:rsidRPr="007376B0" w:rsidRDefault="005643C6" w:rsidP="00000B0B">
            <w:pPr>
              <w:spacing w:line="360" w:lineRule="auto"/>
              <w:jc w:val="center"/>
              <w:rPr>
                <w:rFonts w:ascii="Arial" w:hAnsi="Arial" w:cs="Arial"/>
              </w:rPr>
            </w:pPr>
            <w:r w:rsidRPr="007376B0">
              <w:rPr>
                <w:rFonts w:ascii="Arial" w:hAnsi="Arial" w:cs="Arial"/>
              </w:rPr>
              <w:t>.44</w:t>
            </w:r>
          </w:p>
        </w:tc>
        <w:tc>
          <w:tcPr>
            <w:tcW w:w="850" w:type="dxa"/>
            <w:vAlign w:val="center"/>
            <w:hideMark/>
          </w:tcPr>
          <w:p w14:paraId="3402B469" w14:textId="77777777" w:rsidR="005643C6" w:rsidRPr="007376B0" w:rsidRDefault="005643C6" w:rsidP="00000B0B">
            <w:pPr>
              <w:spacing w:line="360" w:lineRule="auto"/>
              <w:jc w:val="center"/>
              <w:rPr>
                <w:rFonts w:ascii="Arial" w:hAnsi="Arial" w:cs="Arial"/>
              </w:rPr>
            </w:pPr>
          </w:p>
        </w:tc>
      </w:tr>
      <w:tr w:rsidR="005643C6" w:rsidRPr="007376B0" w14:paraId="4BA1C13B" w14:textId="77777777" w:rsidTr="00000B0B">
        <w:trPr>
          <w:trHeight w:val="73"/>
          <w:jc w:val="center"/>
        </w:trPr>
        <w:tc>
          <w:tcPr>
            <w:tcW w:w="2098" w:type="dxa"/>
            <w:vAlign w:val="center"/>
            <w:hideMark/>
          </w:tcPr>
          <w:p w14:paraId="53402F85" w14:textId="77777777" w:rsidR="005643C6" w:rsidRPr="007376B0" w:rsidRDefault="005643C6" w:rsidP="00000B0B">
            <w:pPr>
              <w:spacing w:line="360" w:lineRule="auto"/>
              <w:rPr>
                <w:rFonts w:ascii="Arial" w:hAnsi="Arial" w:cs="Arial"/>
                <w:i/>
                <w:iCs/>
              </w:rPr>
            </w:pPr>
            <w:r w:rsidRPr="007376B0">
              <w:rPr>
                <w:rFonts w:ascii="Arial" w:hAnsi="Arial" w:cs="Arial"/>
                <w:i/>
                <w:iCs/>
              </w:rPr>
              <w:t>Mate van beperking</w:t>
            </w:r>
          </w:p>
        </w:tc>
        <w:tc>
          <w:tcPr>
            <w:tcW w:w="850" w:type="dxa"/>
            <w:vAlign w:val="center"/>
          </w:tcPr>
          <w:p w14:paraId="606BEA37"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hideMark/>
          </w:tcPr>
          <w:p w14:paraId="27052536"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hideMark/>
          </w:tcPr>
          <w:p w14:paraId="0B714B4F" w14:textId="77777777" w:rsidR="005643C6" w:rsidRPr="007376B0" w:rsidRDefault="005643C6" w:rsidP="00000B0B">
            <w:pPr>
              <w:spacing w:line="360" w:lineRule="auto"/>
              <w:jc w:val="center"/>
              <w:rPr>
                <w:rFonts w:ascii="Arial" w:hAnsi="Arial" w:cs="Arial"/>
              </w:rPr>
            </w:pPr>
            <w:r w:rsidRPr="007376B0">
              <w:rPr>
                <w:rFonts w:ascii="Arial" w:hAnsi="Arial" w:cs="Arial"/>
              </w:rPr>
              <w:t>4</w:t>
            </w:r>
          </w:p>
        </w:tc>
        <w:tc>
          <w:tcPr>
            <w:tcW w:w="850" w:type="dxa"/>
            <w:vAlign w:val="center"/>
            <w:hideMark/>
          </w:tcPr>
          <w:p w14:paraId="1462BC24" w14:textId="77777777" w:rsidR="005643C6" w:rsidRPr="007376B0" w:rsidRDefault="005643C6" w:rsidP="00000B0B">
            <w:pPr>
              <w:spacing w:line="360" w:lineRule="auto"/>
              <w:jc w:val="center"/>
              <w:rPr>
                <w:rFonts w:ascii="Arial" w:hAnsi="Arial" w:cs="Arial"/>
              </w:rPr>
            </w:pPr>
            <w:r w:rsidRPr="007376B0">
              <w:rPr>
                <w:rFonts w:ascii="Arial" w:hAnsi="Arial" w:cs="Arial"/>
              </w:rPr>
              <w:t>2.42</w:t>
            </w:r>
          </w:p>
        </w:tc>
        <w:tc>
          <w:tcPr>
            <w:tcW w:w="850" w:type="dxa"/>
            <w:vAlign w:val="center"/>
          </w:tcPr>
          <w:p w14:paraId="2AD86B86" w14:textId="77777777" w:rsidR="005643C6" w:rsidRPr="007376B0" w:rsidRDefault="005643C6" w:rsidP="00000B0B">
            <w:pPr>
              <w:spacing w:line="360" w:lineRule="auto"/>
              <w:jc w:val="center"/>
              <w:rPr>
                <w:rFonts w:ascii="Arial" w:hAnsi="Arial" w:cs="Arial"/>
              </w:rPr>
            </w:pPr>
            <w:r w:rsidRPr="007376B0">
              <w:rPr>
                <w:rFonts w:ascii="Arial" w:hAnsi="Arial" w:cs="Arial"/>
              </w:rPr>
              <w:t>.95</w:t>
            </w:r>
          </w:p>
        </w:tc>
      </w:tr>
      <w:tr w:rsidR="005643C6" w:rsidRPr="007376B0" w14:paraId="76174CED" w14:textId="77777777" w:rsidTr="00000B0B">
        <w:trPr>
          <w:trHeight w:val="73"/>
          <w:jc w:val="center"/>
        </w:trPr>
        <w:tc>
          <w:tcPr>
            <w:tcW w:w="2098" w:type="dxa"/>
            <w:vAlign w:val="center"/>
          </w:tcPr>
          <w:p w14:paraId="177ECE33"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LVB</w:t>
            </w:r>
          </w:p>
        </w:tc>
        <w:tc>
          <w:tcPr>
            <w:tcW w:w="850" w:type="dxa"/>
            <w:vAlign w:val="center"/>
          </w:tcPr>
          <w:p w14:paraId="76B9453A"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tcPr>
          <w:p w14:paraId="3CA1C5F2"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tcPr>
          <w:p w14:paraId="2533A2C4"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tcPr>
          <w:p w14:paraId="48F8087A" w14:textId="77777777" w:rsidR="005643C6" w:rsidRPr="007376B0" w:rsidRDefault="005643C6" w:rsidP="00000B0B">
            <w:pPr>
              <w:spacing w:line="360" w:lineRule="auto"/>
              <w:jc w:val="center"/>
              <w:rPr>
                <w:rFonts w:ascii="Arial" w:hAnsi="Arial" w:cs="Arial"/>
              </w:rPr>
            </w:pPr>
            <w:r w:rsidRPr="007376B0">
              <w:rPr>
                <w:rFonts w:ascii="Arial" w:hAnsi="Arial" w:cs="Arial"/>
              </w:rPr>
              <w:t>.19</w:t>
            </w:r>
          </w:p>
        </w:tc>
        <w:tc>
          <w:tcPr>
            <w:tcW w:w="850" w:type="dxa"/>
            <w:vAlign w:val="center"/>
          </w:tcPr>
          <w:p w14:paraId="6E6A10E6" w14:textId="77777777" w:rsidR="005643C6" w:rsidRPr="007376B0" w:rsidRDefault="005643C6" w:rsidP="00000B0B">
            <w:pPr>
              <w:spacing w:line="360" w:lineRule="auto"/>
              <w:jc w:val="center"/>
              <w:rPr>
                <w:rFonts w:ascii="Arial" w:hAnsi="Arial" w:cs="Arial"/>
              </w:rPr>
            </w:pPr>
            <w:r w:rsidRPr="007376B0">
              <w:rPr>
                <w:rFonts w:ascii="Arial" w:hAnsi="Arial" w:cs="Arial"/>
              </w:rPr>
              <w:t>.39</w:t>
            </w:r>
          </w:p>
        </w:tc>
      </w:tr>
      <w:tr w:rsidR="005643C6" w:rsidRPr="007376B0" w14:paraId="12CB7813" w14:textId="77777777" w:rsidTr="00000B0B">
        <w:trPr>
          <w:trHeight w:val="73"/>
          <w:jc w:val="center"/>
        </w:trPr>
        <w:tc>
          <w:tcPr>
            <w:tcW w:w="2098" w:type="dxa"/>
            <w:vAlign w:val="center"/>
          </w:tcPr>
          <w:p w14:paraId="76EF0639"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MVB</w:t>
            </w:r>
          </w:p>
        </w:tc>
        <w:tc>
          <w:tcPr>
            <w:tcW w:w="850" w:type="dxa"/>
            <w:vAlign w:val="center"/>
          </w:tcPr>
          <w:p w14:paraId="4ACEA8B9"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tcPr>
          <w:p w14:paraId="752BB053"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tcPr>
          <w:p w14:paraId="2818484E"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tcPr>
          <w:p w14:paraId="469A9E65" w14:textId="77777777" w:rsidR="005643C6" w:rsidRPr="007376B0" w:rsidRDefault="005643C6" w:rsidP="00000B0B">
            <w:pPr>
              <w:spacing w:line="360" w:lineRule="auto"/>
              <w:jc w:val="center"/>
              <w:rPr>
                <w:rFonts w:ascii="Arial" w:hAnsi="Arial" w:cs="Arial"/>
              </w:rPr>
            </w:pPr>
            <w:r w:rsidRPr="007376B0">
              <w:rPr>
                <w:rFonts w:ascii="Arial" w:hAnsi="Arial" w:cs="Arial"/>
              </w:rPr>
              <w:t>.35</w:t>
            </w:r>
          </w:p>
        </w:tc>
        <w:tc>
          <w:tcPr>
            <w:tcW w:w="850" w:type="dxa"/>
            <w:vAlign w:val="center"/>
          </w:tcPr>
          <w:p w14:paraId="34BB5C2A" w14:textId="77777777" w:rsidR="005643C6" w:rsidRPr="007376B0" w:rsidRDefault="005643C6" w:rsidP="00000B0B">
            <w:pPr>
              <w:spacing w:line="360" w:lineRule="auto"/>
              <w:jc w:val="center"/>
              <w:rPr>
                <w:rFonts w:ascii="Arial" w:hAnsi="Arial" w:cs="Arial"/>
              </w:rPr>
            </w:pPr>
            <w:r w:rsidRPr="007376B0">
              <w:rPr>
                <w:rFonts w:ascii="Arial" w:hAnsi="Arial" w:cs="Arial"/>
              </w:rPr>
              <w:t>.48</w:t>
            </w:r>
          </w:p>
        </w:tc>
      </w:tr>
      <w:tr w:rsidR="005643C6" w:rsidRPr="007376B0" w14:paraId="55762F24" w14:textId="77777777" w:rsidTr="00000B0B">
        <w:trPr>
          <w:trHeight w:val="73"/>
          <w:jc w:val="center"/>
        </w:trPr>
        <w:tc>
          <w:tcPr>
            <w:tcW w:w="2098" w:type="dxa"/>
            <w:vAlign w:val="center"/>
          </w:tcPr>
          <w:p w14:paraId="22CA28F3"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EVB</w:t>
            </w:r>
          </w:p>
        </w:tc>
        <w:tc>
          <w:tcPr>
            <w:tcW w:w="850" w:type="dxa"/>
            <w:vAlign w:val="center"/>
          </w:tcPr>
          <w:p w14:paraId="4091C706"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tcPr>
          <w:p w14:paraId="338CF55E"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tcPr>
          <w:p w14:paraId="41ADD5DD"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tcPr>
          <w:p w14:paraId="44F25A66" w14:textId="77777777" w:rsidR="005643C6" w:rsidRPr="007376B0" w:rsidRDefault="005643C6" w:rsidP="00000B0B">
            <w:pPr>
              <w:spacing w:line="360" w:lineRule="auto"/>
              <w:jc w:val="center"/>
              <w:rPr>
                <w:rFonts w:ascii="Arial" w:hAnsi="Arial" w:cs="Arial"/>
              </w:rPr>
            </w:pPr>
            <w:r w:rsidRPr="007376B0">
              <w:rPr>
                <w:rFonts w:ascii="Arial" w:hAnsi="Arial" w:cs="Arial"/>
              </w:rPr>
              <w:t>.32</w:t>
            </w:r>
          </w:p>
        </w:tc>
        <w:tc>
          <w:tcPr>
            <w:tcW w:w="850" w:type="dxa"/>
            <w:vAlign w:val="center"/>
          </w:tcPr>
          <w:p w14:paraId="2082D01A" w14:textId="77777777" w:rsidR="005643C6" w:rsidRPr="007376B0" w:rsidRDefault="005643C6" w:rsidP="00000B0B">
            <w:pPr>
              <w:spacing w:line="360" w:lineRule="auto"/>
              <w:jc w:val="center"/>
              <w:rPr>
                <w:rFonts w:ascii="Arial" w:hAnsi="Arial" w:cs="Arial"/>
              </w:rPr>
            </w:pPr>
            <w:r w:rsidRPr="007376B0">
              <w:rPr>
                <w:rFonts w:ascii="Arial" w:hAnsi="Arial" w:cs="Arial"/>
              </w:rPr>
              <w:t>.47</w:t>
            </w:r>
          </w:p>
        </w:tc>
      </w:tr>
      <w:tr w:rsidR="005643C6" w:rsidRPr="007376B0" w14:paraId="6B576D61" w14:textId="77777777" w:rsidTr="00000B0B">
        <w:trPr>
          <w:trHeight w:val="73"/>
          <w:jc w:val="center"/>
        </w:trPr>
        <w:tc>
          <w:tcPr>
            <w:tcW w:w="2098" w:type="dxa"/>
            <w:vAlign w:val="center"/>
          </w:tcPr>
          <w:p w14:paraId="31FB4CAC" w14:textId="77777777" w:rsidR="005643C6" w:rsidRPr="007376B0" w:rsidRDefault="005643C6" w:rsidP="00000B0B">
            <w:pPr>
              <w:spacing w:line="360" w:lineRule="auto"/>
              <w:jc w:val="center"/>
              <w:rPr>
                <w:rFonts w:ascii="Arial" w:hAnsi="Arial" w:cs="Arial"/>
                <w:i/>
                <w:iCs/>
              </w:rPr>
            </w:pPr>
            <w:r w:rsidRPr="007376B0">
              <w:rPr>
                <w:rFonts w:ascii="Arial" w:hAnsi="Arial" w:cs="Arial"/>
                <w:i/>
                <w:iCs/>
              </w:rPr>
              <w:t>ZEVB</w:t>
            </w:r>
          </w:p>
        </w:tc>
        <w:tc>
          <w:tcPr>
            <w:tcW w:w="850" w:type="dxa"/>
            <w:vAlign w:val="center"/>
          </w:tcPr>
          <w:p w14:paraId="10B93F19"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tcPr>
          <w:p w14:paraId="2DB6690A"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tcPr>
          <w:p w14:paraId="49E87EFF"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tcPr>
          <w:p w14:paraId="775CD8B8" w14:textId="77777777" w:rsidR="005643C6" w:rsidRPr="007376B0" w:rsidRDefault="005643C6" w:rsidP="00000B0B">
            <w:pPr>
              <w:spacing w:line="360" w:lineRule="auto"/>
              <w:jc w:val="center"/>
              <w:rPr>
                <w:rFonts w:ascii="Arial" w:hAnsi="Arial" w:cs="Arial"/>
              </w:rPr>
            </w:pPr>
            <w:r w:rsidRPr="007376B0">
              <w:rPr>
                <w:rFonts w:ascii="Arial" w:hAnsi="Arial" w:cs="Arial"/>
              </w:rPr>
              <w:t>.14</w:t>
            </w:r>
          </w:p>
        </w:tc>
        <w:tc>
          <w:tcPr>
            <w:tcW w:w="850" w:type="dxa"/>
            <w:vAlign w:val="center"/>
          </w:tcPr>
          <w:p w14:paraId="3FF3141D" w14:textId="77777777" w:rsidR="005643C6" w:rsidRPr="007376B0" w:rsidRDefault="005643C6" w:rsidP="00000B0B">
            <w:pPr>
              <w:spacing w:line="360" w:lineRule="auto"/>
              <w:jc w:val="center"/>
              <w:rPr>
                <w:rFonts w:ascii="Arial" w:hAnsi="Arial" w:cs="Arial"/>
              </w:rPr>
            </w:pPr>
            <w:r w:rsidRPr="007376B0">
              <w:rPr>
                <w:rFonts w:ascii="Arial" w:hAnsi="Arial" w:cs="Arial"/>
              </w:rPr>
              <w:t>.35</w:t>
            </w:r>
          </w:p>
        </w:tc>
      </w:tr>
      <w:tr w:rsidR="005643C6" w:rsidRPr="007376B0" w14:paraId="1717FA53" w14:textId="77777777" w:rsidTr="00000B0B">
        <w:trPr>
          <w:trHeight w:val="440"/>
          <w:jc w:val="center"/>
        </w:trPr>
        <w:tc>
          <w:tcPr>
            <w:tcW w:w="2098" w:type="dxa"/>
            <w:vAlign w:val="center"/>
          </w:tcPr>
          <w:p w14:paraId="140C2212" w14:textId="77777777" w:rsidR="005643C6" w:rsidRPr="007376B0" w:rsidRDefault="005643C6" w:rsidP="00000B0B">
            <w:pPr>
              <w:spacing w:line="360" w:lineRule="auto"/>
              <w:rPr>
                <w:rFonts w:ascii="Arial" w:hAnsi="Arial" w:cs="Arial"/>
                <w:i/>
                <w:iCs/>
              </w:rPr>
            </w:pPr>
            <w:r w:rsidRPr="007376B0">
              <w:rPr>
                <w:rFonts w:ascii="Arial" w:hAnsi="Arial" w:cs="Arial"/>
                <w:i/>
                <w:iCs/>
              </w:rPr>
              <w:t>Man</w:t>
            </w:r>
          </w:p>
        </w:tc>
        <w:tc>
          <w:tcPr>
            <w:tcW w:w="850" w:type="dxa"/>
            <w:vAlign w:val="center"/>
          </w:tcPr>
          <w:p w14:paraId="3083BB85"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tcPr>
          <w:p w14:paraId="48BDB2E2"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vAlign w:val="center"/>
          </w:tcPr>
          <w:p w14:paraId="30847293"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vAlign w:val="center"/>
          </w:tcPr>
          <w:p w14:paraId="642C4F83" w14:textId="77777777" w:rsidR="005643C6" w:rsidRPr="007376B0" w:rsidRDefault="005643C6" w:rsidP="00000B0B">
            <w:pPr>
              <w:spacing w:line="360" w:lineRule="auto"/>
              <w:jc w:val="center"/>
              <w:rPr>
                <w:rFonts w:ascii="Arial" w:hAnsi="Arial" w:cs="Arial"/>
              </w:rPr>
            </w:pPr>
            <w:r w:rsidRPr="007376B0">
              <w:rPr>
                <w:rFonts w:ascii="Arial" w:hAnsi="Arial" w:cs="Arial"/>
              </w:rPr>
              <w:t>.57</w:t>
            </w:r>
          </w:p>
        </w:tc>
        <w:tc>
          <w:tcPr>
            <w:tcW w:w="850" w:type="dxa"/>
            <w:vAlign w:val="center"/>
          </w:tcPr>
          <w:p w14:paraId="12F333D4" w14:textId="77777777" w:rsidR="005643C6" w:rsidRPr="007376B0" w:rsidRDefault="005643C6" w:rsidP="00000B0B">
            <w:pPr>
              <w:spacing w:line="360" w:lineRule="auto"/>
              <w:jc w:val="center"/>
              <w:rPr>
                <w:rFonts w:ascii="Arial" w:hAnsi="Arial" w:cs="Arial"/>
              </w:rPr>
            </w:pPr>
          </w:p>
        </w:tc>
      </w:tr>
      <w:tr w:rsidR="005643C6" w:rsidRPr="007376B0" w14:paraId="5886690C" w14:textId="77777777" w:rsidTr="00000B0B">
        <w:trPr>
          <w:trHeight w:val="440"/>
          <w:jc w:val="center"/>
        </w:trPr>
        <w:tc>
          <w:tcPr>
            <w:tcW w:w="2098" w:type="dxa"/>
            <w:vAlign w:val="center"/>
            <w:hideMark/>
          </w:tcPr>
          <w:p w14:paraId="0DEAFF5F" w14:textId="77777777" w:rsidR="005643C6" w:rsidRPr="007376B0" w:rsidRDefault="005643C6" w:rsidP="00000B0B">
            <w:pPr>
              <w:spacing w:line="360" w:lineRule="auto"/>
              <w:rPr>
                <w:rFonts w:ascii="Arial" w:hAnsi="Arial" w:cs="Arial"/>
                <w:i/>
                <w:iCs/>
              </w:rPr>
            </w:pPr>
            <w:r w:rsidRPr="007376B0">
              <w:rPr>
                <w:rFonts w:ascii="Arial" w:hAnsi="Arial" w:cs="Arial"/>
                <w:i/>
                <w:iCs/>
              </w:rPr>
              <w:t>Leeftijd</w:t>
            </w:r>
          </w:p>
        </w:tc>
        <w:tc>
          <w:tcPr>
            <w:tcW w:w="850" w:type="dxa"/>
            <w:vAlign w:val="center"/>
          </w:tcPr>
          <w:p w14:paraId="0B53A25A"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vAlign w:val="center"/>
            <w:hideMark/>
          </w:tcPr>
          <w:p w14:paraId="22880B13" w14:textId="77777777" w:rsidR="005643C6" w:rsidRPr="007376B0" w:rsidRDefault="005643C6" w:rsidP="00000B0B">
            <w:pPr>
              <w:spacing w:line="360" w:lineRule="auto"/>
              <w:jc w:val="center"/>
              <w:rPr>
                <w:rFonts w:ascii="Arial" w:hAnsi="Arial" w:cs="Arial"/>
              </w:rPr>
            </w:pPr>
            <w:r w:rsidRPr="007376B0">
              <w:rPr>
                <w:rFonts w:ascii="Arial" w:hAnsi="Arial" w:cs="Arial"/>
              </w:rPr>
              <w:t>18</w:t>
            </w:r>
          </w:p>
        </w:tc>
        <w:tc>
          <w:tcPr>
            <w:tcW w:w="850" w:type="dxa"/>
            <w:vAlign w:val="center"/>
            <w:hideMark/>
          </w:tcPr>
          <w:p w14:paraId="581D8A1A" w14:textId="77777777" w:rsidR="005643C6" w:rsidRPr="007376B0" w:rsidRDefault="005643C6" w:rsidP="00000B0B">
            <w:pPr>
              <w:spacing w:line="360" w:lineRule="auto"/>
              <w:jc w:val="center"/>
              <w:rPr>
                <w:rFonts w:ascii="Arial" w:hAnsi="Arial" w:cs="Arial"/>
              </w:rPr>
            </w:pPr>
            <w:r w:rsidRPr="007376B0">
              <w:rPr>
                <w:rFonts w:ascii="Arial" w:hAnsi="Arial" w:cs="Arial"/>
              </w:rPr>
              <w:t>93</w:t>
            </w:r>
          </w:p>
        </w:tc>
        <w:tc>
          <w:tcPr>
            <w:tcW w:w="850" w:type="dxa"/>
            <w:vAlign w:val="center"/>
            <w:hideMark/>
          </w:tcPr>
          <w:p w14:paraId="0047FC1D" w14:textId="77777777" w:rsidR="005643C6" w:rsidRPr="007376B0" w:rsidRDefault="005643C6" w:rsidP="00000B0B">
            <w:pPr>
              <w:spacing w:line="360" w:lineRule="auto"/>
              <w:jc w:val="center"/>
              <w:rPr>
                <w:rFonts w:ascii="Arial" w:hAnsi="Arial" w:cs="Arial"/>
              </w:rPr>
            </w:pPr>
            <w:r w:rsidRPr="007376B0">
              <w:rPr>
                <w:rFonts w:ascii="Arial" w:hAnsi="Arial" w:cs="Arial"/>
              </w:rPr>
              <w:t>52.11</w:t>
            </w:r>
          </w:p>
        </w:tc>
        <w:tc>
          <w:tcPr>
            <w:tcW w:w="850" w:type="dxa"/>
            <w:vAlign w:val="center"/>
            <w:hideMark/>
          </w:tcPr>
          <w:p w14:paraId="649F90E4" w14:textId="77777777" w:rsidR="005643C6" w:rsidRPr="007376B0" w:rsidRDefault="005643C6" w:rsidP="00000B0B">
            <w:pPr>
              <w:spacing w:line="360" w:lineRule="auto"/>
              <w:jc w:val="center"/>
              <w:rPr>
                <w:rFonts w:ascii="Arial" w:hAnsi="Arial" w:cs="Arial"/>
              </w:rPr>
            </w:pPr>
            <w:r w:rsidRPr="007376B0">
              <w:rPr>
                <w:rFonts w:ascii="Arial" w:hAnsi="Arial" w:cs="Arial"/>
              </w:rPr>
              <w:t>17.41</w:t>
            </w:r>
          </w:p>
        </w:tc>
      </w:tr>
      <w:tr w:rsidR="005643C6" w:rsidRPr="007376B0" w14:paraId="59CDBD2C" w14:textId="77777777" w:rsidTr="00000B0B">
        <w:trPr>
          <w:trHeight w:val="440"/>
          <w:jc w:val="center"/>
        </w:trPr>
        <w:tc>
          <w:tcPr>
            <w:tcW w:w="2098" w:type="dxa"/>
            <w:tcBorders>
              <w:bottom w:val="single" w:sz="12" w:space="0" w:color="auto"/>
            </w:tcBorders>
            <w:vAlign w:val="center"/>
          </w:tcPr>
          <w:p w14:paraId="3778E101" w14:textId="77777777" w:rsidR="005643C6" w:rsidRPr="007376B0" w:rsidRDefault="005643C6" w:rsidP="00000B0B">
            <w:pPr>
              <w:spacing w:line="360" w:lineRule="auto"/>
              <w:rPr>
                <w:rFonts w:ascii="Arial" w:hAnsi="Arial" w:cs="Arial"/>
                <w:i/>
                <w:iCs/>
              </w:rPr>
            </w:pPr>
            <w:r w:rsidRPr="007376B0">
              <w:rPr>
                <w:rFonts w:ascii="Arial" w:hAnsi="Arial" w:cs="Arial"/>
                <w:i/>
                <w:iCs/>
              </w:rPr>
              <w:t>Met behandeling</w:t>
            </w:r>
          </w:p>
        </w:tc>
        <w:tc>
          <w:tcPr>
            <w:tcW w:w="850" w:type="dxa"/>
            <w:tcBorders>
              <w:bottom w:val="single" w:sz="12" w:space="0" w:color="auto"/>
            </w:tcBorders>
            <w:vAlign w:val="center"/>
          </w:tcPr>
          <w:p w14:paraId="335CAF91" w14:textId="77777777" w:rsidR="005643C6" w:rsidRPr="007376B0" w:rsidRDefault="005643C6" w:rsidP="00000B0B">
            <w:pPr>
              <w:spacing w:line="360" w:lineRule="auto"/>
              <w:jc w:val="center"/>
              <w:rPr>
                <w:rFonts w:ascii="Arial" w:hAnsi="Arial" w:cs="Arial"/>
              </w:rPr>
            </w:pPr>
            <w:r w:rsidRPr="007376B0">
              <w:rPr>
                <w:rFonts w:ascii="Arial" w:hAnsi="Arial" w:cs="Arial"/>
              </w:rPr>
              <w:t>502</w:t>
            </w:r>
          </w:p>
        </w:tc>
        <w:tc>
          <w:tcPr>
            <w:tcW w:w="850" w:type="dxa"/>
            <w:tcBorders>
              <w:bottom w:val="single" w:sz="12" w:space="0" w:color="auto"/>
            </w:tcBorders>
            <w:vAlign w:val="center"/>
          </w:tcPr>
          <w:p w14:paraId="05C81D1B" w14:textId="77777777" w:rsidR="005643C6" w:rsidRPr="007376B0" w:rsidRDefault="005643C6" w:rsidP="00000B0B">
            <w:pPr>
              <w:spacing w:line="360" w:lineRule="auto"/>
              <w:jc w:val="center"/>
              <w:rPr>
                <w:rFonts w:ascii="Arial" w:hAnsi="Arial" w:cs="Arial"/>
              </w:rPr>
            </w:pPr>
            <w:r w:rsidRPr="007376B0">
              <w:rPr>
                <w:rFonts w:ascii="Arial" w:hAnsi="Arial" w:cs="Arial"/>
              </w:rPr>
              <w:t>0</w:t>
            </w:r>
          </w:p>
        </w:tc>
        <w:tc>
          <w:tcPr>
            <w:tcW w:w="850" w:type="dxa"/>
            <w:tcBorders>
              <w:bottom w:val="single" w:sz="12" w:space="0" w:color="auto"/>
            </w:tcBorders>
            <w:vAlign w:val="center"/>
          </w:tcPr>
          <w:p w14:paraId="69113699" w14:textId="77777777" w:rsidR="005643C6" w:rsidRPr="007376B0" w:rsidRDefault="005643C6" w:rsidP="00000B0B">
            <w:pPr>
              <w:spacing w:line="360" w:lineRule="auto"/>
              <w:jc w:val="center"/>
              <w:rPr>
                <w:rFonts w:ascii="Arial" w:hAnsi="Arial" w:cs="Arial"/>
              </w:rPr>
            </w:pPr>
            <w:r w:rsidRPr="007376B0">
              <w:rPr>
                <w:rFonts w:ascii="Arial" w:hAnsi="Arial" w:cs="Arial"/>
              </w:rPr>
              <w:t>1</w:t>
            </w:r>
          </w:p>
        </w:tc>
        <w:tc>
          <w:tcPr>
            <w:tcW w:w="850" w:type="dxa"/>
            <w:tcBorders>
              <w:bottom w:val="single" w:sz="12" w:space="0" w:color="auto"/>
            </w:tcBorders>
            <w:vAlign w:val="center"/>
          </w:tcPr>
          <w:p w14:paraId="546888B6" w14:textId="77777777" w:rsidR="005643C6" w:rsidRPr="007376B0" w:rsidRDefault="005643C6" w:rsidP="00000B0B">
            <w:pPr>
              <w:spacing w:line="360" w:lineRule="auto"/>
              <w:jc w:val="center"/>
              <w:rPr>
                <w:rFonts w:ascii="Arial" w:hAnsi="Arial" w:cs="Arial"/>
              </w:rPr>
            </w:pPr>
            <w:r w:rsidRPr="007376B0">
              <w:rPr>
                <w:rFonts w:ascii="Arial" w:hAnsi="Arial" w:cs="Arial"/>
              </w:rPr>
              <w:t>.80</w:t>
            </w:r>
          </w:p>
        </w:tc>
        <w:tc>
          <w:tcPr>
            <w:tcW w:w="850" w:type="dxa"/>
            <w:tcBorders>
              <w:bottom w:val="single" w:sz="12" w:space="0" w:color="auto"/>
            </w:tcBorders>
            <w:vAlign w:val="center"/>
          </w:tcPr>
          <w:p w14:paraId="495194FE" w14:textId="77777777" w:rsidR="005643C6" w:rsidRPr="007376B0" w:rsidRDefault="005643C6" w:rsidP="00000B0B">
            <w:pPr>
              <w:spacing w:line="360" w:lineRule="auto"/>
              <w:jc w:val="center"/>
              <w:rPr>
                <w:rFonts w:ascii="Arial" w:hAnsi="Arial" w:cs="Arial"/>
              </w:rPr>
            </w:pPr>
          </w:p>
        </w:tc>
      </w:tr>
    </w:tbl>
    <w:p w14:paraId="480B2803" w14:textId="77777777" w:rsidR="00453D06" w:rsidRDefault="00453D06" w:rsidP="007376B0">
      <w:pPr>
        <w:pStyle w:val="Geenafstand"/>
        <w:spacing w:line="360" w:lineRule="auto"/>
        <w:jc w:val="both"/>
        <w:rPr>
          <w:rFonts w:ascii="Arial" w:hAnsi="Arial" w:cs="Arial"/>
          <w:color w:val="222222"/>
          <w:shd w:val="clear" w:color="auto" w:fill="FFFFFF"/>
        </w:rPr>
      </w:pPr>
    </w:p>
    <w:p w14:paraId="43C3A9EA" w14:textId="77777777" w:rsidR="003B2019" w:rsidRDefault="003B2019" w:rsidP="00627119">
      <w:pPr>
        <w:pStyle w:val="Kop2"/>
        <w:spacing w:line="360" w:lineRule="auto"/>
        <w:rPr>
          <w:shd w:val="clear" w:color="auto" w:fill="FFFFFF"/>
        </w:rPr>
      </w:pPr>
    </w:p>
    <w:p w14:paraId="6F0AD467" w14:textId="7ADE788D" w:rsidR="00453D06" w:rsidRPr="007376B0" w:rsidRDefault="00611ECB" w:rsidP="00627119">
      <w:pPr>
        <w:pStyle w:val="Kop2"/>
        <w:spacing w:line="360" w:lineRule="auto"/>
        <w:rPr>
          <w:shd w:val="clear" w:color="auto" w:fill="FFFFFF"/>
        </w:rPr>
      </w:pPr>
      <w:bookmarkStart w:id="14" w:name="_Toc106891747"/>
      <w:r>
        <w:rPr>
          <w:shd w:val="clear" w:color="auto" w:fill="FFFFFF"/>
        </w:rPr>
        <w:t>3</w:t>
      </w:r>
      <w:r w:rsidR="00437737">
        <w:rPr>
          <w:shd w:val="clear" w:color="auto" w:fill="FFFFFF"/>
        </w:rPr>
        <w:t xml:space="preserve">.5 </w:t>
      </w:r>
      <w:r w:rsidR="00453D06" w:rsidRPr="007376B0">
        <w:rPr>
          <w:shd w:val="clear" w:color="auto" w:fill="FFFFFF"/>
        </w:rPr>
        <w:t>Analyse</w:t>
      </w:r>
      <w:bookmarkEnd w:id="14"/>
    </w:p>
    <w:p w14:paraId="0D83610B" w14:textId="776FD0AF" w:rsidR="00453D06" w:rsidRPr="007376B0" w:rsidRDefault="00453D06"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Om te bepalen of</w:t>
      </w:r>
      <w:r w:rsidR="00B45A0E">
        <w:rPr>
          <w:rFonts w:ascii="Arial" w:hAnsi="Arial" w:cs="Arial"/>
          <w:color w:val="222222"/>
          <w:shd w:val="clear" w:color="auto" w:fill="FFFFFF"/>
        </w:rPr>
        <w:t xml:space="preserve"> </w:t>
      </w:r>
      <w:r w:rsidRPr="007376B0">
        <w:rPr>
          <w:rFonts w:ascii="Arial" w:hAnsi="Arial" w:cs="Arial"/>
          <w:color w:val="222222"/>
          <w:shd w:val="clear" w:color="auto" w:fill="FFFFFF"/>
        </w:rPr>
        <w:t>sprake is van significante verschillen zijn</w:t>
      </w:r>
      <w:r w:rsidR="00A30108">
        <w:rPr>
          <w:rFonts w:ascii="Arial" w:hAnsi="Arial" w:cs="Arial"/>
          <w:color w:val="222222"/>
          <w:shd w:val="clear" w:color="auto" w:fill="FFFFFF"/>
        </w:rPr>
        <w:t xml:space="preserve"> voor de</w:t>
      </w:r>
      <w:r w:rsidRPr="007376B0">
        <w:rPr>
          <w:rFonts w:ascii="Arial" w:hAnsi="Arial" w:cs="Arial"/>
          <w:color w:val="222222"/>
          <w:shd w:val="clear" w:color="auto" w:fill="FFFFFF"/>
        </w:rPr>
        <w:t xml:space="preserve"> individuele cliëntkenmerken mate van beperking, geslacht en leeftijd</w:t>
      </w:r>
      <w:r w:rsidR="00985509">
        <w:rPr>
          <w:rFonts w:ascii="Arial" w:hAnsi="Arial" w:cs="Arial"/>
          <w:color w:val="222222"/>
          <w:shd w:val="clear" w:color="auto" w:fill="FFFFFF"/>
        </w:rPr>
        <w:t xml:space="preserve"> </w:t>
      </w:r>
      <w:r w:rsidRPr="007376B0">
        <w:rPr>
          <w:rFonts w:ascii="Arial" w:hAnsi="Arial" w:cs="Arial"/>
          <w:color w:val="222222"/>
          <w:shd w:val="clear" w:color="auto" w:fill="FFFFFF"/>
        </w:rPr>
        <w:t>gebruik gemaakt van verschillende analysetechnieken. Deze analyses zijn uitgevoerd in het programma IBM SPSS Software versie 27. Voor variabelen met dichotome of nominale waarden</w:t>
      </w:r>
      <w:r w:rsidR="00CF238F" w:rsidRPr="007376B0">
        <w:rPr>
          <w:rFonts w:ascii="Arial" w:hAnsi="Arial" w:cs="Arial"/>
          <w:color w:val="222222"/>
          <w:shd w:val="clear" w:color="auto" w:fill="FFFFFF"/>
        </w:rPr>
        <w:t xml:space="preserve">, </w:t>
      </w:r>
      <w:r w:rsidR="00CF238F" w:rsidRPr="007376B0">
        <w:rPr>
          <w:rFonts w:ascii="Arial" w:hAnsi="Arial" w:cs="Arial"/>
          <w:i/>
          <w:iCs/>
          <w:color w:val="222222"/>
          <w:shd w:val="clear" w:color="auto" w:fill="FFFFFF"/>
        </w:rPr>
        <w:t>mate van beperking</w:t>
      </w:r>
      <w:r w:rsidR="00CF238F" w:rsidRPr="007376B0">
        <w:rPr>
          <w:rFonts w:ascii="Arial" w:hAnsi="Arial" w:cs="Arial"/>
          <w:color w:val="222222"/>
          <w:shd w:val="clear" w:color="auto" w:fill="FFFFFF"/>
        </w:rPr>
        <w:t xml:space="preserve"> en </w:t>
      </w:r>
      <w:r w:rsidR="00CF238F" w:rsidRPr="007376B0">
        <w:rPr>
          <w:rFonts w:ascii="Arial" w:hAnsi="Arial" w:cs="Arial"/>
          <w:i/>
          <w:iCs/>
          <w:color w:val="222222"/>
          <w:shd w:val="clear" w:color="auto" w:fill="FFFFFF"/>
        </w:rPr>
        <w:t>geslacht</w:t>
      </w:r>
      <w:r w:rsidR="00CF238F" w:rsidRPr="007376B0">
        <w:rPr>
          <w:rFonts w:ascii="Arial" w:hAnsi="Arial" w:cs="Arial"/>
          <w:color w:val="222222"/>
          <w:shd w:val="clear" w:color="auto" w:fill="FFFFFF"/>
        </w:rPr>
        <w:t>,</w:t>
      </w:r>
      <w:r w:rsidRPr="007376B0">
        <w:rPr>
          <w:rFonts w:ascii="Arial" w:hAnsi="Arial" w:cs="Arial"/>
          <w:color w:val="222222"/>
          <w:shd w:val="clear" w:color="auto" w:fill="FFFFFF"/>
        </w:rPr>
        <w:t xml:space="preserve"> is een Chi-kwadraat test uitgevoerd om te bepalen of de verdeling significant </w:t>
      </w:r>
      <w:r w:rsidRPr="007376B0">
        <w:rPr>
          <w:rFonts w:ascii="Arial" w:hAnsi="Arial" w:cs="Arial"/>
          <w:color w:val="222222"/>
          <w:shd w:val="clear" w:color="auto" w:fill="FFFFFF"/>
        </w:rPr>
        <w:lastRenderedPageBreak/>
        <w:t xml:space="preserve">verschillend is. </w:t>
      </w:r>
      <w:r w:rsidR="00A77A15" w:rsidRPr="007376B0">
        <w:rPr>
          <w:rFonts w:ascii="Arial" w:hAnsi="Arial" w:cs="Arial"/>
          <w:color w:val="222222"/>
          <w:shd w:val="clear" w:color="auto" w:fill="FFFFFF"/>
        </w:rPr>
        <w:t xml:space="preserve">De Chi-kwadraat test </w:t>
      </w:r>
      <w:r w:rsidR="00064055" w:rsidRPr="007376B0">
        <w:rPr>
          <w:rFonts w:ascii="Arial" w:hAnsi="Arial" w:cs="Arial"/>
          <w:color w:val="222222"/>
          <w:shd w:val="clear" w:color="auto" w:fill="FFFFFF"/>
        </w:rPr>
        <w:t xml:space="preserve">wordt ingezet in combinatie met de </w:t>
      </w:r>
      <w:r w:rsidR="00E1547D" w:rsidRPr="007376B0">
        <w:rPr>
          <w:rFonts w:ascii="Arial" w:hAnsi="Arial" w:cs="Arial"/>
          <w:color w:val="222222"/>
          <w:shd w:val="clear" w:color="auto" w:fill="FFFFFF"/>
        </w:rPr>
        <w:t>Cramers</w:t>
      </w:r>
      <w:r w:rsidR="00064055" w:rsidRPr="007376B0">
        <w:rPr>
          <w:rFonts w:ascii="Arial" w:hAnsi="Arial" w:cs="Arial"/>
          <w:color w:val="222222"/>
          <w:shd w:val="clear" w:color="auto" w:fill="FFFFFF"/>
        </w:rPr>
        <w:t xml:space="preserve"> V. De Chi-kwadraat toets is namelijk niet </w:t>
      </w:r>
      <w:r w:rsidR="00ED3DAC" w:rsidRPr="007376B0">
        <w:rPr>
          <w:rFonts w:ascii="Arial" w:hAnsi="Arial" w:cs="Arial"/>
          <w:color w:val="222222"/>
          <w:shd w:val="clear" w:color="auto" w:fill="FFFFFF"/>
        </w:rPr>
        <w:t>gestandaardiseerd</w:t>
      </w:r>
      <w:r w:rsidR="00064055" w:rsidRPr="007376B0">
        <w:rPr>
          <w:rFonts w:ascii="Arial" w:hAnsi="Arial" w:cs="Arial"/>
          <w:color w:val="222222"/>
          <w:shd w:val="clear" w:color="auto" w:fill="FFFFFF"/>
        </w:rPr>
        <w:t xml:space="preserve"> en kan niet worden gebruikt </w:t>
      </w:r>
      <w:r w:rsidR="00ED3DAC" w:rsidRPr="007376B0">
        <w:rPr>
          <w:rFonts w:ascii="Arial" w:hAnsi="Arial" w:cs="Arial"/>
          <w:color w:val="222222"/>
          <w:shd w:val="clear" w:color="auto" w:fill="FFFFFF"/>
        </w:rPr>
        <w:t xml:space="preserve">om waarden te vergelijking, dit kan wel met de </w:t>
      </w:r>
      <w:r w:rsidR="00E1547D" w:rsidRPr="007376B0">
        <w:rPr>
          <w:rFonts w:ascii="Arial" w:hAnsi="Arial" w:cs="Arial"/>
          <w:color w:val="222222"/>
          <w:shd w:val="clear" w:color="auto" w:fill="FFFFFF"/>
        </w:rPr>
        <w:t>Cramers</w:t>
      </w:r>
      <w:r w:rsidR="00ED3DAC" w:rsidRPr="007376B0">
        <w:rPr>
          <w:rFonts w:ascii="Arial" w:hAnsi="Arial" w:cs="Arial"/>
          <w:color w:val="222222"/>
          <w:shd w:val="clear" w:color="auto" w:fill="FFFFFF"/>
        </w:rPr>
        <w:t xml:space="preserve"> V. De</w:t>
      </w:r>
      <w:r w:rsidRPr="007376B0">
        <w:rPr>
          <w:rFonts w:ascii="Arial" w:hAnsi="Arial" w:cs="Arial"/>
          <w:color w:val="222222"/>
          <w:shd w:val="clear" w:color="auto" w:fill="FFFFFF"/>
        </w:rPr>
        <w:t xml:space="preserve"> </w:t>
      </w:r>
      <w:r w:rsidR="00E1547D" w:rsidRPr="007376B0">
        <w:rPr>
          <w:rFonts w:ascii="Arial" w:hAnsi="Arial" w:cs="Arial"/>
          <w:color w:val="222222"/>
          <w:shd w:val="clear" w:color="auto" w:fill="FFFFFF"/>
        </w:rPr>
        <w:t>Cramers</w:t>
      </w:r>
      <w:r w:rsidRPr="007376B0">
        <w:rPr>
          <w:rFonts w:ascii="Arial" w:hAnsi="Arial" w:cs="Arial"/>
          <w:color w:val="222222"/>
          <w:shd w:val="clear" w:color="auto" w:fill="FFFFFF"/>
        </w:rPr>
        <w:t xml:space="preserve"> V </w:t>
      </w:r>
      <w:r w:rsidR="00ED3DAC" w:rsidRPr="007376B0">
        <w:rPr>
          <w:rFonts w:ascii="Arial" w:hAnsi="Arial" w:cs="Arial"/>
          <w:color w:val="222222"/>
          <w:shd w:val="clear" w:color="auto" w:fill="FFFFFF"/>
        </w:rPr>
        <w:t>wordt ingezet</w:t>
      </w:r>
      <w:r w:rsidRPr="007376B0">
        <w:rPr>
          <w:rFonts w:ascii="Arial" w:hAnsi="Arial" w:cs="Arial"/>
          <w:color w:val="222222"/>
          <w:shd w:val="clear" w:color="auto" w:fill="FFFFFF"/>
        </w:rPr>
        <w:t xml:space="preserve"> als maat voor de effectgrootte die de informatie weergeeft over de statistische samenhang tussen de variabelen, waarbij de waarde 0 staat voor geen samenhang en waarde 1 staat voor een perfecte samenhang (Field, 2005).</w:t>
      </w:r>
      <w:r w:rsidR="00CF238F" w:rsidRPr="007376B0">
        <w:rPr>
          <w:rFonts w:ascii="Arial" w:hAnsi="Arial" w:cs="Arial"/>
          <w:color w:val="222222"/>
          <w:shd w:val="clear" w:color="auto" w:fill="FFFFFF"/>
        </w:rPr>
        <w:t xml:space="preserve"> Voor de continue variabele </w:t>
      </w:r>
      <w:r w:rsidR="00592BED" w:rsidRPr="007376B0">
        <w:rPr>
          <w:rFonts w:ascii="Arial" w:hAnsi="Arial" w:cs="Arial"/>
          <w:i/>
          <w:iCs/>
          <w:color w:val="222222"/>
          <w:shd w:val="clear" w:color="auto" w:fill="FFFFFF"/>
        </w:rPr>
        <w:t xml:space="preserve">leeftijd </w:t>
      </w:r>
      <w:r w:rsidR="00592BED" w:rsidRPr="007376B0">
        <w:rPr>
          <w:rFonts w:ascii="Arial" w:hAnsi="Arial" w:cs="Arial"/>
          <w:color w:val="222222"/>
          <w:shd w:val="clear" w:color="auto" w:fill="FFFFFF"/>
        </w:rPr>
        <w:t>is</w:t>
      </w:r>
      <w:r w:rsidR="00CF238F" w:rsidRPr="007376B0">
        <w:rPr>
          <w:rFonts w:ascii="Arial" w:hAnsi="Arial" w:cs="Arial"/>
          <w:color w:val="222222"/>
          <w:shd w:val="clear" w:color="auto" w:fill="FFFFFF"/>
        </w:rPr>
        <w:t xml:space="preserve"> een t-toets uitgevoerd. De t-toets wordt gebruikt om te toetsen of sprake is van een significant verschil tussen twee groepen of condities (Field, 2005).</w:t>
      </w:r>
      <w:r w:rsidRPr="007376B0">
        <w:rPr>
          <w:rFonts w:ascii="Arial" w:hAnsi="Arial" w:cs="Arial"/>
          <w:color w:val="222222"/>
          <w:shd w:val="clear" w:color="auto" w:fill="FFFFFF"/>
        </w:rPr>
        <w:t xml:space="preserve"> Tevens wordt een logistische regressie uitgevoerd om te bepalen in hoeverre de onafhankelijke variabelen een bijdrage leveren in de voorspelling </w:t>
      </w:r>
      <w:r w:rsidR="00CF238F" w:rsidRPr="007376B0">
        <w:rPr>
          <w:rFonts w:ascii="Arial" w:hAnsi="Arial" w:cs="Arial"/>
          <w:color w:val="222222"/>
          <w:shd w:val="clear" w:color="auto" w:fill="FFFFFF"/>
        </w:rPr>
        <w:t>op de kans op een onvrijwillige zorgmaatregel versus een onvrijwillige zorgmaatregel.</w:t>
      </w:r>
    </w:p>
    <w:p w14:paraId="1A596954" w14:textId="77777777" w:rsidR="009A7A26" w:rsidRDefault="00453D06" w:rsidP="000D69E8">
      <w:pPr>
        <w:pStyle w:val="APAcorrect"/>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t>De bovengenoemde analysetechnieken zijn</w:t>
      </w:r>
      <w:r w:rsidR="00C22EA6">
        <w:rPr>
          <w:rFonts w:ascii="Arial" w:hAnsi="Arial" w:cs="Arial"/>
          <w:color w:val="222222"/>
          <w:shd w:val="clear" w:color="auto" w:fill="FFFFFF"/>
        </w:rPr>
        <w:t xml:space="preserve"> daarnaast </w:t>
      </w:r>
      <w:r w:rsidRPr="007376B0">
        <w:rPr>
          <w:rFonts w:ascii="Arial" w:hAnsi="Arial" w:cs="Arial"/>
          <w:color w:val="222222"/>
          <w:shd w:val="clear" w:color="auto" w:fill="FFFFFF"/>
        </w:rPr>
        <w:t xml:space="preserve">gebruikt om te bepalen of er sprake is van een significant verschil in individuele cliëntkenmerken </w:t>
      </w:r>
      <w:r w:rsidR="00005536" w:rsidRPr="007376B0">
        <w:rPr>
          <w:rFonts w:ascii="Arial" w:hAnsi="Arial" w:cs="Arial"/>
          <w:color w:val="222222"/>
          <w:shd w:val="clear" w:color="auto" w:fill="FFFFFF"/>
        </w:rPr>
        <w:t>ten aanzien van de</w:t>
      </w:r>
      <w:r w:rsidRPr="007376B0">
        <w:rPr>
          <w:rFonts w:ascii="Arial" w:hAnsi="Arial" w:cs="Arial"/>
          <w:color w:val="222222"/>
          <w:shd w:val="clear" w:color="auto" w:fill="FFFFFF"/>
        </w:rPr>
        <w:t xml:space="preserve"> </w:t>
      </w:r>
      <w:r w:rsidR="00826E08">
        <w:rPr>
          <w:rFonts w:ascii="Arial" w:hAnsi="Arial" w:cs="Arial"/>
          <w:color w:val="222222"/>
          <w:shd w:val="clear" w:color="auto" w:fill="FFFFFF"/>
        </w:rPr>
        <w:t>B1 en H2 zorgmaatregelen</w:t>
      </w:r>
      <w:r w:rsidRPr="007376B0">
        <w:rPr>
          <w:rFonts w:ascii="Arial" w:hAnsi="Arial" w:cs="Arial"/>
          <w:color w:val="222222"/>
          <w:shd w:val="clear" w:color="auto" w:fill="FFFFFF"/>
        </w:rPr>
        <w:t xml:space="preserve">. Om dit te bepalen worden twee logistische regressies uitgevoerd met als afhankelijke variabele </w:t>
      </w:r>
      <w:r w:rsidR="00005536" w:rsidRPr="007376B0">
        <w:rPr>
          <w:rFonts w:ascii="Arial" w:hAnsi="Arial" w:cs="Arial"/>
          <w:color w:val="222222"/>
          <w:shd w:val="clear" w:color="auto" w:fill="FFFFFF"/>
        </w:rPr>
        <w:t xml:space="preserve">B1 </w:t>
      </w:r>
      <w:r w:rsidRPr="007376B0">
        <w:rPr>
          <w:rFonts w:ascii="Arial" w:hAnsi="Arial" w:cs="Arial"/>
          <w:color w:val="222222"/>
          <w:shd w:val="clear" w:color="auto" w:fill="FFFFFF"/>
        </w:rPr>
        <w:t>zorgmaatregel</w:t>
      </w:r>
      <w:r w:rsidR="00005536" w:rsidRPr="007376B0">
        <w:rPr>
          <w:rFonts w:ascii="Arial" w:hAnsi="Arial" w:cs="Arial"/>
          <w:color w:val="222222"/>
          <w:shd w:val="clear" w:color="auto" w:fill="FFFFFF"/>
        </w:rPr>
        <w:t xml:space="preserve"> </w:t>
      </w:r>
      <w:r w:rsidRPr="007376B0">
        <w:rPr>
          <w:rFonts w:ascii="Arial" w:hAnsi="Arial" w:cs="Arial"/>
          <w:color w:val="222222"/>
          <w:shd w:val="clear" w:color="auto" w:fill="FFFFFF"/>
        </w:rPr>
        <w:t xml:space="preserve">en </w:t>
      </w:r>
      <w:r w:rsidR="00005536" w:rsidRPr="007376B0">
        <w:rPr>
          <w:rFonts w:ascii="Arial" w:hAnsi="Arial" w:cs="Arial"/>
          <w:color w:val="222222"/>
          <w:shd w:val="clear" w:color="auto" w:fill="FFFFFF"/>
        </w:rPr>
        <w:t xml:space="preserve">H2 </w:t>
      </w:r>
      <w:r w:rsidRPr="007376B0">
        <w:rPr>
          <w:rFonts w:ascii="Arial" w:hAnsi="Arial" w:cs="Arial"/>
          <w:color w:val="222222"/>
          <w:shd w:val="clear" w:color="auto" w:fill="FFFFFF"/>
        </w:rPr>
        <w:t xml:space="preserve">zorgmaatregel. Voor consistentie van de analyses wordt de controle variabele </w:t>
      </w:r>
      <w:r w:rsidR="004351EA" w:rsidRPr="007376B0">
        <w:rPr>
          <w:rFonts w:ascii="Arial" w:hAnsi="Arial" w:cs="Arial"/>
          <w:color w:val="222222"/>
          <w:shd w:val="clear" w:color="auto" w:fill="FFFFFF"/>
        </w:rPr>
        <w:t>status van</w:t>
      </w:r>
      <w:r w:rsidRPr="007376B0">
        <w:rPr>
          <w:rFonts w:ascii="Arial" w:hAnsi="Arial" w:cs="Arial"/>
          <w:color w:val="222222"/>
          <w:shd w:val="clear" w:color="auto" w:fill="FFFFFF"/>
        </w:rPr>
        <w:t xml:space="preserve"> behandeling toegevoegd aan iedere bovengenoemde</w:t>
      </w:r>
      <w:r w:rsidR="00356454" w:rsidRPr="007376B0">
        <w:rPr>
          <w:rFonts w:ascii="Arial" w:hAnsi="Arial" w:cs="Arial"/>
          <w:color w:val="222222"/>
          <w:shd w:val="clear" w:color="auto" w:fill="FFFFFF"/>
        </w:rPr>
        <w:t xml:space="preserve"> logistische </w:t>
      </w:r>
      <w:r w:rsidR="00592BED" w:rsidRPr="007376B0">
        <w:rPr>
          <w:rFonts w:ascii="Arial" w:hAnsi="Arial" w:cs="Arial"/>
          <w:color w:val="222222"/>
          <w:shd w:val="clear" w:color="auto" w:fill="FFFFFF"/>
        </w:rPr>
        <w:t>regressieanalyse</w:t>
      </w:r>
      <w:r w:rsidRPr="007376B0">
        <w:rPr>
          <w:rFonts w:ascii="Arial" w:hAnsi="Arial" w:cs="Arial"/>
          <w:color w:val="222222"/>
          <w:shd w:val="clear" w:color="auto" w:fill="FFFFFF"/>
        </w:rPr>
        <w:t xml:space="preserve">. </w:t>
      </w:r>
    </w:p>
    <w:p w14:paraId="6C462E44" w14:textId="77777777" w:rsidR="009A7A26" w:rsidRDefault="000D69E8" w:rsidP="009A7A26">
      <w:pPr>
        <w:pStyle w:val="APAcorrect"/>
        <w:spacing w:line="360" w:lineRule="auto"/>
        <w:ind w:firstLine="360"/>
        <w:jc w:val="both"/>
        <w:rPr>
          <w:rStyle w:val="normaltextrun"/>
          <w:rFonts w:ascii="Arial" w:hAnsi="Arial" w:cs="Arial"/>
        </w:rPr>
      </w:pPr>
      <w:r w:rsidRPr="00626D50">
        <w:rPr>
          <w:rStyle w:val="normaltextrun"/>
          <w:rFonts w:ascii="Arial" w:hAnsi="Arial" w:cs="Arial"/>
        </w:rPr>
        <w:t xml:space="preserve">Voor het uitvoeren van de logistische regressies is gekeken of aan de assumpties is voldaan. Allereerst werd gekeken of </w:t>
      </w:r>
      <w:r w:rsidR="009A7A26">
        <w:rPr>
          <w:rStyle w:val="normaltextrun"/>
          <w:rFonts w:ascii="Arial" w:hAnsi="Arial" w:cs="Arial"/>
        </w:rPr>
        <w:t xml:space="preserve">er </w:t>
      </w:r>
      <w:r w:rsidRPr="00626D50">
        <w:rPr>
          <w:rStyle w:val="normaltextrun"/>
          <w:rFonts w:ascii="Arial" w:hAnsi="Arial" w:cs="Arial"/>
        </w:rPr>
        <w:t xml:space="preserve">voldaan is aan de assumptie multicollineariteit. Er is sprake van schending van de assumptie multicollineariteit als de tolerantiewaarden kleiner dan 0.1 en Variation Inflation Factor (VIF) waarden groter dan 10 zijn (Field, 2005). Voor alle onafhankelijke variabelen is voldaan aan de assumptie; </w:t>
      </w:r>
      <w:r w:rsidRPr="00626D50">
        <w:rPr>
          <w:rStyle w:val="normaltextrun"/>
          <w:rFonts w:ascii="Arial" w:hAnsi="Arial" w:cs="Arial"/>
          <w:i/>
          <w:iCs/>
        </w:rPr>
        <w:t xml:space="preserve">mate van beperking </w:t>
      </w:r>
      <w:r w:rsidRPr="00626D50">
        <w:rPr>
          <w:rStyle w:val="normaltextrun"/>
          <w:rFonts w:ascii="Arial" w:hAnsi="Arial" w:cs="Arial"/>
        </w:rPr>
        <w:t xml:space="preserve">(tolerance = .90, VIF = 1.11), </w:t>
      </w:r>
      <w:r w:rsidRPr="00626D50">
        <w:rPr>
          <w:rStyle w:val="normaltextrun"/>
          <w:rFonts w:ascii="Arial" w:hAnsi="Arial" w:cs="Arial"/>
          <w:i/>
          <w:iCs/>
        </w:rPr>
        <w:t xml:space="preserve">geslacht </w:t>
      </w:r>
      <w:r w:rsidRPr="00626D50">
        <w:rPr>
          <w:rStyle w:val="normaltextrun"/>
          <w:rFonts w:ascii="Arial" w:hAnsi="Arial" w:cs="Arial"/>
        </w:rPr>
        <w:t xml:space="preserve">(tolerance = .99, VIF = 1.00), </w:t>
      </w:r>
      <w:r w:rsidRPr="00626D50">
        <w:rPr>
          <w:rStyle w:val="normaltextrun"/>
          <w:rFonts w:ascii="Arial" w:hAnsi="Arial" w:cs="Arial"/>
          <w:i/>
          <w:iCs/>
        </w:rPr>
        <w:t>leeftijd</w:t>
      </w:r>
      <w:r w:rsidRPr="00626D50">
        <w:rPr>
          <w:rStyle w:val="normaltextrun"/>
          <w:rFonts w:ascii="Arial" w:hAnsi="Arial" w:cs="Arial"/>
        </w:rPr>
        <w:t xml:space="preserve"> (tolerance = .98, VIF = 1.02) en </w:t>
      </w:r>
      <w:r w:rsidRPr="00626D50">
        <w:rPr>
          <w:rStyle w:val="normaltextrun"/>
          <w:rFonts w:ascii="Arial" w:hAnsi="Arial" w:cs="Arial"/>
          <w:i/>
          <w:iCs/>
        </w:rPr>
        <w:t xml:space="preserve">behandeling </w:t>
      </w:r>
      <w:r w:rsidRPr="00626D50">
        <w:rPr>
          <w:rStyle w:val="normaltextrun"/>
          <w:rFonts w:ascii="Arial" w:hAnsi="Arial" w:cs="Arial"/>
        </w:rPr>
        <w:t xml:space="preserve">(tolerance = .89, VIF = 1.11). </w:t>
      </w:r>
    </w:p>
    <w:p w14:paraId="695ACBEF" w14:textId="0441F6CA" w:rsidR="000D69E8" w:rsidRPr="00626D50" w:rsidRDefault="000D69E8" w:rsidP="009A7A26">
      <w:pPr>
        <w:pStyle w:val="APAcorrect"/>
        <w:spacing w:line="360" w:lineRule="auto"/>
        <w:ind w:firstLine="708"/>
        <w:jc w:val="both"/>
        <w:rPr>
          <w:rStyle w:val="normaltextrun"/>
          <w:rFonts w:ascii="Arial" w:hAnsi="Arial" w:cs="Arial"/>
          <w:color w:val="222222"/>
          <w:shd w:val="clear" w:color="auto" w:fill="FFFFFF"/>
        </w:rPr>
      </w:pPr>
      <w:r w:rsidRPr="00626D50">
        <w:rPr>
          <w:rStyle w:val="normaltextrun"/>
          <w:rFonts w:ascii="Arial" w:hAnsi="Arial" w:cs="Arial"/>
        </w:rPr>
        <w:t xml:space="preserve">Daarnaast is gekeken of sprake is van outliers in de dataset. De inspectie van de gestandaardiseerde residuals die groter zijn dan 2.00 liet zien dat </w:t>
      </w:r>
      <w:r w:rsidR="003224E4">
        <w:rPr>
          <w:rStyle w:val="normaltextrun"/>
          <w:rFonts w:ascii="Arial" w:hAnsi="Arial" w:cs="Arial"/>
        </w:rPr>
        <w:t>er</w:t>
      </w:r>
      <w:r w:rsidRPr="00626D50">
        <w:rPr>
          <w:rStyle w:val="normaltextrun"/>
          <w:rFonts w:ascii="Arial" w:hAnsi="Arial" w:cs="Arial"/>
        </w:rPr>
        <w:t xml:space="preserve"> zeven outliers </w:t>
      </w:r>
      <w:r w:rsidR="003224E4">
        <w:rPr>
          <w:rStyle w:val="normaltextrun"/>
          <w:rFonts w:ascii="Arial" w:hAnsi="Arial" w:cs="Arial"/>
        </w:rPr>
        <w:t xml:space="preserve">waren, </w:t>
      </w:r>
      <w:r w:rsidRPr="00626D50">
        <w:rPr>
          <w:rStyle w:val="normaltextrun"/>
          <w:rFonts w:ascii="Arial" w:hAnsi="Arial" w:cs="Arial"/>
        </w:rPr>
        <w:t xml:space="preserve">variërend van (Std. Residual = -2.77) tot (Std. Residual = 3.01). De analyses zijn gedraaid zonder outliers, dit veranderde de resultaten niet in vergelijking met de analyses waarin de outliers zijn meegenomen. Op basis van deze afweging is de keuze gemaakt om de zeven outliers in de dataset te laten. </w:t>
      </w:r>
    </w:p>
    <w:p w14:paraId="042E8C96" w14:textId="5B4E6F0F" w:rsidR="00453D06" w:rsidRPr="007376B0" w:rsidRDefault="00453D06" w:rsidP="007376B0">
      <w:pPr>
        <w:pStyle w:val="Geenafstand"/>
        <w:spacing w:line="360" w:lineRule="auto"/>
        <w:jc w:val="both"/>
        <w:rPr>
          <w:rFonts w:ascii="Arial" w:hAnsi="Arial" w:cs="Arial"/>
          <w:color w:val="222222"/>
          <w:shd w:val="clear" w:color="auto" w:fill="FFFFFF"/>
        </w:rPr>
      </w:pPr>
    </w:p>
    <w:p w14:paraId="08D402B4" w14:textId="0E9CCADD" w:rsidR="00437737" w:rsidRDefault="00437737">
      <w:pPr>
        <w:rPr>
          <w:rFonts w:cstheme="minorHAnsi"/>
          <w:color w:val="222222"/>
          <w:shd w:val="clear" w:color="auto" w:fill="FFFFFF"/>
        </w:rPr>
      </w:pPr>
      <w:r>
        <w:rPr>
          <w:rFonts w:cstheme="minorHAnsi"/>
          <w:color w:val="222222"/>
          <w:shd w:val="clear" w:color="auto" w:fill="FFFFFF"/>
        </w:rPr>
        <w:br w:type="page"/>
      </w:r>
    </w:p>
    <w:p w14:paraId="4F065933" w14:textId="183D861C" w:rsidR="00453D06" w:rsidRDefault="00453D06" w:rsidP="00611ECB">
      <w:pPr>
        <w:pStyle w:val="Kop1"/>
        <w:numPr>
          <w:ilvl w:val="0"/>
          <w:numId w:val="10"/>
        </w:numPr>
        <w:jc w:val="center"/>
        <w:rPr>
          <w:shd w:val="clear" w:color="auto" w:fill="FFFFFF"/>
        </w:rPr>
      </w:pPr>
      <w:bookmarkStart w:id="15" w:name="_Toc106891748"/>
      <w:r w:rsidRPr="007376B0">
        <w:rPr>
          <w:shd w:val="clear" w:color="auto" w:fill="FFFFFF"/>
        </w:rPr>
        <w:lastRenderedPageBreak/>
        <w:t>Resultaten</w:t>
      </w:r>
      <w:bookmarkEnd w:id="15"/>
    </w:p>
    <w:p w14:paraId="435BFBF5" w14:textId="77777777" w:rsidR="00437737" w:rsidRPr="007376B0" w:rsidRDefault="00437737" w:rsidP="00437737">
      <w:pPr>
        <w:pStyle w:val="Geenafstand"/>
        <w:spacing w:line="360" w:lineRule="auto"/>
        <w:ind w:left="720"/>
        <w:rPr>
          <w:rFonts w:ascii="Arial" w:hAnsi="Arial" w:cs="Arial"/>
          <w:b/>
          <w:bCs/>
          <w:color w:val="222222"/>
          <w:shd w:val="clear" w:color="auto" w:fill="FFFFFF"/>
        </w:rPr>
      </w:pPr>
    </w:p>
    <w:p w14:paraId="3BDC0BDD" w14:textId="2E658A71" w:rsidR="00AD79CF" w:rsidRPr="007376B0" w:rsidRDefault="00AD79CF" w:rsidP="007376B0">
      <w:pPr>
        <w:pStyle w:val="Geenafstand1"/>
        <w:spacing w:line="360" w:lineRule="auto"/>
        <w:jc w:val="both"/>
        <w:rPr>
          <w:rStyle w:val="normaltextrun"/>
          <w:rFonts w:ascii="Arial" w:hAnsi="Arial" w:cs="Arial"/>
        </w:rPr>
      </w:pPr>
      <w:r w:rsidRPr="007376B0">
        <w:rPr>
          <w:rStyle w:val="Standaardalinea-lettertype1"/>
          <w:rFonts w:ascii="Arial" w:hAnsi="Arial" w:cs="Arial"/>
        </w:rPr>
        <w:t xml:space="preserve">In dit onderzoek is gezocht naar een antwoord op de vraag: </w:t>
      </w:r>
      <w:r w:rsidR="007F77DD" w:rsidRPr="000A0A0F">
        <w:rPr>
          <w:rFonts w:ascii="Arial" w:hAnsi="Arial" w:cs="Arial"/>
          <w:i/>
          <w:iCs/>
          <w:color w:val="222222"/>
          <w:shd w:val="clear" w:color="auto" w:fill="FFFFFF"/>
        </w:rPr>
        <w:t>In hoeverre kan de inzet van onvrijwillige zorgmaatregelen bij cliënten van Stichting Zozijn worden verklaard door individuele cliëntkenmerken (mate van beperking, sekse en leeftijd)?</w:t>
      </w:r>
      <w:r w:rsidRPr="007376B0">
        <w:rPr>
          <w:rStyle w:val="normaltextrun"/>
          <w:rFonts w:ascii="Arial" w:hAnsi="Arial" w:cs="Arial"/>
        </w:rPr>
        <w:t xml:space="preserve"> Hiervoor is een kwantitatief onderzoek uitgevoerd naar de verschillende cliëntkenmerken en </w:t>
      </w:r>
      <w:r w:rsidR="003B2019">
        <w:rPr>
          <w:rStyle w:val="normaltextrun"/>
          <w:rFonts w:ascii="Arial" w:hAnsi="Arial" w:cs="Arial"/>
        </w:rPr>
        <w:t>diens</w:t>
      </w:r>
      <w:r w:rsidRPr="007376B0">
        <w:rPr>
          <w:rStyle w:val="normaltextrun"/>
          <w:rFonts w:ascii="Arial" w:hAnsi="Arial" w:cs="Arial"/>
        </w:rPr>
        <w:t xml:space="preserve"> effecten op de afhankelijke variabelen onvrijwillige zorgmaatregel,  H2 zorgmaatregel</w:t>
      </w:r>
      <w:r w:rsidR="00A9361D">
        <w:rPr>
          <w:rStyle w:val="normaltextrun"/>
          <w:rFonts w:ascii="Arial" w:hAnsi="Arial" w:cs="Arial"/>
        </w:rPr>
        <w:t xml:space="preserve"> en B1 zorgmaatregel</w:t>
      </w:r>
      <w:r w:rsidRPr="007376B0">
        <w:rPr>
          <w:rStyle w:val="normaltextrun"/>
          <w:rFonts w:ascii="Arial" w:hAnsi="Arial" w:cs="Arial"/>
        </w:rPr>
        <w:t xml:space="preserve">. </w:t>
      </w:r>
    </w:p>
    <w:p w14:paraId="56006BA6" w14:textId="77777777" w:rsidR="00AD79CF" w:rsidRPr="007376B0" w:rsidRDefault="00AD79CF" w:rsidP="007376B0">
      <w:pPr>
        <w:pStyle w:val="Geenafstand"/>
        <w:spacing w:line="360" w:lineRule="auto"/>
        <w:jc w:val="both"/>
        <w:rPr>
          <w:rFonts w:ascii="Arial" w:hAnsi="Arial" w:cs="Arial"/>
          <w:i/>
          <w:iCs/>
          <w:color w:val="222222"/>
          <w:shd w:val="clear" w:color="auto" w:fill="FFFFFF"/>
        </w:rPr>
      </w:pPr>
    </w:p>
    <w:p w14:paraId="63CAC5A0" w14:textId="17F7E665" w:rsidR="00450385" w:rsidRPr="00437737" w:rsidRDefault="00611ECB" w:rsidP="00627119">
      <w:pPr>
        <w:pStyle w:val="Kop2"/>
        <w:spacing w:line="360" w:lineRule="auto"/>
        <w:rPr>
          <w:shd w:val="clear" w:color="auto" w:fill="FFFFFF"/>
        </w:rPr>
      </w:pPr>
      <w:bookmarkStart w:id="16" w:name="_Toc106891749"/>
      <w:r>
        <w:rPr>
          <w:shd w:val="clear" w:color="auto" w:fill="FFFFFF"/>
        </w:rPr>
        <w:t>4</w:t>
      </w:r>
      <w:r w:rsidR="00437737" w:rsidRPr="00437737">
        <w:rPr>
          <w:shd w:val="clear" w:color="auto" w:fill="FFFFFF"/>
        </w:rPr>
        <w:t xml:space="preserve">.1 </w:t>
      </w:r>
      <w:r w:rsidR="00450385" w:rsidRPr="00437737">
        <w:rPr>
          <w:shd w:val="clear" w:color="auto" w:fill="FFFFFF"/>
        </w:rPr>
        <w:t>Onvrijwillige zorgmaatregel</w:t>
      </w:r>
      <w:bookmarkEnd w:id="16"/>
    </w:p>
    <w:p w14:paraId="3371D840" w14:textId="55A154DD" w:rsidR="00CE14E5" w:rsidRPr="007376B0" w:rsidRDefault="00F5579B" w:rsidP="007376B0">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 xml:space="preserve">Voor het </w:t>
      </w:r>
      <w:r w:rsidR="00F425B3">
        <w:rPr>
          <w:rFonts w:ascii="Arial" w:hAnsi="Arial" w:cs="Arial"/>
          <w:color w:val="222222"/>
          <w:shd w:val="clear" w:color="auto" w:fill="FFFFFF"/>
        </w:rPr>
        <w:t>toetsen</w:t>
      </w:r>
      <w:r w:rsidRPr="007376B0">
        <w:rPr>
          <w:rFonts w:ascii="Arial" w:hAnsi="Arial" w:cs="Arial"/>
          <w:color w:val="222222"/>
          <w:shd w:val="clear" w:color="auto" w:fill="FFFFFF"/>
        </w:rPr>
        <w:t xml:space="preserve"> van Hypothese 1,</w:t>
      </w:r>
      <w:r w:rsidR="00A363A9">
        <w:rPr>
          <w:rFonts w:ascii="Arial" w:hAnsi="Arial" w:cs="Arial"/>
          <w:color w:val="222222"/>
          <w:shd w:val="clear" w:color="auto" w:fill="FFFFFF"/>
        </w:rPr>
        <w:t xml:space="preserve"> Hypothese 3 en Hypothese </w:t>
      </w:r>
      <w:r w:rsidR="00C070FF">
        <w:rPr>
          <w:rFonts w:ascii="Arial" w:hAnsi="Arial" w:cs="Arial"/>
          <w:color w:val="222222"/>
          <w:shd w:val="clear" w:color="auto" w:fill="FFFFFF"/>
        </w:rPr>
        <w:t>4</w:t>
      </w:r>
      <w:r w:rsidR="00A363A9">
        <w:rPr>
          <w:rFonts w:ascii="Arial" w:hAnsi="Arial" w:cs="Arial"/>
          <w:color w:val="222222"/>
          <w:shd w:val="clear" w:color="auto" w:fill="FFFFFF"/>
        </w:rPr>
        <w:t xml:space="preserve"> </w:t>
      </w:r>
      <w:r w:rsidRPr="007376B0">
        <w:rPr>
          <w:rFonts w:ascii="Arial" w:hAnsi="Arial" w:cs="Arial"/>
          <w:color w:val="222222"/>
          <w:shd w:val="clear" w:color="auto" w:fill="FFFFFF"/>
        </w:rPr>
        <w:t xml:space="preserve">zijn </w:t>
      </w:r>
      <w:r w:rsidR="00F81309">
        <w:rPr>
          <w:rFonts w:ascii="Arial" w:hAnsi="Arial" w:cs="Arial"/>
          <w:color w:val="222222"/>
          <w:shd w:val="clear" w:color="auto" w:fill="FFFFFF"/>
        </w:rPr>
        <w:t xml:space="preserve">een aantal analyses </w:t>
      </w:r>
      <w:r w:rsidR="00C35CCB">
        <w:rPr>
          <w:rFonts w:ascii="Arial" w:hAnsi="Arial" w:cs="Arial"/>
          <w:color w:val="222222"/>
          <w:shd w:val="clear" w:color="auto" w:fill="FFFFFF"/>
        </w:rPr>
        <w:t>uitgevoerd</w:t>
      </w:r>
      <w:r w:rsidR="00F81309">
        <w:rPr>
          <w:rFonts w:ascii="Arial" w:hAnsi="Arial" w:cs="Arial"/>
          <w:color w:val="222222"/>
          <w:shd w:val="clear" w:color="auto" w:fill="FFFFFF"/>
        </w:rPr>
        <w:t xml:space="preserve">. </w:t>
      </w:r>
      <w:r w:rsidR="00C35CCB">
        <w:rPr>
          <w:rFonts w:ascii="Arial" w:hAnsi="Arial" w:cs="Arial"/>
          <w:color w:val="222222"/>
          <w:shd w:val="clear" w:color="auto" w:fill="FFFFFF"/>
        </w:rPr>
        <w:t>Voor de v</w:t>
      </w:r>
      <w:r w:rsidR="00762022">
        <w:rPr>
          <w:rFonts w:ascii="Arial" w:hAnsi="Arial" w:cs="Arial"/>
          <w:color w:val="222222"/>
          <w:shd w:val="clear" w:color="auto" w:fill="FFFFFF"/>
        </w:rPr>
        <w:t xml:space="preserve">ariabelen </w:t>
      </w:r>
      <w:r w:rsidR="00723856">
        <w:rPr>
          <w:rFonts w:ascii="Arial" w:hAnsi="Arial" w:cs="Arial"/>
          <w:color w:val="222222"/>
          <w:shd w:val="clear" w:color="auto" w:fill="FFFFFF"/>
        </w:rPr>
        <w:t xml:space="preserve">mate van beperking en geslacht zijn afzonderlijke Chi-kwadraat toetsen uitgevoerd, voor leeftijd is een t-toets uitgevoerd. Ten slotte is een logistische regressie analyse </w:t>
      </w:r>
      <w:r w:rsidR="00762022">
        <w:rPr>
          <w:rFonts w:ascii="Arial" w:hAnsi="Arial" w:cs="Arial"/>
          <w:color w:val="222222"/>
          <w:shd w:val="clear" w:color="auto" w:fill="FFFFFF"/>
        </w:rPr>
        <w:t xml:space="preserve">uitgevoerd </w:t>
      </w:r>
      <w:r w:rsidR="00723856">
        <w:rPr>
          <w:rFonts w:ascii="Arial" w:hAnsi="Arial" w:cs="Arial"/>
          <w:color w:val="222222"/>
          <w:shd w:val="clear" w:color="auto" w:fill="FFFFFF"/>
        </w:rPr>
        <w:t>met alle individuele cliëntkenmerken</w:t>
      </w:r>
      <w:r w:rsidR="00762022">
        <w:rPr>
          <w:rFonts w:ascii="Arial" w:hAnsi="Arial" w:cs="Arial"/>
          <w:color w:val="222222"/>
          <w:shd w:val="clear" w:color="auto" w:fill="FFFFFF"/>
        </w:rPr>
        <w:t xml:space="preserve"> en cont</w:t>
      </w:r>
      <w:r w:rsidR="002D21AF">
        <w:rPr>
          <w:rFonts w:ascii="Arial" w:hAnsi="Arial" w:cs="Arial"/>
          <w:color w:val="222222"/>
          <w:shd w:val="clear" w:color="auto" w:fill="FFFFFF"/>
        </w:rPr>
        <w:t>role variabele in één model</w:t>
      </w:r>
      <w:r w:rsidRPr="007376B0">
        <w:rPr>
          <w:rFonts w:ascii="Arial" w:hAnsi="Arial" w:cs="Arial"/>
          <w:color w:val="222222"/>
          <w:shd w:val="clear" w:color="auto" w:fill="FFFFFF"/>
        </w:rPr>
        <w:t xml:space="preserve">. </w:t>
      </w:r>
      <w:r w:rsidR="00450385" w:rsidRPr="007376B0">
        <w:rPr>
          <w:rFonts w:ascii="Arial" w:hAnsi="Arial" w:cs="Arial"/>
          <w:color w:val="222222"/>
          <w:shd w:val="clear" w:color="auto" w:fill="FFFFFF"/>
        </w:rPr>
        <w:t>Onderstaand zal worden besproken of er significante verschillen zijn in de kans op een onvrijwillige zorgmaatregel wanneer gekeken wordt naar de cliëntkenmerken.</w:t>
      </w:r>
      <w:r w:rsidRPr="007376B0">
        <w:rPr>
          <w:rFonts w:ascii="Arial" w:hAnsi="Arial" w:cs="Arial"/>
          <w:color w:val="222222"/>
          <w:shd w:val="clear" w:color="auto" w:fill="FFFFFF"/>
        </w:rPr>
        <w:t xml:space="preserve"> </w:t>
      </w:r>
      <w:r w:rsidR="00CE14E5" w:rsidRPr="007376B0">
        <w:rPr>
          <w:rFonts w:ascii="Arial" w:hAnsi="Arial" w:cs="Arial"/>
          <w:color w:val="222222"/>
          <w:shd w:val="clear" w:color="auto" w:fill="FFFFFF"/>
        </w:rPr>
        <w:t>Alleen voor</w:t>
      </w:r>
      <w:r w:rsidR="000321DF" w:rsidRPr="007376B0">
        <w:rPr>
          <w:rFonts w:ascii="Arial" w:hAnsi="Arial" w:cs="Arial"/>
          <w:color w:val="222222"/>
          <w:shd w:val="clear" w:color="auto" w:fill="FFFFFF"/>
        </w:rPr>
        <w:t xml:space="preserve"> het</w:t>
      </w:r>
      <w:r w:rsidR="00CE14E5" w:rsidRPr="007376B0">
        <w:rPr>
          <w:rFonts w:ascii="Arial" w:hAnsi="Arial" w:cs="Arial"/>
          <w:color w:val="222222"/>
          <w:shd w:val="clear" w:color="auto" w:fill="FFFFFF"/>
        </w:rPr>
        <w:t xml:space="preserve"> cliëntkenmerk mate v</w:t>
      </w:r>
      <w:r w:rsidR="000321DF" w:rsidRPr="007376B0">
        <w:rPr>
          <w:rFonts w:ascii="Arial" w:hAnsi="Arial" w:cs="Arial"/>
          <w:color w:val="222222"/>
          <w:shd w:val="clear" w:color="auto" w:fill="FFFFFF"/>
        </w:rPr>
        <w:t xml:space="preserve">an </w:t>
      </w:r>
      <w:r w:rsidR="00CE14E5" w:rsidRPr="007376B0">
        <w:rPr>
          <w:rFonts w:ascii="Arial" w:hAnsi="Arial" w:cs="Arial"/>
          <w:color w:val="222222"/>
          <w:shd w:val="clear" w:color="auto" w:fill="FFFFFF"/>
        </w:rPr>
        <w:t>beperking blijkt een significante verschillende verdeling te zijn op de kans op een onvrijwillige zorgmaatregel</w:t>
      </w:r>
      <w:r w:rsidRPr="007376B0">
        <w:rPr>
          <w:rFonts w:ascii="Arial" w:hAnsi="Arial" w:cs="Arial"/>
          <w:color w:val="222222"/>
          <w:shd w:val="clear" w:color="auto" w:fill="FFFFFF"/>
        </w:rPr>
        <w:t xml:space="preserve"> versus een vrijwillige zorgmaatregel</w:t>
      </w:r>
      <w:r w:rsidR="00CE14E5" w:rsidRPr="007376B0">
        <w:rPr>
          <w:rFonts w:ascii="Arial" w:hAnsi="Arial" w:cs="Arial"/>
          <w:color w:val="222222"/>
          <w:shd w:val="clear" w:color="auto" w:fill="FFFFFF"/>
        </w:rPr>
        <w:t xml:space="preserve">. </w:t>
      </w:r>
    </w:p>
    <w:p w14:paraId="64A109CA" w14:textId="568CD771" w:rsidR="00CE14E5" w:rsidRPr="007376B0" w:rsidRDefault="00CE14E5" w:rsidP="00DC1637">
      <w:pPr>
        <w:pStyle w:val="Geenafstand"/>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t xml:space="preserve">Bij de groep LVB hebben </w:t>
      </w:r>
      <w:r w:rsidR="00D37DF7" w:rsidRPr="007376B0">
        <w:rPr>
          <w:rFonts w:ascii="Arial" w:hAnsi="Arial" w:cs="Arial"/>
          <w:color w:val="222222"/>
          <w:shd w:val="clear" w:color="auto" w:fill="FFFFFF"/>
        </w:rPr>
        <w:t xml:space="preserve">48.4% </w:t>
      </w:r>
      <w:r w:rsidR="00D37DF7">
        <w:rPr>
          <w:rFonts w:ascii="Arial" w:hAnsi="Arial" w:cs="Arial"/>
          <w:color w:val="222222"/>
          <w:shd w:val="clear" w:color="auto" w:fill="FFFFFF"/>
        </w:rPr>
        <w:t xml:space="preserve"> van de </w:t>
      </w:r>
      <w:r w:rsidRPr="007376B0">
        <w:rPr>
          <w:rFonts w:ascii="Arial" w:hAnsi="Arial" w:cs="Arial"/>
          <w:color w:val="222222"/>
          <w:shd w:val="clear" w:color="auto" w:fill="FFFFFF"/>
        </w:rPr>
        <w:t xml:space="preserve">cliënten een onvrijwillige </w:t>
      </w:r>
      <w:r w:rsidR="00302CFB">
        <w:rPr>
          <w:rFonts w:ascii="Arial" w:hAnsi="Arial" w:cs="Arial"/>
          <w:color w:val="222222"/>
          <w:shd w:val="clear" w:color="auto" w:fill="FFFFFF"/>
        </w:rPr>
        <w:t>zorg</w:t>
      </w:r>
      <w:r w:rsidRPr="007376B0">
        <w:rPr>
          <w:rFonts w:ascii="Arial" w:hAnsi="Arial" w:cs="Arial"/>
          <w:color w:val="222222"/>
          <w:shd w:val="clear" w:color="auto" w:fill="FFFFFF"/>
        </w:rPr>
        <w:t>maatregel</w:t>
      </w:r>
      <w:r w:rsidR="00D37DF7">
        <w:rPr>
          <w:rFonts w:ascii="Arial" w:hAnsi="Arial" w:cs="Arial"/>
          <w:color w:val="222222"/>
          <w:shd w:val="clear" w:color="auto" w:fill="FFFFFF"/>
        </w:rPr>
        <w:t>,</w:t>
      </w:r>
      <w:r w:rsidRPr="007376B0">
        <w:rPr>
          <w:rFonts w:ascii="Arial" w:hAnsi="Arial" w:cs="Arial"/>
          <w:color w:val="222222"/>
          <w:shd w:val="clear" w:color="auto" w:fill="FFFFFF"/>
        </w:rPr>
        <w:t xml:space="preserve"> bij de groep ZEVB </w:t>
      </w:r>
      <w:r w:rsidR="00D37DF7">
        <w:rPr>
          <w:rFonts w:ascii="Arial" w:hAnsi="Arial" w:cs="Arial"/>
          <w:color w:val="222222"/>
          <w:shd w:val="clear" w:color="auto" w:fill="FFFFFF"/>
        </w:rPr>
        <w:t xml:space="preserve">is dit </w:t>
      </w:r>
      <w:r w:rsidRPr="007376B0">
        <w:rPr>
          <w:rFonts w:ascii="Arial" w:hAnsi="Arial" w:cs="Arial"/>
          <w:color w:val="222222"/>
          <w:shd w:val="clear" w:color="auto" w:fill="FFFFFF"/>
        </w:rPr>
        <w:t>90.1</w:t>
      </w:r>
      <w:r w:rsidR="00DC1637">
        <w:rPr>
          <w:rFonts w:ascii="Arial" w:hAnsi="Arial" w:cs="Arial"/>
          <w:color w:val="222222"/>
          <w:shd w:val="clear" w:color="auto" w:fill="FFFFFF"/>
        </w:rPr>
        <w:t>%</w:t>
      </w:r>
      <w:r w:rsidRPr="007376B0">
        <w:rPr>
          <w:rFonts w:ascii="Arial" w:hAnsi="Arial" w:cs="Arial"/>
          <w:color w:val="222222"/>
          <w:shd w:val="clear" w:color="auto" w:fill="FFFFFF"/>
        </w:rPr>
        <w:t xml:space="preserve">. </w:t>
      </w:r>
      <w:r w:rsidR="00DC1637">
        <w:rPr>
          <w:rFonts w:ascii="Arial" w:hAnsi="Arial" w:cs="Arial"/>
          <w:color w:val="222222"/>
          <w:shd w:val="clear" w:color="auto" w:fill="FFFFFF"/>
        </w:rPr>
        <w:t xml:space="preserve">Voor ZEVB </w:t>
      </w:r>
      <w:r w:rsidRPr="007376B0">
        <w:rPr>
          <w:rFonts w:ascii="Arial" w:hAnsi="Arial" w:cs="Arial"/>
          <w:color w:val="222222"/>
          <w:shd w:val="clear" w:color="auto" w:fill="FFFFFF"/>
        </w:rPr>
        <w:t xml:space="preserve">is </w:t>
      </w:r>
      <w:r w:rsidR="00DC1637">
        <w:rPr>
          <w:rFonts w:ascii="Arial" w:hAnsi="Arial" w:cs="Arial"/>
          <w:color w:val="222222"/>
          <w:shd w:val="clear" w:color="auto" w:fill="FFFFFF"/>
        </w:rPr>
        <w:t xml:space="preserve">dit </w:t>
      </w:r>
      <w:r w:rsidRPr="007376B0">
        <w:rPr>
          <w:rFonts w:ascii="Arial" w:hAnsi="Arial" w:cs="Arial"/>
          <w:color w:val="222222"/>
          <w:shd w:val="clear" w:color="auto" w:fill="FFFFFF"/>
        </w:rPr>
        <w:t>een aanzienlijk groter aandee</w:t>
      </w:r>
      <w:r w:rsidR="000321DF" w:rsidRPr="007376B0">
        <w:rPr>
          <w:rFonts w:ascii="Arial" w:hAnsi="Arial" w:cs="Arial"/>
          <w:color w:val="222222"/>
          <w:shd w:val="clear" w:color="auto" w:fill="FFFFFF"/>
        </w:rPr>
        <w:t>l (Chi</w:t>
      </w:r>
      <w:r w:rsidR="000321DF" w:rsidRPr="007376B0">
        <w:rPr>
          <w:rFonts w:ascii="Arial" w:hAnsi="Arial" w:cs="Arial"/>
          <w:color w:val="222222"/>
          <w:shd w:val="clear" w:color="auto" w:fill="FFFFFF"/>
          <w:vertAlign w:val="superscript"/>
        </w:rPr>
        <w:t>2</w:t>
      </w:r>
      <w:r w:rsidR="000321DF" w:rsidRPr="007376B0">
        <w:rPr>
          <w:rFonts w:ascii="Arial" w:hAnsi="Arial" w:cs="Arial"/>
          <w:color w:val="222222"/>
          <w:shd w:val="clear" w:color="auto" w:fill="FFFFFF"/>
        </w:rPr>
        <w:t xml:space="preserve"> </w:t>
      </w:r>
      <w:r w:rsidR="00592BED" w:rsidRPr="007376B0">
        <w:rPr>
          <w:rFonts w:ascii="Arial" w:hAnsi="Arial" w:cs="Arial"/>
          <w:color w:val="222222"/>
          <w:shd w:val="clear" w:color="auto" w:fill="FFFFFF"/>
        </w:rPr>
        <w:t>= 43.03</w:t>
      </w:r>
      <w:r w:rsidR="000321DF" w:rsidRPr="007376B0">
        <w:rPr>
          <w:rFonts w:ascii="Arial" w:hAnsi="Arial" w:cs="Arial"/>
          <w:color w:val="222222"/>
          <w:shd w:val="clear" w:color="auto" w:fill="FFFFFF"/>
        </w:rPr>
        <w:t xml:space="preserve">, </w:t>
      </w:r>
      <w:r w:rsidR="000321DF" w:rsidRPr="007376B0">
        <w:rPr>
          <w:rFonts w:ascii="Arial" w:hAnsi="Arial" w:cs="Arial"/>
          <w:i/>
          <w:iCs/>
          <w:color w:val="222222"/>
          <w:shd w:val="clear" w:color="auto" w:fill="FFFFFF"/>
        </w:rPr>
        <w:t>p</w:t>
      </w:r>
      <w:r w:rsidR="000321DF" w:rsidRPr="007376B0">
        <w:rPr>
          <w:rFonts w:ascii="Arial" w:hAnsi="Arial" w:cs="Arial"/>
          <w:color w:val="222222"/>
          <w:shd w:val="clear" w:color="auto" w:fill="FFFFFF"/>
        </w:rPr>
        <w:t xml:space="preserve"> &lt; .001). Op basis van de Cramers V is de samenhang tussen de variabelen berekend, is</w:t>
      </w:r>
      <w:r w:rsidR="00D77828">
        <w:rPr>
          <w:rFonts w:ascii="Arial" w:hAnsi="Arial" w:cs="Arial"/>
          <w:color w:val="222222"/>
          <w:shd w:val="clear" w:color="auto" w:fill="FFFFFF"/>
        </w:rPr>
        <w:t xml:space="preserve"> er</w:t>
      </w:r>
      <w:r w:rsidR="000321DF" w:rsidRPr="007376B0">
        <w:rPr>
          <w:rFonts w:ascii="Arial" w:hAnsi="Arial" w:cs="Arial"/>
          <w:color w:val="222222"/>
          <w:shd w:val="clear" w:color="auto" w:fill="FFFFFF"/>
        </w:rPr>
        <w:t xml:space="preserve"> sprake van een gemiddelde statistische samenhang tussen mate van beperking en de vrijwilligheid van de zorgmaatregelen (</w:t>
      </w:r>
      <w:r w:rsidR="00E1547D" w:rsidRPr="007376B0">
        <w:rPr>
          <w:rFonts w:ascii="Arial" w:hAnsi="Arial" w:cs="Arial"/>
          <w:i/>
          <w:iCs/>
          <w:color w:val="222222"/>
          <w:shd w:val="clear" w:color="auto" w:fill="FFFFFF"/>
        </w:rPr>
        <w:t>Cramers</w:t>
      </w:r>
      <w:r w:rsidR="000321DF" w:rsidRPr="007376B0">
        <w:rPr>
          <w:rFonts w:ascii="Arial" w:hAnsi="Arial" w:cs="Arial"/>
          <w:i/>
          <w:iCs/>
          <w:color w:val="222222"/>
          <w:shd w:val="clear" w:color="auto" w:fill="FFFFFF"/>
        </w:rPr>
        <w:t xml:space="preserve"> V </w:t>
      </w:r>
      <w:r w:rsidR="000321DF" w:rsidRPr="007376B0">
        <w:rPr>
          <w:rFonts w:ascii="Arial" w:hAnsi="Arial" w:cs="Arial"/>
          <w:color w:val="222222"/>
          <w:shd w:val="clear" w:color="auto" w:fill="FFFFFF"/>
        </w:rPr>
        <w:t xml:space="preserve">= .293). In Tabel 5a is de verdeling van de verschillende mate van beperkingen te zien en de splitsing tussen vrijwillige en onvrijwillige zorgmaatregelen.  </w:t>
      </w:r>
    </w:p>
    <w:p w14:paraId="00035B3B" w14:textId="58541133" w:rsidR="00437737" w:rsidRDefault="00DD4E88" w:rsidP="007376B0">
      <w:pPr>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ab/>
        <w:t xml:space="preserve">Er is geen sprake van significante </w:t>
      </w:r>
      <w:r w:rsidR="006549AA" w:rsidRPr="007376B0">
        <w:rPr>
          <w:rFonts w:ascii="Arial" w:hAnsi="Arial" w:cs="Arial"/>
          <w:color w:val="222222"/>
          <w:shd w:val="clear" w:color="auto" w:fill="FFFFFF"/>
        </w:rPr>
        <w:t xml:space="preserve">verschillen </w:t>
      </w:r>
      <w:r w:rsidRPr="007376B0">
        <w:rPr>
          <w:rFonts w:ascii="Arial" w:hAnsi="Arial" w:cs="Arial"/>
          <w:color w:val="222222"/>
          <w:shd w:val="clear" w:color="auto" w:fill="FFFFFF"/>
        </w:rPr>
        <w:t xml:space="preserve">in de kans op een onvrijwillige zorgmaatregel </w:t>
      </w:r>
      <w:r w:rsidR="006549AA" w:rsidRPr="007376B0">
        <w:rPr>
          <w:rFonts w:ascii="Arial" w:hAnsi="Arial" w:cs="Arial"/>
          <w:color w:val="222222"/>
          <w:shd w:val="clear" w:color="auto" w:fill="FFFFFF"/>
        </w:rPr>
        <w:t xml:space="preserve">versus een vrijwillige zorgmaatregel </w:t>
      </w:r>
      <w:r w:rsidRPr="007376B0">
        <w:rPr>
          <w:rFonts w:ascii="Arial" w:hAnsi="Arial" w:cs="Arial"/>
          <w:color w:val="222222"/>
          <w:shd w:val="clear" w:color="auto" w:fill="FFFFFF"/>
        </w:rPr>
        <w:t>voor de cliëntkenmerken geslacht (Chi</w:t>
      </w:r>
      <w:r w:rsidRPr="007376B0">
        <w:rPr>
          <w:rFonts w:ascii="Arial" w:hAnsi="Arial" w:cs="Arial"/>
          <w:color w:val="222222"/>
          <w:shd w:val="clear" w:color="auto" w:fill="FFFFFF"/>
          <w:vertAlign w:val="superscript"/>
        </w:rPr>
        <w:t>2</w:t>
      </w:r>
      <w:r w:rsidRPr="007376B0">
        <w:rPr>
          <w:rFonts w:ascii="Arial" w:hAnsi="Arial" w:cs="Arial"/>
          <w:color w:val="222222"/>
          <w:shd w:val="clear" w:color="auto" w:fill="FFFFFF"/>
        </w:rPr>
        <w:t xml:space="preserve"> = 1.07, </w:t>
      </w:r>
      <w:r w:rsidRPr="007376B0">
        <w:rPr>
          <w:rFonts w:ascii="Arial" w:hAnsi="Arial" w:cs="Arial"/>
          <w:i/>
          <w:iCs/>
          <w:color w:val="222222"/>
          <w:shd w:val="clear" w:color="auto" w:fill="FFFFFF"/>
        </w:rPr>
        <w:t>p</w:t>
      </w:r>
      <w:r w:rsidRPr="007376B0">
        <w:rPr>
          <w:rFonts w:ascii="Arial" w:hAnsi="Arial" w:cs="Arial"/>
          <w:color w:val="222222"/>
          <w:shd w:val="clear" w:color="auto" w:fill="FFFFFF"/>
        </w:rPr>
        <w:t xml:space="preserve"> = .301)</w:t>
      </w:r>
      <w:r w:rsidR="006549AA" w:rsidRPr="007376B0">
        <w:rPr>
          <w:rFonts w:ascii="Arial" w:hAnsi="Arial" w:cs="Arial"/>
          <w:color w:val="222222"/>
          <w:shd w:val="clear" w:color="auto" w:fill="FFFFFF"/>
        </w:rPr>
        <w:t xml:space="preserve">. Tevens was er geen significant verschil bij de variabele leeftijd voor vrijwillige </w:t>
      </w:r>
      <w:r w:rsidR="00823D2B" w:rsidRPr="007376B0">
        <w:rPr>
          <w:rFonts w:ascii="Arial" w:hAnsi="Arial" w:cs="Arial"/>
          <w:color w:val="222222"/>
          <w:shd w:val="clear" w:color="auto" w:fill="FFFFFF"/>
        </w:rPr>
        <w:t>zorgmaatregelen</w:t>
      </w:r>
      <w:r w:rsidR="006549AA" w:rsidRPr="007376B0">
        <w:rPr>
          <w:rFonts w:ascii="Arial" w:hAnsi="Arial" w:cs="Arial"/>
          <w:color w:val="222222"/>
          <w:shd w:val="clear" w:color="auto" w:fill="FFFFFF"/>
        </w:rPr>
        <w:t xml:space="preserve"> (</w:t>
      </w:r>
      <w:r w:rsidR="006549AA" w:rsidRPr="007376B0">
        <w:rPr>
          <w:rFonts w:ascii="Arial" w:hAnsi="Arial" w:cs="Arial"/>
          <w:i/>
          <w:iCs/>
          <w:color w:val="222222"/>
          <w:shd w:val="clear" w:color="auto" w:fill="FFFFFF"/>
        </w:rPr>
        <w:t>M</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 xml:space="preserve">52.89, </w:t>
      </w:r>
      <w:r w:rsidR="006549AA" w:rsidRPr="007376B0">
        <w:rPr>
          <w:rFonts w:ascii="Arial" w:hAnsi="Arial" w:cs="Arial"/>
          <w:i/>
          <w:iCs/>
          <w:color w:val="222222"/>
          <w:shd w:val="clear" w:color="auto" w:fill="FFFFFF"/>
        </w:rPr>
        <w:t>SD</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 xml:space="preserve">= 16,78) </w:t>
      </w:r>
      <w:r w:rsidRPr="007376B0">
        <w:rPr>
          <w:rFonts w:ascii="Arial" w:hAnsi="Arial" w:cs="Arial"/>
          <w:color w:val="222222"/>
          <w:shd w:val="clear" w:color="auto" w:fill="FFFFFF"/>
        </w:rPr>
        <w:t xml:space="preserve">en </w:t>
      </w:r>
      <w:r w:rsidR="006549AA" w:rsidRPr="007376B0">
        <w:rPr>
          <w:rFonts w:ascii="Arial" w:hAnsi="Arial" w:cs="Arial"/>
          <w:color w:val="222222"/>
          <w:shd w:val="clear" w:color="auto" w:fill="FFFFFF"/>
        </w:rPr>
        <w:t>onvrijwillige zorgmaatregelen (</w:t>
      </w:r>
      <w:r w:rsidR="006549AA" w:rsidRPr="007376B0">
        <w:rPr>
          <w:rFonts w:ascii="Arial" w:hAnsi="Arial" w:cs="Arial"/>
          <w:i/>
          <w:iCs/>
          <w:color w:val="222222"/>
          <w:shd w:val="clear" w:color="auto" w:fill="FFFFFF"/>
        </w:rPr>
        <w:t>M</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 xml:space="preserve">51.58, </w:t>
      </w:r>
      <w:r w:rsidR="006549AA" w:rsidRPr="007376B0">
        <w:rPr>
          <w:rFonts w:ascii="Arial" w:hAnsi="Arial" w:cs="Arial"/>
          <w:i/>
          <w:iCs/>
          <w:color w:val="222222"/>
          <w:shd w:val="clear" w:color="auto" w:fill="FFFFFF"/>
        </w:rPr>
        <w:t>SD</w:t>
      </w:r>
      <w:r w:rsidR="00475F82" w:rsidRPr="007376B0">
        <w:rPr>
          <w:rFonts w:ascii="Arial" w:hAnsi="Arial" w:cs="Arial"/>
          <w:i/>
          <w:iCs/>
          <w:color w:val="222222"/>
          <w:shd w:val="clear" w:color="auto" w:fill="FFFFFF"/>
        </w:rPr>
        <w:t xml:space="preserve"> </w:t>
      </w:r>
      <w:r w:rsidR="00475F82" w:rsidRPr="007376B0">
        <w:rPr>
          <w:rFonts w:ascii="Arial" w:hAnsi="Arial" w:cs="Arial"/>
          <w:color w:val="222222"/>
          <w:shd w:val="clear" w:color="auto" w:fill="FFFFFF"/>
        </w:rPr>
        <w:t xml:space="preserve">= </w:t>
      </w:r>
      <w:r w:rsidR="006549AA" w:rsidRPr="007376B0">
        <w:rPr>
          <w:rFonts w:ascii="Arial" w:hAnsi="Arial" w:cs="Arial"/>
          <w:color w:val="222222"/>
          <w:shd w:val="clear" w:color="auto" w:fill="FFFFFF"/>
        </w:rPr>
        <w:t xml:space="preserve">17.83), dit verschil was niet significant: </w:t>
      </w:r>
      <w:r w:rsidR="006549AA" w:rsidRPr="007376B0">
        <w:rPr>
          <w:rFonts w:ascii="Arial" w:hAnsi="Arial" w:cs="Arial"/>
          <w:i/>
          <w:iCs/>
          <w:color w:val="222222"/>
          <w:shd w:val="clear" w:color="auto" w:fill="FFFFFF"/>
        </w:rPr>
        <w:t>t</w:t>
      </w:r>
      <w:r w:rsidR="006549AA" w:rsidRPr="007376B0">
        <w:rPr>
          <w:rFonts w:ascii="Arial" w:hAnsi="Arial" w:cs="Arial"/>
          <w:color w:val="222222"/>
          <w:shd w:val="clear" w:color="auto" w:fill="FFFFFF"/>
        </w:rPr>
        <w:t>(4)</w:t>
      </w:r>
      <w:r w:rsidR="005E7E50" w:rsidRPr="007376B0">
        <w:rPr>
          <w:rFonts w:ascii="Arial" w:hAnsi="Arial" w:cs="Arial"/>
          <w:color w:val="222222"/>
          <w:shd w:val="clear" w:color="auto" w:fill="FFFFFF"/>
        </w:rPr>
        <w:t xml:space="preserve"> </w:t>
      </w:r>
      <w:r w:rsidR="00475F82" w:rsidRPr="007376B0">
        <w:rPr>
          <w:rFonts w:ascii="Arial" w:hAnsi="Arial" w:cs="Arial"/>
          <w:color w:val="222222"/>
          <w:shd w:val="clear" w:color="auto" w:fill="FFFFFF"/>
        </w:rPr>
        <w:t xml:space="preserve">=.821, </w:t>
      </w:r>
      <w:r w:rsidR="00475F82" w:rsidRPr="007376B0">
        <w:rPr>
          <w:rFonts w:ascii="Arial" w:hAnsi="Arial" w:cs="Arial"/>
          <w:i/>
          <w:iCs/>
          <w:color w:val="222222"/>
          <w:shd w:val="clear" w:color="auto" w:fill="FFFFFF"/>
        </w:rPr>
        <w:t xml:space="preserve">p </w:t>
      </w:r>
      <w:r w:rsidR="00475F82" w:rsidRPr="007376B0">
        <w:rPr>
          <w:rFonts w:ascii="Arial" w:hAnsi="Arial" w:cs="Arial"/>
          <w:color w:val="222222"/>
          <w:shd w:val="clear" w:color="auto" w:fill="FFFFFF"/>
        </w:rPr>
        <w:t>= .171.</w:t>
      </w:r>
      <w:r w:rsidR="006549AA" w:rsidRPr="007376B0">
        <w:rPr>
          <w:rFonts w:ascii="Arial" w:hAnsi="Arial" w:cs="Arial"/>
          <w:color w:val="222222"/>
          <w:shd w:val="clear" w:color="auto" w:fill="FFFFFF"/>
        </w:rPr>
        <w:t xml:space="preserve"> </w:t>
      </w:r>
    </w:p>
    <w:p w14:paraId="19725CEC" w14:textId="77777777" w:rsidR="00C80AD0" w:rsidRPr="007376B0" w:rsidRDefault="00C80AD0" w:rsidP="007376B0">
      <w:pPr>
        <w:spacing w:line="360" w:lineRule="auto"/>
        <w:jc w:val="both"/>
        <w:rPr>
          <w:rFonts w:ascii="Arial" w:hAnsi="Arial" w:cs="Arial"/>
          <w:color w:val="222222"/>
          <w:shd w:val="clear" w:color="auto" w:fill="FFFFFF"/>
        </w:rPr>
      </w:pPr>
    </w:p>
    <w:tbl>
      <w:tblPr>
        <w:tblW w:w="7087" w:type="dxa"/>
        <w:jc w:val="center"/>
        <w:tblLayout w:type="fixed"/>
        <w:tblLook w:val="0600" w:firstRow="0" w:lastRow="0" w:firstColumn="0" w:lastColumn="0" w:noHBand="1" w:noVBand="1"/>
      </w:tblPr>
      <w:tblGrid>
        <w:gridCol w:w="1416"/>
        <w:gridCol w:w="794"/>
        <w:gridCol w:w="794"/>
        <w:gridCol w:w="567"/>
        <w:gridCol w:w="794"/>
        <w:gridCol w:w="794"/>
        <w:gridCol w:w="567"/>
        <w:gridCol w:w="1351"/>
        <w:gridCol w:w="10"/>
      </w:tblGrid>
      <w:tr w:rsidR="006A60C3" w:rsidRPr="007376B0" w14:paraId="5BAC5BB7" w14:textId="77777777" w:rsidTr="00950211">
        <w:trPr>
          <w:gridAfter w:val="1"/>
          <w:wAfter w:w="10" w:type="dxa"/>
          <w:trHeight w:val="401"/>
          <w:jc w:val="center"/>
        </w:trPr>
        <w:tc>
          <w:tcPr>
            <w:tcW w:w="7077" w:type="dxa"/>
            <w:gridSpan w:val="8"/>
            <w:tcBorders>
              <w:top w:val="single" w:sz="12" w:space="0" w:color="FFFFFF" w:themeColor="background1"/>
              <w:left w:val="single" w:sz="4" w:space="0" w:color="FFFFFF" w:themeColor="background1"/>
            </w:tcBorders>
            <w:vAlign w:val="center"/>
          </w:tcPr>
          <w:p w14:paraId="559F4F27" w14:textId="098E31AF" w:rsidR="006A60C3" w:rsidRPr="007376B0" w:rsidRDefault="006A60C3" w:rsidP="007376B0">
            <w:pPr>
              <w:spacing w:line="360" w:lineRule="auto"/>
              <w:rPr>
                <w:rFonts w:ascii="Arial" w:hAnsi="Arial" w:cs="Arial"/>
                <w:i/>
                <w:iCs/>
              </w:rPr>
            </w:pPr>
            <w:r w:rsidRPr="007376B0">
              <w:rPr>
                <w:rFonts w:ascii="Arial" w:hAnsi="Arial" w:cs="Arial"/>
                <w:i/>
                <w:iCs/>
              </w:rPr>
              <w:t xml:space="preserve">Tabel 5a: Mate van beperking </w:t>
            </w:r>
            <w:r w:rsidR="007E6398" w:rsidRPr="007376B0">
              <w:rPr>
                <w:rFonts w:ascii="Arial" w:hAnsi="Arial" w:cs="Arial"/>
                <w:i/>
                <w:iCs/>
              </w:rPr>
              <w:t>uitgesplitst</w:t>
            </w:r>
            <w:r w:rsidRPr="007376B0">
              <w:rPr>
                <w:rFonts w:ascii="Arial" w:hAnsi="Arial" w:cs="Arial"/>
                <w:i/>
                <w:iCs/>
              </w:rPr>
              <w:t xml:space="preserve"> naar vrijwillig en onvrijwillige zorgmaatregelen (N=502)</w:t>
            </w:r>
          </w:p>
        </w:tc>
      </w:tr>
      <w:tr w:rsidR="00950211" w:rsidRPr="007376B0" w14:paraId="3BAC3F14" w14:textId="77777777" w:rsidTr="00950211">
        <w:trPr>
          <w:trHeight w:val="401"/>
          <w:jc w:val="center"/>
        </w:trPr>
        <w:tc>
          <w:tcPr>
            <w:tcW w:w="1416" w:type="dxa"/>
            <w:tcBorders>
              <w:top w:val="single" w:sz="12" w:space="0" w:color="auto"/>
              <w:left w:val="single" w:sz="4" w:space="0" w:color="FFFFFF" w:themeColor="background1"/>
            </w:tcBorders>
            <w:vAlign w:val="center"/>
          </w:tcPr>
          <w:p w14:paraId="5B6A4D35" w14:textId="77777777" w:rsidR="00AA34E9" w:rsidRPr="007376B0" w:rsidRDefault="00AA34E9" w:rsidP="007376B0">
            <w:pPr>
              <w:spacing w:line="360" w:lineRule="auto"/>
              <w:jc w:val="center"/>
              <w:rPr>
                <w:rFonts w:ascii="Arial" w:hAnsi="Arial" w:cs="Arial"/>
                <w:i/>
                <w:iCs/>
              </w:rPr>
            </w:pPr>
          </w:p>
        </w:tc>
        <w:tc>
          <w:tcPr>
            <w:tcW w:w="1588" w:type="dxa"/>
            <w:gridSpan w:val="2"/>
            <w:tcBorders>
              <w:top w:val="single" w:sz="12" w:space="0" w:color="auto"/>
              <w:bottom w:val="single" w:sz="4" w:space="0" w:color="auto"/>
            </w:tcBorders>
            <w:vAlign w:val="center"/>
          </w:tcPr>
          <w:p w14:paraId="4374737B" w14:textId="77777777" w:rsidR="00AA34E9" w:rsidRPr="007376B0" w:rsidRDefault="00AA34E9" w:rsidP="007376B0">
            <w:pPr>
              <w:spacing w:line="360" w:lineRule="auto"/>
              <w:jc w:val="center"/>
              <w:rPr>
                <w:rFonts w:ascii="Arial" w:hAnsi="Arial" w:cs="Arial"/>
              </w:rPr>
            </w:pPr>
            <w:r w:rsidRPr="007376B0">
              <w:rPr>
                <w:rFonts w:ascii="Arial" w:hAnsi="Arial" w:cs="Arial"/>
              </w:rPr>
              <w:t>Vrijwillig</w:t>
            </w:r>
          </w:p>
        </w:tc>
        <w:tc>
          <w:tcPr>
            <w:tcW w:w="567" w:type="dxa"/>
            <w:tcBorders>
              <w:top w:val="single" w:sz="12" w:space="0" w:color="auto"/>
              <w:bottom w:val="single" w:sz="4" w:space="0" w:color="FFFFFF" w:themeColor="background1"/>
            </w:tcBorders>
          </w:tcPr>
          <w:p w14:paraId="657F1AAF" w14:textId="77777777" w:rsidR="00AA34E9" w:rsidRPr="007376B0" w:rsidRDefault="00AA34E9" w:rsidP="007376B0">
            <w:pPr>
              <w:spacing w:line="360" w:lineRule="auto"/>
              <w:jc w:val="center"/>
              <w:rPr>
                <w:rFonts w:ascii="Arial" w:hAnsi="Arial" w:cs="Arial"/>
                <w:i/>
                <w:iCs/>
              </w:rPr>
            </w:pPr>
          </w:p>
        </w:tc>
        <w:tc>
          <w:tcPr>
            <w:tcW w:w="1588" w:type="dxa"/>
            <w:gridSpan w:val="2"/>
            <w:tcBorders>
              <w:top w:val="single" w:sz="12" w:space="0" w:color="auto"/>
              <w:bottom w:val="single" w:sz="4" w:space="0" w:color="auto"/>
            </w:tcBorders>
            <w:vAlign w:val="center"/>
          </w:tcPr>
          <w:p w14:paraId="37034CCB" w14:textId="7C39EA79" w:rsidR="00AA34E9" w:rsidRPr="007376B0" w:rsidRDefault="00AA34E9" w:rsidP="007376B0">
            <w:pPr>
              <w:spacing w:line="360" w:lineRule="auto"/>
              <w:jc w:val="center"/>
              <w:rPr>
                <w:rFonts w:ascii="Arial" w:hAnsi="Arial" w:cs="Arial"/>
              </w:rPr>
            </w:pPr>
            <w:r w:rsidRPr="007376B0">
              <w:rPr>
                <w:rFonts w:ascii="Arial" w:hAnsi="Arial" w:cs="Arial"/>
              </w:rPr>
              <w:t>Onvrijwillig</w:t>
            </w:r>
          </w:p>
        </w:tc>
        <w:tc>
          <w:tcPr>
            <w:tcW w:w="567" w:type="dxa"/>
            <w:tcBorders>
              <w:top w:val="single" w:sz="12" w:space="0" w:color="auto"/>
              <w:bottom w:val="single" w:sz="4" w:space="0" w:color="FFFFFF" w:themeColor="background1"/>
            </w:tcBorders>
          </w:tcPr>
          <w:p w14:paraId="408B1468" w14:textId="77D2C8CD" w:rsidR="00AA34E9" w:rsidRPr="007376B0" w:rsidRDefault="00AA34E9" w:rsidP="007376B0">
            <w:pPr>
              <w:spacing w:line="360" w:lineRule="auto"/>
              <w:jc w:val="center"/>
              <w:rPr>
                <w:rFonts w:ascii="Arial" w:hAnsi="Arial" w:cs="Arial"/>
              </w:rPr>
            </w:pPr>
          </w:p>
        </w:tc>
        <w:tc>
          <w:tcPr>
            <w:tcW w:w="1361" w:type="dxa"/>
            <w:gridSpan w:val="2"/>
            <w:tcBorders>
              <w:top w:val="single" w:sz="12" w:space="0" w:color="auto"/>
              <w:bottom w:val="single" w:sz="4" w:space="0" w:color="FFFFFF" w:themeColor="background1"/>
            </w:tcBorders>
          </w:tcPr>
          <w:p w14:paraId="14A5E76F" w14:textId="609C88BC" w:rsidR="00AA34E9" w:rsidRPr="007376B0" w:rsidRDefault="00AA34E9" w:rsidP="007376B0">
            <w:pPr>
              <w:spacing w:line="360" w:lineRule="auto"/>
              <w:jc w:val="center"/>
              <w:rPr>
                <w:rFonts w:ascii="Arial" w:hAnsi="Arial" w:cs="Arial"/>
              </w:rPr>
            </w:pPr>
            <w:r w:rsidRPr="007376B0">
              <w:rPr>
                <w:rFonts w:ascii="Arial" w:hAnsi="Arial" w:cs="Arial"/>
              </w:rPr>
              <w:t>Chi</w:t>
            </w:r>
            <w:r w:rsidRPr="007376B0">
              <w:rPr>
                <w:rFonts w:ascii="Arial" w:hAnsi="Arial" w:cs="Arial"/>
                <w:vertAlign w:val="superscript"/>
              </w:rPr>
              <w:t>2</w:t>
            </w:r>
            <w:r w:rsidRPr="007376B0">
              <w:rPr>
                <w:rFonts w:ascii="Arial" w:hAnsi="Arial" w:cs="Arial"/>
              </w:rPr>
              <w:t xml:space="preserve"> (df)</w:t>
            </w:r>
          </w:p>
        </w:tc>
      </w:tr>
      <w:tr w:rsidR="00AA34E9" w:rsidRPr="007376B0" w14:paraId="3E3DE322" w14:textId="77777777" w:rsidTr="00950211">
        <w:trPr>
          <w:trHeight w:val="401"/>
          <w:jc w:val="center"/>
        </w:trPr>
        <w:tc>
          <w:tcPr>
            <w:tcW w:w="1416" w:type="dxa"/>
            <w:tcBorders>
              <w:left w:val="single" w:sz="4" w:space="0" w:color="FFFFFF" w:themeColor="background1"/>
            </w:tcBorders>
            <w:vAlign w:val="center"/>
            <w:hideMark/>
          </w:tcPr>
          <w:p w14:paraId="59FCAD1E" w14:textId="77777777" w:rsidR="00AA34E9" w:rsidRPr="007376B0" w:rsidRDefault="00AA34E9" w:rsidP="007376B0">
            <w:pPr>
              <w:spacing w:line="360" w:lineRule="auto"/>
              <w:jc w:val="center"/>
              <w:rPr>
                <w:rFonts w:ascii="Arial" w:hAnsi="Arial" w:cs="Arial"/>
                <w:i/>
                <w:iCs/>
              </w:rPr>
            </w:pPr>
          </w:p>
        </w:tc>
        <w:tc>
          <w:tcPr>
            <w:tcW w:w="794" w:type="dxa"/>
            <w:tcBorders>
              <w:top w:val="single" w:sz="4" w:space="0" w:color="auto"/>
              <w:bottom w:val="single" w:sz="4" w:space="0" w:color="auto"/>
            </w:tcBorders>
            <w:vAlign w:val="center"/>
            <w:hideMark/>
          </w:tcPr>
          <w:p w14:paraId="32907BF1" w14:textId="77777777" w:rsidR="00AA34E9" w:rsidRPr="007376B0" w:rsidRDefault="00AA34E9" w:rsidP="007376B0">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auto"/>
              <w:bottom w:val="single" w:sz="4" w:space="0" w:color="auto"/>
            </w:tcBorders>
          </w:tcPr>
          <w:p w14:paraId="6BEFA8B6" w14:textId="77777777" w:rsidR="00AA34E9" w:rsidRPr="007376B0" w:rsidRDefault="00AA34E9"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642837FD" w14:textId="77777777" w:rsidR="00AA34E9" w:rsidRPr="007376B0" w:rsidRDefault="00AA34E9" w:rsidP="007376B0">
            <w:pPr>
              <w:spacing w:line="360" w:lineRule="auto"/>
              <w:jc w:val="center"/>
              <w:rPr>
                <w:rFonts w:ascii="Arial" w:hAnsi="Arial" w:cs="Arial"/>
                <w:i/>
                <w:iCs/>
              </w:rPr>
            </w:pPr>
          </w:p>
        </w:tc>
        <w:tc>
          <w:tcPr>
            <w:tcW w:w="794" w:type="dxa"/>
            <w:tcBorders>
              <w:top w:val="single" w:sz="4" w:space="0" w:color="FFFFFF" w:themeColor="background1"/>
              <w:bottom w:val="single" w:sz="4" w:space="0" w:color="auto"/>
            </w:tcBorders>
            <w:vAlign w:val="center"/>
            <w:hideMark/>
          </w:tcPr>
          <w:p w14:paraId="75F8D812" w14:textId="77777777" w:rsidR="00AA34E9" w:rsidRPr="007376B0" w:rsidRDefault="00AA34E9" w:rsidP="007376B0">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FFFFFF" w:themeColor="background1"/>
              <w:bottom w:val="single" w:sz="4" w:space="0" w:color="auto"/>
            </w:tcBorders>
          </w:tcPr>
          <w:p w14:paraId="668631B5" w14:textId="77777777" w:rsidR="00AA34E9" w:rsidRPr="007376B0" w:rsidRDefault="00AA34E9"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452DE0AB" w14:textId="77777777" w:rsidR="00AA34E9" w:rsidRPr="007376B0" w:rsidRDefault="00AA34E9" w:rsidP="007376B0">
            <w:pPr>
              <w:spacing w:line="360" w:lineRule="auto"/>
              <w:jc w:val="center"/>
              <w:rPr>
                <w:rFonts w:ascii="Arial" w:hAnsi="Arial" w:cs="Arial"/>
              </w:rPr>
            </w:pPr>
          </w:p>
        </w:tc>
        <w:tc>
          <w:tcPr>
            <w:tcW w:w="1361" w:type="dxa"/>
            <w:gridSpan w:val="2"/>
            <w:tcBorders>
              <w:top w:val="single" w:sz="4" w:space="0" w:color="FFFFFF" w:themeColor="background1"/>
              <w:bottom w:val="single" w:sz="4" w:space="0" w:color="auto"/>
            </w:tcBorders>
          </w:tcPr>
          <w:p w14:paraId="7D83A42A" w14:textId="77777777" w:rsidR="00AA34E9" w:rsidRPr="007376B0" w:rsidRDefault="00AA34E9" w:rsidP="007376B0">
            <w:pPr>
              <w:spacing w:line="360" w:lineRule="auto"/>
              <w:jc w:val="center"/>
              <w:rPr>
                <w:rFonts w:ascii="Arial" w:hAnsi="Arial" w:cs="Arial"/>
              </w:rPr>
            </w:pPr>
          </w:p>
        </w:tc>
      </w:tr>
      <w:tr w:rsidR="006A60C3" w:rsidRPr="007376B0" w14:paraId="37BE3190" w14:textId="77777777" w:rsidTr="00950211">
        <w:trPr>
          <w:gridAfter w:val="1"/>
          <w:wAfter w:w="10" w:type="dxa"/>
          <w:trHeight w:val="267"/>
          <w:jc w:val="center"/>
        </w:trPr>
        <w:tc>
          <w:tcPr>
            <w:tcW w:w="1416" w:type="dxa"/>
            <w:tcBorders>
              <w:left w:val="single" w:sz="4" w:space="0" w:color="FFFFFF" w:themeColor="background1"/>
              <w:bottom w:val="single" w:sz="4" w:space="0" w:color="FFFFFF" w:themeColor="background1"/>
            </w:tcBorders>
            <w:vAlign w:val="center"/>
            <w:hideMark/>
          </w:tcPr>
          <w:p w14:paraId="673F5D33" w14:textId="77777777" w:rsidR="006A60C3" w:rsidRPr="007376B0" w:rsidRDefault="006A60C3" w:rsidP="007376B0">
            <w:pPr>
              <w:spacing w:line="360" w:lineRule="auto"/>
              <w:rPr>
                <w:rFonts w:ascii="Arial" w:hAnsi="Arial" w:cs="Arial"/>
                <w:i/>
                <w:iCs/>
              </w:rPr>
            </w:pPr>
            <w:r w:rsidRPr="007376B0">
              <w:rPr>
                <w:rFonts w:ascii="Arial" w:hAnsi="Arial" w:cs="Arial"/>
                <w:i/>
                <w:iCs/>
              </w:rPr>
              <w:t>LVB</w:t>
            </w:r>
          </w:p>
        </w:tc>
        <w:tc>
          <w:tcPr>
            <w:tcW w:w="794" w:type="dxa"/>
            <w:tcBorders>
              <w:top w:val="single" w:sz="4" w:space="0" w:color="auto"/>
              <w:bottom w:val="single" w:sz="4" w:space="0" w:color="FFFFFF" w:themeColor="background1"/>
            </w:tcBorders>
            <w:vAlign w:val="center"/>
            <w:hideMark/>
          </w:tcPr>
          <w:p w14:paraId="20854BAA" w14:textId="77777777" w:rsidR="006A60C3" w:rsidRPr="007376B0" w:rsidRDefault="006A60C3" w:rsidP="007376B0">
            <w:pPr>
              <w:spacing w:line="360" w:lineRule="auto"/>
              <w:jc w:val="center"/>
              <w:rPr>
                <w:rFonts w:ascii="Arial" w:hAnsi="Arial" w:cs="Arial"/>
              </w:rPr>
            </w:pPr>
            <w:r w:rsidRPr="007376B0">
              <w:rPr>
                <w:rFonts w:ascii="Arial" w:hAnsi="Arial" w:cs="Arial"/>
              </w:rPr>
              <w:t>49</w:t>
            </w:r>
          </w:p>
        </w:tc>
        <w:tc>
          <w:tcPr>
            <w:tcW w:w="794" w:type="dxa"/>
            <w:tcBorders>
              <w:top w:val="single" w:sz="4" w:space="0" w:color="auto"/>
            </w:tcBorders>
          </w:tcPr>
          <w:p w14:paraId="34B48257" w14:textId="77777777" w:rsidR="006A60C3" w:rsidRPr="007376B0" w:rsidRDefault="006A60C3" w:rsidP="007376B0">
            <w:pPr>
              <w:spacing w:line="360" w:lineRule="auto"/>
              <w:jc w:val="center"/>
              <w:rPr>
                <w:rFonts w:ascii="Arial" w:hAnsi="Arial" w:cs="Arial"/>
              </w:rPr>
            </w:pPr>
            <w:r w:rsidRPr="007376B0">
              <w:rPr>
                <w:rFonts w:ascii="Arial" w:hAnsi="Arial" w:cs="Arial"/>
              </w:rPr>
              <w:t>(51.6)</w:t>
            </w:r>
          </w:p>
        </w:tc>
        <w:tc>
          <w:tcPr>
            <w:tcW w:w="567" w:type="dxa"/>
            <w:tcBorders>
              <w:top w:val="single" w:sz="4" w:space="0" w:color="FFFFFF" w:themeColor="background1"/>
            </w:tcBorders>
          </w:tcPr>
          <w:p w14:paraId="0BF90552" w14:textId="77777777" w:rsidR="006A60C3" w:rsidRPr="007376B0" w:rsidRDefault="006A60C3" w:rsidP="007376B0">
            <w:pPr>
              <w:spacing w:line="360" w:lineRule="auto"/>
              <w:jc w:val="center"/>
              <w:rPr>
                <w:rFonts w:ascii="Arial" w:hAnsi="Arial" w:cs="Arial"/>
              </w:rPr>
            </w:pPr>
          </w:p>
        </w:tc>
        <w:tc>
          <w:tcPr>
            <w:tcW w:w="794" w:type="dxa"/>
            <w:tcBorders>
              <w:top w:val="single" w:sz="4" w:space="0" w:color="auto"/>
            </w:tcBorders>
            <w:vAlign w:val="center"/>
            <w:hideMark/>
          </w:tcPr>
          <w:p w14:paraId="6B4DD9BA" w14:textId="77777777" w:rsidR="006A60C3" w:rsidRPr="007376B0" w:rsidRDefault="006A60C3" w:rsidP="007376B0">
            <w:pPr>
              <w:spacing w:line="360" w:lineRule="auto"/>
              <w:jc w:val="center"/>
              <w:rPr>
                <w:rFonts w:ascii="Arial" w:hAnsi="Arial" w:cs="Arial"/>
              </w:rPr>
            </w:pPr>
            <w:r w:rsidRPr="007376B0">
              <w:rPr>
                <w:rFonts w:ascii="Arial" w:hAnsi="Arial" w:cs="Arial"/>
              </w:rPr>
              <w:t>46</w:t>
            </w:r>
          </w:p>
        </w:tc>
        <w:tc>
          <w:tcPr>
            <w:tcW w:w="794" w:type="dxa"/>
            <w:tcBorders>
              <w:top w:val="single" w:sz="4" w:space="0" w:color="auto"/>
            </w:tcBorders>
          </w:tcPr>
          <w:p w14:paraId="24A6A497" w14:textId="77777777" w:rsidR="006A60C3" w:rsidRPr="007376B0" w:rsidRDefault="006A60C3" w:rsidP="007376B0">
            <w:pPr>
              <w:spacing w:line="360" w:lineRule="auto"/>
              <w:jc w:val="center"/>
              <w:rPr>
                <w:rFonts w:ascii="Arial" w:hAnsi="Arial" w:cs="Arial"/>
              </w:rPr>
            </w:pPr>
            <w:r w:rsidRPr="007376B0">
              <w:rPr>
                <w:rFonts w:ascii="Arial" w:hAnsi="Arial" w:cs="Arial"/>
              </w:rPr>
              <w:t>(48.4)</w:t>
            </w:r>
          </w:p>
        </w:tc>
        <w:tc>
          <w:tcPr>
            <w:tcW w:w="567" w:type="dxa"/>
            <w:tcBorders>
              <w:top w:val="single" w:sz="4" w:space="0" w:color="FFFFFF" w:themeColor="background1"/>
            </w:tcBorders>
          </w:tcPr>
          <w:p w14:paraId="2804FD9D" w14:textId="77777777" w:rsidR="006A60C3" w:rsidRPr="007376B0" w:rsidRDefault="006A60C3" w:rsidP="007376B0">
            <w:pPr>
              <w:spacing w:line="360" w:lineRule="auto"/>
              <w:jc w:val="center"/>
              <w:rPr>
                <w:rFonts w:ascii="Arial" w:hAnsi="Arial" w:cs="Arial"/>
              </w:rPr>
            </w:pPr>
          </w:p>
        </w:tc>
        <w:tc>
          <w:tcPr>
            <w:tcW w:w="1351" w:type="dxa"/>
            <w:tcBorders>
              <w:top w:val="single" w:sz="4" w:space="0" w:color="FFFFFF" w:themeColor="background1"/>
            </w:tcBorders>
          </w:tcPr>
          <w:p w14:paraId="628231D2" w14:textId="77777777" w:rsidR="006A60C3" w:rsidRPr="007376B0" w:rsidRDefault="006A60C3" w:rsidP="007376B0">
            <w:pPr>
              <w:spacing w:line="360" w:lineRule="auto"/>
              <w:jc w:val="center"/>
              <w:rPr>
                <w:rFonts w:ascii="Arial" w:hAnsi="Arial" w:cs="Arial"/>
              </w:rPr>
            </w:pPr>
            <w:r w:rsidRPr="007376B0">
              <w:rPr>
                <w:rFonts w:ascii="Arial" w:hAnsi="Arial" w:cs="Arial"/>
              </w:rPr>
              <w:t>43.03***(3)</w:t>
            </w:r>
          </w:p>
        </w:tc>
      </w:tr>
      <w:tr w:rsidR="00AA34E9" w:rsidRPr="007376B0" w14:paraId="2180E4E3" w14:textId="77777777" w:rsidTr="00950211">
        <w:trPr>
          <w:gridAfter w:val="1"/>
          <w:wAfter w:w="10" w:type="dxa"/>
          <w:trHeight w:val="327"/>
          <w:jc w:val="center"/>
        </w:trPr>
        <w:tc>
          <w:tcPr>
            <w:tcW w:w="1416" w:type="dxa"/>
            <w:tcBorders>
              <w:top w:val="single" w:sz="4" w:space="0" w:color="FFFFFF" w:themeColor="background1"/>
              <w:left w:val="single" w:sz="4" w:space="0" w:color="FFFFFF" w:themeColor="background1"/>
              <w:bottom w:val="single" w:sz="4" w:space="0" w:color="FFFFFF" w:themeColor="background1"/>
            </w:tcBorders>
            <w:vAlign w:val="center"/>
            <w:hideMark/>
          </w:tcPr>
          <w:p w14:paraId="168026D9" w14:textId="77777777" w:rsidR="00AA34E9" w:rsidRPr="007376B0" w:rsidRDefault="00AA34E9" w:rsidP="007376B0">
            <w:pPr>
              <w:spacing w:line="360" w:lineRule="auto"/>
              <w:rPr>
                <w:rFonts w:ascii="Arial" w:hAnsi="Arial" w:cs="Arial"/>
                <w:i/>
                <w:iCs/>
              </w:rPr>
            </w:pPr>
            <w:r w:rsidRPr="007376B0">
              <w:rPr>
                <w:rFonts w:ascii="Arial" w:hAnsi="Arial" w:cs="Arial"/>
                <w:i/>
                <w:iCs/>
              </w:rPr>
              <w:t>MVB</w:t>
            </w:r>
          </w:p>
        </w:tc>
        <w:tc>
          <w:tcPr>
            <w:tcW w:w="794" w:type="dxa"/>
            <w:tcBorders>
              <w:top w:val="single" w:sz="4" w:space="0" w:color="FFFFFF" w:themeColor="background1"/>
              <w:left w:val="single" w:sz="4" w:space="0" w:color="FFFFFF" w:themeColor="background1"/>
              <w:bottom w:val="single" w:sz="4" w:space="0" w:color="FFFFFF" w:themeColor="background1"/>
            </w:tcBorders>
            <w:vAlign w:val="center"/>
            <w:hideMark/>
          </w:tcPr>
          <w:p w14:paraId="32ED4D8A" w14:textId="77777777" w:rsidR="00AA34E9" w:rsidRPr="007376B0" w:rsidRDefault="00AA34E9" w:rsidP="007376B0">
            <w:pPr>
              <w:spacing w:line="360" w:lineRule="auto"/>
              <w:jc w:val="center"/>
              <w:rPr>
                <w:rFonts w:ascii="Arial" w:hAnsi="Arial" w:cs="Arial"/>
              </w:rPr>
            </w:pPr>
            <w:r w:rsidRPr="007376B0">
              <w:rPr>
                <w:rFonts w:ascii="Arial" w:hAnsi="Arial" w:cs="Arial"/>
              </w:rPr>
              <w:t>90</w:t>
            </w:r>
          </w:p>
        </w:tc>
        <w:tc>
          <w:tcPr>
            <w:tcW w:w="794" w:type="dxa"/>
          </w:tcPr>
          <w:p w14:paraId="54C48877" w14:textId="77777777" w:rsidR="00AA34E9" w:rsidRPr="007376B0" w:rsidRDefault="00AA34E9" w:rsidP="007376B0">
            <w:pPr>
              <w:spacing w:line="360" w:lineRule="auto"/>
              <w:jc w:val="center"/>
              <w:rPr>
                <w:rFonts w:ascii="Arial" w:hAnsi="Arial" w:cs="Arial"/>
              </w:rPr>
            </w:pPr>
            <w:r w:rsidRPr="007376B0">
              <w:rPr>
                <w:rFonts w:ascii="Arial" w:hAnsi="Arial" w:cs="Arial"/>
              </w:rPr>
              <w:t>(51.7)</w:t>
            </w:r>
          </w:p>
        </w:tc>
        <w:tc>
          <w:tcPr>
            <w:tcW w:w="567" w:type="dxa"/>
          </w:tcPr>
          <w:p w14:paraId="12B41533" w14:textId="77777777" w:rsidR="00AA34E9" w:rsidRPr="007376B0" w:rsidRDefault="00AA34E9" w:rsidP="007376B0">
            <w:pPr>
              <w:spacing w:line="360" w:lineRule="auto"/>
              <w:jc w:val="center"/>
              <w:rPr>
                <w:rFonts w:ascii="Arial" w:hAnsi="Arial" w:cs="Arial"/>
              </w:rPr>
            </w:pPr>
          </w:p>
        </w:tc>
        <w:tc>
          <w:tcPr>
            <w:tcW w:w="794" w:type="dxa"/>
            <w:vAlign w:val="center"/>
            <w:hideMark/>
          </w:tcPr>
          <w:p w14:paraId="219E0272" w14:textId="77777777" w:rsidR="00AA34E9" w:rsidRPr="007376B0" w:rsidRDefault="00AA34E9" w:rsidP="007376B0">
            <w:pPr>
              <w:spacing w:line="360" w:lineRule="auto"/>
              <w:jc w:val="center"/>
              <w:rPr>
                <w:rFonts w:ascii="Arial" w:hAnsi="Arial" w:cs="Arial"/>
              </w:rPr>
            </w:pPr>
            <w:r w:rsidRPr="007376B0">
              <w:rPr>
                <w:rFonts w:ascii="Arial" w:hAnsi="Arial" w:cs="Arial"/>
              </w:rPr>
              <w:t>84</w:t>
            </w:r>
          </w:p>
        </w:tc>
        <w:tc>
          <w:tcPr>
            <w:tcW w:w="794" w:type="dxa"/>
          </w:tcPr>
          <w:p w14:paraId="45D09CBD" w14:textId="77777777" w:rsidR="00AA34E9" w:rsidRPr="007376B0" w:rsidRDefault="00AA34E9" w:rsidP="007376B0">
            <w:pPr>
              <w:spacing w:line="360" w:lineRule="auto"/>
              <w:jc w:val="center"/>
              <w:rPr>
                <w:rFonts w:ascii="Arial" w:hAnsi="Arial" w:cs="Arial"/>
              </w:rPr>
            </w:pPr>
            <w:r w:rsidRPr="007376B0">
              <w:rPr>
                <w:rFonts w:ascii="Arial" w:hAnsi="Arial" w:cs="Arial"/>
              </w:rPr>
              <w:t>(48.3)</w:t>
            </w:r>
          </w:p>
        </w:tc>
        <w:tc>
          <w:tcPr>
            <w:tcW w:w="567" w:type="dxa"/>
          </w:tcPr>
          <w:p w14:paraId="6F19E9E1" w14:textId="77777777" w:rsidR="00AA34E9" w:rsidRPr="007376B0" w:rsidRDefault="00AA34E9" w:rsidP="007376B0">
            <w:pPr>
              <w:spacing w:line="360" w:lineRule="auto"/>
              <w:jc w:val="center"/>
              <w:rPr>
                <w:rFonts w:ascii="Arial" w:hAnsi="Arial" w:cs="Arial"/>
              </w:rPr>
            </w:pPr>
          </w:p>
        </w:tc>
        <w:tc>
          <w:tcPr>
            <w:tcW w:w="1351" w:type="dxa"/>
            <w:vMerge w:val="restart"/>
          </w:tcPr>
          <w:p w14:paraId="1D460029" w14:textId="77777777" w:rsidR="00AA34E9" w:rsidRPr="007376B0" w:rsidRDefault="00AA34E9" w:rsidP="007376B0">
            <w:pPr>
              <w:spacing w:line="360" w:lineRule="auto"/>
              <w:jc w:val="center"/>
              <w:rPr>
                <w:rFonts w:ascii="Arial" w:hAnsi="Arial" w:cs="Arial"/>
              </w:rPr>
            </w:pPr>
          </w:p>
        </w:tc>
      </w:tr>
      <w:tr w:rsidR="00AA34E9" w:rsidRPr="007376B0" w14:paraId="64CF931A" w14:textId="77777777" w:rsidTr="00950211">
        <w:trPr>
          <w:gridAfter w:val="1"/>
          <w:wAfter w:w="10" w:type="dxa"/>
          <w:trHeight w:val="327"/>
          <w:jc w:val="center"/>
        </w:trPr>
        <w:tc>
          <w:tcPr>
            <w:tcW w:w="1416" w:type="dxa"/>
            <w:tcBorders>
              <w:top w:val="single" w:sz="4" w:space="0" w:color="FFFFFF" w:themeColor="background1"/>
              <w:left w:val="single" w:sz="4" w:space="0" w:color="FFFFFF" w:themeColor="background1"/>
              <w:bottom w:val="single" w:sz="4" w:space="0" w:color="FFFFFF" w:themeColor="background1"/>
            </w:tcBorders>
            <w:vAlign w:val="center"/>
          </w:tcPr>
          <w:p w14:paraId="68D99095" w14:textId="77777777" w:rsidR="00AA34E9" w:rsidRPr="007376B0" w:rsidRDefault="00AA34E9" w:rsidP="007376B0">
            <w:pPr>
              <w:spacing w:line="360" w:lineRule="auto"/>
              <w:rPr>
                <w:rFonts w:ascii="Arial" w:hAnsi="Arial" w:cs="Arial"/>
                <w:i/>
                <w:iCs/>
              </w:rPr>
            </w:pPr>
            <w:r w:rsidRPr="007376B0">
              <w:rPr>
                <w:rFonts w:ascii="Arial" w:hAnsi="Arial" w:cs="Arial"/>
                <w:i/>
                <w:iCs/>
              </w:rPr>
              <w:t>EVB</w:t>
            </w:r>
          </w:p>
        </w:tc>
        <w:tc>
          <w:tcPr>
            <w:tcW w:w="794" w:type="dxa"/>
            <w:tcBorders>
              <w:top w:val="single" w:sz="4" w:space="0" w:color="FFFFFF" w:themeColor="background1"/>
              <w:left w:val="single" w:sz="4" w:space="0" w:color="FFFFFF" w:themeColor="background1"/>
              <w:bottom w:val="single" w:sz="4" w:space="0" w:color="FFFFFF" w:themeColor="background1"/>
            </w:tcBorders>
            <w:vAlign w:val="center"/>
          </w:tcPr>
          <w:p w14:paraId="6AD48E33" w14:textId="77777777" w:rsidR="00AA34E9" w:rsidRPr="007376B0" w:rsidRDefault="00AA34E9" w:rsidP="007376B0">
            <w:pPr>
              <w:spacing w:line="360" w:lineRule="auto"/>
              <w:jc w:val="center"/>
              <w:rPr>
                <w:rFonts w:ascii="Arial" w:hAnsi="Arial" w:cs="Arial"/>
              </w:rPr>
            </w:pPr>
            <w:r w:rsidRPr="007376B0">
              <w:rPr>
                <w:rFonts w:ascii="Arial" w:hAnsi="Arial" w:cs="Arial"/>
              </w:rPr>
              <w:t>58</w:t>
            </w:r>
          </w:p>
        </w:tc>
        <w:tc>
          <w:tcPr>
            <w:tcW w:w="794" w:type="dxa"/>
          </w:tcPr>
          <w:p w14:paraId="77601D34" w14:textId="77777777" w:rsidR="00AA34E9" w:rsidRPr="007376B0" w:rsidRDefault="00AA34E9" w:rsidP="007376B0">
            <w:pPr>
              <w:spacing w:line="360" w:lineRule="auto"/>
              <w:jc w:val="center"/>
              <w:rPr>
                <w:rFonts w:ascii="Arial" w:hAnsi="Arial" w:cs="Arial"/>
              </w:rPr>
            </w:pPr>
            <w:r w:rsidRPr="007376B0">
              <w:rPr>
                <w:rFonts w:ascii="Arial" w:hAnsi="Arial" w:cs="Arial"/>
              </w:rPr>
              <w:t>(35.8)</w:t>
            </w:r>
          </w:p>
        </w:tc>
        <w:tc>
          <w:tcPr>
            <w:tcW w:w="567" w:type="dxa"/>
          </w:tcPr>
          <w:p w14:paraId="3D4D5CA3" w14:textId="77777777" w:rsidR="00AA34E9" w:rsidRPr="007376B0" w:rsidRDefault="00AA34E9" w:rsidP="007376B0">
            <w:pPr>
              <w:spacing w:line="360" w:lineRule="auto"/>
              <w:jc w:val="center"/>
              <w:rPr>
                <w:rFonts w:ascii="Arial" w:hAnsi="Arial" w:cs="Arial"/>
              </w:rPr>
            </w:pPr>
          </w:p>
        </w:tc>
        <w:tc>
          <w:tcPr>
            <w:tcW w:w="794" w:type="dxa"/>
            <w:vAlign w:val="center"/>
          </w:tcPr>
          <w:p w14:paraId="5BE79FB9" w14:textId="77777777" w:rsidR="00AA34E9" w:rsidRPr="007376B0" w:rsidRDefault="00AA34E9" w:rsidP="007376B0">
            <w:pPr>
              <w:spacing w:line="360" w:lineRule="auto"/>
              <w:jc w:val="center"/>
              <w:rPr>
                <w:rFonts w:ascii="Arial" w:hAnsi="Arial" w:cs="Arial"/>
              </w:rPr>
            </w:pPr>
            <w:r w:rsidRPr="007376B0">
              <w:rPr>
                <w:rFonts w:ascii="Arial" w:hAnsi="Arial" w:cs="Arial"/>
              </w:rPr>
              <w:t>104</w:t>
            </w:r>
          </w:p>
        </w:tc>
        <w:tc>
          <w:tcPr>
            <w:tcW w:w="794" w:type="dxa"/>
          </w:tcPr>
          <w:p w14:paraId="5FE7531F" w14:textId="77777777" w:rsidR="00AA34E9" w:rsidRPr="007376B0" w:rsidRDefault="00AA34E9" w:rsidP="007376B0">
            <w:pPr>
              <w:spacing w:line="360" w:lineRule="auto"/>
              <w:jc w:val="center"/>
              <w:rPr>
                <w:rFonts w:ascii="Arial" w:hAnsi="Arial" w:cs="Arial"/>
              </w:rPr>
            </w:pPr>
            <w:r w:rsidRPr="007376B0">
              <w:rPr>
                <w:rFonts w:ascii="Arial" w:hAnsi="Arial" w:cs="Arial"/>
              </w:rPr>
              <w:t>(64.2)</w:t>
            </w:r>
          </w:p>
        </w:tc>
        <w:tc>
          <w:tcPr>
            <w:tcW w:w="567" w:type="dxa"/>
          </w:tcPr>
          <w:p w14:paraId="486CC113" w14:textId="77777777" w:rsidR="00AA34E9" w:rsidRPr="007376B0" w:rsidRDefault="00AA34E9" w:rsidP="007376B0">
            <w:pPr>
              <w:spacing w:line="360" w:lineRule="auto"/>
              <w:jc w:val="center"/>
              <w:rPr>
                <w:rFonts w:ascii="Arial" w:hAnsi="Arial" w:cs="Arial"/>
              </w:rPr>
            </w:pPr>
          </w:p>
        </w:tc>
        <w:tc>
          <w:tcPr>
            <w:tcW w:w="1351" w:type="dxa"/>
            <w:vMerge/>
          </w:tcPr>
          <w:p w14:paraId="6C2F11ED" w14:textId="77777777" w:rsidR="00AA34E9" w:rsidRPr="007376B0" w:rsidRDefault="00AA34E9" w:rsidP="007376B0">
            <w:pPr>
              <w:spacing w:line="360" w:lineRule="auto"/>
              <w:jc w:val="center"/>
              <w:rPr>
                <w:rFonts w:ascii="Arial" w:hAnsi="Arial" w:cs="Arial"/>
              </w:rPr>
            </w:pPr>
          </w:p>
        </w:tc>
      </w:tr>
      <w:tr w:rsidR="00AA34E9" w:rsidRPr="007376B0" w14:paraId="068DF413" w14:textId="77777777" w:rsidTr="00950211">
        <w:trPr>
          <w:gridAfter w:val="1"/>
          <w:wAfter w:w="10" w:type="dxa"/>
          <w:trHeight w:val="52"/>
          <w:jc w:val="center"/>
        </w:trPr>
        <w:tc>
          <w:tcPr>
            <w:tcW w:w="1416" w:type="dxa"/>
            <w:tcBorders>
              <w:top w:val="single" w:sz="4" w:space="0" w:color="FFFFFF" w:themeColor="background1"/>
              <w:left w:val="single" w:sz="4" w:space="0" w:color="FFFFFF" w:themeColor="background1"/>
            </w:tcBorders>
            <w:vAlign w:val="center"/>
          </w:tcPr>
          <w:p w14:paraId="0A4B3CC4" w14:textId="77777777" w:rsidR="00AA34E9" w:rsidRPr="007376B0" w:rsidRDefault="00AA34E9" w:rsidP="007376B0">
            <w:pPr>
              <w:spacing w:line="360" w:lineRule="auto"/>
              <w:rPr>
                <w:rFonts w:ascii="Arial" w:hAnsi="Arial" w:cs="Arial"/>
                <w:i/>
                <w:iCs/>
              </w:rPr>
            </w:pPr>
            <w:r w:rsidRPr="007376B0">
              <w:rPr>
                <w:rFonts w:ascii="Arial" w:hAnsi="Arial" w:cs="Arial"/>
                <w:i/>
                <w:iCs/>
              </w:rPr>
              <w:t>ZEVB</w:t>
            </w:r>
          </w:p>
        </w:tc>
        <w:tc>
          <w:tcPr>
            <w:tcW w:w="794" w:type="dxa"/>
            <w:tcBorders>
              <w:top w:val="single" w:sz="4" w:space="0" w:color="FFFFFF" w:themeColor="background1"/>
              <w:bottom w:val="single" w:sz="4" w:space="0" w:color="auto"/>
            </w:tcBorders>
            <w:vAlign w:val="center"/>
          </w:tcPr>
          <w:p w14:paraId="4E3251FE" w14:textId="77777777" w:rsidR="00AA34E9" w:rsidRPr="007376B0" w:rsidRDefault="00AA34E9" w:rsidP="007376B0">
            <w:pPr>
              <w:spacing w:line="360" w:lineRule="auto"/>
              <w:jc w:val="center"/>
              <w:rPr>
                <w:rFonts w:ascii="Arial" w:hAnsi="Arial" w:cs="Arial"/>
              </w:rPr>
            </w:pPr>
            <w:r w:rsidRPr="007376B0">
              <w:rPr>
                <w:rFonts w:ascii="Arial" w:hAnsi="Arial" w:cs="Arial"/>
              </w:rPr>
              <w:t>7</w:t>
            </w:r>
          </w:p>
        </w:tc>
        <w:tc>
          <w:tcPr>
            <w:tcW w:w="794" w:type="dxa"/>
            <w:tcBorders>
              <w:bottom w:val="single" w:sz="4" w:space="0" w:color="auto"/>
            </w:tcBorders>
          </w:tcPr>
          <w:p w14:paraId="7B806A84" w14:textId="77777777" w:rsidR="00AA34E9" w:rsidRPr="007376B0" w:rsidRDefault="00AA34E9" w:rsidP="007376B0">
            <w:pPr>
              <w:spacing w:line="360" w:lineRule="auto"/>
              <w:jc w:val="center"/>
              <w:rPr>
                <w:rFonts w:ascii="Arial" w:hAnsi="Arial" w:cs="Arial"/>
              </w:rPr>
            </w:pPr>
            <w:r w:rsidRPr="007376B0">
              <w:rPr>
                <w:rFonts w:ascii="Arial" w:hAnsi="Arial" w:cs="Arial"/>
              </w:rPr>
              <w:t>(9.9)</w:t>
            </w:r>
          </w:p>
        </w:tc>
        <w:tc>
          <w:tcPr>
            <w:tcW w:w="567" w:type="dxa"/>
          </w:tcPr>
          <w:p w14:paraId="088343B7" w14:textId="77777777" w:rsidR="00AA34E9" w:rsidRPr="007376B0" w:rsidRDefault="00AA34E9" w:rsidP="007376B0">
            <w:pPr>
              <w:spacing w:line="360" w:lineRule="auto"/>
              <w:jc w:val="center"/>
              <w:rPr>
                <w:rFonts w:ascii="Arial" w:hAnsi="Arial" w:cs="Arial"/>
              </w:rPr>
            </w:pPr>
          </w:p>
        </w:tc>
        <w:tc>
          <w:tcPr>
            <w:tcW w:w="794" w:type="dxa"/>
            <w:tcBorders>
              <w:bottom w:val="single" w:sz="4" w:space="0" w:color="auto"/>
            </w:tcBorders>
            <w:vAlign w:val="center"/>
          </w:tcPr>
          <w:p w14:paraId="2EC97D67" w14:textId="77777777" w:rsidR="00AA34E9" w:rsidRPr="007376B0" w:rsidRDefault="00AA34E9" w:rsidP="007376B0">
            <w:pPr>
              <w:spacing w:line="360" w:lineRule="auto"/>
              <w:jc w:val="center"/>
              <w:rPr>
                <w:rFonts w:ascii="Arial" w:hAnsi="Arial" w:cs="Arial"/>
              </w:rPr>
            </w:pPr>
            <w:r w:rsidRPr="007376B0">
              <w:rPr>
                <w:rFonts w:ascii="Arial" w:hAnsi="Arial" w:cs="Arial"/>
              </w:rPr>
              <w:t>298</w:t>
            </w:r>
          </w:p>
        </w:tc>
        <w:tc>
          <w:tcPr>
            <w:tcW w:w="794" w:type="dxa"/>
            <w:tcBorders>
              <w:bottom w:val="single" w:sz="4" w:space="0" w:color="auto"/>
            </w:tcBorders>
          </w:tcPr>
          <w:p w14:paraId="02DC9B8F" w14:textId="77777777" w:rsidR="00AA34E9" w:rsidRPr="007376B0" w:rsidRDefault="00AA34E9" w:rsidP="007376B0">
            <w:pPr>
              <w:spacing w:line="360" w:lineRule="auto"/>
              <w:jc w:val="center"/>
              <w:rPr>
                <w:rFonts w:ascii="Arial" w:hAnsi="Arial" w:cs="Arial"/>
              </w:rPr>
            </w:pPr>
            <w:r w:rsidRPr="007376B0">
              <w:rPr>
                <w:rFonts w:ascii="Arial" w:hAnsi="Arial" w:cs="Arial"/>
              </w:rPr>
              <w:t>(90.1)</w:t>
            </w:r>
          </w:p>
        </w:tc>
        <w:tc>
          <w:tcPr>
            <w:tcW w:w="567" w:type="dxa"/>
          </w:tcPr>
          <w:p w14:paraId="644866D5" w14:textId="77777777" w:rsidR="00AA34E9" w:rsidRPr="007376B0" w:rsidRDefault="00AA34E9" w:rsidP="007376B0">
            <w:pPr>
              <w:spacing w:line="360" w:lineRule="auto"/>
              <w:jc w:val="center"/>
              <w:rPr>
                <w:rFonts w:ascii="Arial" w:hAnsi="Arial" w:cs="Arial"/>
              </w:rPr>
            </w:pPr>
          </w:p>
        </w:tc>
        <w:tc>
          <w:tcPr>
            <w:tcW w:w="1351" w:type="dxa"/>
            <w:vMerge/>
          </w:tcPr>
          <w:p w14:paraId="6CD37074" w14:textId="77777777" w:rsidR="00AA34E9" w:rsidRPr="007376B0" w:rsidRDefault="00AA34E9" w:rsidP="007376B0">
            <w:pPr>
              <w:spacing w:line="360" w:lineRule="auto"/>
              <w:jc w:val="center"/>
              <w:rPr>
                <w:rFonts w:ascii="Arial" w:hAnsi="Arial" w:cs="Arial"/>
              </w:rPr>
            </w:pPr>
          </w:p>
        </w:tc>
      </w:tr>
      <w:tr w:rsidR="00AA34E9" w:rsidRPr="007376B0" w14:paraId="41AF2E3E" w14:textId="77777777" w:rsidTr="00950211">
        <w:trPr>
          <w:gridAfter w:val="1"/>
          <w:wAfter w:w="10" w:type="dxa"/>
          <w:trHeight w:val="346"/>
          <w:jc w:val="center"/>
        </w:trPr>
        <w:tc>
          <w:tcPr>
            <w:tcW w:w="1416" w:type="dxa"/>
            <w:tcBorders>
              <w:left w:val="single" w:sz="4" w:space="0" w:color="FFFFFF" w:themeColor="background1"/>
              <w:bottom w:val="single" w:sz="12" w:space="0" w:color="auto"/>
            </w:tcBorders>
            <w:vAlign w:val="center"/>
          </w:tcPr>
          <w:p w14:paraId="0ED93FF7" w14:textId="77777777" w:rsidR="00AA34E9" w:rsidRPr="007376B0" w:rsidRDefault="00AA34E9" w:rsidP="007376B0">
            <w:pPr>
              <w:spacing w:line="360" w:lineRule="auto"/>
              <w:rPr>
                <w:rFonts w:ascii="Arial" w:hAnsi="Arial" w:cs="Arial"/>
                <w:i/>
                <w:iCs/>
              </w:rPr>
            </w:pPr>
            <w:r w:rsidRPr="007376B0">
              <w:rPr>
                <w:rFonts w:ascii="Arial" w:hAnsi="Arial" w:cs="Arial"/>
                <w:i/>
                <w:iCs/>
              </w:rPr>
              <w:t>Totaal</w:t>
            </w:r>
          </w:p>
        </w:tc>
        <w:tc>
          <w:tcPr>
            <w:tcW w:w="794" w:type="dxa"/>
            <w:tcBorders>
              <w:top w:val="single" w:sz="4" w:space="0" w:color="auto"/>
              <w:bottom w:val="single" w:sz="12" w:space="0" w:color="auto"/>
            </w:tcBorders>
            <w:vAlign w:val="center"/>
          </w:tcPr>
          <w:p w14:paraId="596AD1A4" w14:textId="77777777" w:rsidR="00AA34E9" w:rsidRPr="007376B0" w:rsidRDefault="00AA34E9" w:rsidP="007376B0">
            <w:pPr>
              <w:spacing w:line="360" w:lineRule="auto"/>
              <w:jc w:val="center"/>
              <w:rPr>
                <w:rFonts w:ascii="Arial" w:hAnsi="Arial" w:cs="Arial"/>
              </w:rPr>
            </w:pPr>
            <w:r w:rsidRPr="007376B0">
              <w:rPr>
                <w:rFonts w:ascii="Arial" w:hAnsi="Arial" w:cs="Arial"/>
              </w:rPr>
              <w:t>204</w:t>
            </w:r>
          </w:p>
        </w:tc>
        <w:tc>
          <w:tcPr>
            <w:tcW w:w="794" w:type="dxa"/>
            <w:tcBorders>
              <w:top w:val="single" w:sz="4" w:space="0" w:color="auto"/>
              <w:bottom w:val="single" w:sz="12" w:space="0" w:color="auto"/>
            </w:tcBorders>
          </w:tcPr>
          <w:p w14:paraId="71F95758" w14:textId="77777777" w:rsidR="00AA34E9" w:rsidRPr="007376B0" w:rsidRDefault="00AA34E9" w:rsidP="007376B0">
            <w:pPr>
              <w:spacing w:line="360" w:lineRule="auto"/>
              <w:jc w:val="center"/>
              <w:rPr>
                <w:rFonts w:ascii="Arial" w:hAnsi="Arial" w:cs="Arial"/>
              </w:rPr>
            </w:pPr>
            <w:r w:rsidRPr="007376B0">
              <w:rPr>
                <w:rFonts w:ascii="Arial" w:hAnsi="Arial" w:cs="Arial"/>
              </w:rPr>
              <w:t>(40.6)</w:t>
            </w:r>
          </w:p>
        </w:tc>
        <w:tc>
          <w:tcPr>
            <w:tcW w:w="567" w:type="dxa"/>
            <w:tcBorders>
              <w:bottom w:val="single" w:sz="12" w:space="0" w:color="auto"/>
            </w:tcBorders>
          </w:tcPr>
          <w:p w14:paraId="0598B1D9" w14:textId="77777777" w:rsidR="00AA34E9" w:rsidRPr="007376B0" w:rsidRDefault="00AA34E9" w:rsidP="007376B0">
            <w:pPr>
              <w:spacing w:line="360" w:lineRule="auto"/>
              <w:jc w:val="center"/>
              <w:rPr>
                <w:rFonts w:ascii="Arial" w:hAnsi="Arial" w:cs="Arial"/>
              </w:rPr>
            </w:pPr>
          </w:p>
        </w:tc>
        <w:tc>
          <w:tcPr>
            <w:tcW w:w="794" w:type="dxa"/>
            <w:tcBorders>
              <w:top w:val="single" w:sz="4" w:space="0" w:color="auto"/>
              <w:bottom w:val="single" w:sz="12" w:space="0" w:color="auto"/>
            </w:tcBorders>
            <w:vAlign w:val="center"/>
          </w:tcPr>
          <w:p w14:paraId="4DEB9471" w14:textId="77777777" w:rsidR="00AA34E9" w:rsidRPr="007376B0" w:rsidRDefault="00AA34E9" w:rsidP="007376B0">
            <w:pPr>
              <w:spacing w:line="360" w:lineRule="auto"/>
              <w:jc w:val="center"/>
              <w:rPr>
                <w:rFonts w:ascii="Arial" w:hAnsi="Arial" w:cs="Arial"/>
              </w:rPr>
            </w:pPr>
            <w:r w:rsidRPr="007376B0">
              <w:rPr>
                <w:rFonts w:ascii="Arial" w:hAnsi="Arial" w:cs="Arial"/>
              </w:rPr>
              <w:t>298</w:t>
            </w:r>
          </w:p>
        </w:tc>
        <w:tc>
          <w:tcPr>
            <w:tcW w:w="794" w:type="dxa"/>
            <w:tcBorders>
              <w:top w:val="single" w:sz="4" w:space="0" w:color="auto"/>
              <w:bottom w:val="single" w:sz="12" w:space="0" w:color="auto"/>
            </w:tcBorders>
          </w:tcPr>
          <w:p w14:paraId="61AA9F3F" w14:textId="77777777" w:rsidR="00AA34E9" w:rsidRPr="007376B0" w:rsidRDefault="00AA34E9" w:rsidP="007376B0">
            <w:pPr>
              <w:spacing w:line="360" w:lineRule="auto"/>
              <w:jc w:val="center"/>
              <w:rPr>
                <w:rFonts w:ascii="Arial" w:hAnsi="Arial" w:cs="Arial"/>
              </w:rPr>
            </w:pPr>
            <w:r w:rsidRPr="007376B0">
              <w:rPr>
                <w:rFonts w:ascii="Arial" w:hAnsi="Arial" w:cs="Arial"/>
              </w:rPr>
              <w:t>(59.4)</w:t>
            </w:r>
          </w:p>
        </w:tc>
        <w:tc>
          <w:tcPr>
            <w:tcW w:w="567" w:type="dxa"/>
            <w:tcBorders>
              <w:bottom w:val="single" w:sz="12" w:space="0" w:color="auto"/>
            </w:tcBorders>
          </w:tcPr>
          <w:p w14:paraId="69AC18D0" w14:textId="77777777" w:rsidR="00AA34E9" w:rsidRPr="007376B0" w:rsidRDefault="00AA34E9" w:rsidP="007376B0">
            <w:pPr>
              <w:spacing w:line="360" w:lineRule="auto"/>
              <w:jc w:val="center"/>
              <w:rPr>
                <w:rFonts w:ascii="Arial" w:hAnsi="Arial" w:cs="Arial"/>
              </w:rPr>
            </w:pPr>
          </w:p>
        </w:tc>
        <w:tc>
          <w:tcPr>
            <w:tcW w:w="1351" w:type="dxa"/>
            <w:vMerge/>
            <w:tcBorders>
              <w:bottom w:val="single" w:sz="12" w:space="0" w:color="auto"/>
            </w:tcBorders>
          </w:tcPr>
          <w:p w14:paraId="7488DDBA" w14:textId="77777777" w:rsidR="00AA34E9" w:rsidRPr="007376B0" w:rsidRDefault="00AA34E9" w:rsidP="007376B0">
            <w:pPr>
              <w:spacing w:line="360" w:lineRule="auto"/>
              <w:jc w:val="center"/>
              <w:rPr>
                <w:rFonts w:ascii="Arial" w:hAnsi="Arial" w:cs="Arial"/>
              </w:rPr>
            </w:pPr>
          </w:p>
        </w:tc>
      </w:tr>
      <w:tr w:rsidR="00A00112" w:rsidRPr="007376B0" w14:paraId="3E227FC8" w14:textId="77777777" w:rsidTr="00437737">
        <w:trPr>
          <w:gridAfter w:val="1"/>
          <w:wAfter w:w="10" w:type="dxa"/>
          <w:trHeight w:val="322"/>
          <w:jc w:val="center"/>
        </w:trPr>
        <w:tc>
          <w:tcPr>
            <w:tcW w:w="7077" w:type="dxa"/>
            <w:gridSpan w:val="8"/>
            <w:tcBorders>
              <w:top w:val="single" w:sz="12" w:space="0" w:color="auto"/>
              <w:left w:val="single" w:sz="4" w:space="0" w:color="FFFFFF" w:themeColor="background1"/>
              <w:bottom w:val="single" w:sz="12" w:space="0" w:color="FFFFFF" w:themeColor="background1"/>
            </w:tcBorders>
            <w:vAlign w:val="center"/>
          </w:tcPr>
          <w:p w14:paraId="57A70974" w14:textId="559F1FD4" w:rsidR="00A00112" w:rsidRPr="007376B0" w:rsidRDefault="00A00112" w:rsidP="007376B0">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681B52E1" w14:textId="77777777" w:rsidR="00437737" w:rsidRDefault="00437737" w:rsidP="00271D46">
      <w:pPr>
        <w:pStyle w:val="APAcorrect"/>
        <w:spacing w:line="360" w:lineRule="auto"/>
        <w:jc w:val="both"/>
        <w:rPr>
          <w:rFonts w:ascii="Arial" w:hAnsi="Arial" w:cs="Arial"/>
          <w:shd w:val="clear" w:color="auto" w:fill="FFFFFF"/>
        </w:rPr>
      </w:pPr>
    </w:p>
    <w:p w14:paraId="10B437DD" w14:textId="617AEC12" w:rsidR="00C62718" w:rsidRPr="007362FC" w:rsidRDefault="000F7F4E" w:rsidP="00271D46">
      <w:pPr>
        <w:pStyle w:val="APAcorrect"/>
        <w:spacing w:line="360" w:lineRule="auto"/>
        <w:ind w:firstLine="708"/>
        <w:jc w:val="both"/>
        <w:rPr>
          <w:rFonts w:ascii="Arial" w:hAnsi="Arial" w:cs="Arial"/>
          <w:shd w:val="clear" w:color="auto" w:fill="FFFFFF"/>
        </w:rPr>
      </w:pPr>
      <w:r w:rsidRPr="00C62718">
        <w:rPr>
          <w:rFonts w:ascii="Arial" w:hAnsi="Arial" w:cs="Arial"/>
          <w:shd w:val="clear" w:color="auto" w:fill="FFFFFF"/>
        </w:rPr>
        <w:t>E</w:t>
      </w:r>
      <w:r w:rsidR="007E6398" w:rsidRPr="00C62718">
        <w:rPr>
          <w:rFonts w:ascii="Arial" w:hAnsi="Arial" w:cs="Arial"/>
          <w:shd w:val="clear" w:color="auto" w:fill="FFFFFF"/>
        </w:rPr>
        <w:t>en logistische regressie</w:t>
      </w:r>
      <w:r w:rsidRPr="00C62718">
        <w:rPr>
          <w:rFonts w:ascii="Arial" w:hAnsi="Arial" w:cs="Arial"/>
          <w:shd w:val="clear" w:color="auto" w:fill="FFFFFF"/>
        </w:rPr>
        <w:t xml:space="preserve"> is</w:t>
      </w:r>
      <w:r w:rsidR="007E6398" w:rsidRPr="00C62718">
        <w:rPr>
          <w:rFonts w:ascii="Arial" w:hAnsi="Arial" w:cs="Arial"/>
          <w:shd w:val="clear" w:color="auto" w:fill="FFFFFF"/>
        </w:rPr>
        <w:t xml:space="preserve"> uitgevoerd om te bepalen in hoeverre de cliëntkenmerken een significant</w:t>
      </w:r>
      <w:r w:rsidRPr="00C62718">
        <w:rPr>
          <w:rFonts w:ascii="Arial" w:hAnsi="Arial" w:cs="Arial"/>
          <w:shd w:val="clear" w:color="auto" w:fill="FFFFFF"/>
        </w:rPr>
        <w:t xml:space="preserve">e </w:t>
      </w:r>
      <w:r w:rsidR="007E6398" w:rsidRPr="00C62718">
        <w:rPr>
          <w:rFonts w:ascii="Arial" w:hAnsi="Arial" w:cs="Arial"/>
          <w:shd w:val="clear" w:color="auto" w:fill="FFFFFF"/>
        </w:rPr>
        <w:t>voorspelling geven voor de kans op een onvrijwillige zorgmaatregel</w:t>
      </w:r>
      <w:r w:rsidR="00BB5422" w:rsidRPr="00C62718">
        <w:rPr>
          <w:rFonts w:ascii="Arial" w:hAnsi="Arial" w:cs="Arial"/>
          <w:shd w:val="clear" w:color="auto" w:fill="FFFFFF"/>
        </w:rPr>
        <w:t xml:space="preserve"> versus een vrijwillige zorgmaatregel</w:t>
      </w:r>
      <w:r w:rsidR="007E6398" w:rsidRPr="00C62718">
        <w:rPr>
          <w:rFonts w:ascii="Arial" w:hAnsi="Arial" w:cs="Arial"/>
          <w:shd w:val="clear" w:color="auto" w:fill="FFFFFF"/>
        </w:rPr>
        <w:t xml:space="preserve">. </w:t>
      </w:r>
      <w:r w:rsidR="00453D06" w:rsidRPr="00C62718">
        <w:rPr>
          <w:rFonts w:ascii="Arial" w:hAnsi="Arial" w:cs="Arial"/>
          <w:shd w:val="clear" w:color="auto" w:fill="FFFFFF"/>
        </w:rPr>
        <w:t>In Tabel 5</w:t>
      </w:r>
      <w:r w:rsidR="00677CCC" w:rsidRPr="00C62718">
        <w:rPr>
          <w:rFonts w:ascii="Arial" w:hAnsi="Arial" w:cs="Arial"/>
          <w:shd w:val="clear" w:color="auto" w:fill="FFFFFF"/>
        </w:rPr>
        <w:t>b</w:t>
      </w:r>
      <w:r w:rsidR="00453D06" w:rsidRPr="00C62718">
        <w:rPr>
          <w:rFonts w:ascii="Arial" w:hAnsi="Arial" w:cs="Arial"/>
          <w:shd w:val="clear" w:color="auto" w:fill="FFFFFF"/>
        </w:rPr>
        <w:t xml:space="preserve"> zijn de resultaten van deze analyse te zien. </w:t>
      </w:r>
      <w:r w:rsidR="00DD4E88" w:rsidRPr="00C62718">
        <w:rPr>
          <w:rFonts w:ascii="Arial" w:hAnsi="Arial" w:cs="Arial"/>
          <w:shd w:val="clear" w:color="auto" w:fill="FFFFFF"/>
        </w:rPr>
        <w:t xml:space="preserve">Enkel </w:t>
      </w:r>
      <w:r w:rsidR="00677CCC" w:rsidRPr="00C62718">
        <w:rPr>
          <w:rFonts w:ascii="Arial" w:hAnsi="Arial" w:cs="Arial"/>
          <w:shd w:val="clear" w:color="auto" w:fill="FFFFFF"/>
        </w:rPr>
        <w:t xml:space="preserve">voor </w:t>
      </w:r>
      <w:r w:rsidR="00DD4E88" w:rsidRPr="00C62718">
        <w:rPr>
          <w:rFonts w:ascii="Arial" w:hAnsi="Arial" w:cs="Arial"/>
          <w:shd w:val="clear" w:color="auto" w:fill="FFFFFF"/>
        </w:rPr>
        <w:t>de voorspeller mate van beperking is sprake van een significant resultaat</w:t>
      </w:r>
      <w:r w:rsidR="003B6612" w:rsidRPr="00C62718">
        <w:rPr>
          <w:rFonts w:ascii="Arial" w:hAnsi="Arial" w:cs="Arial"/>
          <w:shd w:val="clear" w:color="auto" w:fill="FFFFFF"/>
        </w:rPr>
        <w:t xml:space="preserve"> (</w:t>
      </w:r>
      <w:r w:rsidR="003B6612" w:rsidRPr="00C62718">
        <w:rPr>
          <w:rFonts w:ascii="Arial" w:hAnsi="Arial" w:cs="Arial"/>
          <w:i/>
          <w:iCs/>
          <w:shd w:val="clear" w:color="auto" w:fill="FFFFFF"/>
        </w:rPr>
        <w:t>p</w:t>
      </w:r>
      <w:r w:rsidR="003B6612" w:rsidRPr="00C62718">
        <w:rPr>
          <w:rFonts w:ascii="Arial" w:hAnsi="Arial" w:cs="Arial"/>
          <w:shd w:val="clear" w:color="auto" w:fill="FFFFFF"/>
        </w:rPr>
        <w:t xml:space="preserve"> &lt; .001)</w:t>
      </w:r>
      <w:r w:rsidR="00DD4E88" w:rsidRPr="00C62718">
        <w:rPr>
          <w:rFonts w:ascii="Arial" w:hAnsi="Arial" w:cs="Arial"/>
          <w:shd w:val="clear" w:color="auto" w:fill="FFFFFF"/>
        </w:rPr>
        <w:t>. De referentiegroep in deze analyse voor mate van beperking is LVB. In de vergelijking met</w:t>
      </w:r>
      <w:r w:rsidR="00475F82" w:rsidRPr="00C62718">
        <w:rPr>
          <w:rFonts w:ascii="Arial" w:hAnsi="Arial" w:cs="Arial"/>
          <w:shd w:val="clear" w:color="auto" w:fill="FFFFFF"/>
        </w:rPr>
        <w:t xml:space="preserve"> de </w:t>
      </w:r>
      <w:r w:rsidR="00DD4E88" w:rsidRPr="00C62718">
        <w:rPr>
          <w:rFonts w:ascii="Arial" w:hAnsi="Arial" w:cs="Arial"/>
          <w:shd w:val="clear" w:color="auto" w:fill="FFFFFF"/>
        </w:rPr>
        <w:t xml:space="preserve">referentiegroep LVB is ZEVB </w:t>
      </w:r>
      <w:r w:rsidR="009E3612">
        <w:rPr>
          <w:rFonts w:ascii="Arial" w:hAnsi="Arial" w:cs="Arial"/>
          <w:shd w:val="clear" w:color="auto" w:fill="FFFFFF"/>
        </w:rPr>
        <w:t xml:space="preserve">positief </w:t>
      </w:r>
      <w:r w:rsidR="00DD4E88" w:rsidRPr="00C62718">
        <w:rPr>
          <w:rFonts w:ascii="Arial" w:hAnsi="Arial" w:cs="Arial"/>
          <w:shd w:val="clear" w:color="auto" w:fill="FFFFFF"/>
        </w:rPr>
        <w:t>significant (</w:t>
      </w:r>
      <w:r w:rsidR="00673EE8" w:rsidRPr="00C62718">
        <w:rPr>
          <w:rFonts w:ascii="Arial" w:hAnsi="Arial" w:cs="Arial"/>
          <w:i/>
          <w:iCs/>
          <w:shd w:val="clear" w:color="auto" w:fill="FFFFFF"/>
        </w:rPr>
        <w:t xml:space="preserve">OR </w:t>
      </w:r>
      <w:r w:rsidR="00673EE8" w:rsidRPr="00C62718">
        <w:rPr>
          <w:rFonts w:ascii="Arial" w:hAnsi="Arial" w:cs="Arial"/>
          <w:shd w:val="clear" w:color="auto" w:fill="FFFFFF"/>
        </w:rPr>
        <w:t xml:space="preserve">= 7.77, </w:t>
      </w:r>
      <w:r w:rsidR="00475F82" w:rsidRPr="00C62718">
        <w:rPr>
          <w:rFonts w:ascii="Arial" w:hAnsi="Arial" w:cs="Arial"/>
          <w:i/>
          <w:iCs/>
          <w:shd w:val="clear" w:color="auto" w:fill="FFFFFF"/>
        </w:rPr>
        <w:t xml:space="preserve">p </w:t>
      </w:r>
      <w:r w:rsidR="00475F82" w:rsidRPr="00C62718">
        <w:rPr>
          <w:rFonts w:ascii="Arial" w:hAnsi="Arial" w:cs="Arial"/>
          <w:shd w:val="clear" w:color="auto" w:fill="FFFFFF"/>
        </w:rPr>
        <w:t xml:space="preserve">&lt; .001). </w:t>
      </w:r>
      <w:r w:rsidR="00EC5657" w:rsidRPr="00C62718">
        <w:rPr>
          <w:rFonts w:ascii="Arial" w:hAnsi="Arial" w:cs="Arial"/>
          <w:shd w:val="clear" w:color="auto" w:fill="FFFFFF"/>
        </w:rPr>
        <w:t>Een aanvullende test is uitgevoerd waarbij de referentiegroep verscho</w:t>
      </w:r>
      <w:r w:rsidR="008566AF" w:rsidRPr="00C62718">
        <w:rPr>
          <w:rFonts w:ascii="Arial" w:hAnsi="Arial" w:cs="Arial"/>
          <w:shd w:val="clear" w:color="auto" w:fill="FFFFFF"/>
        </w:rPr>
        <w:t xml:space="preserve">ven is van </w:t>
      </w:r>
      <w:r w:rsidR="00EC5657" w:rsidRPr="00C62718">
        <w:rPr>
          <w:rFonts w:ascii="Arial" w:hAnsi="Arial" w:cs="Arial"/>
          <w:shd w:val="clear" w:color="auto" w:fill="FFFFFF"/>
        </w:rPr>
        <w:t xml:space="preserve">LVB naar ZEVB. In vergelijking met de referentiegroep ZEVB </w:t>
      </w:r>
      <w:r w:rsidR="000A4D70" w:rsidRPr="00C62718">
        <w:rPr>
          <w:rFonts w:ascii="Arial" w:hAnsi="Arial" w:cs="Arial"/>
          <w:shd w:val="clear" w:color="auto" w:fill="FFFFFF"/>
        </w:rPr>
        <w:t>zijn</w:t>
      </w:r>
      <w:r w:rsidR="00EC5657" w:rsidRPr="00C62718">
        <w:rPr>
          <w:rFonts w:ascii="Arial" w:hAnsi="Arial" w:cs="Arial"/>
          <w:shd w:val="clear" w:color="auto" w:fill="FFFFFF"/>
        </w:rPr>
        <w:t xml:space="preserve"> LVB</w:t>
      </w:r>
      <w:r w:rsidR="000A4D70" w:rsidRPr="00C62718">
        <w:rPr>
          <w:rFonts w:ascii="Arial" w:hAnsi="Arial" w:cs="Arial"/>
          <w:shd w:val="clear" w:color="auto" w:fill="FFFFFF"/>
        </w:rPr>
        <w:t xml:space="preserve"> (</w:t>
      </w:r>
      <w:r w:rsidR="00673EE8" w:rsidRPr="00C62718">
        <w:rPr>
          <w:rFonts w:ascii="Arial" w:hAnsi="Arial" w:cs="Arial"/>
          <w:i/>
          <w:iCs/>
          <w:shd w:val="clear" w:color="auto" w:fill="FFFFFF"/>
        </w:rPr>
        <w:t xml:space="preserve">OR </w:t>
      </w:r>
      <w:r w:rsidR="00673EE8" w:rsidRPr="00C62718">
        <w:rPr>
          <w:rFonts w:ascii="Arial" w:hAnsi="Arial" w:cs="Arial"/>
          <w:shd w:val="clear" w:color="auto" w:fill="FFFFFF"/>
        </w:rPr>
        <w:t>=</w:t>
      </w:r>
      <w:r w:rsidR="008E5F49" w:rsidRPr="00C62718">
        <w:rPr>
          <w:rFonts w:ascii="Arial" w:hAnsi="Arial" w:cs="Arial"/>
          <w:shd w:val="clear" w:color="auto" w:fill="FFFFFF"/>
        </w:rPr>
        <w:t xml:space="preserve"> .</w:t>
      </w:r>
      <w:r w:rsidR="001D66AB" w:rsidRPr="00C62718">
        <w:rPr>
          <w:rFonts w:ascii="Arial" w:hAnsi="Arial" w:cs="Arial"/>
          <w:shd w:val="clear" w:color="auto" w:fill="FFFFFF"/>
        </w:rPr>
        <w:t>127,</w:t>
      </w:r>
      <w:r w:rsidR="00673EE8" w:rsidRPr="00C62718">
        <w:rPr>
          <w:rFonts w:ascii="Arial" w:hAnsi="Arial" w:cs="Arial"/>
          <w:shd w:val="clear" w:color="auto" w:fill="FFFFFF"/>
        </w:rPr>
        <w:t xml:space="preserve"> </w:t>
      </w:r>
      <w:r w:rsidR="000A4D70" w:rsidRPr="00C62718">
        <w:rPr>
          <w:rFonts w:ascii="Arial" w:hAnsi="Arial" w:cs="Arial"/>
          <w:i/>
          <w:iCs/>
          <w:shd w:val="clear" w:color="auto" w:fill="FFFFFF"/>
        </w:rPr>
        <w:t xml:space="preserve">p </w:t>
      </w:r>
      <w:r w:rsidR="000A4D70" w:rsidRPr="00C62718">
        <w:rPr>
          <w:rFonts w:ascii="Arial" w:hAnsi="Arial" w:cs="Arial"/>
          <w:shd w:val="clear" w:color="auto" w:fill="FFFFFF"/>
        </w:rPr>
        <w:t>&lt; .001), MVB (</w:t>
      </w:r>
      <w:r w:rsidR="00673EE8" w:rsidRPr="00C62718">
        <w:rPr>
          <w:rFonts w:ascii="Arial" w:hAnsi="Arial" w:cs="Arial"/>
          <w:i/>
          <w:iCs/>
          <w:shd w:val="clear" w:color="auto" w:fill="FFFFFF"/>
        </w:rPr>
        <w:t xml:space="preserve">OR </w:t>
      </w:r>
      <w:r w:rsidR="00673EE8" w:rsidRPr="00C62718">
        <w:rPr>
          <w:rFonts w:ascii="Arial" w:hAnsi="Arial" w:cs="Arial"/>
          <w:shd w:val="clear" w:color="auto" w:fill="FFFFFF"/>
        </w:rPr>
        <w:t>=</w:t>
      </w:r>
      <w:r w:rsidR="001D66AB" w:rsidRPr="00C62718">
        <w:rPr>
          <w:rFonts w:ascii="Arial" w:hAnsi="Arial" w:cs="Arial"/>
          <w:shd w:val="clear" w:color="auto" w:fill="FFFFFF"/>
        </w:rPr>
        <w:t xml:space="preserve"> .</w:t>
      </w:r>
      <w:r w:rsidR="00592BED" w:rsidRPr="00C62718">
        <w:rPr>
          <w:rFonts w:ascii="Arial" w:hAnsi="Arial" w:cs="Arial"/>
          <w:shd w:val="clear" w:color="auto" w:fill="FFFFFF"/>
        </w:rPr>
        <w:t xml:space="preserve">117, </w:t>
      </w:r>
      <w:r w:rsidR="00592BED" w:rsidRPr="00592BED">
        <w:rPr>
          <w:rFonts w:ascii="Arial" w:hAnsi="Arial" w:cs="Arial"/>
          <w:i/>
          <w:iCs/>
          <w:shd w:val="clear" w:color="auto" w:fill="FFFFFF"/>
        </w:rPr>
        <w:t>p</w:t>
      </w:r>
      <w:r w:rsidR="000A4D70" w:rsidRPr="00592BED">
        <w:rPr>
          <w:rFonts w:ascii="Arial" w:hAnsi="Arial" w:cs="Arial"/>
          <w:i/>
          <w:iCs/>
          <w:shd w:val="clear" w:color="auto" w:fill="FFFFFF"/>
        </w:rPr>
        <w:t xml:space="preserve"> </w:t>
      </w:r>
      <w:r w:rsidR="000A4D70" w:rsidRPr="00C62718">
        <w:rPr>
          <w:rFonts w:ascii="Arial" w:hAnsi="Arial" w:cs="Arial"/>
          <w:shd w:val="clear" w:color="auto" w:fill="FFFFFF"/>
        </w:rPr>
        <w:t>&lt; .001) en EVB (</w:t>
      </w:r>
      <w:r w:rsidR="00673EE8" w:rsidRPr="00C62718">
        <w:rPr>
          <w:rFonts w:ascii="Arial" w:hAnsi="Arial" w:cs="Arial"/>
          <w:i/>
          <w:iCs/>
          <w:shd w:val="clear" w:color="auto" w:fill="FFFFFF"/>
        </w:rPr>
        <w:t xml:space="preserve">OR </w:t>
      </w:r>
      <w:r w:rsidR="00673EE8" w:rsidRPr="00C62718">
        <w:rPr>
          <w:rFonts w:ascii="Arial" w:hAnsi="Arial" w:cs="Arial"/>
          <w:shd w:val="clear" w:color="auto" w:fill="FFFFFF"/>
        </w:rPr>
        <w:t xml:space="preserve">= </w:t>
      </w:r>
      <w:r w:rsidR="001D66AB" w:rsidRPr="00C62718">
        <w:rPr>
          <w:rFonts w:ascii="Arial" w:hAnsi="Arial" w:cs="Arial"/>
          <w:shd w:val="clear" w:color="auto" w:fill="FFFFFF"/>
        </w:rPr>
        <w:t xml:space="preserve">.203, </w:t>
      </w:r>
      <w:r w:rsidR="000A4D70" w:rsidRPr="00C62718">
        <w:rPr>
          <w:rFonts w:ascii="Arial" w:hAnsi="Arial" w:cs="Arial"/>
          <w:i/>
          <w:iCs/>
          <w:shd w:val="clear" w:color="auto" w:fill="FFFFFF"/>
        </w:rPr>
        <w:t xml:space="preserve">p </w:t>
      </w:r>
      <w:r w:rsidR="000A4D70" w:rsidRPr="00C62718">
        <w:rPr>
          <w:rFonts w:ascii="Arial" w:hAnsi="Arial" w:cs="Arial"/>
          <w:shd w:val="clear" w:color="auto" w:fill="FFFFFF"/>
        </w:rPr>
        <w:t>&lt; .001) alle drie</w:t>
      </w:r>
      <w:r w:rsidR="00682952">
        <w:rPr>
          <w:rFonts w:ascii="Arial" w:hAnsi="Arial" w:cs="Arial"/>
          <w:shd w:val="clear" w:color="auto" w:fill="FFFFFF"/>
        </w:rPr>
        <w:t xml:space="preserve"> negatief</w:t>
      </w:r>
      <w:r w:rsidR="007362FC">
        <w:rPr>
          <w:rFonts w:ascii="Arial" w:hAnsi="Arial" w:cs="Arial"/>
          <w:shd w:val="clear" w:color="auto" w:fill="FFFFFF"/>
        </w:rPr>
        <w:t xml:space="preserve"> </w:t>
      </w:r>
      <w:r w:rsidR="000A4D70" w:rsidRPr="00C62718">
        <w:rPr>
          <w:rFonts w:ascii="Arial" w:hAnsi="Arial" w:cs="Arial"/>
          <w:shd w:val="clear" w:color="auto" w:fill="FFFFFF"/>
        </w:rPr>
        <w:t xml:space="preserve">significant. Dit </w:t>
      </w:r>
      <w:r w:rsidR="00592BED" w:rsidRPr="00C62718">
        <w:rPr>
          <w:rFonts w:ascii="Arial" w:hAnsi="Arial" w:cs="Arial"/>
          <w:shd w:val="clear" w:color="auto" w:fill="FFFFFF"/>
        </w:rPr>
        <w:t>verklaart</w:t>
      </w:r>
      <w:r w:rsidR="000A4D70" w:rsidRPr="00C62718">
        <w:rPr>
          <w:rFonts w:ascii="Arial" w:hAnsi="Arial" w:cs="Arial"/>
          <w:shd w:val="clear" w:color="auto" w:fill="FFFFFF"/>
        </w:rPr>
        <w:t xml:space="preserve"> tevens de grootte van </w:t>
      </w:r>
      <w:r w:rsidR="00EC491F" w:rsidRPr="00C62718">
        <w:rPr>
          <w:rFonts w:ascii="Arial" w:hAnsi="Arial" w:cs="Arial"/>
          <w:shd w:val="clear" w:color="auto" w:fill="FFFFFF"/>
        </w:rPr>
        <w:t>de</w:t>
      </w:r>
      <w:r w:rsidR="00B53B8C" w:rsidRPr="00C62718">
        <w:rPr>
          <w:rFonts w:ascii="Arial" w:hAnsi="Arial" w:cs="Arial"/>
          <w:shd w:val="clear" w:color="auto" w:fill="FFFFFF"/>
        </w:rPr>
        <w:t xml:space="preserve"> positieve</w:t>
      </w:r>
      <w:r w:rsidR="00EC491F" w:rsidRPr="00C62718">
        <w:rPr>
          <w:rFonts w:ascii="Arial" w:hAnsi="Arial" w:cs="Arial"/>
          <w:shd w:val="clear" w:color="auto" w:fill="FFFFFF"/>
        </w:rPr>
        <w:t xml:space="preserve"> odds</w:t>
      </w:r>
      <w:r w:rsidR="004959FC" w:rsidRPr="00C62718">
        <w:rPr>
          <w:rFonts w:ascii="Arial" w:hAnsi="Arial" w:cs="Arial"/>
          <w:shd w:val="clear" w:color="auto" w:fill="FFFFFF"/>
        </w:rPr>
        <w:t>-</w:t>
      </w:r>
      <w:r w:rsidR="00EC491F" w:rsidRPr="00C62718">
        <w:rPr>
          <w:rFonts w:ascii="Arial" w:hAnsi="Arial" w:cs="Arial"/>
          <w:shd w:val="clear" w:color="auto" w:fill="FFFFFF"/>
        </w:rPr>
        <w:t>ratio</w:t>
      </w:r>
      <w:r w:rsidR="000A4D70" w:rsidRPr="00C62718">
        <w:rPr>
          <w:rFonts w:ascii="Arial" w:hAnsi="Arial" w:cs="Arial"/>
          <w:shd w:val="clear" w:color="auto" w:fill="FFFFFF"/>
        </w:rPr>
        <w:t xml:space="preserve"> van voornamelijk ZEVB</w:t>
      </w:r>
      <w:r w:rsidR="00624FA2" w:rsidRPr="00C62718">
        <w:rPr>
          <w:rFonts w:ascii="Arial" w:hAnsi="Arial" w:cs="Arial"/>
          <w:shd w:val="clear" w:color="auto" w:fill="FFFFFF"/>
        </w:rPr>
        <w:t xml:space="preserve"> </w:t>
      </w:r>
      <w:r w:rsidR="001D5CF6" w:rsidRPr="00C62718">
        <w:rPr>
          <w:rFonts w:ascii="Arial" w:hAnsi="Arial" w:cs="Arial"/>
          <w:shd w:val="clear" w:color="auto" w:fill="FFFFFF"/>
        </w:rPr>
        <w:t xml:space="preserve">in vergelijking met referentiegroep LVB </w:t>
      </w:r>
      <w:r w:rsidR="00624FA2" w:rsidRPr="00C62718">
        <w:rPr>
          <w:rFonts w:ascii="Arial" w:hAnsi="Arial" w:cs="Arial"/>
          <w:shd w:val="clear" w:color="auto" w:fill="FFFFFF"/>
        </w:rPr>
        <w:t>(</w:t>
      </w:r>
      <w:r w:rsidR="00624FA2" w:rsidRPr="00C62718">
        <w:rPr>
          <w:rFonts w:ascii="Arial" w:hAnsi="Arial" w:cs="Arial"/>
          <w:i/>
          <w:iCs/>
          <w:shd w:val="clear" w:color="auto" w:fill="FFFFFF"/>
        </w:rPr>
        <w:t>OR</w:t>
      </w:r>
      <w:r w:rsidR="00624FA2" w:rsidRPr="00C62718">
        <w:rPr>
          <w:rFonts w:ascii="Arial" w:hAnsi="Arial" w:cs="Arial"/>
          <w:shd w:val="clear" w:color="auto" w:fill="FFFFFF"/>
        </w:rPr>
        <w:t xml:space="preserve"> =</w:t>
      </w:r>
      <w:r w:rsidR="000A4D70" w:rsidRPr="00C62718">
        <w:rPr>
          <w:rFonts w:ascii="Arial" w:hAnsi="Arial" w:cs="Arial"/>
          <w:shd w:val="clear" w:color="auto" w:fill="FFFFFF"/>
        </w:rPr>
        <w:t xml:space="preserve"> 7.77</w:t>
      </w:r>
      <w:r w:rsidR="00624FA2" w:rsidRPr="00C62718">
        <w:rPr>
          <w:rFonts w:ascii="Arial" w:hAnsi="Arial" w:cs="Arial"/>
          <w:shd w:val="clear" w:color="auto" w:fill="FFFFFF"/>
        </w:rPr>
        <w:t>)</w:t>
      </w:r>
      <w:r w:rsidR="00BF7917" w:rsidRPr="00C62718">
        <w:rPr>
          <w:rFonts w:ascii="Arial" w:hAnsi="Arial" w:cs="Arial"/>
          <w:shd w:val="clear" w:color="auto" w:fill="FFFFFF"/>
        </w:rPr>
        <w:t>.</w:t>
      </w:r>
      <w:r w:rsidR="00624FA2" w:rsidRPr="00C62718">
        <w:rPr>
          <w:rFonts w:ascii="Arial" w:hAnsi="Arial" w:cs="Arial"/>
          <w:shd w:val="clear" w:color="auto" w:fill="FFFFFF"/>
        </w:rPr>
        <w:t xml:space="preserve"> </w:t>
      </w:r>
      <w:r w:rsidR="007362FC">
        <w:rPr>
          <w:rFonts w:ascii="Arial" w:hAnsi="Arial" w:cs="Arial"/>
          <w:shd w:val="clear" w:color="auto" w:fill="FFFFFF"/>
        </w:rPr>
        <w:t>De verwachting dat cliënten met een lagere mate van beperking</w:t>
      </w:r>
      <w:r w:rsidR="00C00624">
        <w:rPr>
          <w:rFonts w:ascii="Arial" w:hAnsi="Arial" w:cs="Arial"/>
          <w:shd w:val="clear" w:color="auto" w:fill="FFFFFF"/>
        </w:rPr>
        <w:t xml:space="preserve"> vaker een onvrijwillige zorgmaatregel hebben </w:t>
      </w:r>
      <w:r w:rsidR="00095D2C">
        <w:rPr>
          <w:rFonts w:ascii="Arial" w:hAnsi="Arial" w:cs="Arial"/>
          <w:shd w:val="clear" w:color="auto" w:fill="FFFFFF"/>
        </w:rPr>
        <w:t xml:space="preserve">dan cliënten met een hogere mate van beperking is niet in lijn met de </w:t>
      </w:r>
      <w:r w:rsidR="00EB6AE7">
        <w:rPr>
          <w:rFonts w:ascii="Arial" w:hAnsi="Arial" w:cs="Arial"/>
          <w:shd w:val="clear" w:color="auto" w:fill="FFFFFF"/>
        </w:rPr>
        <w:t>verwachtingen</w:t>
      </w:r>
      <w:r w:rsidR="00095D2C">
        <w:rPr>
          <w:rFonts w:ascii="Arial" w:hAnsi="Arial" w:cs="Arial"/>
          <w:shd w:val="clear" w:color="auto" w:fill="FFFFFF"/>
        </w:rPr>
        <w:t>. Hypothese 1 kan daarom worden verworpen.</w:t>
      </w:r>
    </w:p>
    <w:p w14:paraId="1E24C152" w14:textId="6C19668F" w:rsidR="00F1071D" w:rsidRDefault="002F5E53" w:rsidP="00271D46">
      <w:pPr>
        <w:pStyle w:val="APAcorrect"/>
        <w:spacing w:line="360" w:lineRule="auto"/>
        <w:ind w:firstLine="708"/>
        <w:jc w:val="both"/>
        <w:rPr>
          <w:rFonts w:ascii="Arial" w:hAnsi="Arial" w:cs="Arial"/>
          <w:shd w:val="clear" w:color="auto" w:fill="FFFFFF"/>
        </w:rPr>
      </w:pPr>
      <w:r w:rsidRPr="00C62718">
        <w:rPr>
          <w:rFonts w:ascii="Arial" w:hAnsi="Arial" w:cs="Arial"/>
          <w:shd w:val="clear" w:color="auto" w:fill="FFFFFF"/>
        </w:rPr>
        <w:t xml:space="preserve">Ook in deze analyse zijn </w:t>
      </w:r>
      <w:r w:rsidR="00801EB0" w:rsidRPr="00C62718">
        <w:rPr>
          <w:rFonts w:ascii="Arial" w:hAnsi="Arial" w:cs="Arial"/>
          <w:shd w:val="clear" w:color="auto" w:fill="FFFFFF"/>
        </w:rPr>
        <w:t xml:space="preserve">de </w:t>
      </w:r>
      <w:r w:rsidR="007766A7" w:rsidRPr="00C62718">
        <w:rPr>
          <w:rFonts w:ascii="Arial" w:hAnsi="Arial" w:cs="Arial"/>
          <w:shd w:val="clear" w:color="auto" w:fill="FFFFFF"/>
        </w:rPr>
        <w:t>cliëntkenmerken</w:t>
      </w:r>
      <w:r w:rsidR="00801EB0" w:rsidRPr="00C62718">
        <w:rPr>
          <w:rFonts w:ascii="Arial" w:hAnsi="Arial" w:cs="Arial"/>
          <w:shd w:val="clear" w:color="auto" w:fill="FFFFFF"/>
        </w:rPr>
        <w:t xml:space="preserve"> </w:t>
      </w:r>
      <w:r w:rsidRPr="00C62718">
        <w:rPr>
          <w:rFonts w:ascii="Arial" w:hAnsi="Arial" w:cs="Arial"/>
          <w:shd w:val="clear" w:color="auto" w:fill="FFFFFF"/>
        </w:rPr>
        <w:t>geslacht (</w:t>
      </w:r>
      <w:r w:rsidR="00CF0EFB" w:rsidRPr="00C62718">
        <w:rPr>
          <w:rFonts w:ascii="Arial" w:hAnsi="Arial" w:cs="Arial"/>
          <w:i/>
          <w:iCs/>
          <w:shd w:val="clear" w:color="auto" w:fill="FFFFFF"/>
        </w:rPr>
        <w:t>OR</w:t>
      </w:r>
      <w:r w:rsidR="00CF0EFB" w:rsidRPr="00C62718">
        <w:rPr>
          <w:rFonts w:ascii="Arial" w:hAnsi="Arial" w:cs="Arial"/>
          <w:shd w:val="clear" w:color="auto" w:fill="FFFFFF"/>
        </w:rPr>
        <w:t xml:space="preserve"> = </w:t>
      </w:r>
      <w:r w:rsidR="00D943D0" w:rsidRPr="00C62718">
        <w:rPr>
          <w:rFonts w:ascii="Arial" w:hAnsi="Arial" w:cs="Arial"/>
          <w:shd w:val="clear" w:color="auto" w:fill="FFFFFF"/>
        </w:rPr>
        <w:t>1</w:t>
      </w:r>
      <w:r w:rsidR="00CF0EFB" w:rsidRPr="00C62718">
        <w:rPr>
          <w:rFonts w:ascii="Arial" w:hAnsi="Arial" w:cs="Arial"/>
          <w:shd w:val="clear" w:color="auto" w:fill="FFFFFF"/>
        </w:rPr>
        <w:t>.</w:t>
      </w:r>
      <w:r w:rsidR="00D943D0" w:rsidRPr="00C62718">
        <w:rPr>
          <w:rFonts w:ascii="Arial" w:hAnsi="Arial" w:cs="Arial"/>
          <w:shd w:val="clear" w:color="auto" w:fill="FFFFFF"/>
        </w:rPr>
        <w:t xml:space="preserve">25, </w:t>
      </w:r>
      <w:r w:rsidR="00D943D0" w:rsidRPr="00C62718">
        <w:rPr>
          <w:rFonts w:ascii="Arial" w:hAnsi="Arial" w:cs="Arial"/>
          <w:i/>
          <w:iCs/>
          <w:shd w:val="clear" w:color="auto" w:fill="FFFFFF"/>
        </w:rPr>
        <w:t xml:space="preserve">p </w:t>
      </w:r>
      <w:r w:rsidR="00886D28" w:rsidRPr="00C62718">
        <w:rPr>
          <w:rFonts w:ascii="Arial" w:hAnsi="Arial" w:cs="Arial"/>
          <w:shd w:val="clear" w:color="auto" w:fill="FFFFFF"/>
        </w:rPr>
        <w:t xml:space="preserve">= .257) en </w:t>
      </w:r>
      <w:r w:rsidR="00801EB0" w:rsidRPr="00C62718">
        <w:rPr>
          <w:rFonts w:ascii="Arial" w:hAnsi="Arial" w:cs="Arial"/>
          <w:shd w:val="clear" w:color="auto" w:fill="FFFFFF"/>
        </w:rPr>
        <w:t>l</w:t>
      </w:r>
      <w:r w:rsidR="00886D28" w:rsidRPr="00C62718">
        <w:rPr>
          <w:rFonts w:ascii="Arial" w:hAnsi="Arial" w:cs="Arial"/>
          <w:shd w:val="clear" w:color="auto" w:fill="FFFFFF"/>
        </w:rPr>
        <w:t>eeftijd (</w:t>
      </w:r>
      <w:r w:rsidR="00886D28" w:rsidRPr="00C62718">
        <w:rPr>
          <w:rFonts w:ascii="Arial" w:hAnsi="Arial" w:cs="Arial"/>
          <w:i/>
          <w:iCs/>
          <w:shd w:val="clear" w:color="auto" w:fill="FFFFFF"/>
        </w:rPr>
        <w:t>OR</w:t>
      </w:r>
      <w:r w:rsidR="00886D28" w:rsidRPr="00C62718">
        <w:rPr>
          <w:rFonts w:ascii="Arial" w:hAnsi="Arial" w:cs="Arial"/>
          <w:shd w:val="clear" w:color="auto" w:fill="FFFFFF"/>
        </w:rPr>
        <w:t xml:space="preserve"> = .99, </w:t>
      </w:r>
      <w:r w:rsidR="00886D28" w:rsidRPr="00C62718">
        <w:rPr>
          <w:rFonts w:ascii="Arial" w:hAnsi="Arial" w:cs="Arial"/>
          <w:i/>
          <w:iCs/>
          <w:shd w:val="clear" w:color="auto" w:fill="FFFFFF"/>
        </w:rPr>
        <w:t xml:space="preserve">p </w:t>
      </w:r>
      <w:r w:rsidR="00801EB0" w:rsidRPr="00C62718">
        <w:rPr>
          <w:rFonts w:ascii="Arial" w:hAnsi="Arial" w:cs="Arial"/>
          <w:shd w:val="clear" w:color="auto" w:fill="FFFFFF"/>
        </w:rPr>
        <w:t>= .229) niet significant</w:t>
      </w:r>
      <w:r w:rsidR="001D5CF6" w:rsidRPr="00C62718">
        <w:rPr>
          <w:rFonts w:ascii="Arial" w:hAnsi="Arial" w:cs="Arial"/>
          <w:shd w:val="clear" w:color="auto" w:fill="FFFFFF"/>
        </w:rPr>
        <w:t xml:space="preserve"> verschillend</w:t>
      </w:r>
      <w:r w:rsidR="007766A7" w:rsidRPr="00C62718">
        <w:rPr>
          <w:rFonts w:ascii="Arial" w:hAnsi="Arial" w:cs="Arial"/>
          <w:shd w:val="clear" w:color="auto" w:fill="FFFFFF"/>
        </w:rPr>
        <w:t xml:space="preserve"> in de kans op een onvrijwillige zorgmaatregel versus een vrijwillige zorgmaatregel</w:t>
      </w:r>
      <w:r w:rsidR="00801EB0" w:rsidRPr="00C62718">
        <w:rPr>
          <w:rFonts w:ascii="Arial" w:hAnsi="Arial" w:cs="Arial"/>
          <w:shd w:val="clear" w:color="auto" w:fill="FFFFFF"/>
        </w:rPr>
        <w:t>.</w:t>
      </w:r>
      <w:r w:rsidR="001D5CF6" w:rsidRPr="00C62718">
        <w:rPr>
          <w:rFonts w:ascii="Arial" w:hAnsi="Arial" w:cs="Arial"/>
          <w:shd w:val="clear" w:color="auto" w:fill="FFFFFF"/>
        </w:rPr>
        <w:t xml:space="preserve"> </w:t>
      </w:r>
      <w:r w:rsidR="00095D2C">
        <w:rPr>
          <w:rFonts w:ascii="Arial" w:hAnsi="Arial" w:cs="Arial"/>
          <w:shd w:val="clear" w:color="auto" w:fill="FFFFFF"/>
        </w:rPr>
        <w:t>Dit betekend dat de verwachting dat mannelijke cliënten vaker een onvrijwillige zorgmaatregel hebben dan vrouwelijke cliënten niet in lijn is met de resultaten</w:t>
      </w:r>
      <w:r w:rsidR="00697D94">
        <w:rPr>
          <w:rFonts w:ascii="Arial" w:hAnsi="Arial" w:cs="Arial"/>
          <w:shd w:val="clear" w:color="auto" w:fill="FFFFFF"/>
        </w:rPr>
        <w:t>, er is geen sprake van een significante invloed</w:t>
      </w:r>
      <w:r w:rsidR="00095D2C">
        <w:rPr>
          <w:rFonts w:ascii="Arial" w:hAnsi="Arial" w:cs="Arial"/>
          <w:shd w:val="clear" w:color="auto" w:fill="FFFFFF"/>
        </w:rPr>
        <w:t xml:space="preserve">. Hypothese 2 wordt daarom verworpen. </w:t>
      </w:r>
      <w:r w:rsidR="00241787">
        <w:rPr>
          <w:rFonts w:ascii="Arial" w:hAnsi="Arial" w:cs="Arial"/>
          <w:shd w:val="clear" w:color="auto" w:fill="FFFFFF"/>
        </w:rPr>
        <w:t>De</w:t>
      </w:r>
      <w:r w:rsidR="00697D94">
        <w:rPr>
          <w:rFonts w:ascii="Arial" w:hAnsi="Arial" w:cs="Arial"/>
          <w:shd w:val="clear" w:color="auto" w:fill="FFFFFF"/>
        </w:rPr>
        <w:t xml:space="preserve"> verwachting dat </w:t>
      </w:r>
      <w:r w:rsidR="00344197">
        <w:rPr>
          <w:rFonts w:ascii="Arial" w:hAnsi="Arial" w:cs="Arial"/>
          <w:shd w:val="clear" w:color="auto" w:fill="FFFFFF"/>
        </w:rPr>
        <w:t xml:space="preserve">wanneer </w:t>
      </w:r>
      <w:r w:rsidR="00241787">
        <w:rPr>
          <w:rFonts w:ascii="Arial" w:hAnsi="Arial" w:cs="Arial"/>
          <w:shd w:val="clear" w:color="auto" w:fill="FFFFFF"/>
        </w:rPr>
        <w:t xml:space="preserve">de </w:t>
      </w:r>
      <w:r w:rsidR="00344197">
        <w:rPr>
          <w:rFonts w:ascii="Arial" w:hAnsi="Arial" w:cs="Arial"/>
          <w:shd w:val="clear" w:color="auto" w:fill="FFFFFF"/>
        </w:rPr>
        <w:t xml:space="preserve">leeftijd toeneemt van een cliënt de kans op een onvrijwillige zorgmaatregel ook </w:t>
      </w:r>
      <w:r w:rsidR="00241787">
        <w:rPr>
          <w:rFonts w:ascii="Arial" w:hAnsi="Arial" w:cs="Arial"/>
          <w:shd w:val="clear" w:color="auto" w:fill="FFFFFF"/>
        </w:rPr>
        <w:t xml:space="preserve">toeneemt, is ook niet significant. Hypothese 3 wordt daarom tevens verworpen. </w:t>
      </w:r>
      <w:r w:rsidR="00344197">
        <w:rPr>
          <w:rFonts w:ascii="Arial" w:hAnsi="Arial" w:cs="Arial"/>
          <w:shd w:val="clear" w:color="auto" w:fill="FFFFFF"/>
        </w:rPr>
        <w:t xml:space="preserve"> </w:t>
      </w:r>
      <w:r w:rsidR="007766A7" w:rsidRPr="00C62718">
        <w:rPr>
          <w:rFonts w:ascii="Arial" w:hAnsi="Arial" w:cs="Arial"/>
          <w:shd w:val="clear" w:color="auto" w:fill="FFFFFF"/>
        </w:rPr>
        <w:t>De controle variabele status van behandeling is wel significant verschillend (</w:t>
      </w:r>
      <w:r w:rsidR="007766A7" w:rsidRPr="00C62718">
        <w:rPr>
          <w:rFonts w:ascii="Arial" w:hAnsi="Arial" w:cs="Arial"/>
          <w:i/>
          <w:iCs/>
          <w:shd w:val="clear" w:color="auto" w:fill="FFFFFF"/>
        </w:rPr>
        <w:t xml:space="preserve">OR </w:t>
      </w:r>
      <w:r w:rsidR="007766A7" w:rsidRPr="00C62718">
        <w:rPr>
          <w:rFonts w:ascii="Arial" w:hAnsi="Arial" w:cs="Arial"/>
          <w:shd w:val="clear" w:color="auto" w:fill="FFFFFF"/>
        </w:rPr>
        <w:t xml:space="preserve">= 2.11, </w:t>
      </w:r>
      <w:r w:rsidR="007766A7" w:rsidRPr="00C62718">
        <w:rPr>
          <w:rFonts w:ascii="Arial" w:hAnsi="Arial" w:cs="Arial"/>
          <w:i/>
          <w:iCs/>
          <w:shd w:val="clear" w:color="auto" w:fill="FFFFFF"/>
        </w:rPr>
        <w:t>p</w:t>
      </w:r>
      <w:r w:rsidR="003D7EEE" w:rsidRPr="00C62718">
        <w:rPr>
          <w:rFonts w:ascii="Arial" w:hAnsi="Arial" w:cs="Arial"/>
          <w:shd w:val="clear" w:color="auto" w:fill="FFFFFF"/>
        </w:rPr>
        <w:t xml:space="preserve"> = .003)</w:t>
      </w:r>
      <w:r w:rsidR="00241787">
        <w:rPr>
          <w:rFonts w:ascii="Arial" w:hAnsi="Arial" w:cs="Arial"/>
          <w:shd w:val="clear" w:color="auto" w:fill="FFFFFF"/>
        </w:rPr>
        <w:t xml:space="preserve">, </w:t>
      </w:r>
      <w:r w:rsidR="009D0BFE">
        <w:rPr>
          <w:rFonts w:ascii="Arial" w:hAnsi="Arial" w:cs="Arial"/>
          <w:shd w:val="clear" w:color="auto" w:fill="FFFFFF"/>
        </w:rPr>
        <w:t>cliënten met behandeling hebben een grotere kans op onvrijwillige zorgmaatregelen dan cliënten zonder behandeling</w:t>
      </w:r>
      <w:r w:rsidR="003D7EEE" w:rsidRPr="00C62718">
        <w:rPr>
          <w:rFonts w:ascii="Arial" w:hAnsi="Arial" w:cs="Arial"/>
          <w:shd w:val="clear" w:color="auto" w:fill="FFFFFF"/>
        </w:rPr>
        <w:t>.</w:t>
      </w:r>
      <w:r w:rsidR="00F1071D" w:rsidRPr="00C62718">
        <w:rPr>
          <w:rFonts w:ascii="Arial" w:hAnsi="Arial" w:cs="Arial"/>
          <w:shd w:val="clear" w:color="auto" w:fill="FFFFFF"/>
        </w:rPr>
        <w:t xml:space="preserve"> De fit-maat die voor dit model </w:t>
      </w:r>
      <w:r w:rsidR="0034000D" w:rsidRPr="00C62718">
        <w:rPr>
          <w:rFonts w:ascii="Arial" w:hAnsi="Arial" w:cs="Arial"/>
          <w:shd w:val="clear" w:color="auto" w:fill="FFFFFF"/>
        </w:rPr>
        <w:t xml:space="preserve">in </w:t>
      </w:r>
      <w:r w:rsidR="00E11523">
        <w:rPr>
          <w:rFonts w:ascii="Arial" w:hAnsi="Arial" w:cs="Arial"/>
          <w:shd w:val="clear" w:color="auto" w:fill="FFFFFF"/>
        </w:rPr>
        <w:t>T</w:t>
      </w:r>
      <w:r w:rsidR="0034000D" w:rsidRPr="00C62718">
        <w:rPr>
          <w:rFonts w:ascii="Arial" w:hAnsi="Arial" w:cs="Arial"/>
          <w:shd w:val="clear" w:color="auto" w:fill="FFFFFF"/>
        </w:rPr>
        <w:t xml:space="preserve">abel 5c </w:t>
      </w:r>
      <w:r w:rsidR="00F1071D" w:rsidRPr="00C62718">
        <w:rPr>
          <w:rFonts w:ascii="Arial" w:hAnsi="Arial" w:cs="Arial"/>
          <w:shd w:val="clear" w:color="auto" w:fill="FFFFFF"/>
        </w:rPr>
        <w:t>is</w:t>
      </w:r>
      <w:r w:rsidR="0034000D" w:rsidRPr="00C62718">
        <w:rPr>
          <w:rFonts w:ascii="Arial" w:hAnsi="Arial" w:cs="Arial"/>
          <w:shd w:val="clear" w:color="auto" w:fill="FFFFFF"/>
        </w:rPr>
        <w:t xml:space="preserve"> berekend betreft de pseudo R</w:t>
      </w:r>
      <w:r w:rsidR="0034000D" w:rsidRPr="00C62718">
        <w:rPr>
          <w:rFonts w:ascii="Arial" w:hAnsi="Arial" w:cs="Arial"/>
          <w:shd w:val="clear" w:color="auto" w:fill="FFFFFF"/>
          <w:vertAlign w:val="superscript"/>
        </w:rPr>
        <w:t>2</w:t>
      </w:r>
      <w:r w:rsidR="0034000D" w:rsidRPr="00C62718">
        <w:rPr>
          <w:rFonts w:ascii="Arial" w:hAnsi="Arial" w:cs="Arial"/>
          <w:shd w:val="clear" w:color="auto" w:fill="FFFFFF"/>
        </w:rPr>
        <w:t xml:space="preserve"> van Nagelkerke (R</w:t>
      </w:r>
      <w:r w:rsidR="0034000D" w:rsidRPr="00C62718">
        <w:rPr>
          <w:rFonts w:ascii="Arial" w:hAnsi="Arial" w:cs="Arial"/>
          <w:shd w:val="clear" w:color="auto" w:fill="FFFFFF"/>
          <w:vertAlign w:val="superscript"/>
        </w:rPr>
        <w:t>2</w:t>
      </w:r>
      <w:r w:rsidR="0034000D" w:rsidRPr="00C62718">
        <w:rPr>
          <w:rFonts w:ascii="Arial" w:hAnsi="Arial" w:cs="Arial"/>
          <w:shd w:val="clear" w:color="auto" w:fill="FFFFFF"/>
          <w:vertAlign w:val="subscript"/>
        </w:rPr>
        <w:t>N</w:t>
      </w:r>
      <w:r w:rsidR="0034000D" w:rsidRPr="00C62718">
        <w:rPr>
          <w:rFonts w:ascii="Arial" w:hAnsi="Arial" w:cs="Arial"/>
          <w:shd w:val="clear" w:color="auto" w:fill="FFFFFF"/>
        </w:rPr>
        <w:t xml:space="preserve">= .157). </w:t>
      </w:r>
      <w:r w:rsidR="004D7A99" w:rsidRPr="00C62718">
        <w:rPr>
          <w:rFonts w:ascii="Arial" w:hAnsi="Arial" w:cs="Arial"/>
          <w:shd w:val="clear" w:color="auto" w:fill="FFFFFF"/>
        </w:rPr>
        <w:t xml:space="preserve">De </w:t>
      </w:r>
      <w:r w:rsidR="002D412D" w:rsidRPr="00C62718">
        <w:rPr>
          <w:rFonts w:ascii="Arial" w:hAnsi="Arial" w:cs="Arial"/>
          <w:shd w:val="clear" w:color="auto" w:fill="FFFFFF"/>
        </w:rPr>
        <w:t>pseudo R</w:t>
      </w:r>
      <w:r w:rsidR="002D412D" w:rsidRPr="00C62718">
        <w:rPr>
          <w:rFonts w:ascii="Arial" w:hAnsi="Arial" w:cs="Arial"/>
          <w:shd w:val="clear" w:color="auto" w:fill="FFFFFF"/>
          <w:vertAlign w:val="superscript"/>
        </w:rPr>
        <w:t>2</w:t>
      </w:r>
      <w:r w:rsidR="002D412D" w:rsidRPr="00C62718">
        <w:rPr>
          <w:rFonts w:ascii="Arial" w:hAnsi="Arial" w:cs="Arial"/>
          <w:shd w:val="clear" w:color="auto" w:fill="FFFFFF"/>
        </w:rPr>
        <w:t xml:space="preserve"> van Nagelkerke kan een score tussen nul en één bedragen</w:t>
      </w:r>
      <w:r w:rsidR="004D7A99" w:rsidRPr="00C62718">
        <w:rPr>
          <w:rFonts w:ascii="Arial" w:hAnsi="Arial" w:cs="Arial"/>
          <w:shd w:val="clear" w:color="auto" w:fill="FFFFFF"/>
        </w:rPr>
        <w:t xml:space="preserve">, waarbij </w:t>
      </w:r>
      <w:r w:rsidR="00D036BE" w:rsidRPr="00C62718">
        <w:rPr>
          <w:rFonts w:ascii="Arial" w:hAnsi="Arial" w:cs="Arial"/>
          <w:shd w:val="clear" w:color="auto" w:fill="FFFFFF"/>
        </w:rPr>
        <w:t xml:space="preserve">één de perfecte aannemelijkheid van het </w:t>
      </w:r>
      <w:r w:rsidR="00D036BE" w:rsidRPr="00C62718">
        <w:rPr>
          <w:rFonts w:ascii="Arial" w:hAnsi="Arial" w:cs="Arial"/>
          <w:shd w:val="clear" w:color="auto" w:fill="FFFFFF"/>
        </w:rPr>
        <w:lastRenderedPageBreak/>
        <w:t>model voorspelt</w:t>
      </w:r>
      <w:r w:rsidR="00640177" w:rsidRPr="00C62718">
        <w:rPr>
          <w:rFonts w:ascii="Arial" w:hAnsi="Arial" w:cs="Arial"/>
          <w:shd w:val="clear" w:color="auto" w:fill="FFFFFF"/>
        </w:rPr>
        <w:t xml:space="preserve">, ofwel de voorspellende waarde (Nagelkerke, </w:t>
      </w:r>
      <w:r w:rsidR="00A476A8" w:rsidRPr="00C62718">
        <w:rPr>
          <w:rFonts w:ascii="Arial" w:hAnsi="Arial" w:cs="Arial"/>
          <w:shd w:val="clear" w:color="auto" w:fill="FFFFFF"/>
        </w:rPr>
        <w:t xml:space="preserve">1991). </w:t>
      </w:r>
      <w:r w:rsidR="00163ACF" w:rsidRPr="00C62718">
        <w:rPr>
          <w:rFonts w:ascii="Arial" w:hAnsi="Arial" w:cs="Arial"/>
          <w:shd w:val="clear" w:color="auto" w:fill="FFFFFF"/>
        </w:rPr>
        <w:t>Echter</w:t>
      </w:r>
      <w:r w:rsidR="002D51D9" w:rsidRPr="00C62718">
        <w:rPr>
          <w:rFonts w:ascii="Arial" w:hAnsi="Arial" w:cs="Arial"/>
          <w:shd w:val="clear" w:color="auto" w:fill="FFFFFF"/>
        </w:rPr>
        <w:t xml:space="preserve"> </w:t>
      </w:r>
      <w:r w:rsidR="00163ACF" w:rsidRPr="00C62718">
        <w:rPr>
          <w:rFonts w:ascii="Arial" w:hAnsi="Arial" w:cs="Arial"/>
          <w:shd w:val="clear" w:color="auto" w:fill="FFFFFF"/>
        </w:rPr>
        <w:t>geeft de pseudo R</w:t>
      </w:r>
      <w:r w:rsidR="00163ACF" w:rsidRPr="00C62718">
        <w:rPr>
          <w:rFonts w:ascii="Arial" w:hAnsi="Arial" w:cs="Arial"/>
          <w:shd w:val="clear" w:color="auto" w:fill="FFFFFF"/>
          <w:vertAlign w:val="superscript"/>
        </w:rPr>
        <w:t>2</w:t>
      </w:r>
      <w:r w:rsidR="00163ACF" w:rsidRPr="00C62718">
        <w:rPr>
          <w:rFonts w:ascii="Arial" w:hAnsi="Arial" w:cs="Arial"/>
          <w:shd w:val="clear" w:color="auto" w:fill="FFFFFF"/>
        </w:rPr>
        <w:t xml:space="preserve"> van Nagelkerke een</w:t>
      </w:r>
      <w:r w:rsidR="007A1A5C" w:rsidRPr="00C62718">
        <w:rPr>
          <w:rFonts w:ascii="Arial" w:hAnsi="Arial" w:cs="Arial"/>
          <w:shd w:val="clear" w:color="auto" w:fill="FFFFFF"/>
        </w:rPr>
        <w:t xml:space="preserve"> indicatie voor de fit van het model</w:t>
      </w:r>
      <w:r w:rsidR="002D51D9" w:rsidRPr="00C62718">
        <w:rPr>
          <w:rFonts w:ascii="Arial" w:hAnsi="Arial" w:cs="Arial"/>
          <w:shd w:val="clear" w:color="auto" w:fill="FFFFFF"/>
        </w:rPr>
        <w:t xml:space="preserve"> en is daarom niet optimaal voor de interpretatie</w:t>
      </w:r>
      <w:r w:rsidR="000706F2" w:rsidRPr="00C62718">
        <w:rPr>
          <w:rFonts w:ascii="Arial" w:hAnsi="Arial" w:cs="Arial"/>
          <w:shd w:val="clear" w:color="auto" w:fill="FFFFFF"/>
        </w:rPr>
        <w:t>, enkel te gebruiken als indicatie</w:t>
      </w:r>
      <w:r w:rsidR="001F49E6" w:rsidRPr="00C62718">
        <w:rPr>
          <w:rFonts w:ascii="Arial" w:hAnsi="Arial" w:cs="Arial"/>
          <w:shd w:val="clear" w:color="auto" w:fill="FFFFFF"/>
        </w:rPr>
        <w:t xml:space="preserve"> (</w:t>
      </w:r>
      <w:r w:rsidR="00EB70CE" w:rsidRPr="00C62718">
        <w:rPr>
          <w:rFonts w:ascii="Arial" w:hAnsi="Arial" w:cs="Arial"/>
          <w:shd w:val="clear" w:color="auto" w:fill="FFFFFF"/>
        </w:rPr>
        <w:t>Smith &amp; McKenna, 2013)</w:t>
      </w:r>
      <w:r w:rsidR="001F49E6" w:rsidRPr="00C62718">
        <w:rPr>
          <w:rFonts w:ascii="Arial" w:hAnsi="Arial" w:cs="Arial"/>
          <w:shd w:val="clear" w:color="auto" w:fill="FFFFFF"/>
        </w:rPr>
        <w:t>.</w:t>
      </w:r>
    </w:p>
    <w:p w14:paraId="4FE5C9C1" w14:textId="77777777" w:rsidR="009C7F2C" w:rsidRPr="00C62718" w:rsidRDefault="009C7F2C" w:rsidP="009C7F2C">
      <w:pPr>
        <w:pStyle w:val="APAcorrect"/>
        <w:spacing w:line="360" w:lineRule="auto"/>
        <w:ind w:firstLine="708"/>
        <w:rPr>
          <w:rFonts w:ascii="Arial" w:hAnsi="Arial" w:cs="Arial"/>
          <w:shd w:val="clear" w:color="auto" w:fill="FFFFFF"/>
        </w:rPr>
      </w:pPr>
    </w:p>
    <w:tbl>
      <w:tblPr>
        <w:tblW w:w="7275" w:type="dxa"/>
        <w:jc w:val="center"/>
        <w:tblLayout w:type="fixed"/>
        <w:tblLook w:val="0600" w:firstRow="0" w:lastRow="0" w:firstColumn="0" w:lastColumn="0" w:noHBand="1" w:noVBand="1"/>
      </w:tblPr>
      <w:tblGrid>
        <w:gridCol w:w="2116"/>
        <w:gridCol w:w="850"/>
        <w:gridCol w:w="567"/>
        <w:gridCol w:w="850"/>
        <w:gridCol w:w="567"/>
        <w:gridCol w:w="850"/>
        <w:gridCol w:w="567"/>
        <w:gridCol w:w="568"/>
        <w:gridCol w:w="322"/>
        <w:gridCol w:w="18"/>
      </w:tblGrid>
      <w:tr w:rsidR="000706F2" w:rsidRPr="007376B0" w14:paraId="1197DC9C" w14:textId="77777777" w:rsidTr="00950211">
        <w:trPr>
          <w:gridAfter w:val="2"/>
          <w:wAfter w:w="340" w:type="dxa"/>
          <w:trHeight w:val="401"/>
          <w:jc w:val="center"/>
        </w:trPr>
        <w:tc>
          <w:tcPr>
            <w:tcW w:w="6935" w:type="dxa"/>
            <w:gridSpan w:val="8"/>
            <w:tcBorders>
              <w:top w:val="single" w:sz="12" w:space="0" w:color="FFFFFF" w:themeColor="background1"/>
              <w:left w:val="single" w:sz="4" w:space="0" w:color="FFFFFF" w:themeColor="background1"/>
              <w:bottom w:val="single" w:sz="18" w:space="0" w:color="auto"/>
            </w:tcBorders>
            <w:vAlign w:val="center"/>
          </w:tcPr>
          <w:p w14:paraId="6A7124A6" w14:textId="777F26BF" w:rsidR="000706F2" w:rsidRPr="007376B0" w:rsidRDefault="000706F2" w:rsidP="007376B0">
            <w:pPr>
              <w:spacing w:line="360" w:lineRule="auto"/>
              <w:rPr>
                <w:rFonts w:ascii="Arial" w:hAnsi="Arial" w:cs="Arial"/>
                <w:i/>
                <w:iCs/>
              </w:rPr>
            </w:pPr>
            <w:r w:rsidRPr="007376B0">
              <w:rPr>
                <w:rFonts w:ascii="Arial" w:hAnsi="Arial" w:cs="Arial"/>
                <w:i/>
                <w:iCs/>
              </w:rPr>
              <w:t>Tabel 5</w:t>
            </w:r>
            <w:r w:rsidR="00677CCC">
              <w:rPr>
                <w:rFonts w:ascii="Arial" w:hAnsi="Arial" w:cs="Arial"/>
                <w:i/>
                <w:iCs/>
              </w:rPr>
              <w:t>b</w:t>
            </w:r>
            <w:r w:rsidRPr="007376B0">
              <w:rPr>
                <w:rFonts w:ascii="Arial" w:hAnsi="Arial" w:cs="Arial"/>
                <w:i/>
                <w:iCs/>
              </w:rPr>
              <w:t>: Voorspellers onvrijwillige zorgmaatregelen (N = 502)</w:t>
            </w:r>
          </w:p>
        </w:tc>
      </w:tr>
      <w:tr w:rsidR="00AA34E9" w:rsidRPr="007376B0" w14:paraId="24B01C80" w14:textId="77777777" w:rsidTr="00950211">
        <w:trPr>
          <w:trHeight w:val="401"/>
          <w:jc w:val="center"/>
        </w:trPr>
        <w:tc>
          <w:tcPr>
            <w:tcW w:w="2116" w:type="dxa"/>
            <w:tcBorders>
              <w:top w:val="single" w:sz="18" w:space="0" w:color="auto"/>
              <w:left w:val="single" w:sz="4" w:space="0" w:color="FFFFFF" w:themeColor="background1"/>
            </w:tcBorders>
            <w:vAlign w:val="center"/>
          </w:tcPr>
          <w:p w14:paraId="09F6FA28" w14:textId="77777777" w:rsidR="000706F2" w:rsidRPr="007376B0" w:rsidRDefault="000706F2"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62E78DD2" w14:textId="77777777" w:rsidR="000706F2" w:rsidRPr="007376B0" w:rsidRDefault="000706F2" w:rsidP="007376B0">
            <w:pPr>
              <w:spacing w:line="360" w:lineRule="auto"/>
              <w:jc w:val="center"/>
              <w:rPr>
                <w:rFonts w:ascii="Arial" w:hAnsi="Arial" w:cs="Arial"/>
              </w:rPr>
            </w:pPr>
            <w:r w:rsidRPr="007376B0">
              <w:rPr>
                <w:rFonts w:ascii="Arial" w:hAnsi="Arial" w:cs="Arial"/>
              </w:rPr>
              <w:t>β</w:t>
            </w:r>
          </w:p>
        </w:tc>
        <w:tc>
          <w:tcPr>
            <w:tcW w:w="567" w:type="dxa"/>
            <w:tcBorders>
              <w:top w:val="single" w:sz="18" w:space="0" w:color="auto"/>
              <w:bottom w:val="single" w:sz="4" w:space="0" w:color="auto"/>
            </w:tcBorders>
          </w:tcPr>
          <w:p w14:paraId="6838A174" w14:textId="77777777" w:rsidR="000706F2" w:rsidRPr="007376B0" w:rsidRDefault="000706F2"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5F96DC1F" w14:textId="77777777" w:rsidR="000706F2" w:rsidRPr="007376B0" w:rsidRDefault="000706F2" w:rsidP="007376B0">
            <w:pPr>
              <w:spacing w:line="360" w:lineRule="auto"/>
              <w:jc w:val="center"/>
              <w:rPr>
                <w:rFonts w:ascii="Arial" w:hAnsi="Arial" w:cs="Arial"/>
              </w:rPr>
            </w:pPr>
            <w:r w:rsidRPr="007376B0">
              <w:rPr>
                <w:rFonts w:ascii="Arial" w:hAnsi="Arial" w:cs="Arial"/>
              </w:rPr>
              <w:t>S.E.</w:t>
            </w:r>
          </w:p>
        </w:tc>
        <w:tc>
          <w:tcPr>
            <w:tcW w:w="567" w:type="dxa"/>
            <w:tcBorders>
              <w:top w:val="single" w:sz="18" w:space="0" w:color="auto"/>
              <w:bottom w:val="single" w:sz="4" w:space="0" w:color="auto"/>
            </w:tcBorders>
          </w:tcPr>
          <w:p w14:paraId="39876A34" w14:textId="77777777" w:rsidR="000706F2" w:rsidRPr="007376B0" w:rsidRDefault="000706F2"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1B0217AC" w14:textId="77777777" w:rsidR="000706F2" w:rsidRPr="007376B0" w:rsidRDefault="000706F2" w:rsidP="007376B0">
            <w:pPr>
              <w:spacing w:line="360" w:lineRule="auto"/>
              <w:jc w:val="center"/>
              <w:rPr>
                <w:rFonts w:ascii="Arial" w:hAnsi="Arial" w:cs="Arial"/>
              </w:rPr>
            </w:pPr>
            <w:r w:rsidRPr="007376B0">
              <w:rPr>
                <w:rFonts w:ascii="Arial" w:hAnsi="Arial" w:cs="Arial"/>
              </w:rPr>
              <w:t>Exp (b)</w:t>
            </w:r>
          </w:p>
        </w:tc>
        <w:tc>
          <w:tcPr>
            <w:tcW w:w="567" w:type="dxa"/>
            <w:tcBorders>
              <w:top w:val="single" w:sz="18" w:space="0" w:color="auto"/>
              <w:bottom w:val="single" w:sz="4" w:space="0" w:color="auto"/>
            </w:tcBorders>
          </w:tcPr>
          <w:p w14:paraId="3A52DF9A" w14:textId="77777777" w:rsidR="000706F2" w:rsidRPr="007376B0" w:rsidRDefault="000706F2" w:rsidP="007376B0">
            <w:pPr>
              <w:spacing w:line="360" w:lineRule="auto"/>
              <w:jc w:val="center"/>
              <w:rPr>
                <w:rFonts w:ascii="Arial" w:hAnsi="Arial" w:cs="Arial"/>
              </w:rPr>
            </w:pPr>
          </w:p>
        </w:tc>
        <w:tc>
          <w:tcPr>
            <w:tcW w:w="908" w:type="dxa"/>
            <w:gridSpan w:val="3"/>
            <w:tcBorders>
              <w:top w:val="single" w:sz="18" w:space="0" w:color="auto"/>
              <w:bottom w:val="single" w:sz="4" w:space="0" w:color="FFFFFF" w:themeColor="background1"/>
            </w:tcBorders>
          </w:tcPr>
          <w:p w14:paraId="1858E0AD" w14:textId="77777777" w:rsidR="000706F2" w:rsidRPr="007376B0" w:rsidRDefault="000706F2" w:rsidP="007376B0">
            <w:pPr>
              <w:spacing w:line="360" w:lineRule="auto"/>
              <w:jc w:val="center"/>
              <w:rPr>
                <w:rFonts w:ascii="Arial" w:hAnsi="Arial" w:cs="Arial"/>
                <w:i/>
                <w:iCs/>
              </w:rPr>
            </w:pPr>
            <w:r w:rsidRPr="007376B0">
              <w:rPr>
                <w:rFonts w:ascii="Arial" w:hAnsi="Arial" w:cs="Arial"/>
                <w:i/>
                <w:iCs/>
              </w:rPr>
              <w:t>p</w:t>
            </w:r>
          </w:p>
        </w:tc>
      </w:tr>
      <w:tr w:rsidR="00AA34E9" w:rsidRPr="007376B0" w14:paraId="12D4F057" w14:textId="77777777" w:rsidTr="00950211">
        <w:trPr>
          <w:trHeight w:val="401"/>
          <w:jc w:val="center"/>
        </w:trPr>
        <w:tc>
          <w:tcPr>
            <w:tcW w:w="2116" w:type="dxa"/>
            <w:tcBorders>
              <w:left w:val="single" w:sz="4" w:space="0" w:color="FFFFFF" w:themeColor="background1"/>
            </w:tcBorders>
            <w:vAlign w:val="center"/>
            <w:hideMark/>
          </w:tcPr>
          <w:p w14:paraId="13421133" w14:textId="77777777" w:rsidR="00AA34E9" w:rsidRPr="007376B0" w:rsidRDefault="00AA34E9" w:rsidP="007376B0">
            <w:pPr>
              <w:spacing w:line="360" w:lineRule="auto"/>
              <w:rPr>
                <w:rFonts w:ascii="Arial" w:hAnsi="Arial" w:cs="Arial"/>
                <w:i/>
                <w:iCs/>
              </w:rPr>
            </w:pPr>
            <w:r w:rsidRPr="007376B0">
              <w:rPr>
                <w:rFonts w:ascii="Arial" w:hAnsi="Arial" w:cs="Arial"/>
                <w:i/>
                <w:iCs/>
              </w:rPr>
              <w:t>Mate van beperking</w:t>
            </w:r>
          </w:p>
        </w:tc>
        <w:tc>
          <w:tcPr>
            <w:tcW w:w="850" w:type="dxa"/>
            <w:tcBorders>
              <w:top w:val="single" w:sz="4" w:space="0" w:color="auto"/>
              <w:bottom w:val="single" w:sz="4" w:space="0" w:color="FFFFFF"/>
            </w:tcBorders>
            <w:vAlign w:val="center"/>
          </w:tcPr>
          <w:p w14:paraId="689A9BEE" w14:textId="77777777" w:rsidR="00AA34E9" w:rsidRPr="007376B0" w:rsidRDefault="00AA34E9" w:rsidP="007376B0">
            <w:pPr>
              <w:spacing w:line="360" w:lineRule="auto"/>
              <w:jc w:val="center"/>
              <w:rPr>
                <w:rFonts w:ascii="Arial" w:hAnsi="Arial" w:cs="Arial"/>
              </w:rPr>
            </w:pPr>
          </w:p>
        </w:tc>
        <w:tc>
          <w:tcPr>
            <w:tcW w:w="567" w:type="dxa"/>
            <w:tcBorders>
              <w:top w:val="single" w:sz="4" w:space="0" w:color="auto"/>
              <w:bottom w:val="single" w:sz="4" w:space="0" w:color="FFFFFF"/>
            </w:tcBorders>
          </w:tcPr>
          <w:p w14:paraId="0E5CE177" w14:textId="77777777" w:rsidR="00AA34E9" w:rsidRPr="007376B0" w:rsidRDefault="00AA34E9" w:rsidP="007376B0">
            <w:pPr>
              <w:spacing w:line="360" w:lineRule="auto"/>
              <w:jc w:val="center"/>
              <w:rPr>
                <w:rFonts w:ascii="Arial" w:hAnsi="Arial" w:cs="Arial"/>
                <w:i/>
                <w:iCs/>
              </w:rPr>
            </w:pPr>
          </w:p>
        </w:tc>
        <w:tc>
          <w:tcPr>
            <w:tcW w:w="850" w:type="dxa"/>
            <w:tcBorders>
              <w:top w:val="single" w:sz="4" w:space="0" w:color="auto"/>
              <w:bottom w:val="single" w:sz="4" w:space="0" w:color="FFFFFF"/>
            </w:tcBorders>
            <w:vAlign w:val="center"/>
            <w:hideMark/>
          </w:tcPr>
          <w:p w14:paraId="1C424A34" w14:textId="77777777" w:rsidR="00AA34E9" w:rsidRPr="007376B0" w:rsidRDefault="00AA34E9" w:rsidP="007376B0">
            <w:pPr>
              <w:spacing w:line="360" w:lineRule="auto"/>
              <w:jc w:val="center"/>
              <w:rPr>
                <w:rFonts w:ascii="Arial" w:hAnsi="Arial" w:cs="Arial"/>
              </w:rPr>
            </w:pPr>
          </w:p>
        </w:tc>
        <w:tc>
          <w:tcPr>
            <w:tcW w:w="567" w:type="dxa"/>
            <w:tcBorders>
              <w:top w:val="single" w:sz="4" w:space="0" w:color="auto"/>
              <w:bottom w:val="single" w:sz="4" w:space="0" w:color="FFFFFF"/>
            </w:tcBorders>
          </w:tcPr>
          <w:p w14:paraId="36257AAB" w14:textId="77777777" w:rsidR="00AA34E9" w:rsidRPr="007376B0" w:rsidRDefault="00AA34E9" w:rsidP="007376B0">
            <w:pPr>
              <w:spacing w:line="360" w:lineRule="auto"/>
              <w:jc w:val="center"/>
              <w:rPr>
                <w:rFonts w:ascii="Arial" w:hAnsi="Arial" w:cs="Arial"/>
                <w:i/>
                <w:iCs/>
              </w:rPr>
            </w:pPr>
          </w:p>
        </w:tc>
        <w:tc>
          <w:tcPr>
            <w:tcW w:w="850" w:type="dxa"/>
            <w:tcBorders>
              <w:top w:val="single" w:sz="4" w:space="0" w:color="auto"/>
              <w:bottom w:val="single" w:sz="4" w:space="0" w:color="FFFFFF"/>
            </w:tcBorders>
            <w:vAlign w:val="center"/>
            <w:hideMark/>
          </w:tcPr>
          <w:p w14:paraId="56DFBA6D" w14:textId="77777777" w:rsidR="00AA34E9" w:rsidRPr="007376B0" w:rsidRDefault="00AA34E9" w:rsidP="007376B0">
            <w:pPr>
              <w:spacing w:line="360" w:lineRule="auto"/>
              <w:jc w:val="center"/>
              <w:rPr>
                <w:rFonts w:ascii="Arial" w:hAnsi="Arial" w:cs="Arial"/>
              </w:rPr>
            </w:pPr>
          </w:p>
        </w:tc>
        <w:tc>
          <w:tcPr>
            <w:tcW w:w="567" w:type="dxa"/>
            <w:tcBorders>
              <w:top w:val="single" w:sz="4" w:space="0" w:color="auto"/>
              <w:bottom w:val="single" w:sz="4" w:space="0" w:color="FFFFFF"/>
            </w:tcBorders>
          </w:tcPr>
          <w:p w14:paraId="5FFFCC4D" w14:textId="77777777" w:rsidR="00AA34E9" w:rsidRPr="007376B0" w:rsidRDefault="00AA34E9" w:rsidP="007376B0">
            <w:pPr>
              <w:spacing w:line="360" w:lineRule="auto"/>
              <w:jc w:val="center"/>
              <w:rPr>
                <w:rFonts w:ascii="Arial" w:hAnsi="Arial" w:cs="Arial"/>
              </w:rPr>
            </w:pPr>
          </w:p>
        </w:tc>
        <w:tc>
          <w:tcPr>
            <w:tcW w:w="908" w:type="dxa"/>
            <w:gridSpan w:val="3"/>
            <w:tcBorders>
              <w:top w:val="single" w:sz="4" w:space="0" w:color="auto"/>
              <w:bottom w:val="single" w:sz="4" w:space="0" w:color="FFFFFF"/>
            </w:tcBorders>
          </w:tcPr>
          <w:p w14:paraId="7FE517F4" w14:textId="77777777" w:rsidR="00AA34E9" w:rsidRPr="007376B0" w:rsidRDefault="00AA34E9" w:rsidP="007376B0">
            <w:pPr>
              <w:spacing w:line="360" w:lineRule="auto"/>
              <w:jc w:val="center"/>
              <w:rPr>
                <w:rFonts w:ascii="Arial" w:hAnsi="Arial" w:cs="Arial"/>
              </w:rPr>
            </w:pPr>
          </w:p>
        </w:tc>
      </w:tr>
      <w:tr w:rsidR="00AA34E9" w:rsidRPr="007376B0" w14:paraId="68468F77" w14:textId="77777777" w:rsidTr="00950211">
        <w:trPr>
          <w:trHeight w:val="267"/>
          <w:jc w:val="center"/>
        </w:trPr>
        <w:tc>
          <w:tcPr>
            <w:tcW w:w="2116" w:type="dxa"/>
            <w:tcBorders>
              <w:left w:val="single" w:sz="4" w:space="0" w:color="FFFFFF" w:themeColor="background1"/>
              <w:bottom w:val="single" w:sz="4" w:space="0" w:color="FFFFFF" w:themeColor="background1"/>
            </w:tcBorders>
            <w:vAlign w:val="center"/>
            <w:hideMark/>
          </w:tcPr>
          <w:p w14:paraId="0E150776" w14:textId="77777777" w:rsidR="000706F2" w:rsidRPr="007376B0" w:rsidRDefault="000706F2" w:rsidP="007376B0">
            <w:pPr>
              <w:spacing w:line="360" w:lineRule="auto"/>
              <w:rPr>
                <w:rFonts w:ascii="Arial" w:hAnsi="Arial" w:cs="Arial"/>
              </w:rPr>
            </w:pPr>
            <w:r w:rsidRPr="007376B0">
              <w:rPr>
                <w:rFonts w:ascii="Arial" w:hAnsi="Arial" w:cs="Arial"/>
              </w:rPr>
              <w:t>LVB</w:t>
            </w:r>
          </w:p>
        </w:tc>
        <w:tc>
          <w:tcPr>
            <w:tcW w:w="850" w:type="dxa"/>
            <w:tcBorders>
              <w:top w:val="single" w:sz="4" w:space="0" w:color="FFFFFF"/>
              <w:bottom w:val="single" w:sz="4" w:space="0" w:color="FFFFFF" w:themeColor="background1"/>
            </w:tcBorders>
            <w:vAlign w:val="center"/>
          </w:tcPr>
          <w:p w14:paraId="57CBE2C7"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hemeColor="background1"/>
            </w:tcBorders>
          </w:tcPr>
          <w:p w14:paraId="43C7CCE0"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hemeColor="background1"/>
            </w:tcBorders>
            <w:vAlign w:val="center"/>
          </w:tcPr>
          <w:p w14:paraId="630B8C62"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4D1571BA"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tcBorders>
            <w:vAlign w:val="center"/>
            <w:hideMark/>
          </w:tcPr>
          <w:p w14:paraId="4AB8DC83"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30F075AB"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tcBorders>
          </w:tcPr>
          <w:p w14:paraId="13DEE010" w14:textId="77777777" w:rsidR="000706F2" w:rsidRPr="007376B0" w:rsidRDefault="000706F2" w:rsidP="007376B0">
            <w:pPr>
              <w:spacing w:line="360" w:lineRule="auto"/>
              <w:jc w:val="center"/>
              <w:rPr>
                <w:rFonts w:ascii="Arial" w:hAnsi="Arial" w:cs="Arial"/>
              </w:rPr>
            </w:pPr>
            <w:r w:rsidRPr="007376B0">
              <w:rPr>
                <w:rFonts w:ascii="Arial" w:hAnsi="Arial" w:cs="Arial"/>
              </w:rPr>
              <w:t>.000***</w:t>
            </w:r>
          </w:p>
        </w:tc>
      </w:tr>
      <w:tr w:rsidR="00AA34E9" w:rsidRPr="007376B0" w14:paraId="09758AA2" w14:textId="77777777" w:rsidTr="00950211">
        <w:trPr>
          <w:trHeight w:val="327"/>
          <w:jc w:val="center"/>
        </w:trPr>
        <w:tc>
          <w:tcPr>
            <w:tcW w:w="2116" w:type="dxa"/>
            <w:tcBorders>
              <w:top w:val="single" w:sz="4" w:space="0" w:color="FFFFFF" w:themeColor="background1"/>
              <w:left w:val="single" w:sz="4" w:space="0" w:color="FFFFFF" w:themeColor="background1"/>
              <w:bottom w:val="single" w:sz="4" w:space="0" w:color="FFFFFF" w:themeColor="background1"/>
            </w:tcBorders>
            <w:vAlign w:val="center"/>
            <w:hideMark/>
          </w:tcPr>
          <w:p w14:paraId="75FAB745" w14:textId="77777777" w:rsidR="000706F2" w:rsidRPr="007376B0" w:rsidRDefault="000706F2" w:rsidP="007376B0">
            <w:pPr>
              <w:spacing w:line="360" w:lineRule="auto"/>
              <w:rPr>
                <w:rFonts w:ascii="Arial" w:hAnsi="Arial" w:cs="Arial"/>
              </w:rPr>
            </w:pPr>
            <w:r w:rsidRPr="007376B0">
              <w:rPr>
                <w:rFonts w:ascii="Arial" w:hAnsi="Arial" w:cs="Arial"/>
              </w:rPr>
              <w:t>MVB</w:t>
            </w:r>
          </w:p>
        </w:tc>
        <w:tc>
          <w:tcPr>
            <w:tcW w:w="850" w:type="dxa"/>
            <w:tcBorders>
              <w:top w:val="single" w:sz="4" w:space="0" w:color="FFFFFF" w:themeColor="background1"/>
              <w:bottom w:val="single" w:sz="4" w:space="0" w:color="FFFFFF" w:themeColor="background1"/>
              <w:right w:val="single" w:sz="4" w:space="0" w:color="FFFFFF" w:themeColor="background1"/>
            </w:tcBorders>
            <w:vAlign w:val="center"/>
          </w:tcPr>
          <w:p w14:paraId="2E55D99D" w14:textId="77777777" w:rsidR="000706F2" w:rsidRPr="007376B0" w:rsidRDefault="000706F2" w:rsidP="007376B0">
            <w:pPr>
              <w:spacing w:line="360" w:lineRule="auto"/>
              <w:jc w:val="center"/>
              <w:rPr>
                <w:rFonts w:ascii="Arial" w:hAnsi="Arial" w:cs="Arial"/>
              </w:rPr>
            </w:pPr>
            <w:r w:rsidRPr="007376B0">
              <w:rPr>
                <w:rFonts w:ascii="Arial" w:hAnsi="Arial" w:cs="Arial"/>
              </w:rPr>
              <w:t>-.04</w:t>
            </w:r>
          </w:p>
        </w:tc>
        <w:tc>
          <w:tcPr>
            <w:tcW w:w="567" w:type="dxa"/>
            <w:tcBorders>
              <w:top w:val="single" w:sz="4" w:space="0" w:color="FFFFFF" w:themeColor="background1"/>
              <w:bottom w:val="single" w:sz="4" w:space="0" w:color="FFFFFF" w:themeColor="background1"/>
              <w:right w:val="single" w:sz="4" w:space="0" w:color="FFFFFF" w:themeColor="background1"/>
            </w:tcBorders>
          </w:tcPr>
          <w:p w14:paraId="2E8A2624"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themeColor="background1"/>
              <w:left w:val="single" w:sz="4" w:space="0" w:color="FFFFFF" w:themeColor="background1"/>
              <w:bottom w:val="single" w:sz="4" w:space="0" w:color="FFFFFF" w:themeColor="background1"/>
            </w:tcBorders>
            <w:vAlign w:val="center"/>
            <w:hideMark/>
          </w:tcPr>
          <w:p w14:paraId="04E5FF36" w14:textId="77777777" w:rsidR="000706F2" w:rsidRPr="007376B0" w:rsidRDefault="000706F2" w:rsidP="007376B0">
            <w:pPr>
              <w:spacing w:line="360" w:lineRule="auto"/>
              <w:jc w:val="center"/>
              <w:rPr>
                <w:rFonts w:ascii="Arial" w:hAnsi="Arial" w:cs="Arial"/>
              </w:rPr>
            </w:pPr>
            <w:r w:rsidRPr="007376B0">
              <w:rPr>
                <w:rFonts w:ascii="Arial" w:hAnsi="Arial" w:cs="Arial"/>
              </w:rPr>
              <w:t>.27</w:t>
            </w:r>
          </w:p>
        </w:tc>
        <w:tc>
          <w:tcPr>
            <w:tcW w:w="567" w:type="dxa"/>
          </w:tcPr>
          <w:p w14:paraId="067C5CB7" w14:textId="77777777" w:rsidR="000706F2" w:rsidRPr="007376B0" w:rsidRDefault="000706F2" w:rsidP="007376B0">
            <w:pPr>
              <w:spacing w:line="360" w:lineRule="auto"/>
              <w:jc w:val="center"/>
              <w:rPr>
                <w:rFonts w:ascii="Arial" w:hAnsi="Arial" w:cs="Arial"/>
              </w:rPr>
            </w:pPr>
          </w:p>
        </w:tc>
        <w:tc>
          <w:tcPr>
            <w:tcW w:w="850" w:type="dxa"/>
            <w:vAlign w:val="center"/>
            <w:hideMark/>
          </w:tcPr>
          <w:p w14:paraId="6BFD7E64" w14:textId="77777777" w:rsidR="000706F2" w:rsidRPr="007376B0" w:rsidRDefault="000706F2" w:rsidP="007376B0">
            <w:pPr>
              <w:spacing w:line="360" w:lineRule="auto"/>
              <w:jc w:val="center"/>
              <w:rPr>
                <w:rFonts w:ascii="Arial" w:hAnsi="Arial" w:cs="Arial"/>
              </w:rPr>
            </w:pPr>
            <w:r w:rsidRPr="007376B0">
              <w:rPr>
                <w:rFonts w:ascii="Arial" w:hAnsi="Arial" w:cs="Arial"/>
              </w:rPr>
              <w:t>.96</w:t>
            </w:r>
          </w:p>
        </w:tc>
        <w:tc>
          <w:tcPr>
            <w:tcW w:w="567" w:type="dxa"/>
          </w:tcPr>
          <w:p w14:paraId="76E6BF15" w14:textId="77777777" w:rsidR="000706F2" w:rsidRPr="007376B0" w:rsidRDefault="000706F2" w:rsidP="007376B0">
            <w:pPr>
              <w:spacing w:line="360" w:lineRule="auto"/>
              <w:jc w:val="center"/>
              <w:rPr>
                <w:rFonts w:ascii="Arial" w:hAnsi="Arial" w:cs="Arial"/>
              </w:rPr>
            </w:pPr>
          </w:p>
        </w:tc>
        <w:tc>
          <w:tcPr>
            <w:tcW w:w="908" w:type="dxa"/>
            <w:gridSpan w:val="3"/>
          </w:tcPr>
          <w:p w14:paraId="0D3D731B" w14:textId="77777777" w:rsidR="000706F2" w:rsidRPr="007376B0" w:rsidRDefault="000706F2" w:rsidP="007376B0">
            <w:pPr>
              <w:spacing w:line="360" w:lineRule="auto"/>
              <w:jc w:val="center"/>
              <w:rPr>
                <w:rFonts w:ascii="Arial" w:hAnsi="Arial" w:cs="Arial"/>
              </w:rPr>
            </w:pPr>
            <w:r w:rsidRPr="007376B0">
              <w:rPr>
                <w:rFonts w:ascii="Arial" w:hAnsi="Arial" w:cs="Arial"/>
              </w:rPr>
              <w:t>.884</w:t>
            </w:r>
          </w:p>
        </w:tc>
      </w:tr>
      <w:tr w:rsidR="00AA34E9" w:rsidRPr="007376B0" w14:paraId="6C0331EB" w14:textId="77777777" w:rsidTr="00950211">
        <w:trPr>
          <w:trHeight w:val="52"/>
          <w:jc w:val="center"/>
        </w:trPr>
        <w:tc>
          <w:tcPr>
            <w:tcW w:w="2116" w:type="dxa"/>
            <w:tcBorders>
              <w:top w:val="single" w:sz="4" w:space="0" w:color="FFFFFF" w:themeColor="background1"/>
              <w:left w:val="single" w:sz="4" w:space="0" w:color="FFFFFF" w:themeColor="background1"/>
            </w:tcBorders>
            <w:vAlign w:val="center"/>
            <w:hideMark/>
          </w:tcPr>
          <w:p w14:paraId="7D5428B0" w14:textId="77777777" w:rsidR="000706F2" w:rsidRPr="007376B0" w:rsidRDefault="000706F2" w:rsidP="007376B0">
            <w:pPr>
              <w:spacing w:line="360" w:lineRule="auto"/>
              <w:rPr>
                <w:rFonts w:ascii="Arial" w:hAnsi="Arial" w:cs="Arial"/>
              </w:rPr>
            </w:pPr>
            <w:r w:rsidRPr="007376B0">
              <w:rPr>
                <w:rFonts w:ascii="Arial" w:hAnsi="Arial" w:cs="Arial"/>
              </w:rPr>
              <w:t>EVB</w:t>
            </w:r>
          </w:p>
        </w:tc>
        <w:tc>
          <w:tcPr>
            <w:tcW w:w="850" w:type="dxa"/>
            <w:tcBorders>
              <w:top w:val="single" w:sz="4" w:space="0" w:color="FFFFFF" w:themeColor="background1"/>
            </w:tcBorders>
            <w:vAlign w:val="center"/>
          </w:tcPr>
          <w:p w14:paraId="20A9DEDA" w14:textId="77777777" w:rsidR="000706F2" w:rsidRPr="007376B0" w:rsidRDefault="000706F2" w:rsidP="007376B0">
            <w:pPr>
              <w:spacing w:line="360" w:lineRule="auto"/>
              <w:jc w:val="center"/>
              <w:rPr>
                <w:rFonts w:ascii="Arial" w:hAnsi="Arial" w:cs="Arial"/>
              </w:rPr>
            </w:pPr>
            <w:r w:rsidRPr="007376B0">
              <w:rPr>
                <w:rFonts w:ascii="Arial" w:hAnsi="Arial" w:cs="Arial"/>
              </w:rPr>
              <w:t>.466</w:t>
            </w:r>
          </w:p>
        </w:tc>
        <w:tc>
          <w:tcPr>
            <w:tcW w:w="567" w:type="dxa"/>
            <w:tcBorders>
              <w:top w:val="single" w:sz="4" w:space="0" w:color="FFFFFF" w:themeColor="background1"/>
            </w:tcBorders>
          </w:tcPr>
          <w:p w14:paraId="2FD70EDD"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themeColor="background1"/>
            </w:tcBorders>
            <w:vAlign w:val="center"/>
            <w:hideMark/>
          </w:tcPr>
          <w:p w14:paraId="6861FA91" w14:textId="77777777" w:rsidR="000706F2" w:rsidRPr="007376B0" w:rsidRDefault="000706F2" w:rsidP="007376B0">
            <w:pPr>
              <w:spacing w:line="360" w:lineRule="auto"/>
              <w:jc w:val="center"/>
              <w:rPr>
                <w:rFonts w:ascii="Arial" w:hAnsi="Arial" w:cs="Arial"/>
              </w:rPr>
            </w:pPr>
            <w:r w:rsidRPr="007376B0">
              <w:rPr>
                <w:rFonts w:ascii="Arial" w:hAnsi="Arial" w:cs="Arial"/>
              </w:rPr>
              <w:t>.28</w:t>
            </w:r>
          </w:p>
        </w:tc>
        <w:tc>
          <w:tcPr>
            <w:tcW w:w="567" w:type="dxa"/>
          </w:tcPr>
          <w:p w14:paraId="11D6750E" w14:textId="77777777" w:rsidR="000706F2" w:rsidRPr="007376B0" w:rsidRDefault="000706F2" w:rsidP="007376B0">
            <w:pPr>
              <w:spacing w:line="360" w:lineRule="auto"/>
              <w:jc w:val="center"/>
              <w:rPr>
                <w:rFonts w:ascii="Arial" w:hAnsi="Arial" w:cs="Arial"/>
              </w:rPr>
            </w:pPr>
          </w:p>
        </w:tc>
        <w:tc>
          <w:tcPr>
            <w:tcW w:w="850" w:type="dxa"/>
            <w:vAlign w:val="center"/>
            <w:hideMark/>
          </w:tcPr>
          <w:p w14:paraId="6B554E89" w14:textId="77777777" w:rsidR="000706F2" w:rsidRPr="007376B0" w:rsidRDefault="000706F2" w:rsidP="007376B0">
            <w:pPr>
              <w:spacing w:line="360" w:lineRule="auto"/>
              <w:jc w:val="center"/>
              <w:rPr>
                <w:rFonts w:ascii="Arial" w:hAnsi="Arial" w:cs="Arial"/>
              </w:rPr>
            </w:pPr>
            <w:r w:rsidRPr="007376B0">
              <w:rPr>
                <w:rFonts w:ascii="Arial" w:hAnsi="Arial" w:cs="Arial"/>
              </w:rPr>
              <w:t>1.59</w:t>
            </w:r>
          </w:p>
        </w:tc>
        <w:tc>
          <w:tcPr>
            <w:tcW w:w="567" w:type="dxa"/>
          </w:tcPr>
          <w:p w14:paraId="42B2BD4E" w14:textId="77777777" w:rsidR="000706F2" w:rsidRPr="007376B0" w:rsidRDefault="000706F2" w:rsidP="007376B0">
            <w:pPr>
              <w:spacing w:line="360" w:lineRule="auto"/>
              <w:jc w:val="center"/>
              <w:rPr>
                <w:rFonts w:ascii="Arial" w:hAnsi="Arial" w:cs="Arial"/>
              </w:rPr>
            </w:pPr>
          </w:p>
        </w:tc>
        <w:tc>
          <w:tcPr>
            <w:tcW w:w="908" w:type="dxa"/>
            <w:gridSpan w:val="3"/>
          </w:tcPr>
          <w:p w14:paraId="5E152397" w14:textId="77777777" w:rsidR="000706F2" w:rsidRPr="007376B0" w:rsidRDefault="000706F2" w:rsidP="007376B0">
            <w:pPr>
              <w:spacing w:line="360" w:lineRule="auto"/>
              <w:jc w:val="center"/>
              <w:rPr>
                <w:rFonts w:ascii="Arial" w:hAnsi="Arial" w:cs="Arial"/>
              </w:rPr>
            </w:pPr>
            <w:r w:rsidRPr="007376B0">
              <w:rPr>
                <w:rFonts w:ascii="Arial" w:hAnsi="Arial" w:cs="Arial"/>
              </w:rPr>
              <w:t>.102</w:t>
            </w:r>
          </w:p>
        </w:tc>
      </w:tr>
      <w:tr w:rsidR="00AA34E9" w:rsidRPr="007376B0" w14:paraId="11F85AF1" w14:textId="77777777" w:rsidTr="00950211">
        <w:trPr>
          <w:trHeight w:val="346"/>
          <w:jc w:val="center"/>
        </w:trPr>
        <w:tc>
          <w:tcPr>
            <w:tcW w:w="2116" w:type="dxa"/>
            <w:tcBorders>
              <w:left w:val="single" w:sz="4" w:space="0" w:color="FFFFFF" w:themeColor="background1"/>
              <w:bottom w:val="single" w:sz="4" w:space="0" w:color="FFFFFF"/>
            </w:tcBorders>
            <w:vAlign w:val="center"/>
          </w:tcPr>
          <w:p w14:paraId="519EEAF2" w14:textId="77777777" w:rsidR="000706F2" w:rsidRPr="007376B0" w:rsidRDefault="000706F2" w:rsidP="007376B0">
            <w:pPr>
              <w:spacing w:line="360" w:lineRule="auto"/>
              <w:rPr>
                <w:rFonts w:ascii="Arial" w:hAnsi="Arial" w:cs="Arial"/>
              </w:rPr>
            </w:pPr>
            <w:r w:rsidRPr="007376B0">
              <w:rPr>
                <w:rFonts w:ascii="Arial" w:hAnsi="Arial" w:cs="Arial"/>
              </w:rPr>
              <w:t>ZEVB</w:t>
            </w:r>
          </w:p>
        </w:tc>
        <w:tc>
          <w:tcPr>
            <w:tcW w:w="850" w:type="dxa"/>
            <w:tcBorders>
              <w:bottom w:val="single" w:sz="4" w:space="0" w:color="FFFFFF"/>
            </w:tcBorders>
            <w:vAlign w:val="center"/>
          </w:tcPr>
          <w:p w14:paraId="58A83961" w14:textId="77777777" w:rsidR="000706F2" w:rsidRPr="007376B0" w:rsidRDefault="000706F2" w:rsidP="007376B0">
            <w:pPr>
              <w:spacing w:line="360" w:lineRule="auto"/>
              <w:jc w:val="center"/>
              <w:rPr>
                <w:rFonts w:ascii="Arial" w:hAnsi="Arial" w:cs="Arial"/>
              </w:rPr>
            </w:pPr>
            <w:r w:rsidRPr="007376B0">
              <w:rPr>
                <w:rFonts w:ascii="Arial" w:hAnsi="Arial" w:cs="Arial"/>
              </w:rPr>
              <w:t>2.05</w:t>
            </w:r>
          </w:p>
        </w:tc>
        <w:tc>
          <w:tcPr>
            <w:tcW w:w="567" w:type="dxa"/>
            <w:tcBorders>
              <w:bottom w:val="single" w:sz="4" w:space="0" w:color="FFFFFF"/>
            </w:tcBorders>
          </w:tcPr>
          <w:p w14:paraId="48AE148E" w14:textId="77777777" w:rsidR="000706F2" w:rsidRPr="007376B0" w:rsidRDefault="000706F2" w:rsidP="007376B0">
            <w:pPr>
              <w:spacing w:line="360" w:lineRule="auto"/>
              <w:jc w:val="center"/>
              <w:rPr>
                <w:rFonts w:ascii="Arial" w:hAnsi="Arial" w:cs="Arial"/>
              </w:rPr>
            </w:pPr>
          </w:p>
        </w:tc>
        <w:tc>
          <w:tcPr>
            <w:tcW w:w="850" w:type="dxa"/>
            <w:tcBorders>
              <w:bottom w:val="single" w:sz="4" w:space="0" w:color="FFFFFF"/>
            </w:tcBorders>
            <w:vAlign w:val="center"/>
          </w:tcPr>
          <w:p w14:paraId="59576F04" w14:textId="77777777" w:rsidR="000706F2" w:rsidRPr="007376B0" w:rsidRDefault="000706F2" w:rsidP="007376B0">
            <w:pPr>
              <w:spacing w:line="360" w:lineRule="auto"/>
              <w:jc w:val="center"/>
              <w:rPr>
                <w:rFonts w:ascii="Arial" w:hAnsi="Arial" w:cs="Arial"/>
              </w:rPr>
            </w:pPr>
            <w:r w:rsidRPr="007376B0">
              <w:rPr>
                <w:rFonts w:ascii="Arial" w:hAnsi="Arial" w:cs="Arial"/>
              </w:rPr>
              <w:t>.46</w:t>
            </w:r>
          </w:p>
        </w:tc>
        <w:tc>
          <w:tcPr>
            <w:tcW w:w="567" w:type="dxa"/>
            <w:tcBorders>
              <w:bottom w:val="single" w:sz="4" w:space="0" w:color="FFFFFF"/>
            </w:tcBorders>
          </w:tcPr>
          <w:p w14:paraId="0A4AC7B8" w14:textId="77777777" w:rsidR="000706F2" w:rsidRPr="007376B0" w:rsidRDefault="000706F2" w:rsidP="007376B0">
            <w:pPr>
              <w:spacing w:line="360" w:lineRule="auto"/>
              <w:jc w:val="center"/>
              <w:rPr>
                <w:rFonts w:ascii="Arial" w:hAnsi="Arial" w:cs="Arial"/>
              </w:rPr>
            </w:pPr>
          </w:p>
        </w:tc>
        <w:tc>
          <w:tcPr>
            <w:tcW w:w="850" w:type="dxa"/>
            <w:tcBorders>
              <w:bottom w:val="single" w:sz="4" w:space="0" w:color="FFFFFF"/>
            </w:tcBorders>
            <w:vAlign w:val="center"/>
          </w:tcPr>
          <w:p w14:paraId="71DC9A75" w14:textId="77777777" w:rsidR="000706F2" w:rsidRPr="007376B0" w:rsidRDefault="000706F2" w:rsidP="007376B0">
            <w:pPr>
              <w:spacing w:line="360" w:lineRule="auto"/>
              <w:jc w:val="center"/>
              <w:rPr>
                <w:rFonts w:ascii="Arial" w:hAnsi="Arial" w:cs="Arial"/>
              </w:rPr>
            </w:pPr>
            <w:r w:rsidRPr="007376B0">
              <w:rPr>
                <w:rFonts w:ascii="Arial" w:hAnsi="Arial" w:cs="Arial"/>
              </w:rPr>
              <w:t xml:space="preserve">7.77 </w:t>
            </w:r>
          </w:p>
        </w:tc>
        <w:tc>
          <w:tcPr>
            <w:tcW w:w="567" w:type="dxa"/>
            <w:tcBorders>
              <w:bottom w:val="single" w:sz="4" w:space="0" w:color="FFFFFF"/>
            </w:tcBorders>
          </w:tcPr>
          <w:p w14:paraId="371E78AF" w14:textId="77777777" w:rsidR="000706F2" w:rsidRPr="007376B0" w:rsidRDefault="000706F2" w:rsidP="007376B0">
            <w:pPr>
              <w:spacing w:line="360" w:lineRule="auto"/>
              <w:jc w:val="center"/>
              <w:rPr>
                <w:rFonts w:ascii="Arial" w:hAnsi="Arial" w:cs="Arial"/>
              </w:rPr>
            </w:pPr>
          </w:p>
        </w:tc>
        <w:tc>
          <w:tcPr>
            <w:tcW w:w="908" w:type="dxa"/>
            <w:gridSpan w:val="3"/>
            <w:tcBorders>
              <w:bottom w:val="single" w:sz="4" w:space="0" w:color="FFFFFF"/>
            </w:tcBorders>
          </w:tcPr>
          <w:p w14:paraId="2708A6EB" w14:textId="77777777" w:rsidR="000706F2" w:rsidRPr="007376B0" w:rsidRDefault="000706F2" w:rsidP="007376B0">
            <w:pPr>
              <w:spacing w:line="360" w:lineRule="auto"/>
              <w:jc w:val="center"/>
              <w:rPr>
                <w:rFonts w:ascii="Arial" w:hAnsi="Arial" w:cs="Arial"/>
              </w:rPr>
            </w:pPr>
            <w:r w:rsidRPr="007376B0">
              <w:rPr>
                <w:rFonts w:ascii="Arial" w:hAnsi="Arial" w:cs="Arial"/>
              </w:rPr>
              <w:t>.000***</w:t>
            </w:r>
          </w:p>
        </w:tc>
      </w:tr>
      <w:tr w:rsidR="00AA34E9" w:rsidRPr="007376B0" w14:paraId="041009B0"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7FC593A8" w14:textId="77777777" w:rsidR="000706F2" w:rsidRPr="007376B0" w:rsidRDefault="000706F2" w:rsidP="007376B0">
            <w:pPr>
              <w:spacing w:line="360" w:lineRule="auto"/>
              <w:rPr>
                <w:rFonts w:ascii="Arial" w:hAnsi="Arial" w:cs="Arial"/>
                <w:i/>
                <w:iCs/>
              </w:rPr>
            </w:pPr>
            <w:r w:rsidRPr="007376B0">
              <w:rPr>
                <w:rFonts w:ascii="Arial" w:hAnsi="Arial" w:cs="Arial"/>
                <w:i/>
                <w:iCs/>
              </w:rPr>
              <w:t>Geslacht</w:t>
            </w:r>
          </w:p>
        </w:tc>
        <w:tc>
          <w:tcPr>
            <w:tcW w:w="850" w:type="dxa"/>
            <w:tcBorders>
              <w:top w:val="single" w:sz="4" w:space="0" w:color="FFFFFF"/>
              <w:bottom w:val="single" w:sz="4" w:space="0" w:color="FFFFFF"/>
            </w:tcBorders>
            <w:vAlign w:val="center"/>
          </w:tcPr>
          <w:p w14:paraId="59BE9881"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7FED6C18"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258CFC0"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3426DC7B"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1E52B75"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5FC0FA00"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0943AB51" w14:textId="77777777" w:rsidR="000706F2" w:rsidRPr="007376B0" w:rsidRDefault="000706F2" w:rsidP="007376B0">
            <w:pPr>
              <w:spacing w:line="360" w:lineRule="auto"/>
              <w:jc w:val="center"/>
              <w:rPr>
                <w:rFonts w:ascii="Arial" w:hAnsi="Arial" w:cs="Arial"/>
              </w:rPr>
            </w:pPr>
          </w:p>
        </w:tc>
      </w:tr>
      <w:tr w:rsidR="00AA34E9" w:rsidRPr="007376B0" w14:paraId="79B97269"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76504E72" w14:textId="77777777" w:rsidR="000706F2" w:rsidRPr="007376B0" w:rsidRDefault="000706F2" w:rsidP="007376B0">
            <w:pPr>
              <w:spacing w:line="360" w:lineRule="auto"/>
              <w:rPr>
                <w:rFonts w:ascii="Arial" w:hAnsi="Arial" w:cs="Arial"/>
              </w:rPr>
            </w:pPr>
            <w:r w:rsidRPr="007376B0">
              <w:rPr>
                <w:rFonts w:ascii="Arial" w:hAnsi="Arial" w:cs="Arial"/>
              </w:rPr>
              <w:t>Man</w:t>
            </w:r>
          </w:p>
        </w:tc>
        <w:tc>
          <w:tcPr>
            <w:tcW w:w="850" w:type="dxa"/>
            <w:tcBorders>
              <w:top w:val="single" w:sz="4" w:space="0" w:color="FFFFFF"/>
              <w:bottom w:val="single" w:sz="4" w:space="0" w:color="FFFFFF"/>
            </w:tcBorders>
            <w:vAlign w:val="center"/>
          </w:tcPr>
          <w:p w14:paraId="01DE5D62" w14:textId="77777777" w:rsidR="000706F2" w:rsidRPr="007376B0" w:rsidRDefault="000706F2" w:rsidP="007376B0">
            <w:pPr>
              <w:spacing w:line="360" w:lineRule="auto"/>
              <w:jc w:val="center"/>
              <w:rPr>
                <w:rFonts w:ascii="Arial" w:hAnsi="Arial" w:cs="Arial"/>
              </w:rPr>
            </w:pPr>
            <w:r w:rsidRPr="007376B0">
              <w:rPr>
                <w:rFonts w:ascii="Arial" w:hAnsi="Arial" w:cs="Arial"/>
              </w:rPr>
              <w:t>.23</w:t>
            </w:r>
          </w:p>
        </w:tc>
        <w:tc>
          <w:tcPr>
            <w:tcW w:w="567" w:type="dxa"/>
            <w:tcBorders>
              <w:top w:val="single" w:sz="4" w:space="0" w:color="FFFFFF"/>
              <w:bottom w:val="single" w:sz="4" w:space="0" w:color="FFFFFF"/>
            </w:tcBorders>
          </w:tcPr>
          <w:p w14:paraId="4AB136B7"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hemeColor="background1"/>
            </w:tcBorders>
            <w:vAlign w:val="center"/>
          </w:tcPr>
          <w:p w14:paraId="0B8CFA94" w14:textId="77777777" w:rsidR="000706F2" w:rsidRPr="007376B0" w:rsidRDefault="000706F2" w:rsidP="007376B0">
            <w:pPr>
              <w:spacing w:line="360" w:lineRule="auto"/>
              <w:jc w:val="center"/>
              <w:rPr>
                <w:rFonts w:ascii="Arial" w:hAnsi="Arial" w:cs="Arial"/>
              </w:rPr>
            </w:pPr>
            <w:r w:rsidRPr="007376B0">
              <w:rPr>
                <w:rFonts w:ascii="Arial" w:hAnsi="Arial" w:cs="Arial"/>
              </w:rPr>
              <w:t>.19</w:t>
            </w:r>
          </w:p>
        </w:tc>
        <w:tc>
          <w:tcPr>
            <w:tcW w:w="567" w:type="dxa"/>
            <w:tcBorders>
              <w:top w:val="single" w:sz="4" w:space="0" w:color="FFFFFF"/>
              <w:bottom w:val="single" w:sz="4" w:space="0" w:color="FFFFFF"/>
            </w:tcBorders>
          </w:tcPr>
          <w:p w14:paraId="3A75C00E"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255AD14" w14:textId="77777777" w:rsidR="000706F2" w:rsidRPr="007376B0" w:rsidRDefault="000706F2" w:rsidP="007376B0">
            <w:pPr>
              <w:spacing w:line="360" w:lineRule="auto"/>
              <w:jc w:val="center"/>
              <w:rPr>
                <w:rFonts w:ascii="Arial" w:hAnsi="Arial" w:cs="Arial"/>
              </w:rPr>
            </w:pPr>
            <w:r w:rsidRPr="007376B0">
              <w:rPr>
                <w:rFonts w:ascii="Arial" w:hAnsi="Arial" w:cs="Arial"/>
              </w:rPr>
              <w:t>1.25</w:t>
            </w:r>
          </w:p>
        </w:tc>
        <w:tc>
          <w:tcPr>
            <w:tcW w:w="567" w:type="dxa"/>
            <w:tcBorders>
              <w:top w:val="single" w:sz="4" w:space="0" w:color="FFFFFF"/>
              <w:bottom w:val="single" w:sz="4" w:space="0" w:color="FFFFFF"/>
            </w:tcBorders>
          </w:tcPr>
          <w:p w14:paraId="3BDDC9DC"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4695BE7C" w14:textId="77777777" w:rsidR="000706F2" w:rsidRPr="007376B0" w:rsidRDefault="000706F2" w:rsidP="007376B0">
            <w:pPr>
              <w:spacing w:line="360" w:lineRule="auto"/>
              <w:jc w:val="center"/>
              <w:rPr>
                <w:rFonts w:ascii="Arial" w:hAnsi="Arial" w:cs="Arial"/>
              </w:rPr>
            </w:pPr>
            <w:r w:rsidRPr="007376B0">
              <w:rPr>
                <w:rFonts w:ascii="Arial" w:hAnsi="Arial" w:cs="Arial"/>
              </w:rPr>
              <w:t>.257</w:t>
            </w:r>
          </w:p>
        </w:tc>
      </w:tr>
      <w:tr w:rsidR="00AA34E9" w:rsidRPr="007376B0" w14:paraId="25409D30"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5A671E67" w14:textId="77777777" w:rsidR="000706F2" w:rsidRPr="007376B0" w:rsidRDefault="000706F2" w:rsidP="007376B0">
            <w:pPr>
              <w:spacing w:line="360" w:lineRule="auto"/>
              <w:rPr>
                <w:rFonts w:ascii="Arial" w:hAnsi="Arial" w:cs="Arial"/>
              </w:rPr>
            </w:pPr>
            <w:r w:rsidRPr="007376B0">
              <w:rPr>
                <w:rFonts w:ascii="Arial" w:hAnsi="Arial" w:cs="Arial"/>
              </w:rPr>
              <w:t>Vrouw</w:t>
            </w:r>
          </w:p>
        </w:tc>
        <w:tc>
          <w:tcPr>
            <w:tcW w:w="850" w:type="dxa"/>
            <w:tcBorders>
              <w:top w:val="single" w:sz="4" w:space="0" w:color="FFFFFF"/>
              <w:bottom w:val="single" w:sz="4" w:space="0" w:color="FFFFFF"/>
            </w:tcBorders>
            <w:vAlign w:val="center"/>
          </w:tcPr>
          <w:p w14:paraId="410643CA"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28636537"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themeColor="background1"/>
              <w:bottom w:val="single" w:sz="4" w:space="0" w:color="FFFFFF"/>
            </w:tcBorders>
            <w:vAlign w:val="center"/>
          </w:tcPr>
          <w:p w14:paraId="082EB7BD"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034B8F74"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04CAF4B0"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7919C978"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6D530701"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r>
      <w:tr w:rsidR="00AA34E9" w:rsidRPr="007376B0" w14:paraId="149E71C3"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3ADAFC9A" w14:textId="77777777" w:rsidR="000706F2" w:rsidRPr="007376B0" w:rsidRDefault="000706F2" w:rsidP="007376B0">
            <w:pPr>
              <w:spacing w:line="360" w:lineRule="auto"/>
              <w:rPr>
                <w:rFonts w:ascii="Arial" w:hAnsi="Arial" w:cs="Arial"/>
                <w:i/>
                <w:iCs/>
              </w:rPr>
            </w:pPr>
            <w:r w:rsidRPr="007376B0">
              <w:rPr>
                <w:rFonts w:ascii="Arial" w:hAnsi="Arial" w:cs="Arial"/>
                <w:i/>
                <w:iCs/>
              </w:rPr>
              <w:t>Leeftijd</w:t>
            </w:r>
          </w:p>
        </w:tc>
        <w:tc>
          <w:tcPr>
            <w:tcW w:w="850" w:type="dxa"/>
            <w:tcBorders>
              <w:top w:val="single" w:sz="4" w:space="0" w:color="FFFFFF"/>
              <w:bottom w:val="single" w:sz="4" w:space="0" w:color="FFFFFF"/>
            </w:tcBorders>
            <w:vAlign w:val="center"/>
          </w:tcPr>
          <w:p w14:paraId="7E196254" w14:textId="77777777" w:rsidR="000706F2" w:rsidRPr="007376B0" w:rsidRDefault="000706F2" w:rsidP="007376B0">
            <w:pPr>
              <w:spacing w:line="360" w:lineRule="auto"/>
              <w:jc w:val="center"/>
              <w:rPr>
                <w:rFonts w:ascii="Arial" w:hAnsi="Arial" w:cs="Arial"/>
              </w:rPr>
            </w:pPr>
            <w:r w:rsidRPr="007376B0">
              <w:rPr>
                <w:rFonts w:ascii="Arial" w:hAnsi="Arial" w:cs="Arial"/>
              </w:rPr>
              <w:t>.-.01</w:t>
            </w:r>
          </w:p>
        </w:tc>
        <w:tc>
          <w:tcPr>
            <w:tcW w:w="567" w:type="dxa"/>
            <w:tcBorders>
              <w:top w:val="single" w:sz="4" w:space="0" w:color="FFFFFF"/>
              <w:bottom w:val="single" w:sz="4" w:space="0" w:color="FFFFFF"/>
            </w:tcBorders>
          </w:tcPr>
          <w:p w14:paraId="2EDE2E2C"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1C9E18FD" w14:textId="77777777" w:rsidR="000706F2" w:rsidRPr="007376B0" w:rsidRDefault="000706F2" w:rsidP="007376B0">
            <w:pPr>
              <w:spacing w:line="360" w:lineRule="auto"/>
              <w:jc w:val="center"/>
              <w:rPr>
                <w:rFonts w:ascii="Arial" w:hAnsi="Arial" w:cs="Arial"/>
              </w:rPr>
            </w:pPr>
            <w:r w:rsidRPr="007376B0">
              <w:rPr>
                <w:rFonts w:ascii="Arial" w:hAnsi="Arial" w:cs="Arial"/>
              </w:rPr>
              <w:t>.01</w:t>
            </w:r>
          </w:p>
        </w:tc>
        <w:tc>
          <w:tcPr>
            <w:tcW w:w="567" w:type="dxa"/>
            <w:tcBorders>
              <w:top w:val="single" w:sz="4" w:space="0" w:color="FFFFFF"/>
              <w:bottom w:val="single" w:sz="4" w:space="0" w:color="FFFFFF"/>
            </w:tcBorders>
          </w:tcPr>
          <w:p w14:paraId="783174ED"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1C5FB231" w14:textId="77777777" w:rsidR="000706F2" w:rsidRPr="007376B0" w:rsidRDefault="000706F2" w:rsidP="007376B0">
            <w:pPr>
              <w:spacing w:line="360" w:lineRule="auto"/>
              <w:jc w:val="center"/>
              <w:rPr>
                <w:rFonts w:ascii="Arial" w:hAnsi="Arial" w:cs="Arial"/>
              </w:rPr>
            </w:pPr>
            <w:r w:rsidRPr="007376B0">
              <w:rPr>
                <w:rFonts w:ascii="Arial" w:hAnsi="Arial" w:cs="Arial"/>
              </w:rPr>
              <w:t>.99</w:t>
            </w:r>
          </w:p>
        </w:tc>
        <w:tc>
          <w:tcPr>
            <w:tcW w:w="567" w:type="dxa"/>
            <w:tcBorders>
              <w:top w:val="single" w:sz="4" w:space="0" w:color="FFFFFF"/>
              <w:bottom w:val="single" w:sz="4" w:space="0" w:color="FFFFFF"/>
            </w:tcBorders>
          </w:tcPr>
          <w:p w14:paraId="1E43D2A7"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2AF503C5" w14:textId="77777777" w:rsidR="000706F2" w:rsidRPr="007376B0" w:rsidRDefault="000706F2" w:rsidP="007376B0">
            <w:pPr>
              <w:spacing w:line="360" w:lineRule="auto"/>
              <w:jc w:val="center"/>
              <w:rPr>
                <w:rFonts w:ascii="Arial" w:hAnsi="Arial" w:cs="Arial"/>
              </w:rPr>
            </w:pPr>
            <w:r w:rsidRPr="007376B0">
              <w:rPr>
                <w:rFonts w:ascii="Arial" w:hAnsi="Arial" w:cs="Arial"/>
              </w:rPr>
              <w:t>.229</w:t>
            </w:r>
          </w:p>
        </w:tc>
      </w:tr>
      <w:tr w:rsidR="00AA34E9" w:rsidRPr="007376B0" w14:paraId="33085FFC"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1D7F0D79" w14:textId="77777777" w:rsidR="000706F2" w:rsidRPr="007376B0" w:rsidRDefault="000706F2" w:rsidP="007376B0">
            <w:pPr>
              <w:spacing w:line="360" w:lineRule="auto"/>
              <w:rPr>
                <w:rFonts w:ascii="Arial" w:hAnsi="Arial" w:cs="Arial"/>
                <w:i/>
                <w:iCs/>
              </w:rPr>
            </w:pPr>
            <w:r w:rsidRPr="007376B0">
              <w:rPr>
                <w:rFonts w:ascii="Arial" w:hAnsi="Arial" w:cs="Arial"/>
                <w:i/>
                <w:iCs/>
              </w:rPr>
              <w:t>Status van behandeling</w:t>
            </w:r>
          </w:p>
        </w:tc>
        <w:tc>
          <w:tcPr>
            <w:tcW w:w="850" w:type="dxa"/>
            <w:tcBorders>
              <w:top w:val="single" w:sz="4" w:space="0" w:color="FFFFFF"/>
              <w:bottom w:val="single" w:sz="4" w:space="0" w:color="FFFFFF"/>
            </w:tcBorders>
            <w:vAlign w:val="center"/>
          </w:tcPr>
          <w:p w14:paraId="2E34A74F"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35035F10"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D62A8BA"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2CEFBF17"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04828ED4" w14:textId="77777777" w:rsidR="000706F2" w:rsidRPr="007376B0" w:rsidRDefault="000706F2"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1FAE1AB5"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7543545D" w14:textId="77777777" w:rsidR="000706F2" w:rsidRPr="007376B0" w:rsidRDefault="000706F2" w:rsidP="007376B0">
            <w:pPr>
              <w:spacing w:line="360" w:lineRule="auto"/>
              <w:jc w:val="center"/>
              <w:rPr>
                <w:rFonts w:ascii="Arial" w:hAnsi="Arial" w:cs="Arial"/>
              </w:rPr>
            </w:pPr>
          </w:p>
        </w:tc>
      </w:tr>
      <w:tr w:rsidR="00AA34E9" w:rsidRPr="007376B0" w14:paraId="09CA3C7C" w14:textId="77777777" w:rsidTr="00950211">
        <w:trPr>
          <w:trHeight w:val="346"/>
          <w:jc w:val="center"/>
        </w:trPr>
        <w:tc>
          <w:tcPr>
            <w:tcW w:w="2116" w:type="dxa"/>
            <w:tcBorders>
              <w:top w:val="single" w:sz="4" w:space="0" w:color="FFFFFF"/>
              <w:left w:val="single" w:sz="4" w:space="0" w:color="FFFFFF" w:themeColor="background1"/>
              <w:bottom w:val="single" w:sz="4" w:space="0" w:color="FFFFFF"/>
            </w:tcBorders>
            <w:vAlign w:val="center"/>
          </w:tcPr>
          <w:p w14:paraId="6357051C" w14:textId="77777777" w:rsidR="000706F2" w:rsidRPr="007376B0" w:rsidRDefault="000706F2" w:rsidP="007376B0">
            <w:pPr>
              <w:spacing w:line="360" w:lineRule="auto"/>
              <w:rPr>
                <w:rFonts w:ascii="Arial" w:hAnsi="Arial" w:cs="Arial"/>
              </w:rPr>
            </w:pPr>
            <w:r w:rsidRPr="007376B0">
              <w:rPr>
                <w:rFonts w:ascii="Arial" w:hAnsi="Arial" w:cs="Arial"/>
              </w:rPr>
              <w:t>Met behandeling</w:t>
            </w:r>
          </w:p>
        </w:tc>
        <w:tc>
          <w:tcPr>
            <w:tcW w:w="850" w:type="dxa"/>
            <w:tcBorders>
              <w:top w:val="single" w:sz="4" w:space="0" w:color="FFFFFF"/>
              <w:bottom w:val="single" w:sz="4" w:space="0" w:color="FFFFFF"/>
            </w:tcBorders>
            <w:vAlign w:val="center"/>
          </w:tcPr>
          <w:p w14:paraId="1C6BF6B7" w14:textId="77777777" w:rsidR="000706F2" w:rsidRPr="007376B0" w:rsidRDefault="000706F2" w:rsidP="007376B0">
            <w:pPr>
              <w:spacing w:line="360" w:lineRule="auto"/>
              <w:jc w:val="center"/>
              <w:rPr>
                <w:rFonts w:ascii="Arial" w:hAnsi="Arial" w:cs="Arial"/>
              </w:rPr>
            </w:pPr>
            <w:r w:rsidRPr="007376B0">
              <w:rPr>
                <w:rFonts w:ascii="Arial" w:hAnsi="Arial" w:cs="Arial"/>
              </w:rPr>
              <w:t>.75</w:t>
            </w:r>
          </w:p>
        </w:tc>
        <w:tc>
          <w:tcPr>
            <w:tcW w:w="567" w:type="dxa"/>
            <w:tcBorders>
              <w:top w:val="single" w:sz="4" w:space="0" w:color="FFFFFF"/>
              <w:bottom w:val="single" w:sz="4" w:space="0" w:color="FFFFFF"/>
            </w:tcBorders>
          </w:tcPr>
          <w:p w14:paraId="74E48166"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7D452BB9" w14:textId="77777777" w:rsidR="000706F2" w:rsidRPr="007376B0" w:rsidRDefault="000706F2" w:rsidP="007376B0">
            <w:pPr>
              <w:spacing w:line="360" w:lineRule="auto"/>
              <w:jc w:val="center"/>
              <w:rPr>
                <w:rFonts w:ascii="Arial" w:hAnsi="Arial" w:cs="Arial"/>
              </w:rPr>
            </w:pPr>
            <w:r w:rsidRPr="007376B0">
              <w:rPr>
                <w:rFonts w:ascii="Arial" w:hAnsi="Arial" w:cs="Arial"/>
              </w:rPr>
              <w:t>.25</w:t>
            </w:r>
          </w:p>
        </w:tc>
        <w:tc>
          <w:tcPr>
            <w:tcW w:w="567" w:type="dxa"/>
            <w:tcBorders>
              <w:top w:val="single" w:sz="4" w:space="0" w:color="FFFFFF"/>
              <w:bottom w:val="single" w:sz="4" w:space="0" w:color="FFFFFF"/>
            </w:tcBorders>
            <w:vAlign w:val="center"/>
          </w:tcPr>
          <w:p w14:paraId="61AB5A35"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05B082CB" w14:textId="77777777" w:rsidR="000706F2" w:rsidRPr="007376B0" w:rsidRDefault="000706F2" w:rsidP="007376B0">
            <w:pPr>
              <w:spacing w:line="360" w:lineRule="auto"/>
              <w:jc w:val="center"/>
              <w:rPr>
                <w:rFonts w:ascii="Arial" w:hAnsi="Arial" w:cs="Arial"/>
              </w:rPr>
            </w:pPr>
            <w:r w:rsidRPr="007376B0">
              <w:rPr>
                <w:rFonts w:ascii="Arial" w:hAnsi="Arial" w:cs="Arial"/>
              </w:rPr>
              <w:t>2.11</w:t>
            </w:r>
          </w:p>
        </w:tc>
        <w:tc>
          <w:tcPr>
            <w:tcW w:w="567" w:type="dxa"/>
            <w:tcBorders>
              <w:top w:val="single" w:sz="4" w:space="0" w:color="FFFFFF"/>
              <w:bottom w:val="single" w:sz="4" w:space="0" w:color="FFFFFF"/>
            </w:tcBorders>
          </w:tcPr>
          <w:p w14:paraId="5F96498F"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2390EC69" w14:textId="77777777" w:rsidR="000706F2" w:rsidRPr="007376B0" w:rsidRDefault="000706F2" w:rsidP="007376B0">
            <w:pPr>
              <w:spacing w:line="360" w:lineRule="auto"/>
              <w:jc w:val="center"/>
              <w:rPr>
                <w:rFonts w:ascii="Arial" w:hAnsi="Arial" w:cs="Arial"/>
              </w:rPr>
            </w:pPr>
            <w:r w:rsidRPr="007376B0">
              <w:rPr>
                <w:rFonts w:ascii="Arial" w:hAnsi="Arial" w:cs="Arial"/>
              </w:rPr>
              <w:t>.003**</w:t>
            </w:r>
          </w:p>
        </w:tc>
      </w:tr>
      <w:tr w:rsidR="00AA34E9" w:rsidRPr="007376B0" w14:paraId="0551D03A" w14:textId="77777777" w:rsidTr="00950211">
        <w:trPr>
          <w:trHeight w:val="346"/>
          <w:jc w:val="center"/>
        </w:trPr>
        <w:tc>
          <w:tcPr>
            <w:tcW w:w="2116" w:type="dxa"/>
            <w:tcBorders>
              <w:top w:val="single" w:sz="4" w:space="0" w:color="FFFFFF"/>
              <w:left w:val="single" w:sz="4" w:space="0" w:color="FFFFFF" w:themeColor="background1"/>
              <w:bottom w:val="single" w:sz="12" w:space="0" w:color="auto"/>
            </w:tcBorders>
            <w:vAlign w:val="center"/>
          </w:tcPr>
          <w:p w14:paraId="2E7F0756" w14:textId="77777777" w:rsidR="000706F2" w:rsidRPr="007376B0" w:rsidRDefault="000706F2" w:rsidP="007376B0">
            <w:pPr>
              <w:spacing w:line="360" w:lineRule="auto"/>
              <w:rPr>
                <w:rFonts w:ascii="Arial" w:hAnsi="Arial" w:cs="Arial"/>
              </w:rPr>
            </w:pPr>
            <w:r w:rsidRPr="007376B0">
              <w:rPr>
                <w:rFonts w:ascii="Arial" w:hAnsi="Arial" w:cs="Arial"/>
              </w:rPr>
              <w:t>Zonder behandeling</w:t>
            </w:r>
          </w:p>
        </w:tc>
        <w:tc>
          <w:tcPr>
            <w:tcW w:w="850" w:type="dxa"/>
            <w:tcBorders>
              <w:top w:val="single" w:sz="4" w:space="0" w:color="FFFFFF"/>
              <w:bottom w:val="single" w:sz="12" w:space="0" w:color="auto"/>
            </w:tcBorders>
            <w:vAlign w:val="center"/>
          </w:tcPr>
          <w:p w14:paraId="5A49411D"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4753CB54"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74AC2E87"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0C81E928" w14:textId="77777777" w:rsidR="000706F2" w:rsidRPr="007376B0" w:rsidRDefault="000706F2" w:rsidP="007376B0">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6EDA5D99"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4A45AE04" w14:textId="77777777" w:rsidR="000706F2" w:rsidRPr="007376B0" w:rsidRDefault="000706F2" w:rsidP="007376B0">
            <w:pPr>
              <w:spacing w:line="360" w:lineRule="auto"/>
              <w:jc w:val="center"/>
              <w:rPr>
                <w:rFonts w:ascii="Arial" w:hAnsi="Arial" w:cs="Arial"/>
              </w:rPr>
            </w:pPr>
          </w:p>
        </w:tc>
        <w:tc>
          <w:tcPr>
            <w:tcW w:w="908" w:type="dxa"/>
            <w:gridSpan w:val="3"/>
            <w:tcBorders>
              <w:top w:val="single" w:sz="4" w:space="0" w:color="FFFFFF"/>
              <w:bottom w:val="single" w:sz="12" w:space="0" w:color="auto"/>
            </w:tcBorders>
          </w:tcPr>
          <w:p w14:paraId="6E31BDF8" w14:textId="77777777" w:rsidR="000706F2" w:rsidRPr="007376B0" w:rsidRDefault="000706F2" w:rsidP="007376B0">
            <w:pPr>
              <w:spacing w:line="360" w:lineRule="auto"/>
              <w:jc w:val="center"/>
              <w:rPr>
                <w:rFonts w:ascii="Arial" w:hAnsi="Arial" w:cs="Arial"/>
              </w:rPr>
            </w:pPr>
            <w:r w:rsidRPr="007376B0">
              <w:rPr>
                <w:rFonts w:ascii="Arial" w:hAnsi="Arial" w:cs="Arial"/>
              </w:rPr>
              <w:t>-</w:t>
            </w:r>
          </w:p>
        </w:tc>
      </w:tr>
      <w:tr w:rsidR="000706F2" w:rsidRPr="007376B0" w14:paraId="6AD1B78D" w14:textId="77777777" w:rsidTr="00950211">
        <w:trPr>
          <w:trHeight w:val="346"/>
          <w:jc w:val="center"/>
        </w:trPr>
        <w:tc>
          <w:tcPr>
            <w:tcW w:w="2116" w:type="dxa"/>
            <w:tcBorders>
              <w:top w:val="single" w:sz="4" w:space="0" w:color="FFFFFF"/>
              <w:left w:val="single" w:sz="4" w:space="0" w:color="FFFFFF" w:themeColor="background1"/>
              <w:bottom w:val="single" w:sz="18" w:space="0" w:color="auto"/>
            </w:tcBorders>
            <w:vAlign w:val="center"/>
          </w:tcPr>
          <w:p w14:paraId="2EAE01BC" w14:textId="77777777" w:rsidR="000706F2" w:rsidRPr="007376B0" w:rsidRDefault="000706F2" w:rsidP="007376B0">
            <w:pPr>
              <w:spacing w:line="360" w:lineRule="auto"/>
              <w:rPr>
                <w:rFonts w:ascii="Arial" w:hAnsi="Arial" w:cs="Arial"/>
                <w:vertAlign w:val="superscript"/>
              </w:rPr>
            </w:pPr>
            <w:r w:rsidRPr="007376B0">
              <w:rPr>
                <w:rFonts w:ascii="Arial" w:hAnsi="Arial" w:cs="Arial"/>
              </w:rPr>
              <w:t>Nagelkerke pseudo R</w:t>
            </w:r>
            <w:r w:rsidRPr="007376B0">
              <w:rPr>
                <w:rFonts w:ascii="Arial" w:hAnsi="Arial" w:cs="Arial"/>
                <w:vertAlign w:val="superscript"/>
              </w:rPr>
              <w:t>2</w:t>
            </w:r>
          </w:p>
        </w:tc>
        <w:tc>
          <w:tcPr>
            <w:tcW w:w="5159" w:type="dxa"/>
            <w:gridSpan w:val="9"/>
            <w:tcBorders>
              <w:top w:val="single" w:sz="4" w:space="0" w:color="FFFFFF"/>
              <w:bottom w:val="single" w:sz="12" w:space="0" w:color="auto"/>
            </w:tcBorders>
            <w:vAlign w:val="center"/>
          </w:tcPr>
          <w:p w14:paraId="648559C5" w14:textId="77777777" w:rsidR="000706F2" w:rsidRPr="007376B0" w:rsidRDefault="000706F2" w:rsidP="007376B0">
            <w:pPr>
              <w:spacing w:line="360" w:lineRule="auto"/>
              <w:jc w:val="center"/>
              <w:rPr>
                <w:rFonts w:ascii="Arial" w:hAnsi="Arial" w:cs="Arial"/>
              </w:rPr>
            </w:pPr>
            <w:r w:rsidRPr="007376B0">
              <w:rPr>
                <w:rFonts w:ascii="Arial" w:hAnsi="Arial" w:cs="Arial"/>
              </w:rPr>
              <w:t>.157</w:t>
            </w:r>
          </w:p>
        </w:tc>
      </w:tr>
      <w:tr w:rsidR="000706F2" w:rsidRPr="007376B0" w14:paraId="3FD159F0" w14:textId="77777777" w:rsidTr="00950211">
        <w:trPr>
          <w:gridAfter w:val="1"/>
          <w:wAfter w:w="18" w:type="dxa"/>
          <w:trHeight w:val="346"/>
          <w:jc w:val="center"/>
        </w:trPr>
        <w:tc>
          <w:tcPr>
            <w:tcW w:w="7257" w:type="dxa"/>
            <w:gridSpan w:val="9"/>
            <w:tcBorders>
              <w:top w:val="single" w:sz="18" w:space="0" w:color="auto"/>
              <w:left w:val="single" w:sz="4" w:space="0" w:color="FFFFFF" w:themeColor="background1"/>
              <w:bottom w:val="single" w:sz="12" w:space="0" w:color="FFFFFF" w:themeColor="background1"/>
            </w:tcBorders>
            <w:vAlign w:val="center"/>
          </w:tcPr>
          <w:p w14:paraId="0A7B8606" w14:textId="77777777" w:rsidR="000706F2" w:rsidRPr="007376B0" w:rsidRDefault="000706F2" w:rsidP="007376B0">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231C342B" w14:textId="77777777" w:rsidR="00437737" w:rsidRDefault="0064775A" w:rsidP="00437737">
      <w:pPr>
        <w:spacing w:line="360" w:lineRule="auto"/>
        <w:jc w:val="both"/>
        <w:rPr>
          <w:rFonts w:ascii="Arial" w:hAnsi="Arial" w:cs="Arial"/>
          <w:shd w:val="clear" w:color="auto" w:fill="FFFFFF"/>
        </w:rPr>
      </w:pPr>
      <w:r w:rsidRPr="00437737">
        <w:rPr>
          <w:rFonts w:ascii="Arial" w:hAnsi="Arial" w:cs="Arial"/>
          <w:shd w:val="clear" w:color="auto" w:fill="FFFFFF"/>
        </w:rPr>
        <w:tab/>
      </w:r>
    </w:p>
    <w:p w14:paraId="1045AF7D" w14:textId="77777777" w:rsidR="007876E7" w:rsidRPr="00437737" w:rsidRDefault="007876E7" w:rsidP="00437737">
      <w:pPr>
        <w:pStyle w:val="APAcorrect"/>
        <w:spacing w:line="360" w:lineRule="auto"/>
        <w:ind w:left="708"/>
        <w:jc w:val="both"/>
        <w:rPr>
          <w:rFonts w:ascii="Arial" w:hAnsi="Arial" w:cs="Arial"/>
        </w:rPr>
      </w:pPr>
    </w:p>
    <w:p w14:paraId="2E4747FD" w14:textId="7F7746AC" w:rsidR="007876E7" w:rsidRPr="006262E0" w:rsidRDefault="007876E7" w:rsidP="007876E7">
      <w:pPr>
        <w:pStyle w:val="Kop2"/>
        <w:spacing w:line="360" w:lineRule="auto"/>
        <w:rPr>
          <w:b w:val="0"/>
          <w:bCs/>
          <w:i/>
          <w:iCs/>
        </w:rPr>
      </w:pPr>
      <w:bookmarkStart w:id="17" w:name="_Toc106891750"/>
      <w:r>
        <w:lastRenderedPageBreak/>
        <w:t xml:space="preserve">4.2 </w:t>
      </w:r>
      <w:r w:rsidRPr="00437737">
        <w:t xml:space="preserve">H2 zorgmaatregel </w:t>
      </w:r>
      <w:r w:rsidRPr="006262E0">
        <w:rPr>
          <w:b w:val="0"/>
          <w:bCs/>
          <w:i/>
          <w:iCs/>
        </w:rPr>
        <w:t>beperking op regie</w:t>
      </w:r>
      <w:bookmarkEnd w:id="17"/>
    </w:p>
    <w:p w14:paraId="7FA17D10" w14:textId="2A8AB2A3" w:rsidR="007876E7" w:rsidRPr="007376B0" w:rsidRDefault="007876E7" w:rsidP="007876E7">
      <w:pPr>
        <w:spacing w:line="360" w:lineRule="auto"/>
        <w:jc w:val="both"/>
        <w:rPr>
          <w:rFonts w:ascii="Arial" w:hAnsi="Arial" w:cs="Arial"/>
          <w:color w:val="222222"/>
          <w:shd w:val="clear" w:color="auto" w:fill="FFFFFF"/>
        </w:rPr>
      </w:pPr>
      <w:r w:rsidRPr="007376B0">
        <w:rPr>
          <w:rFonts w:ascii="Arial" w:hAnsi="Arial" w:cs="Arial"/>
          <w:color w:val="222222"/>
          <w:shd w:val="clear" w:color="auto" w:fill="FFFFFF"/>
        </w:rPr>
        <w:t xml:space="preserve">Voor het beantwoorden van Hypothese </w:t>
      </w:r>
      <w:r>
        <w:rPr>
          <w:rFonts w:ascii="Arial" w:hAnsi="Arial" w:cs="Arial"/>
          <w:color w:val="222222"/>
          <w:shd w:val="clear" w:color="auto" w:fill="FFFFFF"/>
        </w:rPr>
        <w:t>2</w:t>
      </w:r>
      <w:r w:rsidRPr="007376B0">
        <w:rPr>
          <w:rFonts w:ascii="Arial" w:hAnsi="Arial" w:cs="Arial"/>
          <w:color w:val="222222"/>
          <w:shd w:val="clear" w:color="auto" w:fill="FFFFFF"/>
        </w:rPr>
        <w:t xml:space="preserve"> is een Chi-kwadraat toets en een logistische regressieanalyse uitgevoerd. Onderstaand zal worden besproken of</w:t>
      </w:r>
      <w:r w:rsidR="00395DDF">
        <w:rPr>
          <w:rFonts w:ascii="Arial" w:hAnsi="Arial" w:cs="Arial"/>
          <w:color w:val="222222"/>
          <w:shd w:val="clear" w:color="auto" w:fill="FFFFFF"/>
        </w:rPr>
        <w:t xml:space="preserve"> er</w:t>
      </w:r>
      <w:r w:rsidRPr="007376B0">
        <w:rPr>
          <w:rFonts w:ascii="Arial" w:hAnsi="Arial" w:cs="Arial"/>
          <w:color w:val="222222"/>
          <w:shd w:val="clear" w:color="auto" w:fill="FFFFFF"/>
        </w:rPr>
        <w:t xml:space="preserve"> een significant verschil is op de kans op een H2 zorgmaatregel versus geen H2 zorgmaatregel. De Chi-kwadraat toets voor het cliëntkenmerk mate van beperking is niet significant (Chi</w:t>
      </w:r>
      <w:r w:rsidRPr="007376B0">
        <w:rPr>
          <w:rFonts w:ascii="Arial" w:hAnsi="Arial" w:cs="Arial"/>
          <w:color w:val="222222"/>
          <w:shd w:val="clear" w:color="auto" w:fill="FFFFFF"/>
          <w:vertAlign w:val="superscript"/>
        </w:rPr>
        <w:t>2</w:t>
      </w:r>
      <w:r w:rsidRPr="007376B0">
        <w:rPr>
          <w:rFonts w:ascii="Arial" w:hAnsi="Arial" w:cs="Arial"/>
          <w:color w:val="222222"/>
          <w:shd w:val="clear" w:color="auto" w:fill="FFFFFF"/>
        </w:rPr>
        <w:t xml:space="preserve"> = 2.66, </w:t>
      </w:r>
      <w:r w:rsidRPr="007376B0">
        <w:rPr>
          <w:rFonts w:ascii="Arial" w:hAnsi="Arial" w:cs="Arial"/>
          <w:i/>
          <w:iCs/>
          <w:color w:val="222222"/>
          <w:shd w:val="clear" w:color="auto" w:fill="FFFFFF"/>
        </w:rPr>
        <w:t>p</w:t>
      </w:r>
      <w:r w:rsidRPr="007376B0">
        <w:rPr>
          <w:rFonts w:ascii="Arial" w:hAnsi="Arial" w:cs="Arial"/>
          <w:color w:val="222222"/>
          <w:shd w:val="clear" w:color="auto" w:fill="FFFFFF"/>
        </w:rPr>
        <w:t xml:space="preserve"> = .446). </w:t>
      </w:r>
      <w:r w:rsidR="0006123A">
        <w:rPr>
          <w:rFonts w:ascii="Arial" w:hAnsi="Arial" w:cs="Arial"/>
          <w:color w:val="222222"/>
          <w:shd w:val="clear" w:color="auto" w:fill="FFFFFF"/>
        </w:rPr>
        <w:t>In</w:t>
      </w:r>
      <w:r w:rsidRPr="007376B0">
        <w:rPr>
          <w:rFonts w:ascii="Arial" w:hAnsi="Arial" w:cs="Arial"/>
          <w:color w:val="222222"/>
          <w:shd w:val="clear" w:color="auto" w:fill="FFFFFF"/>
        </w:rPr>
        <w:t xml:space="preserve"> totaal </w:t>
      </w:r>
      <w:r w:rsidR="0006123A">
        <w:rPr>
          <w:rFonts w:ascii="Arial" w:hAnsi="Arial" w:cs="Arial"/>
          <w:color w:val="222222"/>
          <w:shd w:val="clear" w:color="auto" w:fill="FFFFFF"/>
        </w:rPr>
        <w:t>heeft 56% van de cliënten geen</w:t>
      </w:r>
      <w:r w:rsidRPr="007376B0">
        <w:rPr>
          <w:rFonts w:ascii="Arial" w:hAnsi="Arial" w:cs="Arial"/>
          <w:color w:val="222222"/>
          <w:shd w:val="clear" w:color="auto" w:fill="FFFFFF"/>
        </w:rPr>
        <w:t xml:space="preserve"> H2 zorgmaatregel hebben</w:t>
      </w:r>
      <w:r w:rsidR="0006123A">
        <w:rPr>
          <w:rFonts w:ascii="Arial" w:hAnsi="Arial" w:cs="Arial"/>
          <w:color w:val="222222"/>
          <w:shd w:val="clear" w:color="auto" w:fill="FFFFFF"/>
        </w:rPr>
        <w:t xml:space="preserve">, </w:t>
      </w:r>
      <w:r w:rsidR="00B36D9F">
        <w:rPr>
          <w:rFonts w:ascii="Arial" w:hAnsi="Arial" w:cs="Arial"/>
          <w:color w:val="222222"/>
          <w:shd w:val="clear" w:color="auto" w:fill="FFFFFF"/>
        </w:rPr>
        <w:t xml:space="preserve">44% van de cliënten heeft één of meerdere H2 zorgmaatregelen. </w:t>
      </w:r>
      <w:r w:rsidRPr="007376B0">
        <w:rPr>
          <w:rFonts w:ascii="Arial" w:hAnsi="Arial" w:cs="Arial"/>
          <w:color w:val="222222"/>
          <w:shd w:val="clear" w:color="auto" w:fill="FFFFFF"/>
        </w:rPr>
        <w:t>Deze verdeling van percentages liggen voor de verschillende mate van beperking groepen dicht bij elkaar, dit verklaar</w:t>
      </w:r>
      <w:r>
        <w:rPr>
          <w:rFonts w:ascii="Arial" w:hAnsi="Arial" w:cs="Arial"/>
          <w:color w:val="222222"/>
          <w:shd w:val="clear" w:color="auto" w:fill="FFFFFF"/>
        </w:rPr>
        <w:t>t</w:t>
      </w:r>
      <w:r w:rsidRPr="007376B0">
        <w:rPr>
          <w:rFonts w:ascii="Arial" w:hAnsi="Arial" w:cs="Arial"/>
          <w:color w:val="222222"/>
          <w:shd w:val="clear" w:color="auto" w:fill="FFFFFF"/>
        </w:rPr>
        <w:t xml:space="preserve"> het niet significante resultaat. In Tabel 7a is de verdeling van mate van beperking en de splitsing tussen geen H2 zorgmaatregel en een H2 zorgmaatregel te zien. </w:t>
      </w:r>
    </w:p>
    <w:tbl>
      <w:tblPr>
        <w:tblW w:w="7225" w:type="dxa"/>
        <w:jc w:val="center"/>
        <w:tblLayout w:type="fixed"/>
        <w:tblLook w:val="0600" w:firstRow="0" w:lastRow="0" w:firstColumn="0" w:lastColumn="0" w:noHBand="1" w:noVBand="1"/>
      </w:tblPr>
      <w:tblGrid>
        <w:gridCol w:w="1416"/>
        <w:gridCol w:w="794"/>
        <w:gridCol w:w="794"/>
        <w:gridCol w:w="56"/>
        <w:gridCol w:w="479"/>
        <w:gridCol w:w="32"/>
        <w:gridCol w:w="794"/>
        <w:gridCol w:w="794"/>
        <w:gridCol w:w="81"/>
        <w:gridCol w:w="425"/>
        <w:gridCol w:w="61"/>
        <w:gridCol w:w="794"/>
        <w:gridCol w:w="705"/>
      </w:tblGrid>
      <w:tr w:rsidR="007876E7" w:rsidRPr="007376B0" w14:paraId="6A67C393" w14:textId="77777777" w:rsidTr="00222866">
        <w:trPr>
          <w:trHeight w:val="401"/>
          <w:jc w:val="center"/>
        </w:trPr>
        <w:tc>
          <w:tcPr>
            <w:tcW w:w="7225" w:type="dxa"/>
            <w:gridSpan w:val="13"/>
            <w:tcBorders>
              <w:top w:val="single" w:sz="12" w:space="0" w:color="FFFFFF" w:themeColor="background1"/>
              <w:left w:val="single" w:sz="4" w:space="0" w:color="FFFFFF" w:themeColor="background1"/>
            </w:tcBorders>
            <w:vAlign w:val="center"/>
          </w:tcPr>
          <w:p w14:paraId="7147CBF1" w14:textId="77777777" w:rsidR="007876E7" w:rsidRPr="007376B0" w:rsidRDefault="007876E7" w:rsidP="00222866">
            <w:pPr>
              <w:spacing w:line="360" w:lineRule="auto"/>
              <w:rPr>
                <w:rFonts w:ascii="Arial" w:hAnsi="Arial" w:cs="Arial"/>
                <w:i/>
                <w:iCs/>
              </w:rPr>
            </w:pPr>
            <w:r w:rsidRPr="007376B0">
              <w:rPr>
                <w:rFonts w:ascii="Arial" w:hAnsi="Arial" w:cs="Arial"/>
                <w:i/>
                <w:iCs/>
              </w:rPr>
              <w:t>Tabel 7a: Mate van beperking uitgesplitst naar geen H2 zorgmaatregel versus H2 zorgmaatregel (N=502)</w:t>
            </w:r>
          </w:p>
        </w:tc>
      </w:tr>
      <w:tr w:rsidR="007876E7" w:rsidRPr="007376B0" w14:paraId="6196A23A" w14:textId="77777777" w:rsidTr="00222866">
        <w:trPr>
          <w:trHeight w:val="401"/>
          <w:jc w:val="center"/>
        </w:trPr>
        <w:tc>
          <w:tcPr>
            <w:tcW w:w="1416" w:type="dxa"/>
            <w:tcBorders>
              <w:top w:val="single" w:sz="12" w:space="0" w:color="auto"/>
              <w:left w:val="single" w:sz="4" w:space="0" w:color="FFFFFF" w:themeColor="background1"/>
            </w:tcBorders>
            <w:vAlign w:val="center"/>
          </w:tcPr>
          <w:p w14:paraId="29C6D551" w14:textId="77777777" w:rsidR="007876E7" w:rsidRPr="007376B0" w:rsidRDefault="007876E7" w:rsidP="00222866">
            <w:pPr>
              <w:spacing w:line="360" w:lineRule="auto"/>
              <w:jc w:val="center"/>
              <w:rPr>
                <w:rFonts w:ascii="Arial" w:hAnsi="Arial" w:cs="Arial"/>
                <w:i/>
                <w:iCs/>
              </w:rPr>
            </w:pPr>
          </w:p>
        </w:tc>
        <w:tc>
          <w:tcPr>
            <w:tcW w:w="1644" w:type="dxa"/>
            <w:gridSpan w:val="3"/>
            <w:tcBorders>
              <w:top w:val="single" w:sz="12" w:space="0" w:color="auto"/>
              <w:bottom w:val="single" w:sz="4" w:space="0" w:color="auto"/>
            </w:tcBorders>
            <w:vAlign w:val="center"/>
          </w:tcPr>
          <w:p w14:paraId="4BF24204" w14:textId="77777777" w:rsidR="007876E7" w:rsidRPr="007376B0" w:rsidRDefault="007876E7" w:rsidP="00222866">
            <w:pPr>
              <w:spacing w:line="360" w:lineRule="auto"/>
              <w:jc w:val="center"/>
              <w:rPr>
                <w:rFonts w:ascii="Arial" w:hAnsi="Arial" w:cs="Arial"/>
              </w:rPr>
            </w:pPr>
            <w:r w:rsidRPr="007376B0">
              <w:rPr>
                <w:rFonts w:ascii="Arial" w:hAnsi="Arial" w:cs="Arial"/>
              </w:rPr>
              <w:t>Geen H2 zorgmaatregel</w:t>
            </w:r>
          </w:p>
        </w:tc>
        <w:tc>
          <w:tcPr>
            <w:tcW w:w="479" w:type="dxa"/>
            <w:tcBorders>
              <w:top w:val="single" w:sz="12" w:space="0" w:color="auto"/>
            </w:tcBorders>
          </w:tcPr>
          <w:p w14:paraId="27DB7922" w14:textId="77777777" w:rsidR="007876E7" w:rsidRPr="007376B0" w:rsidRDefault="007876E7" w:rsidP="00222866">
            <w:pPr>
              <w:spacing w:line="360" w:lineRule="auto"/>
              <w:jc w:val="center"/>
              <w:rPr>
                <w:rFonts w:ascii="Arial" w:hAnsi="Arial" w:cs="Arial"/>
                <w:i/>
                <w:iCs/>
              </w:rPr>
            </w:pPr>
          </w:p>
        </w:tc>
        <w:tc>
          <w:tcPr>
            <w:tcW w:w="1701" w:type="dxa"/>
            <w:gridSpan w:val="4"/>
            <w:tcBorders>
              <w:top w:val="single" w:sz="12" w:space="0" w:color="auto"/>
              <w:bottom w:val="single" w:sz="4" w:space="0" w:color="auto"/>
            </w:tcBorders>
            <w:vAlign w:val="center"/>
          </w:tcPr>
          <w:p w14:paraId="29C2D37C" w14:textId="77777777" w:rsidR="007876E7" w:rsidRPr="007376B0" w:rsidRDefault="007876E7" w:rsidP="00222866">
            <w:pPr>
              <w:spacing w:line="360" w:lineRule="auto"/>
              <w:jc w:val="center"/>
              <w:rPr>
                <w:rFonts w:ascii="Arial" w:hAnsi="Arial" w:cs="Arial"/>
              </w:rPr>
            </w:pPr>
            <w:r w:rsidRPr="007376B0">
              <w:rPr>
                <w:rFonts w:ascii="Arial" w:hAnsi="Arial" w:cs="Arial"/>
              </w:rPr>
              <w:t>H2 zorgmaatregel</w:t>
            </w:r>
          </w:p>
        </w:tc>
        <w:tc>
          <w:tcPr>
            <w:tcW w:w="425" w:type="dxa"/>
            <w:tcBorders>
              <w:top w:val="single" w:sz="12" w:space="0" w:color="auto"/>
              <w:bottom w:val="single" w:sz="4" w:space="0" w:color="FFFFFF" w:themeColor="background1"/>
            </w:tcBorders>
          </w:tcPr>
          <w:p w14:paraId="3238167D" w14:textId="77777777" w:rsidR="007876E7" w:rsidRPr="007376B0" w:rsidRDefault="007876E7" w:rsidP="00222866">
            <w:pPr>
              <w:spacing w:line="360" w:lineRule="auto"/>
              <w:jc w:val="center"/>
              <w:rPr>
                <w:rFonts w:ascii="Arial" w:hAnsi="Arial" w:cs="Arial"/>
              </w:rPr>
            </w:pPr>
          </w:p>
        </w:tc>
        <w:tc>
          <w:tcPr>
            <w:tcW w:w="1560" w:type="dxa"/>
            <w:gridSpan w:val="3"/>
            <w:tcBorders>
              <w:top w:val="single" w:sz="12" w:space="0" w:color="auto"/>
              <w:bottom w:val="single" w:sz="4" w:space="0" w:color="FFFFFF" w:themeColor="background1"/>
            </w:tcBorders>
          </w:tcPr>
          <w:p w14:paraId="2CC3761B" w14:textId="77777777" w:rsidR="007876E7" w:rsidRPr="007376B0" w:rsidRDefault="007876E7" w:rsidP="00222866">
            <w:pPr>
              <w:spacing w:line="360" w:lineRule="auto"/>
              <w:jc w:val="center"/>
              <w:rPr>
                <w:rFonts w:ascii="Arial" w:hAnsi="Arial" w:cs="Arial"/>
              </w:rPr>
            </w:pPr>
            <w:r w:rsidRPr="007376B0">
              <w:rPr>
                <w:rFonts w:ascii="Arial" w:hAnsi="Arial" w:cs="Arial"/>
              </w:rPr>
              <w:t>Chi</w:t>
            </w:r>
            <w:r w:rsidRPr="007376B0">
              <w:rPr>
                <w:rFonts w:ascii="Arial" w:hAnsi="Arial" w:cs="Arial"/>
                <w:vertAlign w:val="superscript"/>
              </w:rPr>
              <w:t>2</w:t>
            </w:r>
            <w:r w:rsidRPr="007376B0">
              <w:rPr>
                <w:rFonts w:ascii="Arial" w:hAnsi="Arial" w:cs="Arial"/>
              </w:rPr>
              <w:t xml:space="preserve"> (df)</w:t>
            </w:r>
          </w:p>
        </w:tc>
      </w:tr>
      <w:tr w:rsidR="007876E7" w:rsidRPr="007376B0" w14:paraId="535AB82E" w14:textId="77777777" w:rsidTr="00222866">
        <w:trPr>
          <w:trHeight w:val="401"/>
          <w:jc w:val="center"/>
        </w:trPr>
        <w:tc>
          <w:tcPr>
            <w:tcW w:w="1416" w:type="dxa"/>
            <w:tcBorders>
              <w:left w:val="single" w:sz="4" w:space="0" w:color="FFFFFF" w:themeColor="background1"/>
            </w:tcBorders>
            <w:vAlign w:val="center"/>
            <w:hideMark/>
          </w:tcPr>
          <w:p w14:paraId="6ADA82A7" w14:textId="77777777" w:rsidR="007876E7" w:rsidRPr="007376B0" w:rsidRDefault="007876E7" w:rsidP="00222866">
            <w:pPr>
              <w:spacing w:line="360" w:lineRule="auto"/>
              <w:jc w:val="center"/>
              <w:rPr>
                <w:rFonts w:ascii="Arial" w:hAnsi="Arial" w:cs="Arial"/>
                <w:i/>
                <w:iCs/>
              </w:rPr>
            </w:pPr>
          </w:p>
        </w:tc>
        <w:tc>
          <w:tcPr>
            <w:tcW w:w="794" w:type="dxa"/>
            <w:tcBorders>
              <w:top w:val="single" w:sz="4" w:space="0" w:color="auto"/>
              <w:bottom w:val="single" w:sz="4" w:space="0" w:color="auto"/>
            </w:tcBorders>
            <w:vAlign w:val="center"/>
            <w:hideMark/>
          </w:tcPr>
          <w:p w14:paraId="5BD33CF9" w14:textId="77777777" w:rsidR="007876E7" w:rsidRPr="007376B0" w:rsidRDefault="007876E7" w:rsidP="00222866">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auto"/>
              <w:bottom w:val="single" w:sz="4" w:space="0" w:color="auto"/>
            </w:tcBorders>
          </w:tcPr>
          <w:p w14:paraId="51D7037C"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gridSpan w:val="3"/>
          </w:tcPr>
          <w:p w14:paraId="40AD7C85" w14:textId="77777777" w:rsidR="007876E7" w:rsidRPr="007376B0" w:rsidRDefault="007876E7" w:rsidP="00222866">
            <w:pPr>
              <w:spacing w:line="360" w:lineRule="auto"/>
              <w:jc w:val="center"/>
              <w:rPr>
                <w:rFonts w:ascii="Arial" w:hAnsi="Arial" w:cs="Arial"/>
                <w:i/>
                <w:iCs/>
              </w:rPr>
            </w:pPr>
          </w:p>
        </w:tc>
        <w:tc>
          <w:tcPr>
            <w:tcW w:w="794" w:type="dxa"/>
            <w:tcBorders>
              <w:top w:val="single" w:sz="4" w:space="0" w:color="FFFFFF" w:themeColor="background1"/>
              <w:bottom w:val="single" w:sz="4" w:space="0" w:color="auto"/>
            </w:tcBorders>
            <w:vAlign w:val="center"/>
            <w:hideMark/>
          </w:tcPr>
          <w:p w14:paraId="5A8ED74D" w14:textId="77777777" w:rsidR="007876E7" w:rsidRPr="007376B0" w:rsidRDefault="007876E7" w:rsidP="00222866">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FFFFFF" w:themeColor="background1"/>
              <w:bottom w:val="single" w:sz="4" w:space="0" w:color="auto"/>
            </w:tcBorders>
          </w:tcPr>
          <w:p w14:paraId="34E68EC6"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gridSpan w:val="3"/>
            <w:tcBorders>
              <w:top w:val="single" w:sz="4" w:space="0" w:color="FFFFFF" w:themeColor="background1"/>
              <w:bottom w:val="single" w:sz="4" w:space="0" w:color="FFFFFF" w:themeColor="background1"/>
            </w:tcBorders>
          </w:tcPr>
          <w:p w14:paraId="0C0007B1" w14:textId="77777777" w:rsidR="007876E7" w:rsidRPr="007376B0" w:rsidRDefault="007876E7" w:rsidP="00222866">
            <w:pPr>
              <w:spacing w:line="360" w:lineRule="auto"/>
              <w:jc w:val="center"/>
              <w:rPr>
                <w:rFonts w:ascii="Arial" w:hAnsi="Arial" w:cs="Arial"/>
              </w:rPr>
            </w:pPr>
          </w:p>
        </w:tc>
        <w:tc>
          <w:tcPr>
            <w:tcW w:w="794" w:type="dxa"/>
            <w:tcBorders>
              <w:top w:val="single" w:sz="4" w:space="0" w:color="FFFFFF" w:themeColor="background1"/>
              <w:bottom w:val="single" w:sz="4" w:space="0" w:color="auto"/>
            </w:tcBorders>
          </w:tcPr>
          <w:p w14:paraId="7833C8E5" w14:textId="77777777" w:rsidR="007876E7" w:rsidRPr="007376B0" w:rsidRDefault="007876E7" w:rsidP="00222866">
            <w:pPr>
              <w:spacing w:line="360" w:lineRule="auto"/>
              <w:jc w:val="center"/>
              <w:rPr>
                <w:rFonts w:ascii="Arial" w:hAnsi="Arial" w:cs="Arial"/>
              </w:rPr>
            </w:pPr>
          </w:p>
        </w:tc>
        <w:tc>
          <w:tcPr>
            <w:tcW w:w="705" w:type="dxa"/>
            <w:tcBorders>
              <w:top w:val="single" w:sz="4" w:space="0" w:color="FFFFFF" w:themeColor="background1"/>
              <w:bottom w:val="single" w:sz="4" w:space="0" w:color="auto"/>
            </w:tcBorders>
            <w:shd w:val="clear" w:color="auto" w:fill="FFFFFF" w:themeFill="background1"/>
          </w:tcPr>
          <w:p w14:paraId="75AEF0D9" w14:textId="77777777" w:rsidR="007876E7" w:rsidRPr="007376B0" w:rsidRDefault="007876E7" w:rsidP="00222866">
            <w:pPr>
              <w:spacing w:line="360" w:lineRule="auto"/>
              <w:jc w:val="center"/>
              <w:rPr>
                <w:rFonts w:ascii="Arial" w:hAnsi="Arial" w:cs="Arial"/>
              </w:rPr>
            </w:pPr>
          </w:p>
        </w:tc>
      </w:tr>
      <w:tr w:rsidR="007876E7" w:rsidRPr="007376B0" w14:paraId="53B73293" w14:textId="77777777" w:rsidTr="00222866">
        <w:trPr>
          <w:trHeight w:val="267"/>
          <w:jc w:val="center"/>
        </w:trPr>
        <w:tc>
          <w:tcPr>
            <w:tcW w:w="1416" w:type="dxa"/>
            <w:tcBorders>
              <w:left w:val="single" w:sz="4" w:space="0" w:color="FFFFFF" w:themeColor="background1"/>
              <w:bottom w:val="single" w:sz="4" w:space="0" w:color="FFFFFF" w:themeColor="background1"/>
            </w:tcBorders>
            <w:vAlign w:val="center"/>
            <w:hideMark/>
          </w:tcPr>
          <w:p w14:paraId="5A58A695" w14:textId="77777777" w:rsidR="007876E7" w:rsidRPr="007376B0" w:rsidRDefault="007876E7" w:rsidP="00222866">
            <w:pPr>
              <w:spacing w:line="360" w:lineRule="auto"/>
              <w:rPr>
                <w:rFonts w:ascii="Arial" w:hAnsi="Arial" w:cs="Arial"/>
                <w:i/>
                <w:iCs/>
              </w:rPr>
            </w:pPr>
            <w:r w:rsidRPr="007376B0">
              <w:rPr>
                <w:rFonts w:ascii="Arial" w:hAnsi="Arial" w:cs="Arial"/>
                <w:i/>
                <w:iCs/>
              </w:rPr>
              <w:t>LVB</w:t>
            </w:r>
          </w:p>
        </w:tc>
        <w:tc>
          <w:tcPr>
            <w:tcW w:w="794" w:type="dxa"/>
            <w:tcBorders>
              <w:top w:val="single" w:sz="4" w:space="0" w:color="auto"/>
              <w:bottom w:val="single" w:sz="4" w:space="0" w:color="FFFFFF" w:themeColor="background1"/>
            </w:tcBorders>
            <w:vAlign w:val="center"/>
            <w:hideMark/>
          </w:tcPr>
          <w:p w14:paraId="15FB9539" w14:textId="77777777" w:rsidR="007876E7" w:rsidRPr="007376B0" w:rsidRDefault="007876E7" w:rsidP="00222866">
            <w:pPr>
              <w:spacing w:line="360" w:lineRule="auto"/>
              <w:jc w:val="center"/>
              <w:rPr>
                <w:rFonts w:ascii="Arial" w:hAnsi="Arial" w:cs="Arial"/>
              </w:rPr>
            </w:pPr>
            <w:r w:rsidRPr="007376B0">
              <w:rPr>
                <w:rFonts w:ascii="Arial" w:hAnsi="Arial" w:cs="Arial"/>
              </w:rPr>
              <w:t>48</w:t>
            </w:r>
          </w:p>
        </w:tc>
        <w:tc>
          <w:tcPr>
            <w:tcW w:w="794" w:type="dxa"/>
            <w:tcBorders>
              <w:top w:val="single" w:sz="4" w:space="0" w:color="auto"/>
            </w:tcBorders>
          </w:tcPr>
          <w:p w14:paraId="6F985F2E" w14:textId="77777777" w:rsidR="007876E7" w:rsidRPr="007376B0" w:rsidRDefault="007876E7" w:rsidP="00222866">
            <w:pPr>
              <w:spacing w:line="360" w:lineRule="auto"/>
              <w:jc w:val="center"/>
              <w:rPr>
                <w:rFonts w:ascii="Arial" w:hAnsi="Arial" w:cs="Arial"/>
              </w:rPr>
            </w:pPr>
            <w:r w:rsidRPr="007376B0">
              <w:rPr>
                <w:rFonts w:ascii="Arial" w:hAnsi="Arial" w:cs="Arial"/>
              </w:rPr>
              <w:t>(50.5)</w:t>
            </w:r>
          </w:p>
        </w:tc>
        <w:tc>
          <w:tcPr>
            <w:tcW w:w="567" w:type="dxa"/>
            <w:gridSpan w:val="3"/>
          </w:tcPr>
          <w:p w14:paraId="43885FBF" w14:textId="77777777" w:rsidR="007876E7" w:rsidRPr="007376B0" w:rsidRDefault="007876E7" w:rsidP="00222866">
            <w:pPr>
              <w:spacing w:line="360" w:lineRule="auto"/>
              <w:jc w:val="center"/>
              <w:rPr>
                <w:rFonts w:ascii="Arial" w:hAnsi="Arial" w:cs="Arial"/>
              </w:rPr>
            </w:pPr>
          </w:p>
        </w:tc>
        <w:tc>
          <w:tcPr>
            <w:tcW w:w="794" w:type="dxa"/>
            <w:tcBorders>
              <w:top w:val="single" w:sz="4" w:space="0" w:color="auto"/>
            </w:tcBorders>
            <w:vAlign w:val="center"/>
            <w:hideMark/>
          </w:tcPr>
          <w:p w14:paraId="61CDFBED" w14:textId="77777777" w:rsidR="007876E7" w:rsidRPr="007376B0" w:rsidRDefault="007876E7" w:rsidP="00222866">
            <w:pPr>
              <w:spacing w:line="360" w:lineRule="auto"/>
              <w:jc w:val="center"/>
              <w:rPr>
                <w:rFonts w:ascii="Arial" w:hAnsi="Arial" w:cs="Arial"/>
              </w:rPr>
            </w:pPr>
            <w:r w:rsidRPr="007376B0">
              <w:rPr>
                <w:rFonts w:ascii="Arial" w:hAnsi="Arial" w:cs="Arial"/>
              </w:rPr>
              <w:t>47</w:t>
            </w:r>
          </w:p>
        </w:tc>
        <w:tc>
          <w:tcPr>
            <w:tcW w:w="794" w:type="dxa"/>
            <w:tcBorders>
              <w:top w:val="single" w:sz="4" w:space="0" w:color="auto"/>
            </w:tcBorders>
          </w:tcPr>
          <w:p w14:paraId="36468F43" w14:textId="77777777" w:rsidR="007876E7" w:rsidRPr="007376B0" w:rsidRDefault="007876E7" w:rsidP="00222866">
            <w:pPr>
              <w:spacing w:line="360" w:lineRule="auto"/>
              <w:jc w:val="center"/>
              <w:rPr>
                <w:rFonts w:ascii="Arial" w:hAnsi="Arial" w:cs="Arial"/>
              </w:rPr>
            </w:pPr>
            <w:r w:rsidRPr="007376B0">
              <w:rPr>
                <w:rFonts w:ascii="Arial" w:hAnsi="Arial" w:cs="Arial"/>
              </w:rPr>
              <w:t>(49.5)</w:t>
            </w:r>
          </w:p>
        </w:tc>
        <w:tc>
          <w:tcPr>
            <w:tcW w:w="567" w:type="dxa"/>
            <w:gridSpan w:val="3"/>
            <w:tcBorders>
              <w:top w:val="single" w:sz="4" w:space="0" w:color="FFFFFF" w:themeColor="background1"/>
            </w:tcBorders>
          </w:tcPr>
          <w:p w14:paraId="4BF2C0DA" w14:textId="77777777" w:rsidR="007876E7" w:rsidRPr="007376B0" w:rsidRDefault="007876E7" w:rsidP="00222866">
            <w:pPr>
              <w:spacing w:line="360" w:lineRule="auto"/>
              <w:jc w:val="center"/>
              <w:rPr>
                <w:rFonts w:ascii="Arial" w:hAnsi="Arial" w:cs="Arial"/>
              </w:rPr>
            </w:pPr>
          </w:p>
        </w:tc>
        <w:tc>
          <w:tcPr>
            <w:tcW w:w="1499" w:type="dxa"/>
            <w:gridSpan w:val="2"/>
            <w:tcBorders>
              <w:top w:val="single" w:sz="4" w:space="0" w:color="FFFFFF" w:themeColor="background1"/>
            </w:tcBorders>
          </w:tcPr>
          <w:p w14:paraId="3ADD37EC" w14:textId="77777777" w:rsidR="007876E7" w:rsidRPr="007376B0" w:rsidRDefault="007876E7" w:rsidP="00222866">
            <w:pPr>
              <w:spacing w:line="360" w:lineRule="auto"/>
              <w:jc w:val="center"/>
              <w:rPr>
                <w:rFonts w:ascii="Arial" w:hAnsi="Arial" w:cs="Arial"/>
              </w:rPr>
            </w:pPr>
            <w:r w:rsidRPr="007376B0">
              <w:rPr>
                <w:rFonts w:ascii="Arial" w:hAnsi="Arial" w:cs="Arial"/>
              </w:rPr>
              <w:t>2.66(3)</w:t>
            </w:r>
          </w:p>
        </w:tc>
      </w:tr>
      <w:tr w:rsidR="007876E7" w:rsidRPr="007376B0" w14:paraId="34109221" w14:textId="77777777" w:rsidTr="00222866">
        <w:trPr>
          <w:trHeight w:val="327"/>
          <w:jc w:val="center"/>
        </w:trPr>
        <w:tc>
          <w:tcPr>
            <w:tcW w:w="1416" w:type="dxa"/>
            <w:tcBorders>
              <w:top w:val="single" w:sz="4" w:space="0" w:color="FFFFFF" w:themeColor="background1"/>
              <w:left w:val="single" w:sz="4" w:space="0" w:color="FFFFFF" w:themeColor="background1"/>
              <w:bottom w:val="single" w:sz="4" w:space="0" w:color="FFFFFF" w:themeColor="background1"/>
            </w:tcBorders>
            <w:vAlign w:val="center"/>
            <w:hideMark/>
          </w:tcPr>
          <w:p w14:paraId="361C0313" w14:textId="77777777" w:rsidR="007876E7" w:rsidRPr="007376B0" w:rsidRDefault="007876E7" w:rsidP="00222866">
            <w:pPr>
              <w:spacing w:line="360" w:lineRule="auto"/>
              <w:rPr>
                <w:rFonts w:ascii="Arial" w:hAnsi="Arial" w:cs="Arial"/>
                <w:i/>
                <w:iCs/>
              </w:rPr>
            </w:pPr>
            <w:r w:rsidRPr="007376B0">
              <w:rPr>
                <w:rFonts w:ascii="Arial" w:hAnsi="Arial" w:cs="Arial"/>
                <w:i/>
                <w:iCs/>
              </w:rPr>
              <w:t>MVB</w:t>
            </w:r>
          </w:p>
        </w:tc>
        <w:tc>
          <w:tcPr>
            <w:tcW w:w="794" w:type="dxa"/>
            <w:tcBorders>
              <w:top w:val="single" w:sz="4" w:space="0" w:color="FFFFFF" w:themeColor="background1"/>
              <w:left w:val="single" w:sz="4" w:space="0" w:color="FFFFFF" w:themeColor="background1"/>
              <w:bottom w:val="single" w:sz="4" w:space="0" w:color="FFFFFF" w:themeColor="background1"/>
            </w:tcBorders>
            <w:vAlign w:val="center"/>
            <w:hideMark/>
          </w:tcPr>
          <w:p w14:paraId="6BAEC94A" w14:textId="77777777" w:rsidR="007876E7" w:rsidRPr="007376B0" w:rsidRDefault="007876E7" w:rsidP="00222866">
            <w:pPr>
              <w:spacing w:line="360" w:lineRule="auto"/>
              <w:jc w:val="center"/>
              <w:rPr>
                <w:rFonts w:ascii="Arial" w:hAnsi="Arial" w:cs="Arial"/>
              </w:rPr>
            </w:pPr>
            <w:r w:rsidRPr="007376B0">
              <w:rPr>
                <w:rFonts w:ascii="Arial" w:hAnsi="Arial" w:cs="Arial"/>
              </w:rPr>
              <w:t>101</w:t>
            </w:r>
          </w:p>
        </w:tc>
        <w:tc>
          <w:tcPr>
            <w:tcW w:w="794" w:type="dxa"/>
          </w:tcPr>
          <w:p w14:paraId="2B6D1079" w14:textId="77777777" w:rsidR="007876E7" w:rsidRPr="007376B0" w:rsidRDefault="007876E7" w:rsidP="00222866">
            <w:pPr>
              <w:spacing w:line="360" w:lineRule="auto"/>
              <w:jc w:val="center"/>
              <w:rPr>
                <w:rFonts w:ascii="Arial" w:hAnsi="Arial" w:cs="Arial"/>
              </w:rPr>
            </w:pPr>
            <w:r w:rsidRPr="007376B0">
              <w:rPr>
                <w:rFonts w:ascii="Arial" w:hAnsi="Arial" w:cs="Arial"/>
              </w:rPr>
              <w:t>(58.0)</w:t>
            </w:r>
          </w:p>
        </w:tc>
        <w:tc>
          <w:tcPr>
            <w:tcW w:w="567" w:type="dxa"/>
            <w:gridSpan w:val="3"/>
          </w:tcPr>
          <w:p w14:paraId="121DBDB6" w14:textId="77777777" w:rsidR="007876E7" w:rsidRPr="007376B0" w:rsidRDefault="007876E7" w:rsidP="00222866">
            <w:pPr>
              <w:spacing w:line="360" w:lineRule="auto"/>
              <w:jc w:val="center"/>
              <w:rPr>
                <w:rFonts w:ascii="Arial" w:hAnsi="Arial" w:cs="Arial"/>
              </w:rPr>
            </w:pPr>
          </w:p>
        </w:tc>
        <w:tc>
          <w:tcPr>
            <w:tcW w:w="794" w:type="dxa"/>
            <w:vAlign w:val="center"/>
            <w:hideMark/>
          </w:tcPr>
          <w:p w14:paraId="1A03BB19" w14:textId="77777777" w:rsidR="007876E7" w:rsidRPr="007376B0" w:rsidRDefault="007876E7" w:rsidP="00222866">
            <w:pPr>
              <w:spacing w:line="360" w:lineRule="auto"/>
              <w:jc w:val="center"/>
              <w:rPr>
                <w:rFonts w:ascii="Arial" w:hAnsi="Arial" w:cs="Arial"/>
              </w:rPr>
            </w:pPr>
            <w:r w:rsidRPr="007376B0">
              <w:rPr>
                <w:rFonts w:ascii="Arial" w:hAnsi="Arial" w:cs="Arial"/>
              </w:rPr>
              <w:t>73</w:t>
            </w:r>
          </w:p>
        </w:tc>
        <w:tc>
          <w:tcPr>
            <w:tcW w:w="794" w:type="dxa"/>
          </w:tcPr>
          <w:p w14:paraId="1C2D689B" w14:textId="77777777" w:rsidR="007876E7" w:rsidRPr="007376B0" w:rsidRDefault="007876E7" w:rsidP="00222866">
            <w:pPr>
              <w:spacing w:line="360" w:lineRule="auto"/>
              <w:jc w:val="center"/>
              <w:rPr>
                <w:rFonts w:ascii="Arial" w:hAnsi="Arial" w:cs="Arial"/>
              </w:rPr>
            </w:pPr>
            <w:r w:rsidRPr="007376B0">
              <w:rPr>
                <w:rFonts w:ascii="Arial" w:hAnsi="Arial" w:cs="Arial"/>
              </w:rPr>
              <w:t>(42.0)</w:t>
            </w:r>
          </w:p>
        </w:tc>
        <w:tc>
          <w:tcPr>
            <w:tcW w:w="567" w:type="dxa"/>
            <w:gridSpan w:val="3"/>
          </w:tcPr>
          <w:p w14:paraId="1512B078" w14:textId="77777777" w:rsidR="007876E7" w:rsidRPr="007376B0" w:rsidRDefault="007876E7" w:rsidP="00222866">
            <w:pPr>
              <w:spacing w:line="360" w:lineRule="auto"/>
              <w:jc w:val="center"/>
              <w:rPr>
                <w:rFonts w:ascii="Arial" w:hAnsi="Arial" w:cs="Arial"/>
              </w:rPr>
            </w:pPr>
          </w:p>
        </w:tc>
        <w:tc>
          <w:tcPr>
            <w:tcW w:w="794" w:type="dxa"/>
          </w:tcPr>
          <w:p w14:paraId="09089AE1" w14:textId="77777777" w:rsidR="007876E7" w:rsidRPr="007376B0" w:rsidRDefault="007876E7" w:rsidP="00222866">
            <w:pPr>
              <w:spacing w:line="360" w:lineRule="auto"/>
              <w:jc w:val="center"/>
              <w:rPr>
                <w:rFonts w:ascii="Arial" w:hAnsi="Arial" w:cs="Arial"/>
              </w:rPr>
            </w:pPr>
          </w:p>
        </w:tc>
        <w:tc>
          <w:tcPr>
            <w:tcW w:w="705" w:type="dxa"/>
          </w:tcPr>
          <w:p w14:paraId="2A2A4E74" w14:textId="77777777" w:rsidR="007876E7" w:rsidRPr="007376B0" w:rsidRDefault="007876E7" w:rsidP="00222866">
            <w:pPr>
              <w:spacing w:line="360" w:lineRule="auto"/>
              <w:jc w:val="center"/>
              <w:rPr>
                <w:rFonts w:ascii="Arial" w:hAnsi="Arial" w:cs="Arial"/>
              </w:rPr>
            </w:pPr>
          </w:p>
        </w:tc>
      </w:tr>
      <w:tr w:rsidR="007876E7" w:rsidRPr="007376B0" w14:paraId="257ECAB9" w14:textId="77777777" w:rsidTr="00222866">
        <w:trPr>
          <w:trHeight w:val="327"/>
          <w:jc w:val="center"/>
        </w:trPr>
        <w:tc>
          <w:tcPr>
            <w:tcW w:w="1416" w:type="dxa"/>
            <w:tcBorders>
              <w:top w:val="single" w:sz="4" w:space="0" w:color="FFFFFF" w:themeColor="background1"/>
              <w:left w:val="single" w:sz="4" w:space="0" w:color="FFFFFF" w:themeColor="background1"/>
              <w:bottom w:val="single" w:sz="4" w:space="0" w:color="FFFFFF" w:themeColor="background1"/>
            </w:tcBorders>
            <w:vAlign w:val="center"/>
          </w:tcPr>
          <w:p w14:paraId="7AC2DB98" w14:textId="77777777" w:rsidR="007876E7" w:rsidRPr="007376B0" w:rsidRDefault="007876E7" w:rsidP="00222866">
            <w:pPr>
              <w:spacing w:line="360" w:lineRule="auto"/>
              <w:rPr>
                <w:rFonts w:ascii="Arial" w:hAnsi="Arial" w:cs="Arial"/>
                <w:i/>
                <w:iCs/>
              </w:rPr>
            </w:pPr>
            <w:r w:rsidRPr="007376B0">
              <w:rPr>
                <w:rFonts w:ascii="Arial" w:hAnsi="Arial" w:cs="Arial"/>
                <w:i/>
                <w:iCs/>
              </w:rPr>
              <w:t>EVB</w:t>
            </w:r>
          </w:p>
        </w:tc>
        <w:tc>
          <w:tcPr>
            <w:tcW w:w="794" w:type="dxa"/>
            <w:tcBorders>
              <w:top w:val="single" w:sz="4" w:space="0" w:color="FFFFFF" w:themeColor="background1"/>
              <w:left w:val="single" w:sz="4" w:space="0" w:color="FFFFFF" w:themeColor="background1"/>
              <w:bottom w:val="single" w:sz="4" w:space="0" w:color="FFFFFF" w:themeColor="background1"/>
            </w:tcBorders>
            <w:vAlign w:val="center"/>
          </w:tcPr>
          <w:p w14:paraId="206F4DBB" w14:textId="77777777" w:rsidR="007876E7" w:rsidRPr="007376B0" w:rsidRDefault="007876E7" w:rsidP="00222866">
            <w:pPr>
              <w:spacing w:line="360" w:lineRule="auto"/>
              <w:jc w:val="center"/>
              <w:rPr>
                <w:rFonts w:ascii="Arial" w:hAnsi="Arial" w:cs="Arial"/>
              </w:rPr>
            </w:pPr>
            <w:r w:rsidRPr="007376B0">
              <w:rPr>
                <w:rFonts w:ascii="Arial" w:hAnsi="Arial" w:cs="Arial"/>
              </w:rPr>
              <w:t>88</w:t>
            </w:r>
          </w:p>
        </w:tc>
        <w:tc>
          <w:tcPr>
            <w:tcW w:w="794" w:type="dxa"/>
          </w:tcPr>
          <w:p w14:paraId="6905CDFB" w14:textId="77777777" w:rsidR="007876E7" w:rsidRPr="007376B0" w:rsidRDefault="007876E7" w:rsidP="00222866">
            <w:pPr>
              <w:spacing w:line="360" w:lineRule="auto"/>
              <w:jc w:val="center"/>
              <w:rPr>
                <w:rFonts w:ascii="Arial" w:hAnsi="Arial" w:cs="Arial"/>
              </w:rPr>
            </w:pPr>
            <w:r w:rsidRPr="007376B0">
              <w:rPr>
                <w:rFonts w:ascii="Arial" w:hAnsi="Arial" w:cs="Arial"/>
              </w:rPr>
              <w:t>(54.3)</w:t>
            </w:r>
          </w:p>
        </w:tc>
        <w:tc>
          <w:tcPr>
            <w:tcW w:w="567" w:type="dxa"/>
            <w:gridSpan w:val="3"/>
          </w:tcPr>
          <w:p w14:paraId="1EBC083A" w14:textId="77777777" w:rsidR="007876E7" w:rsidRPr="007376B0" w:rsidRDefault="007876E7" w:rsidP="00222866">
            <w:pPr>
              <w:spacing w:line="360" w:lineRule="auto"/>
              <w:jc w:val="center"/>
              <w:rPr>
                <w:rFonts w:ascii="Arial" w:hAnsi="Arial" w:cs="Arial"/>
              </w:rPr>
            </w:pPr>
          </w:p>
        </w:tc>
        <w:tc>
          <w:tcPr>
            <w:tcW w:w="794" w:type="dxa"/>
            <w:vAlign w:val="center"/>
          </w:tcPr>
          <w:p w14:paraId="2E945E15" w14:textId="77777777" w:rsidR="007876E7" w:rsidRPr="007376B0" w:rsidRDefault="007876E7" w:rsidP="00222866">
            <w:pPr>
              <w:spacing w:line="360" w:lineRule="auto"/>
              <w:jc w:val="center"/>
              <w:rPr>
                <w:rFonts w:ascii="Arial" w:hAnsi="Arial" w:cs="Arial"/>
              </w:rPr>
            </w:pPr>
            <w:r w:rsidRPr="007376B0">
              <w:rPr>
                <w:rFonts w:ascii="Arial" w:hAnsi="Arial" w:cs="Arial"/>
              </w:rPr>
              <w:t>74</w:t>
            </w:r>
          </w:p>
        </w:tc>
        <w:tc>
          <w:tcPr>
            <w:tcW w:w="794" w:type="dxa"/>
          </w:tcPr>
          <w:p w14:paraId="0CEA0A46" w14:textId="77777777" w:rsidR="007876E7" w:rsidRPr="007376B0" w:rsidRDefault="007876E7" w:rsidP="00222866">
            <w:pPr>
              <w:spacing w:line="360" w:lineRule="auto"/>
              <w:jc w:val="center"/>
              <w:rPr>
                <w:rFonts w:ascii="Arial" w:hAnsi="Arial" w:cs="Arial"/>
              </w:rPr>
            </w:pPr>
            <w:r w:rsidRPr="007376B0">
              <w:rPr>
                <w:rFonts w:ascii="Arial" w:hAnsi="Arial" w:cs="Arial"/>
              </w:rPr>
              <w:t>(45.7)</w:t>
            </w:r>
          </w:p>
        </w:tc>
        <w:tc>
          <w:tcPr>
            <w:tcW w:w="567" w:type="dxa"/>
            <w:gridSpan w:val="3"/>
          </w:tcPr>
          <w:p w14:paraId="0998CD37" w14:textId="77777777" w:rsidR="007876E7" w:rsidRPr="007376B0" w:rsidRDefault="007876E7" w:rsidP="00222866">
            <w:pPr>
              <w:spacing w:line="360" w:lineRule="auto"/>
              <w:jc w:val="center"/>
              <w:rPr>
                <w:rFonts w:ascii="Arial" w:hAnsi="Arial" w:cs="Arial"/>
              </w:rPr>
            </w:pPr>
          </w:p>
        </w:tc>
        <w:tc>
          <w:tcPr>
            <w:tcW w:w="794" w:type="dxa"/>
          </w:tcPr>
          <w:p w14:paraId="460569C8" w14:textId="77777777" w:rsidR="007876E7" w:rsidRPr="007376B0" w:rsidRDefault="007876E7" w:rsidP="00222866">
            <w:pPr>
              <w:spacing w:line="360" w:lineRule="auto"/>
              <w:jc w:val="center"/>
              <w:rPr>
                <w:rFonts w:ascii="Arial" w:hAnsi="Arial" w:cs="Arial"/>
              </w:rPr>
            </w:pPr>
          </w:p>
        </w:tc>
        <w:tc>
          <w:tcPr>
            <w:tcW w:w="705" w:type="dxa"/>
          </w:tcPr>
          <w:p w14:paraId="58B7FD57" w14:textId="77777777" w:rsidR="007876E7" w:rsidRPr="007376B0" w:rsidRDefault="007876E7" w:rsidP="00222866">
            <w:pPr>
              <w:spacing w:line="360" w:lineRule="auto"/>
              <w:jc w:val="center"/>
              <w:rPr>
                <w:rFonts w:ascii="Arial" w:hAnsi="Arial" w:cs="Arial"/>
              </w:rPr>
            </w:pPr>
          </w:p>
        </w:tc>
      </w:tr>
      <w:tr w:rsidR="007876E7" w:rsidRPr="007376B0" w14:paraId="75C85C73" w14:textId="77777777" w:rsidTr="00222866">
        <w:trPr>
          <w:trHeight w:val="52"/>
          <w:jc w:val="center"/>
        </w:trPr>
        <w:tc>
          <w:tcPr>
            <w:tcW w:w="1416" w:type="dxa"/>
            <w:tcBorders>
              <w:top w:val="single" w:sz="4" w:space="0" w:color="FFFFFF" w:themeColor="background1"/>
              <w:left w:val="single" w:sz="4" w:space="0" w:color="FFFFFF" w:themeColor="background1"/>
            </w:tcBorders>
            <w:vAlign w:val="center"/>
          </w:tcPr>
          <w:p w14:paraId="0C33E610" w14:textId="77777777" w:rsidR="007876E7" w:rsidRPr="007376B0" w:rsidRDefault="007876E7" w:rsidP="00222866">
            <w:pPr>
              <w:spacing w:line="360" w:lineRule="auto"/>
              <w:rPr>
                <w:rFonts w:ascii="Arial" w:hAnsi="Arial" w:cs="Arial"/>
                <w:i/>
                <w:iCs/>
              </w:rPr>
            </w:pPr>
            <w:r w:rsidRPr="007376B0">
              <w:rPr>
                <w:rFonts w:ascii="Arial" w:hAnsi="Arial" w:cs="Arial"/>
                <w:i/>
                <w:iCs/>
              </w:rPr>
              <w:t>ZEVB</w:t>
            </w:r>
          </w:p>
        </w:tc>
        <w:tc>
          <w:tcPr>
            <w:tcW w:w="794" w:type="dxa"/>
            <w:tcBorders>
              <w:top w:val="single" w:sz="4" w:space="0" w:color="FFFFFF" w:themeColor="background1"/>
              <w:bottom w:val="single" w:sz="4" w:space="0" w:color="auto"/>
            </w:tcBorders>
            <w:vAlign w:val="center"/>
          </w:tcPr>
          <w:p w14:paraId="3E0DB8E6" w14:textId="77777777" w:rsidR="007876E7" w:rsidRPr="007376B0" w:rsidRDefault="007876E7" w:rsidP="00222866">
            <w:pPr>
              <w:spacing w:line="360" w:lineRule="auto"/>
              <w:jc w:val="center"/>
              <w:rPr>
                <w:rFonts w:ascii="Arial" w:hAnsi="Arial" w:cs="Arial"/>
              </w:rPr>
            </w:pPr>
            <w:r w:rsidRPr="007376B0">
              <w:rPr>
                <w:rFonts w:ascii="Arial" w:hAnsi="Arial" w:cs="Arial"/>
              </w:rPr>
              <w:t>44</w:t>
            </w:r>
          </w:p>
        </w:tc>
        <w:tc>
          <w:tcPr>
            <w:tcW w:w="794" w:type="dxa"/>
            <w:tcBorders>
              <w:bottom w:val="single" w:sz="4" w:space="0" w:color="auto"/>
            </w:tcBorders>
          </w:tcPr>
          <w:p w14:paraId="2F7B152A" w14:textId="77777777" w:rsidR="007876E7" w:rsidRPr="007376B0" w:rsidRDefault="007876E7" w:rsidP="00222866">
            <w:pPr>
              <w:spacing w:line="360" w:lineRule="auto"/>
              <w:jc w:val="center"/>
              <w:rPr>
                <w:rFonts w:ascii="Arial" w:hAnsi="Arial" w:cs="Arial"/>
              </w:rPr>
            </w:pPr>
            <w:r w:rsidRPr="007376B0">
              <w:rPr>
                <w:rFonts w:ascii="Arial" w:hAnsi="Arial" w:cs="Arial"/>
              </w:rPr>
              <w:t>(62.0)</w:t>
            </w:r>
          </w:p>
        </w:tc>
        <w:tc>
          <w:tcPr>
            <w:tcW w:w="567" w:type="dxa"/>
            <w:gridSpan w:val="3"/>
          </w:tcPr>
          <w:p w14:paraId="1FE7BC49" w14:textId="77777777" w:rsidR="007876E7" w:rsidRPr="007376B0" w:rsidRDefault="007876E7" w:rsidP="00222866">
            <w:pPr>
              <w:spacing w:line="360" w:lineRule="auto"/>
              <w:jc w:val="center"/>
              <w:rPr>
                <w:rFonts w:ascii="Arial" w:hAnsi="Arial" w:cs="Arial"/>
              </w:rPr>
            </w:pPr>
          </w:p>
        </w:tc>
        <w:tc>
          <w:tcPr>
            <w:tcW w:w="794" w:type="dxa"/>
            <w:tcBorders>
              <w:bottom w:val="single" w:sz="4" w:space="0" w:color="auto"/>
            </w:tcBorders>
            <w:vAlign w:val="center"/>
          </w:tcPr>
          <w:p w14:paraId="182EEFB3" w14:textId="77777777" w:rsidR="007876E7" w:rsidRPr="007376B0" w:rsidRDefault="007876E7" w:rsidP="00222866">
            <w:pPr>
              <w:spacing w:line="360" w:lineRule="auto"/>
              <w:jc w:val="center"/>
              <w:rPr>
                <w:rFonts w:ascii="Arial" w:hAnsi="Arial" w:cs="Arial"/>
              </w:rPr>
            </w:pPr>
            <w:r w:rsidRPr="007376B0">
              <w:rPr>
                <w:rFonts w:ascii="Arial" w:hAnsi="Arial" w:cs="Arial"/>
              </w:rPr>
              <w:t>27</w:t>
            </w:r>
          </w:p>
        </w:tc>
        <w:tc>
          <w:tcPr>
            <w:tcW w:w="794" w:type="dxa"/>
            <w:tcBorders>
              <w:bottom w:val="single" w:sz="4" w:space="0" w:color="auto"/>
            </w:tcBorders>
          </w:tcPr>
          <w:p w14:paraId="5BAE5BD3" w14:textId="77777777" w:rsidR="007876E7" w:rsidRPr="007376B0" w:rsidRDefault="007876E7" w:rsidP="00222866">
            <w:pPr>
              <w:spacing w:line="360" w:lineRule="auto"/>
              <w:jc w:val="center"/>
              <w:rPr>
                <w:rFonts w:ascii="Arial" w:hAnsi="Arial" w:cs="Arial"/>
              </w:rPr>
            </w:pPr>
            <w:r w:rsidRPr="007376B0">
              <w:rPr>
                <w:rFonts w:ascii="Arial" w:hAnsi="Arial" w:cs="Arial"/>
              </w:rPr>
              <w:t>(38.0)</w:t>
            </w:r>
          </w:p>
        </w:tc>
        <w:tc>
          <w:tcPr>
            <w:tcW w:w="567" w:type="dxa"/>
            <w:gridSpan w:val="3"/>
          </w:tcPr>
          <w:p w14:paraId="4B059787" w14:textId="77777777" w:rsidR="007876E7" w:rsidRPr="007376B0" w:rsidRDefault="007876E7" w:rsidP="00222866">
            <w:pPr>
              <w:spacing w:line="360" w:lineRule="auto"/>
              <w:jc w:val="center"/>
              <w:rPr>
                <w:rFonts w:ascii="Arial" w:hAnsi="Arial" w:cs="Arial"/>
              </w:rPr>
            </w:pPr>
          </w:p>
        </w:tc>
        <w:tc>
          <w:tcPr>
            <w:tcW w:w="794" w:type="dxa"/>
          </w:tcPr>
          <w:p w14:paraId="3092E2C5" w14:textId="77777777" w:rsidR="007876E7" w:rsidRPr="007376B0" w:rsidRDefault="007876E7" w:rsidP="00222866">
            <w:pPr>
              <w:spacing w:line="360" w:lineRule="auto"/>
              <w:jc w:val="center"/>
              <w:rPr>
                <w:rFonts w:ascii="Arial" w:hAnsi="Arial" w:cs="Arial"/>
              </w:rPr>
            </w:pPr>
          </w:p>
        </w:tc>
        <w:tc>
          <w:tcPr>
            <w:tcW w:w="705" w:type="dxa"/>
          </w:tcPr>
          <w:p w14:paraId="0E127969" w14:textId="77777777" w:rsidR="007876E7" w:rsidRPr="007376B0" w:rsidRDefault="007876E7" w:rsidP="00222866">
            <w:pPr>
              <w:spacing w:line="360" w:lineRule="auto"/>
              <w:jc w:val="center"/>
              <w:rPr>
                <w:rFonts w:ascii="Arial" w:hAnsi="Arial" w:cs="Arial"/>
              </w:rPr>
            </w:pPr>
          </w:p>
        </w:tc>
      </w:tr>
      <w:tr w:rsidR="007876E7" w:rsidRPr="007376B0" w14:paraId="32425D20" w14:textId="77777777" w:rsidTr="00222866">
        <w:trPr>
          <w:trHeight w:val="346"/>
          <w:jc w:val="center"/>
        </w:trPr>
        <w:tc>
          <w:tcPr>
            <w:tcW w:w="1416" w:type="dxa"/>
            <w:tcBorders>
              <w:left w:val="single" w:sz="4" w:space="0" w:color="FFFFFF" w:themeColor="background1"/>
              <w:bottom w:val="single" w:sz="12" w:space="0" w:color="auto"/>
            </w:tcBorders>
            <w:vAlign w:val="center"/>
          </w:tcPr>
          <w:p w14:paraId="228FA788" w14:textId="77777777" w:rsidR="007876E7" w:rsidRPr="007376B0" w:rsidRDefault="007876E7" w:rsidP="00222866">
            <w:pPr>
              <w:spacing w:line="360" w:lineRule="auto"/>
              <w:rPr>
                <w:rFonts w:ascii="Arial" w:hAnsi="Arial" w:cs="Arial"/>
                <w:i/>
                <w:iCs/>
              </w:rPr>
            </w:pPr>
            <w:r w:rsidRPr="007376B0">
              <w:rPr>
                <w:rFonts w:ascii="Arial" w:hAnsi="Arial" w:cs="Arial"/>
                <w:i/>
                <w:iCs/>
              </w:rPr>
              <w:t>Totaal</w:t>
            </w:r>
          </w:p>
        </w:tc>
        <w:tc>
          <w:tcPr>
            <w:tcW w:w="794" w:type="dxa"/>
            <w:tcBorders>
              <w:top w:val="single" w:sz="4" w:space="0" w:color="auto"/>
              <w:bottom w:val="single" w:sz="12" w:space="0" w:color="auto"/>
            </w:tcBorders>
            <w:vAlign w:val="center"/>
          </w:tcPr>
          <w:p w14:paraId="7C1ADAB4" w14:textId="77777777" w:rsidR="007876E7" w:rsidRPr="007376B0" w:rsidRDefault="007876E7" w:rsidP="00222866">
            <w:pPr>
              <w:spacing w:line="360" w:lineRule="auto"/>
              <w:jc w:val="center"/>
              <w:rPr>
                <w:rFonts w:ascii="Arial" w:hAnsi="Arial" w:cs="Arial"/>
              </w:rPr>
            </w:pPr>
            <w:r w:rsidRPr="007376B0">
              <w:rPr>
                <w:rFonts w:ascii="Arial" w:hAnsi="Arial" w:cs="Arial"/>
              </w:rPr>
              <w:t>281</w:t>
            </w:r>
          </w:p>
        </w:tc>
        <w:tc>
          <w:tcPr>
            <w:tcW w:w="794" w:type="dxa"/>
            <w:tcBorders>
              <w:top w:val="single" w:sz="4" w:space="0" w:color="auto"/>
              <w:bottom w:val="single" w:sz="12" w:space="0" w:color="auto"/>
            </w:tcBorders>
          </w:tcPr>
          <w:p w14:paraId="2D45247A" w14:textId="77777777" w:rsidR="007876E7" w:rsidRPr="007376B0" w:rsidRDefault="007876E7" w:rsidP="00222866">
            <w:pPr>
              <w:spacing w:line="360" w:lineRule="auto"/>
              <w:jc w:val="center"/>
              <w:rPr>
                <w:rFonts w:ascii="Arial" w:hAnsi="Arial" w:cs="Arial"/>
              </w:rPr>
            </w:pPr>
            <w:r w:rsidRPr="007376B0">
              <w:rPr>
                <w:rFonts w:ascii="Arial" w:hAnsi="Arial" w:cs="Arial"/>
              </w:rPr>
              <w:t>(56.0)</w:t>
            </w:r>
          </w:p>
        </w:tc>
        <w:tc>
          <w:tcPr>
            <w:tcW w:w="567" w:type="dxa"/>
            <w:gridSpan w:val="3"/>
            <w:tcBorders>
              <w:bottom w:val="single" w:sz="12" w:space="0" w:color="auto"/>
            </w:tcBorders>
          </w:tcPr>
          <w:p w14:paraId="5095242D" w14:textId="77777777" w:rsidR="007876E7" w:rsidRPr="007376B0" w:rsidRDefault="007876E7" w:rsidP="00222866">
            <w:pPr>
              <w:spacing w:line="360" w:lineRule="auto"/>
              <w:jc w:val="center"/>
              <w:rPr>
                <w:rFonts w:ascii="Arial" w:hAnsi="Arial" w:cs="Arial"/>
              </w:rPr>
            </w:pPr>
          </w:p>
        </w:tc>
        <w:tc>
          <w:tcPr>
            <w:tcW w:w="794" w:type="dxa"/>
            <w:tcBorders>
              <w:top w:val="single" w:sz="4" w:space="0" w:color="auto"/>
              <w:bottom w:val="single" w:sz="12" w:space="0" w:color="auto"/>
            </w:tcBorders>
            <w:vAlign w:val="center"/>
          </w:tcPr>
          <w:p w14:paraId="0499B39C" w14:textId="77777777" w:rsidR="007876E7" w:rsidRPr="007376B0" w:rsidRDefault="007876E7" w:rsidP="00222866">
            <w:pPr>
              <w:spacing w:line="360" w:lineRule="auto"/>
              <w:jc w:val="center"/>
              <w:rPr>
                <w:rFonts w:ascii="Arial" w:hAnsi="Arial" w:cs="Arial"/>
              </w:rPr>
            </w:pPr>
            <w:r w:rsidRPr="007376B0">
              <w:rPr>
                <w:rFonts w:ascii="Arial" w:hAnsi="Arial" w:cs="Arial"/>
              </w:rPr>
              <w:t>221</w:t>
            </w:r>
          </w:p>
        </w:tc>
        <w:tc>
          <w:tcPr>
            <w:tcW w:w="794" w:type="dxa"/>
            <w:tcBorders>
              <w:top w:val="single" w:sz="4" w:space="0" w:color="auto"/>
              <w:bottom w:val="single" w:sz="12" w:space="0" w:color="auto"/>
            </w:tcBorders>
          </w:tcPr>
          <w:p w14:paraId="178C124F" w14:textId="77777777" w:rsidR="007876E7" w:rsidRPr="007376B0" w:rsidRDefault="007876E7" w:rsidP="00222866">
            <w:pPr>
              <w:spacing w:line="360" w:lineRule="auto"/>
              <w:jc w:val="center"/>
              <w:rPr>
                <w:rFonts w:ascii="Arial" w:hAnsi="Arial" w:cs="Arial"/>
              </w:rPr>
            </w:pPr>
            <w:r w:rsidRPr="007376B0">
              <w:rPr>
                <w:rFonts w:ascii="Arial" w:hAnsi="Arial" w:cs="Arial"/>
              </w:rPr>
              <w:t>(44.0)</w:t>
            </w:r>
          </w:p>
        </w:tc>
        <w:tc>
          <w:tcPr>
            <w:tcW w:w="567" w:type="dxa"/>
            <w:gridSpan w:val="3"/>
            <w:tcBorders>
              <w:bottom w:val="single" w:sz="12" w:space="0" w:color="auto"/>
            </w:tcBorders>
          </w:tcPr>
          <w:p w14:paraId="73A721BC" w14:textId="77777777" w:rsidR="007876E7" w:rsidRPr="007376B0" w:rsidRDefault="007876E7" w:rsidP="00222866">
            <w:pPr>
              <w:spacing w:line="360" w:lineRule="auto"/>
              <w:jc w:val="center"/>
              <w:rPr>
                <w:rFonts w:ascii="Arial" w:hAnsi="Arial" w:cs="Arial"/>
              </w:rPr>
            </w:pPr>
          </w:p>
        </w:tc>
        <w:tc>
          <w:tcPr>
            <w:tcW w:w="794" w:type="dxa"/>
            <w:tcBorders>
              <w:bottom w:val="single" w:sz="12" w:space="0" w:color="auto"/>
            </w:tcBorders>
          </w:tcPr>
          <w:p w14:paraId="6DC61C9C" w14:textId="77777777" w:rsidR="007876E7" w:rsidRPr="007376B0" w:rsidRDefault="007876E7" w:rsidP="00222866">
            <w:pPr>
              <w:spacing w:line="360" w:lineRule="auto"/>
              <w:jc w:val="center"/>
              <w:rPr>
                <w:rFonts w:ascii="Arial" w:hAnsi="Arial" w:cs="Arial"/>
              </w:rPr>
            </w:pPr>
          </w:p>
        </w:tc>
        <w:tc>
          <w:tcPr>
            <w:tcW w:w="705" w:type="dxa"/>
          </w:tcPr>
          <w:p w14:paraId="64447B7D" w14:textId="77777777" w:rsidR="007876E7" w:rsidRPr="007376B0" w:rsidRDefault="007876E7" w:rsidP="00222866">
            <w:pPr>
              <w:spacing w:line="360" w:lineRule="auto"/>
              <w:jc w:val="center"/>
              <w:rPr>
                <w:rFonts w:ascii="Arial" w:hAnsi="Arial" w:cs="Arial"/>
              </w:rPr>
            </w:pPr>
          </w:p>
        </w:tc>
      </w:tr>
      <w:tr w:rsidR="007876E7" w:rsidRPr="007376B0" w14:paraId="6750B6D2" w14:textId="77777777" w:rsidTr="00222866">
        <w:trPr>
          <w:trHeight w:val="346"/>
          <w:jc w:val="center"/>
        </w:trPr>
        <w:tc>
          <w:tcPr>
            <w:tcW w:w="7225" w:type="dxa"/>
            <w:gridSpan w:val="13"/>
            <w:tcBorders>
              <w:top w:val="single" w:sz="12" w:space="0" w:color="auto"/>
              <w:left w:val="single" w:sz="4" w:space="0" w:color="FFFFFF" w:themeColor="background1"/>
              <w:bottom w:val="single" w:sz="12" w:space="0" w:color="FFFFFF" w:themeColor="background1"/>
            </w:tcBorders>
            <w:vAlign w:val="center"/>
          </w:tcPr>
          <w:p w14:paraId="36FB71FD" w14:textId="77777777" w:rsidR="007876E7" w:rsidRPr="007376B0" w:rsidRDefault="007876E7" w:rsidP="00222866">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1E82942C" w14:textId="77777777" w:rsidR="007876E7" w:rsidRDefault="007876E7" w:rsidP="007876E7">
      <w:pPr>
        <w:pStyle w:val="Geenafstand"/>
        <w:spacing w:line="360" w:lineRule="auto"/>
        <w:jc w:val="both"/>
        <w:rPr>
          <w:rFonts w:ascii="Arial" w:hAnsi="Arial" w:cs="Arial"/>
          <w:shd w:val="clear" w:color="auto" w:fill="FFFFFF"/>
        </w:rPr>
      </w:pPr>
    </w:p>
    <w:p w14:paraId="500BF2AD" w14:textId="1096B4DD" w:rsidR="00B46FF5" w:rsidRDefault="007876E7" w:rsidP="007876E7">
      <w:pPr>
        <w:pStyle w:val="Geenafstand"/>
        <w:spacing w:line="360" w:lineRule="auto"/>
        <w:ind w:firstLine="708"/>
        <w:jc w:val="both"/>
        <w:rPr>
          <w:rFonts w:ascii="Arial" w:hAnsi="Arial" w:cs="Arial"/>
          <w:shd w:val="clear" w:color="auto" w:fill="FFFFFF"/>
        </w:rPr>
      </w:pPr>
      <w:r w:rsidRPr="00437737">
        <w:rPr>
          <w:rFonts w:ascii="Arial" w:hAnsi="Arial" w:cs="Arial"/>
          <w:shd w:val="clear" w:color="auto" w:fill="FFFFFF"/>
        </w:rPr>
        <w:t>Een logistische regressie is uitgevoerd om te bepalen in hoeverre het cliëntkenmerk mate van beperking een significant verschillende voorspelling geeft voor de kans op een H2 zorgmaatregel versus geen H2 zorgmaatregel. Voor consistentie is de controle variabele status van behandeling en de overige cliëntkenmerken toegevoegd aan de analyse. In Tabel 7b zijn de resultaten van deze analyse te zien. De voorspeller mate van beperking blijkt ook in deze analyse niet significant te zijn (</w:t>
      </w:r>
      <w:r w:rsidRPr="00437737">
        <w:rPr>
          <w:rFonts w:ascii="Arial" w:hAnsi="Arial" w:cs="Arial"/>
          <w:i/>
          <w:iCs/>
          <w:shd w:val="clear" w:color="auto" w:fill="FFFFFF"/>
        </w:rPr>
        <w:t>p</w:t>
      </w:r>
      <w:r w:rsidRPr="00437737">
        <w:rPr>
          <w:rFonts w:ascii="Arial" w:hAnsi="Arial" w:cs="Arial"/>
          <w:shd w:val="clear" w:color="auto" w:fill="FFFFFF"/>
        </w:rPr>
        <w:t xml:space="preserve"> = .588). </w:t>
      </w:r>
      <w:r w:rsidR="009754E2">
        <w:rPr>
          <w:rFonts w:ascii="Arial" w:hAnsi="Arial" w:cs="Arial"/>
          <w:shd w:val="clear" w:color="auto" w:fill="FFFFFF"/>
        </w:rPr>
        <w:t xml:space="preserve">De verwachting dat cliënten met een lagere mate van beperking vaker H2 zorgmaatregel hebben dan cliënten met een hogere mate van beperking is niet in lijn met de verwachtingen, </w:t>
      </w:r>
      <w:r w:rsidR="00B639F4">
        <w:rPr>
          <w:rFonts w:ascii="Arial" w:hAnsi="Arial" w:cs="Arial"/>
          <w:shd w:val="clear" w:color="auto" w:fill="FFFFFF"/>
        </w:rPr>
        <w:t>er is geen sprake van een significante invloed.</w:t>
      </w:r>
      <w:r w:rsidR="009754E2">
        <w:rPr>
          <w:rFonts w:ascii="Arial" w:hAnsi="Arial" w:cs="Arial"/>
          <w:shd w:val="clear" w:color="auto" w:fill="FFFFFF"/>
        </w:rPr>
        <w:t xml:space="preserve"> Hypothese 2 </w:t>
      </w:r>
      <w:r w:rsidR="008C2E75">
        <w:rPr>
          <w:rFonts w:ascii="Arial" w:hAnsi="Arial" w:cs="Arial"/>
          <w:shd w:val="clear" w:color="auto" w:fill="FFFFFF"/>
        </w:rPr>
        <w:t>wordt daarom verworpen.</w:t>
      </w:r>
    </w:p>
    <w:p w14:paraId="71A0CDA2" w14:textId="77777777" w:rsidR="00B46FF5" w:rsidRDefault="00B46FF5" w:rsidP="007876E7">
      <w:pPr>
        <w:pStyle w:val="Geenafstand"/>
        <w:spacing w:line="360" w:lineRule="auto"/>
        <w:ind w:firstLine="708"/>
        <w:jc w:val="both"/>
        <w:rPr>
          <w:rFonts w:ascii="Arial" w:hAnsi="Arial" w:cs="Arial"/>
          <w:shd w:val="clear" w:color="auto" w:fill="FFFFFF"/>
        </w:rPr>
      </w:pPr>
    </w:p>
    <w:p w14:paraId="16F2E932" w14:textId="7709F34A" w:rsidR="007876E7" w:rsidRDefault="007876E7" w:rsidP="007876E7">
      <w:pPr>
        <w:pStyle w:val="Geenafstand"/>
        <w:spacing w:line="360" w:lineRule="auto"/>
        <w:ind w:firstLine="708"/>
        <w:jc w:val="both"/>
        <w:rPr>
          <w:rFonts w:ascii="Arial" w:hAnsi="Arial" w:cs="Arial"/>
          <w:shd w:val="clear" w:color="auto" w:fill="FFFFFF"/>
        </w:rPr>
      </w:pPr>
      <w:r w:rsidRPr="00437737">
        <w:rPr>
          <w:rFonts w:ascii="Arial" w:hAnsi="Arial" w:cs="Arial"/>
          <w:shd w:val="clear" w:color="auto" w:fill="FFFFFF"/>
        </w:rPr>
        <w:lastRenderedPageBreak/>
        <w:t>Cliëntkenmerken geslacht (</w:t>
      </w:r>
      <w:r w:rsidRPr="00437737">
        <w:rPr>
          <w:rFonts w:ascii="Arial" w:hAnsi="Arial" w:cs="Arial"/>
          <w:i/>
          <w:iCs/>
          <w:shd w:val="clear" w:color="auto" w:fill="FFFFFF"/>
        </w:rPr>
        <w:t>OR</w:t>
      </w:r>
      <w:r w:rsidRPr="00437737">
        <w:rPr>
          <w:rFonts w:ascii="Arial" w:hAnsi="Arial" w:cs="Arial"/>
          <w:shd w:val="clear" w:color="auto" w:fill="FFFFFF"/>
        </w:rPr>
        <w:t xml:space="preserve"> = 1.30, </w:t>
      </w:r>
      <w:r w:rsidRPr="00437737">
        <w:rPr>
          <w:rFonts w:ascii="Arial" w:hAnsi="Arial" w:cs="Arial"/>
          <w:i/>
          <w:iCs/>
          <w:shd w:val="clear" w:color="auto" w:fill="FFFFFF"/>
        </w:rPr>
        <w:t xml:space="preserve">p </w:t>
      </w:r>
      <w:r w:rsidRPr="00437737">
        <w:rPr>
          <w:rFonts w:ascii="Arial" w:hAnsi="Arial" w:cs="Arial"/>
          <w:shd w:val="clear" w:color="auto" w:fill="FFFFFF"/>
        </w:rPr>
        <w:t>= .159) en leeftijd (</w:t>
      </w:r>
      <w:r w:rsidRPr="00437737">
        <w:rPr>
          <w:rFonts w:ascii="Arial" w:hAnsi="Arial" w:cs="Arial"/>
          <w:i/>
          <w:iCs/>
          <w:shd w:val="clear" w:color="auto" w:fill="FFFFFF"/>
        </w:rPr>
        <w:t>OR</w:t>
      </w:r>
      <w:r w:rsidRPr="00437737">
        <w:rPr>
          <w:rFonts w:ascii="Arial" w:hAnsi="Arial" w:cs="Arial"/>
          <w:shd w:val="clear" w:color="auto" w:fill="FFFFFF"/>
        </w:rPr>
        <w:t xml:space="preserve"> = .99, </w:t>
      </w:r>
      <w:r w:rsidRPr="00437737">
        <w:rPr>
          <w:rFonts w:ascii="Arial" w:hAnsi="Arial" w:cs="Arial"/>
          <w:i/>
          <w:iCs/>
          <w:shd w:val="clear" w:color="auto" w:fill="FFFFFF"/>
        </w:rPr>
        <w:t xml:space="preserve">p </w:t>
      </w:r>
      <w:r w:rsidRPr="00437737">
        <w:rPr>
          <w:rFonts w:ascii="Arial" w:hAnsi="Arial" w:cs="Arial"/>
          <w:shd w:val="clear" w:color="auto" w:fill="FFFFFF"/>
        </w:rPr>
        <w:t>= .816) zijn tevens geen significante voorspellers voor de kans op een H2 zorgmaatregel versus geen H2 zorgmaatregel. De controle variabele status van behandeling is niet significant verschillend (</w:t>
      </w:r>
      <w:r w:rsidRPr="00437737">
        <w:rPr>
          <w:rFonts w:ascii="Arial" w:hAnsi="Arial" w:cs="Arial"/>
          <w:i/>
          <w:iCs/>
          <w:shd w:val="clear" w:color="auto" w:fill="FFFFFF"/>
        </w:rPr>
        <w:t xml:space="preserve">OR </w:t>
      </w:r>
      <w:r w:rsidRPr="00437737">
        <w:rPr>
          <w:rFonts w:ascii="Arial" w:hAnsi="Arial" w:cs="Arial"/>
          <w:shd w:val="clear" w:color="auto" w:fill="FFFFFF"/>
        </w:rPr>
        <w:t xml:space="preserve">= .81, </w:t>
      </w:r>
      <w:r w:rsidRPr="00437737">
        <w:rPr>
          <w:rFonts w:ascii="Arial" w:hAnsi="Arial" w:cs="Arial"/>
          <w:i/>
          <w:iCs/>
          <w:shd w:val="clear" w:color="auto" w:fill="FFFFFF"/>
        </w:rPr>
        <w:t>p</w:t>
      </w:r>
      <w:r w:rsidRPr="00437737">
        <w:rPr>
          <w:rFonts w:ascii="Arial" w:hAnsi="Arial" w:cs="Arial"/>
          <w:shd w:val="clear" w:color="auto" w:fill="FFFFFF"/>
        </w:rPr>
        <w:t xml:space="preserve"> = .380). De fit-maat die voor dit model in Tabel 7b is berekend betreft de pseudo R</w:t>
      </w:r>
      <w:r w:rsidRPr="00437737">
        <w:rPr>
          <w:rFonts w:ascii="Arial" w:hAnsi="Arial" w:cs="Arial"/>
          <w:shd w:val="clear" w:color="auto" w:fill="FFFFFF"/>
          <w:vertAlign w:val="superscript"/>
        </w:rPr>
        <w:t>2</w:t>
      </w:r>
      <w:r w:rsidRPr="00437737">
        <w:rPr>
          <w:rFonts w:ascii="Arial" w:hAnsi="Arial" w:cs="Arial"/>
          <w:shd w:val="clear" w:color="auto" w:fill="FFFFFF"/>
        </w:rPr>
        <w:t xml:space="preserve"> van Nagelkerke (R</w:t>
      </w:r>
      <w:r w:rsidRPr="00437737">
        <w:rPr>
          <w:rFonts w:ascii="Arial" w:hAnsi="Arial" w:cs="Arial"/>
          <w:shd w:val="clear" w:color="auto" w:fill="FFFFFF"/>
          <w:vertAlign w:val="superscript"/>
        </w:rPr>
        <w:t>2</w:t>
      </w:r>
      <w:r w:rsidRPr="00437737">
        <w:rPr>
          <w:rFonts w:ascii="Arial" w:hAnsi="Arial" w:cs="Arial"/>
          <w:shd w:val="clear" w:color="auto" w:fill="FFFFFF"/>
          <w:vertAlign w:val="subscript"/>
        </w:rPr>
        <w:t>N</w:t>
      </w:r>
      <w:r w:rsidRPr="00437737">
        <w:rPr>
          <w:rFonts w:ascii="Arial" w:hAnsi="Arial" w:cs="Arial"/>
          <w:shd w:val="clear" w:color="auto" w:fill="FFFFFF"/>
        </w:rPr>
        <w:t>= .015).</w:t>
      </w:r>
    </w:p>
    <w:p w14:paraId="7FE8E5C6" w14:textId="77777777" w:rsidR="007876E7" w:rsidRPr="00437737" w:rsidRDefault="007876E7" w:rsidP="007876E7">
      <w:pPr>
        <w:pStyle w:val="Geenafstand"/>
        <w:spacing w:line="360" w:lineRule="auto"/>
        <w:ind w:firstLine="708"/>
        <w:jc w:val="both"/>
        <w:rPr>
          <w:rFonts w:ascii="Arial" w:hAnsi="Arial" w:cs="Arial"/>
          <w:shd w:val="clear" w:color="auto" w:fill="FFFFFF"/>
        </w:rPr>
      </w:pPr>
    </w:p>
    <w:tbl>
      <w:tblPr>
        <w:tblW w:w="7705" w:type="dxa"/>
        <w:jc w:val="center"/>
        <w:tblLayout w:type="fixed"/>
        <w:tblLook w:val="0600" w:firstRow="0" w:lastRow="0" w:firstColumn="0" w:lastColumn="0" w:noHBand="1" w:noVBand="1"/>
      </w:tblPr>
      <w:tblGrid>
        <w:gridCol w:w="2546"/>
        <w:gridCol w:w="850"/>
        <w:gridCol w:w="567"/>
        <w:gridCol w:w="850"/>
        <w:gridCol w:w="567"/>
        <w:gridCol w:w="850"/>
        <w:gridCol w:w="567"/>
        <w:gridCol w:w="570"/>
        <w:gridCol w:w="321"/>
        <w:gridCol w:w="17"/>
      </w:tblGrid>
      <w:tr w:rsidR="007876E7" w:rsidRPr="007376B0" w14:paraId="0607B58F" w14:textId="77777777" w:rsidTr="00222866">
        <w:trPr>
          <w:gridAfter w:val="2"/>
          <w:wAfter w:w="338" w:type="dxa"/>
          <w:trHeight w:val="401"/>
          <w:jc w:val="center"/>
        </w:trPr>
        <w:tc>
          <w:tcPr>
            <w:tcW w:w="7367" w:type="dxa"/>
            <w:gridSpan w:val="8"/>
            <w:tcBorders>
              <w:top w:val="single" w:sz="12" w:space="0" w:color="FFFFFF" w:themeColor="background1"/>
              <w:left w:val="single" w:sz="4" w:space="0" w:color="FFFFFF" w:themeColor="background1"/>
              <w:bottom w:val="single" w:sz="18" w:space="0" w:color="auto"/>
            </w:tcBorders>
            <w:vAlign w:val="center"/>
          </w:tcPr>
          <w:p w14:paraId="24C3C921" w14:textId="63FE7382" w:rsidR="007876E7" w:rsidRPr="007376B0" w:rsidRDefault="007876E7" w:rsidP="00222866">
            <w:pPr>
              <w:spacing w:line="360" w:lineRule="auto"/>
              <w:rPr>
                <w:rFonts w:ascii="Arial" w:hAnsi="Arial" w:cs="Arial"/>
                <w:i/>
                <w:iCs/>
              </w:rPr>
            </w:pPr>
            <w:r w:rsidRPr="007376B0">
              <w:rPr>
                <w:rFonts w:ascii="Arial" w:hAnsi="Arial" w:cs="Arial"/>
                <w:i/>
                <w:iCs/>
              </w:rPr>
              <w:t>Tabel 7b: Voorspellers H2 zorgmaatregelen (N = 502)</w:t>
            </w:r>
          </w:p>
        </w:tc>
      </w:tr>
      <w:tr w:rsidR="007876E7" w:rsidRPr="007376B0" w14:paraId="5DA12971" w14:textId="77777777" w:rsidTr="00222866">
        <w:trPr>
          <w:trHeight w:val="401"/>
          <w:jc w:val="center"/>
        </w:trPr>
        <w:tc>
          <w:tcPr>
            <w:tcW w:w="2546" w:type="dxa"/>
            <w:tcBorders>
              <w:top w:val="single" w:sz="18" w:space="0" w:color="auto"/>
              <w:left w:val="single" w:sz="4" w:space="0" w:color="FFFFFF" w:themeColor="background1"/>
            </w:tcBorders>
            <w:vAlign w:val="center"/>
          </w:tcPr>
          <w:p w14:paraId="70CCD5C2" w14:textId="77777777" w:rsidR="007876E7" w:rsidRPr="007376B0" w:rsidRDefault="007876E7" w:rsidP="00222866">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7D31771F" w14:textId="77777777" w:rsidR="007876E7" w:rsidRPr="007376B0" w:rsidRDefault="007876E7" w:rsidP="00222866">
            <w:pPr>
              <w:spacing w:line="360" w:lineRule="auto"/>
              <w:jc w:val="center"/>
              <w:rPr>
                <w:rFonts w:ascii="Arial" w:hAnsi="Arial" w:cs="Arial"/>
              </w:rPr>
            </w:pPr>
            <w:r w:rsidRPr="007376B0">
              <w:rPr>
                <w:rFonts w:ascii="Arial" w:hAnsi="Arial" w:cs="Arial"/>
              </w:rPr>
              <w:t>β</w:t>
            </w:r>
          </w:p>
        </w:tc>
        <w:tc>
          <w:tcPr>
            <w:tcW w:w="567" w:type="dxa"/>
            <w:tcBorders>
              <w:top w:val="single" w:sz="18" w:space="0" w:color="auto"/>
              <w:bottom w:val="single" w:sz="4" w:space="0" w:color="auto"/>
            </w:tcBorders>
          </w:tcPr>
          <w:p w14:paraId="6DB3E602" w14:textId="77777777" w:rsidR="007876E7" w:rsidRPr="007376B0" w:rsidRDefault="007876E7" w:rsidP="00222866">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298BBD69" w14:textId="77777777" w:rsidR="007876E7" w:rsidRPr="007376B0" w:rsidRDefault="007876E7" w:rsidP="00222866">
            <w:pPr>
              <w:spacing w:line="360" w:lineRule="auto"/>
              <w:jc w:val="center"/>
              <w:rPr>
                <w:rFonts w:ascii="Arial" w:hAnsi="Arial" w:cs="Arial"/>
              </w:rPr>
            </w:pPr>
            <w:r w:rsidRPr="007376B0">
              <w:rPr>
                <w:rFonts w:ascii="Arial" w:hAnsi="Arial" w:cs="Arial"/>
              </w:rPr>
              <w:t>S.E.</w:t>
            </w:r>
          </w:p>
        </w:tc>
        <w:tc>
          <w:tcPr>
            <w:tcW w:w="567" w:type="dxa"/>
            <w:tcBorders>
              <w:top w:val="single" w:sz="18" w:space="0" w:color="auto"/>
              <w:bottom w:val="single" w:sz="4" w:space="0" w:color="auto"/>
            </w:tcBorders>
          </w:tcPr>
          <w:p w14:paraId="70EE2129" w14:textId="77777777" w:rsidR="007876E7" w:rsidRPr="007376B0" w:rsidRDefault="007876E7" w:rsidP="00222866">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7A7B0EB0" w14:textId="77777777" w:rsidR="007876E7" w:rsidRPr="007376B0" w:rsidRDefault="007876E7" w:rsidP="00222866">
            <w:pPr>
              <w:spacing w:line="360" w:lineRule="auto"/>
              <w:jc w:val="center"/>
              <w:rPr>
                <w:rFonts w:ascii="Arial" w:hAnsi="Arial" w:cs="Arial"/>
              </w:rPr>
            </w:pPr>
            <w:r w:rsidRPr="007376B0">
              <w:rPr>
                <w:rFonts w:ascii="Arial" w:hAnsi="Arial" w:cs="Arial"/>
              </w:rPr>
              <w:t>Exp (b)</w:t>
            </w:r>
          </w:p>
        </w:tc>
        <w:tc>
          <w:tcPr>
            <w:tcW w:w="567" w:type="dxa"/>
            <w:tcBorders>
              <w:top w:val="single" w:sz="18" w:space="0" w:color="auto"/>
              <w:bottom w:val="single" w:sz="4" w:space="0" w:color="auto"/>
            </w:tcBorders>
          </w:tcPr>
          <w:p w14:paraId="5DEF6C3F" w14:textId="77777777" w:rsidR="007876E7" w:rsidRPr="007376B0" w:rsidRDefault="007876E7" w:rsidP="00222866">
            <w:pPr>
              <w:spacing w:line="360" w:lineRule="auto"/>
              <w:jc w:val="center"/>
              <w:rPr>
                <w:rFonts w:ascii="Arial" w:hAnsi="Arial" w:cs="Arial"/>
              </w:rPr>
            </w:pPr>
          </w:p>
        </w:tc>
        <w:tc>
          <w:tcPr>
            <w:tcW w:w="908" w:type="dxa"/>
            <w:gridSpan w:val="3"/>
            <w:tcBorders>
              <w:top w:val="single" w:sz="18" w:space="0" w:color="auto"/>
              <w:bottom w:val="single" w:sz="4" w:space="0" w:color="FFFFFF" w:themeColor="background1"/>
            </w:tcBorders>
          </w:tcPr>
          <w:p w14:paraId="4518A5E5" w14:textId="77777777" w:rsidR="007876E7" w:rsidRPr="007376B0" w:rsidRDefault="007876E7" w:rsidP="00222866">
            <w:pPr>
              <w:spacing w:line="360" w:lineRule="auto"/>
              <w:jc w:val="center"/>
              <w:rPr>
                <w:rFonts w:ascii="Arial" w:hAnsi="Arial" w:cs="Arial"/>
                <w:i/>
                <w:iCs/>
              </w:rPr>
            </w:pPr>
            <w:r w:rsidRPr="007376B0">
              <w:rPr>
                <w:rFonts w:ascii="Arial" w:hAnsi="Arial" w:cs="Arial"/>
                <w:i/>
                <w:iCs/>
              </w:rPr>
              <w:t>p</w:t>
            </w:r>
          </w:p>
        </w:tc>
      </w:tr>
      <w:tr w:rsidR="007876E7" w:rsidRPr="007376B0" w14:paraId="6BDC0096" w14:textId="77777777" w:rsidTr="00222866">
        <w:trPr>
          <w:trHeight w:val="401"/>
          <w:jc w:val="center"/>
        </w:trPr>
        <w:tc>
          <w:tcPr>
            <w:tcW w:w="2546" w:type="dxa"/>
            <w:tcBorders>
              <w:left w:val="single" w:sz="4" w:space="0" w:color="FFFFFF" w:themeColor="background1"/>
            </w:tcBorders>
            <w:vAlign w:val="center"/>
            <w:hideMark/>
          </w:tcPr>
          <w:p w14:paraId="0ABFB96F" w14:textId="77777777" w:rsidR="007876E7" w:rsidRPr="007376B0" w:rsidRDefault="007876E7" w:rsidP="00222866">
            <w:pPr>
              <w:spacing w:line="360" w:lineRule="auto"/>
              <w:rPr>
                <w:rFonts w:ascii="Arial" w:hAnsi="Arial" w:cs="Arial"/>
                <w:i/>
                <w:iCs/>
              </w:rPr>
            </w:pPr>
            <w:r w:rsidRPr="007376B0">
              <w:rPr>
                <w:rFonts w:ascii="Arial" w:hAnsi="Arial" w:cs="Arial"/>
                <w:i/>
                <w:iCs/>
              </w:rPr>
              <w:t>Mate van beperking</w:t>
            </w:r>
          </w:p>
        </w:tc>
        <w:tc>
          <w:tcPr>
            <w:tcW w:w="850" w:type="dxa"/>
            <w:tcBorders>
              <w:top w:val="single" w:sz="4" w:space="0" w:color="auto"/>
              <w:bottom w:val="single" w:sz="4" w:space="0" w:color="FFFFFF"/>
            </w:tcBorders>
            <w:vAlign w:val="center"/>
          </w:tcPr>
          <w:p w14:paraId="78398195" w14:textId="77777777" w:rsidR="007876E7" w:rsidRPr="007376B0" w:rsidRDefault="007876E7" w:rsidP="00222866">
            <w:pPr>
              <w:spacing w:line="360" w:lineRule="auto"/>
              <w:jc w:val="center"/>
              <w:rPr>
                <w:rFonts w:ascii="Arial" w:hAnsi="Arial" w:cs="Arial"/>
              </w:rPr>
            </w:pPr>
          </w:p>
        </w:tc>
        <w:tc>
          <w:tcPr>
            <w:tcW w:w="567" w:type="dxa"/>
            <w:tcBorders>
              <w:top w:val="single" w:sz="4" w:space="0" w:color="auto"/>
              <w:bottom w:val="single" w:sz="4" w:space="0" w:color="FFFFFF"/>
            </w:tcBorders>
          </w:tcPr>
          <w:p w14:paraId="512D1C0D" w14:textId="77777777" w:rsidR="007876E7" w:rsidRPr="007376B0" w:rsidRDefault="007876E7" w:rsidP="00222866">
            <w:pPr>
              <w:spacing w:line="360" w:lineRule="auto"/>
              <w:jc w:val="center"/>
              <w:rPr>
                <w:rFonts w:ascii="Arial" w:hAnsi="Arial" w:cs="Arial"/>
                <w:i/>
                <w:iCs/>
              </w:rPr>
            </w:pPr>
          </w:p>
        </w:tc>
        <w:tc>
          <w:tcPr>
            <w:tcW w:w="850" w:type="dxa"/>
            <w:tcBorders>
              <w:top w:val="single" w:sz="4" w:space="0" w:color="auto"/>
              <w:bottom w:val="single" w:sz="4" w:space="0" w:color="FFFFFF"/>
            </w:tcBorders>
            <w:vAlign w:val="center"/>
            <w:hideMark/>
          </w:tcPr>
          <w:p w14:paraId="4A9A005B" w14:textId="77777777" w:rsidR="007876E7" w:rsidRPr="007376B0" w:rsidRDefault="007876E7" w:rsidP="00222866">
            <w:pPr>
              <w:spacing w:line="360" w:lineRule="auto"/>
              <w:jc w:val="center"/>
              <w:rPr>
                <w:rFonts w:ascii="Arial" w:hAnsi="Arial" w:cs="Arial"/>
              </w:rPr>
            </w:pPr>
          </w:p>
        </w:tc>
        <w:tc>
          <w:tcPr>
            <w:tcW w:w="567" w:type="dxa"/>
            <w:tcBorders>
              <w:top w:val="single" w:sz="4" w:space="0" w:color="auto"/>
              <w:bottom w:val="single" w:sz="4" w:space="0" w:color="FFFFFF"/>
            </w:tcBorders>
          </w:tcPr>
          <w:p w14:paraId="110C708A" w14:textId="77777777" w:rsidR="007876E7" w:rsidRPr="007376B0" w:rsidRDefault="007876E7" w:rsidP="00222866">
            <w:pPr>
              <w:spacing w:line="360" w:lineRule="auto"/>
              <w:jc w:val="center"/>
              <w:rPr>
                <w:rFonts w:ascii="Arial" w:hAnsi="Arial" w:cs="Arial"/>
                <w:i/>
                <w:iCs/>
              </w:rPr>
            </w:pPr>
          </w:p>
        </w:tc>
        <w:tc>
          <w:tcPr>
            <w:tcW w:w="850" w:type="dxa"/>
            <w:tcBorders>
              <w:top w:val="single" w:sz="4" w:space="0" w:color="auto"/>
              <w:bottom w:val="single" w:sz="4" w:space="0" w:color="FFFFFF"/>
            </w:tcBorders>
            <w:vAlign w:val="center"/>
            <w:hideMark/>
          </w:tcPr>
          <w:p w14:paraId="25460A91" w14:textId="77777777" w:rsidR="007876E7" w:rsidRPr="007376B0" w:rsidRDefault="007876E7" w:rsidP="00222866">
            <w:pPr>
              <w:spacing w:line="360" w:lineRule="auto"/>
              <w:jc w:val="center"/>
              <w:rPr>
                <w:rFonts w:ascii="Arial" w:hAnsi="Arial" w:cs="Arial"/>
              </w:rPr>
            </w:pPr>
          </w:p>
        </w:tc>
        <w:tc>
          <w:tcPr>
            <w:tcW w:w="567" w:type="dxa"/>
            <w:tcBorders>
              <w:top w:val="single" w:sz="4" w:space="0" w:color="auto"/>
              <w:bottom w:val="single" w:sz="4" w:space="0" w:color="FFFFFF"/>
            </w:tcBorders>
          </w:tcPr>
          <w:p w14:paraId="0B102B81"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auto"/>
              <w:bottom w:val="single" w:sz="4" w:space="0" w:color="FFFFFF"/>
            </w:tcBorders>
          </w:tcPr>
          <w:p w14:paraId="0661AAA4" w14:textId="77777777" w:rsidR="007876E7" w:rsidRPr="007376B0" w:rsidRDefault="007876E7" w:rsidP="00222866">
            <w:pPr>
              <w:spacing w:line="360" w:lineRule="auto"/>
              <w:jc w:val="center"/>
              <w:rPr>
                <w:rFonts w:ascii="Arial" w:hAnsi="Arial" w:cs="Arial"/>
              </w:rPr>
            </w:pPr>
          </w:p>
        </w:tc>
      </w:tr>
      <w:tr w:rsidR="007876E7" w:rsidRPr="007376B0" w14:paraId="3265A644" w14:textId="77777777" w:rsidTr="00222866">
        <w:trPr>
          <w:trHeight w:val="267"/>
          <w:jc w:val="center"/>
        </w:trPr>
        <w:tc>
          <w:tcPr>
            <w:tcW w:w="2546" w:type="dxa"/>
            <w:tcBorders>
              <w:left w:val="single" w:sz="4" w:space="0" w:color="FFFFFF" w:themeColor="background1"/>
              <w:bottom w:val="single" w:sz="4" w:space="0" w:color="FFFFFF" w:themeColor="background1"/>
            </w:tcBorders>
            <w:vAlign w:val="center"/>
            <w:hideMark/>
          </w:tcPr>
          <w:p w14:paraId="720F5E5E" w14:textId="77777777" w:rsidR="007876E7" w:rsidRPr="007376B0" w:rsidRDefault="007876E7" w:rsidP="00222866">
            <w:pPr>
              <w:spacing w:line="360" w:lineRule="auto"/>
              <w:rPr>
                <w:rFonts w:ascii="Arial" w:hAnsi="Arial" w:cs="Arial"/>
              </w:rPr>
            </w:pPr>
            <w:r w:rsidRPr="007376B0">
              <w:rPr>
                <w:rFonts w:ascii="Arial" w:hAnsi="Arial" w:cs="Arial"/>
              </w:rPr>
              <w:t>LVB</w:t>
            </w:r>
          </w:p>
        </w:tc>
        <w:tc>
          <w:tcPr>
            <w:tcW w:w="850" w:type="dxa"/>
            <w:tcBorders>
              <w:top w:val="single" w:sz="4" w:space="0" w:color="FFFFFF"/>
              <w:bottom w:val="single" w:sz="4" w:space="0" w:color="FFFFFF" w:themeColor="background1"/>
            </w:tcBorders>
            <w:vAlign w:val="center"/>
          </w:tcPr>
          <w:p w14:paraId="52A4414C"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hemeColor="background1"/>
            </w:tcBorders>
          </w:tcPr>
          <w:p w14:paraId="0269D1E9"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hemeColor="background1"/>
            </w:tcBorders>
            <w:vAlign w:val="center"/>
          </w:tcPr>
          <w:p w14:paraId="30A68E32"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00A9D0A3"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tcBorders>
            <w:vAlign w:val="center"/>
            <w:hideMark/>
          </w:tcPr>
          <w:p w14:paraId="0DB5B7BD"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0F567BD2"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tcBorders>
          </w:tcPr>
          <w:p w14:paraId="03D8E213" w14:textId="77777777" w:rsidR="007876E7" w:rsidRPr="007376B0" w:rsidRDefault="007876E7" w:rsidP="00222866">
            <w:pPr>
              <w:spacing w:line="360" w:lineRule="auto"/>
              <w:jc w:val="center"/>
              <w:rPr>
                <w:rFonts w:ascii="Arial" w:hAnsi="Arial" w:cs="Arial"/>
              </w:rPr>
            </w:pPr>
            <w:r w:rsidRPr="007376B0">
              <w:rPr>
                <w:rFonts w:ascii="Arial" w:hAnsi="Arial" w:cs="Arial"/>
              </w:rPr>
              <w:t>.588</w:t>
            </w:r>
          </w:p>
        </w:tc>
      </w:tr>
      <w:tr w:rsidR="007876E7" w:rsidRPr="007376B0" w14:paraId="0E42FF5C" w14:textId="77777777" w:rsidTr="00222866">
        <w:trPr>
          <w:trHeight w:val="327"/>
          <w:jc w:val="center"/>
        </w:trPr>
        <w:tc>
          <w:tcPr>
            <w:tcW w:w="2546" w:type="dxa"/>
            <w:tcBorders>
              <w:top w:val="single" w:sz="4" w:space="0" w:color="FFFFFF" w:themeColor="background1"/>
              <w:left w:val="single" w:sz="4" w:space="0" w:color="FFFFFF" w:themeColor="background1"/>
              <w:bottom w:val="single" w:sz="4" w:space="0" w:color="FFFFFF" w:themeColor="background1"/>
            </w:tcBorders>
            <w:vAlign w:val="center"/>
            <w:hideMark/>
          </w:tcPr>
          <w:p w14:paraId="00A8591C" w14:textId="77777777" w:rsidR="007876E7" w:rsidRPr="007376B0" w:rsidRDefault="007876E7" w:rsidP="00222866">
            <w:pPr>
              <w:spacing w:line="360" w:lineRule="auto"/>
              <w:rPr>
                <w:rFonts w:ascii="Arial" w:hAnsi="Arial" w:cs="Arial"/>
              </w:rPr>
            </w:pPr>
            <w:r w:rsidRPr="007376B0">
              <w:rPr>
                <w:rFonts w:ascii="Arial" w:hAnsi="Arial" w:cs="Arial"/>
              </w:rPr>
              <w:t>MVB</w:t>
            </w:r>
          </w:p>
        </w:tc>
        <w:tc>
          <w:tcPr>
            <w:tcW w:w="850" w:type="dxa"/>
            <w:tcBorders>
              <w:top w:val="single" w:sz="4" w:space="0" w:color="FFFFFF" w:themeColor="background1"/>
              <w:bottom w:val="single" w:sz="4" w:space="0" w:color="FFFFFF" w:themeColor="background1"/>
              <w:right w:val="single" w:sz="4" w:space="0" w:color="FFFFFF" w:themeColor="background1"/>
            </w:tcBorders>
            <w:vAlign w:val="center"/>
          </w:tcPr>
          <w:p w14:paraId="556F2D32" w14:textId="77777777" w:rsidR="007876E7" w:rsidRPr="007376B0" w:rsidRDefault="007876E7" w:rsidP="00222866">
            <w:pPr>
              <w:spacing w:line="360" w:lineRule="auto"/>
              <w:jc w:val="center"/>
              <w:rPr>
                <w:rFonts w:ascii="Arial" w:hAnsi="Arial" w:cs="Arial"/>
              </w:rPr>
            </w:pPr>
            <w:r w:rsidRPr="007376B0">
              <w:rPr>
                <w:rFonts w:ascii="Arial" w:hAnsi="Arial" w:cs="Arial"/>
              </w:rPr>
              <w:t>-.26</w:t>
            </w:r>
          </w:p>
        </w:tc>
        <w:tc>
          <w:tcPr>
            <w:tcW w:w="567" w:type="dxa"/>
            <w:tcBorders>
              <w:top w:val="single" w:sz="4" w:space="0" w:color="FFFFFF" w:themeColor="background1"/>
              <w:bottom w:val="single" w:sz="4" w:space="0" w:color="FFFFFF" w:themeColor="background1"/>
              <w:right w:val="single" w:sz="4" w:space="0" w:color="FFFFFF" w:themeColor="background1"/>
            </w:tcBorders>
          </w:tcPr>
          <w:p w14:paraId="2525CB32"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themeColor="background1"/>
              <w:left w:val="single" w:sz="4" w:space="0" w:color="FFFFFF" w:themeColor="background1"/>
              <w:bottom w:val="single" w:sz="4" w:space="0" w:color="FFFFFF" w:themeColor="background1"/>
            </w:tcBorders>
            <w:vAlign w:val="center"/>
            <w:hideMark/>
          </w:tcPr>
          <w:p w14:paraId="35F0F357" w14:textId="77777777" w:rsidR="007876E7" w:rsidRPr="007376B0" w:rsidRDefault="007876E7" w:rsidP="00222866">
            <w:pPr>
              <w:spacing w:line="360" w:lineRule="auto"/>
              <w:jc w:val="center"/>
              <w:rPr>
                <w:rFonts w:ascii="Arial" w:hAnsi="Arial" w:cs="Arial"/>
              </w:rPr>
            </w:pPr>
            <w:r w:rsidRPr="007376B0">
              <w:rPr>
                <w:rFonts w:ascii="Arial" w:hAnsi="Arial" w:cs="Arial"/>
              </w:rPr>
              <w:t>.26</w:t>
            </w:r>
          </w:p>
        </w:tc>
        <w:tc>
          <w:tcPr>
            <w:tcW w:w="567" w:type="dxa"/>
          </w:tcPr>
          <w:p w14:paraId="77B41097" w14:textId="77777777" w:rsidR="007876E7" w:rsidRPr="007376B0" w:rsidRDefault="007876E7" w:rsidP="00222866">
            <w:pPr>
              <w:spacing w:line="360" w:lineRule="auto"/>
              <w:jc w:val="center"/>
              <w:rPr>
                <w:rFonts w:ascii="Arial" w:hAnsi="Arial" w:cs="Arial"/>
              </w:rPr>
            </w:pPr>
          </w:p>
        </w:tc>
        <w:tc>
          <w:tcPr>
            <w:tcW w:w="850" w:type="dxa"/>
            <w:vAlign w:val="center"/>
            <w:hideMark/>
          </w:tcPr>
          <w:p w14:paraId="51ED75B4" w14:textId="77777777" w:rsidR="007876E7" w:rsidRPr="007376B0" w:rsidRDefault="007876E7" w:rsidP="00222866">
            <w:pPr>
              <w:spacing w:line="360" w:lineRule="auto"/>
              <w:jc w:val="center"/>
              <w:rPr>
                <w:rFonts w:ascii="Arial" w:hAnsi="Arial" w:cs="Arial"/>
              </w:rPr>
            </w:pPr>
            <w:r w:rsidRPr="007376B0">
              <w:rPr>
                <w:rFonts w:ascii="Arial" w:hAnsi="Arial" w:cs="Arial"/>
              </w:rPr>
              <w:t>.77</w:t>
            </w:r>
          </w:p>
        </w:tc>
        <w:tc>
          <w:tcPr>
            <w:tcW w:w="567" w:type="dxa"/>
          </w:tcPr>
          <w:p w14:paraId="1DC9562E" w14:textId="77777777" w:rsidR="007876E7" w:rsidRPr="007376B0" w:rsidRDefault="007876E7" w:rsidP="00222866">
            <w:pPr>
              <w:spacing w:line="360" w:lineRule="auto"/>
              <w:jc w:val="center"/>
              <w:rPr>
                <w:rFonts w:ascii="Arial" w:hAnsi="Arial" w:cs="Arial"/>
              </w:rPr>
            </w:pPr>
          </w:p>
        </w:tc>
        <w:tc>
          <w:tcPr>
            <w:tcW w:w="908" w:type="dxa"/>
            <w:gridSpan w:val="3"/>
          </w:tcPr>
          <w:p w14:paraId="4FFBE9BE" w14:textId="77777777" w:rsidR="007876E7" w:rsidRPr="007376B0" w:rsidRDefault="007876E7" w:rsidP="00222866">
            <w:pPr>
              <w:spacing w:line="360" w:lineRule="auto"/>
              <w:jc w:val="center"/>
              <w:rPr>
                <w:rFonts w:ascii="Arial" w:hAnsi="Arial" w:cs="Arial"/>
              </w:rPr>
            </w:pPr>
            <w:r w:rsidRPr="007376B0">
              <w:rPr>
                <w:rFonts w:ascii="Arial" w:hAnsi="Arial" w:cs="Arial"/>
              </w:rPr>
              <w:t>.324</w:t>
            </w:r>
          </w:p>
        </w:tc>
      </w:tr>
      <w:tr w:rsidR="007876E7" w:rsidRPr="007376B0" w14:paraId="31B5D346" w14:textId="77777777" w:rsidTr="00222866">
        <w:trPr>
          <w:trHeight w:val="52"/>
          <w:jc w:val="center"/>
        </w:trPr>
        <w:tc>
          <w:tcPr>
            <w:tcW w:w="2546" w:type="dxa"/>
            <w:tcBorders>
              <w:top w:val="single" w:sz="4" w:space="0" w:color="FFFFFF" w:themeColor="background1"/>
              <w:left w:val="single" w:sz="4" w:space="0" w:color="FFFFFF" w:themeColor="background1"/>
            </w:tcBorders>
            <w:vAlign w:val="center"/>
            <w:hideMark/>
          </w:tcPr>
          <w:p w14:paraId="3B4B1E06" w14:textId="77777777" w:rsidR="007876E7" w:rsidRPr="007376B0" w:rsidRDefault="007876E7" w:rsidP="00222866">
            <w:pPr>
              <w:spacing w:line="360" w:lineRule="auto"/>
              <w:rPr>
                <w:rFonts w:ascii="Arial" w:hAnsi="Arial" w:cs="Arial"/>
              </w:rPr>
            </w:pPr>
            <w:r w:rsidRPr="007376B0">
              <w:rPr>
                <w:rFonts w:ascii="Arial" w:hAnsi="Arial" w:cs="Arial"/>
              </w:rPr>
              <w:t>EVB</w:t>
            </w:r>
          </w:p>
        </w:tc>
        <w:tc>
          <w:tcPr>
            <w:tcW w:w="850" w:type="dxa"/>
            <w:tcBorders>
              <w:top w:val="single" w:sz="4" w:space="0" w:color="FFFFFF" w:themeColor="background1"/>
            </w:tcBorders>
            <w:vAlign w:val="center"/>
          </w:tcPr>
          <w:p w14:paraId="4BCBAF76" w14:textId="77777777" w:rsidR="007876E7" w:rsidRPr="007376B0" w:rsidRDefault="007876E7" w:rsidP="00222866">
            <w:pPr>
              <w:spacing w:line="360" w:lineRule="auto"/>
              <w:jc w:val="center"/>
              <w:rPr>
                <w:rFonts w:ascii="Arial" w:hAnsi="Arial" w:cs="Arial"/>
              </w:rPr>
            </w:pPr>
            <w:r w:rsidRPr="007376B0">
              <w:rPr>
                <w:rFonts w:ascii="Arial" w:hAnsi="Arial" w:cs="Arial"/>
              </w:rPr>
              <w:t>-.09</w:t>
            </w:r>
          </w:p>
        </w:tc>
        <w:tc>
          <w:tcPr>
            <w:tcW w:w="567" w:type="dxa"/>
            <w:tcBorders>
              <w:top w:val="single" w:sz="4" w:space="0" w:color="FFFFFF" w:themeColor="background1"/>
            </w:tcBorders>
          </w:tcPr>
          <w:p w14:paraId="60170F31"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themeColor="background1"/>
            </w:tcBorders>
            <w:vAlign w:val="center"/>
            <w:hideMark/>
          </w:tcPr>
          <w:p w14:paraId="6FAEB605" w14:textId="77777777" w:rsidR="007876E7" w:rsidRPr="007376B0" w:rsidRDefault="007876E7" w:rsidP="00222866">
            <w:pPr>
              <w:spacing w:line="360" w:lineRule="auto"/>
              <w:jc w:val="center"/>
              <w:rPr>
                <w:rFonts w:ascii="Arial" w:hAnsi="Arial" w:cs="Arial"/>
              </w:rPr>
            </w:pPr>
            <w:r w:rsidRPr="007376B0">
              <w:rPr>
                <w:rFonts w:ascii="Arial" w:hAnsi="Arial" w:cs="Arial"/>
              </w:rPr>
              <w:t>.28</w:t>
            </w:r>
          </w:p>
        </w:tc>
        <w:tc>
          <w:tcPr>
            <w:tcW w:w="567" w:type="dxa"/>
          </w:tcPr>
          <w:p w14:paraId="1C89DB40" w14:textId="77777777" w:rsidR="007876E7" w:rsidRPr="007376B0" w:rsidRDefault="007876E7" w:rsidP="00222866">
            <w:pPr>
              <w:spacing w:line="360" w:lineRule="auto"/>
              <w:jc w:val="center"/>
              <w:rPr>
                <w:rFonts w:ascii="Arial" w:hAnsi="Arial" w:cs="Arial"/>
              </w:rPr>
            </w:pPr>
          </w:p>
        </w:tc>
        <w:tc>
          <w:tcPr>
            <w:tcW w:w="850" w:type="dxa"/>
            <w:vAlign w:val="center"/>
            <w:hideMark/>
          </w:tcPr>
          <w:p w14:paraId="6FACDC6C" w14:textId="77777777" w:rsidR="007876E7" w:rsidRPr="007376B0" w:rsidRDefault="007876E7" w:rsidP="00222866">
            <w:pPr>
              <w:spacing w:line="360" w:lineRule="auto"/>
              <w:jc w:val="center"/>
              <w:rPr>
                <w:rFonts w:ascii="Arial" w:hAnsi="Arial" w:cs="Arial"/>
              </w:rPr>
            </w:pPr>
            <w:r w:rsidRPr="007376B0">
              <w:rPr>
                <w:rFonts w:ascii="Arial" w:hAnsi="Arial" w:cs="Arial"/>
              </w:rPr>
              <w:t>.91</w:t>
            </w:r>
          </w:p>
        </w:tc>
        <w:tc>
          <w:tcPr>
            <w:tcW w:w="567" w:type="dxa"/>
          </w:tcPr>
          <w:p w14:paraId="55910196" w14:textId="77777777" w:rsidR="007876E7" w:rsidRPr="007376B0" w:rsidRDefault="007876E7" w:rsidP="00222866">
            <w:pPr>
              <w:spacing w:line="360" w:lineRule="auto"/>
              <w:jc w:val="center"/>
              <w:rPr>
                <w:rFonts w:ascii="Arial" w:hAnsi="Arial" w:cs="Arial"/>
              </w:rPr>
            </w:pPr>
          </w:p>
        </w:tc>
        <w:tc>
          <w:tcPr>
            <w:tcW w:w="908" w:type="dxa"/>
            <w:gridSpan w:val="3"/>
          </w:tcPr>
          <w:p w14:paraId="36F6B621" w14:textId="77777777" w:rsidR="007876E7" w:rsidRPr="007376B0" w:rsidRDefault="007876E7" w:rsidP="00222866">
            <w:pPr>
              <w:spacing w:line="360" w:lineRule="auto"/>
              <w:jc w:val="center"/>
              <w:rPr>
                <w:rFonts w:ascii="Arial" w:hAnsi="Arial" w:cs="Arial"/>
              </w:rPr>
            </w:pPr>
            <w:r w:rsidRPr="007376B0">
              <w:rPr>
                <w:rFonts w:ascii="Arial" w:hAnsi="Arial" w:cs="Arial"/>
              </w:rPr>
              <w:t>.739</w:t>
            </w:r>
          </w:p>
        </w:tc>
      </w:tr>
      <w:tr w:rsidR="007876E7" w:rsidRPr="007376B0" w14:paraId="6C73F617" w14:textId="77777777" w:rsidTr="00222866">
        <w:trPr>
          <w:trHeight w:val="346"/>
          <w:jc w:val="center"/>
        </w:trPr>
        <w:tc>
          <w:tcPr>
            <w:tcW w:w="2546" w:type="dxa"/>
            <w:tcBorders>
              <w:left w:val="single" w:sz="4" w:space="0" w:color="FFFFFF" w:themeColor="background1"/>
              <w:bottom w:val="single" w:sz="4" w:space="0" w:color="FFFFFF"/>
            </w:tcBorders>
            <w:vAlign w:val="center"/>
          </w:tcPr>
          <w:p w14:paraId="2777029E" w14:textId="77777777" w:rsidR="007876E7" w:rsidRPr="007376B0" w:rsidRDefault="007876E7" w:rsidP="00222866">
            <w:pPr>
              <w:spacing w:line="360" w:lineRule="auto"/>
              <w:rPr>
                <w:rFonts w:ascii="Arial" w:hAnsi="Arial" w:cs="Arial"/>
              </w:rPr>
            </w:pPr>
            <w:r w:rsidRPr="007376B0">
              <w:rPr>
                <w:rFonts w:ascii="Arial" w:hAnsi="Arial" w:cs="Arial"/>
              </w:rPr>
              <w:t>ZEVB</w:t>
            </w:r>
          </w:p>
        </w:tc>
        <w:tc>
          <w:tcPr>
            <w:tcW w:w="850" w:type="dxa"/>
            <w:tcBorders>
              <w:bottom w:val="single" w:sz="4" w:space="0" w:color="FFFFFF"/>
            </w:tcBorders>
            <w:vAlign w:val="center"/>
          </w:tcPr>
          <w:p w14:paraId="1BAC273D" w14:textId="77777777" w:rsidR="007876E7" w:rsidRPr="007376B0" w:rsidRDefault="007876E7" w:rsidP="00222866">
            <w:pPr>
              <w:spacing w:line="360" w:lineRule="auto"/>
              <w:jc w:val="center"/>
              <w:rPr>
                <w:rFonts w:ascii="Arial" w:hAnsi="Arial" w:cs="Arial"/>
              </w:rPr>
            </w:pPr>
            <w:r w:rsidRPr="007376B0">
              <w:rPr>
                <w:rFonts w:ascii="Arial" w:hAnsi="Arial" w:cs="Arial"/>
              </w:rPr>
              <w:t>-.38</w:t>
            </w:r>
          </w:p>
        </w:tc>
        <w:tc>
          <w:tcPr>
            <w:tcW w:w="567" w:type="dxa"/>
            <w:tcBorders>
              <w:bottom w:val="single" w:sz="4" w:space="0" w:color="FFFFFF"/>
            </w:tcBorders>
          </w:tcPr>
          <w:p w14:paraId="366A1FB5" w14:textId="77777777" w:rsidR="007876E7" w:rsidRPr="007376B0" w:rsidRDefault="007876E7" w:rsidP="00222866">
            <w:pPr>
              <w:spacing w:line="360" w:lineRule="auto"/>
              <w:jc w:val="center"/>
              <w:rPr>
                <w:rFonts w:ascii="Arial" w:hAnsi="Arial" w:cs="Arial"/>
              </w:rPr>
            </w:pPr>
          </w:p>
        </w:tc>
        <w:tc>
          <w:tcPr>
            <w:tcW w:w="850" w:type="dxa"/>
            <w:tcBorders>
              <w:bottom w:val="single" w:sz="4" w:space="0" w:color="FFFFFF"/>
            </w:tcBorders>
            <w:vAlign w:val="center"/>
          </w:tcPr>
          <w:p w14:paraId="204F46B6" w14:textId="77777777" w:rsidR="007876E7" w:rsidRPr="007376B0" w:rsidRDefault="007876E7" w:rsidP="00222866">
            <w:pPr>
              <w:spacing w:line="360" w:lineRule="auto"/>
              <w:jc w:val="center"/>
              <w:rPr>
                <w:rFonts w:ascii="Arial" w:hAnsi="Arial" w:cs="Arial"/>
              </w:rPr>
            </w:pPr>
            <w:r w:rsidRPr="007376B0">
              <w:rPr>
                <w:rFonts w:ascii="Arial" w:hAnsi="Arial" w:cs="Arial"/>
              </w:rPr>
              <w:t>.33</w:t>
            </w:r>
          </w:p>
        </w:tc>
        <w:tc>
          <w:tcPr>
            <w:tcW w:w="567" w:type="dxa"/>
            <w:tcBorders>
              <w:bottom w:val="single" w:sz="4" w:space="0" w:color="FFFFFF"/>
            </w:tcBorders>
          </w:tcPr>
          <w:p w14:paraId="1C58736F" w14:textId="77777777" w:rsidR="007876E7" w:rsidRPr="007376B0" w:rsidRDefault="007876E7" w:rsidP="00222866">
            <w:pPr>
              <w:spacing w:line="360" w:lineRule="auto"/>
              <w:jc w:val="center"/>
              <w:rPr>
                <w:rFonts w:ascii="Arial" w:hAnsi="Arial" w:cs="Arial"/>
              </w:rPr>
            </w:pPr>
          </w:p>
        </w:tc>
        <w:tc>
          <w:tcPr>
            <w:tcW w:w="850" w:type="dxa"/>
            <w:tcBorders>
              <w:bottom w:val="single" w:sz="4" w:space="0" w:color="FFFFFF"/>
            </w:tcBorders>
            <w:vAlign w:val="center"/>
          </w:tcPr>
          <w:p w14:paraId="08512F76" w14:textId="77777777" w:rsidR="007876E7" w:rsidRPr="007376B0" w:rsidRDefault="007876E7" w:rsidP="00222866">
            <w:pPr>
              <w:spacing w:line="360" w:lineRule="auto"/>
              <w:jc w:val="center"/>
              <w:rPr>
                <w:rFonts w:ascii="Arial" w:hAnsi="Arial" w:cs="Arial"/>
              </w:rPr>
            </w:pPr>
            <w:r w:rsidRPr="007376B0">
              <w:rPr>
                <w:rFonts w:ascii="Arial" w:hAnsi="Arial" w:cs="Arial"/>
              </w:rPr>
              <w:t xml:space="preserve">.68 </w:t>
            </w:r>
          </w:p>
        </w:tc>
        <w:tc>
          <w:tcPr>
            <w:tcW w:w="567" w:type="dxa"/>
            <w:tcBorders>
              <w:bottom w:val="single" w:sz="4" w:space="0" w:color="FFFFFF"/>
            </w:tcBorders>
          </w:tcPr>
          <w:p w14:paraId="2D9675F2" w14:textId="77777777" w:rsidR="007876E7" w:rsidRPr="007376B0" w:rsidRDefault="007876E7" w:rsidP="00222866">
            <w:pPr>
              <w:spacing w:line="360" w:lineRule="auto"/>
              <w:jc w:val="center"/>
              <w:rPr>
                <w:rFonts w:ascii="Arial" w:hAnsi="Arial" w:cs="Arial"/>
              </w:rPr>
            </w:pPr>
          </w:p>
        </w:tc>
        <w:tc>
          <w:tcPr>
            <w:tcW w:w="908" w:type="dxa"/>
            <w:gridSpan w:val="3"/>
            <w:tcBorders>
              <w:bottom w:val="single" w:sz="4" w:space="0" w:color="FFFFFF"/>
            </w:tcBorders>
          </w:tcPr>
          <w:p w14:paraId="0037819C" w14:textId="77777777" w:rsidR="007876E7" w:rsidRPr="007376B0" w:rsidRDefault="007876E7" w:rsidP="00222866">
            <w:pPr>
              <w:spacing w:line="360" w:lineRule="auto"/>
              <w:jc w:val="center"/>
              <w:rPr>
                <w:rFonts w:ascii="Arial" w:hAnsi="Arial" w:cs="Arial"/>
              </w:rPr>
            </w:pPr>
            <w:r w:rsidRPr="007376B0">
              <w:rPr>
                <w:rFonts w:ascii="Arial" w:hAnsi="Arial" w:cs="Arial"/>
              </w:rPr>
              <w:t>.245</w:t>
            </w:r>
          </w:p>
        </w:tc>
      </w:tr>
      <w:tr w:rsidR="007876E7" w:rsidRPr="007376B0" w14:paraId="7889E0A5"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37B4C7F1" w14:textId="77777777" w:rsidR="007876E7" w:rsidRPr="007376B0" w:rsidRDefault="007876E7" w:rsidP="00222866">
            <w:pPr>
              <w:spacing w:line="360" w:lineRule="auto"/>
              <w:rPr>
                <w:rFonts w:ascii="Arial" w:hAnsi="Arial" w:cs="Arial"/>
                <w:i/>
                <w:iCs/>
              </w:rPr>
            </w:pPr>
            <w:r w:rsidRPr="007376B0">
              <w:rPr>
                <w:rFonts w:ascii="Arial" w:hAnsi="Arial" w:cs="Arial"/>
                <w:i/>
                <w:iCs/>
              </w:rPr>
              <w:t>Geslacht</w:t>
            </w:r>
          </w:p>
        </w:tc>
        <w:tc>
          <w:tcPr>
            <w:tcW w:w="850" w:type="dxa"/>
            <w:tcBorders>
              <w:top w:val="single" w:sz="4" w:space="0" w:color="FFFFFF"/>
              <w:bottom w:val="single" w:sz="4" w:space="0" w:color="FFFFFF"/>
            </w:tcBorders>
            <w:vAlign w:val="center"/>
          </w:tcPr>
          <w:p w14:paraId="2D674CE2"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6EFD35E4"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03096A16"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1B378405"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3BD065DF"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44E0F361"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04E5A224" w14:textId="77777777" w:rsidR="007876E7" w:rsidRPr="007376B0" w:rsidRDefault="007876E7" w:rsidP="00222866">
            <w:pPr>
              <w:spacing w:line="360" w:lineRule="auto"/>
              <w:jc w:val="center"/>
              <w:rPr>
                <w:rFonts w:ascii="Arial" w:hAnsi="Arial" w:cs="Arial"/>
              </w:rPr>
            </w:pPr>
          </w:p>
        </w:tc>
      </w:tr>
      <w:tr w:rsidR="007876E7" w:rsidRPr="007376B0" w14:paraId="3D94B2D5"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5C7C022A" w14:textId="77777777" w:rsidR="007876E7" w:rsidRPr="007376B0" w:rsidRDefault="007876E7" w:rsidP="00222866">
            <w:pPr>
              <w:spacing w:line="360" w:lineRule="auto"/>
              <w:rPr>
                <w:rFonts w:ascii="Arial" w:hAnsi="Arial" w:cs="Arial"/>
              </w:rPr>
            </w:pPr>
            <w:r w:rsidRPr="007376B0">
              <w:rPr>
                <w:rFonts w:ascii="Arial" w:hAnsi="Arial" w:cs="Arial"/>
              </w:rPr>
              <w:t>Man</w:t>
            </w:r>
          </w:p>
        </w:tc>
        <w:tc>
          <w:tcPr>
            <w:tcW w:w="850" w:type="dxa"/>
            <w:tcBorders>
              <w:top w:val="single" w:sz="4" w:space="0" w:color="FFFFFF"/>
              <w:bottom w:val="single" w:sz="4" w:space="0" w:color="FFFFFF"/>
            </w:tcBorders>
            <w:vAlign w:val="center"/>
          </w:tcPr>
          <w:p w14:paraId="1C6BF893" w14:textId="77777777" w:rsidR="007876E7" w:rsidRPr="007376B0" w:rsidRDefault="007876E7" w:rsidP="00222866">
            <w:pPr>
              <w:spacing w:line="360" w:lineRule="auto"/>
              <w:jc w:val="center"/>
              <w:rPr>
                <w:rFonts w:ascii="Arial" w:hAnsi="Arial" w:cs="Arial"/>
              </w:rPr>
            </w:pPr>
            <w:r w:rsidRPr="007376B0">
              <w:rPr>
                <w:rFonts w:ascii="Arial" w:hAnsi="Arial" w:cs="Arial"/>
              </w:rPr>
              <w:t>.26</w:t>
            </w:r>
          </w:p>
        </w:tc>
        <w:tc>
          <w:tcPr>
            <w:tcW w:w="567" w:type="dxa"/>
            <w:tcBorders>
              <w:top w:val="single" w:sz="4" w:space="0" w:color="FFFFFF"/>
              <w:bottom w:val="single" w:sz="4" w:space="0" w:color="FFFFFF"/>
            </w:tcBorders>
          </w:tcPr>
          <w:p w14:paraId="752BE7C8"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hemeColor="background1"/>
            </w:tcBorders>
            <w:vAlign w:val="center"/>
          </w:tcPr>
          <w:p w14:paraId="3067CF54" w14:textId="77777777" w:rsidR="007876E7" w:rsidRPr="007376B0" w:rsidRDefault="007876E7" w:rsidP="00222866">
            <w:pPr>
              <w:spacing w:line="360" w:lineRule="auto"/>
              <w:jc w:val="center"/>
              <w:rPr>
                <w:rFonts w:ascii="Arial" w:hAnsi="Arial" w:cs="Arial"/>
              </w:rPr>
            </w:pPr>
            <w:r w:rsidRPr="007376B0">
              <w:rPr>
                <w:rFonts w:ascii="Arial" w:hAnsi="Arial" w:cs="Arial"/>
              </w:rPr>
              <w:t>.19</w:t>
            </w:r>
          </w:p>
        </w:tc>
        <w:tc>
          <w:tcPr>
            <w:tcW w:w="567" w:type="dxa"/>
            <w:tcBorders>
              <w:top w:val="single" w:sz="4" w:space="0" w:color="FFFFFF"/>
              <w:bottom w:val="single" w:sz="4" w:space="0" w:color="FFFFFF"/>
            </w:tcBorders>
          </w:tcPr>
          <w:p w14:paraId="1989A41B"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0696A70" w14:textId="77777777" w:rsidR="007876E7" w:rsidRPr="007376B0" w:rsidRDefault="007876E7" w:rsidP="00222866">
            <w:pPr>
              <w:spacing w:line="360" w:lineRule="auto"/>
              <w:jc w:val="center"/>
              <w:rPr>
                <w:rFonts w:ascii="Arial" w:hAnsi="Arial" w:cs="Arial"/>
              </w:rPr>
            </w:pPr>
            <w:r w:rsidRPr="007376B0">
              <w:rPr>
                <w:rFonts w:ascii="Arial" w:hAnsi="Arial" w:cs="Arial"/>
              </w:rPr>
              <w:t>1.30</w:t>
            </w:r>
          </w:p>
        </w:tc>
        <w:tc>
          <w:tcPr>
            <w:tcW w:w="567" w:type="dxa"/>
            <w:tcBorders>
              <w:top w:val="single" w:sz="4" w:space="0" w:color="FFFFFF"/>
              <w:bottom w:val="single" w:sz="4" w:space="0" w:color="FFFFFF"/>
            </w:tcBorders>
          </w:tcPr>
          <w:p w14:paraId="7725213A"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6678A667" w14:textId="77777777" w:rsidR="007876E7" w:rsidRPr="007376B0" w:rsidRDefault="007876E7" w:rsidP="00222866">
            <w:pPr>
              <w:spacing w:line="360" w:lineRule="auto"/>
              <w:jc w:val="center"/>
              <w:rPr>
                <w:rFonts w:ascii="Arial" w:hAnsi="Arial" w:cs="Arial"/>
              </w:rPr>
            </w:pPr>
            <w:r w:rsidRPr="007376B0">
              <w:rPr>
                <w:rFonts w:ascii="Arial" w:hAnsi="Arial" w:cs="Arial"/>
              </w:rPr>
              <w:t>.159</w:t>
            </w:r>
          </w:p>
        </w:tc>
      </w:tr>
      <w:tr w:rsidR="007876E7" w:rsidRPr="007376B0" w14:paraId="2F5FEF43"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0C9D610F" w14:textId="77777777" w:rsidR="007876E7" w:rsidRPr="007376B0" w:rsidRDefault="007876E7" w:rsidP="00222866">
            <w:pPr>
              <w:spacing w:line="360" w:lineRule="auto"/>
              <w:rPr>
                <w:rFonts w:ascii="Arial" w:hAnsi="Arial" w:cs="Arial"/>
              </w:rPr>
            </w:pPr>
            <w:r w:rsidRPr="007376B0">
              <w:rPr>
                <w:rFonts w:ascii="Arial" w:hAnsi="Arial" w:cs="Arial"/>
              </w:rPr>
              <w:t>Vrouw</w:t>
            </w:r>
          </w:p>
        </w:tc>
        <w:tc>
          <w:tcPr>
            <w:tcW w:w="850" w:type="dxa"/>
            <w:tcBorders>
              <w:top w:val="single" w:sz="4" w:space="0" w:color="FFFFFF"/>
              <w:bottom w:val="single" w:sz="4" w:space="0" w:color="FFFFFF"/>
            </w:tcBorders>
            <w:vAlign w:val="center"/>
          </w:tcPr>
          <w:p w14:paraId="0CA14176"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21590A82"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themeColor="background1"/>
              <w:bottom w:val="single" w:sz="4" w:space="0" w:color="FFFFFF"/>
            </w:tcBorders>
            <w:vAlign w:val="center"/>
          </w:tcPr>
          <w:p w14:paraId="6FF4F15E"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22DCA2AE"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0559A6AF"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cBorders>
          </w:tcPr>
          <w:p w14:paraId="5B5C4743"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7E26BE50"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r>
      <w:tr w:rsidR="007876E7" w:rsidRPr="007376B0" w14:paraId="29EA5A26"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0E6A9BE9" w14:textId="77777777" w:rsidR="007876E7" w:rsidRPr="007376B0" w:rsidRDefault="007876E7" w:rsidP="00222866">
            <w:pPr>
              <w:spacing w:line="360" w:lineRule="auto"/>
              <w:rPr>
                <w:rFonts w:ascii="Arial" w:hAnsi="Arial" w:cs="Arial"/>
                <w:i/>
                <w:iCs/>
              </w:rPr>
            </w:pPr>
            <w:r w:rsidRPr="007376B0">
              <w:rPr>
                <w:rFonts w:ascii="Arial" w:hAnsi="Arial" w:cs="Arial"/>
                <w:i/>
                <w:iCs/>
              </w:rPr>
              <w:t>Leeftijd</w:t>
            </w:r>
          </w:p>
        </w:tc>
        <w:tc>
          <w:tcPr>
            <w:tcW w:w="850" w:type="dxa"/>
            <w:tcBorders>
              <w:top w:val="single" w:sz="4" w:space="0" w:color="FFFFFF"/>
              <w:bottom w:val="single" w:sz="4" w:space="0" w:color="FFFFFF"/>
            </w:tcBorders>
            <w:vAlign w:val="center"/>
          </w:tcPr>
          <w:p w14:paraId="2AEBE076" w14:textId="77777777" w:rsidR="007876E7" w:rsidRPr="007376B0" w:rsidRDefault="007876E7" w:rsidP="00222866">
            <w:pPr>
              <w:spacing w:line="360" w:lineRule="auto"/>
              <w:jc w:val="center"/>
              <w:rPr>
                <w:rFonts w:ascii="Arial" w:hAnsi="Arial" w:cs="Arial"/>
              </w:rPr>
            </w:pPr>
            <w:r w:rsidRPr="007376B0">
              <w:rPr>
                <w:rFonts w:ascii="Arial" w:hAnsi="Arial" w:cs="Arial"/>
              </w:rPr>
              <w:t>-.01</w:t>
            </w:r>
          </w:p>
        </w:tc>
        <w:tc>
          <w:tcPr>
            <w:tcW w:w="567" w:type="dxa"/>
            <w:tcBorders>
              <w:top w:val="single" w:sz="4" w:space="0" w:color="FFFFFF"/>
              <w:bottom w:val="single" w:sz="4" w:space="0" w:color="FFFFFF"/>
            </w:tcBorders>
          </w:tcPr>
          <w:p w14:paraId="360EC5CA"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6FC6B5B0" w14:textId="77777777" w:rsidR="007876E7" w:rsidRPr="007376B0" w:rsidRDefault="007876E7" w:rsidP="00222866">
            <w:pPr>
              <w:spacing w:line="360" w:lineRule="auto"/>
              <w:jc w:val="center"/>
              <w:rPr>
                <w:rFonts w:ascii="Arial" w:hAnsi="Arial" w:cs="Arial"/>
              </w:rPr>
            </w:pPr>
            <w:r w:rsidRPr="007376B0">
              <w:rPr>
                <w:rFonts w:ascii="Arial" w:hAnsi="Arial" w:cs="Arial"/>
              </w:rPr>
              <w:t>.01</w:t>
            </w:r>
          </w:p>
        </w:tc>
        <w:tc>
          <w:tcPr>
            <w:tcW w:w="567" w:type="dxa"/>
            <w:tcBorders>
              <w:top w:val="single" w:sz="4" w:space="0" w:color="FFFFFF"/>
              <w:bottom w:val="single" w:sz="4" w:space="0" w:color="FFFFFF"/>
            </w:tcBorders>
          </w:tcPr>
          <w:p w14:paraId="353522F0"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28A30B8" w14:textId="77777777" w:rsidR="007876E7" w:rsidRPr="007376B0" w:rsidRDefault="007876E7" w:rsidP="00222866">
            <w:pPr>
              <w:spacing w:line="360" w:lineRule="auto"/>
              <w:jc w:val="center"/>
              <w:rPr>
                <w:rFonts w:ascii="Arial" w:hAnsi="Arial" w:cs="Arial"/>
              </w:rPr>
            </w:pPr>
            <w:r w:rsidRPr="007376B0">
              <w:rPr>
                <w:rFonts w:ascii="Arial" w:hAnsi="Arial" w:cs="Arial"/>
              </w:rPr>
              <w:t>.99</w:t>
            </w:r>
          </w:p>
        </w:tc>
        <w:tc>
          <w:tcPr>
            <w:tcW w:w="567" w:type="dxa"/>
            <w:tcBorders>
              <w:top w:val="single" w:sz="4" w:space="0" w:color="FFFFFF"/>
              <w:bottom w:val="single" w:sz="4" w:space="0" w:color="FFFFFF"/>
            </w:tcBorders>
          </w:tcPr>
          <w:p w14:paraId="1A7BF363"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2034F010" w14:textId="77777777" w:rsidR="007876E7" w:rsidRPr="007376B0" w:rsidRDefault="007876E7" w:rsidP="00222866">
            <w:pPr>
              <w:spacing w:line="360" w:lineRule="auto"/>
              <w:jc w:val="center"/>
              <w:rPr>
                <w:rFonts w:ascii="Arial" w:hAnsi="Arial" w:cs="Arial"/>
              </w:rPr>
            </w:pPr>
            <w:r w:rsidRPr="007376B0">
              <w:rPr>
                <w:rFonts w:ascii="Arial" w:hAnsi="Arial" w:cs="Arial"/>
              </w:rPr>
              <w:t>.816</w:t>
            </w:r>
          </w:p>
        </w:tc>
      </w:tr>
      <w:tr w:rsidR="007876E7" w:rsidRPr="007376B0" w14:paraId="3971988F"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1E913075" w14:textId="77777777" w:rsidR="007876E7" w:rsidRPr="007376B0" w:rsidRDefault="007876E7" w:rsidP="00222866">
            <w:pPr>
              <w:spacing w:line="360" w:lineRule="auto"/>
              <w:rPr>
                <w:rFonts w:ascii="Arial" w:hAnsi="Arial" w:cs="Arial"/>
                <w:i/>
                <w:iCs/>
              </w:rPr>
            </w:pPr>
            <w:r w:rsidRPr="007376B0">
              <w:rPr>
                <w:rFonts w:ascii="Arial" w:hAnsi="Arial" w:cs="Arial"/>
                <w:i/>
                <w:iCs/>
              </w:rPr>
              <w:t>Status van behandeling</w:t>
            </w:r>
          </w:p>
        </w:tc>
        <w:tc>
          <w:tcPr>
            <w:tcW w:w="850" w:type="dxa"/>
            <w:tcBorders>
              <w:top w:val="single" w:sz="4" w:space="0" w:color="FFFFFF"/>
              <w:bottom w:val="single" w:sz="4" w:space="0" w:color="FFFFFF"/>
            </w:tcBorders>
            <w:vAlign w:val="center"/>
          </w:tcPr>
          <w:p w14:paraId="42FCCB60"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7712F7AA"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2DB43423"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7540F475"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57EF3339" w14:textId="77777777" w:rsidR="007876E7" w:rsidRPr="007376B0" w:rsidRDefault="007876E7" w:rsidP="00222866">
            <w:pPr>
              <w:spacing w:line="360" w:lineRule="auto"/>
              <w:jc w:val="center"/>
              <w:rPr>
                <w:rFonts w:ascii="Arial" w:hAnsi="Arial" w:cs="Arial"/>
              </w:rPr>
            </w:pPr>
          </w:p>
        </w:tc>
        <w:tc>
          <w:tcPr>
            <w:tcW w:w="567" w:type="dxa"/>
            <w:tcBorders>
              <w:top w:val="single" w:sz="4" w:space="0" w:color="FFFFFF"/>
              <w:bottom w:val="single" w:sz="4" w:space="0" w:color="FFFFFF"/>
            </w:tcBorders>
          </w:tcPr>
          <w:p w14:paraId="0E8D0254"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529F0437" w14:textId="77777777" w:rsidR="007876E7" w:rsidRPr="007376B0" w:rsidRDefault="007876E7" w:rsidP="00222866">
            <w:pPr>
              <w:spacing w:line="360" w:lineRule="auto"/>
              <w:jc w:val="center"/>
              <w:rPr>
                <w:rFonts w:ascii="Arial" w:hAnsi="Arial" w:cs="Arial"/>
              </w:rPr>
            </w:pPr>
          </w:p>
        </w:tc>
      </w:tr>
      <w:tr w:rsidR="007876E7" w:rsidRPr="007376B0" w14:paraId="1DB0EA8E" w14:textId="77777777" w:rsidTr="00222866">
        <w:trPr>
          <w:trHeight w:val="346"/>
          <w:jc w:val="center"/>
        </w:trPr>
        <w:tc>
          <w:tcPr>
            <w:tcW w:w="2546" w:type="dxa"/>
            <w:tcBorders>
              <w:top w:val="single" w:sz="4" w:space="0" w:color="FFFFFF"/>
              <w:left w:val="single" w:sz="4" w:space="0" w:color="FFFFFF" w:themeColor="background1"/>
              <w:bottom w:val="single" w:sz="4" w:space="0" w:color="FFFFFF"/>
            </w:tcBorders>
            <w:vAlign w:val="center"/>
          </w:tcPr>
          <w:p w14:paraId="55F672F9" w14:textId="77777777" w:rsidR="007876E7" w:rsidRPr="007376B0" w:rsidRDefault="007876E7" w:rsidP="00222866">
            <w:pPr>
              <w:spacing w:line="360" w:lineRule="auto"/>
              <w:rPr>
                <w:rFonts w:ascii="Arial" w:hAnsi="Arial" w:cs="Arial"/>
              </w:rPr>
            </w:pPr>
            <w:r w:rsidRPr="007376B0">
              <w:rPr>
                <w:rFonts w:ascii="Arial" w:hAnsi="Arial" w:cs="Arial"/>
              </w:rPr>
              <w:t>Met behandeling</w:t>
            </w:r>
          </w:p>
        </w:tc>
        <w:tc>
          <w:tcPr>
            <w:tcW w:w="850" w:type="dxa"/>
            <w:tcBorders>
              <w:top w:val="single" w:sz="4" w:space="0" w:color="FFFFFF"/>
              <w:bottom w:val="single" w:sz="4" w:space="0" w:color="FFFFFF"/>
            </w:tcBorders>
            <w:vAlign w:val="center"/>
          </w:tcPr>
          <w:p w14:paraId="6AA5B02B" w14:textId="77777777" w:rsidR="007876E7" w:rsidRPr="007376B0" w:rsidRDefault="007876E7" w:rsidP="00222866">
            <w:pPr>
              <w:spacing w:line="360" w:lineRule="auto"/>
              <w:jc w:val="center"/>
              <w:rPr>
                <w:rFonts w:ascii="Arial" w:hAnsi="Arial" w:cs="Arial"/>
              </w:rPr>
            </w:pPr>
            <w:r w:rsidRPr="007376B0">
              <w:rPr>
                <w:rFonts w:ascii="Arial" w:hAnsi="Arial" w:cs="Arial"/>
              </w:rPr>
              <w:t>-.21</w:t>
            </w:r>
          </w:p>
        </w:tc>
        <w:tc>
          <w:tcPr>
            <w:tcW w:w="567" w:type="dxa"/>
            <w:tcBorders>
              <w:top w:val="single" w:sz="4" w:space="0" w:color="FFFFFF"/>
              <w:bottom w:val="single" w:sz="4" w:space="0" w:color="FFFFFF"/>
            </w:tcBorders>
          </w:tcPr>
          <w:p w14:paraId="7164492B"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2F57F7E0" w14:textId="77777777" w:rsidR="007876E7" w:rsidRPr="007376B0" w:rsidRDefault="007876E7" w:rsidP="00222866">
            <w:pPr>
              <w:spacing w:line="360" w:lineRule="auto"/>
              <w:jc w:val="center"/>
              <w:rPr>
                <w:rFonts w:ascii="Arial" w:hAnsi="Arial" w:cs="Arial"/>
              </w:rPr>
            </w:pPr>
            <w:r w:rsidRPr="007376B0">
              <w:rPr>
                <w:rFonts w:ascii="Arial" w:hAnsi="Arial" w:cs="Arial"/>
              </w:rPr>
              <w:t>.24</w:t>
            </w:r>
          </w:p>
        </w:tc>
        <w:tc>
          <w:tcPr>
            <w:tcW w:w="567" w:type="dxa"/>
            <w:tcBorders>
              <w:top w:val="single" w:sz="4" w:space="0" w:color="FFFFFF"/>
              <w:bottom w:val="single" w:sz="4" w:space="0" w:color="FFFFFF"/>
            </w:tcBorders>
            <w:vAlign w:val="center"/>
          </w:tcPr>
          <w:p w14:paraId="5CCD0C96"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4168C9E2" w14:textId="77777777" w:rsidR="007876E7" w:rsidRPr="007376B0" w:rsidRDefault="007876E7" w:rsidP="00222866">
            <w:pPr>
              <w:spacing w:line="360" w:lineRule="auto"/>
              <w:jc w:val="center"/>
              <w:rPr>
                <w:rFonts w:ascii="Arial" w:hAnsi="Arial" w:cs="Arial"/>
              </w:rPr>
            </w:pPr>
            <w:r w:rsidRPr="007376B0">
              <w:rPr>
                <w:rFonts w:ascii="Arial" w:hAnsi="Arial" w:cs="Arial"/>
              </w:rPr>
              <w:t>.81</w:t>
            </w:r>
          </w:p>
        </w:tc>
        <w:tc>
          <w:tcPr>
            <w:tcW w:w="567" w:type="dxa"/>
            <w:tcBorders>
              <w:top w:val="single" w:sz="4" w:space="0" w:color="FFFFFF"/>
              <w:bottom w:val="single" w:sz="4" w:space="0" w:color="FFFFFF"/>
            </w:tcBorders>
          </w:tcPr>
          <w:p w14:paraId="6C15B273"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4" w:space="0" w:color="FFFFFF"/>
            </w:tcBorders>
          </w:tcPr>
          <w:p w14:paraId="176BCD55" w14:textId="77777777" w:rsidR="007876E7" w:rsidRPr="007376B0" w:rsidRDefault="007876E7" w:rsidP="00222866">
            <w:pPr>
              <w:spacing w:line="360" w:lineRule="auto"/>
              <w:jc w:val="center"/>
              <w:rPr>
                <w:rFonts w:ascii="Arial" w:hAnsi="Arial" w:cs="Arial"/>
              </w:rPr>
            </w:pPr>
            <w:r w:rsidRPr="007376B0">
              <w:rPr>
                <w:rFonts w:ascii="Arial" w:hAnsi="Arial" w:cs="Arial"/>
              </w:rPr>
              <w:t>.380</w:t>
            </w:r>
          </w:p>
        </w:tc>
      </w:tr>
      <w:tr w:rsidR="007876E7" w:rsidRPr="007376B0" w14:paraId="4E076562" w14:textId="77777777" w:rsidTr="00222866">
        <w:trPr>
          <w:trHeight w:val="346"/>
          <w:jc w:val="center"/>
        </w:trPr>
        <w:tc>
          <w:tcPr>
            <w:tcW w:w="2546" w:type="dxa"/>
            <w:tcBorders>
              <w:top w:val="single" w:sz="4" w:space="0" w:color="FFFFFF"/>
              <w:left w:val="single" w:sz="4" w:space="0" w:color="FFFFFF" w:themeColor="background1"/>
              <w:bottom w:val="single" w:sz="12" w:space="0" w:color="auto"/>
            </w:tcBorders>
            <w:vAlign w:val="center"/>
          </w:tcPr>
          <w:p w14:paraId="272317AA" w14:textId="77777777" w:rsidR="007876E7" w:rsidRPr="007376B0" w:rsidRDefault="007876E7" w:rsidP="00222866">
            <w:pPr>
              <w:spacing w:line="360" w:lineRule="auto"/>
              <w:rPr>
                <w:rFonts w:ascii="Arial" w:hAnsi="Arial" w:cs="Arial"/>
              </w:rPr>
            </w:pPr>
            <w:r w:rsidRPr="007376B0">
              <w:rPr>
                <w:rFonts w:ascii="Arial" w:hAnsi="Arial" w:cs="Arial"/>
              </w:rPr>
              <w:t>Zonder behandeling</w:t>
            </w:r>
          </w:p>
        </w:tc>
        <w:tc>
          <w:tcPr>
            <w:tcW w:w="850" w:type="dxa"/>
            <w:tcBorders>
              <w:top w:val="single" w:sz="4" w:space="0" w:color="FFFFFF"/>
              <w:bottom w:val="single" w:sz="12" w:space="0" w:color="auto"/>
            </w:tcBorders>
            <w:vAlign w:val="center"/>
          </w:tcPr>
          <w:p w14:paraId="084F9294"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6FB6E59F"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5693E4E5"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02C100D5" w14:textId="77777777" w:rsidR="007876E7" w:rsidRPr="007376B0" w:rsidRDefault="007876E7" w:rsidP="00222866">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4149A479"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41379F89" w14:textId="77777777" w:rsidR="007876E7" w:rsidRPr="007376B0" w:rsidRDefault="007876E7" w:rsidP="00222866">
            <w:pPr>
              <w:spacing w:line="360" w:lineRule="auto"/>
              <w:jc w:val="center"/>
              <w:rPr>
                <w:rFonts w:ascii="Arial" w:hAnsi="Arial" w:cs="Arial"/>
              </w:rPr>
            </w:pPr>
          </w:p>
        </w:tc>
        <w:tc>
          <w:tcPr>
            <w:tcW w:w="908" w:type="dxa"/>
            <w:gridSpan w:val="3"/>
            <w:tcBorders>
              <w:top w:val="single" w:sz="4" w:space="0" w:color="FFFFFF"/>
              <w:bottom w:val="single" w:sz="12" w:space="0" w:color="auto"/>
            </w:tcBorders>
          </w:tcPr>
          <w:p w14:paraId="0DF012A1" w14:textId="77777777" w:rsidR="007876E7" w:rsidRPr="007376B0" w:rsidRDefault="007876E7" w:rsidP="00222866">
            <w:pPr>
              <w:spacing w:line="360" w:lineRule="auto"/>
              <w:jc w:val="center"/>
              <w:rPr>
                <w:rFonts w:ascii="Arial" w:hAnsi="Arial" w:cs="Arial"/>
              </w:rPr>
            </w:pPr>
            <w:r w:rsidRPr="007376B0">
              <w:rPr>
                <w:rFonts w:ascii="Arial" w:hAnsi="Arial" w:cs="Arial"/>
              </w:rPr>
              <w:t>-</w:t>
            </w:r>
          </w:p>
        </w:tc>
      </w:tr>
      <w:tr w:rsidR="007876E7" w:rsidRPr="007376B0" w14:paraId="6AD30D7F" w14:textId="77777777" w:rsidTr="00222866">
        <w:trPr>
          <w:trHeight w:val="346"/>
          <w:jc w:val="center"/>
        </w:trPr>
        <w:tc>
          <w:tcPr>
            <w:tcW w:w="2546" w:type="dxa"/>
            <w:tcBorders>
              <w:top w:val="single" w:sz="4" w:space="0" w:color="FFFFFF"/>
              <w:left w:val="single" w:sz="4" w:space="0" w:color="FFFFFF" w:themeColor="background1"/>
              <w:bottom w:val="single" w:sz="18" w:space="0" w:color="auto"/>
            </w:tcBorders>
            <w:vAlign w:val="center"/>
          </w:tcPr>
          <w:p w14:paraId="0CC9319A" w14:textId="77777777" w:rsidR="007876E7" w:rsidRPr="007376B0" w:rsidRDefault="007876E7" w:rsidP="00222866">
            <w:pPr>
              <w:spacing w:line="360" w:lineRule="auto"/>
              <w:rPr>
                <w:rFonts w:ascii="Arial" w:hAnsi="Arial" w:cs="Arial"/>
                <w:vertAlign w:val="superscript"/>
              </w:rPr>
            </w:pPr>
            <w:r w:rsidRPr="007376B0">
              <w:rPr>
                <w:rFonts w:ascii="Arial" w:hAnsi="Arial" w:cs="Arial"/>
              </w:rPr>
              <w:t>Nagelkerke pseudo R</w:t>
            </w:r>
            <w:r w:rsidRPr="007376B0">
              <w:rPr>
                <w:rFonts w:ascii="Arial" w:hAnsi="Arial" w:cs="Arial"/>
                <w:vertAlign w:val="superscript"/>
              </w:rPr>
              <w:t>2</w:t>
            </w:r>
          </w:p>
        </w:tc>
        <w:tc>
          <w:tcPr>
            <w:tcW w:w="5159" w:type="dxa"/>
            <w:gridSpan w:val="9"/>
            <w:tcBorders>
              <w:top w:val="single" w:sz="4" w:space="0" w:color="FFFFFF"/>
              <w:bottom w:val="single" w:sz="12" w:space="0" w:color="auto"/>
            </w:tcBorders>
            <w:vAlign w:val="center"/>
          </w:tcPr>
          <w:p w14:paraId="1D80A1FC" w14:textId="77777777" w:rsidR="007876E7" w:rsidRPr="007376B0" w:rsidRDefault="007876E7" w:rsidP="00222866">
            <w:pPr>
              <w:spacing w:line="360" w:lineRule="auto"/>
              <w:jc w:val="center"/>
              <w:rPr>
                <w:rFonts w:ascii="Arial" w:hAnsi="Arial" w:cs="Arial"/>
              </w:rPr>
            </w:pPr>
            <w:r w:rsidRPr="007376B0">
              <w:rPr>
                <w:rFonts w:ascii="Arial" w:hAnsi="Arial" w:cs="Arial"/>
              </w:rPr>
              <w:t>.015</w:t>
            </w:r>
          </w:p>
        </w:tc>
      </w:tr>
      <w:tr w:rsidR="007876E7" w:rsidRPr="007376B0" w14:paraId="179D3690" w14:textId="77777777" w:rsidTr="00222866">
        <w:trPr>
          <w:gridAfter w:val="1"/>
          <w:wAfter w:w="17" w:type="dxa"/>
          <w:trHeight w:val="346"/>
          <w:jc w:val="center"/>
        </w:trPr>
        <w:tc>
          <w:tcPr>
            <w:tcW w:w="7688" w:type="dxa"/>
            <w:gridSpan w:val="9"/>
            <w:tcBorders>
              <w:top w:val="single" w:sz="18" w:space="0" w:color="auto"/>
              <w:left w:val="single" w:sz="4" w:space="0" w:color="FFFFFF" w:themeColor="background1"/>
              <w:bottom w:val="single" w:sz="12" w:space="0" w:color="FFFFFF" w:themeColor="background1"/>
            </w:tcBorders>
            <w:vAlign w:val="center"/>
          </w:tcPr>
          <w:p w14:paraId="3DB9AFE2" w14:textId="77777777" w:rsidR="007876E7" w:rsidRPr="007376B0" w:rsidRDefault="007876E7" w:rsidP="00222866">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7C3BFFC4" w14:textId="77777777" w:rsidR="007876E7" w:rsidRDefault="007876E7" w:rsidP="007876E7">
      <w:pPr>
        <w:pStyle w:val="APAcorrect"/>
        <w:spacing w:line="360" w:lineRule="auto"/>
        <w:jc w:val="both"/>
        <w:rPr>
          <w:rFonts w:ascii="Arial" w:hAnsi="Arial" w:cs="Arial"/>
          <w:b/>
          <w:bCs/>
          <w:shd w:val="clear" w:color="auto" w:fill="FFFFFF"/>
        </w:rPr>
      </w:pPr>
    </w:p>
    <w:p w14:paraId="3B9084AF" w14:textId="5E68846A" w:rsidR="0094274D" w:rsidRPr="00437737" w:rsidRDefault="00611ECB" w:rsidP="00627119">
      <w:pPr>
        <w:pStyle w:val="Kop2"/>
        <w:spacing w:line="360" w:lineRule="auto"/>
        <w:rPr>
          <w:shd w:val="clear" w:color="auto" w:fill="FFFFFF"/>
        </w:rPr>
      </w:pPr>
      <w:bookmarkStart w:id="18" w:name="_Toc106891751"/>
      <w:r>
        <w:rPr>
          <w:shd w:val="clear" w:color="auto" w:fill="FFFFFF"/>
        </w:rPr>
        <w:t>4</w:t>
      </w:r>
      <w:r w:rsidR="00437737" w:rsidRPr="00437737">
        <w:rPr>
          <w:shd w:val="clear" w:color="auto" w:fill="FFFFFF"/>
        </w:rPr>
        <w:t>.</w:t>
      </w:r>
      <w:r w:rsidR="007876E7">
        <w:rPr>
          <w:shd w:val="clear" w:color="auto" w:fill="FFFFFF"/>
        </w:rPr>
        <w:t>3</w:t>
      </w:r>
      <w:r w:rsidR="00437737" w:rsidRPr="00437737">
        <w:rPr>
          <w:shd w:val="clear" w:color="auto" w:fill="FFFFFF"/>
        </w:rPr>
        <w:t xml:space="preserve"> </w:t>
      </w:r>
      <w:r w:rsidR="0094274D" w:rsidRPr="00437737">
        <w:rPr>
          <w:shd w:val="clear" w:color="auto" w:fill="FFFFFF"/>
        </w:rPr>
        <w:t>B1 zorgmaatregel</w:t>
      </w:r>
      <w:r w:rsidR="00C36336" w:rsidRPr="006262E0">
        <w:rPr>
          <w:b w:val="0"/>
          <w:bCs/>
          <w:i/>
          <w:iCs/>
          <w:shd w:val="clear" w:color="auto" w:fill="FFFFFF"/>
        </w:rPr>
        <w:t>. fixatie</w:t>
      </w:r>
      <w:bookmarkEnd w:id="18"/>
    </w:p>
    <w:p w14:paraId="1E0DAA21" w14:textId="40D603EB" w:rsidR="00873206" w:rsidRDefault="00B416E9" w:rsidP="00437737">
      <w:pPr>
        <w:pStyle w:val="APAcorrect"/>
        <w:spacing w:line="360" w:lineRule="auto"/>
        <w:jc w:val="both"/>
        <w:rPr>
          <w:rFonts w:ascii="Arial" w:hAnsi="Arial" w:cs="Arial"/>
          <w:shd w:val="clear" w:color="auto" w:fill="FFFFFF"/>
        </w:rPr>
      </w:pPr>
      <w:r w:rsidRPr="00437737">
        <w:rPr>
          <w:rFonts w:ascii="Arial" w:hAnsi="Arial" w:cs="Arial"/>
          <w:shd w:val="clear" w:color="auto" w:fill="FFFFFF"/>
        </w:rPr>
        <w:t xml:space="preserve">Voor het beantwoorden van Hypothese </w:t>
      </w:r>
      <w:r w:rsidR="004A37E1">
        <w:rPr>
          <w:rFonts w:ascii="Arial" w:hAnsi="Arial" w:cs="Arial"/>
          <w:shd w:val="clear" w:color="auto" w:fill="FFFFFF"/>
        </w:rPr>
        <w:t>4</w:t>
      </w:r>
      <w:r w:rsidRPr="00437737">
        <w:rPr>
          <w:rFonts w:ascii="Arial" w:hAnsi="Arial" w:cs="Arial"/>
          <w:shd w:val="clear" w:color="auto" w:fill="FFFFFF"/>
        </w:rPr>
        <w:t xml:space="preserve"> </w:t>
      </w:r>
      <w:r w:rsidR="00FA6A13" w:rsidRPr="00437737">
        <w:rPr>
          <w:rFonts w:ascii="Arial" w:hAnsi="Arial" w:cs="Arial"/>
          <w:shd w:val="clear" w:color="auto" w:fill="FFFFFF"/>
        </w:rPr>
        <w:t>is een</w:t>
      </w:r>
      <w:r w:rsidR="00873206" w:rsidRPr="00437737">
        <w:rPr>
          <w:rFonts w:ascii="Arial" w:hAnsi="Arial" w:cs="Arial"/>
          <w:shd w:val="clear" w:color="auto" w:fill="FFFFFF"/>
        </w:rPr>
        <w:t xml:space="preserve"> Chi-kwadraat toets en een</w:t>
      </w:r>
      <w:r w:rsidR="00FA6A13" w:rsidRPr="00437737">
        <w:rPr>
          <w:rFonts w:ascii="Arial" w:hAnsi="Arial" w:cs="Arial"/>
          <w:shd w:val="clear" w:color="auto" w:fill="FFFFFF"/>
        </w:rPr>
        <w:t xml:space="preserve"> logistische </w:t>
      </w:r>
      <w:r w:rsidR="00592BED" w:rsidRPr="00437737">
        <w:rPr>
          <w:rFonts w:ascii="Arial" w:hAnsi="Arial" w:cs="Arial"/>
          <w:shd w:val="clear" w:color="auto" w:fill="FFFFFF"/>
        </w:rPr>
        <w:t>regressieanalyse</w:t>
      </w:r>
      <w:r w:rsidR="00FA6A13" w:rsidRPr="00437737">
        <w:rPr>
          <w:rFonts w:ascii="Arial" w:hAnsi="Arial" w:cs="Arial"/>
          <w:shd w:val="clear" w:color="auto" w:fill="FFFFFF"/>
        </w:rPr>
        <w:t xml:space="preserve"> uitgevoerd</w:t>
      </w:r>
      <w:r w:rsidR="00873206" w:rsidRPr="00437737">
        <w:rPr>
          <w:rFonts w:ascii="Arial" w:hAnsi="Arial" w:cs="Arial"/>
          <w:shd w:val="clear" w:color="auto" w:fill="FFFFFF"/>
        </w:rPr>
        <w:t xml:space="preserve">. </w:t>
      </w:r>
      <w:r w:rsidRPr="00437737">
        <w:rPr>
          <w:rFonts w:ascii="Arial" w:hAnsi="Arial" w:cs="Arial"/>
          <w:shd w:val="clear" w:color="auto" w:fill="FFFFFF"/>
        </w:rPr>
        <w:t xml:space="preserve"> </w:t>
      </w:r>
      <w:r w:rsidR="00873206" w:rsidRPr="00437737">
        <w:rPr>
          <w:rFonts w:ascii="Arial" w:hAnsi="Arial" w:cs="Arial"/>
          <w:shd w:val="clear" w:color="auto" w:fill="FFFFFF"/>
        </w:rPr>
        <w:t xml:space="preserve">Onderstaand zal worden besproken of er een significant verschil is op de kans op een </w:t>
      </w:r>
      <w:r w:rsidR="003B59A3" w:rsidRPr="00437737">
        <w:rPr>
          <w:rFonts w:ascii="Arial" w:hAnsi="Arial" w:cs="Arial"/>
          <w:shd w:val="clear" w:color="auto" w:fill="FFFFFF"/>
        </w:rPr>
        <w:t xml:space="preserve">B1 zorgmaatregel versus geen B1 zorgmaatregel. </w:t>
      </w:r>
      <w:r w:rsidR="00874C12" w:rsidRPr="00437737">
        <w:rPr>
          <w:rFonts w:ascii="Arial" w:hAnsi="Arial" w:cs="Arial"/>
          <w:shd w:val="clear" w:color="auto" w:fill="FFFFFF"/>
        </w:rPr>
        <w:t xml:space="preserve">De Chi-kwadraat toets voor het cliëntkenmerk </w:t>
      </w:r>
      <w:r w:rsidR="00E665EB" w:rsidRPr="00437737">
        <w:rPr>
          <w:rFonts w:ascii="Arial" w:hAnsi="Arial" w:cs="Arial"/>
          <w:shd w:val="clear" w:color="auto" w:fill="FFFFFF"/>
        </w:rPr>
        <w:t>geslacht</w:t>
      </w:r>
      <w:r w:rsidR="00874C12" w:rsidRPr="00437737">
        <w:rPr>
          <w:rFonts w:ascii="Arial" w:hAnsi="Arial" w:cs="Arial"/>
          <w:shd w:val="clear" w:color="auto" w:fill="FFFFFF"/>
        </w:rPr>
        <w:t xml:space="preserve"> </w:t>
      </w:r>
      <w:r w:rsidR="00514551" w:rsidRPr="00437737">
        <w:rPr>
          <w:rFonts w:ascii="Arial" w:hAnsi="Arial" w:cs="Arial"/>
          <w:shd w:val="clear" w:color="auto" w:fill="FFFFFF"/>
        </w:rPr>
        <w:t>is niet significant (Chi</w:t>
      </w:r>
      <w:r w:rsidR="00514551" w:rsidRPr="00437737">
        <w:rPr>
          <w:rFonts w:ascii="Arial" w:hAnsi="Arial" w:cs="Arial"/>
          <w:shd w:val="clear" w:color="auto" w:fill="FFFFFF"/>
          <w:vertAlign w:val="superscript"/>
        </w:rPr>
        <w:t>2</w:t>
      </w:r>
      <w:r w:rsidR="00514551" w:rsidRPr="00437737">
        <w:rPr>
          <w:rFonts w:ascii="Arial" w:hAnsi="Arial" w:cs="Arial"/>
          <w:shd w:val="clear" w:color="auto" w:fill="FFFFFF"/>
        </w:rPr>
        <w:t xml:space="preserve"> </w:t>
      </w:r>
      <w:r w:rsidR="00592BED" w:rsidRPr="00437737">
        <w:rPr>
          <w:rFonts w:ascii="Arial" w:hAnsi="Arial" w:cs="Arial"/>
          <w:shd w:val="clear" w:color="auto" w:fill="FFFFFF"/>
        </w:rPr>
        <w:t>= .</w:t>
      </w:r>
      <w:r w:rsidR="00514551" w:rsidRPr="00437737">
        <w:rPr>
          <w:rFonts w:ascii="Arial" w:hAnsi="Arial" w:cs="Arial"/>
          <w:shd w:val="clear" w:color="auto" w:fill="FFFFFF"/>
        </w:rPr>
        <w:t xml:space="preserve">29, </w:t>
      </w:r>
      <w:r w:rsidR="00514551" w:rsidRPr="00437737">
        <w:rPr>
          <w:rFonts w:ascii="Arial" w:hAnsi="Arial" w:cs="Arial"/>
          <w:i/>
          <w:iCs/>
          <w:shd w:val="clear" w:color="auto" w:fill="FFFFFF"/>
        </w:rPr>
        <w:t>p</w:t>
      </w:r>
      <w:r w:rsidR="00514551" w:rsidRPr="00437737">
        <w:rPr>
          <w:rFonts w:ascii="Arial" w:hAnsi="Arial" w:cs="Arial"/>
          <w:shd w:val="clear" w:color="auto" w:fill="FFFFFF"/>
        </w:rPr>
        <w:t xml:space="preserve"> = </w:t>
      </w:r>
      <w:r w:rsidR="00A73AF7" w:rsidRPr="00437737">
        <w:rPr>
          <w:rFonts w:ascii="Arial" w:hAnsi="Arial" w:cs="Arial"/>
          <w:shd w:val="clear" w:color="auto" w:fill="FFFFFF"/>
        </w:rPr>
        <w:t>.592</w:t>
      </w:r>
      <w:r w:rsidR="00514551" w:rsidRPr="00437737">
        <w:rPr>
          <w:rFonts w:ascii="Arial" w:hAnsi="Arial" w:cs="Arial"/>
          <w:shd w:val="clear" w:color="auto" w:fill="FFFFFF"/>
        </w:rPr>
        <w:t>).</w:t>
      </w:r>
      <w:r w:rsidR="00A73AF7" w:rsidRPr="00437737">
        <w:rPr>
          <w:rFonts w:ascii="Arial" w:hAnsi="Arial" w:cs="Arial"/>
          <w:shd w:val="clear" w:color="auto" w:fill="FFFFFF"/>
        </w:rPr>
        <w:t xml:space="preserve"> </w:t>
      </w:r>
      <w:r w:rsidR="00373A9B">
        <w:rPr>
          <w:rFonts w:ascii="Arial" w:hAnsi="Arial" w:cs="Arial"/>
          <w:color w:val="222222"/>
          <w:shd w:val="clear" w:color="auto" w:fill="FFFFFF"/>
        </w:rPr>
        <w:t>In</w:t>
      </w:r>
      <w:r w:rsidR="00373A9B" w:rsidRPr="007376B0">
        <w:rPr>
          <w:rFonts w:ascii="Arial" w:hAnsi="Arial" w:cs="Arial"/>
          <w:color w:val="222222"/>
          <w:shd w:val="clear" w:color="auto" w:fill="FFFFFF"/>
        </w:rPr>
        <w:t xml:space="preserve"> totaal </w:t>
      </w:r>
      <w:r w:rsidR="00373A9B">
        <w:rPr>
          <w:rFonts w:ascii="Arial" w:hAnsi="Arial" w:cs="Arial"/>
          <w:color w:val="222222"/>
          <w:shd w:val="clear" w:color="auto" w:fill="FFFFFF"/>
        </w:rPr>
        <w:t xml:space="preserve">heeft 84.3% </w:t>
      </w:r>
      <w:r w:rsidR="00373A9B">
        <w:rPr>
          <w:rFonts w:ascii="Arial" w:hAnsi="Arial" w:cs="Arial"/>
          <w:color w:val="222222"/>
          <w:shd w:val="clear" w:color="auto" w:fill="FFFFFF"/>
        </w:rPr>
        <w:lastRenderedPageBreak/>
        <w:t xml:space="preserve">van de cliënten geen B1 zorgmaatregel, 15.7% van de cliënten heeft één of meerdere B1 zorgmaatregelen. </w:t>
      </w:r>
      <w:r w:rsidR="00373A9B" w:rsidRPr="007376B0">
        <w:rPr>
          <w:rFonts w:ascii="Arial" w:hAnsi="Arial" w:cs="Arial"/>
          <w:color w:val="222222"/>
          <w:shd w:val="clear" w:color="auto" w:fill="FFFFFF"/>
        </w:rPr>
        <w:t xml:space="preserve">Deze verdeling van percentages </w:t>
      </w:r>
      <w:r w:rsidR="00373A9B">
        <w:rPr>
          <w:rFonts w:ascii="Arial" w:hAnsi="Arial" w:cs="Arial"/>
          <w:color w:val="222222"/>
          <w:shd w:val="clear" w:color="auto" w:fill="FFFFFF"/>
        </w:rPr>
        <w:t xml:space="preserve">zijn voor mannen en vrouwen zo goed als gelijk, </w:t>
      </w:r>
      <w:r w:rsidR="00373A9B" w:rsidRPr="007376B0">
        <w:rPr>
          <w:rFonts w:ascii="Arial" w:hAnsi="Arial" w:cs="Arial"/>
          <w:color w:val="222222"/>
          <w:shd w:val="clear" w:color="auto" w:fill="FFFFFF"/>
        </w:rPr>
        <w:t>dit verklaar</w:t>
      </w:r>
      <w:r w:rsidR="00373A9B">
        <w:rPr>
          <w:rFonts w:ascii="Arial" w:hAnsi="Arial" w:cs="Arial"/>
          <w:color w:val="222222"/>
          <w:shd w:val="clear" w:color="auto" w:fill="FFFFFF"/>
        </w:rPr>
        <w:t>t</w:t>
      </w:r>
      <w:r w:rsidR="00373A9B" w:rsidRPr="007376B0">
        <w:rPr>
          <w:rFonts w:ascii="Arial" w:hAnsi="Arial" w:cs="Arial"/>
          <w:color w:val="222222"/>
          <w:shd w:val="clear" w:color="auto" w:fill="FFFFFF"/>
        </w:rPr>
        <w:t xml:space="preserve"> het niet significante resultaat. </w:t>
      </w:r>
      <w:r w:rsidR="006A4D8C" w:rsidRPr="00437737">
        <w:rPr>
          <w:rFonts w:ascii="Arial" w:hAnsi="Arial" w:cs="Arial"/>
          <w:shd w:val="clear" w:color="auto" w:fill="FFFFFF"/>
        </w:rPr>
        <w:t>In Tabel 6a is de verdeling van geslacht en de splitsing tussen geen B1 zorgmaatregel en een B1 zorgmaatregel te zien.</w:t>
      </w:r>
    </w:p>
    <w:p w14:paraId="03A9BE75" w14:textId="77777777" w:rsidR="00437737" w:rsidRPr="00437737" w:rsidRDefault="00437737" w:rsidP="00437737">
      <w:pPr>
        <w:pStyle w:val="APAcorrect"/>
        <w:spacing w:line="360" w:lineRule="auto"/>
        <w:jc w:val="both"/>
        <w:rPr>
          <w:rFonts w:ascii="Arial" w:hAnsi="Arial" w:cs="Arial"/>
          <w:shd w:val="clear" w:color="auto" w:fill="FFFFFF"/>
        </w:rPr>
      </w:pPr>
    </w:p>
    <w:tbl>
      <w:tblPr>
        <w:tblW w:w="7313" w:type="dxa"/>
        <w:jc w:val="center"/>
        <w:tblLayout w:type="fixed"/>
        <w:tblLook w:val="0600" w:firstRow="0" w:lastRow="0" w:firstColumn="0" w:lastColumn="0" w:noHBand="1" w:noVBand="1"/>
      </w:tblPr>
      <w:tblGrid>
        <w:gridCol w:w="1415"/>
        <w:gridCol w:w="794"/>
        <w:gridCol w:w="794"/>
        <w:gridCol w:w="567"/>
        <w:gridCol w:w="794"/>
        <w:gridCol w:w="794"/>
        <w:gridCol w:w="567"/>
        <w:gridCol w:w="794"/>
        <w:gridCol w:w="794"/>
      </w:tblGrid>
      <w:tr w:rsidR="00BC3F59" w:rsidRPr="007376B0" w14:paraId="1380A581" w14:textId="77777777" w:rsidTr="00950211">
        <w:trPr>
          <w:trHeight w:val="401"/>
          <w:jc w:val="center"/>
        </w:trPr>
        <w:tc>
          <w:tcPr>
            <w:tcW w:w="7313" w:type="dxa"/>
            <w:gridSpan w:val="9"/>
            <w:tcBorders>
              <w:top w:val="single" w:sz="12" w:space="0" w:color="FFFFFF" w:themeColor="background1"/>
              <w:left w:val="single" w:sz="4" w:space="0" w:color="FFFFFF" w:themeColor="background1"/>
            </w:tcBorders>
            <w:vAlign w:val="center"/>
          </w:tcPr>
          <w:p w14:paraId="07CE618A" w14:textId="336FE873" w:rsidR="00BC3F59" w:rsidRPr="007376B0" w:rsidRDefault="00BC3F59" w:rsidP="007376B0">
            <w:pPr>
              <w:spacing w:line="360" w:lineRule="auto"/>
              <w:rPr>
                <w:rFonts w:ascii="Arial" w:hAnsi="Arial" w:cs="Arial"/>
                <w:i/>
                <w:iCs/>
              </w:rPr>
            </w:pPr>
            <w:r w:rsidRPr="007376B0">
              <w:rPr>
                <w:rFonts w:ascii="Arial" w:hAnsi="Arial" w:cs="Arial"/>
                <w:i/>
                <w:iCs/>
              </w:rPr>
              <w:t xml:space="preserve">Tabel </w:t>
            </w:r>
            <w:r w:rsidR="00E665EB" w:rsidRPr="007376B0">
              <w:rPr>
                <w:rFonts w:ascii="Arial" w:hAnsi="Arial" w:cs="Arial"/>
                <w:i/>
                <w:iCs/>
              </w:rPr>
              <w:t>6</w:t>
            </w:r>
            <w:r w:rsidRPr="007376B0">
              <w:rPr>
                <w:rFonts w:ascii="Arial" w:hAnsi="Arial" w:cs="Arial"/>
                <w:i/>
                <w:iCs/>
              </w:rPr>
              <w:t xml:space="preserve">a: </w:t>
            </w:r>
            <w:r w:rsidR="00AA7E80">
              <w:rPr>
                <w:rFonts w:ascii="Arial" w:hAnsi="Arial" w:cs="Arial"/>
                <w:i/>
                <w:iCs/>
              </w:rPr>
              <w:t>G</w:t>
            </w:r>
            <w:r w:rsidR="00E665EB" w:rsidRPr="007376B0">
              <w:rPr>
                <w:rFonts w:ascii="Arial" w:hAnsi="Arial" w:cs="Arial"/>
                <w:i/>
                <w:iCs/>
              </w:rPr>
              <w:t>eslacht</w:t>
            </w:r>
            <w:r w:rsidRPr="007376B0">
              <w:rPr>
                <w:rFonts w:ascii="Arial" w:hAnsi="Arial" w:cs="Arial"/>
                <w:i/>
                <w:iCs/>
              </w:rPr>
              <w:t xml:space="preserve"> uitgesplitst naar </w:t>
            </w:r>
            <w:r w:rsidR="00C5195A" w:rsidRPr="007376B0">
              <w:rPr>
                <w:rFonts w:ascii="Arial" w:hAnsi="Arial" w:cs="Arial"/>
                <w:i/>
                <w:iCs/>
              </w:rPr>
              <w:t>geen</w:t>
            </w:r>
            <w:r w:rsidR="00E665EB" w:rsidRPr="007376B0">
              <w:rPr>
                <w:rFonts w:ascii="Arial" w:hAnsi="Arial" w:cs="Arial"/>
                <w:i/>
                <w:iCs/>
              </w:rPr>
              <w:t xml:space="preserve"> B1 zorgmaatregel versus B1 zorgmaatregel</w:t>
            </w:r>
            <w:r w:rsidRPr="007376B0">
              <w:rPr>
                <w:rFonts w:ascii="Arial" w:hAnsi="Arial" w:cs="Arial"/>
                <w:i/>
                <w:iCs/>
              </w:rPr>
              <w:t xml:space="preserve"> (N=502)</w:t>
            </w:r>
          </w:p>
        </w:tc>
      </w:tr>
      <w:tr w:rsidR="00AA34E9" w:rsidRPr="007376B0" w14:paraId="565AC2E3" w14:textId="77777777" w:rsidTr="00950211">
        <w:trPr>
          <w:trHeight w:val="401"/>
          <w:jc w:val="center"/>
        </w:trPr>
        <w:tc>
          <w:tcPr>
            <w:tcW w:w="1415" w:type="dxa"/>
            <w:tcBorders>
              <w:top w:val="single" w:sz="12" w:space="0" w:color="auto"/>
              <w:left w:val="single" w:sz="4" w:space="0" w:color="FFFFFF" w:themeColor="background1"/>
            </w:tcBorders>
            <w:vAlign w:val="center"/>
          </w:tcPr>
          <w:p w14:paraId="495A0C72" w14:textId="77777777" w:rsidR="00AA34E9" w:rsidRPr="007376B0" w:rsidRDefault="00AA34E9" w:rsidP="007376B0">
            <w:pPr>
              <w:spacing w:line="360" w:lineRule="auto"/>
              <w:jc w:val="center"/>
              <w:rPr>
                <w:rFonts w:ascii="Arial" w:hAnsi="Arial" w:cs="Arial"/>
                <w:i/>
                <w:iCs/>
              </w:rPr>
            </w:pPr>
          </w:p>
        </w:tc>
        <w:tc>
          <w:tcPr>
            <w:tcW w:w="1588" w:type="dxa"/>
            <w:gridSpan w:val="2"/>
            <w:tcBorders>
              <w:top w:val="single" w:sz="12" w:space="0" w:color="auto"/>
              <w:bottom w:val="single" w:sz="4" w:space="0" w:color="auto"/>
            </w:tcBorders>
            <w:vAlign w:val="center"/>
          </w:tcPr>
          <w:p w14:paraId="1E9C4F4D" w14:textId="4B90FB93" w:rsidR="00AA34E9" w:rsidRPr="007376B0" w:rsidRDefault="00AA34E9" w:rsidP="007376B0">
            <w:pPr>
              <w:spacing w:line="360" w:lineRule="auto"/>
              <w:jc w:val="center"/>
              <w:rPr>
                <w:rFonts w:ascii="Arial" w:hAnsi="Arial" w:cs="Arial"/>
              </w:rPr>
            </w:pPr>
            <w:r w:rsidRPr="007376B0">
              <w:rPr>
                <w:rFonts w:ascii="Arial" w:hAnsi="Arial" w:cs="Arial"/>
              </w:rPr>
              <w:t>Geen B1 zorgmaatregel</w:t>
            </w:r>
          </w:p>
        </w:tc>
        <w:tc>
          <w:tcPr>
            <w:tcW w:w="567" w:type="dxa"/>
            <w:tcBorders>
              <w:top w:val="single" w:sz="12" w:space="0" w:color="auto"/>
              <w:bottom w:val="single" w:sz="4" w:space="0" w:color="FFFFFF" w:themeColor="background1"/>
            </w:tcBorders>
          </w:tcPr>
          <w:p w14:paraId="6D9B074D" w14:textId="77777777" w:rsidR="00AA34E9" w:rsidRPr="007376B0" w:rsidRDefault="00AA34E9" w:rsidP="007376B0">
            <w:pPr>
              <w:spacing w:line="360" w:lineRule="auto"/>
              <w:jc w:val="center"/>
              <w:rPr>
                <w:rFonts w:ascii="Arial" w:hAnsi="Arial" w:cs="Arial"/>
                <w:i/>
                <w:iCs/>
              </w:rPr>
            </w:pPr>
          </w:p>
        </w:tc>
        <w:tc>
          <w:tcPr>
            <w:tcW w:w="1588" w:type="dxa"/>
            <w:gridSpan w:val="2"/>
            <w:tcBorders>
              <w:top w:val="single" w:sz="12" w:space="0" w:color="auto"/>
              <w:bottom w:val="single" w:sz="4" w:space="0" w:color="auto"/>
            </w:tcBorders>
            <w:vAlign w:val="center"/>
          </w:tcPr>
          <w:p w14:paraId="4EB166E5" w14:textId="16952BF3" w:rsidR="00AA34E9" w:rsidRPr="007376B0" w:rsidRDefault="00AA34E9" w:rsidP="007376B0">
            <w:pPr>
              <w:spacing w:line="360" w:lineRule="auto"/>
              <w:jc w:val="center"/>
              <w:rPr>
                <w:rFonts w:ascii="Arial" w:hAnsi="Arial" w:cs="Arial"/>
              </w:rPr>
            </w:pPr>
            <w:r w:rsidRPr="007376B0">
              <w:rPr>
                <w:rFonts w:ascii="Arial" w:hAnsi="Arial" w:cs="Arial"/>
              </w:rPr>
              <w:t>B1 zorgmaatregel</w:t>
            </w:r>
          </w:p>
        </w:tc>
        <w:tc>
          <w:tcPr>
            <w:tcW w:w="567" w:type="dxa"/>
            <w:tcBorders>
              <w:top w:val="single" w:sz="12" w:space="0" w:color="auto"/>
              <w:bottom w:val="single" w:sz="4" w:space="0" w:color="FFFFFF" w:themeColor="background1"/>
            </w:tcBorders>
          </w:tcPr>
          <w:p w14:paraId="550F7BF6" w14:textId="59B99412" w:rsidR="00AA34E9" w:rsidRPr="007376B0" w:rsidRDefault="00AA34E9" w:rsidP="007376B0">
            <w:pPr>
              <w:spacing w:line="360" w:lineRule="auto"/>
              <w:jc w:val="center"/>
              <w:rPr>
                <w:rFonts w:ascii="Arial" w:hAnsi="Arial" w:cs="Arial"/>
              </w:rPr>
            </w:pPr>
          </w:p>
        </w:tc>
        <w:tc>
          <w:tcPr>
            <w:tcW w:w="1588" w:type="dxa"/>
            <w:gridSpan w:val="2"/>
            <w:tcBorders>
              <w:top w:val="single" w:sz="12" w:space="0" w:color="auto"/>
              <w:bottom w:val="single" w:sz="4" w:space="0" w:color="FFFFFF" w:themeColor="background1"/>
            </w:tcBorders>
          </w:tcPr>
          <w:p w14:paraId="06C533A4" w14:textId="3F726CB4" w:rsidR="00AA34E9" w:rsidRPr="007376B0" w:rsidRDefault="00AA34E9" w:rsidP="007376B0">
            <w:pPr>
              <w:spacing w:line="360" w:lineRule="auto"/>
              <w:jc w:val="center"/>
              <w:rPr>
                <w:rFonts w:ascii="Arial" w:hAnsi="Arial" w:cs="Arial"/>
              </w:rPr>
            </w:pPr>
            <w:r w:rsidRPr="007376B0">
              <w:rPr>
                <w:rFonts w:ascii="Arial" w:hAnsi="Arial" w:cs="Arial"/>
              </w:rPr>
              <w:t>Chi</w:t>
            </w:r>
            <w:r w:rsidRPr="007376B0">
              <w:rPr>
                <w:rFonts w:ascii="Arial" w:hAnsi="Arial" w:cs="Arial"/>
                <w:vertAlign w:val="superscript"/>
              </w:rPr>
              <w:t>2</w:t>
            </w:r>
            <w:r w:rsidRPr="007376B0">
              <w:rPr>
                <w:rFonts w:ascii="Arial" w:hAnsi="Arial" w:cs="Arial"/>
              </w:rPr>
              <w:t xml:space="preserve"> (df)</w:t>
            </w:r>
          </w:p>
        </w:tc>
      </w:tr>
      <w:tr w:rsidR="00BC3F59" w:rsidRPr="007376B0" w14:paraId="5DCE3E87" w14:textId="77777777" w:rsidTr="00950211">
        <w:trPr>
          <w:trHeight w:val="401"/>
          <w:jc w:val="center"/>
        </w:trPr>
        <w:tc>
          <w:tcPr>
            <w:tcW w:w="1415" w:type="dxa"/>
            <w:tcBorders>
              <w:left w:val="single" w:sz="4" w:space="0" w:color="FFFFFF" w:themeColor="background1"/>
            </w:tcBorders>
            <w:vAlign w:val="center"/>
            <w:hideMark/>
          </w:tcPr>
          <w:p w14:paraId="72F37406" w14:textId="77777777" w:rsidR="00BC3F59" w:rsidRPr="007376B0" w:rsidRDefault="00BC3F59" w:rsidP="007376B0">
            <w:pPr>
              <w:spacing w:line="360" w:lineRule="auto"/>
              <w:jc w:val="center"/>
              <w:rPr>
                <w:rFonts w:ascii="Arial" w:hAnsi="Arial" w:cs="Arial"/>
                <w:i/>
                <w:iCs/>
              </w:rPr>
            </w:pPr>
          </w:p>
        </w:tc>
        <w:tc>
          <w:tcPr>
            <w:tcW w:w="794" w:type="dxa"/>
            <w:tcBorders>
              <w:top w:val="single" w:sz="4" w:space="0" w:color="auto"/>
              <w:bottom w:val="single" w:sz="4" w:space="0" w:color="auto"/>
            </w:tcBorders>
            <w:vAlign w:val="center"/>
            <w:hideMark/>
          </w:tcPr>
          <w:p w14:paraId="00B70A29" w14:textId="77777777" w:rsidR="00BC3F59" w:rsidRPr="007376B0" w:rsidRDefault="00BC3F59" w:rsidP="007376B0">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auto"/>
              <w:bottom w:val="single" w:sz="4" w:space="0" w:color="auto"/>
            </w:tcBorders>
          </w:tcPr>
          <w:p w14:paraId="090D83AA" w14:textId="77777777" w:rsidR="00BC3F59" w:rsidRPr="007376B0" w:rsidRDefault="00BC3F59"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6680D025" w14:textId="77777777" w:rsidR="00BC3F59" w:rsidRPr="007376B0" w:rsidRDefault="00BC3F59" w:rsidP="007376B0">
            <w:pPr>
              <w:spacing w:line="360" w:lineRule="auto"/>
              <w:jc w:val="center"/>
              <w:rPr>
                <w:rFonts w:ascii="Arial" w:hAnsi="Arial" w:cs="Arial"/>
                <w:i/>
                <w:iCs/>
              </w:rPr>
            </w:pPr>
          </w:p>
        </w:tc>
        <w:tc>
          <w:tcPr>
            <w:tcW w:w="794" w:type="dxa"/>
            <w:tcBorders>
              <w:top w:val="single" w:sz="4" w:space="0" w:color="FFFFFF" w:themeColor="background1"/>
              <w:bottom w:val="single" w:sz="4" w:space="0" w:color="auto"/>
            </w:tcBorders>
            <w:vAlign w:val="center"/>
            <w:hideMark/>
          </w:tcPr>
          <w:p w14:paraId="76BE1A68" w14:textId="77777777" w:rsidR="00BC3F59" w:rsidRPr="007376B0" w:rsidRDefault="00BC3F59" w:rsidP="007376B0">
            <w:pPr>
              <w:spacing w:line="360" w:lineRule="auto"/>
              <w:jc w:val="center"/>
              <w:rPr>
                <w:rFonts w:ascii="Arial" w:hAnsi="Arial" w:cs="Arial"/>
                <w:i/>
                <w:iCs/>
              </w:rPr>
            </w:pPr>
            <w:r w:rsidRPr="007376B0">
              <w:rPr>
                <w:rFonts w:ascii="Arial" w:hAnsi="Arial" w:cs="Arial"/>
                <w:i/>
                <w:iCs/>
              </w:rPr>
              <w:t>n</w:t>
            </w:r>
          </w:p>
        </w:tc>
        <w:tc>
          <w:tcPr>
            <w:tcW w:w="794" w:type="dxa"/>
            <w:tcBorders>
              <w:top w:val="single" w:sz="4" w:space="0" w:color="FFFFFF" w:themeColor="background1"/>
              <w:bottom w:val="single" w:sz="4" w:space="0" w:color="auto"/>
            </w:tcBorders>
          </w:tcPr>
          <w:p w14:paraId="7607ECC8" w14:textId="77777777" w:rsidR="00BC3F59" w:rsidRPr="007376B0" w:rsidRDefault="00BC3F59"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2913AF2A" w14:textId="77777777" w:rsidR="00BC3F59" w:rsidRPr="007376B0" w:rsidRDefault="00BC3F59" w:rsidP="007376B0">
            <w:pPr>
              <w:spacing w:line="360" w:lineRule="auto"/>
              <w:jc w:val="center"/>
              <w:rPr>
                <w:rFonts w:ascii="Arial" w:hAnsi="Arial" w:cs="Arial"/>
              </w:rPr>
            </w:pPr>
          </w:p>
        </w:tc>
        <w:tc>
          <w:tcPr>
            <w:tcW w:w="794" w:type="dxa"/>
            <w:tcBorders>
              <w:top w:val="single" w:sz="4" w:space="0" w:color="FFFFFF" w:themeColor="background1"/>
              <w:bottom w:val="single" w:sz="4" w:space="0" w:color="auto"/>
            </w:tcBorders>
          </w:tcPr>
          <w:p w14:paraId="7333B77F" w14:textId="77777777" w:rsidR="00BC3F59" w:rsidRPr="007376B0" w:rsidRDefault="00BC3F59" w:rsidP="007376B0">
            <w:pPr>
              <w:spacing w:line="360" w:lineRule="auto"/>
              <w:jc w:val="center"/>
              <w:rPr>
                <w:rFonts w:ascii="Arial" w:hAnsi="Arial" w:cs="Arial"/>
              </w:rPr>
            </w:pPr>
          </w:p>
        </w:tc>
        <w:tc>
          <w:tcPr>
            <w:tcW w:w="794" w:type="dxa"/>
            <w:tcBorders>
              <w:top w:val="single" w:sz="4" w:space="0" w:color="FFFFFF" w:themeColor="background1"/>
              <w:bottom w:val="single" w:sz="4" w:space="0" w:color="auto"/>
            </w:tcBorders>
            <w:shd w:val="clear" w:color="auto" w:fill="FFFFFF" w:themeFill="background1"/>
          </w:tcPr>
          <w:p w14:paraId="221369CA" w14:textId="77777777" w:rsidR="00BC3F59" w:rsidRPr="007376B0" w:rsidRDefault="00BC3F59" w:rsidP="007376B0">
            <w:pPr>
              <w:spacing w:line="360" w:lineRule="auto"/>
              <w:jc w:val="center"/>
              <w:rPr>
                <w:rFonts w:ascii="Arial" w:hAnsi="Arial" w:cs="Arial"/>
              </w:rPr>
            </w:pPr>
          </w:p>
        </w:tc>
      </w:tr>
      <w:tr w:rsidR="00BC3F59" w:rsidRPr="007376B0" w14:paraId="1949C861" w14:textId="77777777" w:rsidTr="00950211">
        <w:trPr>
          <w:trHeight w:val="267"/>
          <w:jc w:val="center"/>
        </w:trPr>
        <w:tc>
          <w:tcPr>
            <w:tcW w:w="1415" w:type="dxa"/>
            <w:tcBorders>
              <w:left w:val="single" w:sz="4" w:space="0" w:color="FFFFFF" w:themeColor="background1"/>
              <w:bottom w:val="single" w:sz="4" w:space="0" w:color="FFFFFF" w:themeColor="background1"/>
            </w:tcBorders>
            <w:vAlign w:val="center"/>
            <w:hideMark/>
          </w:tcPr>
          <w:p w14:paraId="4C419A35" w14:textId="4F9FFDB6" w:rsidR="00BC3F59" w:rsidRPr="007376B0" w:rsidRDefault="00E665EB" w:rsidP="007376B0">
            <w:pPr>
              <w:spacing w:line="360" w:lineRule="auto"/>
              <w:rPr>
                <w:rFonts w:ascii="Arial" w:hAnsi="Arial" w:cs="Arial"/>
                <w:i/>
                <w:iCs/>
              </w:rPr>
            </w:pPr>
            <w:r w:rsidRPr="007376B0">
              <w:rPr>
                <w:rFonts w:ascii="Arial" w:hAnsi="Arial" w:cs="Arial"/>
                <w:i/>
                <w:iCs/>
              </w:rPr>
              <w:t>Vrouw</w:t>
            </w:r>
          </w:p>
        </w:tc>
        <w:tc>
          <w:tcPr>
            <w:tcW w:w="794" w:type="dxa"/>
            <w:tcBorders>
              <w:top w:val="single" w:sz="4" w:space="0" w:color="auto"/>
              <w:bottom w:val="single" w:sz="4" w:space="0" w:color="FFFFFF" w:themeColor="background1"/>
            </w:tcBorders>
            <w:vAlign w:val="center"/>
            <w:hideMark/>
          </w:tcPr>
          <w:p w14:paraId="0BC5C2F1" w14:textId="77903827" w:rsidR="00BC3F59" w:rsidRPr="007376B0" w:rsidRDefault="00D9637E" w:rsidP="007376B0">
            <w:pPr>
              <w:spacing w:line="360" w:lineRule="auto"/>
              <w:jc w:val="center"/>
              <w:rPr>
                <w:rFonts w:ascii="Arial" w:hAnsi="Arial" w:cs="Arial"/>
              </w:rPr>
            </w:pPr>
            <w:r w:rsidRPr="007376B0">
              <w:rPr>
                <w:rFonts w:ascii="Arial" w:hAnsi="Arial" w:cs="Arial"/>
              </w:rPr>
              <w:t>179</w:t>
            </w:r>
          </w:p>
        </w:tc>
        <w:tc>
          <w:tcPr>
            <w:tcW w:w="794" w:type="dxa"/>
            <w:tcBorders>
              <w:top w:val="single" w:sz="4" w:space="0" w:color="auto"/>
            </w:tcBorders>
          </w:tcPr>
          <w:p w14:paraId="3CD4494E" w14:textId="5E93EB29" w:rsidR="00BC3F59" w:rsidRPr="007376B0" w:rsidRDefault="00BC3F59" w:rsidP="007376B0">
            <w:pPr>
              <w:spacing w:line="360" w:lineRule="auto"/>
              <w:jc w:val="center"/>
              <w:rPr>
                <w:rFonts w:ascii="Arial" w:hAnsi="Arial" w:cs="Arial"/>
              </w:rPr>
            </w:pPr>
            <w:r w:rsidRPr="007376B0">
              <w:rPr>
                <w:rFonts w:ascii="Arial" w:hAnsi="Arial" w:cs="Arial"/>
              </w:rPr>
              <w:t>(</w:t>
            </w:r>
            <w:r w:rsidR="003B52EE" w:rsidRPr="007376B0">
              <w:rPr>
                <w:rFonts w:ascii="Arial" w:hAnsi="Arial" w:cs="Arial"/>
              </w:rPr>
              <w:t>83.3</w:t>
            </w:r>
            <w:r w:rsidRPr="007376B0">
              <w:rPr>
                <w:rFonts w:ascii="Arial" w:hAnsi="Arial" w:cs="Arial"/>
              </w:rPr>
              <w:t>)</w:t>
            </w:r>
          </w:p>
        </w:tc>
        <w:tc>
          <w:tcPr>
            <w:tcW w:w="567" w:type="dxa"/>
            <w:tcBorders>
              <w:top w:val="single" w:sz="4" w:space="0" w:color="FFFFFF" w:themeColor="background1"/>
            </w:tcBorders>
          </w:tcPr>
          <w:p w14:paraId="370D0031" w14:textId="77777777" w:rsidR="00BC3F59" w:rsidRPr="007376B0" w:rsidRDefault="00BC3F59" w:rsidP="007376B0">
            <w:pPr>
              <w:spacing w:line="360" w:lineRule="auto"/>
              <w:jc w:val="center"/>
              <w:rPr>
                <w:rFonts w:ascii="Arial" w:hAnsi="Arial" w:cs="Arial"/>
              </w:rPr>
            </w:pPr>
          </w:p>
        </w:tc>
        <w:tc>
          <w:tcPr>
            <w:tcW w:w="794" w:type="dxa"/>
            <w:tcBorders>
              <w:top w:val="single" w:sz="4" w:space="0" w:color="auto"/>
            </w:tcBorders>
            <w:vAlign w:val="center"/>
            <w:hideMark/>
          </w:tcPr>
          <w:p w14:paraId="08CD1CE3" w14:textId="43AE7679" w:rsidR="00BC3F59" w:rsidRPr="007376B0" w:rsidRDefault="00F630A6" w:rsidP="007376B0">
            <w:pPr>
              <w:spacing w:line="360" w:lineRule="auto"/>
              <w:jc w:val="center"/>
              <w:rPr>
                <w:rFonts w:ascii="Arial" w:hAnsi="Arial" w:cs="Arial"/>
              </w:rPr>
            </w:pPr>
            <w:r w:rsidRPr="007376B0">
              <w:rPr>
                <w:rFonts w:ascii="Arial" w:hAnsi="Arial" w:cs="Arial"/>
              </w:rPr>
              <w:t>36</w:t>
            </w:r>
          </w:p>
        </w:tc>
        <w:tc>
          <w:tcPr>
            <w:tcW w:w="794" w:type="dxa"/>
            <w:tcBorders>
              <w:top w:val="single" w:sz="4" w:space="0" w:color="auto"/>
            </w:tcBorders>
          </w:tcPr>
          <w:p w14:paraId="3FD9F613" w14:textId="65BDB79C" w:rsidR="00BC3F59" w:rsidRPr="007376B0" w:rsidRDefault="00BC3F59" w:rsidP="007376B0">
            <w:pPr>
              <w:spacing w:line="360" w:lineRule="auto"/>
              <w:jc w:val="center"/>
              <w:rPr>
                <w:rFonts w:ascii="Arial" w:hAnsi="Arial" w:cs="Arial"/>
              </w:rPr>
            </w:pPr>
            <w:r w:rsidRPr="007376B0">
              <w:rPr>
                <w:rFonts w:ascii="Arial" w:hAnsi="Arial" w:cs="Arial"/>
              </w:rPr>
              <w:t>(</w:t>
            </w:r>
            <w:r w:rsidR="00F630A6" w:rsidRPr="007376B0">
              <w:rPr>
                <w:rFonts w:ascii="Arial" w:hAnsi="Arial" w:cs="Arial"/>
              </w:rPr>
              <w:t>16.7</w:t>
            </w:r>
            <w:r w:rsidRPr="007376B0">
              <w:rPr>
                <w:rFonts w:ascii="Arial" w:hAnsi="Arial" w:cs="Arial"/>
              </w:rPr>
              <w:t>)</w:t>
            </w:r>
          </w:p>
        </w:tc>
        <w:tc>
          <w:tcPr>
            <w:tcW w:w="567" w:type="dxa"/>
            <w:tcBorders>
              <w:top w:val="single" w:sz="4" w:space="0" w:color="FFFFFF" w:themeColor="background1"/>
            </w:tcBorders>
          </w:tcPr>
          <w:p w14:paraId="27C206ED" w14:textId="77777777" w:rsidR="00BC3F59" w:rsidRPr="007376B0" w:rsidRDefault="00BC3F59" w:rsidP="007376B0">
            <w:pPr>
              <w:spacing w:line="360" w:lineRule="auto"/>
              <w:jc w:val="center"/>
              <w:rPr>
                <w:rFonts w:ascii="Arial" w:hAnsi="Arial" w:cs="Arial"/>
              </w:rPr>
            </w:pPr>
          </w:p>
        </w:tc>
        <w:tc>
          <w:tcPr>
            <w:tcW w:w="1588" w:type="dxa"/>
            <w:gridSpan w:val="2"/>
            <w:tcBorders>
              <w:top w:val="single" w:sz="4" w:space="0" w:color="FFFFFF" w:themeColor="background1"/>
            </w:tcBorders>
          </w:tcPr>
          <w:p w14:paraId="59908BA3" w14:textId="7F9C6A74" w:rsidR="00BC3F59" w:rsidRPr="007376B0" w:rsidRDefault="005A68F6" w:rsidP="007376B0">
            <w:pPr>
              <w:spacing w:line="360" w:lineRule="auto"/>
              <w:jc w:val="center"/>
              <w:rPr>
                <w:rFonts w:ascii="Arial" w:hAnsi="Arial" w:cs="Arial"/>
              </w:rPr>
            </w:pPr>
            <w:r w:rsidRPr="007376B0">
              <w:rPr>
                <w:rFonts w:ascii="Arial" w:hAnsi="Arial" w:cs="Arial"/>
              </w:rPr>
              <w:t>.2</w:t>
            </w:r>
            <w:r w:rsidR="00333D0B" w:rsidRPr="007376B0">
              <w:rPr>
                <w:rFonts w:ascii="Arial" w:hAnsi="Arial" w:cs="Arial"/>
              </w:rPr>
              <w:t>9</w:t>
            </w:r>
            <w:r w:rsidRPr="007376B0">
              <w:rPr>
                <w:rFonts w:ascii="Arial" w:hAnsi="Arial" w:cs="Arial"/>
              </w:rPr>
              <w:t>(1)</w:t>
            </w:r>
          </w:p>
        </w:tc>
      </w:tr>
      <w:tr w:rsidR="00BC3F59" w:rsidRPr="007376B0" w14:paraId="1C6C97C6" w14:textId="77777777" w:rsidTr="00950211">
        <w:trPr>
          <w:trHeight w:val="327"/>
          <w:jc w:val="center"/>
        </w:trPr>
        <w:tc>
          <w:tcPr>
            <w:tcW w:w="1415" w:type="dxa"/>
            <w:tcBorders>
              <w:top w:val="single" w:sz="4" w:space="0" w:color="FFFFFF" w:themeColor="background1"/>
              <w:left w:val="single" w:sz="4" w:space="0" w:color="FFFFFF" w:themeColor="background1"/>
              <w:bottom w:val="single" w:sz="4" w:space="0" w:color="FFFFFF" w:themeColor="background1"/>
            </w:tcBorders>
            <w:vAlign w:val="center"/>
            <w:hideMark/>
          </w:tcPr>
          <w:p w14:paraId="3E98F4C0" w14:textId="7A86C722" w:rsidR="00BC3F59" w:rsidRPr="007376B0" w:rsidRDefault="00E665EB" w:rsidP="007376B0">
            <w:pPr>
              <w:spacing w:line="360" w:lineRule="auto"/>
              <w:rPr>
                <w:rFonts w:ascii="Arial" w:hAnsi="Arial" w:cs="Arial"/>
                <w:i/>
                <w:iCs/>
              </w:rPr>
            </w:pPr>
            <w:r w:rsidRPr="007376B0">
              <w:rPr>
                <w:rFonts w:ascii="Arial" w:hAnsi="Arial" w:cs="Arial"/>
                <w:i/>
                <w:iCs/>
              </w:rPr>
              <w:t>Man</w:t>
            </w:r>
          </w:p>
        </w:tc>
        <w:tc>
          <w:tcPr>
            <w:tcW w:w="794" w:type="dxa"/>
            <w:tcBorders>
              <w:top w:val="single" w:sz="4" w:space="0" w:color="FFFFFF" w:themeColor="background1"/>
              <w:left w:val="single" w:sz="4" w:space="0" w:color="FFFFFF" w:themeColor="background1"/>
              <w:bottom w:val="single" w:sz="4" w:space="0" w:color="FFFFFF" w:themeColor="background1"/>
            </w:tcBorders>
            <w:vAlign w:val="center"/>
            <w:hideMark/>
          </w:tcPr>
          <w:p w14:paraId="0CF2367B" w14:textId="586749CE" w:rsidR="00BC3F59" w:rsidRPr="007376B0" w:rsidRDefault="00F630A6" w:rsidP="007376B0">
            <w:pPr>
              <w:spacing w:line="360" w:lineRule="auto"/>
              <w:jc w:val="center"/>
              <w:rPr>
                <w:rFonts w:ascii="Arial" w:hAnsi="Arial" w:cs="Arial"/>
              </w:rPr>
            </w:pPr>
            <w:r w:rsidRPr="007376B0">
              <w:rPr>
                <w:rFonts w:ascii="Arial" w:hAnsi="Arial" w:cs="Arial"/>
              </w:rPr>
              <w:t>244</w:t>
            </w:r>
          </w:p>
        </w:tc>
        <w:tc>
          <w:tcPr>
            <w:tcW w:w="794" w:type="dxa"/>
          </w:tcPr>
          <w:p w14:paraId="4320C029" w14:textId="56A4667C" w:rsidR="00BC3F59" w:rsidRPr="007376B0" w:rsidRDefault="00BC3F59" w:rsidP="007376B0">
            <w:pPr>
              <w:spacing w:line="360" w:lineRule="auto"/>
              <w:jc w:val="center"/>
              <w:rPr>
                <w:rFonts w:ascii="Arial" w:hAnsi="Arial" w:cs="Arial"/>
              </w:rPr>
            </w:pPr>
            <w:r w:rsidRPr="007376B0">
              <w:rPr>
                <w:rFonts w:ascii="Arial" w:hAnsi="Arial" w:cs="Arial"/>
              </w:rPr>
              <w:t>(</w:t>
            </w:r>
            <w:r w:rsidR="00F630A6" w:rsidRPr="007376B0">
              <w:rPr>
                <w:rFonts w:ascii="Arial" w:hAnsi="Arial" w:cs="Arial"/>
              </w:rPr>
              <w:t>85.0</w:t>
            </w:r>
            <w:r w:rsidRPr="007376B0">
              <w:rPr>
                <w:rFonts w:ascii="Arial" w:hAnsi="Arial" w:cs="Arial"/>
              </w:rPr>
              <w:t>)</w:t>
            </w:r>
          </w:p>
        </w:tc>
        <w:tc>
          <w:tcPr>
            <w:tcW w:w="567" w:type="dxa"/>
          </w:tcPr>
          <w:p w14:paraId="5A78B691" w14:textId="77777777" w:rsidR="00BC3F59" w:rsidRPr="007376B0" w:rsidRDefault="00BC3F59" w:rsidP="007376B0">
            <w:pPr>
              <w:spacing w:line="360" w:lineRule="auto"/>
              <w:jc w:val="center"/>
              <w:rPr>
                <w:rFonts w:ascii="Arial" w:hAnsi="Arial" w:cs="Arial"/>
              </w:rPr>
            </w:pPr>
          </w:p>
        </w:tc>
        <w:tc>
          <w:tcPr>
            <w:tcW w:w="794" w:type="dxa"/>
            <w:vAlign w:val="center"/>
            <w:hideMark/>
          </w:tcPr>
          <w:p w14:paraId="6400B210" w14:textId="340A2258" w:rsidR="00BC3F59" w:rsidRPr="007376B0" w:rsidRDefault="00F630A6" w:rsidP="007376B0">
            <w:pPr>
              <w:spacing w:line="360" w:lineRule="auto"/>
              <w:jc w:val="center"/>
              <w:rPr>
                <w:rFonts w:ascii="Arial" w:hAnsi="Arial" w:cs="Arial"/>
              </w:rPr>
            </w:pPr>
            <w:r w:rsidRPr="007376B0">
              <w:rPr>
                <w:rFonts w:ascii="Arial" w:hAnsi="Arial" w:cs="Arial"/>
              </w:rPr>
              <w:t>43</w:t>
            </w:r>
          </w:p>
        </w:tc>
        <w:tc>
          <w:tcPr>
            <w:tcW w:w="794" w:type="dxa"/>
          </w:tcPr>
          <w:p w14:paraId="09BC0468" w14:textId="1887DCFB" w:rsidR="00BC3F59" w:rsidRPr="007376B0" w:rsidRDefault="00BC3F59" w:rsidP="007376B0">
            <w:pPr>
              <w:spacing w:line="360" w:lineRule="auto"/>
              <w:jc w:val="center"/>
              <w:rPr>
                <w:rFonts w:ascii="Arial" w:hAnsi="Arial" w:cs="Arial"/>
              </w:rPr>
            </w:pPr>
            <w:r w:rsidRPr="007376B0">
              <w:rPr>
                <w:rFonts w:ascii="Arial" w:hAnsi="Arial" w:cs="Arial"/>
              </w:rPr>
              <w:t>(</w:t>
            </w:r>
            <w:r w:rsidR="00F630A6" w:rsidRPr="007376B0">
              <w:rPr>
                <w:rFonts w:ascii="Arial" w:hAnsi="Arial" w:cs="Arial"/>
              </w:rPr>
              <w:t>15.0</w:t>
            </w:r>
            <w:r w:rsidRPr="007376B0">
              <w:rPr>
                <w:rFonts w:ascii="Arial" w:hAnsi="Arial" w:cs="Arial"/>
              </w:rPr>
              <w:t>)</w:t>
            </w:r>
          </w:p>
        </w:tc>
        <w:tc>
          <w:tcPr>
            <w:tcW w:w="567" w:type="dxa"/>
          </w:tcPr>
          <w:p w14:paraId="0D01AF2D" w14:textId="77777777" w:rsidR="00BC3F59" w:rsidRPr="007376B0" w:rsidRDefault="00BC3F59" w:rsidP="007376B0">
            <w:pPr>
              <w:spacing w:line="360" w:lineRule="auto"/>
              <w:jc w:val="center"/>
              <w:rPr>
                <w:rFonts w:ascii="Arial" w:hAnsi="Arial" w:cs="Arial"/>
              </w:rPr>
            </w:pPr>
          </w:p>
        </w:tc>
        <w:tc>
          <w:tcPr>
            <w:tcW w:w="794" w:type="dxa"/>
          </w:tcPr>
          <w:p w14:paraId="14A9F6F7" w14:textId="77777777" w:rsidR="00BC3F59" w:rsidRPr="007376B0" w:rsidRDefault="00BC3F59" w:rsidP="007376B0">
            <w:pPr>
              <w:spacing w:line="360" w:lineRule="auto"/>
              <w:jc w:val="center"/>
              <w:rPr>
                <w:rFonts w:ascii="Arial" w:hAnsi="Arial" w:cs="Arial"/>
              </w:rPr>
            </w:pPr>
          </w:p>
        </w:tc>
        <w:tc>
          <w:tcPr>
            <w:tcW w:w="794" w:type="dxa"/>
          </w:tcPr>
          <w:p w14:paraId="57741C40" w14:textId="77777777" w:rsidR="00BC3F59" w:rsidRPr="007376B0" w:rsidRDefault="00BC3F59" w:rsidP="007376B0">
            <w:pPr>
              <w:spacing w:line="360" w:lineRule="auto"/>
              <w:jc w:val="center"/>
              <w:rPr>
                <w:rFonts w:ascii="Arial" w:hAnsi="Arial" w:cs="Arial"/>
              </w:rPr>
            </w:pPr>
          </w:p>
        </w:tc>
      </w:tr>
      <w:tr w:rsidR="00BC3F59" w:rsidRPr="007376B0" w14:paraId="667FDDA4" w14:textId="77777777" w:rsidTr="00950211">
        <w:trPr>
          <w:trHeight w:val="346"/>
          <w:jc w:val="center"/>
        </w:trPr>
        <w:tc>
          <w:tcPr>
            <w:tcW w:w="1415" w:type="dxa"/>
            <w:tcBorders>
              <w:left w:val="single" w:sz="4" w:space="0" w:color="FFFFFF" w:themeColor="background1"/>
              <w:bottom w:val="single" w:sz="12" w:space="0" w:color="auto"/>
            </w:tcBorders>
            <w:vAlign w:val="center"/>
          </w:tcPr>
          <w:p w14:paraId="62FB18D6" w14:textId="77777777" w:rsidR="00BC3F59" w:rsidRPr="007376B0" w:rsidRDefault="00BC3F59" w:rsidP="007376B0">
            <w:pPr>
              <w:spacing w:line="360" w:lineRule="auto"/>
              <w:rPr>
                <w:rFonts w:ascii="Arial" w:hAnsi="Arial" w:cs="Arial"/>
                <w:i/>
                <w:iCs/>
              </w:rPr>
            </w:pPr>
            <w:r w:rsidRPr="007376B0">
              <w:rPr>
                <w:rFonts w:ascii="Arial" w:hAnsi="Arial" w:cs="Arial"/>
                <w:i/>
                <w:iCs/>
              </w:rPr>
              <w:t>Totaal</w:t>
            </w:r>
          </w:p>
        </w:tc>
        <w:tc>
          <w:tcPr>
            <w:tcW w:w="794" w:type="dxa"/>
            <w:tcBorders>
              <w:top w:val="single" w:sz="4" w:space="0" w:color="auto"/>
              <w:bottom w:val="single" w:sz="12" w:space="0" w:color="auto"/>
            </w:tcBorders>
            <w:vAlign w:val="center"/>
          </w:tcPr>
          <w:p w14:paraId="55F4B0B1" w14:textId="5640E957" w:rsidR="00BC3F59" w:rsidRPr="007376B0" w:rsidRDefault="0068023B" w:rsidP="007376B0">
            <w:pPr>
              <w:spacing w:line="360" w:lineRule="auto"/>
              <w:jc w:val="center"/>
              <w:rPr>
                <w:rFonts w:ascii="Arial" w:hAnsi="Arial" w:cs="Arial"/>
              </w:rPr>
            </w:pPr>
            <w:r w:rsidRPr="007376B0">
              <w:rPr>
                <w:rFonts w:ascii="Arial" w:hAnsi="Arial" w:cs="Arial"/>
              </w:rPr>
              <w:t>423</w:t>
            </w:r>
          </w:p>
        </w:tc>
        <w:tc>
          <w:tcPr>
            <w:tcW w:w="794" w:type="dxa"/>
            <w:tcBorders>
              <w:top w:val="single" w:sz="4" w:space="0" w:color="auto"/>
              <w:bottom w:val="single" w:sz="12" w:space="0" w:color="auto"/>
            </w:tcBorders>
          </w:tcPr>
          <w:p w14:paraId="272B662C" w14:textId="488ADDC7" w:rsidR="00BC3F59" w:rsidRPr="007376B0" w:rsidRDefault="0068023B" w:rsidP="007376B0">
            <w:pPr>
              <w:spacing w:line="360" w:lineRule="auto"/>
              <w:jc w:val="center"/>
              <w:rPr>
                <w:rFonts w:ascii="Arial" w:hAnsi="Arial" w:cs="Arial"/>
              </w:rPr>
            </w:pPr>
            <w:r w:rsidRPr="007376B0">
              <w:rPr>
                <w:rFonts w:ascii="Arial" w:hAnsi="Arial" w:cs="Arial"/>
              </w:rPr>
              <w:t>(84.3</w:t>
            </w:r>
            <w:r w:rsidR="00BC3F59" w:rsidRPr="007376B0">
              <w:rPr>
                <w:rFonts w:ascii="Arial" w:hAnsi="Arial" w:cs="Arial"/>
              </w:rPr>
              <w:t>)</w:t>
            </w:r>
          </w:p>
        </w:tc>
        <w:tc>
          <w:tcPr>
            <w:tcW w:w="567" w:type="dxa"/>
            <w:tcBorders>
              <w:bottom w:val="single" w:sz="12" w:space="0" w:color="auto"/>
            </w:tcBorders>
          </w:tcPr>
          <w:p w14:paraId="46FB60BA" w14:textId="77777777" w:rsidR="00BC3F59" w:rsidRPr="007376B0" w:rsidRDefault="00BC3F59" w:rsidP="007376B0">
            <w:pPr>
              <w:spacing w:line="360" w:lineRule="auto"/>
              <w:jc w:val="center"/>
              <w:rPr>
                <w:rFonts w:ascii="Arial" w:hAnsi="Arial" w:cs="Arial"/>
              </w:rPr>
            </w:pPr>
          </w:p>
        </w:tc>
        <w:tc>
          <w:tcPr>
            <w:tcW w:w="794" w:type="dxa"/>
            <w:tcBorders>
              <w:top w:val="single" w:sz="4" w:space="0" w:color="auto"/>
              <w:bottom w:val="single" w:sz="12" w:space="0" w:color="auto"/>
            </w:tcBorders>
            <w:vAlign w:val="center"/>
          </w:tcPr>
          <w:p w14:paraId="34BAA8FF" w14:textId="031B16D5" w:rsidR="00BC3F59" w:rsidRPr="007376B0" w:rsidRDefault="0068023B" w:rsidP="007376B0">
            <w:pPr>
              <w:spacing w:line="360" w:lineRule="auto"/>
              <w:jc w:val="center"/>
              <w:rPr>
                <w:rFonts w:ascii="Arial" w:hAnsi="Arial" w:cs="Arial"/>
              </w:rPr>
            </w:pPr>
            <w:r w:rsidRPr="007376B0">
              <w:rPr>
                <w:rFonts w:ascii="Arial" w:hAnsi="Arial" w:cs="Arial"/>
              </w:rPr>
              <w:t>79</w:t>
            </w:r>
          </w:p>
        </w:tc>
        <w:tc>
          <w:tcPr>
            <w:tcW w:w="794" w:type="dxa"/>
            <w:tcBorders>
              <w:top w:val="single" w:sz="4" w:space="0" w:color="auto"/>
              <w:bottom w:val="single" w:sz="12" w:space="0" w:color="auto"/>
            </w:tcBorders>
          </w:tcPr>
          <w:p w14:paraId="77F207EA" w14:textId="1A1C3E33" w:rsidR="00BC3F59" w:rsidRPr="007376B0" w:rsidRDefault="00BC3F59" w:rsidP="007376B0">
            <w:pPr>
              <w:spacing w:line="360" w:lineRule="auto"/>
              <w:jc w:val="center"/>
              <w:rPr>
                <w:rFonts w:ascii="Arial" w:hAnsi="Arial" w:cs="Arial"/>
              </w:rPr>
            </w:pPr>
            <w:r w:rsidRPr="007376B0">
              <w:rPr>
                <w:rFonts w:ascii="Arial" w:hAnsi="Arial" w:cs="Arial"/>
              </w:rPr>
              <w:t>(</w:t>
            </w:r>
            <w:r w:rsidR="0068023B" w:rsidRPr="007376B0">
              <w:rPr>
                <w:rFonts w:ascii="Arial" w:hAnsi="Arial" w:cs="Arial"/>
              </w:rPr>
              <w:t>15.7</w:t>
            </w:r>
            <w:r w:rsidRPr="007376B0">
              <w:rPr>
                <w:rFonts w:ascii="Arial" w:hAnsi="Arial" w:cs="Arial"/>
              </w:rPr>
              <w:t>)</w:t>
            </w:r>
          </w:p>
        </w:tc>
        <w:tc>
          <w:tcPr>
            <w:tcW w:w="567" w:type="dxa"/>
            <w:tcBorders>
              <w:bottom w:val="single" w:sz="12" w:space="0" w:color="auto"/>
            </w:tcBorders>
          </w:tcPr>
          <w:p w14:paraId="1B268E93" w14:textId="77777777" w:rsidR="00BC3F59" w:rsidRPr="007376B0" w:rsidRDefault="00BC3F59" w:rsidP="007376B0">
            <w:pPr>
              <w:spacing w:line="360" w:lineRule="auto"/>
              <w:jc w:val="center"/>
              <w:rPr>
                <w:rFonts w:ascii="Arial" w:hAnsi="Arial" w:cs="Arial"/>
              </w:rPr>
            </w:pPr>
          </w:p>
        </w:tc>
        <w:tc>
          <w:tcPr>
            <w:tcW w:w="794" w:type="dxa"/>
            <w:tcBorders>
              <w:bottom w:val="single" w:sz="12" w:space="0" w:color="auto"/>
            </w:tcBorders>
          </w:tcPr>
          <w:p w14:paraId="31386CE7" w14:textId="77777777" w:rsidR="00BC3F59" w:rsidRPr="007376B0" w:rsidRDefault="00BC3F59" w:rsidP="007376B0">
            <w:pPr>
              <w:spacing w:line="360" w:lineRule="auto"/>
              <w:jc w:val="center"/>
              <w:rPr>
                <w:rFonts w:ascii="Arial" w:hAnsi="Arial" w:cs="Arial"/>
              </w:rPr>
            </w:pPr>
          </w:p>
        </w:tc>
        <w:tc>
          <w:tcPr>
            <w:tcW w:w="794" w:type="dxa"/>
          </w:tcPr>
          <w:p w14:paraId="5CB6A90A" w14:textId="77777777" w:rsidR="00BC3F59" w:rsidRPr="007376B0" w:rsidRDefault="00BC3F59" w:rsidP="007376B0">
            <w:pPr>
              <w:spacing w:line="360" w:lineRule="auto"/>
              <w:jc w:val="center"/>
              <w:rPr>
                <w:rFonts w:ascii="Arial" w:hAnsi="Arial" w:cs="Arial"/>
              </w:rPr>
            </w:pPr>
          </w:p>
        </w:tc>
      </w:tr>
      <w:tr w:rsidR="00BC3F59" w:rsidRPr="007376B0" w14:paraId="4B738165" w14:textId="77777777" w:rsidTr="00950211">
        <w:trPr>
          <w:trHeight w:val="346"/>
          <w:jc w:val="center"/>
        </w:trPr>
        <w:tc>
          <w:tcPr>
            <w:tcW w:w="7313" w:type="dxa"/>
            <w:gridSpan w:val="9"/>
            <w:tcBorders>
              <w:top w:val="single" w:sz="12" w:space="0" w:color="auto"/>
              <w:left w:val="single" w:sz="4" w:space="0" w:color="FFFFFF" w:themeColor="background1"/>
              <w:bottom w:val="single" w:sz="12" w:space="0" w:color="FFFFFF" w:themeColor="background1"/>
            </w:tcBorders>
            <w:vAlign w:val="center"/>
          </w:tcPr>
          <w:p w14:paraId="5266C3D4" w14:textId="77777777" w:rsidR="00BC3F59" w:rsidRPr="007376B0" w:rsidRDefault="00BC3F59" w:rsidP="007376B0">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16D4049A" w14:textId="77777777" w:rsidR="00437737" w:rsidRPr="00437737" w:rsidRDefault="00437737" w:rsidP="00437737">
      <w:pPr>
        <w:pStyle w:val="Geenafstand"/>
        <w:spacing w:line="360" w:lineRule="auto"/>
        <w:jc w:val="both"/>
        <w:rPr>
          <w:rFonts w:ascii="Arial" w:hAnsi="Arial" w:cs="Arial"/>
          <w:shd w:val="clear" w:color="auto" w:fill="FFFFFF"/>
        </w:rPr>
      </w:pPr>
    </w:p>
    <w:p w14:paraId="11075F93" w14:textId="6114A23A" w:rsidR="00682DD4" w:rsidRDefault="00BA67F3" w:rsidP="00437737">
      <w:pPr>
        <w:pStyle w:val="Geenafstand"/>
        <w:spacing w:line="360" w:lineRule="auto"/>
        <w:ind w:firstLine="708"/>
        <w:jc w:val="both"/>
        <w:rPr>
          <w:rFonts w:ascii="Arial" w:hAnsi="Arial" w:cs="Arial"/>
          <w:shd w:val="clear" w:color="auto" w:fill="FFFFFF"/>
        </w:rPr>
      </w:pPr>
      <w:r w:rsidRPr="00437737">
        <w:rPr>
          <w:rFonts w:ascii="Arial" w:hAnsi="Arial" w:cs="Arial"/>
          <w:shd w:val="clear" w:color="auto" w:fill="FFFFFF"/>
        </w:rPr>
        <w:t xml:space="preserve">Een </w:t>
      </w:r>
      <w:r w:rsidR="00701028" w:rsidRPr="00437737">
        <w:rPr>
          <w:rFonts w:ascii="Arial" w:hAnsi="Arial" w:cs="Arial"/>
          <w:shd w:val="clear" w:color="auto" w:fill="FFFFFF"/>
        </w:rPr>
        <w:t xml:space="preserve">logistische regressie </w:t>
      </w:r>
      <w:r w:rsidRPr="00437737">
        <w:rPr>
          <w:rFonts w:ascii="Arial" w:hAnsi="Arial" w:cs="Arial"/>
          <w:shd w:val="clear" w:color="auto" w:fill="FFFFFF"/>
        </w:rPr>
        <w:t xml:space="preserve">is </w:t>
      </w:r>
      <w:r w:rsidR="00701028" w:rsidRPr="00437737">
        <w:rPr>
          <w:rFonts w:ascii="Arial" w:hAnsi="Arial" w:cs="Arial"/>
          <w:shd w:val="clear" w:color="auto" w:fill="FFFFFF"/>
        </w:rPr>
        <w:t xml:space="preserve">uitgevoerd om te bepalen in hoeverre </w:t>
      </w:r>
      <w:r w:rsidR="003678D7" w:rsidRPr="00437737">
        <w:rPr>
          <w:rFonts w:ascii="Arial" w:hAnsi="Arial" w:cs="Arial"/>
          <w:shd w:val="clear" w:color="auto" w:fill="FFFFFF"/>
        </w:rPr>
        <w:t>het</w:t>
      </w:r>
      <w:r w:rsidR="00701028" w:rsidRPr="00437737">
        <w:rPr>
          <w:rFonts w:ascii="Arial" w:hAnsi="Arial" w:cs="Arial"/>
          <w:shd w:val="clear" w:color="auto" w:fill="FFFFFF"/>
        </w:rPr>
        <w:t xml:space="preserve"> cliëntkenmerk</w:t>
      </w:r>
      <w:r w:rsidR="003678D7" w:rsidRPr="00437737">
        <w:rPr>
          <w:rFonts w:ascii="Arial" w:hAnsi="Arial" w:cs="Arial"/>
          <w:shd w:val="clear" w:color="auto" w:fill="FFFFFF"/>
        </w:rPr>
        <w:t xml:space="preserve"> geslacht</w:t>
      </w:r>
      <w:r w:rsidR="00701028" w:rsidRPr="00437737">
        <w:rPr>
          <w:rFonts w:ascii="Arial" w:hAnsi="Arial" w:cs="Arial"/>
          <w:shd w:val="clear" w:color="auto" w:fill="FFFFFF"/>
        </w:rPr>
        <w:t xml:space="preserve"> een significant verschillende voorspelling ge</w:t>
      </w:r>
      <w:r w:rsidR="003678D7" w:rsidRPr="00437737">
        <w:rPr>
          <w:rFonts w:ascii="Arial" w:hAnsi="Arial" w:cs="Arial"/>
          <w:shd w:val="clear" w:color="auto" w:fill="FFFFFF"/>
        </w:rPr>
        <w:t>eft</w:t>
      </w:r>
      <w:r w:rsidR="00701028" w:rsidRPr="00437737">
        <w:rPr>
          <w:rFonts w:ascii="Arial" w:hAnsi="Arial" w:cs="Arial"/>
          <w:shd w:val="clear" w:color="auto" w:fill="FFFFFF"/>
        </w:rPr>
        <w:t xml:space="preserve"> voor de kans op </w:t>
      </w:r>
      <w:r w:rsidR="00C5195A" w:rsidRPr="00437737">
        <w:rPr>
          <w:rFonts w:ascii="Arial" w:hAnsi="Arial" w:cs="Arial"/>
          <w:shd w:val="clear" w:color="auto" w:fill="FFFFFF"/>
        </w:rPr>
        <w:t>een B1 zorgmaatregel</w:t>
      </w:r>
      <w:r w:rsidR="00701028" w:rsidRPr="00437737">
        <w:rPr>
          <w:rFonts w:ascii="Arial" w:hAnsi="Arial" w:cs="Arial"/>
          <w:shd w:val="clear" w:color="auto" w:fill="FFFFFF"/>
        </w:rPr>
        <w:t xml:space="preserve"> versus </w:t>
      </w:r>
      <w:r w:rsidR="00C5195A" w:rsidRPr="00437737">
        <w:rPr>
          <w:rFonts w:ascii="Arial" w:hAnsi="Arial" w:cs="Arial"/>
          <w:shd w:val="clear" w:color="auto" w:fill="FFFFFF"/>
        </w:rPr>
        <w:t>geen</w:t>
      </w:r>
      <w:r w:rsidR="00701028" w:rsidRPr="00437737">
        <w:rPr>
          <w:rFonts w:ascii="Arial" w:hAnsi="Arial" w:cs="Arial"/>
          <w:shd w:val="clear" w:color="auto" w:fill="FFFFFF"/>
        </w:rPr>
        <w:t xml:space="preserve"> </w:t>
      </w:r>
      <w:r w:rsidR="00C5195A" w:rsidRPr="00437737">
        <w:rPr>
          <w:rFonts w:ascii="Arial" w:hAnsi="Arial" w:cs="Arial"/>
          <w:shd w:val="clear" w:color="auto" w:fill="FFFFFF"/>
        </w:rPr>
        <w:t xml:space="preserve">B1 </w:t>
      </w:r>
      <w:r w:rsidR="00701028" w:rsidRPr="00437737">
        <w:rPr>
          <w:rFonts w:ascii="Arial" w:hAnsi="Arial" w:cs="Arial"/>
          <w:shd w:val="clear" w:color="auto" w:fill="FFFFFF"/>
        </w:rPr>
        <w:t>zorgmaatregel.</w:t>
      </w:r>
      <w:r w:rsidR="003678D7" w:rsidRPr="00437737">
        <w:rPr>
          <w:rFonts w:ascii="Arial" w:hAnsi="Arial" w:cs="Arial"/>
          <w:shd w:val="clear" w:color="auto" w:fill="FFFFFF"/>
        </w:rPr>
        <w:t xml:space="preserve"> Voor consistentie is de controle variabele </w:t>
      </w:r>
      <w:r w:rsidR="00012F7C" w:rsidRPr="00437737">
        <w:rPr>
          <w:rFonts w:ascii="Arial" w:hAnsi="Arial" w:cs="Arial"/>
          <w:shd w:val="clear" w:color="auto" w:fill="FFFFFF"/>
        </w:rPr>
        <w:t>s</w:t>
      </w:r>
      <w:r w:rsidR="00FF3E13" w:rsidRPr="00437737">
        <w:rPr>
          <w:rFonts w:ascii="Arial" w:hAnsi="Arial" w:cs="Arial"/>
          <w:shd w:val="clear" w:color="auto" w:fill="FFFFFF"/>
        </w:rPr>
        <w:t xml:space="preserve">tatus van behandeling en de andere cliëntkenmerken toegevoegd aan de analyse. </w:t>
      </w:r>
      <w:r w:rsidR="00701028" w:rsidRPr="00437737">
        <w:rPr>
          <w:rFonts w:ascii="Arial" w:hAnsi="Arial" w:cs="Arial"/>
          <w:shd w:val="clear" w:color="auto" w:fill="FFFFFF"/>
        </w:rPr>
        <w:t xml:space="preserve">In Tabel </w:t>
      </w:r>
      <w:r w:rsidR="00FF3E13" w:rsidRPr="00437737">
        <w:rPr>
          <w:rFonts w:ascii="Arial" w:hAnsi="Arial" w:cs="Arial"/>
          <w:shd w:val="clear" w:color="auto" w:fill="FFFFFF"/>
        </w:rPr>
        <w:t>6b</w:t>
      </w:r>
      <w:r w:rsidR="00701028" w:rsidRPr="00437737">
        <w:rPr>
          <w:rFonts w:ascii="Arial" w:hAnsi="Arial" w:cs="Arial"/>
          <w:shd w:val="clear" w:color="auto" w:fill="FFFFFF"/>
        </w:rPr>
        <w:t xml:space="preserve"> zijn de resultaten van deze analyse te zien. </w:t>
      </w:r>
      <w:r w:rsidR="00DC0A25" w:rsidRPr="00437737">
        <w:rPr>
          <w:rFonts w:ascii="Arial" w:hAnsi="Arial" w:cs="Arial"/>
          <w:shd w:val="clear" w:color="auto" w:fill="FFFFFF"/>
        </w:rPr>
        <w:t>De voorspeller geslacht blijkt ook in deze analyse niet significant te zijn (</w:t>
      </w:r>
      <w:r w:rsidR="0005428F" w:rsidRPr="00437737">
        <w:rPr>
          <w:rFonts w:ascii="Arial" w:hAnsi="Arial" w:cs="Arial"/>
          <w:i/>
          <w:iCs/>
          <w:shd w:val="clear" w:color="auto" w:fill="FFFFFF"/>
        </w:rPr>
        <w:t xml:space="preserve">OR </w:t>
      </w:r>
      <w:r w:rsidR="0005428F" w:rsidRPr="00437737">
        <w:rPr>
          <w:rFonts w:ascii="Arial" w:hAnsi="Arial" w:cs="Arial"/>
          <w:shd w:val="clear" w:color="auto" w:fill="FFFFFF"/>
        </w:rPr>
        <w:t xml:space="preserve">= .84, </w:t>
      </w:r>
      <w:r w:rsidR="0010390E" w:rsidRPr="00437737">
        <w:rPr>
          <w:rFonts w:ascii="Arial" w:hAnsi="Arial" w:cs="Arial"/>
          <w:i/>
          <w:iCs/>
          <w:shd w:val="clear" w:color="auto" w:fill="FFFFFF"/>
        </w:rPr>
        <w:t>p</w:t>
      </w:r>
      <w:r w:rsidR="0010390E" w:rsidRPr="00437737">
        <w:rPr>
          <w:rFonts w:ascii="Arial" w:hAnsi="Arial" w:cs="Arial"/>
          <w:shd w:val="clear" w:color="auto" w:fill="FFFFFF"/>
        </w:rPr>
        <w:t xml:space="preserve"> = .503). </w:t>
      </w:r>
      <w:r w:rsidR="00682DD4">
        <w:rPr>
          <w:rFonts w:ascii="Arial" w:hAnsi="Arial" w:cs="Arial"/>
          <w:shd w:val="clear" w:color="auto" w:fill="FFFFFF"/>
        </w:rPr>
        <w:t>De verwachting dat mannelijke cliënten vaker een B1 zorgmaatregel hebben dan vrouwelijke cliënten is niet</w:t>
      </w:r>
      <w:r w:rsidR="00F400E0">
        <w:rPr>
          <w:rFonts w:ascii="Arial" w:hAnsi="Arial" w:cs="Arial"/>
          <w:shd w:val="clear" w:color="auto" w:fill="FFFFFF"/>
        </w:rPr>
        <w:t xml:space="preserve"> in lijn met de verwachtingen, er is geen sprake van een significante invloed. Hypothese </w:t>
      </w:r>
      <w:r w:rsidR="004A37E1">
        <w:rPr>
          <w:rFonts w:ascii="Arial" w:hAnsi="Arial" w:cs="Arial"/>
          <w:shd w:val="clear" w:color="auto" w:fill="FFFFFF"/>
        </w:rPr>
        <w:t>4</w:t>
      </w:r>
      <w:r w:rsidR="00F400E0">
        <w:rPr>
          <w:rFonts w:ascii="Arial" w:hAnsi="Arial" w:cs="Arial"/>
          <w:shd w:val="clear" w:color="auto" w:fill="FFFFFF"/>
        </w:rPr>
        <w:t xml:space="preserve"> </w:t>
      </w:r>
      <w:r w:rsidR="008C2E75">
        <w:rPr>
          <w:rFonts w:ascii="Arial" w:hAnsi="Arial" w:cs="Arial"/>
          <w:shd w:val="clear" w:color="auto" w:fill="FFFFFF"/>
        </w:rPr>
        <w:t>wordt daarom</w:t>
      </w:r>
      <w:r w:rsidR="00F400E0">
        <w:rPr>
          <w:rFonts w:ascii="Arial" w:hAnsi="Arial" w:cs="Arial"/>
          <w:shd w:val="clear" w:color="auto" w:fill="FFFFFF"/>
        </w:rPr>
        <w:t xml:space="preserve"> verworpen. </w:t>
      </w:r>
    </w:p>
    <w:p w14:paraId="6A821223" w14:textId="77777777" w:rsidR="00682DD4" w:rsidRPr="00437737" w:rsidRDefault="00682DD4" w:rsidP="00437737">
      <w:pPr>
        <w:pStyle w:val="Geenafstand"/>
        <w:spacing w:line="360" w:lineRule="auto"/>
        <w:ind w:firstLine="708"/>
        <w:jc w:val="both"/>
        <w:rPr>
          <w:rFonts w:ascii="Arial" w:hAnsi="Arial" w:cs="Arial"/>
          <w:shd w:val="clear" w:color="auto" w:fill="FFFFFF"/>
        </w:rPr>
      </w:pPr>
    </w:p>
    <w:p w14:paraId="201206D2" w14:textId="4442C5DC" w:rsidR="00E23D46" w:rsidRPr="00437737" w:rsidRDefault="005032C0" w:rsidP="00C17D0D">
      <w:pPr>
        <w:pStyle w:val="Geenafstand"/>
        <w:spacing w:line="360" w:lineRule="auto"/>
        <w:ind w:firstLine="708"/>
        <w:jc w:val="both"/>
        <w:rPr>
          <w:rFonts w:ascii="Arial" w:hAnsi="Arial" w:cs="Arial"/>
          <w:shd w:val="clear" w:color="auto" w:fill="FFFFFF"/>
        </w:rPr>
      </w:pPr>
      <w:r w:rsidRPr="00437737">
        <w:rPr>
          <w:rFonts w:ascii="Arial" w:hAnsi="Arial" w:cs="Arial"/>
          <w:shd w:val="clear" w:color="auto" w:fill="FFFFFF"/>
        </w:rPr>
        <w:t>De cliëntkenmerken</w:t>
      </w:r>
      <w:r w:rsidR="00FD0B58" w:rsidRPr="00437737">
        <w:rPr>
          <w:rFonts w:ascii="Arial" w:hAnsi="Arial" w:cs="Arial"/>
          <w:shd w:val="clear" w:color="auto" w:fill="FFFFFF"/>
        </w:rPr>
        <w:t xml:space="preserve"> m</w:t>
      </w:r>
      <w:r w:rsidR="00001D79" w:rsidRPr="00437737">
        <w:rPr>
          <w:rFonts w:ascii="Arial" w:hAnsi="Arial" w:cs="Arial"/>
          <w:shd w:val="clear" w:color="auto" w:fill="FFFFFF"/>
        </w:rPr>
        <w:t>ate van beperking (</w:t>
      </w:r>
      <w:r w:rsidR="00555981" w:rsidRPr="00437737">
        <w:rPr>
          <w:rFonts w:ascii="Arial" w:hAnsi="Arial" w:cs="Arial"/>
          <w:i/>
          <w:iCs/>
          <w:shd w:val="clear" w:color="auto" w:fill="FFFFFF"/>
        </w:rPr>
        <w:t xml:space="preserve">p </w:t>
      </w:r>
      <w:r w:rsidR="00FD0B58" w:rsidRPr="00437737">
        <w:rPr>
          <w:rFonts w:ascii="Arial" w:hAnsi="Arial" w:cs="Arial"/>
          <w:shd w:val="clear" w:color="auto" w:fill="FFFFFF"/>
        </w:rPr>
        <w:t>= .006)</w:t>
      </w:r>
      <w:r w:rsidR="00001D79" w:rsidRPr="00437737">
        <w:rPr>
          <w:rFonts w:ascii="Arial" w:hAnsi="Arial" w:cs="Arial"/>
          <w:shd w:val="clear" w:color="auto" w:fill="FFFFFF"/>
        </w:rPr>
        <w:t xml:space="preserve"> en </w:t>
      </w:r>
      <w:r w:rsidR="00FD0B58" w:rsidRPr="00437737">
        <w:rPr>
          <w:rFonts w:ascii="Arial" w:hAnsi="Arial" w:cs="Arial"/>
          <w:shd w:val="clear" w:color="auto" w:fill="FFFFFF"/>
        </w:rPr>
        <w:t>l</w:t>
      </w:r>
      <w:r w:rsidR="00001D79" w:rsidRPr="00437737">
        <w:rPr>
          <w:rFonts w:ascii="Arial" w:hAnsi="Arial" w:cs="Arial"/>
          <w:shd w:val="clear" w:color="auto" w:fill="FFFFFF"/>
        </w:rPr>
        <w:t>eeftijd</w:t>
      </w:r>
      <w:r w:rsidR="00FD0B58" w:rsidRPr="00437737">
        <w:rPr>
          <w:rFonts w:ascii="Arial" w:hAnsi="Arial" w:cs="Arial"/>
          <w:shd w:val="clear" w:color="auto" w:fill="FFFFFF"/>
        </w:rPr>
        <w:t xml:space="preserve"> (</w:t>
      </w:r>
      <w:r w:rsidR="00C774ED" w:rsidRPr="00437737">
        <w:rPr>
          <w:rFonts w:ascii="Arial" w:hAnsi="Arial" w:cs="Arial"/>
          <w:i/>
          <w:iCs/>
          <w:shd w:val="clear" w:color="auto" w:fill="FFFFFF"/>
        </w:rPr>
        <w:t>OR</w:t>
      </w:r>
      <w:r w:rsidR="00C774ED" w:rsidRPr="00437737">
        <w:rPr>
          <w:rFonts w:ascii="Arial" w:hAnsi="Arial" w:cs="Arial"/>
          <w:shd w:val="clear" w:color="auto" w:fill="FFFFFF"/>
        </w:rPr>
        <w:t xml:space="preserve"> = </w:t>
      </w:r>
      <w:r w:rsidR="00DD6792" w:rsidRPr="00437737">
        <w:rPr>
          <w:rFonts w:ascii="Arial" w:hAnsi="Arial" w:cs="Arial"/>
          <w:shd w:val="clear" w:color="auto" w:fill="FFFFFF"/>
        </w:rPr>
        <w:t xml:space="preserve">.98, </w:t>
      </w:r>
      <w:r w:rsidR="00FD0B58" w:rsidRPr="00437737">
        <w:rPr>
          <w:rFonts w:ascii="Arial" w:hAnsi="Arial" w:cs="Arial"/>
          <w:i/>
          <w:iCs/>
          <w:shd w:val="clear" w:color="auto" w:fill="FFFFFF"/>
        </w:rPr>
        <w:t xml:space="preserve">p </w:t>
      </w:r>
      <w:r w:rsidR="00FD0B58" w:rsidRPr="00437737">
        <w:rPr>
          <w:rFonts w:ascii="Arial" w:hAnsi="Arial" w:cs="Arial"/>
          <w:shd w:val="clear" w:color="auto" w:fill="FFFFFF"/>
        </w:rPr>
        <w:t>= .002)</w:t>
      </w:r>
      <w:r w:rsidR="00001D79" w:rsidRPr="00437737">
        <w:rPr>
          <w:rFonts w:ascii="Arial" w:hAnsi="Arial" w:cs="Arial"/>
          <w:shd w:val="clear" w:color="auto" w:fill="FFFFFF"/>
        </w:rPr>
        <w:t xml:space="preserve"> zijn wel significante voorspellers voor de kans op een B1 zorgmaatregel versus geen B1 zorgmaatregel. </w:t>
      </w:r>
      <w:r w:rsidR="004B50E3">
        <w:rPr>
          <w:rFonts w:ascii="Arial" w:hAnsi="Arial" w:cs="Arial"/>
          <w:shd w:val="clear" w:color="auto" w:fill="FFFFFF"/>
        </w:rPr>
        <w:t xml:space="preserve">De mate van beperking is positief significant, hoe hoger de mate van beperking, hoe groter de kans op een B1 zorgmaatregel wordt. Leeftijd is negatief significant, hoe ouder cliënten zijn, hoe kleiner de kans op een B1 zorgmaatregel wordt. </w:t>
      </w:r>
      <w:r w:rsidR="003E43B3" w:rsidRPr="00437737">
        <w:rPr>
          <w:rFonts w:ascii="Arial" w:hAnsi="Arial" w:cs="Arial"/>
          <w:shd w:val="clear" w:color="auto" w:fill="FFFFFF"/>
        </w:rPr>
        <w:t xml:space="preserve">De controle variabele status van behandeling </w:t>
      </w:r>
      <w:r w:rsidR="008349E4" w:rsidRPr="00437737">
        <w:rPr>
          <w:rFonts w:ascii="Arial" w:hAnsi="Arial" w:cs="Arial"/>
          <w:shd w:val="clear" w:color="auto" w:fill="FFFFFF"/>
        </w:rPr>
        <w:t xml:space="preserve">is niet significant </w:t>
      </w:r>
      <w:r w:rsidR="00211554" w:rsidRPr="00437737">
        <w:rPr>
          <w:rFonts w:ascii="Arial" w:hAnsi="Arial" w:cs="Arial"/>
          <w:shd w:val="clear" w:color="auto" w:fill="FFFFFF"/>
        </w:rPr>
        <w:t>verschillend</w:t>
      </w:r>
      <w:r w:rsidR="008349E4" w:rsidRPr="00437737">
        <w:rPr>
          <w:rFonts w:ascii="Arial" w:hAnsi="Arial" w:cs="Arial"/>
          <w:shd w:val="clear" w:color="auto" w:fill="FFFFFF"/>
        </w:rPr>
        <w:t xml:space="preserve"> (</w:t>
      </w:r>
      <w:r w:rsidR="008349E4" w:rsidRPr="00437737">
        <w:rPr>
          <w:rFonts w:ascii="Arial" w:hAnsi="Arial" w:cs="Arial"/>
          <w:i/>
          <w:iCs/>
          <w:shd w:val="clear" w:color="auto" w:fill="FFFFFF"/>
        </w:rPr>
        <w:t xml:space="preserve">OR </w:t>
      </w:r>
      <w:r w:rsidR="008349E4" w:rsidRPr="00437737">
        <w:rPr>
          <w:rFonts w:ascii="Arial" w:hAnsi="Arial" w:cs="Arial"/>
          <w:shd w:val="clear" w:color="auto" w:fill="FFFFFF"/>
        </w:rPr>
        <w:t xml:space="preserve">= 1.11, </w:t>
      </w:r>
      <w:r w:rsidR="008349E4" w:rsidRPr="00437737">
        <w:rPr>
          <w:rFonts w:ascii="Arial" w:hAnsi="Arial" w:cs="Arial"/>
          <w:i/>
          <w:iCs/>
          <w:shd w:val="clear" w:color="auto" w:fill="FFFFFF"/>
        </w:rPr>
        <w:t>p</w:t>
      </w:r>
      <w:r w:rsidR="008349E4" w:rsidRPr="00437737">
        <w:rPr>
          <w:rFonts w:ascii="Arial" w:hAnsi="Arial" w:cs="Arial"/>
          <w:shd w:val="clear" w:color="auto" w:fill="FFFFFF"/>
        </w:rPr>
        <w:t xml:space="preserve"> = .770)</w:t>
      </w:r>
      <w:r w:rsidR="00211554" w:rsidRPr="00437737">
        <w:rPr>
          <w:rFonts w:ascii="Arial" w:hAnsi="Arial" w:cs="Arial"/>
          <w:shd w:val="clear" w:color="auto" w:fill="FFFFFF"/>
        </w:rPr>
        <w:t xml:space="preserve">. </w:t>
      </w:r>
      <w:r w:rsidR="00C774ED" w:rsidRPr="00437737">
        <w:rPr>
          <w:rFonts w:ascii="Arial" w:hAnsi="Arial" w:cs="Arial"/>
          <w:shd w:val="clear" w:color="auto" w:fill="FFFFFF"/>
        </w:rPr>
        <w:t>De fit-</w:t>
      </w:r>
      <w:r w:rsidR="00C774ED" w:rsidRPr="00437737">
        <w:rPr>
          <w:rFonts w:ascii="Arial" w:hAnsi="Arial" w:cs="Arial"/>
          <w:shd w:val="clear" w:color="auto" w:fill="FFFFFF"/>
        </w:rPr>
        <w:lastRenderedPageBreak/>
        <w:t>maat die voor dit model in Tabel 6b is berekend betreft de pseudo R</w:t>
      </w:r>
      <w:r w:rsidR="00C774ED" w:rsidRPr="00437737">
        <w:rPr>
          <w:rFonts w:ascii="Arial" w:hAnsi="Arial" w:cs="Arial"/>
          <w:shd w:val="clear" w:color="auto" w:fill="FFFFFF"/>
          <w:vertAlign w:val="superscript"/>
        </w:rPr>
        <w:t>2</w:t>
      </w:r>
      <w:r w:rsidR="00C774ED" w:rsidRPr="00437737">
        <w:rPr>
          <w:rFonts w:ascii="Arial" w:hAnsi="Arial" w:cs="Arial"/>
          <w:shd w:val="clear" w:color="auto" w:fill="FFFFFF"/>
        </w:rPr>
        <w:t xml:space="preserve"> van Nagelkerke (R</w:t>
      </w:r>
      <w:r w:rsidR="00C774ED" w:rsidRPr="00437737">
        <w:rPr>
          <w:rFonts w:ascii="Arial" w:hAnsi="Arial" w:cs="Arial"/>
          <w:shd w:val="clear" w:color="auto" w:fill="FFFFFF"/>
          <w:vertAlign w:val="superscript"/>
        </w:rPr>
        <w:t>2</w:t>
      </w:r>
      <w:r w:rsidR="00C774ED" w:rsidRPr="00437737">
        <w:rPr>
          <w:rFonts w:ascii="Arial" w:hAnsi="Arial" w:cs="Arial"/>
          <w:shd w:val="clear" w:color="auto" w:fill="FFFFFF"/>
          <w:vertAlign w:val="subscript"/>
        </w:rPr>
        <w:t>N</w:t>
      </w:r>
      <w:r w:rsidR="00C774ED" w:rsidRPr="00437737">
        <w:rPr>
          <w:rFonts w:ascii="Arial" w:hAnsi="Arial" w:cs="Arial"/>
          <w:shd w:val="clear" w:color="auto" w:fill="FFFFFF"/>
        </w:rPr>
        <w:t>= .076)</w:t>
      </w:r>
      <w:r w:rsidR="00E23D46" w:rsidRPr="00437737">
        <w:rPr>
          <w:rFonts w:ascii="Arial" w:hAnsi="Arial" w:cs="Arial"/>
          <w:shd w:val="clear" w:color="auto" w:fill="FFFFFF"/>
        </w:rPr>
        <w:t xml:space="preserve">. </w:t>
      </w:r>
    </w:p>
    <w:p w14:paraId="5EDF4F1D" w14:textId="77777777" w:rsidR="00E23D46" w:rsidRPr="007376B0" w:rsidRDefault="00E23D46" w:rsidP="007376B0">
      <w:pPr>
        <w:spacing w:line="360" w:lineRule="auto"/>
        <w:ind w:firstLine="708"/>
        <w:jc w:val="both"/>
        <w:rPr>
          <w:rFonts w:ascii="Arial" w:hAnsi="Arial" w:cs="Arial"/>
          <w:color w:val="222222"/>
          <w:shd w:val="clear" w:color="auto" w:fill="FFFFFF"/>
        </w:rPr>
      </w:pPr>
    </w:p>
    <w:tbl>
      <w:tblPr>
        <w:tblW w:w="7420" w:type="dxa"/>
        <w:jc w:val="center"/>
        <w:tblLayout w:type="fixed"/>
        <w:tblLook w:val="0600" w:firstRow="0" w:lastRow="0" w:firstColumn="0" w:lastColumn="0" w:noHBand="1" w:noVBand="1"/>
      </w:tblPr>
      <w:tblGrid>
        <w:gridCol w:w="2261"/>
        <w:gridCol w:w="850"/>
        <w:gridCol w:w="567"/>
        <w:gridCol w:w="850"/>
        <w:gridCol w:w="567"/>
        <w:gridCol w:w="850"/>
        <w:gridCol w:w="567"/>
        <w:gridCol w:w="892"/>
        <w:gridCol w:w="16"/>
      </w:tblGrid>
      <w:tr w:rsidR="00CA63B8" w:rsidRPr="007376B0" w14:paraId="0D3590E5" w14:textId="77777777" w:rsidTr="00721281">
        <w:trPr>
          <w:gridAfter w:val="1"/>
          <w:wAfter w:w="16" w:type="dxa"/>
          <w:trHeight w:val="401"/>
          <w:jc w:val="center"/>
        </w:trPr>
        <w:tc>
          <w:tcPr>
            <w:tcW w:w="7404" w:type="dxa"/>
            <w:gridSpan w:val="8"/>
            <w:tcBorders>
              <w:top w:val="single" w:sz="12" w:space="0" w:color="FFFFFF" w:themeColor="background1"/>
              <w:left w:val="single" w:sz="4" w:space="0" w:color="FFFFFF" w:themeColor="background1"/>
              <w:bottom w:val="single" w:sz="18" w:space="0" w:color="auto"/>
            </w:tcBorders>
            <w:vAlign w:val="center"/>
          </w:tcPr>
          <w:p w14:paraId="4D9CA367" w14:textId="0DFDD888" w:rsidR="00CA63B8" w:rsidRPr="007376B0" w:rsidRDefault="00CA63B8" w:rsidP="007376B0">
            <w:pPr>
              <w:spacing w:line="360" w:lineRule="auto"/>
              <w:rPr>
                <w:rFonts w:ascii="Arial" w:hAnsi="Arial" w:cs="Arial"/>
                <w:i/>
                <w:iCs/>
              </w:rPr>
            </w:pPr>
            <w:r w:rsidRPr="007376B0">
              <w:rPr>
                <w:rFonts w:ascii="Arial" w:hAnsi="Arial" w:cs="Arial"/>
                <w:i/>
                <w:iCs/>
              </w:rPr>
              <w:t xml:space="preserve">Tabel </w:t>
            </w:r>
            <w:r w:rsidR="00FF3E13" w:rsidRPr="007376B0">
              <w:rPr>
                <w:rFonts w:ascii="Arial" w:hAnsi="Arial" w:cs="Arial"/>
                <w:i/>
                <w:iCs/>
              </w:rPr>
              <w:t>6b</w:t>
            </w:r>
            <w:r w:rsidRPr="007376B0">
              <w:rPr>
                <w:rFonts w:ascii="Arial" w:hAnsi="Arial" w:cs="Arial"/>
                <w:i/>
                <w:iCs/>
              </w:rPr>
              <w:t>: Voorspellers</w:t>
            </w:r>
            <w:r w:rsidR="00AA7E80">
              <w:rPr>
                <w:rFonts w:ascii="Arial" w:hAnsi="Arial" w:cs="Arial"/>
                <w:i/>
                <w:iCs/>
              </w:rPr>
              <w:t xml:space="preserve"> </w:t>
            </w:r>
            <w:r w:rsidR="00FF3E13" w:rsidRPr="007376B0">
              <w:rPr>
                <w:rFonts w:ascii="Arial" w:hAnsi="Arial" w:cs="Arial"/>
                <w:i/>
                <w:iCs/>
              </w:rPr>
              <w:t xml:space="preserve">B1 </w:t>
            </w:r>
            <w:r w:rsidR="00592BED" w:rsidRPr="007376B0">
              <w:rPr>
                <w:rFonts w:ascii="Arial" w:hAnsi="Arial" w:cs="Arial"/>
                <w:i/>
                <w:iCs/>
              </w:rPr>
              <w:t>zorgmaatregel (</w:t>
            </w:r>
            <w:r w:rsidRPr="007376B0">
              <w:rPr>
                <w:rFonts w:ascii="Arial" w:hAnsi="Arial" w:cs="Arial"/>
                <w:i/>
                <w:iCs/>
              </w:rPr>
              <w:t>N = 502)</w:t>
            </w:r>
          </w:p>
        </w:tc>
      </w:tr>
      <w:tr w:rsidR="00721281" w:rsidRPr="007376B0" w14:paraId="64567671" w14:textId="77777777" w:rsidTr="00721281">
        <w:trPr>
          <w:trHeight w:val="401"/>
          <w:jc w:val="center"/>
        </w:trPr>
        <w:tc>
          <w:tcPr>
            <w:tcW w:w="2261" w:type="dxa"/>
            <w:tcBorders>
              <w:top w:val="single" w:sz="18" w:space="0" w:color="auto"/>
              <w:left w:val="single" w:sz="4" w:space="0" w:color="FFFFFF" w:themeColor="background1"/>
              <w:bottom w:val="single" w:sz="4" w:space="0" w:color="FFFFFF" w:themeColor="background1"/>
            </w:tcBorders>
            <w:vAlign w:val="center"/>
          </w:tcPr>
          <w:p w14:paraId="5B0458F0" w14:textId="77777777" w:rsidR="00721281" w:rsidRPr="007376B0" w:rsidRDefault="00721281"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50D4CE6C" w14:textId="77777777" w:rsidR="00721281" w:rsidRPr="007376B0" w:rsidRDefault="00721281" w:rsidP="007376B0">
            <w:pPr>
              <w:spacing w:line="360" w:lineRule="auto"/>
              <w:jc w:val="center"/>
              <w:rPr>
                <w:rFonts w:ascii="Arial" w:hAnsi="Arial" w:cs="Arial"/>
              </w:rPr>
            </w:pPr>
            <w:r w:rsidRPr="007376B0">
              <w:rPr>
                <w:rFonts w:ascii="Arial" w:hAnsi="Arial" w:cs="Arial"/>
              </w:rPr>
              <w:t>β</w:t>
            </w:r>
          </w:p>
        </w:tc>
        <w:tc>
          <w:tcPr>
            <w:tcW w:w="567" w:type="dxa"/>
            <w:tcBorders>
              <w:top w:val="single" w:sz="18" w:space="0" w:color="auto"/>
              <w:bottom w:val="single" w:sz="4" w:space="0" w:color="auto"/>
            </w:tcBorders>
          </w:tcPr>
          <w:p w14:paraId="0EFFD9E8" w14:textId="77777777" w:rsidR="00721281" w:rsidRPr="007376B0" w:rsidRDefault="00721281"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08575680" w14:textId="77777777" w:rsidR="00721281" w:rsidRPr="007376B0" w:rsidRDefault="00721281" w:rsidP="007376B0">
            <w:pPr>
              <w:spacing w:line="360" w:lineRule="auto"/>
              <w:jc w:val="center"/>
              <w:rPr>
                <w:rFonts w:ascii="Arial" w:hAnsi="Arial" w:cs="Arial"/>
              </w:rPr>
            </w:pPr>
            <w:r w:rsidRPr="007376B0">
              <w:rPr>
                <w:rFonts w:ascii="Arial" w:hAnsi="Arial" w:cs="Arial"/>
              </w:rPr>
              <w:t>S.E.</w:t>
            </w:r>
          </w:p>
        </w:tc>
        <w:tc>
          <w:tcPr>
            <w:tcW w:w="567" w:type="dxa"/>
            <w:tcBorders>
              <w:top w:val="single" w:sz="18" w:space="0" w:color="auto"/>
              <w:bottom w:val="single" w:sz="4" w:space="0" w:color="auto"/>
            </w:tcBorders>
          </w:tcPr>
          <w:p w14:paraId="199E2F57" w14:textId="77777777" w:rsidR="00721281" w:rsidRPr="007376B0" w:rsidRDefault="00721281" w:rsidP="007376B0">
            <w:pPr>
              <w:spacing w:line="360" w:lineRule="auto"/>
              <w:jc w:val="center"/>
              <w:rPr>
                <w:rFonts w:ascii="Arial" w:hAnsi="Arial" w:cs="Arial"/>
                <w:i/>
                <w:iCs/>
              </w:rPr>
            </w:pPr>
          </w:p>
        </w:tc>
        <w:tc>
          <w:tcPr>
            <w:tcW w:w="850" w:type="dxa"/>
            <w:tcBorders>
              <w:top w:val="single" w:sz="18" w:space="0" w:color="auto"/>
              <w:bottom w:val="single" w:sz="4" w:space="0" w:color="auto"/>
            </w:tcBorders>
            <w:vAlign w:val="center"/>
          </w:tcPr>
          <w:p w14:paraId="648AD0FA" w14:textId="77777777" w:rsidR="00721281" w:rsidRPr="007376B0" w:rsidRDefault="00721281" w:rsidP="007376B0">
            <w:pPr>
              <w:spacing w:line="360" w:lineRule="auto"/>
              <w:jc w:val="center"/>
              <w:rPr>
                <w:rFonts w:ascii="Arial" w:hAnsi="Arial" w:cs="Arial"/>
              </w:rPr>
            </w:pPr>
            <w:r w:rsidRPr="007376B0">
              <w:rPr>
                <w:rFonts w:ascii="Arial" w:hAnsi="Arial" w:cs="Arial"/>
              </w:rPr>
              <w:t>Exp (b)</w:t>
            </w:r>
          </w:p>
        </w:tc>
        <w:tc>
          <w:tcPr>
            <w:tcW w:w="567" w:type="dxa"/>
            <w:tcBorders>
              <w:top w:val="single" w:sz="18" w:space="0" w:color="auto"/>
              <w:bottom w:val="single" w:sz="4" w:space="0" w:color="auto"/>
            </w:tcBorders>
          </w:tcPr>
          <w:p w14:paraId="3C8005C0" w14:textId="77777777" w:rsidR="00721281" w:rsidRPr="007376B0" w:rsidRDefault="00721281" w:rsidP="007376B0">
            <w:pPr>
              <w:spacing w:line="360" w:lineRule="auto"/>
              <w:jc w:val="center"/>
              <w:rPr>
                <w:rFonts w:ascii="Arial" w:hAnsi="Arial" w:cs="Arial"/>
              </w:rPr>
            </w:pPr>
          </w:p>
        </w:tc>
        <w:tc>
          <w:tcPr>
            <w:tcW w:w="908" w:type="dxa"/>
            <w:gridSpan w:val="2"/>
            <w:tcBorders>
              <w:top w:val="single" w:sz="18" w:space="0" w:color="auto"/>
              <w:bottom w:val="single" w:sz="4" w:space="0" w:color="auto"/>
            </w:tcBorders>
          </w:tcPr>
          <w:p w14:paraId="1669650E" w14:textId="77777777" w:rsidR="00721281" w:rsidRPr="007376B0" w:rsidRDefault="00721281" w:rsidP="007376B0">
            <w:pPr>
              <w:spacing w:line="360" w:lineRule="auto"/>
              <w:jc w:val="center"/>
              <w:rPr>
                <w:rFonts w:ascii="Arial" w:hAnsi="Arial" w:cs="Arial"/>
                <w:i/>
                <w:iCs/>
              </w:rPr>
            </w:pPr>
            <w:r w:rsidRPr="007376B0">
              <w:rPr>
                <w:rFonts w:ascii="Arial" w:hAnsi="Arial" w:cs="Arial"/>
                <w:i/>
                <w:iCs/>
              </w:rPr>
              <w:t>p</w:t>
            </w:r>
          </w:p>
        </w:tc>
      </w:tr>
      <w:tr w:rsidR="00721281" w:rsidRPr="007376B0" w14:paraId="3636B1F5" w14:textId="77777777" w:rsidTr="00721281">
        <w:trPr>
          <w:trHeight w:val="401"/>
          <w:jc w:val="center"/>
        </w:trPr>
        <w:tc>
          <w:tcPr>
            <w:tcW w:w="2261" w:type="dxa"/>
            <w:tcBorders>
              <w:top w:val="single" w:sz="4" w:space="0" w:color="FFFFFF" w:themeColor="background1"/>
              <w:left w:val="single" w:sz="4" w:space="0" w:color="FFFFFF" w:themeColor="background1"/>
              <w:bottom w:val="single" w:sz="4" w:space="0" w:color="FFFFFF" w:themeColor="background1"/>
            </w:tcBorders>
            <w:vAlign w:val="center"/>
          </w:tcPr>
          <w:p w14:paraId="42103E2B" w14:textId="305158AE" w:rsidR="00721281" w:rsidRPr="007376B0" w:rsidRDefault="00721281" w:rsidP="007376B0">
            <w:pPr>
              <w:spacing w:line="360" w:lineRule="auto"/>
              <w:rPr>
                <w:rFonts w:ascii="Arial" w:hAnsi="Arial" w:cs="Arial"/>
                <w:i/>
                <w:iCs/>
              </w:rPr>
            </w:pPr>
            <w:r w:rsidRPr="007376B0">
              <w:rPr>
                <w:rFonts w:ascii="Arial" w:hAnsi="Arial" w:cs="Arial"/>
                <w:i/>
                <w:iCs/>
              </w:rPr>
              <w:t>Geslacht</w:t>
            </w:r>
          </w:p>
        </w:tc>
        <w:tc>
          <w:tcPr>
            <w:tcW w:w="850" w:type="dxa"/>
            <w:tcBorders>
              <w:top w:val="single" w:sz="4" w:space="0" w:color="auto"/>
              <w:bottom w:val="single" w:sz="4" w:space="0" w:color="FFFFFF" w:themeColor="background1"/>
            </w:tcBorders>
            <w:vAlign w:val="center"/>
          </w:tcPr>
          <w:p w14:paraId="042DD762" w14:textId="77777777" w:rsidR="00721281" w:rsidRPr="007376B0" w:rsidRDefault="00721281" w:rsidP="007376B0">
            <w:pPr>
              <w:spacing w:line="360" w:lineRule="auto"/>
              <w:jc w:val="center"/>
              <w:rPr>
                <w:rFonts w:ascii="Arial" w:hAnsi="Arial" w:cs="Arial"/>
              </w:rPr>
            </w:pPr>
          </w:p>
        </w:tc>
        <w:tc>
          <w:tcPr>
            <w:tcW w:w="567" w:type="dxa"/>
            <w:tcBorders>
              <w:top w:val="single" w:sz="4" w:space="0" w:color="auto"/>
              <w:bottom w:val="single" w:sz="4" w:space="0" w:color="FFFFFF" w:themeColor="background1"/>
            </w:tcBorders>
          </w:tcPr>
          <w:p w14:paraId="6DAC8EC9"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auto"/>
              <w:bottom w:val="single" w:sz="4" w:space="0" w:color="FFFFFF" w:themeColor="background1"/>
            </w:tcBorders>
            <w:vAlign w:val="center"/>
          </w:tcPr>
          <w:p w14:paraId="0FEE9A1A" w14:textId="77777777" w:rsidR="00721281" w:rsidRPr="007376B0" w:rsidRDefault="00721281" w:rsidP="007376B0">
            <w:pPr>
              <w:spacing w:line="360" w:lineRule="auto"/>
              <w:jc w:val="center"/>
              <w:rPr>
                <w:rFonts w:ascii="Arial" w:hAnsi="Arial" w:cs="Arial"/>
              </w:rPr>
            </w:pPr>
          </w:p>
        </w:tc>
        <w:tc>
          <w:tcPr>
            <w:tcW w:w="567" w:type="dxa"/>
            <w:tcBorders>
              <w:top w:val="single" w:sz="4" w:space="0" w:color="auto"/>
              <w:bottom w:val="single" w:sz="4" w:space="0" w:color="FFFFFF" w:themeColor="background1"/>
            </w:tcBorders>
          </w:tcPr>
          <w:p w14:paraId="4F9A8C45"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auto"/>
              <w:bottom w:val="single" w:sz="4" w:space="0" w:color="FFFFFF" w:themeColor="background1"/>
            </w:tcBorders>
            <w:vAlign w:val="center"/>
          </w:tcPr>
          <w:p w14:paraId="77040F13" w14:textId="77777777" w:rsidR="00721281" w:rsidRPr="007376B0" w:rsidRDefault="00721281" w:rsidP="007376B0">
            <w:pPr>
              <w:spacing w:line="360" w:lineRule="auto"/>
              <w:jc w:val="center"/>
              <w:rPr>
                <w:rFonts w:ascii="Arial" w:hAnsi="Arial" w:cs="Arial"/>
              </w:rPr>
            </w:pPr>
          </w:p>
        </w:tc>
        <w:tc>
          <w:tcPr>
            <w:tcW w:w="567" w:type="dxa"/>
            <w:tcBorders>
              <w:top w:val="single" w:sz="4" w:space="0" w:color="auto"/>
              <w:bottom w:val="single" w:sz="4" w:space="0" w:color="FFFFFF" w:themeColor="background1"/>
            </w:tcBorders>
          </w:tcPr>
          <w:p w14:paraId="71C34E33"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auto"/>
              <w:bottom w:val="single" w:sz="4" w:space="0" w:color="FFFFFF" w:themeColor="background1"/>
            </w:tcBorders>
          </w:tcPr>
          <w:p w14:paraId="6C9BF5EF" w14:textId="77777777" w:rsidR="00721281" w:rsidRPr="007376B0" w:rsidRDefault="00721281" w:rsidP="007376B0">
            <w:pPr>
              <w:spacing w:line="360" w:lineRule="auto"/>
              <w:jc w:val="center"/>
              <w:rPr>
                <w:rFonts w:ascii="Arial" w:hAnsi="Arial" w:cs="Arial"/>
                <w:i/>
                <w:iCs/>
              </w:rPr>
            </w:pPr>
          </w:p>
        </w:tc>
      </w:tr>
      <w:tr w:rsidR="00721281" w:rsidRPr="007376B0" w14:paraId="4699AFFB" w14:textId="77777777" w:rsidTr="00721281">
        <w:trPr>
          <w:trHeight w:val="401"/>
          <w:jc w:val="center"/>
        </w:trPr>
        <w:tc>
          <w:tcPr>
            <w:tcW w:w="2261" w:type="dxa"/>
            <w:tcBorders>
              <w:top w:val="single" w:sz="4" w:space="0" w:color="FFFFFF" w:themeColor="background1"/>
              <w:left w:val="single" w:sz="4" w:space="0" w:color="FFFFFF" w:themeColor="background1"/>
              <w:bottom w:val="single" w:sz="4" w:space="0" w:color="FFFFFF" w:themeColor="background1"/>
            </w:tcBorders>
            <w:vAlign w:val="center"/>
          </w:tcPr>
          <w:p w14:paraId="76970EA0" w14:textId="3BC3DC22" w:rsidR="00721281" w:rsidRPr="007376B0" w:rsidRDefault="00721281" w:rsidP="007376B0">
            <w:pPr>
              <w:spacing w:line="360" w:lineRule="auto"/>
              <w:rPr>
                <w:rFonts w:ascii="Arial" w:hAnsi="Arial" w:cs="Arial"/>
                <w:i/>
                <w:iCs/>
              </w:rPr>
            </w:pPr>
            <w:r w:rsidRPr="007376B0">
              <w:rPr>
                <w:rFonts w:ascii="Arial" w:hAnsi="Arial" w:cs="Arial"/>
              </w:rPr>
              <w:t>Man</w:t>
            </w:r>
          </w:p>
        </w:tc>
        <w:tc>
          <w:tcPr>
            <w:tcW w:w="850" w:type="dxa"/>
            <w:tcBorders>
              <w:top w:val="single" w:sz="4" w:space="0" w:color="FFFFFF" w:themeColor="background1"/>
              <w:bottom w:val="single" w:sz="4" w:space="0" w:color="FFFFFF" w:themeColor="background1"/>
            </w:tcBorders>
            <w:vAlign w:val="center"/>
          </w:tcPr>
          <w:p w14:paraId="1C18F4AE" w14:textId="42D70790" w:rsidR="00721281" w:rsidRPr="007376B0" w:rsidRDefault="00721281" w:rsidP="007376B0">
            <w:pPr>
              <w:spacing w:line="360" w:lineRule="auto"/>
              <w:jc w:val="center"/>
              <w:rPr>
                <w:rFonts w:ascii="Arial" w:hAnsi="Arial" w:cs="Arial"/>
              </w:rPr>
            </w:pPr>
            <w:r w:rsidRPr="007376B0">
              <w:rPr>
                <w:rFonts w:ascii="Arial" w:hAnsi="Arial" w:cs="Arial"/>
              </w:rPr>
              <w:t>-.171</w:t>
            </w:r>
          </w:p>
        </w:tc>
        <w:tc>
          <w:tcPr>
            <w:tcW w:w="567" w:type="dxa"/>
            <w:tcBorders>
              <w:top w:val="single" w:sz="4" w:space="0" w:color="FFFFFF" w:themeColor="background1"/>
              <w:bottom w:val="single" w:sz="4" w:space="0" w:color="FFFFFF" w:themeColor="background1"/>
            </w:tcBorders>
          </w:tcPr>
          <w:p w14:paraId="046F8810"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hemeColor="background1"/>
            </w:tcBorders>
            <w:vAlign w:val="center"/>
          </w:tcPr>
          <w:p w14:paraId="45C380EA" w14:textId="06E5CDC7" w:rsidR="00721281" w:rsidRPr="007376B0" w:rsidRDefault="00721281" w:rsidP="007376B0">
            <w:pPr>
              <w:spacing w:line="360" w:lineRule="auto"/>
              <w:jc w:val="center"/>
              <w:rPr>
                <w:rFonts w:ascii="Arial" w:hAnsi="Arial" w:cs="Arial"/>
              </w:rPr>
            </w:pPr>
            <w:r w:rsidRPr="007376B0">
              <w:rPr>
                <w:rFonts w:ascii="Arial" w:hAnsi="Arial" w:cs="Arial"/>
              </w:rPr>
              <w:t>.27</w:t>
            </w:r>
          </w:p>
        </w:tc>
        <w:tc>
          <w:tcPr>
            <w:tcW w:w="567" w:type="dxa"/>
            <w:tcBorders>
              <w:top w:val="single" w:sz="4" w:space="0" w:color="FFFFFF" w:themeColor="background1"/>
              <w:bottom w:val="single" w:sz="4" w:space="0" w:color="FFFFFF" w:themeColor="background1"/>
            </w:tcBorders>
          </w:tcPr>
          <w:p w14:paraId="78356633"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hemeColor="background1"/>
            </w:tcBorders>
            <w:vAlign w:val="center"/>
          </w:tcPr>
          <w:p w14:paraId="339EA086" w14:textId="5F38BCEF" w:rsidR="00721281" w:rsidRPr="007376B0" w:rsidRDefault="00721281" w:rsidP="007376B0">
            <w:pPr>
              <w:spacing w:line="360" w:lineRule="auto"/>
              <w:jc w:val="center"/>
              <w:rPr>
                <w:rFonts w:ascii="Arial" w:hAnsi="Arial" w:cs="Arial"/>
              </w:rPr>
            </w:pPr>
            <w:r w:rsidRPr="007376B0">
              <w:rPr>
                <w:rFonts w:ascii="Arial" w:hAnsi="Arial" w:cs="Arial"/>
              </w:rPr>
              <w:t>.84</w:t>
            </w:r>
          </w:p>
        </w:tc>
        <w:tc>
          <w:tcPr>
            <w:tcW w:w="567" w:type="dxa"/>
            <w:tcBorders>
              <w:top w:val="single" w:sz="4" w:space="0" w:color="FFFFFF" w:themeColor="background1"/>
              <w:bottom w:val="single" w:sz="4" w:space="0" w:color="FFFFFF" w:themeColor="background1"/>
            </w:tcBorders>
          </w:tcPr>
          <w:p w14:paraId="67810108"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FFFFFF" w:themeColor="background1"/>
              <w:bottom w:val="single" w:sz="4" w:space="0" w:color="FFFFFF" w:themeColor="background1"/>
            </w:tcBorders>
          </w:tcPr>
          <w:p w14:paraId="5B116D44" w14:textId="7BECDC8B" w:rsidR="00721281" w:rsidRPr="007376B0" w:rsidRDefault="00721281" w:rsidP="007376B0">
            <w:pPr>
              <w:spacing w:line="360" w:lineRule="auto"/>
              <w:jc w:val="center"/>
              <w:rPr>
                <w:rFonts w:ascii="Arial" w:hAnsi="Arial" w:cs="Arial"/>
                <w:i/>
                <w:iCs/>
              </w:rPr>
            </w:pPr>
            <w:r w:rsidRPr="007376B0">
              <w:rPr>
                <w:rFonts w:ascii="Arial" w:hAnsi="Arial" w:cs="Arial"/>
              </w:rPr>
              <w:t>.503</w:t>
            </w:r>
          </w:p>
        </w:tc>
      </w:tr>
      <w:tr w:rsidR="00721281" w:rsidRPr="007376B0" w14:paraId="45E014AF" w14:textId="77777777" w:rsidTr="00721281">
        <w:trPr>
          <w:trHeight w:val="401"/>
          <w:jc w:val="center"/>
        </w:trPr>
        <w:tc>
          <w:tcPr>
            <w:tcW w:w="2261" w:type="dxa"/>
            <w:tcBorders>
              <w:top w:val="single" w:sz="4" w:space="0" w:color="FFFFFF" w:themeColor="background1"/>
              <w:left w:val="single" w:sz="4" w:space="0" w:color="FFFFFF" w:themeColor="background1"/>
            </w:tcBorders>
            <w:vAlign w:val="center"/>
          </w:tcPr>
          <w:p w14:paraId="5E404BFD" w14:textId="6239742C" w:rsidR="00721281" w:rsidRPr="007376B0" w:rsidRDefault="00721281" w:rsidP="007376B0">
            <w:pPr>
              <w:spacing w:line="360" w:lineRule="auto"/>
              <w:rPr>
                <w:rFonts w:ascii="Arial" w:hAnsi="Arial" w:cs="Arial"/>
                <w:i/>
                <w:iCs/>
              </w:rPr>
            </w:pPr>
            <w:r w:rsidRPr="007376B0">
              <w:rPr>
                <w:rFonts w:ascii="Arial" w:hAnsi="Arial" w:cs="Arial"/>
              </w:rPr>
              <w:t>Vrouw</w:t>
            </w:r>
          </w:p>
        </w:tc>
        <w:tc>
          <w:tcPr>
            <w:tcW w:w="850" w:type="dxa"/>
            <w:tcBorders>
              <w:top w:val="single" w:sz="4" w:space="0" w:color="FFFFFF" w:themeColor="background1"/>
              <w:bottom w:val="single" w:sz="4" w:space="0" w:color="FFFFFF" w:themeColor="background1"/>
              <w:right w:val="single" w:sz="4" w:space="0" w:color="FFFFFF" w:themeColor="background1"/>
            </w:tcBorders>
            <w:vAlign w:val="center"/>
          </w:tcPr>
          <w:p w14:paraId="63B0103C" w14:textId="512AA422"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left w:val="single" w:sz="4" w:space="0" w:color="FFFFFF" w:themeColor="background1"/>
              <w:bottom w:val="single" w:sz="4" w:space="0" w:color="FFFFFF" w:themeColor="background1"/>
            </w:tcBorders>
          </w:tcPr>
          <w:p w14:paraId="746BBA24"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hemeColor="background1"/>
            </w:tcBorders>
            <w:vAlign w:val="center"/>
          </w:tcPr>
          <w:p w14:paraId="63D0E9F1" w14:textId="6BE7989F"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60ABADEC"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hemeColor="background1"/>
            </w:tcBorders>
            <w:vAlign w:val="center"/>
          </w:tcPr>
          <w:p w14:paraId="353C1BBD" w14:textId="2ED6F7A9"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hemeColor="background1"/>
              <w:bottom w:val="single" w:sz="4" w:space="0" w:color="FFFFFF" w:themeColor="background1"/>
            </w:tcBorders>
          </w:tcPr>
          <w:p w14:paraId="5E00F5CE"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FFFFFF" w:themeColor="background1"/>
              <w:bottom w:val="single" w:sz="4" w:space="0" w:color="FFFFFF" w:themeColor="background1"/>
            </w:tcBorders>
          </w:tcPr>
          <w:p w14:paraId="65E2B900" w14:textId="07E7D774" w:rsidR="00721281" w:rsidRPr="007376B0" w:rsidRDefault="00721281" w:rsidP="007376B0">
            <w:pPr>
              <w:spacing w:line="360" w:lineRule="auto"/>
              <w:jc w:val="center"/>
              <w:rPr>
                <w:rFonts w:ascii="Arial" w:hAnsi="Arial" w:cs="Arial"/>
                <w:i/>
                <w:iCs/>
              </w:rPr>
            </w:pPr>
            <w:r w:rsidRPr="007376B0">
              <w:rPr>
                <w:rFonts w:ascii="Arial" w:hAnsi="Arial" w:cs="Arial"/>
              </w:rPr>
              <w:t>-</w:t>
            </w:r>
          </w:p>
        </w:tc>
      </w:tr>
      <w:tr w:rsidR="00721281" w:rsidRPr="007376B0" w14:paraId="0EBE7352" w14:textId="77777777" w:rsidTr="00721281">
        <w:trPr>
          <w:trHeight w:val="401"/>
          <w:jc w:val="center"/>
        </w:trPr>
        <w:tc>
          <w:tcPr>
            <w:tcW w:w="2261" w:type="dxa"/>
            <w:tcBorders>
              <w:left w:val="single" w:sz="4" w:space="0" w:color="FFFFFF" w:themeColor="background1"/>
            </w:tcBorders>
            <w:vAlign w:val="center"/>
            <w:hideMark/>
          </w:tcPr>
          <w:p w14:paraId="640ABB45" w14:textId="77777777" w:rsidR="00721281" w:rsidRPr="007376B0" w:rsidRDefault="00721281" w:rsidP="007376B0">
            <w:pPr>
              <w:spacing w:line="360" w:lineRule="auto"/>
              <w:rPr>
                <w:rFonts w:ascii="Arial" w:hAnsi="Arial" w:cs="Arial"/>
                <w:i/>
                <w:iCs/>
              </w:rPr>
            </w:pPr>
            <w:r w:rsidRPr="007376B0">
              <w:rPr>
                <w:rFonts w:ascii="Arial" w:hAnsi="Arial" w:cs="Arial"/>
                <w:i/>
                <w:iCs/>
              </w:rPr>
              <w:t>Mate van beperking</w:t>
            </w:r>
          </w:p>
        </w:tc>
        <w:tc>
          <w:tcPr>
            <w:tcW w:w="850" w:type="dxa"/>
            <w:tcBorders>
              <w:top w:val="single" w:sz="4" w:space="0" w:color="FFFFFF" w:themeColor="background1"/>
              <w:bottom w:val="single" w:sz="4" w:space="0" w:color="FFFFFF"/>
              <w:right w:val="single" w:sz="4" w:space="0" w:color="FFFFFF" w:themeColor="background1"/>
            </w:tcBorders>
            <w:vAlign w:val="center"/>
          </w:tcPr>
          <w:p w14:paraId="0ABF2754" w14:textId="77777777" w:rsidR="00721281" w:rsidRPr="007376B0" w:rsidRDefault="00721281" w:rsidP="007376B0">
            <w:pPr>
              <w:spacing w:line="360" w:lineRule="auto"/>
              <w:jc w:val="center"/>
              <w:rPr>
                <w:rFonts w:ascii="Arial" w:hAnsi="Arial" w:cs="Arial"/>
              </w:rPr>
            </w:pPr>
          </w:p>
        </w:tc>
        <w:tc>
          <w:tcPr>
            <w:tcW w:w="567" w:type="dxa"/>
            <w:tcBorders>
              <w:top w:val="single" w:sz="4" w:space="0" w:color="FFFFFF" w:themeColor="background1"/>
              <w:left w:val="single" w:sz="4" w:space="0" w:color="FFFFFF" w:themeColor="background1"/>
              <w:bottom w:val="single" w:sz="4" w:space="0" w:color="FFFFFF"/>
            </w:tcBorders>
          </w:tcPr>
          <w:p w14:paraId="62546C26"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cBorders>
            <w:vAlign w:val="center"/>
            <w:hideMark/>
          </w:tcPr>
          <w:p w14:paraId="5BC5D534" w14:textId="77777777" w:rsidR="00721281" w:rsidRPr="007376B0" w:rsidRDefault="00721281" w:rsidP="007376B0">
            <w:pPr>
              <w:spacing w:line="360" w:lineRule="auto"/>
              <w:jc w:val="center"/>
              <w:rPr>
                <w:rFonts w:ascii="Arial" w:hAnsi="Arial" w:cs="Arial"/>
              </w:rPr>
            </w:pPr>
          </w:p>
        </w:tc>
        <w:tc>
          <w:tcPr>
            <w:tcW w:w="567" w:type="dxa"/>
            <w:tcBorders>
              <w:top w:val="single" w:sz="4" w:space="0" w:color="FFFFFF" w:themeColor="background1"/>
              <w:bottom w:val="single" w:sz="4" w:space="0" w:color="FFFFFF"/>
            </w:tcBorders>
          </w:tcPr>
          <w:p w14:paraId="4F911F34" w14:textId="77777777" w:rsidR="00721281" w:rsidRPr="007376B0" w:rsidRDefault="00721281" w:rsidP="007376B0">
            <w:pPr>
              <w:spacing w:line="360" w:lineRule="auto"/>
              <w:jc w:val="center"/>
              <w:rPr>
                <w:rFonts w:ascii="Arial" w:hAnsi="Arial" w:cs="Arial"/>
                <w:i/>
                <w:iCs/>
              </w:rPr>
            </w:pPr>
          </w:p>
        </w:tc>
        <w:tc>
          <w:tcPr>
            <w:tcW w:w="850" w:type="dxa"/>
            <w:tcBorders>
              <w:top w:val="single" w:sz="4" w:space="0" w:color="FFFFFF" w:themeColor="background1"/>
              <w:bottom w:val="single" w:sz="4" w:space="0" w:color="FFFFFF"/>
            </w:tcBorders>
            <w:vAlign w:val="center"/>
            <w:hideMark/>
          </w:tcPr>
          <w:p w14:paraId="0D66FCA3" w14:textId="77777777" w:rsidR="00721281" w:rsidRPr="007376B0" w:rsidRDefault="00721281" w:rsidP="007376B0">
            <w:pPr>
              <w:spacing w:line="360" w:lineRule="auto"/>
              <w:jc w:val="center"/>
              <w:rPr>
                <w:rFonts w:ascii="Arial" w:hAnsi="Arial" w:cs="Arial"/>
              </w:rPr>
            </w:pPr>
          </w:p>
        </w:tc>
        <w:tc>
          <w:tcPr>
            <w:tcW w:w="567" w:type="dxa"/>
            <w:tcBorders>
              <w:top w:val="single" w:sz="4" w:space="0" w:color="FFFFFF" w:themeColor="background1"/>
              <w:bottom w:val="single" w:sz="4" w:space="0" w:color="FFFFFF"/>
            </w:tcBorders>
          </w:tcPr>
          <w:p w14:paraId="42F6BE86"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FFFFFF" w:themeColor="background1"/>
              <w:bottom w:val="single" w:sz="4" w:space="0" w:color="FFFFFF"/>
            </w:tcBorders>
          </w:tcPr>
          <w:p w14:paraId="0EF7F532" w14:textId="77777777" w:rsidR="00721281" w:rsidRPr="007376B0" w:rsidRDefault="00721281" w:rsidP="007376B0">
            <w:pPr>
              <w:spacing w:line="360" w:lineRule="auto"/>
              <w:jc w:val="center"/>
              <w:rPr>
                <w:rFonts w:ascii="Arial" w:hAnsi="Arial" w:cs="Arial"/>
              </w:rPr>
            </w:pPr>
          </w:p>
        </w:tc>
      </w:tr>
      <w:tr w:rsidR="00721281" w:rsidRPr="007376B0" w14:paraId="5ABF25B5" w14:textId="77777777" w:rsidTr="00721281">
        <w:trPr>
          <w:trHeight w:val="267"/>
          <w:jc w:val="center"/>
        </w:trPr>
        <w:tc>
          <w:tcPr>
            <w:tcW w:w="2261" w:type="dxa"/>
            <w:tcBorders>
              <w:left w:val="single" w:sz="4" w:space="0" w:color="FFFFFF" w:themeColor="background1"/>
              <w:bottom w:val="single" w:sz="4" w:space="0" w:color="FFFFFF" w:themeColor="background1"/>
            </w:tcBorders>
            <w:vAlign w:val="center"/>
            <w:hideMark/>
          </w:tcPr>
          <w:p w14:paraId="3B5ABC06" w14:textId="77777777" w:rsidR="00721281" w:rsidRPr="007376B0" w:rsidRDefault="00721281" w:rsidP="007376B0">
            <w:pPr>
              <w:spacing w:line="360" w:lineRule="auto"/>
              <w:rPr>
                <w:rFonts w:ascii="Arial" w:hAnsi="Arial" w:cs="Arial"/>
              </w:rPr>
            </w:pPr>
            <w:r w:rsidRPr="007376B0">
              <w:rPr>
                <w:rFonts w:ascii="Arial" w:hAnsi="Arial" w:cs="Arial"/>
              </w:rPr>
              <w:t>LVB</w:t>
            </w:r>
          </w:p>
        </w:tc>
        <w:tc>
          <w:tcPr>
            <w:tcW w:w="850" w:type="dxa"/>
            <w:tcBorders>
              <w:top w:val="single" w:sz="4" w:space="0" w:color="FFFFFF"/>
              <w:bottom w:val="single" w:sz="4" w:space="0" w:color="FFFFFF" w:themeColor="background1"/>
            </w:tcBorders>
            <w:vAlign w:val="center"/>
          </w:tcPr>
          <w:p w14:paraId="22EC049A" w14:textId="77777777"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4" w:space="0" w:color="FFFFFF" w:themeColor="background1"/>
            </w:tcBorders>
          </w:tcPr>
          <w:p w14:paraId="53795A4A"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bottom w:val="single" w:sz="4" w:space="0" w:color="FFFFFF" w:themeColor="background1"/>
            </w:tcBorders>
            <w:vAlign w:val="center"/>
          </w:tcPr>
          <w:p w14:paraId="7189BA9F" w14:textId="77777777"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4BC95BA0"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tcBorders>
            <w:vAlign w:val="center"/>
            <w:hideMark/>
          </w:tcPr>
          <w:p w14:paraId="06CCD854" w14:textId="77777777" w:rsidR="00721281" w:rsidRPr="007376B0" w:rsidRDefault="00721281"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tcBorders>
          </w:tcPr>
          <w:p w14:paraId="7B93C1C3"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FFFFFF"/>
            </w:tcBorders>
          </w:tcPr>
          <w:p w14:paraId="6E7D5F55" w14:textId="7E32DAA3" w:rsidR="00721281" w:rsidRPr="007376B0" w:rsidRDefault="00721281" w:rsidP="007376B0">
            <w:pPr>
              <w:spacing w:line="360" w:lineRule="auto"/>
              <w:jc w:val="center"/>
              <w:rPr>
                <w:rFonts w:ascii="Arial" w:hAnsi="Arial" w:cs="Arial"/>
              </w:rPr>
            </w:pPr>
            <w:r w:rsidRPr="007376B0">
              <w:rPr>
                <w:rFonts w:ascii="Arial" w:hAnsi="Arial" w:cs="Arial"/>
              </w:rPr>
              <w:t>.006**</w:t>
            </w:r>
          </w:p>
        </w:tc>
      </w:tr>
      <w:tr w:rsidR="00721281" w:rsidRPr="007376B0" w14:paraId="498155B1" w14:textId="77777777" w:rsidTr="00721281">
        <w:trPr>
          <w:trHeight w:val="327"/>
          <w:jc w:val="center"/>
        </w:trPr>
        <w:tc>
          <w:tcPr>
            <w:tcW w:w="2261" w:type="dxa"/>
            <w:tcBorders>
              <w:top w:val="single" w:sz="4" w:space="0" w:color="FFFFFF" w:themeColor="background1"/>
              <w:left w:val="single" w:sz="4" w:space="0" w:color="FFFFFF" w:themeColor="background1"/>
              <w:bottom w:val="single" w:sz="4" w:space="0" w:color="FFFFFF" w:themeColor="background1"/>
            </w:tcBorders>
            <w:vAlign w:val="center"/>
            <w:hideMark/>
          </w:tcPr>
          <w:p w14:paraId="721664E5" w14:textId="77777777" w:rsidR="00721281" w:rsidRPr="007376B0" w:rsidRDefault="00721281" w:rsidP="007376B0">
            <w:pPr>
              <w:spacing w:line="360" w:lineRule="auto"/>
              <w:rPr>
                <w:rFonts w:ascii="Arial" w:hAnsi="Arial" w:cs="Arial"/>
              </w:rPr>
            </w:pPr>
            <w:r w:rsidRPr="007376B0">
              <w:rPr>
                <w:rFonts w:ascii="Arial" w:hAnsi="Arial" w:cs="Arial"/>
              </w:rPr>
              <w:t>MVB</w:t>
            </w:r>
          </w:p>
        </w:tc>
        <w:tc>
          <w:tcPr>
            <w:tcW w:w="850" w:type="dxa"/>
            <w:tcBorders>
              <w:top w:val="single" w:sz="4" w:space="0" w:color="FFFFFF" w:themeColor="background1"/>
              <w:bottom w:val="single" w:sz="4" w:space="0" w:color="FFFFFF" w:themeColor="background1"/>
              <w:right w:val="single" w:sz="4" w:space="0" w:color="FFFFFF" w:themeColor="background1"/>
            </w:tcBorders>
            <w:vAlign w:val="center"/>
          </w:tcPr>
          <w:p w14:paraId="6029A4B8" w14:textId="055E88D1" w:rsidR="00721281" w:rsidRPr="007376B0" w:rsidRDefault="00721281" w:rsidP="007376B0">
            <w:pPr>
              <w:spacing w:line="360" w:lineRule="auto"/>
              <w:jc w:val="center"/>
              <w:rPr>
                <w:rFonts w:ascii="Arial" w:hAnsi="Arial" w:cs="Arial"/>
              </w:rPr>
            </w:pPr>
            <w:r w:rsidRPr="007376B0">
              <w:rPr>
                <w:rFonts w:ascii="Arial" w:hAnsi="Arial" w:cs="Arial"/>
              </w:rPr>
              <w:t>.07</w:t>
            </w:r>
          </w:p>
        </w:tc>
        <w:tc>
          <w:tcPr>
            <w:tcW w:w="567" w:type="dxa"/>
            <w:tcBorders>
              <w:top w:val="single" w:sz="4" w:space="0" w:color="FFFFFF" w:themeColor="background1"/>
              <w:bottom w:val="single" w:sz="4" w:space="0" w:color="FFFFFF" w:themeColor="background1"/>
              <w:right w:val="single" w:sz="4" w:space="0" w:color="FFFFFF" w:themeColor="background1"/>
            </w:tcBorders>
          </w:tcPr>
          <w:p w14:paraId="38A106AE"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themeColor="background1"/>
              <w:left w:val="single" w:sz="4" w:space="0" w:color="FFFFFF" w:themeColor="background1"/>
              <w:bottom w:val="single" w:sz="4" w:space="0" w:color="FFFFFF" w:themeColor="background1"/>
            </w:tcBorders>
            <w:vAlign w:val="center"/>
            <w:hideMark/>
          </w:tcPr>
          <w:p w14:paraId="148A00E7" w14:textId="78F0E0C8" w:rsidR="00721281" w:rsidRPr="007376B0" w:rsidRDefault="00721281" w:rsidP="007376B0">
            <w:pPr>
              <w:spacing w:line="360" w:lineRule="auto"/>
              <w:jc w:val="center"/>
              <w:rPr>
                <w:rFonts w:ascii="Arial" w:hAnsi="Arial" w:cs="Arial"/>
              </w:rPr>
            </w:pPr>
            <w:r w:rsidRPr="007376B0">
              <w:rPr>
                <w:rFonts w:ascii="Arial" w:hAnsi="Arial" w:cs="Arial"/>
              </w:rPr>
              <w:t>.42</w:t>
            </w:r>
          </w:p>
        </w:tc>
        <w:tc>
          <w:tcPr>
            <w:tcW w:w="567" w:type="dxa"/>
          </w:tcPr>
          <w:p w14:paraId="0D516088" w14:textId="77777777" w:rsidR="00721281" w:rsidRPr="007376B0" w:rsidRDefault="00721281" w:rsidP="007376B0">
            <w:pPr>
              <w:spacing w:line="360" w:lineRule="auto"/>
              <w:jc w:val="center"/>
              <w:rPr>
                <w:rFonts w:ascii="Arial" w:hAnsi="Arial" w:cs="Arial"/>
              </w:rPr>
            </w:pPr>
          </w:p>
        </w:tc>
        <w:tc>
          <w:tcPr>
            <w:tcW w:w="850" w:type="dxa"/>
            <w:vAlign w:val="center"/>
            <w:hideMark/>
          </w:tcPr>
          <w:p w14:paraId="05F1073E" w14:textId="64E0FDF5" w:rsidR="00721281" w:rsidRPr="007376B0" w:rsidRDefault="00721281" w:rsidP="007376B0">
            <w:pPr>
              <w:spacing w:line="360" w:lineRule="auto"/>
              <w:jc w:val="center"/>
              <w:rPr>
                <w:rFonts w:ascii="Arial" w:hAnsi="Arial" w:cs="Arial"/>
              </w:rPr>
            </w:pPr>
            <w:r w:rsidRPr="007376B0">
              <w:rPr>
                <w:rFonts w:ascii="Arial" w:hAnsi="Arial" w:cs="Arial"/>
              </w:rPr>
              <w:t>1.07</w:t>
            </w:r>
          </w:p>
        </w:tc>
        <w:tc>
          <w:tcPr>
            <w:tcW w:w="567" w:type="dxa"/>
          </w:tcPr>
          <w:p w14:paraId="0AAF9418" w14:textId="77777777" w:rsidR="00721281" w:rsidRPr="007376B0" w:rsidRDefault="00721281" w:rsidP="007376B0">
            <w:pPr>
              <w:spacing w:line="360" w:lineRule="auto"/>
              <w:jc w:val="center"/>
              <w:rPr>
                <w:rFonts w:ascii="Arial" w:hAnsi="Arial" w:cs="Arial"/>
              </w:rPr>
            </w:pPr>
          </w:p>
        </w:tc>
        <w:tc>
          <w:tcPr>
            <w:tcW w:w="908" w:type="dxa"/>
            <w:gridSpan w:val="2"/>
          </w:tcPr>
          <w:p w14:paraId="0CD10389" w14:textId="6AD1150B" w:rsidR="00721281" w:rsidRPr="007376B0" w:rsidRDefault="00721281" w:rsidP="007376B0">
            <w:pPr>
              <w:spacing w:line="360" w:lineRule="auto"/>
              <w:jc w:val="center"/>
              <w:rPr>
                <w:rFonts w:ascii="Arial" w:hAnsi="Arial" w:cs="Arial"/>
              </w:rPr>
            </w:pPr>
            <w:r w:rsidRPr="007376B0">
              <w:rPr>
                <w:rFonts w:ascii="Arial" w:hAnsi="Arial" w:cs="Arial"/>
              </w:rPr>
              <w:t>.877</w:t>
            </w:r>
          </w:p>
        </w:tc>
      </w:tr>
      <w:tr w:rsidR="00721281" w:rsidRPr="007376B0" w14:paraId="26952291" w14:textId="77777777" w:rsidTr="00721281">
        <w:trPr>
          <w:trHeight w:val="52"/>
          <w:jc w:val="center"/>
        </w:trPr>
        <w:tc>
          <w:tcPr>
            <w:tcW w:w="2261" w:type="dxa"/>
            <w:tcBorders>
              <w:top w:val="single" w:sz="4" w:space="0" w:color="FFFFFF" w:themeColor="background1"/>
              <w:left w:val="single" w:sz="4" w:space="0" w:color="FFFFFF" w:themeColor="background1"/>
            </w:tcBorders>
            <w:vAlign w:val="center"/>
            <w:hideMark/>
          </w:tcPr>
          <w:p w14:paraId="01C1469D" w14:textId="77777777" w:rsidR="00721281" w:rsidRPr="007376B0" w:rsidRDefault="00721281" w:rsidP="007376B0">
            <w:pPr>
              <w:spacing w:line="360" w:lineRule="auto"/>
              <w:rPr>
                <w:rFonts w:ascii="Arial" w:hAnsi="Arial" w:cs="Arial"/>
              </w:rPr>
            </w:pPr>
            <w:r w:rsidRPr="007376B0">
              <w:rPr>
                <w:rFonts w:ascii="Arial" w:hAnsi="Arial" w:cs="Arial"/>
              </w:rPr>
              <w:t>EVB</w:t>
            </w:r>
          </w:p>
        </w:tc>
        <w:tc>
          <w:tcPr>
            <w:tcW w:w="850" w:type="dxa"/>
            <w:tcBorders>
              <w:top w:val="single" w:sz="4" w:space="0" w:color="FFFFFF" w:themeColor="background1"/>
            </w:tcBorders>
            <w:vAlign w:val="center"/>
          </w:tcPr>
          <w:p w14:paraId="6EBEAA4F" w14:textId="1FA539A3" w:rsidR="00721281" w:rsidRPr="007376B0" w:rsidRDefault="00721281" w:rsidP="007376B0">
            <w:pPr>
              <w:spacing w:line="360" w:lineRule="auto"/>
              <w:jc w:val="center"/>
              <w:rPr>
                <w:rFonts w:ascii="Arial" w:hAnsi="Arial" w:cs="Arial"/>
              </w:rPr>
            </w:pPr>
            <w:r w:rsidRPr="007376B0">
              <w:rPr>
                <w:rFonts w:ascii="Arial" w:hAnsi="Arial" w:cs="Arial"/>
              </w:rPr>
              <w:t>.95</w:t>
            </w:r>
          </w:p>
        </w:tc>
        <w:tc>
          <w:tcPr>
            <w:tcW w:w="567" w:type="dxa"/>
            <w:tcBorders>
              <w:top w:val="single" w:sz="4" w:space="0" w:color="FFFFFF" w:themeColor="background1"/>
            </w:tcBorders>
          </w:tcPr>
          <w:p w14:paraId="2398782A"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themeColor="background1"/>
            </w:tcBorders>
            <w:vAlign w:val="center"/>
            <w:hideMark/>
          </w:tcPr>
          <w:p w14:paraId="2B46972F" w14:textId="0CFB7766" w:rsidR="00721281" w:rsidRPr="007376B0" w:rsidRDefault="00721281" w:rsidP="007376B0">
            <w:pPr>
              <w:spacing w:line="360" w:lineRule="auto"/>
              <w:jc w:val="center"/>
              <w:rPr>
                <w:rFonts w:ascii="Arial" w:hAnsi="Arial" w:cs="Arial"/>
              </w:rPr>
            </w:pPr>
            <w:r w:rsidRPr="007376B0">
              <w:rPr>
                <w:rFonts w:ascii="Arial" w:hAnsi="Arial" w:cs="Arial"/>
              </w:rPr>
              <w:t>.42</w:t>
            </w:r>
          </w:p>
        </w:tc>
        <w:tc>
          <w:tcPr>
            <w:tcW w:w="567" w:type="dxa"/>
          </w:tcPr>
          <w:p w14:paraId="4E22BB31" w14:textId="77777777" w:rsidR="00721281" w:rsidRPr="007376B0" w:rsidRDefault="00721281" w:rsidP="007376B0">
            <w:pPr>
              <w:spacing w:line="360" w:lineRule="auto"/>
              <w:jc w:val="center"/>
              <w:rPr>
                <w:rFonts w:ascii="Arial" w:hAnsi="Arial" w:cs="Arial"/>
              </w:rPr>
            </w:pPr>
          </w:p>
        </w:tc>
        <w:tc>
          <w:tcPr>
            <w:tcW w:w="850" w:type="dxa"/>
            <w:vAlign w:val="center"/>
            <w:hideMark/>
          </w:tcPr>
          <w:p w14:paraId="25742DD4" w14:textId="2EE3EDEB" w:rsidR="00721281" w:rsidRPr="007376B0" w:rsidRDefault="00721281" w:rsidP="007376B0">
            <w:pPr>
              <w:spacing w:line="360" w:lineRule="auto"/>
              <w:jc w:val="center"/>
              <w:rPr>
                <w:rFonts w:ascii="Arial" w:hAnsi="Arial" w:cs="Arial"/>
              </w:rPr>
            </w:pPr>
            <w:r w:rsidRPr="007376B0">
              <w:rPr>
                <w:rFonts w:ascii="Arial" w:hAnsi="Arial" w:cs="Arial"/>
              </w:rPr>
              <w:t>2.60</w:t>
            </w:r>
          </w:p>
        </w:tc>
        <w:tc>
          <w:tcPr>
            <w:tcW w:w="567" w:type="dxa"/>
          </w:tcPr>
          <w:p w14:paraId="750EEE7C" w14:textId="77777777" w:rsidR="00721281" w:rsidRPr="007376B0" w:rsidRDefault="00721281" w:rsidP="007376B0">
            <w:pPr>
              <w:spacing w:line="360" w:lineRule="auto"/>
              <w:jc w:val="center"/>
              <w:rPr>
                <w:rFonts w:ascii="Arial" w:hAnsi="Arial" w:cs="Arial"/>
              </w:rPr>
            </w:pPr>
          </w:p>
        </w:tc>
        <w:tc>
          <w:tcPr>
            <w:tcW w:w="908" w:type="dxa"/>
            <w:gridSpan w:val="2"/>
          </w:tcPr>
          <w:p w14:paraId="58E00E65" w14:textId="6A564315" w:rsidR="00721281" w:rsidRPr="007376B0" w:rsidRDefault="00721281" w:rsidP="007376B0">
            <w:pPr>
              <w:spacing w:line="360" w:lineRule="auto"/>
              <w:jc w:val="center"/>
              <w:rPr>
                <w:rFonts w:ascii="Arial" w:hAnsi="Arial" w:cs="Arial"/>
              </w:rPr>
            </w:pPr>
            <w:r w:rsidRPr="007376B0">
              <w:rPr>
                <w:rFonts w:ascii="Arial" w:hAnsi="Arial" w:cs="Arial"/>
              </w:rPr>
              <w:t>.024*</w:t>
            </w:r>
          </w:p>
        </w:tc>
      </w:tr>
      <w:tr w:rsidR="00721281" w:rsidRPr="007376B0" w14:paraId="056B3665" w14:textId="77777777" w:rsidTr="00721281">
        <w:trPr>
          <w:trHeight w:val="346"/>
          <w:jc w:val="center"/>
        </w:trPr>
        <w:tc>
          <w:tcPr>
            <w:tcW w:w="2261" w:type="dxa"/>
            <w:tcBorders>
              <w:left w:val="single" w:sz="4" w:space="0" w:color="FFFFFF" w:themeColor="background1"/>
              <w:bottom w:val="single" w:sz="4" w:space="0" w:color="FFFFFF"/>
            </w:tcBorders>
            <w:vAlign w:val="center"/>
          </w:tcPr>
          <w:p w14:paraId="425BE167" w14:textId="77777777" w:rsidR="00721281" w:rsidRPr="007376B0" w:rsidRDefault="00721281" w:rsidP="007376B0">
            <w:pPr>
              <w:spacing w:line="360" w:lineRule="auto"/>
              <w:rPr>
                <w:rFonts w:ascii="Arial" w:hAnsi="Arial" w:cs="Arial"/>
              </w:rPr>
            </w:pPr>
            <w:r w:rsidRPr="007376B0">
              <w:rPr>
                <w:rFonts w:ascii="Arial" w:hAnsi="Arial" w:cs="Arial"/>
              </w:rPr>
              <w:t>ZEVB</w:t>
            </w:r>
          </w:p>
        </w:tc>
        <w:tc>
          <w:tcPr>
            <w:tcW w:w="850" w:type="dxa"/>
            <w:tcBorders>
              <w:bottom w:val="single" w:sz="4" w:space="0" w:color="FFFFFF"/>
            </w:tcBorders>
            <w:vAlign w:val="center"/>
          </w:tcPr>
          <w:p w14:paraId="59E30641" w14:textId="3EF7FE32" w:rsidR="00721281" w:rsidRPr="007376B0" w:rsidRDefault="00721281" w:rsidP="007376B0">
            <w:pPr>
              <w:spacing w:line="360" w:lineRule="auto"/>
              <w:jc w:val="center"/>
              <w:rPr>
                <w:rFonts w:ascii="Arial" w:hAnsi="Arial" w:cs="Arial"/>
              </w:rPr>
            </w:pPr>
            <w:r w:rsidRPr="007376B0">
              <w:rPr>
                <w:rFonts w:ascii="Arial" w:hAnsi="Arial" w:cs="Arial"/>
              </w:rPr>
              <w:t>1.09</w:t>
            </w:r>
          </w:p>
        </w:tc>
        <w:tc>
          <w:tcPr>
            <w:tcW w:w="567" w:type="dxa"/>
            <w:tcBorders>
              <w:bottom w:val="single" w:sz="4" w:space="0" w:color="FFFFFF"/>
            </w:tcBorders>
          </w:tcPr>
          <w:p w14:paraId="7573E3A5" w14:textId="77777777" w:rsidR="00721281" w:rsidRPr="007376B0" w:rsidRDefault="00721281" w:rsidP="007376B0">
            <w:pPr>
              <w:spacing w:line="360" w:lineRule="auto"/>
              <w:jc w:val="center"/>
              <w:rPr>
                <w:rFonts w:ascii="Arial" w:hAnsi="Arial" w:cs="Arial"/>
              </w:rPr>
            </w:pPr>
          </w:p>
        </w:tc>
        <w:tc>
          <w:tcPr>
            <w:tcW w:w="850" w:type="dxa"/>
            <w:tcBorders>
              <w:bottom w:val="single" w:sz="4" w:space="0" w:color="FFFFFF"/>
            </w:tcBorders>
            <w:vAlign w:val="center"/>
          </w:tcPr>
          <w:p w14:paraId="79F130B1" w14:textId="3BFC79B8" w:rsidR="00721281" w:rsidRPr="007376B0" w:rsidRDefault="00721281" w:rsidP="007376B0">
            <w:pPr>
              <w:spacing w:line="360" w:lineRule="auto"/>
              <w:jc w:val="center"/>
              <w:rPr>
                <w:rFonts w:ascii="Arial" w:hAnsi="Arial" w:cs="Arial"/>
              </w:rPr>
            </w:pPr>
            <w:r w:rsidRPr="007376B0">
              <w:rPr>
                <w:rFonts w:ascii="Arial" w:hAnsi="Arial" w:cs="Arial"/>
              </w:rPr>
              <w:t>.45</w:t>
            </w:r>
          </w:p>
        </w:tc>
        <w:tc>
          <w:tcPr>
            <w:tcW w:w="567" w:type="dxa"/>
            <w:tcBorders>
              <w:bottom w:val="single" w:sz="4" w:space="0" w:color="FFFFFF"/>
            </w:tcBorders>
          </w:tcPr>
          <w:p w14:paraId="34E5EAF7" w14:textId="77777777" w:rsidR="00721281" w:rsidRPr="007376B0" w:rsidRDefault="00721281" w:rsidP="007376B0">
            <w:pPr>
              <w:spacing w:line="360" w:lineRule="auto"/>
              <w:jc w:val="center"/>
              <w:rPr>
                <w:rFonts w:ascii="Arial" w:hAnsi="Arial" w:cs="Arial"/>
              </w:rPr>
            </w:pPr>
          </w:p>
        </w:tc>
        <w:tc>
          <w:tcPr>
            <w:tcW w:w="850" w:type="dxa"/>
            <w:tcBorders>
              <w:bottom w:val="single" w:sz="4" w:space="0" w:color="FFFFFF"/>
            </w:tcBorders>
            <w:vAlign w:val="center"/>
          </w:tcPr>
          <w:p w14:paraId="7373D886" w14:textId="3E56E023" w:rsidR="00721281" w:rsidRPr="007376B0" w:rsidRDefault="00721281" w:rsidP="007376B0">
            <w:pPr>
              <w:spacing w:line="360" w:lineRule="auto"/>
              <w:jc w:val="center"/>
              <w:rPr>
                <w:rFonts w:ascii="Arial" w:hAnsi="Arial" w:cs="Arial"/>
              </w:rPr>
            </w:pPr>
            <w:r w:rsidRPr="007376B0">
              <w:rPr>
                <w:rFonts w:ascii="Arial" w:hAnsi="Arial" w:cs="Arial"/>
              </w:rPr>
              <w:t xml:space="preserve">2.97 </w:t>
            </w:r>
          </w:p>
        </w:tc>
        <w:tc>
          <w:tcPr>
            <w:tcW w:w="567" w:type="dxa"/>
            <w:tcBorders>
              <w:bottom w:val="single" w:sz="4" w:space="0" w:color="FFFFFF"/>
            </w:tcBorders>
          </w:tcPr>
          <w:p w14:paraId="3E4681DE" w14:textId="77777777" w:rsidR="00721281" w:rsidRPr="007376B0" w:rsidRDefault="00721281" w:rsidP="007376B0">
            <w:pPr>
              <w:spacing w:line="360" w:lineRule="auto"/>
              <w:jc w:val="center"/>
              <w:rPr>
                <w:rFonts w:ascii="Arial" w:hAnsi="Arial" w:cs="Arial"/>
              </w:rPr>
            </w:pPr>
          </w:p>
        </w:tc>
        <w:tc>
          <w:tcPr>
            <w:tcW w:w="908" w:type="dxa"/>
            <w:gridSpan w:val="2"/>
            <w:tcBorders>
              <w:bottom w:val="single" w:sz="4" w:space="0" w:color="FFFFFF"/>
            </w:tcBorders>
          </w:tcPr>
          <w:p w14:paraId="31F0FEC9" w14:textId="790FB316" w:rsidR="00721281" w:rsidRPr="007376B0" w:rsidRDefault="00721281" w:rsidP="007376B0">
            <w:pPr>
              <w:spacing w:line="360" w:lineRule="auto"/>
              <w:jc w:val="center"/>
              <w:rPr>
                <w:rFonts w:ascii="Arial" w:hAnsi="Arial" w:cs="Arial"/>
              </w:rPr>
            </w:pPr>
            <w:r w:rsidRPr="007376B0">
              <w:rPr>
                <w:rFonts w:ascii="Arial" w:hAnsi="Arial" w:cs="Arial"/>
              </w:rPr>
              <w:t>.016*</w:t>
            </w:r>
          </w:p>
        </w:tc>
      </w:tr>
      <w:tr w:rsidR="00721281" w:rsidRPr="007376B0" w14:paraId="684347A5" w14:textId="77777777" w:rsidTr="00721281">
        <w:trPr>
          <w:trHeight w:val="346"/>
          <w:jc w:val="center"/>
        </w:trPr>
        <w:tc>
          <w:tcPr>
            <w:tcW w:w="2261" w:type="dxa"/>
            <w:tcBorders>
              <w:top w:val="single" w:sz="4" w:space="0" w:color="FFFFFF"/>
              <w:left w:val="single" w:sz="4" w:space="0" w:color="FFFFFF" w:themeColor="background1"/>
              <w:bottom w:val="single" w:sz="4" w:space="0" w:color="FFFFFF"/>
            </w:tcBorders>
            <w:vAlign w:val="center"/>
          </w:tcPr>
          <w:p w14:paraId="1DFE1094" w14:textId="77777777" w:rsidR="00721281" w:rsidRPr="007376B0" w:rsidRDefault="00721281" w:rsidP="007376B0">
            <w:pPr>
              <w:spacing w:line="360" w:lineRule="auto"/>
              <w:rPr>
                <w:rFonts w:ascii="Arial" w:hAnsi="Arial" w:cs="Arial"/>
                <w:i/>
                <w:iCs/>
              </w:rPr>
            </w:pPr>
            <w:r w:rsidRPr="007376B0">
              <w:rPr>
                <w:rFonts w:ascii="Arial" w:hAnsi="Arial" w:cs="Arial"/>
                <w:i/>
                <w:iCs/>
              </w:rPr>
              <w:t>Leeftijd</w:t>
            </w:r>
          </w:p>
        </w:tc>
        <w:tc>
          <w:tcPr>
            <w:tcW w:w="850" w:type="dxa"/>
            <w:tcBorders>
              <w:top w:val="single" w:sz="4" w:space="0" w:color="FFFFFF"/>
              <w:bottom w:val="single" w:sz="4" w:space="0" w:color="FFFFFF"/>
            </w:tcBorders>
            <w:vAlign w:val="center"/>
          </w:tcPr>
          <w:p w14:paraId="36CEB211" w14:textId="22D81941" w:rsidR="00721281" w:rsidRPr="007376B0" w:rsidRDefault="00721281" w:rsidP="007376B0">
            <w:pPr>
              <w:spacing w:line="360" w:lineRule="auto"/>
              <w:jc w:val="center"/>
              <w:rPr>
                <w:rFonts w:ascii="Arial" w:hAnsi="Arial" w:cs="Arial"/>
              </w:rPr>
            </w:pPr>
            <w:r w:rsidRPr="007376B0">
              <w:rPr>
                <w:rFonts w:ascii="Arial" w:hAnsi="Arial" w:cs="Arial"/>
              </w:rPr>
              <w:t>-.02</w:t>
            </w:r>
          </w:p>
        </w:tc>
        <w:tc>
          <w:tcPr>
            <w:tcW w:w="567" w:type="dxa"/>
            <w:tcBorders>
              <w:top w:val="single" w:sz="4" w:space="0" w:color="FFFFFF"/>
              <w:bottom w:val="single" w:sz="4" w:space="0" w:color="FFFFFF"/>
            </w:tcBorders>
          </w:tcPr>
          <w:p w14:paraId="329207C6"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2741095A" w14:textId="77777777" w:rsidR="00721281" w:rsidRPr="007376B0" w:rsidRDefault="00721281" w:rsidP="007376B0">
            <w:pPr>
              <w:spacing w:line="360" w:lineRule="auto"/>
              <w:jc w:val="center"/>
              <w:rPr>
                <w:rFonts w:ascii="Arial" w:hAnsi="Arial" w:cs="Arial"/>
              </w:rPr>
            </w:pPr>
            <w:r w:rsidRPr="007376B0">
              <w:rPr>
                <w:rFonts w:ascii="Arial" w:hAnsi="Arial" w:cs="Arial"/>
              </w:rPr>
              <w:t>.01</w:t>
            </w:r>
          </w:p>
        </w:tc>
        <w:tc>
          <w:tcPr>
            <w:tcW w:w="567" w:type="dxa"/>
            <w:tcBorders>
              <w:top w:val="single" w:sz="4" w:space="0" w:color="FFFFFF"/>
              <w:bottom w:val="single" w:sz="4" w:space="0" w:color="FFFFFF"/>
            </w:tcBorders>
          </w:tcPr>
          <w:p w14:paraId="0510940C" w14:textId="77777777" w:rsidR="00721281" w:rsidRPr="007376B0" w:rsidRDefault="00721281"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680C355F" w14:textId="57F9F8D0" w:rsidR="00721281" w:rsidRPr="007376B0" w:rsidRDefault="00721281" w:rsidP="007376B0">
            <w:pPr>
              <w:spacing w:line="360" w:lineRule="auto"/>
              <w:jc w:val="center"/>
              <w:rPr>
                <w:rFonts w:ascii="Arial" w:hAnsi="Arial" w:cs="Arial"/>
              </w:rPr>
            </w:pPr>
            <w:r w:rsidRPr="007376B0">
              <w:rPr>
                <w:rFonts w:ascii="Arial" w:hAnsi="Arial" w:cs="Arial"/>
              </w:rPr>
              <w:t>.98</w:t>
            </w:r>
          </w:p>
        </w:tc>
        <w:tc>
          <w:tcPr>
            <w:tcW w:w="567" w:type="dxa"/>
            <w:tcBorders>
              <w:top w:val="single" w:sz="4" w:space="0" w:color="FFFFFF"/>
              <w:bottom w:val="single" w:sz="4" w:space="0" w:color="FFFFFF"/>
            </w:tcBorders>
          </w:tcPr>
          <w:p w14:paraId="37687360" w14:textId="77777777" w:rsidR="00721281" w:rsidRPr="007376B0" w:rsidRDefault="00721281" w:rsidP="007376B0">
            <w:pPr>
              <w:spacing w:line="360" w:lineRule="auto"/>
              <w:jc w:val="center"/>
              <w:rPr>
                <w:rFonts w:ascii="Arial" w:hAnsi="Arial" w:cs="Arial"/>
              </w:rPr>
            </w:pPr>
          </w:p>
        </w:tc>
        <w:tc>
          <w:tcPr>
            <w:tcW w:w="908" w:type="dxa"/>
            <w:gridSpan w:val="2"/>
            <w:tcBorders>
              <w:top w:val="single" w:sz="4" w:space="0" w:color="FFFFFF"/>
              <w:bottom w:val="single" w:sz="4" w:space="0" w:color="FFFFFF"/>
            </w:tcBorders>
          </w:tcPr>
          <w:p w14:paraId="3D1EF900" w14:textId="13CCA7EB" w:rsidR="00721281" w:rsidRPr="007376B0" w:rsidRDefault="00721281" w:rsidP="007376B0">
            <w:pPr>
              <w:spacing w:line="360" w:lineRule="auto"/>
              <w:jc w:val="center"/>
              <w:rPr>
                <w:rFonts w:ascii="Arial" w:hAnsi="Arial" w:cs="Arial"/>
              </w:rPr>
            </w:pPr>
            <w:r w:rsidRPr="007376B0">
              <w:rPr>
                <w:rFonts w:ascii="Arial" w:hAnsi="Arial" w:cs="Arial"/>
              </w:rPr>
              <w:t>.002**</w:t>
            </w:r>
          </w:p>
        </w:tc>
      </w:tr>
      <w:tr w:rsidR="00CA63B8" w:rsidRPr="007376B0" w14:paraId="79F08E2B" w14:textId="77777777" w:rsidTr="00721281">
        <w:trPr>
          <w:trHeight w:val="346"/>
          <w:jc w:val="center"/>
        </w:trPr>
        <w:tc>
          <w:tcPr>
            <w:tcW w:w="2261" w:type="dxa"/>
            <w:tcBorders>
              <w:top w:val="single" w:sz="4" w:space="0" w:color="FFFFFF"/>
              <w:left w:val="single" w:sz="4" w:space="0" w:color="FFFFFF" w:themeColor="background1"/>
              <w:bottom w:val="single" w:sz="4" w:space="0" w:color="FFFFFF"/>
            </w:tcBorders>
            <w:vAlign w:val="center"/>
          </w:tcPr>
          <w:p w14:paraId="78206C31" w14:textId="77777777" w:rsidR="00CA63B8" w:rsidRPr="007376B0" w:rsidRDefault="00CA63B8" w:rsidP="007376B0">
            <w:pPr>
              <w:spacing w:line="360" w:lineRule="auto"/>
              <w:rPr>
                <w:rFonts w:ascii="Arial" w:hAnsi="Arial" w:cs="Arial"/>
                <w:i/>
                <w:iCs/>
              </w:rPr>
            </w:pPr>
            <w:r w:rsidRPr="007376B0">
              <w:rPr>
                <w:rFonts w:ascii="Arial" w:hAnsi="Arial" w:cs="Arial"/>
                <w:i/>
                <w:iCs/>
              </w:rPr>
              <w:t>Status van behandeling</w:t>
            </w:r>
          </w:p>
        </w:tc>
        <w:tc>
          <w:tcPr>
            <w:tcW w:w="850" w:type="dxa"/>
            <w:tcBorders>
              <w:top w:val="single" w:sz="4" w:space="0" w:color="FFFFFF"/>
              <w:bottom w:val="single" w:sz="4" w:space="0" w:color="FFFFFF"/>
            </w:tcBorders>
            <w:vAlign w:val="center"/>
          </w:tcPr>
          <w:p w14:paraId="0EE3792F" w14:textId="77777777" w:rsidR="00CA63B8" w:rsidRPr="007376B0" w:rsidRDefault="00CA63B8"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47ACAA69"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461249AC" w14:textId="77777777" w:rsidR="00CA63B8" w:rsidRPr="007376B0" w:rsidRDefault="00CA63B8"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46A128EB"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2FABAC9E" w14:textId="77777777" w:rsidR="00CA63B8" w:rsidRPr="007376B0" w:rsidRDefault="00CA63B8" w:rsidP="007376B0">
            <w:pPr>
              <w:spacing w:line="360" w:lineRule="auto"/>
              <w:jc w:val="center"/>
              <w:rPr>
                <w:rFonts w:ascii="Arial" w:hAnsi="Arial" w:cs="Arial"/>
              </w:rPr>
            </w:pPr>
          </w:p>
        </w:tc>
        <w:tc>
          <w:tcPr>
            <w:tcW w:w="567" w:type="dxa"/>
            <w:tcBorders>
              <w:top w:val="single" w:sz="4" w:space="0" w:color="FFFFFF"/>
              <w:bottom w:val="single" w:sz="4" w:space="0" w:color="FFFFFF"/>
            </w:tcBorders>
          </w:tcPr>
          <w:p w14:paraId="6809FCCB" w14:textId="77777777" w:rsidR="00CA63B8" w:rsidRPr="007376B0" w:rsidRDefault="00CA63B8" w:rsidP="007376B0">
            <w:pPr>
              <w:spacing w:line="360" w:lineRule="auto"/>
              <w:jc w:val="center"/>
              <w:rPr>
                <w:rFonts w:ascii="Arial" w:hAnsi="Arial" w:cs="Arial"/>
              </w:rPr>
            </w:pPr>
          </w:p>
        </w:tc>
        <w:tc>
          <w:tcPr>
            <w:tcW w:w="908" w:type="dxa"/>
            <w:gridSpan w:val="2"/>
            <w:tcBorders>
              <w:top w:val="single" w:sz="4" w:space="0" w:color="FFFFFF"/>
              <w:bottom w:val="single" w:sz="4" w:space="0" w:color="FFFFFF"/>
            </w:tcBorders>
          </w:tcPr>
          <w:p w14:paraId="6233D7F4" w14:textId="77777777" w:rsidR="00CA63B8" w:rsidRPr="007376B0" w:rsidRDefault="00CA63B8" w:rsidP="007376B0">
            <w:pPr>
              <w:spacing w:line="360" w:lineRule="auto"/>
              <w:jc w:val="center"/>
              <w:rPr>
                <w:rFonts w:ascii="Arial" w:hAnsi="Arial" w:cs="Arial"/>
              </w:rPr>
            </w:pPr>
          </w:p>
        </w:tc>
      </w:tr>
      <w:tr w:rsidR="00CA63B8" w:rsidRPr="007376B0" w14:paraId="19118ABB" w14:textId="77777777" w:rsidTr="00721281">
        <w:trPr>
          <w:trHeight w:val="346"/>
          <w:jc w:val="center"/>
        </w:trPr>
        <w:tc>
          <w:tcPr>
            <w:tcW w:w="2261" w:type="dxa"/>
            <w:tcBorders>
              <w:top w:val="single" w:sz="4" w:space="0" w:color="FFFFFF"/>
              <w:left w:val="single" w:sz="4" w:space="0" w:color="FFFFFF" w:themeColor="background1"/>
              <w:bottom w:val="single" w:sz="4" w:space="0" w:color="FFFFFF"/>
            </w:tcBorders>
            <w:vAlign w:val="center"/>
          </w:tcPr>
          <w:p w14:paraId="1C8B025B" w14:textId="77777777" w:rsidR="00CA63B8" w:rsidRPr="007376B0" w:rsidRDefault="00CA63B8" w:rsidP="007376B0">
            <w:pPr>
              <w:spacing w:line="360" w:lineRule="auto"/>
              <w:rPr>
                <w:rFonts w:ascii="Arial" w:hAnsi="Arial" w:cs="Arial"/>
              </w:rPr>
            </w:pPr>
            <w:r w:rsidRPr="007376B0">
              <w:rPr>
                <w:rFonts w:ascii="Arial" w:hAnsi="Arial" w:cs="Arial"/>
              </w:rPr>
              <w:t>Met behandeling</w:t>
            </w:r>
          </w:p>
        </w:tc>
        <w:tc>
          <w:tcPr>
            <w:tcW w:w="850" w:type="dxa"/>
            <w:tcBorders>
              <w:top w:val="single" w:sz="4" w:space="0" w:color="FFFFFF"/>
              <w:bottom w:val="single" w:sz="4" w:space="0" w:color="FFFFFF"/>
            </w:tcBorders>
            <w:vAlign w:val="center"/>
          </w:tcPr>
          <w:p w14:paraId="1BE624EB" w14:textId="60442A3D" w:rsidR="00CA63B8" w:rsidRPr="007376B0" w:rsidRDefault="00CB68A0" w:rsidP="007376B0">
            <w:pPr>
              <w:spacing w:line="360" w:lineRule="auto"/>
              <w:jc w:val="center"/>
              <w:rPr>
                <w:rFonts w:ascii="Arial" w:hAnsi="Arial" w:cs="Arial"/>
              </w:rPr>
            </w:pPr>
            <w:r w:rsidRPr="007376B0">
              <w:rPr>
                <w:rFonts w:ascii="Arial" w:hAnsi="Arial" w:cs="Arial"/>
              </w:rPr>
              <w:t>.1</w:t>
            </w:r>
            <w:r w:rsidR="00D152EF" w:rsidRPr="007376B0">
              <w:rPr>
                <w:rFonts w:ascii="Arial" w:hAnsi="Arial" w:cs="Arial"/>
              </w:rPr>
              <w:t>1</w:t>
            </w:r>
          </w:p>
        </w:tc>
        <w:tc>
          <w:tcPr>
            <w:tcW w:w="567" w:type="dxa"/>
            <w:tcBorders>
              <w:top w:val="single" w:sz="4" w:space="0" w:color="FFFFFF"/>
              <w:bottom w:val="single" w:sz="4" w:space="0" w:color="FFFFFF"/>
            </w:tcBorders>
          </w:tcPr>
          <w:p w14:paraId="67230643"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45B42FB3" w14:textId="0DFDE0EE" w:rsidR="00CA63B8" w:rsidRPr="007376B0" w:rsidRDefault="00CA63B8" w:rsidP="007376B0">
            <w:pPr>
              <w:spacing w:line="360" w:lineRule="auto"/>
              <w:jc w:val="center"/>
              <w:rPr>
                <w:rFonts w:ascii="Arial" w:hAnsi="Arial" w:cs="Arial"/>
              </w:rPr>
            </w:pPr>
            <w:r w:rsidRPr="007376B0">
              <w:rPr>
                <w:rFonts w:ascii="Arial" w:hAnsi="Arial" w:cs="Arial"/>
              </w:rPr>
              <w:t>.</w:t>
            </w:r>
            <w:r w:rsidR="00D152EF" w:rsidRPr="007376B0">
              <w:rPr>
                <w:rFonts w:ascii="Arial" w:hAnsi="Arial" w:cs="Arial"/>
              </w:rPr>
              <w:t>37</w:t>
            </w:r>
          </w:p>
        </w:tc>
        <w:tc>
          <w:tcPr>
            <w:tcW w:w="567" w:type="dxa"/>
            <w:tcBorders>
              <w:top w:val="single" w:sz="4" w:space="0" w:color="FFFFFF"/>
              <w:bottom w:val="single" w:sz="4" w:space="0" w:color="FFFFFF"/>
            </w:tcBorders>
            <w:vAlign w:val="center"/>
          </w:tcPr>
          <w:p w14:paraId="2C96CD6E"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4" w:space="0" w:color="FFFFFF"/>
            </w:tcBorders>
            <w:vAlign w:val="center"/>
          </w:tcPr>
          <w:p w14:paraId="3053C1EA" w14:textId="38E30B4E" w:rsidR="00CA63B8" w:rsidRPr="007376B0" w:rsidRDefault="00CB68A0" w:rsidP="007376B0">
            <w:pPr>
              <w:spacing w:line="360" w:lineRule="auto"/>
              <w:jc w:val="center"/>
              <w:rPr>
                <w:rFonts w:ascii="Arial" w:hAnsi="Arial" w:cs="Arial"/>
              </w:rPr>
            </w:pPr>
            <w:r w:rsidRPr="007376B0">
              <w:rPr>
                <w:rFonts w:ascii="Arial" w:hAnsi="Arial" w:cs="Arial"/>
              </w:rPr>
              <w:t>1.11</w:t>
            </w:r>
          </w:p>
        </w:tc>
        <w:tc>
          <w:tcPr>
            <w:tcW w:w="567" w:type="dxa"/>
            <w:tcBorders>
              <w:top w:val="single" w:sz="4" w:space="0" w:color="FFFFFF"/>
              <w:bottom w:val="single" w:sz="4" w:space="0" w:color="FFFFFF"/>
            </w:tcBorders>
          </w:tcPr>
          <w:p w14:paraId="1842F664" w14:textId="77777777" w:rsidR="00CA63B8" w:rsidRPr="007376B0" w:rsidRDefault="00CA63B8" w:rsidP="007376B0">
            <w:pPr>
              <w:spacing w:line="360" w:lineRule="auto"/>
              <w:jc w:val="center"/>
              <w:rPr>
                <w:rFonts w:ascii="Arial" w:hAnsi="Arial" w:cs="Arial"/>
              </w:rPr>
            </w:pPr>
          </w:p>
        </w:tc>
        <w:tc>
          <w:tcPr>
            <w:tcW w:w="908" w:type="dxa"/>
            <w:gridSpan w:val="2"/>
            <w:tcBorders>
              <w:top w:val="single" w:sz="4" w:space="0" w:color="FFFFFF"/>
              <w:bottom w:val="single" w:sz="4" w:space="0" w:color="FFFFFF"/>
            </w:tcBorders>
          </w:tcPr>
          <w:p w14:paraId="5BF31FA3" w14:textId="54839FFC" w:rsidR="00CA63B8" w:rsidRPr="007376B0" w:rsidRDefault="00CA63B8" w:rsidP="007376B0">
            <w:pPr>
              <w:spacing w:line="360" w:lineRule="auto"/>
              <w:jc w:val="center"/>
              <w:rPr>
                <w:rFonts w:ascii="Arial" w:hAnsi="Arial" w:cs="Arial"/>
              </w:rPr>
            </w:pPr>
            <w:r w:rsidRPr="007376B0">
              <w:rPr>
                <w:rFonts w:ascii="Arial" w:hAnsi="Arial" w:cs="Arial"/>
              </w:rPr>
              <w:t>.</w:t>
            </w:r>
            <w:r w:rsidR="000B6B1F" w:rsidRPr="007376B0">
              <w:rPr>
                <w:rFonts w:ascii="Arial" w:hAnsi="Arial" w:cs="Arial"/>
              </w:rPr>
              <w:t>770</w:t>
            </w:r>
          </w:p>
        </w:tc>
      </w:tr>
      <w:tr w:rsidR="00CA63B8" w:rsidRPr="007376B0" w14:paraId="32C78DFF" w14:textId="77777777" w:rsidTr="00721281">
        <w:trPr>
          <w:trHeight w:val="346"/>
          <w:jc w:val="center"/>
        </w:trPr>
        <w:tc>
          <w:tcPr>
            <w:tcW w:w="2261" w:type="dxa"/>
            <w:tcBorders>
              <w:top w:val="single" w:sz="4" w:space="0" w:color="FFFFFF"/>
              <w:left w:val="single" w:sz="4" w:space="0" w:color="FFFFFF" w:themeColor="background1"/>
              <w:bottom w:val="single" w:sz="12" w:space="0" w:color="auto"/>
            </w:tcBorders>
            <w:vAlign w:val="center"/>
          </w:tcPr>
          <w:p w14:paraId="5103EB98" w14:textId="77777777" w:rsidR="00CA63B8" w:rsidRPr="007376B0" w:rsidRDefault="00CA63B8" w:rsidP="007376B0">
            <w:pPr>
              <w:spacing w:line="360" w:lineRule="auto"/>
              <w:rPr>
                <w:rFonts w:ascii="Arial" w:hAnsi="Arial" w:cs="Arial"/>
              </w:rPr>
            </w:pPr>
            <w:r w:rsidRPr="007376B0">
              <w:rPr>
                <w:rFonts w:ascii="Arial" w:hAnsi="Arial" w:cs="Arial"/>
              </w:rPr>
              <w:t>Zonder behandeling</w:t>
            </w:r>
          </w:p>
        </w:tc>
        <w:tc>
          <w:tcPr>
            <w:tcW w:w="850" w:type="dxa"/>
            <w:tcBorders>
              <w:top w:val="single" w:sz="4" w:space="0" w:color="FFFFFF"/>
              <w:bottom w:val="single" w:sz="12" w:space="0" w:color="auto"/>
            </w:tcBorders>
            <w:vAlign w:val="center"/>
          </w:tcPr>
          <w:p w14:paraId="1E7200E2" w14:textId="77777777" w:rsidR="00CA63B8" w:rsidRPr="007376B0" w:rsidRDefault="00CA63B8"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1698AFB4"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7A993872" w14:textId="77777777" w:rsidR="00CA63B8" w:rsidRPr="007376B0" w:rsidRDefault="00CA63B8"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6317661F" w14:textId="77777777" w:rsidR="00CA63B8" w:rsidRPr="007376B0" w:rsidRDefault="00CA63B8" w:rsidP="007376B0">
            <w:pPr>
              <w:spacing w:line="360" w:lineRule="auto"/>
              <w:jc w:val="center"/>
              <w:rPr>
                <w:rFonts w:ascii="Arial" w:hAnsi="Arial" w:cs="Arial"/>
              </w:rPr>
            </w:pPr>
          </w:p>
        </w:tc>
        <w:tc>
          <w:tcPr>
            <w:tcW w:w="850" w:type="dxa"/>
            <w:tcBorders>
              <w:top w:val="single" w:sz="4" w:space="0" w:color="FFFFFF"/>
              <w:bottom w:val="single" w:sz="12" w:space="0" w:color="auto"/>
            </w:tcBorders>
            <w:vAlign w:val="center"/>
          </w:tcPr>
          <w:p w14:paraId="13B5A515" w14:textId="77777777" w:rsidR="00CA63B8" w:rsidRPr="007376B0" w:rsidRDefault="00CA63B8" w:rsidP="007376B0">
            <w:pPr>
              <w:spacing w:line="360" w:lineRule="auto"/>
              <w:jc w:val="center"/>
              <w:rPr>
                <w:rFonts w:ascii="Arial" w:hAnsi="Arial" w:cs="Arial"/>
              </w:rPr>
            </w:pPr>
            <w:r w:rsidRPr="007376B0">
              <w:rPr>
                <w:rFonts w:ascii="Arial" w:hAnsi="Arial" w:cs="Arial"/>
              </w:rPr>
              <w:t>-</w:t>
            </w:r>
          </w:p>
        </w:tc>
        <w:tc>
          <w:tcPr>
            <w:tcW w:w="567" w:type="dxa"/>
            <w:tcBorders>
              <w:top w:val="single" w:sz="4" w:space="0" w:color="FFFFFF"/>
              <w:bottom w:val="single" w:sz="12" w:space="0" w:color="auto"/>
            </w:tcBorders>
          </w:tcPr>
          <w:p w14:paraId="3A8AC6BC" w14:textId="77777777" w:rsidR="00CA63B8" w:rsidRPr="007376B0" w:rsidRDefault="00CA63B8" w:rsidP="007376B0">
            <w:pPr>
              <w:spacing w:line="360" w:lineRule="auto"/>
              <w:jc w:val="center"/>
              <w:rPr>
                <w:rFonts w:ascii="Arial" w:hAnsi="Arial" w:cs="Arial"/>
              </w:rPr>
            </w:pPr>
          </w:p>
        </w:tc>
        <w:tc>
          <w:tcPr>
            <w:tcW w:w="908" w:type="dxa"/>
            <w:gridSpan w:val="2"/>
            <w:tcBorders>
              <w:top w:val="single" w:sz="4" w:space="0" w:color="FFFFFF"/>
              <w:bottom w:val="single" w:sz="12" w:space="0" w:color="auto"/>
            </w:tcBorders>
          </w:tcPr>
          <w:p w14:paraId="78F6E54C" w14:textId="77777777" w:rsidR="00CA63B8" w:rsidRPr="007376B0" w:rsidRDefault="00CA63B8" w:rsidP="007376B0">
            <w:pPr>
              <w:spacing w:line="360" w:lineRule="auto"/>
              <w:jc w:val="center"/>
              <w:rPr>
                <w:rFonts w:ascii="Arial" w:hAnsi="Arial" w:cs="Arial"/>
              </w:rPr>
            </w:pPr>
            <w:r w:rsidRPr="007376B0">
              <w:rPr>
                <w:rFonts w:ascii="Arial" w:hAnsi="Arial" w:cs="Arial"/>
              </w:rPr>
              <w:t>-</w:t>
            </w:r>
          </w:p>
        </w:tc>
      </w:tr>
      <w:tr w:rsidR="00CA63B8" w:rsidRPr="007376B0" w14:paraId="7BA52135" w14:textId="77777777" w:rsidTr="00721281">
        <w:trPr>
          <w:trHeight w:val="346"/>
          <w:jc w:val="center"/>
        </w:trPr>
        <w:tc>
          <w:tcPr>
            <w:tcW w:w="2261" w:type="dxa"/>
            <w:tcBorders>
              <w:top w:val="single" w:sz="4" w:space="0" w:color="FFFFFF"/>
              <w:left w:val="single" w:sz="4" w:space="0" w:color="FFFFFF" w:themeColor="background1"/>
              <w:bottom w:val="single" w:sz="18" w:space="0" w:color="auto"/>
            </w:tcBorders>
            <w:vAlign w:val="center"/>
          </w:tcPr>
          <w:p w14:paraId="2C9F2D01" w14:textId="77777777" w:rsidR="00CA63B8" w:rsidRPr="007376B0" w:rsidRDefault="00CA63B8" w:rsidP="007376B0">
            <w:pPr>
              <w:spacing w:line="360" w:lineRule="auto"/>
              <w:rPr>
                <w:rFonts w:ascii="Arial" w:hAnsi="Arial" w:cs="Arial"/>
                <w:vertAlign w:val="superscript"/>
              </w:rPr>
            </w:pPr>
            <w:r w:rsidRPr="007376B0">
              <w:rPr>
                <w:rFonts w:ascii="Arial" w:hAnsi="Arial" w:cs="Arial"/>
              </w:rPr>
              <w:t>Nagelkerke pseudo R</w:t>
            </w:r>
            <w:r w:rsidRPr="007376B0">
              <w:rPr>
                <w:rFonts w:ascii="Arial" w:hAnsi="Arial" w:cs="Arial"/>
                <w:vertAlign w:val="superscript"/>
              </w:rPr>
              <w:t>2</w:t>
            </w:r>
          </w:p>
        </w:tc>
        <w:tc>
          <w:tcPr>
            <w:tcW w:w="5159" w:type="dxa"/>
            <w:gridSpan w:val="8"/>
            <w:tcBorders>
              <w:top w:val="single" w:sz="4" w:space="0" w:color="FFFFFF"/>
              <w:bottom w:val="single" w:sz="12" w:space="0" w:color="auto"/>
            </w:tcBorders>
            <w:vAlign w:val="center"/>
          </w:tcPr>
          <w:p w14:paraId="718E5022" w14:textId="6A196AF8" w:rsidR="00CA63B8" w:rsidRPr="007376B0" w:rsidRDefault="00CA63B8" w:rsidP="007376B0">
            <w:pPr>
              <w:spacing w:line="360" w:lineRule="auto"/>
              <w:jc w:val="center"/>
              <w:rPr>
                <w:rFonts w:ascii="Arial" w:hAnsi="Arial" w:cs="Arial"/>
              </w:rPr>
            </w:pPr>
            <w:r w:rsidRPr="007376B0">
              <w:rPr>
                <w:rFonts w:ascii="Arial" w:hAnsi="Arial" w:cs="Arial"/>
              </w:rPr>
              <w:t>.</w:t>
            </w:r>
            <w:r w:rsidR="000B6B1F" w:rsidRPr="007376B0">
              <w:rPr>
                <w:rFonts w:ascii="Arial" w:hAnsi="Arial" w:cs="Arial"/>
              </w:rPr>
              <w:t>076</w:t>
            </w:r>
          </w:p>
        </w:tc>
      </w:tr>
      <w:tr w:rsidR="00CA63B8" w:rsidRPr="007376B0" w14:paraId="2A729107" w14:textId="77777777" w:rsidTr="00721281">
        <w:trPr>
          <w:gridAfter w:val="1"/>
          <w:wAfter w:w="16" w:type="dxa"/>
          <w:trHeight w:val="346"/>
          <w:jc w:val="center"/>
        </w:trPr>
        <w:tc>
          <w:tcPr>
            <w:tcW w:w="7404" w:type="dxa"/>
            <w:gridSpan w:val="8"/>
            <w:tcBorders>
              <w:top w:val="single" w:sz="18" w:space="0" w:color="auto"/>
              <w:left w:val="single" w:sz="4" w:space="0" w:color="FFFFFF" w:themeColor="background1"/>
              <w:bottom w:val="single" w:sz="12" w:space="0" w:color="FFFFFF" w:themeColor="background1"/>
            </w:tcBorders>
            <w:vAlign w:val="center"/>
          </w:tcPr>
          <w:p w14:paraId="08F7EE03" w14:textId="77777777" w:rsidR="00CA63B8" w:rsidRPr="007376B0" w:rsidRDefault="00CA63B8" w:rsidP="007376B0">
            <w:pPr>
              <w:spacing w:line="360" w:lineRule="auto"/>
              <w:rPr>
                <w:rFonts w:ascii="Arial" w:hAnsi="Arial" w:cs="Arial"/>
              </w:rPr>
            </w:pPr>
            <w:r w:rsidRPr="007376B0">
              <w:rPr>
                <w:rFonts w:ascii="Arial" w:hAnsi="Arial" w:cs="Arial"/>
                <w:i/>
                <w:iCs/>
              </w:rPr>
              <w:t xml:space="preserve">*p </w:t>
            </w:r>
            <w:r w:rsidRPr="007376B0">
              <w:rPr>
                <w:rFonts w:ascii="Arial" w:hAnsi="Arial" w:cs="Arial"/>
              </w:rPr>
              <w:t xml:space="preserve">&lt; .05, </w:t>
            </w:r>
            <w:r w:rsidRPr="007376B0">
              <w:rPr>
                <w:rFonts w:ascii="Arial" w:hAnsi="Arial" w:cs="Arial"/>
                <w:i/>
                <w:iCs/>
              </w:rPr>
              <w:t xml:space="preserve">**p </w:t>
            </w:r>
            <w:r w:rsidRPr="007376B0">
              <w:rPr>
                <w:rFonts w:ascii="Arial" w:hAnsi="Arial" w:cs="Arial"/>
              </w:rPr>
              <w:t>&lt; .01</w:t>
            </w:r>
            <w:r w:rsidRPr="007376B0">
              <w:rPr>
                <w:rFonts w:ascii="Arial" w:hAnsi="Arial" w:cs="Arial"/>
                <w:i/>
                <w:iCs/>
              </w:rPr>
              <w:t xml:space="preserve">, ***p </w:t>
            </w:r>
            <w:r w:rsidRPr="007376B0">
              <w:rPr>
                <w:rFonts w:ascii="Arial" w:hAnsi="Arial" w:cs="Arial"/>
              </w:rPr>
              <w:t>&lt; .001</w:t>
            </w:r>
          </w:p>
        </w:tc>
      </w:tr>
    </w:tbl>
    <w:p w14:paraId="5BB577DC" w14:textId="4D9AA283" w:rsidR="00950211" w:rsidRPr="007376B0" w:rsidRDefault="00950211" w:rsidP="007376B0">
      <w:pPr>
        <w:spacing w:line="360" w:lineRule="auto"/>
        <w:rPr>
          <w:rFonts w:ascii="Arial" w:eastAsia="Calibri" w:hAnsi="Arial" w:cs="Arial"/>
          <w:i/>
          <w:iCs/>
        </w:rPr>
      </w:pPr>
    </w:p>
    <w:p w14:paraId="503E478F" w14:textId="0799B1D1" w:rsidR="00437737" w:rsidRDefault="00437737" w:rsidP="008E6F8A">
      <w:pPr>
        <w:pStyle w:val="Geenafstand"/>
        <w:spacing w:line="360" w:lineRule="auto"/>
        <w:ind w:left="708"/>
        <w:jc w:val="both"/>
        <w:rPr>
          <w:rStyle w:val="Standaardalinea-lettertype1"/>
          <w:rFonts w:ascii="Arial" w:hAnsi="Arial" w:cs="Arial"/>
        </w:rPr>
      </w:pPr>
      <w:r>
        <w:rPr>
          <w:rStyle w:val="Standaardalinea-lettertype1"/>
          <w:rFonts w:ascii="Arial" w:hAnsi="Arial" w:cs="Arial"/>
        </w:rPr>
        <w:br w:type="page"/>
      </w:r>
    </w:p>
    <w:p w14:paraId="157BA893" w14:textId="22636172" w:rsidR="000D0EFB" w:rsidRPr="00627119" w:rsidRDefault="000D0EFB" w:rsidP="00611ECB">
      <w:pPr>
        <w:pStyle w:val="Kop1"/>
        <w:numPr>
          <w:ilvl w:val="0"/>
          <w:numId w:val="10"/>
        </w:numPr>
        <w:jc w:val="center"/>
        <w:rPr>
          <w:rStyle w:val="Standaardalinea-lettertype1"/>
        </w:rPr>
      </w:pPr>
      <w:bookmarkStart w:id="19" w:name="_Toc106891752"/>
      <w:r w:rsidRPr="00627119">
        <w:rPr>
          <w:rStyle w:val="Standaardalinea-lettertype1"/>
        </w:rPr>
        <w:lastRenderedPageBreak/>
        <w:t>Conclusie</w:t>
      </w:r>
      <w:bookmarkEnd w:id="19"/>
    </w:p>
    <w:p w14:paraId="2F84BABA" w14:textId="77777777" w:rsidR="00437737" w:rsidRPr="00437737" w:rsidRDefault="00437737" w:rsidP="00437737">
      <w:pPr>
        <w:pStyle w:val="Geenafstand"/>
        <w:spacing w:line="360" w:lineRule="auto"/>
        <w:ind w:left="720"/>
        <w:rPr>
          <w:rStyle w:val="Standaardalinea-lettertype1"/>
          <w:rFonts w:ascii="Arial" w:hAnsi="Arial" w:cs="Arial"/>
          <w:b/>
          <w:bCs/>
        </w:rPr>
      </w:pPr>
    </w:p>
    <w:p w14:paraId="1811468A" w14:textId="02C7C499" w:rsidR="000D0610" w:rsidRPr="00437737" w:rsidRDefault="008813A5" w:rsidP="000D0610">
      <w:pPr>
        <w:pStyle w:val="Geenafstand"/>
        <w:spacing w:line="360" w:lineRule="auto"/>
        <w:jc w:val="both"/>
        <w:rPr>
          <w:rFonts w:ascii="Arial" w:hAnsi="Arial" w:cs="Arial"/>
          <w:shd w:val="clear" w:color="auto" w:fill="FFFFFF"/>
        </w:rPr>
      </w:pPr>
      <w:r>
        <w:rPr>
          <w:rFonts w:ascii="Arial" w:hAnsi="Arial" w:cs="Arial"/>
          <w:shd w:val="clear" w:color="auto" w:fill="FFFFFF"/>
        </w:rPr>
        <w:t xml:space="preserve">Het terugdringen van onvrijwillige zorg om het welzijn en de zelfbepaling van mensen met een verstandelijke beperking </w:t>
      </w:r>
      <w:r w:rsidR="003F1196">
        <w:rPr>
          <w:rFonts w:ascii="Arial" w:hAnsi="Arial" w:cs="Arial"/>
          <w:shd w:val="clear" w:color="auto" w:fill="FFFFFF"/>
        </w:rPr>
        <w:t>te verbeteren</w:t>
      </w:r>
      <w:r w:rsidR="00AA7E80">
        <w:rPr>
          <w:rFonts w:ascii="Arial" w:hAnsi="Arial" w:cs="Arial"/>
          <w:shd w:val="clear" w:color="auto" w:fill="FFFFFF"/>
        </w:rPr>
        <w:t>,</w:t>
      </w:r>
      <w:r w:rsidR="003F1196">
        <w:rPr>
          <w:rFonts w:ascii="Arial" w:hAnsi="Arial" w:cs="Arial"/>
          <w:shd w:val="clear" w:color="auto" w:fill="FFFFFF"/>
        </w:rPr>
        <w:t xml:space="preserve"> </w:t>
      </w:r>
      <w:r>
        <w:rPr>
          <w:rFonts w:ascii="Arial" w:hAnsi="Arial" w:cs="Arial"/>
          <w:shd w:val="clear" w:color="auto" w:fill="FFFFFF"/>
        </w:rPr>
        <w:t xml:space="preserve">is een speerpunt binnen de IGZ (2021). </w:t>
      </w:r>
      <w:r w:rsidR="000A351B">
        <w:rPr>
          <w:rFonts w:ascii="Arial" w:hAnsi="Arial" w:cs="Arial"/>
          <w:shd w:val="clear" w:color="auto" w:fill="FFFFFF"/>
        </w:rPr>
        <w:t xml:space="preserve">Dit huidige onderzoek is uitgevoerd om in kaart te brengen welke individuele cliëntkenmerken van invloed zijn op de kans op een onvrijwillige zorgmaatregel versus een vrijwillige zorgmaatregel. </w:t>
      </w:r>
      <w:r w:rsidR="000D0610" w:rsidRPr="00626D50">
        <w:rPr>
          <w:rFonts w:ascii="Arial" w:hAnsi="Arial" w:cs="Arial"/>
          <w:lang w:eastAsia="nl-NL"/>
        </w:rPr>
        <w:t xml:space="preserve">Deze gegevens kunnen bijdragen aan het formuleren van een risicoprofiel. Op basis van dit risicoprofiel kunnen preventieve maatregelen worden ingezet </w:t>
      </w:r>
      <w:r w:rsidR="00AA7E80">
        <w:rPr>
          <w:rFonts w:ascii="Arial" w:hAnsi="Arial" w:cs="Arial"/>
          <w:lang w:eastAsia="nl-NL"/>
        </w:rPr>
        <w:t>om</w:t>
      </w:r>
      <w:r w:rsidR="000D0610" w:rsidRPr="00626D50">
        <w:rPr>
          <w:rFonts w:ascii="Arial" w:hAnsi="Arial" w:cs="Arial"/>
          <w:lang w:eastAsia="nl-NL"/>
        </w:rPr>
        <w:t xml:space="preserve"> onvrijwillige (nood)zorgmaatregelen te voorkomen/beperken. </w:t>
      </w:r>
      <w:r w:rsidR="000D0610" w:rsidRPr="00437737">
        <w:rPr>
          <w:rFonts w:ascii="Arial" w:hAnsi="Arial" w:cs="Arial"/>
          <w:shd w:val="clear" w:color="auto" w:fill="FFFFFF"/>
        </w:rPr>
        <w:t xml:space="preserve">Deze verschillende cliëntkenmerken zijn in kaart gebracht door </w:t>
      </w:r>
      <w:r w:rsidR="00BB6584">
        <w:rPr>
          <w:rFonts w:ascii="Arial" w:hAnsi="Arial" w:cs="Arial"/>
          <w:shd w:val="clear" w:color="auto" w:fill="FFFFFF"/>
        </w:rPr>
        <w:t xml:space="preserve">een </w:t>
      </w:r>
      <w:r w:rsidR="000D0610" w:rsidRPr="00437737">
        <w:rPr>
          <w:rFonts w:ascii="Arial" w:hAnsi="Arial" w:cs="Arial"/>
          <w:shd w:val="clear" w:color="auto" w:fill="FFFFFF"/>
        </w:rPr>
        <w:t xml:space="preserve">kwantitatief onderzoek, waarbij gebruik is gemaakt van de registratiedataset van de Wzd. </w:t>
      </w:r>
    </w:p>
    <w:p w14:paraId="03C28ADF" w14:textId="33598D16" w:rsidR="0011545F" w:rsidRDefault="00355DC5" w:rsidP="00355DC5">
      <w:pPr>
        <w:pStyle w:val="Geenafstand"/>
        <w:spacing w:line="360" w:lineRule="auto"/>
        <w:ind w:firstLine="708"/>
        <w:jc w:val="both"/>
        <w:rPr>
          <w:rFonts w:ascii="Arial" w:hAnsi="Arial" w:cs="Arial"/>
          <w:shd w:val="clear" w:color="auto" w:fill="FFFFFF"/>
        </w:rPr>
      </w:pPr>
      <w:r w:rsidRPr="00437737">
        <w:rPr>
          <w:rFonts w:ascii="Arial" w:hAnsi="Arial" w:cs="Arial"/>
          <w:shd w:val="clear" w:color="auto" w:fill="FFFFFF"/>
        </w:rPr>
        <w:t>Voorafgaand aan dit onderzoek zijn een aantal onderzoeksvragen geformuleerd om inzicht te krijgen in de samenhang tussen individuele cliëntkenmerken en de kans op een onvrijwillige zorgmaatregel.</w:t>
      </w:r>
      <w:r>
        <w:rPr>
          <w:rFonts w:ascii="Arial" w:hAnsi="Arial" w:cs="Arial"/>
          <w:shd w:val="clear" w:color="auto" w:fill="FFFFFF"/>
        </w:rPr>
        <w:t xml:space="preserve"> In dit hoofdstuk word</w:t>
      </w:r>
      <w:r w:rsidR="008937F8">
        <w:rPr>
          <w:rFonts w:ascii="Arial" w:hAnsi="Arial" w:cs="Arial"/>
          <w:shd w:val="clear" w:color="auto" w:fill="FFFFFF"/>
        </w:rPr>
        <w:t>en de beschrijvende en verdiepende vraag beantwoord</w:t>
      </w:r>
      <w:r w:rsidR="007C6277">
        <w:rPr>
          <w:rFonts w:ascii="Arial" w:hAnsi="Arial" w:cs="Arial"/>
          <w:shd w:val="clear" w:color="auto" w:fill="FFFFFF"/>
        </w:rPr>
        <w:t xml:space="preserve"> aan de hand van de theoretische onderbouwingen en resultaten van de verschillende analyses.</w:t>
      </w:r>
    </w:p>
    <w:p w14:paraId="5CAFD02F" w14:textId="77777777" w:rsidR="0011545F" w:rsidRDefault="0011545F" w:rsidP="00437737">
      <w:pPr>
        <w:pStyle w:val="Geenafstand"/>
        <w:spacing w:line="360" w:lineRule="auto"/>
        <w:jc w:val="both"/>
        <w:rPr>
          <w:rFonts w:ascii="Arial" w:hAnsi="Arial" w:cs="Arial"/>
          <w:shd w:val="clear" w:color="auto" w:fill="FFFFFF"/>
        </w:rPr>
      </w:pPr>
    </w:p>
    <w:p w14:paraId="225F6FA0" w14:textId="023B666F" w:rsidR="00E420BB" w:rsidRPr="00437737" w:rsidRDefault="003A373D" w:rsidP="006262E0">
      <w:pPr>
        <w:pStyle w:val="Kop2"/>
        <w:spacing w:line="360" w:lineRule="auto"/>
        <w:rPr>
          <w:shd w:val="clear" w:color="auto" w:fill="FFFFFF"/>
        </w:rPr>
      </w:pPr>
      <w:bookmarkStart w:id="20" w:name="_Toc106891753"/>
      <w:r>
        <w:rPr>
          <w:shd w:val="clear" w:color="auto" w:fill="FFFFFF"/>
        </w:rPr>
        <w:t>5</w:t>
      </w:r>
      <w:r w:rsidR="00E420BB" w:rsidRPr="00437737">
        <w:rPr>
          <w:shd w:val="clear" w:color="auto" w:fill="FFFFFF"/>
        </w:rPr>
        <w:t xml:space="preserve">.1 </w:t>
      </w:r>
      <w:r w:rsidR="007260A0">
        <w:rPr>
          <w:shd w:val="clear" w:color="auto" w:fill="FFFFFF"/>
        </w:rPr>
        <w:t>B</w:t>
      </w:r>
      <w:r w:rsidR="00E420BB" w:rsidRPr="00437737">
        <w:rPr>
          <w:shd w:val="clear" w:color="auto" w:fill="FFFFFF"/>
        </w:rPr>
        <w:t>eschrijvende vraag</w:t>
      </w:r>
      <w:bookmarkEnd w:id="20"/>
    </w:p>
    <w:p w14:paraId="424A2491" w14:textId="2F561533" w:rsidR="00E420BB" w:rsidRPr="00437737" w:rsidRDefault="00E420BB" w:rsidP="00437737">
      <w:pPr>
        <w:pStyle w:val="Geenafstand"/>
        <w:spacing w:line="360" w:lineRule="auto"/>
        <w:jc w:val="both"/>
        <w:rPr>
          <w:rFonts w:ascii="Arial" w:hAnsi="Arial" w:cs="Arial"/>
          <w:shd w:val="clear" w:color="auto" w:fill="FFFFFF"/>
        </w:rPr>
      </w:pPr>
      <w:r w:rsidRPr="00437737">
        <w:rPr>
          <w:rFonts w:ascii="Arial" w:hAnsi="Arial" w:cs="Arial"/>
          <w:shd w:val="clear" w:color="auto" w:fill="FFFFFF"/>
        </w:rPr>
        <w:t xml:space="preserve">De beschrijvende vraag </w:t>
      </w:r>
      <w:r w:rsidR="00BB6584">
        <w:rPr>
          <w:rFonts w:ascii="Arial" w:hAnsi="Arial" w:cs="Arial"/>
          <w:shd w:val="clear" w:color="auto" w:fill="FFFFFF"/>
        </w:rPr>
        <w:t>van</w:t>
      </w:r>
      <w:r w:rsidRPr="00437737">
        <w:rPr>
          <w:rFonts w:ascii="Arial" w:hAnsi="Arial" w:cs="Arial"/>
          <w:shd w:val="clear" w:color="auto" w:fill="FFFFFF"/>
        </w:rPr>
        <w:t xml:space="preserve"> dit onderzoek was </w:t>
      </w:r>
      <w:r w:rsidRPr="00437737">
        <w:rPr>
          <w:rFonts w:ascii="Arial" w:hAnsi="Arial" w:cs="Arial"/>
          <w:i/>
          <w:iCs/>
          <w:shd w:val="clear" w:color="auto" w:fill="FFFFFF"/>
        </w:rPr>
        <w:t xml:space="preserve">hoe vaak worden </w:t>
      </w:r>
      <w:r w:rsidR="00305D0C">
        <w:rPr>
          <w:rFonts w:ascii="Arial" w:hAnsi="Arial" w:cs="Arial"/>
          <w:i/>
          <w:iCs/>
          <w:shd w:val="clear" w:color="auto" w:fill="FFFFFF"/>
        </w:rPr>
        <w:t xml:space="preserve">onvrijwillige </w:t>
      </w:r>
      <w:r w:rsidRPr="00437737">
        <w:rPr>
          <w:rFonts w:ascii="Arial" w:hAnsi="Arial" w:cs="Arial"/>
          <w:i/>
          <w:iCs/>
          <w:shd w:val="clear" w:color="auto" w:fill="FFFFFF"/>
        </w:rPr>
        <w:t xml:space="preserve">zorgmaatregelen ingezet in de zorg voor de cliënten van Stichting Zozijn in maart 2022? </w:t>
      </w:r>
      <w:r w:rsidRPr="00437737">
        <w:rPr>
          <w:rFonts w:ascii="Arial" w:hAnsi="Arial" w:cs="Arial"/>
          <w:shd w:val="clear" w:color="auto" w:fill="FFFFFF"/>
        </w:rPr>
        <w:t xml:space="preserve">In totaal zijn 502 cliënten met </w:t>
      </w:r>
      <w:r w:rsidR="00A57AB7">
        <w:rPr>
          <w:rFonts w:ascii="Arial" w:hAnsi="Arial" w:cs="Arial"/>
          <w:shd w:val="clear" w:color="auto" w:fill="FFFFFF"/>
        </w:rPr>
        <w:t>één of meerdere</w:t>
      </w:r>
      <w:r w:rsidRPr="00437737">
        <w:rPr>
          <w:rFonts w:ascii="Arial" w:hAnsi="Arial" w:cs="Arial"/>
          <w:shd w:val="clear" w:color="auto" w:fill="FFFFFF"/>
        </w:rPr>
        <w:t xml:space="preserve"> zorgmaatregel</w:t>
      </w:r>
      <w:r w:rsidR="00A57AB7">
        <w:rPr>
          <w:rFonts w:ascii="Arial" w:hAnsi="Arial" w:cs="Arial"/>
          <w:shd w:val="clear" w:color="auto" w:fill="FFFFFF"/>
        </w:rPr>
        <w:t>en</w:t>
      </w:r>
      <w:r w:rsidRPr="00437737">
        <w:rPr>
          <w:rFonts w:ascii="Arial" w:hAnsi="Arial" w:cs="Arial"/>
          <w:shd w:val="clear" w:color="auto" w:fill="FFFFFF"/>
        </w:rPr>
        <w:t>, waarvan 298 cliënten één of meerdere onvrijwillige zorgmaatregelen hebben</w:t>
      </w:r>
      <w:r w:rsidR="00AC0AF1">
        <w:rPr>
          <w:rFonts w:ascii="Arial" w:hAnsi="Arial" w:cs="Arial"/>
          <w:shd w:val="clear" w:color="auto" w:fill="FFFFFF"/>
        </w:rPr>
        <w:t xml:space="preserve"> en de overige </w:t>
      </w:r>
      <w:r w:rsidRPr="00437737">
        <w:rPr>
          <w:rFonts w:ascii="Arial" w:hAnsi="Arial" w:cs="Arial"/>
          <w:shd w:val="clear" w:color="auto" w:fill="FFFFFF"/>
        </w:rPr>
        <w:t>204 cliënten enkel vrijwillige zorgmaatregelen</w:t>
      </w:r>
      <w:r w:rsidR="00BB6584">
        <w:rPr>
          <w:rFonts w:ascii="Arial" w:hAnsi="Arial" w:cs="Arial"/>
          <w:shd w:val="clear" w:color="auto" w:fill="FFFFFF"/>
        </w:rPr>
        <w:t xml:space="preserve"> hebben</w:t>
      </w:r>
      <w:r w:rsidRPr="00437737">
        <w:rPr>
          <w:rFonts w:ascii="Arial" w:hAnsi="Arial" w:cs="Arial"/>
          <w:shd w:val="clear" w:color="auto" w:fill="FFFFFF"/>
        </w:rPr>
        <w:t xml:space="preserve">. </w:t>
      </w:r>
      <w:r w:rsidR="00662DB9">
        <w:rPr>
          <w:rFonts w:ascii="Arial" w:hAnsi="Arial" w:cs="Arial"/>
          <w:shd w:val="clear" w:color="auto" w:fill="FFFFFF"/>
        </w:rPr>
        <w:t>Daarvan waren</w:t>
      </w:r>
      <w:r w:rsidR="002E1217">
        <w:rPr>
          <w:rFonts w:ascii="Arial" w:hAnsi="Arial" w:cs="Arial"/>
          <w:shd w:val="clear" w:color="auto" w:fill="FFFFFF"/>
        </w:rPr>
        <w:t xml:space="preserve"> 7</w:t>
      </w:r>
      <w:r w:rsidR="00F07670">
        <w:rPr>
          <w:rFonts w:ascii="Arial" w:hAnsi="Arial" w:cs="Arial"/>
          <w:shd w:val="clear" w:color="auto" w:fill="FFFFFF"/>
        </w:rPr>
        <w:t>9</w:t>
      </w:r>
      <w:r w:rsidR="002E1217">
        <w:rPr>
          <w:rFonts w:ascii="Arial" w:hAnsi="Arial" w:cs="Arial"/>
          <w:shd w:val="clear" w:color="auto" w:fill="FFFFFF"/>
        </w:rPr>
        <w:t xml:space="preserve"> cliënten met één of meerdere onvrijwillige B1 zorgmaatregelen en 2</w:t>
      </w:r>
      <w:r w:rsidR="00F07670">
        <w:rPr>
          <w:rFonts w:ascii="Arial" w:hAnsi="Arial" w:cs="Arial"/>
          <w:shd w:val="clear" w:color="auto" w:fill="FFFFFF"/>
        </w:rPr>
        <w:t>21</w:t>
      </w:r>
      <w:r w:rsidR="002E1217">
        <w:rPr>
          <w:rFonts w:ascii="Arial" w:hAnsi="Arial" w:cs="Arial"/>
          <w:shd w:val="clear" w:color="auto" w:fill="FFFFFF"/>
        </w:rPr>
        <w:t xml:space="preserve"> cliënten met één of meerdere onvrijwillige H2 zorgmaatregelen. </w:t>
      </w:r>
    </w:p>
    <w:p w14:paraId="3169A78B" w14:textId="77777777" w:rsidR="00E420BB" w:rsidRPr="00437737" w:rsidRDefault="00E420BB" w:rsidP="00437737">
      <w:pPr>
        <w:pStyle w:val="Geenafstand"/>
        <w:spacing w:line="360" w:lineRule="auto"/>
        <w:jc w:val="both"/>
        <w:rPr>
          <w:rFonts w:ascii="Arial" w:hAnsi="Arial" w:cs="Arial"/>
          <w:shd w:val="clear" w:color="auto" w:fill="FFFFFF"/>
        </w:rPr>
      </w:pPr>
    </w:p>
    <w:p w14:paraId="3D4D434F" w14:textId="77FFB326" w:rsidR="00E420BB" w:rsidRPr="00437737" w:rsidRDefault="003A373D" w:rsidP="006262E0">
      <w:pPr>
        <w:pStyle w:val="Kop2"/>
        <w:spacing w:line="360" w:lineRule="auto"/>
        <w:rPr>
          <w:shd w:val="clear" w:color="auto" w:fill="FFFFFF"/>
        </w:rPr>
      </w:pPr>
      <w:bookmarkStart w:id="21" w:name="_Toc106891754"/>
      <w:r>
        <w:rPr>
          <w:shd w:val="clear" w:color="auto" w:fill="FFFFFF"/>
        </w:rPr>
        <w:t>5</w:t>
      </w:r>
      <w:r w:rsidR="00E420BB" w:rsidRPr="00437737">
        <w:rPr>
          <w:shd w:val="clear" w:color="auto" w:fill="FFFFFF"/>
        </w:rPr>
        <w:t>.2 Verklarende vraag</w:t>
      </w:r>
      <w:bookmarkEnd w:id="21"/>
    </w:p>
    <w:p w14:paraId="581BEFEF" w14:textId="15C94D30" w:rsidR="00E420BB" w:rsidRPr="00437737" w:rsidRDefault="00E420BB" w:rsidP="00437737">
      <w:pPr>
        <w:pStyle w:val="Geenafstand"/>
        <w:spacing w:line="360" w:lineRule="auto"/>
        <w:jc w:val="both"/>
        <w:rPr>
          <w:rFonts w:ascii="Arial" w:hAnsi="Arial" w:cs="Arial"/>
          <w:shd w:val="clear" w:color="auto" w:fill="FFFFFF"/>
        </w:rPr>
      </w:pPr>
      <w:r w:rsidRPr="00437737">
        <w:rPr>
          <w:rFonts w:ascii="Arial" w:hAnsi="Arial" w:cs="Arial"/>
          <w:shd w:val="clear" w:color="auto" w:fill="FFFFFF"/>
        </w:rPr>
        <w:t xml:space="preserve">De verklarende vraag </w:t>
      </w:r>
      <w:r w:rsidR="00EF5D9E">
        <w:rPr>
          <w:rFonts w:ascii="Arial" w:hAnsi="Arial" w:cs="Arial"/>
          <w:shd w:val="clear" w:color="auto" w:fill="FFFFFF"/>
        </w:rPr>
        <w:t>van dit onderzoek</w:t>
      </w:r>
      <w:r w:rsidR="00BB6584">
        <w:rPr>
          <w:rFonts w:ascii="Arial" w:hAnsi="Arial" w:cs="Arial"/>
          <w:shd w:val="clear" w:color="auto" w:fill="FFFFFF"/>
        </w:rPr>
        <w:t xml:space="preserve"> was </w:t>
      </w:r>
      <w:r w:rsidR="00BB6584">
        <w:rPr>
          <w:rFonts w:ascii="Arial" w:hAnsi="Arial" w:cs="Arial"/>
          <w:i/>
          <w:iCs/>
          <w:shd w:val="clear" w:color="auto" w:fill="FFFFFF"/>
        </w:rPr>
        <w:t>i</w:t>
      </w:r>
      <w:r w:rsidRPr="00437737">
        <w:rPr>
          <w:rFonts w:ascii="Arial" w:hAnsi="Arial" w:cs="Arial"/>
          <w:i/>
          <w:iCs/>
          <w:shd w:val="clear" w:color="auto" w:fill="FFFFFF"/>
        </w:rPr>
        <w:t xml:space="preserve">n hoeverre kan de inzet van onvrijwillige zorgmaatregelen bij cliënten van Stichting Zozijn worden verklaard door individuele cliëntkenmerken (mate van beperking, sekse en leeftijd)? </w:t>
      </w:r>
      <w:r w:rsidRPr="00437737">
        <w:rPr>
          <w:rFonts w:ascii="Arial" w:hAnsi="Arial" w:cs="Arial"/>
          <w:shd w:val="clear" w:color="auto" w:fill="FFFFFF"/>
        </w:rPr>
        <w:t>In de</w:t>
      </w:r>
      <w:r w:rsidR="00EF5D9E">
        <w:rPr>
          <w:rFonts w:ascii="Arial" w:hAnsi="Arial" w:cs="Arial"/>
          <w:shd w:val="clear" w:color="auto" w:fill="FFFFFF"/>
        </w:rPr>
        <w:t xml:space="preserve"> volgende </w:t>
      </w:r>
      <w:r w:rsidRPr="00437737">
        <w:rPr>
          <w:rFonts w:ascii="Arial" w:hAnsi="Arial" w:cs="Arial"/>
          <w:shd w:val="clear" w:color="auto" w:fill="FFFFFF"/>
        </w:rPr>
        <w:t xml:space="preserve">paragrafen wordt de invloed van de verschillende individuele cliëntkenmerken toegelicht.  </w:t>
      </w:r>
    </w:p>
    <w:p w14:paraId="42D0938B" w14:textId="77777777" w:rsidR="00E420BB" w:rsidRPr="00437737" w:rsidRDefault="00E420BB" w:rsidP="00437737">
      <w:pPr>
        <w:pStyle w:val="Geenafstand"/>
        <w:spacing w:line="360" w:lineRule="auto"/>
        <w:jc w:val="both"/>
        <w:rPr>
          <w:rFonts w:ascii="Arial" w:hAnsi="Arial" w:cs="Arial"/>
          <w:i/>
          <w:iCs/>
          <w:shd w:val="clear" w:color="auto" w:fill="FFFFFF"/>
        </w:rPr>
      </w:pPr>
    </w:p>
    <w:p w14:paraId="56B90EAA" w14:textId="7B7FFC51" w:rsidR="00E420BB" w:rsidRPr="00437737" w:rsidRDefault="003A373D" w:rsidP="006262E0">
      <w:pPr>
        <w:pStyle w:val="Kop2"/>
        <w:spacing w:line="360" w:lineRule="auto"/>
        <w:rPr>
          <w:shd w:val="clear" w:color="auto" w:fill="FFFFFF"/>
        </w:rPr>
      </w:pPr>
      <w:bookmarkStart w:id="22" w:name="_Toc106891755"/>
      <w:r>
        <w:rPr>
          <w:shd w:val="clear" w:color="auto" w:fill="FFFFFF"/>
        </w:rPr>
        <w:t>5</w:t>
      </w:r>
      <w:r w:rsidR="00E420BB" w:rsidRPr="00437737">
        <w:rPr>
          <w:shd w:val="clear" w:color="auto" w:fill="FFFFFF"/>
        </w:rPr>
        <w:t>.2.</w:t>
      </w:r>
      <w:r w:rsidR="00437737" w:rsidRPr="00437737">
        <w:rPr>
          <w:shd w:val="clear" w:color="auto" w:fill="FFFFFF"/>
        </w:rPr>
        <w:t>1</w:t>
      </w:r>
      <w:r w:rsidR="00E420BB" w:rsidRPr="00437737">
        <w:rPr>
          <w:shd w:val="clear" w:color="auto" w:fill="FFFFFF"/>
        </w:rPr>
        <w:t xml:space="preserve">  Mate van beperking</w:t>
      </w:r>
      <w:bookmarkEnd w:id="22"/>
    </w:p>
    <w:p w14:paraId="1474816D" w14:textId="121850C0" w:rsidR="00E420BB" w:rsidRPr="00437737" w:rsidRDefault="00E420BB" w:rsidP="00437737">
      <w:pPr>
        <w:pStyle w:val="Geenafstand"/>
        <w:spacing w:line="360" w:lineRule="auto"/>
        <w:jc w:val="both"/>
        <w:rPr>
          <w:rStyle w:val="normaltextrun"/>
          <w:rFonts w:ascii="Arial" w:hAnsi="Arial" w:cs="Arial"/>
        </w:rPr>
      </w:pPr>
      <w:r w:rsidRPr="00437737">
        <w:rPr>
          <w:rFonts w:ascii="Arial" w:hAnsi="Arial" w:cs="Arial"/>
          <w:shd w:val="clear" w:color="auto" w:fill="FFFFFF"/>
        </w:rPr>
        <w:t xml:space="preserve">De levenslooptheorie stelde dat hoe verder </w:t>
      </w:r>
      <w:r w:rsidR="004D4990">
        <w:rPr>
          <w:rFonts w:ascii="Arial" w:hAnsi="Arial" w:cs="Arial"/>
          <w:shd w:val="clear" w:color="auto" w:fill="FFFFFF"/>
        </w:rPr>
        <w:t xml:space="preserve">een individu in diens levensloop </w:t>
      </w:r>
      <w:r w:rsidR="00493E15">
        <w:rPr>
          <w:rFonts w:ascii="Arial" w:hAnsi="Arial" w:cs="Arial"/>
          <w:shd w:val="clear" w:color="auto" w:fill="FFFFFF"/>
        </w:rPr>
        <w:t>is</w:t>
      </w:r>
      <w:r w:rsidRPr="00437737">
        <w:rPr>
          <w:rFonts w:ascii="Arial" w:hAnsi="Arial" w:cs="Arial"/>
          <w:shd w:val="clear" w:color="auto" w:fill="FFFFFF"/>
        </w:rPr>
        <w:t xml:space="preserve">; hoe meer ervaringen </w:t>
      </w:r>
      <w:r w:rsidR="00493E15">
        <w:rPr>
          <w:rFonts w:ascii="Arial" w:hAnsi="Arial" w:cs="Arial"/>
          <w:shd w:val="clear" w:color="auto" w:fill="FFFFFF"/>
        </w:rPr>
        <w:t xml:space="preserve">een individu </w:t>
      </w:r>
      <w:r w:rsidR="009F5B9B">
        <w:rPr>
          <w:rFonts w:ascii="Arial" w:hAnsi="Arial" w:cs="Arial"/>
          <w:shd w:val="clear" w:color="auto" w:fill="FFFFFF"/>
        </w:rPr>
        <w:t>bezit om richting te kunnen geven aan eigen levensinvulling en verloop</w:t>
      </w:r>
      <w:r w:rsidRPr="00437737">
        <w:rPr>
          <w:rFonts w:ascii="Arial" w:hAnsi="Arial" w:cs="Arial"/>
          <w:shd w:val="clear" w:color="auto" w:fill="FFFFFF"/>
        </w:rPr>
        <w:t xml:space="preserve"> (Elder et al., 2003). Echter verloopt dit mechanisme anders bij mensen met een verstandelijke beperking; </w:t>
      </w:r>
      <w:r w:rsidRPr="00437737">
        <w:rPr>
          <w:rFonts w:ascii="Arial" w:eastAsia="Times New Roman" w:hAnsi="Arial" w:cs="Arial"/>
          <w:lang w:eastAsia="nl-NL"/>
        </w:rPr>
        <w:t xml:space="preserve">naast eigen verstandelijke beperking op cognitief- en sociaal-emotioneel niveau </w:t>
      </w:r>
      <w:r w:rsidRPr="00437737">
        <w:rPr>
          <w:rFonts w:ascii="Arial" w:eastAsia="Times New Roman" w:hAnsi="Arial" w:cs="Arial"/>
          <w:lang w:eastAsia="nl-NL"/>
        </w:rPr>
        <w:lastRenderedPageBreak/>
        <w:t xml:space="preserve">worden mensen met een verstandelijke beperking nog verder beperkt door de omgeving. Daarnaast stelt de kwaliteit van leven theorie van Reinders (2009) dat beperkingen in de keuzevrijheid van individuen leidt tot een verminderde mate van kwaliteit van leven. </w:t>
      </w:r>
      <w:r w:rsidR="0075533A">
        <w:rPr>
          <w:rFonts w:ascii="Arial" w:eastAsia="Times New Roman" w:hAnsi="Arial" w:cs="Arial"/>
          <w:lang w:eastAsia="nl-NL"/>
        </w:rPr>
        <w:t>D</w:t>
      </w:r>
      <w:r w:rsidRPr="00437737">
        <w:rPr>
          <w:rFonts w:ascii="Arial" w:eastAsia="Times New Roman" w:hAnsi="Arial" w:cs="Arial"/>
          <w:lang w:eastAsia="nl-NL"/>
        </w:rPr>
        <w:t xml:space="preserve">e verwachting dat cliënten met een licht verstandelijke beperking vaker te maken hebben met onvrijwillige zorgmaatregelen in vergelijking met cliënten met een zwaardere mate van beperking </w:t>
      </w:r>
      <w:r w:rsidR="002D1163">
        <w:rPr>
          <w:rFonts w:ascii="Arial" w:eastAsia="Times New Roman" w:hAnsi="Arial" w:cs="Arial"/>
          <w:lang w:eastAsia="nl-NL"/>
        </w:rPr>
        <w:t xml:space="preserve">was </w:t>
      </w:r>
      <w:r w:rsidRPr="00437737">
        <w:rPr>
          <w:rFonts w:ascii="Arial" w:eastAsia="Times New Roman" w:hAnsi="Arial" w:cs="Arial"/>
          <w:lang w:eastAsia="nl-NL"/>
        </w:rPr>
        <w:t>opgenomen in dit onderzoek. </w:t>
      </w:r>
      <w:r w:rsidRPr="00437737">
        <w:rPr>
          <w:rFonts w:ascii="Arial" w:hAnsi="Arial" w:cs="Arial"/>
          <w:shd w:val="clear" w:color="auto" w:fill="FFFFFF"/>
        </w:rPr>
        <w:t xml:space="preserve">De resultaten van de analyses waren niet in lijn met deze verwachting. Cliënten met een hogere mate van beperking hadden op basis van de resultaten een grotere kans op een onvrijwillige zorgmaatregel versus een vrijwillige zorgmaatregel. </w:t>
      </w:r>
      <w:r w:rsidRPr="00437737">
        <w:rPr>
          <w:rStyle w:val="normaltextrun"/>
          <w:rFonts w:ascii="Arial" w:hAnsi="Arial" w:cs="Arial"/>
        </w:rPr>
        <w:t xml:space="preserve">Een mogelijke verklaring voor dit resultaat kan de verlaagde impulscontrole van mensen met een ZEVB zijn. </w:t>
      </w:r>
    </w:p>
    <w:p w14:paraId="5495FB21" w14:textId="5C8F8F89" w:rsidR="00E420BB" w:rsidRPr="00437737" w:rsidRDefault="00E420BB" w:rsidP="00437737">
      <w:pPr>
        <w:pStyle w:val="Geenafstand"/>
        <w:spacing w:line="360" w:lineRule="auto"/>
        <w:ind w:firstLine="708"/>
        <w:jc w:val="both"/>
        <w:rPr>
          <w:rStyle w:val="normaltextrun"/>
          <w:rFonts w:ascii="Arial" w:hAnsi="Arial" w:cs="Arial"/>
        </w:rPr>
      </w:pPr>
      <w:r w:rsidRPr="00437737">
        <w:rPr>
          <w:rStyle w:val="normaltextrun"/>
          <w:rFonts w:ascii="Arial" w:hAnsi="Arial" w:cs="Arial"/>
        </w:rPr>
        <w:t xml:space="preserve">De belevingswereld van mensen met een zeer ernstige verstandelijke beperking is lastig te betreden. Het begrijpen van reacties en uitingen van gevoel is daarom complexer (Healy &amp; Walsh, 2007). Op het gebied van executieve functies, zoals inhibitie en plannen, presteren mensen met een ZEVB significant zwakker dan mensen met een LVB (Danielsson et al., 2012). Mensen met een ZEVB reageren daardoor vaker impulsief, de impulscontrole is zeer beperkt. Dit kan een verklaring zijn voor de verhoogde mate van onvrijwillige zorgmaatregelen bij deze doelgroep. Daar waar de verwachting was dat mensen met een LVB gemakkelijker verzet kunnen uiten tegen een zorgmaatregel, weegt dit niet op tegen de beperkte impulscontrole van mensen met een ZEVB. Mensen met een LVB hebben een betere impulscontrole en hoeven daarom minder beperkt te worden in de uitingen van diens impulsen. Daar waar mensen met een ZEVB vaker een externe impulscontrole nodig hebben in de vorm van een onvrijwillige zorgmaatregel. </w:t>
      </w:r>
    </w:p>
    <w:p w14:paraId="18CFF43D" w14:textId="77777777" w:rsidR="00E420BB" w:rsidRPr="00437737" w:rsidRDefault="00E420BB" w:rsidP="00437737">
      <w:pPr>
        <w:pStyle w:val="Geenafstand"/>
        <w:spacing w:line="360" w:lineRule="auto"/>
        <w:jc w:val="both"/>
        <w:rPr>
          <w:rStyle w:val="normaltextrun"/>
          <w:rFonts w:ascii="Arial" w:hAnsi="Arial" w:cs="Arial"/>
        </w:rPr>
      </w:pPr>
    </w:p>
    <w:p w14:paraId="7CD97411" w14:textId="3F517FF6" w:rsidR="00E420BB" w:rsidRPr="00437737" w:rsidRDefault="003A373D" w:rsidP="006262E0">
      <w:pPr>
        <w:pStyle w:val="Kop2"/>
        <w:spacing w:line="360" w:lineRule="auto"/>
        <w:rPr>
          <w:rStyle w:val="normaltextrun"/>
          <w:rFonts w:cs="Arial"/>
          <w:b w:val="0"/>
          <w:bCs/>
        </w:rPr>
      </w:pPr>
      <w:bookmarkStart w:id="23" w:name="_Toc106891756"/>
      <w:r>
        <w:rPr>
          <w:rStyle w:val="normaltextrun"/>
          <w:rFonts w:cs="Arial"/>
          <w:bCs/>
        </w:rPr>
        <w:t>5</w:t>
      </w:r>
      <w:r w:rsidR="00E420BB" w:rsidRPr="00437737">
        <w:rPr>
          <w:rStyle w:val="normaltextrun"/>
          <w:rFonts w:cs="Arial"/>
          <w:bCs/>
        </w:rPr>
        <w:t>.2.</w:t>
      </w:r>
      <w:r w:rsidR="00437737" w:rsidRPr="00437737">
        <w:rPr>
          <w:rStyle w:val="normaltextrun"/>
          <w:rFonts w:cs="Arial"/>
          <w:bCs/>
        </w:rPr>
        <w:t>2</w:t>
      </w:r>
      <w:r w:rsidR="00E420BB" w:rsidRPr="00437737">
        <w:rPr>
          <w:rStyle w:val="normaltextrun"/>
          <w:rFonts w:cs="Arial"/>
          <w:bCs/>
        </w:rPr>
        <w:t xml:space="preserve"> Geslacht</w:t>
      </w:r>
      <w:bookmarkEnd w:id="23"/>
    </w:p>
    <w:p w14:paraId="3D469AF3" w14:textId="42A58965" w:rsidR="00E420BB" w:rsidRPr="00437737" w:rsidRDefault="008B1CE9" w:rsidP="00437737">
      <w:pPr>
        <w:pStyle w:val="Geenafstand"/>
        <w:spacing w:line="360" w:lineRule="auto"/>
        <w:jc w:val="both"/>
        <w:rPr>
          <w:rFonts w:ascii="Arial" w:eastAsia="Times New Roman" w:hAnsi="Arial" w:cs="Arial"/>
          <w:lang w:eastAsia="nl-NL"/>
        </w:rPr>
      </w:pPr>
      <w:r>
        <w:rPr>
          <w:rStyle w:val="normaltextrun"/>
          <w:rFonts w:ascii="Arial" w:hAnsi="Arial" w:cs="Arial"/>
        </w:rPr>
        <w:t xml:space="preserve">Het resultaat dat de mate van beperking van invloed is voor de kans op een B1 zorgmaatregel </w:t>
      </w:r>
      <w:r w:rsidR="00C53B4D" w:rsidRPr="00437737">
        <w:rPr>
          <w:rStyle w:val="normaltextrun"/>
          <w:rFonts w:ascii="Arial" w:hAnsi="Arial" w:cs="Arial"/>
          <w:i/>
          <w:iCs/>
        </w:rPr>
        <w:t>fixatie door ondersteuners</w:t>
      </w:r>
      <w:r w:rsidR="00C53B4D" w:rsidRPr="00437737">
        <w:rPr>
          <w:rStyle w:val="normaltextrun"/>
          <w:rFonts w:ascii="Arial" w:hAnsi="Arial" w:cs="Arial"/>
        </w:rPr>
        <w:t xml:space="preserve"> </w:t>
      </w:r>
      <w:r>
        <w:rPr>
          <w:rStyle w:val="normaltextrun"/>
          <w:rFonts w:ascii="Arial" w:hAnsi="Arial" w:cs="Arial"/>
        </w:rPr>
        <w:t xml:space="preserve">versus geen B1 zorgmaatregel is opvallend, waar de verwachting was dat geslacht hierin van invloed zou zijn. </w:t>
      </w:r>
      <w:r w:rsidR="00E420BB" w:rsidRPr="00437737">
        <w:rPr>
          <w:rStyle w:val="normaltextrun"/>
          <w:rFonts w:ascii="Arial" w:hAnsi="Arial" w:cs="Arial"/>
        </w:rPr>
        <w:t>Het Biopsychosociaal model (Didden et al., 2016) ste</w:t>
      </w:r>
      <w:r>
        <w:rPr>
          <w:rStyle w:val="normaltextrun"/>
          <w:rFonts w:ascii="Arial" w:hAnsi="Arial" w:cs="Arial"/>
        </w:rPr>
        <w:t>lde namelijk</w:t>
      </w:r>
      <w:r w:rsidR="00E420BB" w:rsidRPr="00437737">
        <w:rPr>
          <w:rStyle w:val="normaltextrun"/>
          <w:rFonts w:ascii="Arial" w:hAnsi="Arial" w:cs="Arial"/>
        </w:rPr>
        <w:t xml:space="preserve"> dat agressie ontwikkeling anders verloopt bij mannen en vrouwen. B</w:t>
      </w:r>
      <w:r w:rsidR="00E420BB" w:rsidRPr="00437737">
        <w:rPr>
          <w:rFonts w:ascii="Arial" w:eastAsia="Times New Roman" w:hAnsi="Arial" w:cs="Arial"/>
          <w:lang w:eastAsia="nl-NL"/>
        </w:rPr>
        <w:t xml:space="preserve">ij mannen is er sprake van directe agressie (fysieke agressie), waarbij vrouwen vaker indirecte agressie (het kwetsen van een ander) vertonen (Delfos, 2011). Daarnaast is het </w:t>
      </w:r>
      <w:r w:rsidR="00413D31">
        <w:rPr>
          <w:rFonts w:ascii="Arial" w:eastAsia="Times New Roman" w:hAnsi="Arial" w:cs="Arial"/>
          <w:lang w:eastAsia="nl-NL"/>
        </w:rPr>
        <w:t xml:space="preserve">sekse specifieke </w:t>
      </w:r>
      <w:r w:rsidR="00E420BB" w:rsidRPr="00437737">
        <w:rPr>
          <w:rFonts w:ascii="Arial" w:eastAsia="Times New Roman" w:hAnsi="Arial" w:cs="Arial"/>
          <w:lang w:eastAsia="nl-NL"/>
        </w:rPr>
        <w:t xml:space="preserve">socialisatieproces </w:t>
      </w:r>
      <w:r w:rsidR="00413D31">
        <w:rPr>
          <w:rFonts w:ascii="Arial" w:eastAsia="Times New Roman" w:hAnsi="Arial" w:cs="Arial"/>
          <w:lang w:eastAsia="nl-NL"/>
        </w:rPr>
        <w:t>anders</w:t>
      </w:r>
      <w:r w:rsidR="00E420BB" w:rsidRPr="00437737">
        <w:rPr>
          <w:rFonts w:ascii="Arial" w:eastAsia="Times New Roman" w:hAnsi="Arial" w:cs="Arial"/>
          <w:lang w:eastAsia="nl-NL"/>
        </w:rPr>
        <w:t xml:space="preserve">, dit werd tevens </w:t>
      </w:r>
      <w:r w:rsidR="00592BED" w:rsidRPr="00437737">
        <w:rPr>
          <w:rFonts w:ascii="Arial" w:eastAsia="Times New Roman" w:hAnsi="Arial" w:cs="Arial"/>
          <w:lang w:eastAsia="nl-NL"/>
        </w:rPr>
        <w:t>benadrukt</w:t>
      </w:r>
      <w:r w:rsidR="00E420BB" w:rsidRPr="00437737">
        <w:rPr>
          <w:rFonts w:ascii="Arial" w:eastAsia="Times New Roman" w:hAnsi="Arial" w:cs="Arial"/>
          <w:lang w:eastAsia="nl-NL"/>
        </w:rPr>
        <w:t xml:space="preserve"> door het onderzoek van Van Nieuwenhuijzen et al. (2009) naar agressief gedrag bij mensen met een licht verstandelijke beperking. Echter zijn de resultaten niet in lijn met deze verwachting. Het geslacht van cliënten bleek geen invloed te hebben op de kans op een B1 zorgmaatregel versus geen B1 zorgmaatregel. Een alternatieve verklaring voor deze resultaten betreft de reactie op een externe beperking van de impulscontrole van mensen met een verstandelijke beperking. </w:t>
      </w:r>
    </w:p>
    <w:p w14:paraId="082A065B" w14:textId="77777777" w:rsidR="006D24D4" w:rsidRDefault="00E420BB" w:rsidP="00437737">
      <w:pPr>
        <w:pStyle w:val="Geenafstand"/>
        <w:spacing w:line="360" w:lineRule="auto"/>
        <w:ind w:firstLine="708"/>
        <w:jc w:val="both"/>
        <w:rPr>
          <w:rStyle w:val="normaltextrun"/>
          <w:rFonts w:ascii="Arial" w:hAnsi="Arial" w:cs="Arial"/>
        </w:rPr>
      </w:pPr>
      <w:r w:rsidRPr="00437737">
        <w:rPr>
          <w:rStyle w:val="normaltextrun"/>
          <w:rFonts w:ascii="Arial" w:hAnsi="Arial" w:cs="Arial"/>
        </w:rPr>
        <w:lastRenderedPageBreak/>
        <w:t xml:space="preserve">Wanneer de respons op de impuls van mensen met een ZEVB wordt beperkt door handelingen van een ander kan dit leiden tot intense emoties; onder druk worden mensen met een </w:t>
      </w:r>
      <w:r w:rsidR="00831036">
        <w:rPr>
          <w:rStyle w:val="normaltextrun"/>
          <w:rFonts w:ascii="Arial" w:hAnsi="Arial" w:cs="Arial"/>
        </w:rPr>
        <w:t>verstandelijke be</w:t>
      </w:r>
      <w:r w:rsidR="004823F1">
        <w:rPr>
          <w:rStyle w:val="normaltextrun"/>
          <w:rFonts w:ascii="Arial" w:hAnsi="Arial" w:cs="Arial"/>
        </w:rPr>
        <w:t>perking</w:t>
      </w:r>
      <w:r w:rsidRPr="00437737">
        <w:rPr>
          <w:rStyle w:val="normaltextrun"/>
          <w:rFonts w:ascii="Arial" w:hAnsi="Arial" w:cs="Arial"/>
        </w:rPr>
        <w:t xml:space="preserve"> verder teruggeworpen in hun lagere emotionele </w:t>
      </w:r>
      <w:r w:rsidR="00592BED" w:rsidRPr="00437737">
        <w:rPr>
          <w:rStyle w:val="normaltextrun"/>
          <w:rFonts w:ascii="Arial" w:hAnsi="Arial" w:cs="Arial"/>
        </w:rPr>
        <w:t>ontwikkelingsstadia (</w:t>
      </w:r>
      <w:r w:rsidRPr="00437737">
        <w:rPr>
          <w:rStyle w:val="normaltextrun"/>
          <w:rFonts w:ascii="Arial" w:hAnsi="Arial" w:cs="Arial"/>
        </w:rPr>
        <w:t>Vignero, 2011). Hierdoor kunnen mensen met een ZEVB niet langer hun eigen handelen en gedrag sturen en kan dit bij bedreigend ervaren prikkels leiden tot agressief gedrag (Vonk &amp; Hosmar, 2009). Het lagere emotionele ontwikkelingsstadia dat gepaard gaat met een zwaardere mate van beperking overstijgt de verwachting vanuit het Biopsychosociale model.</w:t>
      </w:r>
      <w:r w:rsidR="00E32F27">
        <w:rPr>
          <w:rStyle w:val="normaltextrun"/>
          <w:rFonts w:ascii="Arial" w:hAnsi="Arial" w:cs="Arial"/>
        </w:rPr>
        <w:t xml:space="preserve"> </w:t>
      </w:r>
    </w:p>
    <w:p w14:paraId="58B32FF9" w14:textId="2B5950F2" w:rsidR="00E420BB" w:rsidRPr="00437737" w:rsidRDefault="002F2421" w:rsidP="00437737">
      <w:pPr>
        <w:pStyle w:val="Geenafstand"/>
        <w:spacing w:line="360" w:lineRule="auto"/>
        <w:ind w:firstLine="708"/>
        <w:jc w:val="both"/>
        <w:rPr>
          <w:rStyle w:val="normaltextrun"/>
          <w:rFonts w:ascii="Arial" w:hAnsi="Arial" w:cs="Arial"/>
        </w:rPr>
      </w:pPr>
      <w:r w:rsidRPr="00D754C4">
        <w:rPr>
          <w:rStyle w:val="normaltextrun"/>
          <w:rFonts w:ascii="Arial" w:hAnsi="Arial" w:cs="Arial"/>
        </w:rPr>
        <w:t xml:space="preserve">Een alternatieve verklaring kan tevens zijn dat het </w:t>
      </w:r>
      <w:r w:rsidR="008E2B38" w:rsidRPr="00D754C4">
        <w:rPr>
          <w:rStyle w:val="normaltextrun"/>
          <w:rFonts w:ascii="Arial" w:hAnsi="Arial" w:cs="Arial"/>
        </w:rPr>
        <w:t>sekse specifieke</w:t>
      </w:r>
      <w:r w:rsidRPr="00D754C4">
        <w:rPr>
          <w:rStyle w:val="normaltextrun"/>
          <w:rFonts w:ascii="Arial" w:hAnsi="Arial" w:cs="Arial"/>
        </w:rPr>
        <w:t xml:space="preserve"> socialisatieproces voor mensen met een </w:t>
      </w:r>
      <w:r w:rsidR="008E2B38" w:rsidRPr="00D754C4">
        <w:rPr>
          <w:rStyle w:val="normaltextrun"/>
          <w:rFonts w:ascii="Arial" w:hAnsi="Arial" w:cs="Arial"/>
        </w:rPr>
        <w:t xml:space="preserve">verstandelijke </w:t>
      </w:r>
      <w:r w:rsidRPr="00D754C4">
        <w:rPr>
          <w:rStyle w:val="normaltextrun"/>
          <w:rFonts w:ascii="Arial" w:hAnsi="Arial" w:cs="Arial"/>
        </w:rPr>
        <w:t>beperking</w:t>
      </w:r>
      <w:r w:rsidR="00BA61AE" w:rsidRPr="00D754C4">
        <w:rPr>
          <w:rStyle w:val="normaltextrun"/>
          <w:rFonts w:ascii="Arial" w:hAnsi="Arial" w:cs="Arial"/>
        </w:rPr>
        <w:t xml:space="preserve"> mogelijk</w:t>
      </w:r>
      <w:r w:rsidRPr="00D754C4">
        <w:rPr>
          <w:rStyle w:val="normaltextrun"/>
          <w:rFonts w:ascii="Arial" w:hAnsi="Arial" w:cs="Arial"/>
        </w:rPr>
        <w:t xml:space="preserve"> </w:t>
      </w:r>
      <w:r w:rsidR="002D45D0" w:rsidRPr="00D754C4">
        <w:rPr>
          <w:rStyle w:val="normaltextrun"/>
          <w:rFonts w:ascii="Arial" w:hAnsi="Arial" w:cs="Arial"/>
        </w:rPr>
        <w:t xml:space="preserve">minder wordt </w:t>
      </w:r>
      <w:r w:rsidR="00657C13">
        <w:rPr>
          <w:rStyle w:val="normaltextrun"/>
          <w:rFonts w:ascii="Arial" w:hAnsi="Arial" w:cs="Arial"/>
        </w:rPr>
        <w:t>benadrukt</w:t>
      </w:r>
      <w:r w:rsidR="002D45D0" w:rsidRPr="00D754C4">
        <w:rPr>
          <w:rStyle w:val="normaltextrun"/>
          <w:rFonts w:ascii="Arial" w:hAnsi="Arial" w:cs="Arial"/>
        </w:rPr>
        <w:t xml:space="preserve"> </w:t>
      </w:r>
      <w:r w:rsidR="00657C13">
        <w:rPr>
          <w:rStyle w:val="normaltextrun"/>
          <w:rFonts w:ascii="Arial" w:hAnsi="Arial" w:cs="Arial"/>
        </w:rPr>
        <w:t xml:space="preserve">dan </w:t>
      </w:r>
      <w:r w:rsidR="008E2B38" w:rsidRPr="00D754C4">
        <w:rPr>
          <w:rStyle w:val="normaltextrun"/>
          <w:rFonts w:ascii="Arial" w:hAnsi="Arial" w:cs="Arial"/>
        </w:rPr>
        <w:t xml:space="preserve">in de opvoeding en sociale toenadering van </w:t>
      </w:r>
      <w:r w:rsidR="002D45D0" w:rsidRPr="00D754C4">
        <w:rPr>
          <w:rStyle w:val="normaltextrun"/>
          <w:rFonts w:ascii="Arial" w:hAnsi="Arial" w:cs="Arial"/>
        </w:rPr>
        <w:t xml:space="preserve">mensen </w:t>
      </w:r>
      <w:r w:rsidR="00A237EE">
        <w:rPr>
          <w:rStyle w:val="normaltextrun"/>
          <w:rFonts w:ascii="Arial" w:hAnsi="Arial" w:cs="Arial"/>
        </w:rPr>
        <w:t xml:space="preserve">zonder </w:t>
      </w:r>
      <w:r w:rsidR="002D45D0" w:rsidRPr="00D754C4">
        <w:rPr>
          <w:rStyle w:val="normaltextrun"/>
          <w:rFonts w:ascii="Arial" w:hAnsi="Arial" w:cs="Arial"/>
        </w:rPr>
        <w:t>beperking.</w:t>
      </w:r>
      <w:r w:rsidR="00653D6D" w:rsidRPr="00D754C4">
        <w:rPr>
          <w:rStyle w:val="normaltextrun"/>
          <w:rFonts w:ascii="Arial" w:hAnsi="Arial" w:cs="Arial"/>
        </w:rPr>
        <w:t xml:space="preserve"> </w:t>
      </w:r>
      <w:r w:rsidR="00E420BB" w:rsidRPr="00D754C4">
        <w:rPr>
          <w:rStyle w:val="normaltextrun"/>
          <w:rFonts w:ascii="Arial" w:hAnsi="Arial" w:cs="Arial"/>
        </w:rPr>
        <w:t>De ontbrekende invloed van geslacht ligt mogelijk ten grondslag dat de sekse verschillen tussen mensen met een verstandelijke beperking niet zo vanzelfsprekend zijn als bij mensen zonder verstandelijke beperking.</w:t>
      </w:r>
      <w:r w:rsidR="00653D6D" w:rsidRPr="00D754C4">
        <w:rPr>
          <w:rStyle w:val="normaltextrun"/>
          <w:rFonts w:ascii="Arial" w:hAnsi="Arial" w:cs="Arial"/>
        </w:rPr>
        <w:t xml:space="preserve"> De mate van beperking is van grotere invloed dan de</w:t>
      </w:r>
      <w:r w:rsidR="00A32289" w:rsidRPr="00D754C4">
        <w:rPr>
          <w:rStyle w:val="normaltextrun"/>
          <w:rFonts w:ascii="Arial" w:hAnsi="Arial" w:cs="Arial"/>
        </w:rPr>
        <w:t xml:space="preserve"> </w:t>
      </w:r>
      <w:r w:rsidR="00653D6D" w:rsidRPr="00D754C4">
        <w:rPr>
          <w:rStyle w:val="normaltextrun"/>
          <w:rFonts w:ascii="Arial" w:hAnsi="Arial" w:cs="Arial"/>
        </w:rPr>
        <w:t>invloed van het sekse specifieke socialisatieproces voor mensen met een verstandelijke beperking.</w:t>
      </w:r>
      <w:r w:rsidR="00653D6D">
        <w:rPr>
          <w:rStyle w:val="normaltextrun"/>
          <w:rFonts w:ascii="Arial" w:hAnsi="Arial" w:cs="Arial"/>
        </w:rPr>
        <w:t xml:space="preserve"> </w:t>
      </w:r>
      <w:r w:rsidR="00E420BB" w:rsidRPr="00437737">
        <w:rPr>
          <w:rStyle w:val="normaltextrun"/>
          <w:rFonts w:ascii="Arial" w:hAnsi="Arial" w:cs="Arial"/>
        </w:rPr>
        <w:t xml:space="preserve"> </w:t>
      </w:r>
    </w:p>
    <w:p w14:paraId="6D44392C" w14:textId="77777777" w:rsidR="00E420BB" w:rsidRPr="00437737" w:rsidRDefault="00E420BB" w:rsidP="006262E0">
      <w:pPr>
        <w:pStyle w:val="Kop2"/>
        <w:spacing w:line="360" w:lineRule="auto"/>
        <w:jc w:val="both"/>
        <w:rPr>
          <w:rStyle w:val="normaltextrun"/>
          <w:rFonts w:cs="Arial"/>
        </w:rPr>
      </w:pPr>
    </w:p>
    <w:p w14:paraId="6D524564" w14:textId="00C30CC8" w:rsidR="00E420BB" w:rsidRPr="00437737" w:rsidRDefault="003A373D" w:rsidP="006262E0">
      <w:pPr>
        <w:pStyle w:val="Kop2"/>
        <w:spacing w:line="360" w:lineRule="auto"/>
        <w:jc w:val="both"/>
        <w:rPr>
          <w:rStyle w:val="normaltextrun"/>
          <w:rFonts w:cs="Arial"/>
          <w:b w:val="0"/>
          <w:bCs/>
        </w:rPr>
      </w:pPr>
      <w:bookmarkStart w:id="24" w:name="_Toc106891757"/>
      <w:r>
        <w:rPr>
          <w:rStyle w:val="normaltextrun"/>
          <w:rFonts w:cs="Arial"/>
          <w:bCs/>
        </w:rPr>
        <w:t>5</w:t>
      </w:r>
      <w:r w:rsidR="00E420BB" w:rsidRPr="00437737">
        <w:rPr>
          <w:rStyle w:val="normaltextrun"/>
          <w:rFonts w:cs="Arial"/>
          <w:bCs/>
        </w:rPr>
        <w:t>.2.</w:t>
      </w:r>
      <w:r w:rsidR="00437737" w:rsidRPr="00437737">
        <w:rPr>
          <w:rStyle w:val="normaltextrun"/>
          <w:rFonts w:cs="Arial"/>
          <w:bCs/>
        </w:rPr>
        <w:t>3</w:t>
      </w:r>
      <w:r w:rsidR="00E420BB" w:rsidRPr="00437737">
        <w:rPr>
          <w:rStyle w:val="normaltextrun"/>
          <w:rFonts w:cs="Arial"/>
          <w:bCs/>
        </w:rPr>
        <w:t xml:space="preserve"> Leeftijd</w:t>
      </w:r>
      <w:bookmarkEnd w:id="24"/>
    </w:p>
    <w:p w14:paraId="083D09A3" w14:textId="078CF043" w:rsidR="00E420BB" w:rsidRPr="00437737" w:rsidRDefault="00E420BB" w:rsidP="00437737">
      <w:pPr>
        <w:pStyle w:val="Geenafstand"/>
        <w:spacing w:line="360" w:lineRule="auto"/>
        <w:jc w:val="both"/>
        <w:rPr>
          <w:rFonts w:ascii="Arial" w:hAnsi="Arial" w:cs="Arial"/>
          <w:shd w:val="clear" w:color="auto" w:fill="FFFFFF"/>
        </w:rPr>
      </w:pPr>
      <w:r w:rsidRPr="00437737">
        <w:rPr>
          <w:rFonts w:ascii="Arial" w:hAnsi="Arial" w:cs="Arial"/>
          <w:shd w:val="clear" w:color="auto" w:fill="FFFFFF"/>
        </w:rPr>
        <w:t>De theorie van het disharmonische ontwikkelingsprofiel stelt dat d</w:t>
      </w:r>
      <w:r w:rsidRPr="00437737">
        <w:rPr>
          <w:rFonts w:ascii="Arial" w:eastAsia="Times New Roman" w:hAnsi="Arial" w:cs="Arial"/>
          <w:lang w:eastAsia="nl-NL"/>
        </w:rPr>
        <w:t>e ontwikkelingsleeftijd van mensen met een verstandelijke beperking niet synchroon loopt met de kalenderleeftijd. Levenservaringen dragen bij aan de ontwikkeling</w:t>
      </w:r>
      <w:r w:rsidR="00907841">
        <w:rPr>
          <w:rFonts w:ascii="Arial" w:eastAsia="Times New Roman" w:hAnsi="Arial" w:cs="Arial"/>
          <w:lang w:eastAsia="nl-NL"/>
        </w:rPr>
        <w:t xml:space="preserve"> </w:t>
      </w:r>
      <w:r w:rsidRPr="00437737">
        <w:rPr>
          <w:rFonts w:ascii="Arial" w:eastAsia="Times New Roman" w:hAnsi="Arial" w:cs="Arial"/>
          <w:lang w:eastAsia="nl-NL"/>
        </w:rPr>
        <w:t>van een individu en ve</w:t>
      </w:r>
      <w:r w:rsidR="00907841">
        <w:rPr>
          <w:rFonts w:ascii="Arial" w:eastAsia="Times New Roman" w:hAnsi="Arial" w:cs="Arial"/>
          <w:lang w:eastAsia="nl-NL"/>
        </w:rPr>
        <w:t>rgroot</w:t>
      </w:r>
      <w:r w:rsidRPr="00437737">
        <w:rPr>
          <w:rFonts w:ascii="Arial" w:eastAsia="Times New Roman" w:hAnsi="Arial" w:cs="Arial"/>
          <w:lang w:eastAsia="nl-NL"/>
        </w:rPr>
        <w:t xml:space="preserve"> de wilsbekwaamheid van individu</w:t>
      </w:r>
      <w:r w:rsidR="00907841">
        <w:rPr>
          <w:rFonts w:ascii="Arial" w:eastAsia="Times New Roman" w:hAnsi="Arial" w:cs="Arial"/>
          <w:lang w:eastAsia="nl-NL"/>
        </w:rPr>
        <w:t>en</w:t>
      </w:r>
      <w:r w:rsidRPr="00437737">
        <w:rPr>
          <w:rFonts w:ascii="Arial" w:eastAsia="Times New Roman" w:hAnsi="Arial" w:cs="Arial"/>
          <w:lang w:eastAsia="nl-NL"/>
        </w:rPr>
        <w:t xml:space="preserve"> om zelfstandig keuzes te maken (Bruijnen, 2016; Nota et al., 2007). </w:t>
      </w:r>
      <w:r w:rsidR="00907841">
        <w:rPr>
          <w:rFonts w:ascii="Arial" w:eastAsia="Times New Roman" w:hAnsi="Arial" w:cs="Arial"/>
          <w:lang w:eastAsia="nl-NL"/>
        </w:rPr>
        <w:t xml:space="preserve">De kalenderleeftijd en levenservaringen </w:t>
      </w:r>
      <w:r w:rsidRPr="00437737">
        <w:rPr>
          <w:rFonts w:ascii="Arial" w:eastAsia="Times New Roman" w:hAnsi="Arial" w:cs="Arial"/>
          <w:lang w:eastAsia="nl-NL"/>
        </w:rPr>
        <w:t xml:space="preserve">kunnen leiden tot een hogere sociaal-emotioneel ontwikkelingsleeftijd. De resultaten van de analyses waren niet in lijn met deze verwachting. De leeftijd van cliënten bleek geen invloed te hebben op de kans op een onvrijwillige zorgmaatregel versus een vrijwillige zorgmaatregel. Een mogelijke verklaring voor dit resultaat kan het versnelde verouderingsproces zijn voor mensen met een verstandelijke beperking. </w:t>
      </w:r>
    </w:p>
    <w:p w14:paraId="28A772E1" w14:textId="442BD131" w:rsidR="00E420BB" w:rsidRPr="00437737" w:rsidRDefault="00E420BB" w:rsidP="00437737">
      <w:pPr>
        <w:pStyle w:val="Geenafstand"/>
        <w:spacing w:line="360" w:lineRule="auto"/>
        <w:ind w:firstLine="708"/>
        <w:jc w:val="both"/>
        <w:rPr>
          <w:rStyle w:val="normaltextrun"/>
          <w:rFonts w:ascii="Arial" w:hAnsi="Arial" w:cs="Arial"/>
        </w:rPr>
      </w:pPr>
      <w:r w:rsidRPr="00437737">
        <w:rPr>
          <w:rFonts w:ascii="Arial" w:hAnsi="Arial" w:cs="Arial"/>
          <w:iCs/>
          <w:shd w:val="clear" w:color="auto" w:fill="FFFFFF"/>
        </w:rPr>
        <w:t>Als gevolg van het versnelde verouderingsproces is er tevens sprake van een verhoogde leeftijd gerelateerde kwetsbaarheid (Wijck, 2012). Dit versnelde verouderingsproces start bij mensen met een verstandelijke beperking gemiddeld rond het 50</w:t>
      </w:r>
      <w:r w:rsidRPr="00437737">
        <w:rPr>
          <w:rFonts w:ascii="Arial" w:hAnsi="Arial" w:cs="Arial"/>
          <w:iCs/>
          <w:shd w:val="clear" w:color="auto" w:fill="FFFFFF"/>
          <w:vertAlign w:val="superscript"/>
        </w:rPr>
        <w:t>e</w:t>
      </w:r>
      <w:r w:rsidRPr="00437737">
        <w:rPr>
          <w:rFonts w:ascii="Arial" w:hAnsi="Arial" w:cs="Arial"/>
          <w:iCs/>
          <w:shd w:val="clear" w:color="auto" w:fill="FFFFFF"/>
        </w:rPr>
        <w:t xml:space="preserve"> levensjaar (van Hees et al., 2020). De levensverwachting van mensen met een verstandelijke beperking neemt af wanneer de mate van verstandelijke beperking toeneemt (Evenhuis, 2008).</w:t>
      </w:r>
      <w:r w:rsidRPr="00437737">
        <w:rPr>
          <w:rStyle w:val="normaltextrun"/>
          <w:rFonts w:ascii="Arial" w:hAnsi="Arial" w:cs="Arial"/>
        </w:rPr>
        <w:t xml:space="preserve"> Mensen met een verhoogde mate van beperking hebben daardoor een verlaagde levensverwachting in vergelijking met mensen met een lagere mate van beperking. </w:t>
      </w:r>
      <w:r w:rsidR="005F128B">
        <w:rPr>
          <w:rStyle w:val="normaltextrun"/>
          <w:rFonts w:ascii="Arial" w:hAnsi="Arial" w:cs="Arial"/>
        </w:rPr>
        <w:t>Hierdoor kan</w:t>
      </w:r>
      <w:r w:rsidR="008D791C">
        <w:rPr>
          <w:rStyle w:val="normaltextrun"/>
          <w:rFonts w:ascii="Arial" w:hAnsi="Arial" w:cs="Arial"/>
        </w:rPr>
        <w:t xml:space="preserve"> </w:t>
      </w:r>
      <w:r w:rsidR="005F128B">
        <w:rPr>
          <w:rStyle w:val="normaltextrun"/>
          <w:rFonts w:ascii="Arial" w:hAnsi="Arial" w:cs="Arial"/>
        </w:rPr>
        <w:t>sprake zijn van een selectie-effect, waardoor het verwachte effect van leeftijd niet gevonden wordt</w:t>
      </w:r>
      <w:r w:rsidRPr="00437737">
        <w:rPr>
          <w:rStyle w:val="normaltextrun"/>
          <w:rFonts w:ascii="Arial" w:hAnsi="Arial" w:cs="Arial"/>
        </w:rPr>
        <w:t xml:space="preserve">. Het is aannemelijk dat de groep LVB een groter aandeel oudere cliënten </w:t>
      </w:r>
      <w:r w:rsidRPr="00437737">
        <w:rPr>
          <w:rStyle w:val="normaltextrun"/>
          <w:rFonts w:ascii="Arial" w:hAnsi="Arial" w:cs="Arial"/>
        </w:rPr>
        <w:lastRenderedPageBreak/>
        <w:t xml:space="preserve">bezit in vergelijking met de groep ZEVB. De groepen LVB, MVB, EVB en ZEVB zijn in aantallen niet hetzelfde wat maakt dat de leeftijdsverdeling verschillend </w:t>
      </w:r>
      <w:r w:rsidR="00FD0E5B" w:rsidRPr="00437737">
        <w:rPr>
          <w:rStyle w:val="normaltextrun"/>
          <w:rFonts w:ascii="Arial" w:hAnsi="Arial" w:cs="Arial"/>
        </w:rPr>
        <w:t>was.</w:t>
      </w:r>
      <w:r w:rsidRPr="00437737">
        <w:rPr>
          <w:rStyle w:val="normaltextrun"/>
          <w:rFonts w:ascii="Arial" w:hAnsi="Arial" w:cs="Arial"/>
        </w:rPr>
        <w:t xml:space="preserve"> Dit kan een verklaring zijn voor de ontbrekende invloed van leeftijd op basis van de resultaten van de analyse.</w:t>
      </w:r>
    </w:p>
    <w:p w14:paraId="3AEEF236" w14:textId="4E59BB12" w:rsidR="00E420BB" w:rsidRPr="00437737" w:rsidRDefault="00E420BB" w:rsidP="00437737">
      <w:pPr>
        <w:pStyle w:val="Geenafstand"/>
        <w:spacing w:line="360" w:lineRule="auto"/>
        <w:ind w:firstLine="708"/>
        <w:jc w:val="both"/>
        <w:rPr>
          <w:rStyle w:val="normaltextrun"/>
          <w:rFonts w:ascii="Arial" w:hAnsi="Arial" w:cs="Arial"/>
        </w:rPr>
      </w:pPr>
      <w:r w:rsidRPr="00437737">
        <w:rPr>
          <w:rStyle w:val="normaltextrun"/>
          <w:rFonts w:ascii="Arial" w:hAnsi="Arial" w:cs="Arial"/>
        </w:rPr>
        <w:t>Opvallend was de invloed van leeftijd in de kans op een B1 zorgmaatregel versus geen B1 zorgmaatregel. Hoe jonger de cliënt, hoe groter de kans wordt op een B1 zorgmaatregel versus geen B1 zorgmaatregel. Deze resultaten liggen meer in lijn met de verwachting vanuit het disharmonische ontwikkelingsprofiel en de invloed van levenservaring</w:t>
      </w:r>
      <w:r w:rsidR="00E95CFB">
        <w:rPr>
          <w:rStyle w:val="normaltextrun"/>
          <w:rFonts w:ascii="Arial" w:hAnsi="Arial" w:cs="Arial"/>
        </w:rPr>
        <w:t xml:space="preserve">. </w:t>
      </w:r>
      <w:r w:rsidRPr="00437737">
        <w:rPr>
          <w:rStyle w:val="normaltextrun"/>
          <w:rFonts w:ascii="Arial" w:hAnsi="Arial" w:cs="Arial"/>
        </w:rPr>
        <w:t xml:space="preserve">De levenservaringen die bijdragen aan de ontwikkeling van een individu dragen bij aan de vergroting van de wilsbekwaamheid van een individu om zelfstandig keuzes te maken. De levenservaringen die toenemen met het aantal levensjaren dragen bij aan het inschattingsvermogen van cliënten in situaties, zoals Bruijnen (2016) en Nota et al. (2007) verklaarden. De kans op een B1 zorgmaatregel neemt af naarmate cliënten ouder worden; deze levenservaringen leren cliënten om in bepaalde situaties keuzes wel of juist niet te maken waardoor de kans op een fixatie kleiner wordt. </w:t>
      </w:r>
    </w:p>
    <w:p w14:paraId="7BCEDE9A" w14:textId="77777777" w:rsidR="00E420BB" w:rsidRPr="00437737" w:rsidRDefault="00E420BB" w:rsidP="00437737">
      <w:pPr>
        <w:pStyle w:val="Geenafstand"/>
        <w:spacing w:line="360" w:lineRule="auto"/>
        <w:jc w:val="both"/>
        <w:rPr>
          <w:rStyle w:val="normaltextrun"/>
          <w:rFonts w:ascii="Arial" w:hAnsi="Arial" w:cs="Arial"/>
        </w:rPr>
      </w:pPr>
    </w:p>
    <w:p w14:paraId="4A3EA3BE" w14:textId="5D5FA369" w:rsidR="00E420BB" w:rsidRPr="00437737" w:rsidRDefault="003A373D" w:rsidP="006262E0">
      <w:pPr>
        <w:pStyle w:val="Kop2"/>
        <w:spacing w:line="360" w:lineRule="auto"/>
        <w:rPr>
          <w:rStyle w:val="normaltextrun"/>
          <w:rFonts w:cs="Arial"/>
          <w:b w:val="0"/>
          <w:bCs/>
        </w:rPr>
      </w:pPr>
      <w:bookmarkStart w:id="25" w:name="_Toc106891758"/>
      <w:r>
        <w:rPr>
          <w:rStyle w:val="normaltextrun"/>
          <w:rFonts w:cs="Arial"/>
          <w:bCs/>
        </w:rPr>
        <w:t>5</w:t>
      </w:r>
      <w:r w:rsidR="00E420BB" w:rsidRPr="00437737">
        <w:rPr>
          <w:rStyle w:val="normaltextrun"/>
          <w:rFonts w:cs="Arial"/>
          <w:bCs/>
        </w:rPr>
        <w:t>.2.</w:t>
      </w:r>
      <w:r w:rsidR="00437737" w:rsidRPr="00437737">
        <w:rPr>
          <w:rStyle w:val="normaltextrun"/>
          <w:rFonts w:cs="Arial"/>
          <w:bCs/>
        </w:rPr>
        <w:t>4</w:t>
      </w:r>
      <w:r w:rsidR="00E420BB" w:rsidRPr="00437737">
        <w:rPr>
          <w:rStyle w:val="normaltextrun"/>
          <w:rFonts w:cs="Arial"/>
          <w:bCs/>
        </w:rPr>
        <w:t xml:space="preserve"> H2 zorgmaategel</w:t>
      </w:r>
      <w:bookmarkEnd w:id="25"/>
      <w:r w:rsidR="00E420BB" w:rsidRPr="00437737">
        <w:rPr>
          <w:rStyle w:val="normaltextrun"/>
          <w:rFonts w:cs="Arial"/>
          <w:bCs/>
        </w:rPr>
        <w:t xml:space="preserve"> </w:t>
      </w:r>
    </w:p>
    <w:p w14:paraId="601C9C25" w14:textId="5374259A" w:rsidR="00E420BB" w:rsidRPr="00437737" w:rsidRDefault="00E420BB" w:rsidP="00437737">
      <w:pPr>
        <w:pStyle w:val="Geenafstand"/>
        <w:spacing w:line="360" w:lineRule="auto"/>
        <w:jc w:val="both"/>
        <w:rPr>
          <w:rFonts w:ascii="Arial" w:hAnsi="Arial" w:cs="Arial"/>
        </w:rPr>
      </w:pPr>
      <w:r w:rsidRPr="00437737">
        <w:rPr>
          <w:rFonts w:ascii="Arial" w:hAnsi="Arial" w:cs="Arial"/>
        </w:rPr>
        <w:t xml:space="preserve">Geen van de cliëntkenmerken bleek van invloed te zijn op de kans op een H2 zorgmaatregel versus geen H2 zorgmaatregel. Een verklaring hiervoor kan zijn dat de H2 zorgmaatregel </w:t>
      </w:r>
      <w:r w:rsidRPr="00437737">
        <w:rPr>
          <w:rFonts w:ascii="Arial" w:hAnsi="Arial" w:cs="Arial"/>
          <w:i/>
          <w:iCs/>
        </w:rPr>
        <w:t>beperking op regie eigen leven</w:t>
      </w:r>
      <w:r w:rsidRPr="00437737">
        <w:rPr>
          <w:rFonts w:ascii="Arial" w:hAnsi="Arial" w:cs="Arial"/>
        </w:rPr>
        <w:t xml:space="preserve"> momenteel nog een </w:t>
      </w:r>
      <w:r w:rsidR="00C53B4D">
        <w:rPr>
          <w:rFonts w:ascii="Arial" w:hAnsi="Arial" w:cs="Arial"/>
        </w:rPr>
        <w:t>‘</w:t>
      </w:r>
      <w:r w:rsidRPr="00437737">
        <w:rPr>
          <w:rFonts w:ascii="Arial" w:hAnsi="Arial" w:cs="Arial"/>
        </w:rPr>
        <w:t>verzamelbak</w:t>
      </w:r>
      <w:r w:rsidR="00C53B4D">
        <w:rPr>
          <w:rFonts w:ascii="Arial" w:hAnsi="Arial" w:cs="Arial"/>
        </w:rPr>
        <w:t>’</w:t>
      </w:r>
      <w:r w:rsidRPr="00437737">
        <w:rPr>
          <w:rFonts w:ascii="Arial" w:hAnsi="Arial" w:cs="Arial"/>
        </w:rPr>
        <w:t xml:space="preserve"> is voor </w:t>
      </w:r>
      <w:r w:rsidR="00592BED" w:rsidRPr="00437737">
        <w:rPr>
          <w:rFonts w:ascii="Arial" w:hAnsi="Arial" w:cs="Arial"/>
        </w:rPr>
        <w:t>de zorgmaatregelen</w:t>
      </w:r>
      <w:r w:rsidRPr="00437737">
        <w:rPr>
          <w:rFonts w:ascii="Arial" w:hAnsi="Arial" w:cs="Arial"/>
        </w:rPr>
        <w:t xml:space="preserve"> die niet onder één van de andere categorieën vallen. De zorgmaatregelen vallend onder de H2 zorgmaatregel variëren van voedsel restricties, contact afspraken tot verplichte dagprogramma’s, bewegingsafspraken etc. Wellicht dat daarom </w:t>
      </w:r>
      <w:r w:rsidR="00997EA6">
        <w:rPr>
          <w:rFonts w:ascii="Arial" w:hAnsi="Arial" w:cs="Arial"/>
        </w:rPr>
        <w:t xml:space="preserve">geen </w:t>
      </w:r>
      <w:r w:rsidRPr="00437737">
        <w:rPr>
          <w:rFonts w:ascii="Arial" w:hAnsi="Arial" w:cs="Arial"/>
        </w:rPr>
        <w:t>detecteerbare invloed v</w:t>
      </w:r>
      <w:r w:rsidR="00997EA6">
        <w:rPr>
          <w:rFonts w:ascii="Arial" w:hAnsi="Arial" w:cs="Arial"/>
        </w:rPr>
        <w:t>an</w:t>
      </w:r>
      <w:r w:rsidRPr="00437737">
        <w:rPr>
          <w:rFonts w:ascii="Arial" w:hAnsi="Arial" w:cs="Arial"/>
        </w:rPr>
        <w:t xml:space="preserve"> de cliëntkenmerken</w:t>
      </w:r>
      <w:r w:rsidR="00997EA6">
        <w:rPr>
          <w:rFonts w:ascii="Arial" w:hAnsi="Arial" w:cs="Arial"/>
        </w:rPr>
        <w:t xml:space="preserve"> is gevonden</w:t>
      </w:r>
      <w:r w:rsidRPr="00437737">
        <w:rPr>
          <w:rFonts w:ascii="Arial" w:hAnsi="Arial" w:cs="Arial"/>
        </w:rPr>
        <w:t xml:space="preserve">. Aan dit resultaat ligt mogelijk ten grondslag dat de beperkte bewustwording van medewerkers in het primaire zorgproces omtrent de Wzd zorgmaatregelen en diens categorieën leidt tot een onrechtvaardige toewijzing van een H2 zorgmaatregel. Veel zorgmaatregelen die onder de H2 zorgmaatregel zijn geregistreerd horen onder andere zorgmaatregel categorieën geregistreerd te staan. Hierdoor zijn mogelijke verbanden onvoldoende in kaart te brengen. </w:t>
      </w:r>
      <w:r w:rsidR="00641288">
        <w:rPr>
          <w:rFonts w:ascii="Arial" w:hAnsi="Arial" w:cs="Arial"/>
        </w:rPr>
        <w:t>Hierdoor is de huidige uitkomst van deze analyse niet</w:t>
      </w:r>
      <w:r w:rsidRPr="00437737">
        <w:rPr>
          <w:rFonts w:ascii="Arial" w:hAnsi="Arial" w:cs="Arial"/>
        </w:rPr>
        <w:t xml:space="preserve"> betrouwbaar</w:t>
      </w:r>
      <w:r w:rsidR="00641288">
        <w:rPr>
          <w:rFonts w:ascii="Arial" w:hAnsi="Arial" w:cs="Arial"/>
        </w:rPr>
        <w:t xml:space="preserve"> </w:t>
      </w:r>
      <w:r w:rsidRPr="00437737">
        <w:rPr>
          <w:rFonts w:ascii="Arial" w:hAnsi="Arial" w:cs="Arial"/>
        </w:rPr>
        <w:t xml:space="preserve">en daarom </w:t>
      </w:r>
      <w:r w:rsidR="00641288">
        <w:rPr>
          <w:rFonts w:ascii="Arial" w:hAnsi="Arial" w:cs="Arial"/>
        </w:rPr>
        <w:t xml:space="preserve">niet </w:t>
      </w:r>
      <w:r w:rsidR="000A2BB8">
        <w:rPr>
          <w:rFonts w:ascii="Arial" w:hAnsi="Arial" w:cs="Arial"/>
        </w:rPr>
        <w:t>te generaliseren</w:t>
      </w:r>
      <w:r w:rsidRPr="00437737">
        <w:rPr>
          <w:rFonts w:ascii="Arial" w:hAnsi="Arial" w:cs="Arial"/>
        </w:rPr>
        <w:t xml:space="preserve">, er is sprake van een verminderde mate van externe en interne validiteit voor dit onderdeel van het onderzoek. </w:t>
      </w:r>
    </w:p>
    <w:p w14:paraId="653635AD" w14:textId="77777777" w:rsidR="00641288" w:rsidRDefault="00641288">
      <w:pPr>
        <w:rPr>
          <w:rStyle w:val="normaltextrun"/>
          <w:rFonts w:ascii="Arial" w:eastAsiaTheme="majorEastAsia" w:hAnsi="Arial" w:cs="Arial"/>
          <w:b/>
          <w:bCs/>
          <w:sz w:val="24"/>
          <w:szCs w:val="32"/>
        </w:rPr>
      </w:pPr>
      <w:r>
        <w:rPr>
          <w:rStyle w:val="normaltextrun"/>
          <w:rFonts w:cs="Arial"/>
          <w:bCs/>
        </w:rPr>
        <w:br w:type="page"/>
      </w:r>
    </w:p>
    <w:p w14:paraId="2604E1B8" w14:textId="1835DB99" w:rsidR="00E420BB" w:rsidRPr="004B65C5" w:rsidRDefault="00E420BB" w:rsidP="00611ECB">
      <w:pPr>
        <w:pStyle w:val="Kop1"/>
        <w:numPr>
          <w:ilvl w:val="0"/>
          <w:numId w:val="10"/>
        </w:numPr>
        <w:jc w:val="center"/>
        <w:rPr>
          <w:rStyle w:val="normaltextrun"/>
          <w:rFonts w:cs="Arial"/>
          <w:bCs/>
        </w:rPr>
      </w:pPr>
      <w:bookmarkStart w:id="26" w:name="_Toc106891759"/>
      <w:r w:rsidRPr="004B65C5">
        <w:rPr>
          <w:rStyle w:val="normaltextrun"/>
          <w:rFonts w:cs="Arial"/>
          <w:bCs/>
        </w:rPr>
        <w:lastRenderedPageBreak/>
        <w:t>Discussie</w:t>
      </w:r>
      <w:bookmarkEnd w:id="26"/>
    </w:p>
    <w:p w14:paraId="16841137" w14:textId="77777777" w:rsidR="00437737" w:rsidRPr="004B65C5" w:rsidRDefault="00437737" w:rsidP="00437737">
      <w:pPr>
        <w:pStyle w:val="Geenafstand"/>
        <w:spacing w:line="360" w:lineRule="auto"/>
        <w:ind w:left="720"/>
        <w:rPr>
          <w:rStyle w:val="normaltextrun"/>
          <w:rFonts w:ascii="Arial" w:hAnsi="Arial" w:cs="Arial"/>
          <w:b/>
          <w:bCs/>
        </w:rPr>
      </w:pPr>
    </w:p>
    <w:p w14:paraId="24540665" w14:textId="43964D1B" w:rsidR="00E420BB" w:rsidRPr="00D1176E" w:rsidRDefault="00E420BB" w:rsidP="00437737">
      <w:pPr>
        <w:pStyle w:val="Geenafstand"/>
        <w:spacing w:line="360" w:lineRule="auto"/>
        <w:jc w:val="both"/>
        <w:rPr>
          <w:rStyle w:val="normaltextrun"/>
          <w:rFonts w:ascii="Arial" w:hAnsi="Arial" w:cs="Arial"/>
        </w:rPr>
      </w:pPr>
      <w:r w:rsidRPr="00D1176E">
        <w:rPr>
          <w:rStyle w:val="normaltextrun"/>
          <w:rFonts w:ascii="Arial" w:hAnsi="Arial" w:cs="Arial"/>
        </w:rPr>
        <w:t xml:space="preserve">De sterke en zwakke punten van het huidige onderzoek worden in </w:t>
      </w:r>
      <w:r w:rsidR="00437737" w:rsidRPr="00D1176E">
        <w:rPr>
          <w:rStyle w:val="normaltextrun"/>
          <w:rFonts w:ascii="Arial" w:hAnsi="Arial" w:cs="Arial"/>
        </w:rPr>
        <w:t>dit hoofdstuk</w:t>
      </w:r>
      <w:r w:rsidRPr="00D1176E">
        <w:rPr>
          <w:rStyle w:val="normaltextrun"/>
          <w:rFonts w:ascii="Arial" w:hAnsi="Arial" w:cs="Arial"/>
        </w:rPr>
        <w:t xml:space="preserve"> besproken, op basis van deze punten worden suggesties voor een vervolgonderzoek geformuleerd. </w:t>
      </w:r>
    </w:p>
    <w:p w14:paraId="46860D29" w14:textId="23550D2E" w:rsidR="00E420BB" w:rsidRPr="00D1176E" w:rsidRDefault="00E420BB" w:rsidP="00437737">
      <w:pPr>
        <w:pStyle w:val="Geenafstand"/>
        <w:spacing w:line="360" w:lineRule="auto"/>
        <w:jc w:val="both"/>
        <w:rPr>
          <w:rStyle w:val="normaltextrun"/>
          <w:rFonts w:ascii="Arial" w:hAnsi="Arial" w:cs="Arial"/>
        </w:rPr>
      </w:pPr>
      <w:r w:rsidRPr="00D1176E">
        <w:rPr>
          <w:rStyle w:val="normaltextrun"/>
          <w:rFonts w:ascii="Arial" w:hAnsi="Arial" w:cs="Arial"/>
        </w:rPr>
        <w:tab/>
        <w:t>Een sterk punt van dit onderzoek is de combinatie van psychologische theorieën en sociologische theorieën</w:t>
      </w:r>
      <w:r w:rsidR="00E42BCB" w:rsidRPr="00D1176E">
        <w:rPr>
          <w:rStyle w:val="normaltextrun"/>
          <w:rFonts w:ascii="Arial" w:hAnsi="Arial" w:cs="Arial"/>
        </w:rPr>
        <w:t xml:space="preserve"> vertaald naar de verstandelijk gehandicapten populatie</w:t>
      </w:r>
      <w:r w:rsidRPr="00D1176E">
        <w:rPr>
          <w:rStyle w:val="normaltextrun"/>
          <w:rFonts w:ascii="Arial" w:hAnsi="Arial" w:cs="Arial"/>
        </w:rPr>
        <w:t>. Wetenschappelijk onderzoek naar de gedragingen van mensen met een verstandelijke beperking i</w:t>
      </w:r>
      <w:r w:rsidR="0048688C" w:rsidRPr="00D1176E">
        <w:rPr>
          <w:rStyle w:val="normaltextrun"/>
          <w:rFonts w:ascii="Arial" w:hAnsi="Arial" w:cs="Arial"/>
        </w:rPr>
        <w:t>s</w:t>
      </w:r>
      <w:r w:rsidRPr="00D1176E">
        <w:rPr>
          <w:rStyle w:val="normaltextrun"/>
          <w:rFonts w:ascii="Arial" w:hAnsi="Arial" w:cs="Arial"/>
        </w:rPr>
        <w:t xml:space="preserve"> een</w:t>
      </w:r>
      <w:r w:rsidR="00D9019A" w:rsidRPr="00D1176E">
        <w:rPr>
          <w:rStyle w:val="normaltextrun"/>
          <w:rFonts w:ascii="Arial" w:hAnsi="Arial" w:cs="Arial"/>
        </w:rPr>
        <w:t xml:space="preserve"> relatief</w:t>
      </w:r>
      <w:r w:rsidRPr="00D1176E">
        <w:rPr>
          <w:rStyle w:val="normaltextrun"/>
          <w:rFonts w:ascii="Arial" w:hAnsi="Arial" w:cs="Arial"/>
        </w:rPr>
        <w:t xml:space="preserve"> jonge academische </w:t>
      </w:r>
      <w:r w:rsidR="0048688C" w:rsidRPr="00D1176E">
        <w:rPr>
          <w:rStyle w:val="normaltextrun"/>
          <w:rFonts w:ascii="Arial" w:hAnsi="Arial" w:cs="Arial"/>
        </w:rPr>
        <w:t>onderzoek invalshoek</w:t>
      </w:r>
      <w:r w:rsidRPr="00D1176E">
        <w:rPr>
          <w:rStyle w:val="normaltextrun"/>
          <w:rFonts w:ascii="Arial" w:hAnsi="Arial" w:cs="Arial"/>
        </w:rPr>
        <w:t>. Wetenschappelijke onderzoek rondom mensen met een verstandelijke beperking ondervond een groeispurt rond de jaren 80 (Voetelink, 2008). Door voort te borduren op psychologische onderzoeksresultaten, gekoppeld aan theoretisch onderbouwde mechanismes vanuit de sociologische</w:t>
      </w:r>
      <w:r w:rsidR="00254566" w:rsidRPr="00D1176E">
        <w:rPr>
          <w:rStyle w:val="normaltextrun"/>
          <w:rFonts w:ascii="Arial" w:hAnsi="Arial" w:cs="Arial"/>
        </w:rPr>
        <w:t xml:space="preserve"> </w:t>
      </w:r>
      <w:r w:rsidRPr="00D1176E">
        <w:rPr>
          <w:rStyle w:val="normaltextrun"/>
          <w:rFonts w:ascii="Arial" w:hAnsi="Arial" w:cs="Arial"/>
        </w:rPr>
        <w:t xml:space="preserve">onderzoekswereld wordt een academisch gefundeerde basis gelegd voor dit onderzoek met een verstandelijk beperkte onderzoekspopulatie. Dit onderzoek draagt daarom bij aan het uitbreiden van bestaande </w:t>
      </w:r>
      <w:r w:rsidR="00D1176E">
        <w:rPr>
          <w:rStyle w:val="normaltextrun"/>
          <w:rFonts w:ascii="Arial" w:hAnsi="Arial" w:cs="Arial"/>
        </w:rPr>
        <w:t>academische</w:t>
      </w:r>
      <w:r w:rsidRPr="00D1176E">
        <w:rPr>
          <w:rStyle w:val="normaltextrun"/>
          <w:rFonts w:ascii="Arial" w:hAnsi="Arial" w:cs="Arial"/>
        </w:rPr>
        <w:t xml:space="preserve"> kennis rondom mensen met een verstandelijke beperking.  </w:t>
      </w:r>
    </w:p>
    <w:p w14:paraId="1FB3A7C7" w14:textId="77777777" w:rsidR="00E420BB" w:rsidRPr="00437737" w:rsidRDefault="00E420BB" w:rsidP="00437737">
      <w:pPr>
        <w:pStyle w:val="Geenafstand"/>
        <w:spacing w:line="360" w:lineRule="auto"/>
        <w:jc w:val="both"/>
        <w:rPr>
          <w:rStyle w:val="normaltextrun"/>
          <w:rFonts w:ascii="Arial" w:hAnsi="Arial" w:cs="Arial"/>
        </w:rPr>
      </w:pPr>
      <w:r w:rsidRPr="00437737">
        <w:rPr>
          <w:rStyle w:val="normaltextrun"/>
          <w:rFonts w:ascii="Arial" w:hAnsi="Arial" w:cs="Arial"/>
        </w:rPr>
        <w:tab/>
        <w:t xml:space="preserve">Een additioneel sterk punt in dit onderzoek is dat de resultaten van dit onderzoek overeenkomen met ervaringen van de medewerkers die direct met de cliënten samenwerken. In Bijlage 1 is een overzicht te zien van de reacties van medewerkers uit verschillende behandeldisciplines na het zien van de resultaten van dit onderzoek. Op basis van de afstemming tussen de resultaten en de ervaringen van medewerkers die direct met de cliënten samenwerken zijn verschillende beleidsaanbevelingen geformuleerd. In het volgende hoofdstuk wordt hier verder op ingegaan. </w:t>
      </w:r>
    </w:p>
    <w:p w14:paraId="4A383484" w14:textId="552E3F4A" w:rsidR="00E420BB" w:rsidRPr="00437737" w:rsidRDefault="00E420BB" w:rsidP="00437737">
      <w:pPr>
        <w:pStyle w:val="Geenafstand"/>
        <w:spacing w:line="360" w:lineRule="auto"/>
        <w:jc w:val="both"/>
        <w:rPr>
          <w:rStyle w:val="normaltextrun"/>
          <w:rFonts w:ascii="Arial" w:hAnsi="Arial" w:cs="Arial"/>
        </w:rPr>
      </w:pPr>
      <w:r w:rsidRPr="00437737">
        <w:rPr>
          <w:rStyle w:val="normaltextrun"/>
          <w:rFonts w:ascii="Arial" w:hAnsi="Arial" w:cs="Arial"/>
        </w:rPr>
        <w:tab/>
        <w:t xml:space="preserve">Een derde sterk punt is de rol van de gedragswetenschapper in de bepaling van de mate van beperking. In de hedendaagse diagnostisering heeft de rol van het IQ van mensen met een verstandelijke beperking een minder grootte rol gekregen. Dit omdat IQ-scores </w:t>
      </w:r>
      <w:r w:rsidR="007276CD">
        <w:rPr>
          <w:rStyle w:val="normaltextrun"/>
          <w:rFonts w:ascii="Arial" w:hAnsi="Arial" w:cs="Arial"/>
        </w:rPr>
        <w:t xml:space="preserve">geen </w:t>
      </w:r>
      <w:r w:rsidRPr="00437737">
        <w:rPr>
          <w:rStyle w:val="normaltextrun"/>
          <w:rFonts w:ascii="Arial" w:hAnsi="Arial" w:cs="Arial"/>
        </w:rPr>
        <w:t xml:space="preserve">representatief beeld schetsen van de daadwerkelijke vaardigheden en beperkingen van mensen met een disharmonisch ontwikkelingsprofiel (Coertjes et al., 2021). De gedragswetenschappers zijn direct betrokken bij de hulpverlening van de cliënten die deel uitmaakte van </w:t>
      </w:r>
      <w:r w:rsidR="000C0065">
        <w:rPr>
          <w:rStyle w:val="normaltextrun"/>
          <w:rFonts w:ascii="Arial" w:hAnsi="Arial" w:cs="Arial"/>
        </w:rPr>
        <w:t>dit onderzoek</w:t>
      </w:r>
      <w:r w:rsidRPr="00437737">
        <w:rPr>
          <w:rStyle w:val="normaltextrun"/>
          <w:rFonts w:ascii="Arial" w:hAnsi="Arial" w:cs="Arial"/>
        </w:rPr>
        <w:t>. Hierdoor waren zij instaat om naast de beschikbare IQ-score ook informatie in overweging te n</w:t>
      </w:r>
      <w:r w:rsidR="000C0065">
        <w:rPr>
          <w:rStyle w:val="normaltextrun"/>
          <w:rFonts w:ascii="Arial" w:hAnsi="Arial" w:cs="Arial"/>
        </w:rPr>
        <w:t>e</w:t>
      </w:r>
      <w:r w:rsidRPr="00437737">
        <w:rPr>
          <w:rStyle w:val="normaltextrun"/>
          <w:rFonts w:ascii="Arial" w:hAnsi="Arial" w:cs="Arial"/>
        </w:rPr>
        <w:t>men zoals adaptief vermogen en sociaal-emotionele vaardigheden. Dit zorgde voor een representatieve categorisering van de steekproef</w:t>
      </w:r>
      <w:r w:rsidR="000C0065">
        <w:rPr>
          <w:rStyle w:val="normaltextrun"/>
          <w:rFonts w:ascii="Arial" w:hAnsi="Arial" w:cs="Arial"/>
        </w:rPr>
        <w:t xml:space="preserve">, dit </w:t>
      </w:r>
      <w:r w:rsidRPr="00437737">
        <w:rPr>
          <w:rStyle w:val="normaltextrun"/>
          <w:rFonts w:ascii="Arial" w:hAnsi="Arial" w:cs="Arial"/>
        </w:rPr>
        <w:t xml:space="preserve">komt de externe validiteit en de generaliseerbaarheid van de resultaten ten goede. </w:t>
      </w:r>
    </w:p>
    <w:p w14:paraId="694380C5" w14:textId="77777777" w:rsidR="00E420BB" w:rsidRPr="00437737" w:rsidRDefault="00E420BB" w:rsidP="00437737">
      <w:pPr>
        <w:pStyle w:val="Geenafstand"/>
        <w:spacing w:line="360" w:lineRule="auto"/>
        <w:ind w:firstLine="708"/>
        <w:jc w:val="both"/>
        <w:rPr>
          <w:rStyle w:val="normaltextrun"/>
          <w:rFonts w:ascii="Arial" w:hAnsi="Arial" w:cs="Arial"/>
        </w:rPr>
      </w:pPr>
      <w:r w:rsidRPr="00437737">
        <w:rPr>
          <w:rStyle w:val="normaltextrun"/>
          <w:rFonts w:ascii="Arial" w:hAnsi="Arial" w:cs="Arial"/>
        </w:rPr>
        <w:t xml:space="preserve">Echter kan dit tevens een punt van kritiek zijn, aangezien de bepaling van de mate van beperking berust op een door de gedragswetenschapper gegeven interpretatie. Binnen Zozijn zijn veertig gedragswetenschappers betrokken, die ieder een x-aantal cliënten onder zich heeft. De verdeling van de cliënten onder de gedragswetenschappers is niet evenredig, daarnaast zijn niet alle gedragswetenschappers maandelijks betrokken bij de cliënt casussen, </w:t>
      </w:r>
      <w:r w:rsidRPr="00437737">
        <w:rPr>
          <w:rStyle w:val="normaltextrun"/>
          <w:rFonts w:ascii="Arial" w:hAnsi="Arial" w:cs="Arial"/>
        </w:rPr>
        <w:lastRenderedPageBreak/>
        <w:t>waar sommige gedragswetenschappers wekelijks contact momenten hebben met cliënten. Uiteindelijk is de toewijzing van de mate van beperking gebaseerd op beschikbare IQ-scores, kennis van de vaardigheden van de cliënt en contact momenten tussen de gedragswetenschapper en cliënt. Echter is de verwachting dat de kennis, ervaring en expertise van gedragswetenschappers de mogelijkheid op een toevallige fout in de toewijzing van de mate van beperking zoveel mogelijk beperken.</w:t>
      </w:r>
    </w:p>
    <w:p w14:paraId="5DAFF715" w14:textId="77777777" w:rsidR="00E420BB" w:rsidRPr="00437737" w:rsidRDefault="00E420BB" w:rsidP="00437737">
      <w:pPr>
        <w:pStyle w:val="Geenafstand"/>
        <w:spacing w:line="360" w:lineRule="auto"/>
        <w:ind w:firstLine="708"/>
        <w:jc w:val="both"/>
        <w:rPr>
          <w:rFonts w:ascii="Arial" w:hAnsi="Arial" w:cs="Arial"/>
        </w:rPr>
      </w:pPr>
      <w:r w:rsidRPr="00437737">
        <w:rPr>
          <w:rStyle w:val="normaltextrun"/>
          <w:rFonts w:ascii="Arial" w:hAnsi="Arial" w:cs="Arial"/>
        </w:rPr>
        <w:t>Een additioneel punt van kritiek is de kwaliteit van de dataset die gebruikt is in dit onderzoek, z</w:t>
      </w:r>
      <w:r w:rsidRPr="00437737">
        <w:rPr>
          <w:rFonts w:ascii="Arial" w:hAnsi="Arial" w:cs="Arial"/>
        </w:rPr>
        <w:t xml:space="preserve">oals al kort is toegelicht voor de H2 zorgmaatregel in paragraaf 5.2.5. De registratie van zorgmaatregelen is in vertraagd vaarwater gekomen door de Covid-pandemie. Trainingen en scholing voor medewerkers binnen Zozijn omtrent de Wzd en diens zorgmaatregelen is door de Covid-pandemie lange tijd uitgesteld. Dit maakt dan ook dat vele medewerkers in het primaire zorgproces zorgmaatregelen die vallen onder de Wzd niet tijdig (h)erkennen en daarom ongeregistreerd blijven, waardoor de kwaliteit van toewijzing van zorgmaatregelen achterblijft. De verwachting is dan ook dat het daadwerkelijke aantal zorgmaatregelen hoger is dan nu geregistreerd is in de registratiedataset. </w:t>
      </w:r>
    </w:p>
    <w:p w14:paraId="42A6C196" w14:textId="721F270D" w:rsidR="00E420BB" w:rsidRPr="00437737" w:rsidRDefault="00E420BB" w:rsidP="00437737">
      <w:pPr>
        <w:pStyle w:val="Geenafstand"/>
        <w:spacing w:line="360" w:lineRule="auto"/>
        <w:ind w:firstLine="708"/>
        <w:jc w:val="both"/>
        <w:rPr>
          <w:rFonts w:ascii="Arial" w:hAnsi="Arial" w:cs="Arial"/>
        </w:rPr>
      </w:pPr>
      <w:r w:rsidRPr="00437737">
        <w:rPr>
          <w:rFonts w:ascii="Arial" w:hAnsi="Arial" w:cs="Arial"/>
        </w:rPr>
        <w:t>Daarnaast was de zorgverantwoordelijke die de (on)vrijwillige zorgmaatregelen registreerde tot oktober 2021 de co-ordinerend ondersteuner van woon-, dagbesteding-, en logeerlocaties. De expertise, vakkennis en kostbaarheid in tijd rijkte boven de werkzaamheden van de meeste co-ordinerend ondersteuners.</w:t>
      </w:r>
      <w:r w:rsidR="00E610D9">
        <w:rPr>
          <w:rFonts w:ascii="Arial" w:hAnsi="Arial" w:cs="Arial"/>
        </w:rPr>
        <w:t xml:space="preserve"> </w:t>
      </w:r>
      <w:r w:rsidRPr="00437737">
        <w:rPr>
          <w:rFonts w:ascii="Arial" w:hAnsi="Arial" w:cs="Arial"/>
        </w:rPr>
        <w:t xml:space="preserve">Veel zorgmaatregelen werden foutief geregistreerd onder </w:t>
      </w:r>
      <w:r w:rsidR="009548AB">
        <w:rPr>
          <w:rFonts w:ascii="Arial" w:hAnsi="Arial" w:cs="Arial"/>
        </w:rPr>
        <w:t xml:space="preserve">de </w:t>
      </w:r>
      <w:r w:rsidR="008E373E">
        <w:rPr>
          <w:rFonts w:ascii="Arial" w:hAnsi="Arial" w:cs="Arial"/>
        </w:rPr>
        <w:t>zorg</w:t>
      </w:r>
      <w:r w:rsidRPr="00437737">
        <w:rPr>
          <w:rFonts w:ascii="Arial" w:hAnsi="Arial" w:cs="Arial"/>
        </w:rPr>
        <w:t xml:space="preserve">maatregel categorieën. In oktober 2021 is deze zorgverantwoordelijke taak daarom verschoven naar de gedragswetenschappers. Sinds deze verschuiving </w:t>
      </w:r>
      <w:r w:rsidR="00E610D9">
        <w:rPr>
          <w:rFonts w:ascii="Arial" w:hAnsi="Arial" w:cs="Arial"/>
        </w:rPr>
        <w:t>is de kwaliteit toegenomen, maar nog niet optimaal</w:t>
      </w:r>
      <w:r w:rsidRPr="00437737">
        <w:rPr>
          <w:rFonts w:ascii="Arial" w:hAnsi="Arial" w:cs="Arial"/>
        </w:rPr>
        <w:t xml:space="preserve">. Deze implicaties in het registreren </w:t>
      </w:r>
      <w:r w:rsidR="009548AB">
        <w:rPr>
          <w:rFonts w:ascii="Arial" w:hAnsi="Arial" w:cs="Arial"/>
        </w:rPr>
        <w:t>maakt</w:t>
      </w:r>
      <w:r w:rsidRPr="00437737">
        <w:rPr>
          <w:rFonts w:ascii="Arial" w:hAnsi="Arial" w:cs="Arial"/>
        </w:rPr>
        <w:t xml:space="preserve"> dat bij de interpretatie van de resultaten en de conclusies rekening moet worden gehouden met de verminderde kwaliteit van de </w:t>
      </w:r>
      <w:r w:rsidR="002A2C93" w:rsidRPr="00437737">
        <w:rPr>
          <w:rFonts w:ascii="Arial" w:hAnsi="Arial" w:cs="Arial"/>
        </w:rPr>
        <w:t>onderzoekdataset</w:t>
      </w:r>
      <w:r w:rsidRPr="00437737">
        <w:rPr>
          <w:rFonts w:ascii="Arial" w:hAnsi="Arial" w:cs="Arial"/>
        </w:rPr>
        <w:t xml:space="preserve">. </w:t>
      </w:r>
    </w:p>
    <w:p w14:paraId="125D72FC" w14:textId="77777777" w:rsidR="00E420BB" w:rsidRDefault="00E420BB" w:rsidP="00437737">
      <w:pPr>
        <w:pStyle w:val="Geenafstand"/>
        <w:spacing w:line="360" w:lineRule="auto"/>
        <w:jc w:val="both"/>
        <w:rPr>
          <w:rFonts w:ascii="Arial" w:hAnsi="Arial" w:cs="Arial"/>
        </w:rPr>
      </w:pPr>
    </w:p>
    <w:p w14:paraId="1EDE6075" w14:textId="3BFB2764" w:rsidR="00437737" w:rsidRPr="00437737" w:rsidRDefault="003A373D" w:rsidP="001D55F8">
      <w:pPr>
        <w:pStyle w:val="Kop2"/>
        <w:spacing w:line="360" w:lineRule="auto"/>
      </w:pPr>
      <w:bookmarkStart w:id="27" w:name="_Toc106891760"/>
      <w:r>
        <w:t>6</w:t>
      </w:r>
      <w:r w:rsidR="00437737" w:rsidRPr="00437737">
        <w:t>.1 Vervolgonderzoek</w:t>
      </w:r>
      <w:bookmarkEnd w:id="27"/>
    </w:p>
    <w:p w14:paraId="2610D8B5" w14:textId="7E47B191" w:rsidR="00E420BB" w:rsidRPr="00437737" w:rsidRDefault="00E420BB" w:rsidP="00437737">
      <w:pPr>
        <w:pStyle w:val="Geenafstand"/>
        <w:spacing w:line="360" w:lineRule="auto"/>
        <w:jc w:val="both"/>
        <w:rPr>
          <w:rFonts w:ascii="Arial" w:hAnsi="Arial" w:cs="Arial"/>
        </w:rPr>
      </w:pPr>
      <w:r w:rsidRPr="00437737">
        <w:rPr>
          <w:rFonts w:ascii="Arial" w:hAnsi="Arial" w:cs="Arial"/>
        </w:rPr>
        <w:t xml:space="preserve">Voor het vervolgonderzoek is het van belang om de kwaliteit van de onderzoekdataset te verhogen. Dit kan worden gedaan door in te zetten op de bewustwording van de zorgmaatregelen en diens categorieën voor medewerkers in het primaire zorgproces. Daarnaast zou in het vervolgonderzoek de registratie van de zorgmaatregelen in de onderzoekdataset uitgevoerd moeten worden in samenwerking met de gedragswetenschappers. Op deze manier worden de 40 interpretaties van probleemgedrag en zorgmaatregelen van de verschillende gedragswetenschappers gestructureerd bij het registreren. Dit </w:t>
      </w:r>
      <w:r w:rsidR="00592BED" w:rsidRPr="00437737">
        <w:rPr>
          <w:rFonts w:ascii="Arial" w:hAnsi="Arial" w:cs="Arial"/>
        </w:rPr>
        <w:t>verhoogt</w:t>
      </w:r>
      <w:r w:rsidRPr="00437737">
        <w:rPr>
          <w:rFonts w:ascii="Arial" w:hAnsi="Arial" w:cs="Arial"/>
        </w:rPr>
        <w:t xml:space="preserve"> de betrouwbaarheid van de zorgmaatregelen en minimaliseert de kans op foutieve registratie en meervoudige interpretaties. </w:t>
      </w:r>
    </w:p>
    <w:p w14:paraId="6F566334" w14:textId="1D8E778F" w:rsidR="00E420BB" w:rsidRPr="00437737" w:rsidRDefault="00E420BB" w:rsidP="00437737">
      <w:pPr>
        <w:pStyle w:val="Geenafstand"/>
        <w:spacing w:line="360" w:lineRule="auto"/>
        <w:jc w:val="both"/>
        <w:rPr>
          <w:rFonts w:ascii="Arial" w:hAnsi="Arial" w:cs="Arial"/>
        </w:rPr>
      </w:pPr>
      <w:r w:rsidRPr="00437737">
        <w:rPr>
          <w:rFonts w:ascii="Arial" w:hAnsi="Arial" w:cs="Arial"/>
        </w:rPr>
        <w:lastRenderedPageBreak/>
        <w:tab/>
        <w:t xml:space="preserve">Tevens is het relevant om </w:t>
      </w:r>
      <w:r w:rsidR="001B74B1">
        <w:rPr>
          <w:rFonts w:ascii="Arial" w:hAnsi="Arial" w:cs="Arial"/>
        </w:rPr>
        <w:t>éé</w:t>
      </w:r>
      <w:r w:rsidRPr="00437737">
        <w:rPr>
          <w:rFonts w:ascii="Arial" w:hAnsi="Arial" w:cs="Arial"/>
        </w:rPr>
        <w:t xml:space="preserve">nzelfde onderzoek uit te voeren bij andere </w:t>
      </w:r>
      <w:r w:rsidR="001B74B1">
        <w:rPr>
          <w:rFonts w:ascii="Arial" w:hAnsi="Arial" w:cs="Arial"/>
        </w:rPr>
        <w:t>zorg</w:t>
      </w:r>
      <w:r w:rsidRPr="00437737">
        <w:rPr>
          <w:rFonts w:ascii="Arial" w:hAnsi="Arial" w:cs="Arial"/>
        </w:rPr>
        <w:t xml:space="preserve">instanties. De Wzd is niet alleen van toepassing binnen de gehandicaptensector, maar ook binnen de </w:t>
      </w:r>
      <w:r w:rsidR="00D9019A" w:rsidRPr="00437737">
        <w:rPr>
          <w:rFonts w:ascii="Arial" w:hAnsi="Arial" w:cs="Arial"/>
        </w:rPr>
        <w:t>geriatrische zorg</w:t>
      </w:r>
      <w:r w:rsidRPr="00437737">
        <w:rPr>
          <w:rFonts w:ascii="Arial" w:hAnsi="Arial" w:cs="Arial"/>
        </w:rPr>
        <w:t xml:space="preserve"> en psychiatrie.  Een vergelijking tussen de verschillende zorginstanties, ieder met een andere zorggrondslag</w:t>
      </w:r>
      <w:r w:rsidR="00D9019A">
        <w:rPr>
          <w:rFonts w:ascii="Arial" w:hAnsi="Arial" w:cs="Arial"/>
        </w:rPr>
        <w:t>,</w:t>
      </w:r>
      <w:r w:rsidRPr="00437737">
        <w:rPr>
          <w:rFonts w:ascii="Arial" w:hAnsi="Arial" w:cs="Arial"/>
        </w:rPr>
        <w:t xml:space="preserve"> draagt bij aan de toetsing van de generaliseerbaarheid naar een bredere populatie. Op deze manier kan volgend onderzoek in kaart brengen of bij andere zorginstellingen dezelfde mechanismen van invloed zijn op de kans op een onvrijwillige zorgmaatregel versus een vrijwillige zorgmaatregel. </w:t>
      </w:r>
    </w:p>
    <w:p w14:paraId="5BFA0565" w14:textId="77777777" w:rsidR="00B67F98" w:rsidRPr="00437737" w:rsidRDefault="00B67F98" w:rsidP="00437737">
      <w:pPr>
        <w:pStyle w:val="Geenafstand"/>
        <w:spacing w:line="360" w:lineRule="auto"/>
        <w:jc w:val="both"/>
        <w:rPr>
          <w:rFonts w:ascii="Arial" w:hAnsi="Arial" w:cs="Arial"/>
          <w:b/>
          <w:bCs/>
        </w:rPr>
      </w:pPr>
    </w:p>
    <w:p w14:paraId="6CE31AD2" w14:textId="77777777" w:rsidR="00437737" w:rsidRDefault="00437737">
      <w:pPr>
        <w:rPr>
          <w:rFonts w:ascii="Arial" w:hAnsi="Arial" w:cs="Arial"/>
          <w:b/>
          <w:bCs/>
        </w:rPr>
      </w:pPr>
      <w:r>
        <w:rPr>
          <w:rFonts w:ascii="Arial" w:hAnsi="Arial" w:cs="Arial"/>
          <w:b/>
          <w:bCs/>
        </w:rPr>
        <w:br w:type="page"/>
      </w:r>
    </w:p>
    <w:p w14:paraId="28EBAF14" w14:textId="241BBE4D" w:rsidR="00B05066" w:rsidRDefault="00B05066" w:rsidP="00611ECB">
      <w:pPr>
        <w:pStyle w:val="Kop1"/>
        <w:numPr>
          <w:ilvl w:val="0"/>
          <w:numId w:val="10"/>
        </w:numPr>
        <w:jc w:val="center"/>
      </w:pPr>
      <w:bookmarkStart w:id="28" w:name="_Toc106891761"/>
      <w:r w:rsidRPr="00437737">
        <w:lastRenderedPageBreak/>
        <w:t>Beleidsaanbevelingen</w:t>
      </w:r>
      <w:bookmarkEnd w:id="28"/>
    </w:p>
    <w:p w14:paraId="2E21F539" w14:textId="77777777" w:rsidR="00F73179" w:rsidRPr="00437737" w:rsidRDefault="00F73179" w:rsidP="00F73179">
      <w:pPr>
        <w:pStyle w:val="Geenafstand"/>
        <w:spacing w:line="360" w:lineRule="auto"/>
        <w:ind w:left="720"/>
        <w:rPr>
          <w:rFonts w:ascii="Arial" w:hAnsi="Arial" w:cs="Arial"/>
          <w:b/>
          <w:bCs/>
        </w:rPr>
      </w:pPr>
    </w:p>
    <w:p w14:paraId="3B91DA06" w14:textId="77777777" w:rsidR="003E3BE3" w:rsidRPr="00437737" w:rsidRDefault="00236B62" w:rsidP="00437737">
      <w:pPr>
        <w:pStyle w:val="Geenafstand"/>
        <w:spacing w:line="360" w:lineRule="auto"/>
        <w:jc w:val="both"/>
        <w:rPr>
          <w:rStyle w:val="normaltextrun"/>
          <w:rFonts w:ascii="Arial" w:hAnsi="Arial" w:cs="Arial"/>
        </w:rPr>
      </w:pPr>
      <w:r w:rsidRPr="00437737">
        <w:rPr>
          <w:rFonts w:ascii="Arial" w:hAnsi="Arial" w:cs="Arial"/>
        </w:rPr>
        <w:t>Omwille het</w:t>
      </w:r>
      <w:r w:rsidR="00B05066" w:rsidRPr="00437737">
        <w:rPr>
          <w:rFonts w:ascii="Arial" w:hAnsi="Arial" w:cs="Arial"/>
        </w:rPr>
        <w:t xml:space="preserve"> maatschappelijke en wetenschappelijke belang van de verbetering van de implementatie van de Wzd </w:t>
      </w:r>
      <w:r w:rsidRPr="00437737">
        <w:rPr>
          <w:rFonts w:ascii="Arial" w:hAnsi="Arial" w:cs="Arial"/>
        </w:rPr>
        <w:t xml:space="preserve">binnen de Stichting Zozijn, worden twee aanbevelingen gegeven voor verbetering van implementatie en toekomstig beleid. De aanbevelingen zijn gebaseerd op de literatuur, de resultaten </w:t>
      </w:r>
      <w:r w:rsidR="007E22C9" w:rsidRPr="00437737">
        <w:rPr>
          <w:rFonts w:ascii="Arial" w:hAnsi="Arial" w:cs="Arial"/>
        </w:rPr>
        <w:t xml:space="preserve">van de analyses en </w:t>
      </w:r>
      <w:r w:rsidR="00223D29" w:rsidRPr="00437737">
        <w:rPr>
          <w:rFonts w:ascii="Arial" w:hAnsi="Arial" w:cs="Arial"/>
        </w:rPr>
        <w:t>de reacties van medewerkers</w:t>
      </w:r>
      <w:r w:rsidR="007E22C9" w:rsidRPr="00437737">
        <w:rPr>
          <w:rStyle w:val="normaltextrun"/>
          <w:rFonts w:ascii="Arial" w:hAnsi="Arial" w:cs="Arial"/>
        </w:rPr>
        <w:t xml:space="preserve"> uit verschillende behandeldisciplines na het zien van de resultaten van dit onderzoek. </w:t>
      </w:r>
    </w:p>
    <w:p w14:paraId="020EC42D" w14:textId="505BB760" w:rsidR="00C04C98" w:rsidRPr="00437737" w:rsidRDefault="003E3BE3" w:rsidP="00C10876">
      <w:pPr>
        <w:pStyle w:val="Geenafstand"/>
        <w:spacing w:line="360" w:lineRule="auto"/>
        <w:ind w:firstLine="708"/>
        <w:jc w:val="both"/>
        <w:rPr>
          <w:rFonts w:ascii="Arial" w:hAnsi="Arial" w:cs="Arial"/>
        </w:rPr>
      </w:pPr>
      <w:r w:rsidRPr="00437737">
        <w:rPr>
          <w:rFonts w:ascii="Arial" w:hAnsi="Arial" w:cs="Arial"/>
        </w:rPr>
        <w:t xml:space="preserve">Het terugdringen van onvrijwillige zorgmaatregelen is in lijn met de geest van de Wzd; </w:t>
      </w:r>
      <w:r w:rsidRPr="00437737">
        <w:rPr>
          <w:rFonts w:ascii="Arial" w:hAnsi="Arial" w:cs="Arial"/>
          <w:i/>
          <w:iCs/>
        </w:rPr>
        <w:t>Nee, tenzij…</w:t>
      </w:r>
      <w:r w:rsidRPr="00437737">
        <w:rPr>
          <w:rFonts w:ascii="Arial" w:hAnsi="Arial" w:cs="Arial"/>
        </w:rPr>
        <w:t xml:space="preserve"> De Wzd moedigt het zoeken naar alternatieve vrijwillige oplossingen toe.  </w:t>
      </w:r>
      <w:r w:rsidRPr="00437737">
        <w:rPr>
          <w:rStyle w:val="normaltextrun"/>
          <w:rFonts w:ascii="Arial" w:hAnsi="Arial" w:cs="Arial"/>
        </w:rPr>
        <w:t xml:space="preserve">Stichting Zozijn streeft ernaar om onvrijwillige zorgmaatregelen terug te dringen en vrijwillige zorgmaatregelen te stimuleren. </w:t>
      </w:r>
      <w:r w:rsidR="00FE64C8" w:rsidRPr="00437737">
        <w:rPr>
          <w:rFonts w:ascii="Arial" w:hAnsi="Arial" w:cs="Arial"/>
        </w:rPr>
        <w:t xml:space="preserve">Een constatering die op basis van de resultaten van dit onderzoek kan worden gedaan </w:t>
      </w:r>
      <w:r w:rsidR="00592BED" w:rsidRPr="00437737">
        <w:rPr>
          <w:rFonts w:ascii="Arial" w:hAnsi="Arial" w:cs="Arial"/>
        </w:rPr>
        <w:t>is dat</w:t>
      </w:r>
      <w:r w:rsidR="003774B2" w:rsidRPr="00437737">
        <w:rPr>
          <w:rFonts w:ascii="Arial" w:hAnsi="Arial" w:cs="Arial"/>
        </w:rPr>
        <w:t xml:space="preserve"> </w:t>
      </w:r>
      <w:r w:rsidR="00DE78DD" w:rsidRPr="00437737">
        <w:rPr>
          <w:rFonts w:ascii="Arial" w:hAnsi="Arial" w:cs="Arial"/>
        </w:rPr>
        <w:t xml:space="preserve">er bij </w:t>
      </w:r>
      <w:r w:rsidR="00FE64C8" w:rsidRPr="00437737">
        <w:rPr>
          <w:rFonts w:ascii="Arial" w:hAnsi="Arial" w:cs="Arial"/>
        </w:rPr>
        <w:t>cliënten met een zwaardere mate van beperking va</w:t>
      </w:r>
      <w:r w:rsidR="00DE78DD" w:rsidRPr="00437737">
        <w:rPr>
          <w:rFonts w:ascii="Arial" w:hAnsi="Arial" w:cs="Arial"/>
        </w:rPr>
        <w:t xml:space="preserve">ker sprake is van onvrijwillige zorgmaatregelen in vergelijking met cliënten met een mindere mate van beperking. </w:t>
      </w:r>
      <w:r w:rsidR="00BD21BA" w:rsidRPr="00437737">
        <w:rPr>
          <w:rFonts w:ascii="Arial" w:hAnsi="Arial" w:cs="Arial"/>
        </w:rPr>
        <w:t xml:space="preserve">Om de inzet van onvrijwillige zorgmaatregelen terug te dringen en vrijwillige zorgmaatregelen te stimuleren </w:t>
      </w:r>
      <w:r w:rsidR="00413B04" w:rsidRPr="00437737">
        <w:rPr>
          <w:rFonts w:ascii="Arial" w:hAnsi="Arial" w:cs="Arial"/>
        </w:rPr>
        <w:t>is de cliëntengroep met een ZEVB een mogelijke aandachtgroep.</w:t>
      </w:r>
      <w:r w:rsidR="00CD3320" w:rsidRPr="00437737">
        <w:rPr>
          <w:rFonts w:ascii="Arial" w:hAnsi="Arial" w:cs="Arial"/>
        </w:rPr>
        <w:t xml:space="preserve"> </w:t>
      </w:r>
      <w:r w:rsidR="00DD12AA" w:rsidRPr="00437737">
        <w:rPr>
          <w:rFonts w:ascii="Arial" w:hAnsi="Arial" w:cs="Arial"/>
        </w:rPr>
        <w:t xml:space="preserve">De </w:t>
      </w:r>
      <w:r w:rsidR="00E37B27" w:rsidRPr="00437737">
        <w:rPr>
          <w:rFonts w:ascii="Arial" w:hAnsi="Arial" w:cs="Arial"/>
        </w:rPr>
        <w:t xml:space="preserve">hierop volgende aanbevelingen zijn voornamelijk gefocust op medewerkers die werken met cliënten met een zwaardere mate van beperking. </w:t>
      </w:r>
    </w:p>
    <w:p w14:paraId="1E32F4A9" w14:textId="77777777" w:rsidR="00E92180" w:rsidRPr="00437737" w:rsidRDefault="00E92180" w:rsidP="00437737">
      <w:pPr>
        <w:pStyle w:val="Geenafstand"/>
        <w:spacing w:line="360" w:lineRule="auto"/>
        <w:jc w:val="both"/>
        <w:rPr>
          <w:rFonts w:ascii="Arial" w:hAnsi="Arial" w:cs="Arial"/>
        </w:rPr>
      </w:pPr>
    </w:p>
    <w:p w14:paraId="1712560B" w14:textId="31EDEBEF" w:rsidR="00E92180" w:rsidRPr="00437737" w:rsidRDefault="003A373D" w:rsidP="001D55F8">
      <w:pPr>
        <w:pStyle w:val="Kop2"/>
        <w:spacing w:line="360" w:lineRule="auto"/>
      </w:pPr>
      <w:bookmarkStart w:id="29" w:name="_Toc106891762"/>
      <w:r>
        <w:t>7</w:t>
      </w:r>
      <w:r w:rsidR="00437737">
        <w:t xml:space="preserve">.1 </w:t>
      </w:r>
      <w:r w:rsidR="00E92180" w:rsidRPr="00437737">
        <w:t>Nieuwe kennismaking en bewustwording</w:t>
      </w:r>
      <w:bookmarkEnd w:id="29"/>
    </w:p>
    <w:p w14:paraId="05A6C9CA" w14:textId="00791D98" w:rsidR="00FD13BD" w:rsidRPr="00437737" w:rsidRDefault="00CD3320" w:rsidP="00437737">
      <w:pPr>
        <w:pStyle w:val="Geenafstand"/>
        <w:spacing w:line="360" w:lineRule="auto"/>
        <w:jc w:val="both"/>
        <w:rPr>
          <w:rFonts w:ascii="Arial" w:hAnsi="Arial" w:cs="Arial"/>
        </w:rPr>
      </w:pPr>
      <w:r w:rsidRPr="00437737">
        <w:rPr>
          <w:rFonts w:ascii="Arial" w:hAnsi="Arial" w:cs="Arial"/>
        </w:rPr>
        <w:t xml:space="preserve">De bewustwording van medewerkers in het primaire zorgproces </w:t>
      </w:r>
      <w:r w:rsidR="0063795D" w:rsidRPr="00437737">
        <w:rPr>
          <w:rFonts w:ascii="Arial" w:hAnsi="Arial" w:cs="Arial"/>
        </w:rPr>
        <w:t>is een groot onderdeel van het juist implementeren en registreren van de Wzd</w:t>
      </w:r>
      <w:r w:rsidR="009D2F35" w:rsidRPr="00437737">
        <w:rPr>
          <w:rFonts w:ascii="Arial" w:hAnsi="Arial" w:cs="Arial"/>
        </w:rPr>
        <w:t xml:space="preserve">. </w:t>
      </w:r>
      <w:r w:rsidR="00B0668A" w:rsidRPr="00437737">
        <w:rPr>
          <w:rFonts w:ascii="Arial" w:hAnsi="Arial" w:cs="Arial"/>
        </w:rPr>
        <w:t xml:space="preserve">Eén van de obstakels die tijdens het implementeren van de Wzd is ondervonden was de verplichte </w:t>
      </w:r>
      <w:r w:rsidR="007B5FC2">
        <w:rPr>
          <w:rFonts w:ascii="Arial" w:hAnsi="Arial" w:cs="Arial"/>
        </w:rPr>
        <w:t>e-</w:t>
      </w:r>
      <w:r w:rsidR="00B0668A" w:rsidRPr="00437737">
        <w:rPr>
          <w:rFonts w:ascii="Arial" w:hAnsi="Arial" w:cs="Arial"/>
        </w:rPr>
        <w:t>learning voor de medewerkers</w:t>
      </w:r>
      <w:r w:rsidR="0059118B" w:rsidRPr="00437737">
        <w:rPr>
          <w:rFonts w:ascii="Arial" w:hAnsi="Arial" w:cs="Arial"/>
        </w:rPr>
        <w:t xml:space="preserve"> tijdens de covid-pandemie</w:t>
      </w:r>
      <w:r w:rsidR="00B0668A" w:rsidRPr="00437737">
        <w:rPr>
          <w:rFonts w:ascii="Arial" w:hAnsi="Arial" w:cs="Arial"/>
        </w:rPr>
        <w:t xml:space="preserve">. </w:t>
      </w:r>
      <w:r w:rsidR="00337A3D" w:rsidRPr="00437737">
        <w:rPr>
          <w:rFonts w:ascii="Arial" w:hAnsi="Arial" w:cs="Arial"/>
        </w:rPr>
        <w:t>Uit reacties van medewerkers van verschillende behandeldisciplines</w:t>
      </w:r>
      <w:r w:rsidR="003F410D" w:rsidRPr="00437737">
        <w:rPr>
          <w:rFonts w:ascii="Arial" w:hAnsi="Arial" w:cs="Arial"/>
        </w:rPr>
        <w:t xml:space="preserve">, zie </w:t>
      </w:r>
      <w:r w:rsidR="00A2394B" w:rsidRPr="00437737">
        <w:rPr>
          <w:rFonts w:ascii="Arial" w:hAnsi="Arial" w:cs="Arial"/>
        </w:rPr>
        <w:t>Bijlage 2</w:t>
      </w:r>
      <w:r w:rsidR="003F410D" w:rsidRPr="00437737">
        <w:rPr>
          <w:rFonts w:ascii="Arial" w:hAnsi="Arial" w:cs="Arial"/>
        </w:rPr>
        <w:t>,</w:t>
      </w:r>
      <w:r w:rsidR="00A2394B" w:rsidRPr="00437737">
        <w:rPr>
          <w:rFonts w:ascii="Arial" w:hAnsi="Arial" w:cs="Arial"/>
        </w:rPr>
        <w:t xml:space="preserve"> blijkt namelijk dat medewerkers de </w:t>
      </w:r>
      <w:r w:rsidR="007B5FC2">
        <w:rPr>
          <w:rFonts w:ascii="Arial" w:hAnsi="Arial" w:cs="Arial"/>
        </w:rPr>
        <w:t>e</w:t>
      </w:r>
      <w:r w:rsidR="00A2394B" w:rsidRPr="00437737">
        <w:rPr>
          <w:rFonts w:ascii="Arial" w:hAnsi="Arial" w:cs="Arial"/>
        </w:rPr>
        <w:t xml:space="preserve">-learning als te academisch en langdradig </w:t>
      </w:r>
      <w:r w:rsidR="00EC69C5">
        <w:rPr>
          <w:rFonts w:ascii="Arial" w:hAnsi="Arial" w:cs="Arial"/>
        </w:rPr>
        <w:t>hebben ervaren.</w:t>
      </w:r>
      <w:r w:rsidR="00A2394B" w:rsidRPr="00437737">
        <w:rPr>
          <w:rFonts w:ascii="Arial" w:hAnsi="Arial" w:cs="Arial"/>
        </w:rPr>
        <w:t xml:space="preserve"> </w:t>
      </w:r>
      <w:r w:rsidR="003F410D" w:rsidRPr="00437737">
        <w:rPr>
          <w:rFonts w:ascii="Arial" w:hAnsi="Arial" w:cs="Arial"/>
        </w:rPr>
        <w:t>D</w:t>
      </w:r>
      <w:r w:rsidR="009D2F35" w:rsidRPr="00437737">
        <w:rPr>
          <w:rFonts w:ascii="Arial" w:hAnsi="Arial" w:cs="Arial"/>
        </w:rPr>
        <w:t xml:space="preserve">aarnaast </w:t>
      </w:r>
      <w:r w:rsidR="00A53075" w:rsidRPr="00437737">
        <w:rPr>
          <w:rFonts w:ascii="Arial" w:hAnsi="Arial" w:cs="Arial"/>
        </w:rPr>
        <w:t xml:space="preserve">lag </w:t>
      </w:r>
      <w:r w:rsidR="009D2F35" w:rsidRPr="00437737">
        <w:rPr>
          <w:rFonts w:ascii="Arial" w:hAnsi="Arial" w:cs="Arial"/>
        </w:rPr>
        <w:t>de focus tijdens de covid-pandemie niet op het implementeren van een nieuwe wet maar</w:t>
      </w:r>
      <w:r w:rsidR="00A53075" w:rsidRPr="00437737">
        <w:rPr>
          <w:rFonts w:ascii="Arial" w:hAnsi="Arial" w:cs="Arial"/>
        </w:rPr>
        <w:t xml:space="preserve"> bij</w:t>
      </w:r>
      <w:r w:rsidR="009D2F35" w:rsidRPr="00437737">
        <w:rPr>
          <w:rFonts w:ascii="Arial" w:hAnsi="Arial" w:cs="Arial"/>
        </w:rPr>
        <w:t xml:space="preserve"> het vullen van diensten in tijden van lockdown, ziekte en personeelstekorten. Nu de covid-pandemie </w:t>
      </w:r>
      <w:r w:rsidR="00473B45" w:rsidRPr="00437737">
        <w:rPr>
          <w:rFonts w:ascii="Arial" w:hAnsi="Arial" w:cs="Arial"/>
        </w:rPr>
        <w:t>wat meer naar de achtergrond is gezakt</w:t>
      </w:r>
      <w:r w:rsidR="00F251CA">
        <w:rPr>
          <w:rFonts w:ascii="Arial" w:hAnsi="Arial" w:cs="Arial"/>
        </w:rPr>
        <w:t>,</w:t>
      </w:r>
      <w:r w:rsidR="00473B45" w:rsidRPr="00437737">
        <w:rPr>
          <w:rFonts w:ascii="Arial" w:hAnsi="Arial" w:cs="Arial"/>
        </w:rPr>
        <w:t xml:space="preserve"> is meer (denk)ruimte voor de implementatie van de Wzd.</w:t>
      </w:r>
      <w:r w:rsidR="008861F6" w:rsidRPr="00437737">
        <w:rPr>
          <w:rFonts w:ascii="Arial" w:hAnsi="Arial" w:cs="Arial"/>
        </w:rPr>
        <w:t xml:space="preserve"> Het advies is daarom om medewerkers opnieuw kennis te laten maken met de Wzd en in te steken met een praktischere aanpak voor de bewustwording van medewerkers. </w:t>
      </w:r>
      <w:r w:rsidR="00785F4F" w:rsidRPr="00437737">
        <w:rPr>
          <w:rFonts w:ascii="Arial" w:hAnsi="Arial" w:cs="Arial"/>
        </w:rPr>
        <w:t xml:space="preserve">In plaats van een </w:t>
      </w:r>
      <w:r w:rsidR="007B5FC2">
        <w:rPr>
          <w:rFonts w:ascii="Arial" w:hAnsi="Arial" w:cs="Arial"/>
        </w:rPr>
        <w:t>e</w:t>
      </w:r>
      <w:r w:rsidR="00785F4F" w:rsidRPr="00437737">
        <w:rPr>
          <w:rFonts w:ascii="Arial" w:hAnsi="Arial" w:cs="Arial"/>
        </w:rPr>
        <w:t xml:space="preserve">-learning individueel te maken kan </w:t>
      </w:r>
      <w:r w:rsidR="00592BED" w:rsidRPr="00437737">
        <w:rPr>
          <w:rFonts w:ascii="Arial" w:hAnsi="Arial" w:cs="Arial"/>
        </w:rPr>
        <w:t>ervoor</w:t>
      </w:r>
      <w:r w:rsidR="00785F4F" w:rsidRPr="00437737">
        <w:rPr>
          <w:rFonts w:ascii="Arial" w:hAnsi="Arial" w:cs="Arial"/>
        </w:rPr>
        <w:t xml:space="preserve"> worden gekozen om een praktischere versie van de </w:t>
      </w:r>
      <w:r w:rsidR="007B5FC2">
        <w:rPr>
          <w:rFonts w:ascii="Arial" w:hAnsi="Arial" w:cs="Arial"/>
        </w:rPr>
        <w:t>e</w:t>
      </w:r>
      <w:r w:rsidR="00785F4F" w:rsidRPr="00437737">
        <w:rPr>
          <w:rFonts w:ascii="Arial" w:hAnsi="Arial" w:cs="Arial"/>
        </w:rPr>
        <w:t xml:space="preserve">-learning vorm te geven, met herkenbare praktijkvoorbeelden. Daarnaast </w:t>
      </w:r>
      <w:r w:rsidR="00EB0F23" w:rsidRPr="00437737">
        <w:rPr>
          <w:rFonts w:ascii="Arial" w:hAnsi="Arial" w:cs="Arial"/>
        </w:rPr>
        <w:t>draag</w:t>
      </w:r>
      <w:r w:rsidR="007027C2" w:rsidRPr="00437737">
        <w:rPr>
          <w:rFonts w:ascii="Arial" w:hAnsi="Arial" w:cs="Arial"/>
        </w:rPr>
        <w:t>t</w:t>
      </w:r>
      <w:r w:rsidR="00352B65" w:rsidRPr="00437737">
        <w:rPr>
          <w:rFonts w:ascii="Arial" w:hAnsi="Arial" w:cs="Arial"/>
        </w:rPr>
        <w:t xml:space="preserve"> het gelijktijdig </w:t>
      </w:r>
      <w:r w:rsidR="00EB0F23" w:rsidRPr="00437737">
        <w:rPr>
          <w:rFonts w:ascii="Arial" w:hAnsi="Arial" w:cs="Arial"/>
        </w:rPr>
        <w:t>deelnemen aan een training</w:t>
      </w:r>
      <w:r w:rsidR="002C7FEF" w:rsidRPr="00437737">
        <w:rPr>
          <w:rFonts w:ascii="Arial" w:hAnsi="Arial" w:cs="Arial"/>
        </w:rPr>
        <w:t xml:space="preserve"> in groepsverband</w:t>
      </w:r>
      <w:r w:rsidR="00EB0F23" w:rsidRPr="00437737">
        <w:rPr>
          <w:rFonts w:ascii="Arial" w:hAnsi="Arial" w:cs="Arial"/>
        </w:rPr>
        <w:t xml:space="preserve"> bij aan gedeelde inzicht</w:t>
      </w:r>
      <w:r w:rsidR="0039460F" w:rsidRPr="00437737">
        <w:rPr>
          <w:rFonts w:ascii="Arial" w:hAnsi="Arial" w:cs="Arial"/>
        </w:rPr>
        <w:t>en en bewustwordingsprocessen</w:t>
      </w:r>
      <w:r w:rsidR="00506AB7" w:rsidRPr="00437737">
        <w:rPr>
          <w:rFonts w:ascii="Arial" w:hAnsi="Arial" w:cs="Arial"/>
        </w:rPr>
        <w:t>.</w:t>
      </w:r>
      <w:r w:rsidR="00AF03BF" w:rsidRPr="00437737">
        <w:rPr>
          <w:rFonts w:ascii="Arial" w:hAnsi="Arial" w:cs="Arial"/>
        </w:rPr>
        <w:t xml:space="preserve"> </w:t>
      </w:r>
    </w:p>
    <w:p w14:paraId="58202006" w14:textId="1B6CE7BE" w:rsidR="00BD21BA" w:rsidRPr="00437737" w:rsidRDefault="00AF03BF" w:rsidP="00C10876">
      <w:pPr>
        <w:pStyle w:val="Geenafstand"/>
        <w:spacing w:line="360" w:lineRule="auto"/>
        <w:ind w:firstLine="708"/>
        <w:jc w:val="both"/>
        <w:rPr>
          <w:rFonts w:ascii="Arial" w:hAnsi="Arial" w:cs="Arial"/>
        </w:rPr>
      </w:pPr>
      <w:r w:rsidRPr="00437737">
        <w:rPr>
          <w:rFonts w:ascii="Arial" w:hAnsi="Arial" w:cs="Arial"/>
        </w:rPr>
        <w:t>Een aanbeveling is daarom ook om een praktische training in te richten,</w:t>
      </w:r>
      <w:r w:rsidR="004772E5" w:rsidRPr="00437737">
        <w:rPr>
          <w:rFonts w:ascii="Arial" w:hAnsi="Arial" w:cs="Arial"/>
        </w:rPr>
        <w:t xml:space="preserve"> die focust op de verschillende zorgmaatregelen en bijbehorende categorieën. </w:t>
      </w:r>
      <w:r w:rsidRPr="00437737">
        <w:rPr>
          <w:rFonts w:ascii="Arial" w:hAnsi="Arial" w:cs="Arial"/>
        </w:rPr>
        <w:t>De gedragswetenschapper is bekend met de casuïstiek die speelt binnen de verschillende teams</w:t>
      </w:r>
      <w:r w:rsidR="00867844" w:rsidRPr="00437737">
        <w:rPr>
          <w:rFonts w:ascii="Arial" w:hAnsi="Arial" w:cs="Arial"/>
        </w:rPr>
        <w:t xml:space="preserve"> en k</w:t>
      </w:r>
      <w:r w:rsidR="005C4C52" w:rsidRPr="00437737">
        <w:rPr>
          <w:rFonts w:ascii="Arial" w:hAnsi="Arial" w:cs="Arial"/>
        </w:rPr>
        <w:t xml:space="preserve">an de teamleden vanuit meerdere invalshoeken benaderen </w:t>
      </w:r>
      <w:r w:rsidR="004772E5" w:rsidRPr="00437737">
        <w:rPr>
          <w:rFonts w:ascii="Arial" w:hAnsi="Arial" w:cs="Arial"/>
        </w:rPr>
        <w:t xml:space="preserve">voor categorisering van het probleemgedrag </w:t>
      </w:r>
      <w:r w:rsidR="007F23F8" w:rsidRPr="00437737">
        <w:rPr>
          <w:rFonts w:ascii="Arial" w:hAnsi="Arial" w:cs="Arial"/>
        </w:rPr>
        <w:t xml:space="preserve">bij de </w:t>
      </w:r>
      <w:r w:rsidR="007F23F8" w:rsidRPr="00437737">
        <w:rPr>
          <w:rFonts w:ascii="Arial" w:hAnsi="Arial" w:cs="Arial"/>
        </w:rPr>
        <w:lastRenderedPageBreak/>
        <w:t>juiste zorgmaatregel categorie.</w:t>
      </w:r>
      <w:r w:rsidR="005F44D3" w:rsidRPr="00437737">
        <w:rPr>
          <w:rFonts w:ascii="Arial" w:hAnsi="Arial" w:cs="Arial"/>
        </w:rPr>
        <w:t xml:space="preserve"> Dit kan voorafgaande </w:t>
      </w:r>
      <w:r w:rsidR="00AD03F9" w:rsidRPr="00437737">
        <w:rPr>
          <w:rFonts w:ascii="Arial" w:hAnsi="Arial" w:cs="Arial"/>
        </w:rPr>
        <w:t xml:space="preserve">tijdens één </w:t>
      </w:r>
      <w:r w:rsidR="005F44D3" w:rsidRPr="00437737">
        <w:rPr>
          <w:rFonts w:ascii="Arial" w:hAnsi="Arial" w:cs="Arial"/>
        </w:rPr>
        <w:t xml:space="preserve">van de maandelijkse teamvergaderingen </w:t>
      </w:r>
      <w:r w:rsidR="00AD03F9" w:rsidRPr="00437737">
        <w:rPr>
          <w:rFonts w:ascii="Arial" w:hAnsi="Arial" w:cs="Arial"/>
        </w:rPr>
        <w:t xml:space="preserve">éénmalig worden gegeven. Een opfriscursus van de </w:t>
      </w:r>
      <w:r w:rsidR="007B5FC2">
        <w:rPr>
          <w:rFonts w:ascii="Arial" w:hAnsi="Arial" w:cs="Arial"/>
        </w:rPr>
        <w:t>e</w:t>
      </w:r>
      <w:r w:rsidR="00AD03F9" w:rsidRPr="00437737">
        <w:rPr>
          <w:rFonts w:ascii="Arial" w:hAnsi="Arial" w:cs="Arial"/>
        </w:rPr>
        <w:t xml:space="preserve">-learning, waarbij medewerkers opnieuw kennismaken met de Wzd en hoe die praktisch is vormgegeven. </w:t>
      </w:r>
      <w:r w:rsidR="00F7765E">
        <w:rPr>
          <w:rFonts w:ascii="Arial" w:hAnsi="Arial" w:cs="Arial"/>
        </w:rPr>
        <w:t xml:space="preserve">Medewerkers worden hierdoor bewuster van de verschillende soorten zorgmaatregelen en kunnen hierdoor actief opzoek naar alternatieve vormen van hulpverlening die </w:t>
      </w:r>
      <w:r w:rsidR="003E413F">
        <w:rPr>
          <w:rFonts w:ascii="Arial" w:hAnsi="Arial" w:cs="Arial"/>
        </w:rPr>
        <w:t xml:space="preserve">het gebruik van </w:t>
      </w:r>
      <w:r w:rsidR="00D97AF4">
        <w:rPr>
          <w:rFonts w:ascii="Arial" w:hAnsi="Arial" w:cs="Arial"/>
        </w:rPr>
        <w:t>onvrijwillige zorgmaatregelen verder terugdringt.</w:t>
      </w:r>
      <w:r w:rsidR="003E413F">
        <w:rPr>
          <w:rFonts w:ascii="Arial" w:hAnsi="Arial" w:cs="Arial"/>
        </w:rPr>
        <w:t xml:space="preserve"> </w:t>
      </w:r>
    </w:p>
    <w:p w14:paraId="7364A0C9" w14:textId="77777777" w:rsidR="00D57F8D" w:rsidRPr="00437737" w:rsidRDefault="00D57F8D" w:rsidP="00437737">
      <w:pPr>
        <w:pStyle w:val="Geenafstand"/>
        <w:spacing w:line="360" w:lineRule="auto"/>
        <w:jc w:val="both"/>
        <w:rPr>
          <w:rFonts w:ascii="Arial" w:hAnsi="Arial" w:cs="Arial"/>
          <w:b/>
          <w:bCs/>
        </w:rPr>
      </w:pPr>
    </w:p>
    <w:p w14:paraId="219880C5" w14:textId="6262A730" w:rsidR="00D57F8D" w:rsidRPr="00437737" w:rsidRDefault="003A373D" w:rsidP="001D55F8">
      <w:pPr>
        <w:pStyle w:val="Kop2"/>
        <w:spacing w:line="360" w:lineRule="auto"/>
      </w:pPr>
      <w:bookmarkStart w:id="30" w:name="_Toc106891763"/>
      <w:r>
        <w:t>7</w:t>
      </w:r>
      <w:r w:rsidR="00437737">
        <w:t xml:space="preserve">.2 </w:t>
      </w:r>
      <w:r w:rsidR="00D57F8D" w:rsidRPr="00437737">
        <w:t>(H)erkennen</w:t>
      </w:r>
      <w:r w:rsidR="002142AA" w:rsidRPr="00437737">
        <w:t xml:space="preserve"> van gedrag</w:t>
      </w:r>
      <w:bookmarkEnd w:id="30"/>
    </w:p>
    <w:p w14:paraId="6EF752A8" w14:textId="7883A1AC" w:rsidR="00FD13BD" w:rsidRPr="00437737" w:rsidRDefault="00D021D2" w:rsidP="00437737">
      <w:pPr>
        <w:pStyle w:val="Geenafstand"/>
        <w:spacing w:line="360" w:lineRule="auto"/>
        <w:jc w:val="both"/>
        <w:rPr>
          <w:rFonts w:ascii="Arial" w:eastAsia="Times New Roman" w:hAnsi="Arial" w:cs="Arial"/>
          <w:lang w:eastAsia="nl-NL"/>
        </w:rPr>
      </w:pPr>
      <w:r>
        <w:rPr>
          <w:rFonts w:ascii="Arial" w:eastAsia="Times New Roman" w:hAnsi="Arial" w:cs="Arial"/>
          <w:lang w:eastAsia="nl-NL"/>
        </w:rPr>
        <w:t xml:space="preserve">Een verdiepende stap op de bovengenoemde aanbeveling is het </w:t>
      </w:r>
      <w:r w:rsidR="00C51FBD">
        <w:rPr>
          <w:rFonts w:ascii="Arial" w:eastAsia="Times New Roman" w:hAnsi="Arial" w:cs="Arial"/>
          <w:lang w:eastAsia="nl-NL"/>
        </w:rPr>
        <w:t>verder onderzoeken van de kernelementen van de Wzd. Het</w:t>
      </w:r>
      <w:r w:rsidR="00E53703" w:rsidRPr="00437737">
        <w:rPr>
          <w:rFonts w:ascii="Arial" w:eastAsia="Times New Roman" w:hAnsi="Arial" w:cs="Arial"/>
          <w:lang w:eastAsia="nl-NL"/>
        </w:rPr>
        <w:t xml:space="preserve"> erkennen en herkennen van verzet/instemming </w:t>
      </w:r>
      <w:r w:rsidR="00FE6911" w:rsidRPr="00437737">
        <w:rPr>
          <w:rFonts w:ascii="Arial" w:eastAsia="Times New Roman" w:hAnsi="Arial" w:cs="Arial"/>
          <w:lang w:eastAsia="nl-NL"/>
        </w:rPr>
        <w:t xml:space="preserve">is bij </w:t>
      </w:r>
      <w:r w:rsidR="003B6E3F" w:rsidRPr="00437737">
        <w:rPr>
          <w:rFonts w:ascii="Arial" w:eastAsia="Times New Roman" w:hAnsi="Arial" w:cs="Arial"/>
          <w:lang w:eastAsia="nl-NL"/>
        </w:rPr>
        <w:t xml:space="preserve">cliënten </w:t>
      </w:r>
      <w:r w:rsidR="00FE6911" w:rsidRPr="00437737">
        <w:rPr>
          <w:rFonts w:ascii="Arial" w:eastAsia="Times New Roman" w:hAnsi="Arial" w:cs="Arial"/>
          <w:lang w:eastAsia="nl-NL"/>
        </w:rPr>
        <w:t xml:space="preserve">met een </w:t>
      </w:r>
      <w:r w:rsidR="00FA6EC7" w:rsidRPr="00437737">
        <w:rPr>
          <w:rFonts w:ascii="Arial" w:eastAsia="Times New Roman" w:hAnsi="Arial" w:cs="Arial"/>
          <w:lang w:eastAsia="nl-NL"/>
        </w:rPr>
        <w:t xml:space="preserve">zwaardere mate van beperking </w:t>
      </w:r>
      <w:r w:rsidR="00FE6911" w:rsidRPr="00437737">
        <w:rPr>
          <w:rFonts w:ascii="Arial" w:eastAsia="Times New Roman" w:hAnsi="Arial" w:cs="Arial"/>
          <w:lang w:eastAsia="nl-NL"/>
        </w:rPr>
        <w:t>niet gemakkelijk. De belevingswereld is moeilijk te betrede</w:t>
      </w:r>
      <w:r w:rsidR="00FA6EC7" w:rsidRPr="00437737">
        <w:rPr>
          <w:rFonts w:ascii="Arial" w:eastAsia="Times New Roman" w:hAnsi="Arial" w:cs="Arial"/>
          <w:lang w:eastAsia="nl-NL"/>
        </w:rPr>
        <w:t>n</w:t>
      </w:r>
      <w:r w:rsidR="000A0DB8">
        <w:rPr>
          <w:rFonts w:ascii="Arial" w:eastAsia="Times New Roman" w:hAnsi="Arial" w:cs="Arial"/>
          <w:lang w:eastAsia="nl-NL"/>
        </w:rPr>
        <w:t>,</w:t>
      </w:r>
      <w:r w:rsidR="00FA6EC7" w:rsidRPr="00437737">
        <w:rPr>
          <w:rFonts w:ascii="Arial" w:eastAsia="Times New Roman" w:hAnsi="Arial" w:cs="Arial"/>
          <w:lang w:eastAsia="nl-NL"/>
        </w:rPr>
        <w:t xml:space="preserve"> daarnaast zijn</w:t>
      </w:r>
      <w:r w:rsidR="003B6E3F" w:rsidRPr="00437737">
        <w:rPr>
          <w:rFonts w:ascii="Arial" w:eastAsia="Times New Roman" w:hAnsi="Arial" w:cs="Arial"/>
          <w:lang w:eastAsia="nl-NL"/>
        </w:rPr>
        <w:t xml:space="preserve"> cliënten</w:t>
      </w:r>
      <w:r w:rsidR="0095751E" w:rsidRPr="00437737">
        <w:rPr>
          <w:rFonts w:ascii="Arial" w:eastAsia="Times New Roman" w:hAnsi="Arial" w:cs="Arial"/>
          <w:lang w:eastAsia="nl-NL"/>
        </w:rPr>
        <w:t xml:space="preserve"> met een zwaardere mate van beperking verbaal</w:t>
      </w:r>
      <w:r w:rsidR="00FA6EC7" w:rsidRPr="00437737">
        <w:rPr>
          <w:rFonts w:ascii="Arial" w:eastAsia="Times New Roman" w:hAnsi="Arial" w:cs="Arial"/>
          <w:lang w:eastAsia="nl-NL"/>
        </w:rPr>
        <w:t xml:space="preserve"> </w:t>
      </w:r>
      <w:r w:rsidR="0095751E" w:rsidRPr="00437737">
        <w:rPr>
          <w:rFonts w:ascii="Arial" w:eastAsia="Times New Roman" w:hAnsi="Arial" w:cs="Arial"/>
          <w:lang w:eastAsia="nl-NL"/>
        </w:rPr>
        <w:t xml:space="preserve">niet sterk. Het in kaart brengen van de situatie en het probleemgedrag van de cliënt vereist extra aandacht. </w:t>
      </w:r>
    </w:p>
    <w:p w14:paraId="7FB6592E" w14:textId="60917F69" w:rsidR="0095751E" w:rsidRPr="00437737" w:rsidRDefault="00E57050" w:rsidP="00C10876">
      <w:pPr>
        <w:pStyle w:val="Geenafstand"/>
        <w:spacing w:line="360" w:lineRule="auto"/>
        <w:ind w:firstLine="708"/>
        <w:jc w:val="both"/>
        <w:rPr>
          <w:rFonts w:ascii="Arial" w:eastAsia="Times New Roman" w:hAnsi="Arial" w:cs="Arial"/>
          <w:lang w:eastAsia="nl-NL"/>
        </w:rPr>
      </w:pPr>
      <w:r w:rsidRPr="00437737">
        <w:rPr>
          <w:rFonts w:ascii="Arial" w:eastAsia="Times New Roman" w:hAnsi="Arial" w:cs="Arial"/>
          <w:lang w:eastAsia="nl-NL"/>
        </w:rPr>
        <w:t>Een aanbeveling is daarom ook om b</w:t>
      </w:r>
      <w:r w:rsidR="0095751E" w:rsidRPr="00437737">
        <w:rPr>
          <w:rFonts w:ascii="Arial" w:eastAsia="Times New Roman" w:hAnsi="Arial" w:cs="Arial"/>
          <w:lang w:eastAsia="nl-NL"/>
        </w:rPr>
        <w:t>innen teams die werken met cliënten die onder de doelgroep zwaardere mate van beperking</w:t>
      </w:r>
      <w:r w:rsidR="002142AA" w:rsidRPr="00437737">
        <w:rPr>
          <w:rFonts w:ascii="Arial" w:eastAsia="Times New Roman" w:hAnsi="Arial" w:cs="Arial"/>
          <w:lang w:eastAsia="nl-NL"/>
        </w:rPr>
        <w:t>,</w:t>
      </w:r>
      <w:r w:rsidR="0095751E" w:rsidRPr="00437737">
        <w:rPr>
          <w:rFonts w:ascii="Arial" w:eastAsia="Times New Roman" w:hAnsi="Arial" w:cs="Arial"/>
          <w:lang w:eastAsia="nl-NL"/>
        </w:rPr>
        <w:t xml:space="preserve"> thema’s zoals stil verzet, langdurig verzet en gewenning behandelen. </w:t>
      </w:r>
      <w:r w:rsidR="002142AA" w:rsidRPr="00437737">
        <w:rPr>
          <w:rFonts w:ascii="Arial" w:eastAsia="Times New Roman" w:hAnsi="Arial" w:cs="Arial"/>
          <w:lang w:eastAsia="nl-NL"/>
        </w:rPr>
        <w:t xml:space="preserve">Vanuit </w:t>
      </w:r>
      <w:r w:rsidR="006F5546" w:rsidRPr="00437737">
        <w:rPr>
          <w:rFonts w:ascii="Arial" w:eastAsia="Times New Roman" w:hAnsi="Arial" w:cs="Arial"/>
          <w:lang w:eastAsia="nl-NL"/>
        </w:rPr>
        <w:t xml:space="preserve">Vilans; </w:t>
      </w:r>
      <w:r w:rsidR="006F5546" w:rsidRPr="00437737">
        <w:rPr>
          <w:rFonts w:ascii="Arial" w:eastAsia="Times New Roman" w:hAnsi="Arial" w:cs="Arial"/>
          <w:i/>
          <w:iCs/>
          <w:lang w:eastAsia="nl-NL"/>
        </w:rPr>
        <w:t xml:space="preserve">de landelijke kennisorganisatie voor zorg en ondersteuning, </w:t>
      </w:r>
      <w:r w:rsidR="006F5546" w:rsidRPr="00437737">
        <w:rPr>
          <w:rFonts w:ascii="Arial" w:eastAsia="Times New Roman" w:hAnsi="Arial" w:cs="Arial"/>
          <w:lang w:eastAsia="nl-NL"/>
        </w:rPr>
        <w:t>zijn er verschillende producten ontwikkeld die medewerkers bewuster laten nadenken in de geest van de Wzd</w:t>
      </w:r>
      <w:r w:rsidR="00C238AB" w:rsidRPr="00437737">
        <w:rPr>
          <w:rFonts w:ascii="Arial" w:eastAsia="Times New Roman" w:hAnsi="Arial" w:cs="Arial"/>
          <w:lang w:eastAsia="nl-NL"/>
        </w:rPr>
        <w:t>. Eén van die producten is de</w:t>
      </w:r>
      <w:r w:rsidR="00F93BA5" w:rsidRPr="00437737">
        <w:rPr>
          <w:rFonts w:ascii="Arial" w:eastAsia="Times New Roman" w:hAnsi="Arial" w:cs="Arial"/>
          <w:lang w:eastAsia="nl-NL"/>
        </w:rPr>
        <w:t xml:space="preserve"> gratis</w:t>
      </w:r>
      <w:r w:rsidR="00C238AB" w:rsidRPr="00437737">
        <w:rPr>
          <w:rFonts w:ascii="Arial" w:eastAsia="Times New Roman" w:hAnsi="Arial" w:cs="Arial"/>
          <w:lang w:eastAsia="nl-NL"/>
        </w:rPr>
        <w:t xml:space="preserve"> Wzd-wijzer; een team-georiënteerde training die de verschillende kernelementen van de Wzd </w:t>
      </w:r>
      <w:r w:rsidR="0013213C" w:rsidRPr="00437737">
        <w:rPr>
          <w:rFonts w:ascii="Arial" w:eastAsia="Times New Roman" w:hAnsi="Arial" w:cs="Arial"/>
          <w:lang w:eastAsia="nl-NL"/>
        </w:rPr>
        <w:t xml:space="preserve">belicht zoals </w:t>
      </w:r>
      <w:r w:rsidR="00D00DC5" w:rsidRPr="00437737">
        <w:rPr>
          <w:rFonts w:ascii="Arial" w:eastAsia="Times New Roman" w:hAnsi="Arial" w:cs="Arial"/>
          <w:lang w:eastAsia="nl-NL"/>
        </w:rPr>
        <w:t xml:space="preserve">verzet, instemming, wilsbekwaamheid en gewenning. </w:t>
      </w:r>
      <w:r w:rsidR="00D97AF4">
        <w:rPr>
          <w:rFonts w:ascii="Arial" w:eastAsia="Times New Roman" w:hAnsi="Arial" w:cs="Arial"/>
          <w:lang w:eastAsia="nl-NL"/>
        </w:rPr>
        <w:t xml:space="preserve">Wanneer medewerkers beter in staat zijn om </w:t>
      </w:r>
      <w:r w:rsidR="00C83237">
        <w:rPr>
          <w:rFonts w:ascii="Arial" w:eastAsia="Times New Roman" w:hAnsi="Arial" w:cs="Arial"/>
          <w:lang w:eastAsia="nl-NL"/>
        </w:rPr>
        <w:t>deze kernelementen van de Wzd zorgmaatregelen te herkennen kan er bewuster worden ingezet op het inzetten van alternatieve, vrijwillige hulpverlening.</w:t>
      </w:r>
      <w:r w:rsidR="00537079">
        <w:rPr>
          <w:rFonts w:ascii="Arial" w:eastAsia="Times New Roman" w:hAnsi="Arial" w:cs="Arial"/>
          <w:lang w:eastAsia="nl-NL"/>
        </w:rPr>
        <w:t xml:space="preserve"> Dit draagt verder bij aan het terugdringen van de inzet van onvrijwillige</w:t>
      </w:r>
      <w:r w:rsidR="00324D4D">
        <w:rPr>
          <w:rFonts w:ascii="Arial" w:eastAsia="Times New Roman" w:hAnsi="Arial" w:cs="Arial"/>
          <w:lang w:eastAsia="nl-NL"/>
        </w:rPr>
        <w:t xml:space="preserve"> zorgmaatregelen.</w:t>
      </w:r>
      <w:r w:rsidR="00C83237">
        <w:rPr>
          <w:rFonts w:ascii="Arial" w:eastAsia="Times New Roman" w:hAnsi="Arial" w:cs="Arial"/>
          <w:lang w:eastAsia="nl-NL"/>
        </w:rPr>
        <w:t xml:space="preserve"> </w:t>
      </w:r>
      <w:r w:rsidR="00324D4D">
        <w:rPr>
          <w:rFonts w:ascii="Arial" w:eastAsia="Times New Roman" w:hAnsi="Arial" w:cs="Arial"/>
          <w:lang w:eastAsia="nl-NL"/>
        </w:rPr>
        <w:t>De Wzd-wijzer bestaat uit</w:t>
      </w:r>
      <w:r w:rsidR="005873AC" w:rsidRPr="00437737">
        <w:rPr>
          <w:rFonts w:ascii="Arial" w:eastAsia="Times New Roman" w:hAnsi="Arial" w:cs="Arial"/>
          <w:lang w:eastAsia="nl-NL"/>
        </w:rPr>
        <w:t xml:space="preserve"> verschillende modules die onder leiding van een groepsleider, bij voorkeur iemand met kennis van de Wzd zoals een gedragswetenschapper, </w:t>
      </w:r>
      <w:r w:rsidR="00C77244" w:rsidRPr="00437737">
        <w:rPr>
          <w:rFonts w:ascii="Arial" w:eastAsia="Times New Roman" w:hAnsi="Arial" w:cs="Arial"/>
          <w:lang w:eastAsia="nl-NL"/>
        </w:rPr>
        <w:t xml:space="preserve">worden doorlopen. Binnen de Wzd-wijzer is het mogelijk om een selectie te maken </w:t>
      </w:r>
      <w:r w:rsidR="00FB6275" w:rsidRPr="00437737">
        <w:rPr>
          <w:rFonts w:ascii="Arial" w:eastAsia="Times New Roman" w:hAnsi="Arial" w:cs="Arial"/>
          <w:lang w:eastAsia="nl-NL"/>
        </w:rPr>
        <w:t xml:space="preserve">in welke modules worden doorlopen. Op deze manier kan de gedragswetenschapper per team een training op maat faciliteren. </w:t>
      </w:r>
      <w:r w:rsidR="00B37029" w:rsidRPr="00437737">
        <w:rPr>
          <w:rFonts w:ascii="Arial" w:hAnsi="Arial" w:cs="Arial"/>
        </w:rPr>
        <w:t xml:space="preserve">De Wzd-wijzer training kan voorafgaande tijdens één van de maandelijkse teamvergaderingen worden gegeven. De benodigde duur en het aantal modules kan per team verschillen, variërend van minimaal twee uur tot in totaal tien uur. </w:t>
      </w:r>
    </w:p>
    <w:p w14:paraId="36A558DC" w14:textId="77777777" w:rsidR="00D57F8D" w:rsidRPr="0095751E" w:rsidRDefault="00D57F8D" w:rsidP="003A1502">
      <w:pPr>
        <w:pStyle w:val="APAcorrect"/>
        <w:spacing w:line="360" w:lineRule="auto"/>
        <w:jc w:val="both"/>
        <w:rPr>
          <w:rFonts w:ascii="Arial" w:eastAsia="Times New Roman" w:hAnsi="Arial" w:cs="Arial"/>
          <w:lang w:eastAsia="nl-NL"/>
        </w:rPr>
      </w:pPr>
    </w:p>
    <w:p w14:paraId="308FEEC6" w14:textId="77777777" w:rsidR="00EE5FA3" w:rsidRPr="00B10A85" w:rsidRDefault="00EE5FA3">
      <w:pPr>
        <w:rPr>
          <w:rFonts w:ascii="Arial" w:eastAsiaTheme="majorEastAsia" w:hAnsi="Arial" w:cstheme="majorBidi"/>
          <w:b/>
          <w:sz w:val="24"/>
          <w:szCs w:val="32"/>
        </w:rPr>
      </w:pPr>
      <w:r w:rsidRPr="00B10A85">
        <w:br w:type="page"/>
      </w:r>
    </w:p>
    <w:p w14:paraId="672BF85A" w14:textId="48D1B816" w:rsidR="00E23D46" w:rsidRPr="00F73179" w:rsidRDefault="00E23D46" w:rsidP="00627119">
      <w:pPr>
        <w:pStyle w:val="Kop1"/>
        <w:jc w:val="center"/>
        <w:rPr>
          <w:rFonts w:ascii="Calibri" w:eastAsia="Calibri" w:hAnsi="Calibri" w:cstheme="minorHAnsi"/>
          <w:lang w:val="en-US"/>
        </w:rPr>
      </w:pPr>
      <w:bookmarkStart w:id="31" w:name="_Toc106891764"/>
      <w:r w:rsidRPr="00F73179">
        <w:rPr>
          <w:lang w:val="en-US"/>
        </w:rPr>
        <w:lastRenderedPageBreak/>
        <w:t>Literatuurlijst</w:t>
      </w:r>
      <w:bookmarkEnd w:id="31"/>
    </w:p>
    <w:p w14:paraId="1CE38923" w14:textId="77777777" w:rsidR="00E23D46" w:rsidRPr="00F73179" w:rsidRDefault="00E23D46" w:rsidP="00E23D46">
      <w:pPr>
        <w:pStyle w:val="Geenafstand"/>
        <w:spacing w:line="360" w:lineRule="auto"/>
        <w:jc w:val="both"/>
        <w:rPr>
          <w:b/>
          <w:bCs/>
          <w:lang w:val="en-US"/>
        </w:rPr>
      </w:pPr>
      <w:r w:rsidRPr="00F73179">
        <w:rPr>
          <w:b/>
          <w:bCs/>
          <w:lang w:val="en-US"/>
        </w:rPr>
        <w:t> </w:t>
      </w:r>
    </w:p>
    <w:p w14:paraId="65EDF423" w14:textId="77777777" w:rsidR="0049159C" w:rsidRDefault="00E23D46" w:rsidP="00271D46">
      <w:pPr>
        <w:pStyle w:val="Geenafstand"/>
        <w:spacing w:line="360" w:lineRule="auto"/>
        <w:jc w:val="both"/>
        <w:rPr>
          <w:rFonts w:ascii="Arial" w:hAnsi="Arial" w:cs="Arial"/>
        </w:rPr>
      </w:pPr>
      <w:r w:rsidRPr="00271D46">
        <w:rPr>
          <w:rFonts w:ascii="Arial" w:hAnsi="Arial" w:cs="Arial"/>
          <w:lang w:val="en-US"/>
        </w:rPr>
        <w:t xml:space="preserve">Barkley, R. A. (2012). Barkley Deficits in Executive Functioning Scale (BDEFS). </w:t>
      </w:r>
      <w:r w:rsidRPr="00B10A85">
        <w:rPr>
          <w:rFonts w:ascii="Arial" w:hAnsi="Arial" w:cs="Arial"/>
        </w:rPr>
        <w:t xml:space="preserve">New York, </w:t>
      </w:r>
    </w:p>
    <w:p w14:paraId="6010C187" w14:textId="43426A1F" w:rsidR="00E23D46" w:rsidRPr="00B10A85" w:rsidRDefault="00E23D46" w:rsidP="0049159C">
      <w:pPr>
        <w:pStyle w:val="Geenafstand"/>
        <w:spacing w:line="360" w:lineRule="auto"/>
        <w:ind w:firstLine="708"/>
        <w:jc w:val="both"/>
        <w:rPr>
          <w:rFonts w:ascii="Arial" w:hAnsi="Arial" w:cs="Arial"/>
        </w:rPr>
      </w:pPr>
      <w:r w:rsidRPr="00B10A85">
        <w:rPr>
          <w:rFonts w:ascii="Arial" w:hAnsi="Arial" w:cs="Arial"/>
        </w:rPr>
        <w:t>NY: The Guilford Press. </w:t>
      </w:r>
    </w:p>
    <w:p w14:paraId="5625539D" w14:textId="038BA1DE" w:rsidR="00E23D46" w:rsidRPr="00B10A85" w:rsidRDefault="00E23D46" w:rsidP="00271D46">
      <w:pPr>
        <w:pStyle w:val="Geenafstand"/>
        <w:spacing w:line="360" w:lineRule="auto"/>
        <w:jc w:val="both"/>
        <w:rPr>
          <w:rFonts w:ascii="Arial" w:hAnsi="Arial" w:cs="Arial"/>
        </w:rPr>
      </w:pPr>
      <w:r w:rsidRPr="00B10A85">
        <w:rPr>
          <w:rFonts w:ascii="Arial" w:hAnsi="Arial" w:cs="Arial"/>
        </w:rPr>
        <w:t> </w:t>
      </w:r>
    </w:p>
    <w:p w14:paraId="04AABBD8" w14:textId="77777777" w:rsidR="00421651" w:rsidRDefault="00E23D46" w:rsidP="00271D46">
      <w:pPr>
        <w:pStyle w:val="Geenafstand"/>
        <w:spacing w:line="360" w:lineRule="auto"/>
        <w:jc w:val="both"/>
        <w:rPr>
          <w:rFonts w:ascii="Arial" w:hAnsi="Arial" w:cs="Arial"/>
        </w:rPr>
      </w:pPr>
      <w:r w:rsidRPr="00271D46">
        <w:rPr>
          <w:rFonts w:ascii="Arial" w:hAnsi="Arial" w:cs="Arial"/>
        </w:rPr>
        <w:t xml:space="preserve">Braeckman, J. (2015). De levensbeschouwelijke betekenis van Charles Darwin en de </w:t>
      </w:r>
    </w:p>
    <w:p w14:paraId="66E72D70" w14:textId="77777777" w:rsidR="00421651" w:rsidRDefault="00E23D46" w:rsidP="00421651">
      <w:pPr>
        <w:pStyle w:val="Geenafstand"/>
        <w:spacing w:line="360" w:lineRule="auto"/>
        <w:ind w:firstLine="708"/>
        <w:jc w:val="both"/>
        <w:rPr>
          <w:rFonts w:ascii="Arial" w:hAnsi="Arial" w:cs="Arial"/>
          <w:i/>
          <w:iCs/>
        </w:rPr>
      </w:pPr>
      <w:r w:rsidRPr="00271D46">
        <w:rPr>
          <w:rFonts w:ascii="Arial" w:hAnsi="Arial" w:cs="Arial"/>
        </w:rPr>
        <w:t>evolutietheorie. In </w:t>
      </w:r>
      <w:r w:rsidRPr="00271D46">
        <w:rPr>
          <w:rFonts w:ascii="Arial" w:hAnsi="Arial" w:cs="Arial"/>
          <w:i/>
          <w:iCs/>
        </w:rPr>
        <w:t>Hier staan we voor! Levensbeschouwingen over cruciale ethisch-</w:t>
      </w:r>
    </w:p>
    <w:p w14:paraId="71058D7E" w14:textId="24F505AB" w:rsidR="00E23D46" w:rsidRPr="00271D46" w:rsidRDefault="00E23D46" w:rsidP="00421651">
      <w:pPr>
        <w:pStyle w:val="Geenafstand"/>
        <w:spacing w:line="360" w:lineRule="auto"/>
        <w:ind w:firstLine="708"/>
        <w:jc w:val="both"/>
        <w:rPr>
          <w:rFonts w:ascii="Arial" w:hAnsi="Arial" w:cs="Arial"/>
        </w:rPr>
      </w:pPr>
      <w:r w:rsidRPr="00271D46">
        <w:rPr>
          <w:rFonts w:ascii="Arial" w:hAnsi="Arial" w:cs="Arial"/>
          <w:i/>
          <w:iCs/>
        </w:rPr>
        <w:t>maatschappelijke thema's</w:t>
      </w:r>
      <w:r w:rsidRPr="00271D46">
        <w:rPr>
          <w:rFonts w:ascii="Arial" w:hAnsi="Arial" w:cs="Arial"/>
        </w:rPr>
        <w:t> (pp. 105-119). Garant. </w:t>
      </w:r>
    </w:p>
    <w:p w14:paraId="7D120458"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12BE4CBC"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 Bruijnen, C. W. (2016). </w:t>
      </w:r>
      <w:r w:rsidRPr="00271D46">
        <w:rPr>
          <w:rFonts w:ascii="Arial" w:hAnsi="Arial" w:cs="Arial"/>
          <w:i/>
          <w:iCs/>
        </w:rPr>
        <w:t xml:space="preserve">Kwaliteit van bestaan van mensen met een (zeer) ernstige </w:t>
      </w:r>
    </w:p>
    <w:p w14:paraId="6AEBBF02" w14:textId="4AB81304"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verstandelijke beperking</w:t>
      </w:r>
      <w:r w:rsidRPr="00271D46">
        <w:rPr>
          <w:rFonts w:ascii="Arial" w:hAnsi="Arial" w:cs="Arial"/>
        </w:rPr>
        <w:t> (Master's thesis). </w:t>
      </w:r>
    </w:p>
    <w:p w14:paraId="710B9374"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731EF28C"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Claes, L., Declercq, K., De Neve, L., Jonckheere, B., Marrecau, J., Morisse, F., ... &amp; </w:t>
      </w:r>
    </w:p>
    <w:p w14:paraId="4B37ED37" w14:textId="77777777" w:rsidR="009462FA" w:rsidRDefault="00E23D46" w:rsidP="009462FA">
      <w:pPr>
        <w:pStyle w:val="Geenafstand"/>
        <w:spacing w:line="360" w:lineRule="auto"/>
        <w:ind w:firstLine="708"/>
        <w:jc w:val="both"/>
        <w:rPr>
          <w:rFonts w:ascii="Arial" w:hAnsi="Arial" w:cs="Arial"/>
          <w:i/>
          <w:iCs/>
        </w:rPr>
      </w:pPr>
      <w:r w:rsidRPr="00271D46">
        <w:rPr>
          <w:rFonts w:ascii="Arial" w:hAnsi="Arial" w:cs="Arial"/>
        </w:rPr>
        <w:t>Vangansbeke, T. (2012). </w:t>
      </w:r>
      <w:r w:rsidRPr="00271D46">
        <w:rPr>
          <w:rFonts w:ascii="Arial" w:hAnsi="Arial" w:cs="Arial"/>
          <w:i/>
          <w:iCs/>
        </w:rPr>
        <w:t>Emotionele ontwikkeling bij mensen met een verstandelijke</w:t>
      </w:r>
    </w:p>
    <w:p w14:paraId="6424C05A" w14:textId="054BE25E"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 xml:space="preserve"> beperking</w:t>
      </w:r>
      <w:r w:rsidRPr="00271D46">
        <w:rPr>
          <w:rFonts w:ascii="Arial" w:hAnsi="Arial" w:cs="Arial"/>
        </w:rPr>
        <w:t> (No. 4). Maklu. </w:t>
      </w:r>
    </w:p>
    <w:p w14:paraId="70F4163B"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39BA56A4"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Coertjes, N., Cops, K., Maes, B., Schittekatte, M., Verlinde, L., De Ganck, J., ... &amp; Van </w:t>
      </w:r>
    </w:p>
    <w:p w14:paraId="1552D22D"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 xml:space="preserve">Gampelaere, C. (2021). Classificerende Diagnostische Protocol Verstandelijke </w:t>
      </w:r>
    </w:p>
    <w:p w14:paraId="5F05D7F5" w14:textId="3C9AAFB0"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Beperking, herwerking. </w:t>
      </w:r>
    </w:p>
    <w:p w14:paraId="3E63ED9A" w14:textId="77777777" w:rsidR="00C8416C" w:rsidRPr="00CF7D53" w:rsidRDefault="00C8416C" w:rsidP="00271D46">
      <w:pPr>
        <w:pStyle w:val="Geenafstand"/>
        <w:spacing w:line="360" w:lineRule="auto"/>
        <w:jc w:val="both"/>
        <w:rPr>
          <w:rFonts w:ascii="Arial" w:hAnsi="Arial" w:cs="Arial"/>
        </w:rPr>
      </w:pPr>
    </w:p>
    <w:p w14:paraId="644D083F" w14:textId="77777777" w:rsidR="009462FA" w:rsidRDefault="00C8416C" w:rsidP="00271D46">
      <w:pPr>
        <w:pStyle w:val="Geenafstand"/>
        <w:spacing w:line="360" w:lineRule="auto"/>
        <w:jc w:val="both"/>
        <w:rPr>
          <w:rFonts w:ascii="Arial" w:hAnsi="Arial" w:cs="Arial"/>
          <w:lang w:val="en-US"/>
        </w:rPr>
      </w:pPr>
      <w:r w:rsidRPr="00CF7D53">
        <w:rPr>
          <w:rFonts w:ascii="Arial" w:hAnsi="Arial" w:cs="Arial"/>
        </w:rPr>
        <w:t xml:space="preserve">Danielsson, H., Henry, L., Messer, D., &amp; Rönnberg, J. (2012). </w:t>
      </w:r>
      <w:r w:rsidRPr="00C8416C">
        <w:rPr>
          <w:rFonts w:ascii="Arial" w:hAnsi="Arial" w:cs="Arial"/>
          <w:lang w:val="en-US"/>
        </w:rPr>
        <w:t xml:space="preserve">Strengths and weaknesses in </w:t>
      </w:r>
    </w:p>
    <w:p w14:paraId="5AEE20BB" w14:textId="77777777" w:rsidR="009462FA" w:rsidRDefault="00C8416C" w:rsidP="009462FA">
      <w:pPr>
        <w:pStyle w:val="Geenafstand"/>
        <w:spacing w:line="360" w:lineRule="auto"/>
        <w:ind w:firstLine="708"/>
        <w:jc w:val="both"/>
        <w:rPr>
          <w:rFonts w:ascii="Arial" w:hAnsi="Arial" w:cs="Arial"/>
          <w:i/>
          <w:iCs/>
        </w:rPr>
      </w:pPr>
      <w:r w:rsidRPr="00C8416C">
        <w:rPr>
          <w:rFonts w:ascii="Arial" w:hAnsi="Arial" w:cs="Arial"/>
          <w:lang w:val="en-US"/>
        </w:rPr>
        <w:t>executive functioning in children with intellectual disability. </w:t>
      </w:r>
      <w:r w:rsidRPr="00C8416C">
        <w:rPr>
          <w:rFonts w:ascii="Arial" w:hAnsi="Arial" w:cs="Arial"/>
          <w:i/>
          <w:iCs/>
        </w:rPr>
        <w:t xml:space="preserve">Research in developmental </w:t>
      </w:r>
    </w:p>
    <w:p w14:paraId="08FBC1D7" w14:textId="7A424215" w:rsidR="00C22EEB" w:rsidRDefault="00C8416C" w:rsidP="009462FA">
      <w:pPr>
        <w:pStyle w:val="Geenafstand"/>
        <w:spacing w:line="360" w:lineRule="auto"/>
        <w:ind w:firstLine="708"/>
        <w:jc w:val="both"/>
        <w:rPr>
          <w:rFonts w:ascii="Arial" w:hAnsi="Arial" w:cs="Arial"/>
        </w:rPr>
      </w:pPr>
      <w:r w:rsidRPr="00C8416C">
        <w:rPr>
          <w:rFonts w:ascii="Arial" w:hAnsi="Arial" w:cs="Arial"/>
          <w:i/>
          <w:iCs/>
        </w:rPr>
        <w:t>disabilities</w:t>
      </w:r>
      <w:r w:rsidRPr="00C8416C">
        <w:rPr>
          <w:rFonts w:ascii="Arial" w:hAnsi="Arial" w:cs="Arial"/>
        </w:rPr>
        <w:t>, </w:t>
      </w:r>
      <w:r w:rsidRPr="00C8416C">
        <w:rPr>
          <w:rFonts w:ascii="Arial" w:hAnsi="Arial" w:cs="Arial"/>
          <w:i/>
          <w:iCs/>
        </w:rPr>
        <w:t>33</w:t>
      </w:r>
      <w:r w:rsidRPr="00C8416C">
        <w:rPr>
          <w:rFonts w:ascii="Arial" w:hAnsi="Arial" w:cs="Arial"/>
        </w:rPr>
        <w:t>(2), 600-607.</w:t>
      </w:r>
    </w:p>
    <w:p w14:paraId="63A2E9DE" w14:textId="77777777" w:rsidR="00C8416C" w:rsidRDefault="00C8416C" w:rsidP="00271D46">
      <w:pPr>
        <w:pStyle w:val="Geenafstand"/>
        <w:spacing w:line="360" w:lineRule="auto"/>
        <w:jc w:val="both"/>
        <w:rPr>
          <w:rFonts w:ascii="Arial" w:hAnsi="Arial" w:cs="Arial"/>
        </w:rPr>
      </w:pPr>
    </w:p>
    <w:p w14:paraId="1C86A2AC"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De Bruijn, J., Buntinx, W., &amp; Twint, B. (2014). Verstandelijke beperking: Definitie en context. </w:t>
      </w:r>
    </w:p>
    <w:p w14:paraId="7E3ABC06" w14:textId="7C6A7E92"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Amsterdam, Nederland: Uitgeverij SWP.    </w:t>
      </w:r>
    </w:p>
    <w:p w14:paraId="2E4C3335"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5B8726F7"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Dekker, M., Douma, J., Ruiter, K. D., &amp; Koot, H. (2006). Aard, ernst, comorbiditeit en beloop </w:t>
      </w:r>
    </w:p>
    <w:p w14:paraId="6097D8F4"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 xml:space="preserve">van gedragsproblemen en psychiatrische stoornissen bij kinderen en jeugdigen met </w:t>
      </w:r>
    </w:p>
    <w:p w14:paraId="6B8AD9D6"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een verstandelijke beperking. In </w:t>
      </w:r>
      <w:r w:rsidRPr="00271D46">
        <w:rPr>
          <w:rFonts w:ascii="Arial" w:hAnsi="Arial" w:cs="Arial"/>
          <w:i/>
          <w:iCs/>
        </w:rPr>
        <w:t>In Perspectief</w:t>
      </w:r>
      <w:r w:rsidRPr="00271D46">
        <w:rPr>
          <w:rFonts w:ascii="Arial" w:hAnsi="Arial" w:cs="Arial"/>
        </w:rPr>
        <w:t xml:space="preserve"> (pp. 21-40). Bohn Stafleu van Loghum, </w:t>
      </w:r>
    </w:p>
    <w:p w14:paraId="3C554A00" w14:textId="3C6AE2C8"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Houten. </w:t>
      </w:r>
    </w:p>
    <w:p w14:paraId="07CD7E16" w14:textId="77777777" w:rsidR="009462FA" w:rsidRDefault="00E23D46" w:rsidP="00271D46">
      <w:pPr>
        <w:pStyle w:val="Geenafstand"/>
        <w:spacing w:line="360" w:lineRule="auto"/>
        <w:jc w:val="both"/>
        <w:rPr>
          <w:rFonts w:ascii="Arial" w:hAnsi="Arial" w:cs="Arial"/>
        </w:rPr>
      </w:pPr>
      <w:r w:rsidRPr="00271D46">
        <w:rPr>
          <w:rFonts w:ascii="Arial" w:hAnsi="Arial" w:cs="Arial"/>
        </w:rPr>
        <w:t> </w:t>
      </w:r>
    </w:p>
    <w:p w14:paraId="64A10D86" w14:textId="051B6A66" w:rsidR="00E23D46" w:rsidRPr="00271D46" w:rsidRDefault="00E23D46" w:rsidP="00271D46">
      <w:pPr>
        <w:pStyle w:val="Geenafstand"/>
        <w:spacing w:line="360" w:lineRule="auto"/>
        <w:jc w:val="both"/>
        <w:rPr>
          <w:rFonts w:ascii="Arial" w:hAnsi="Arial" w:cs="Arial"/>
        </w:rPr>
      </w:pPr>
      <w:r w:rsidRPr="00271D46">
        <w:rPr>
          <w:rFonts w:ascii="Arial" w:hAnsi="Arial" w:cs="Arial"/>
        </w:rPr>
        <w:t>Delfos, M. (2011). </w:t>
      </w:r>
      <w:r w:rsidRPr="00271D46">
        <w:rPr>
          <w:rFonts w:ascii="Arial" w:hAnsi="Arial" w:cs="Arial"/>
          <w:i/>
          <w:iCs/>
        </w:rPr>
        <w:t>Verschil mag er zijn</w:t>
      </w:r>
      <w:r w:rsidRPr="00271D46">
        <w:rPr>
          <w:rFonts w:ascii="Arial" w:hAnsi="Arial" w:cs="Arial"/>
        </w:rPr>
        <w:t>. Amsterdam, Nederland: Uitgeverij Prometheus. </w:t>
      </w:r>
    </w:p>
    <w:p w14:paraId="1190C02C"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2668D250"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rPr>
        <w:t xml:space="preserve">Didden, R., Lindsay, W., Lang, R., Sigafoos, J., Deb, S., …. </w:t>
      </w:r>
      <w:r w:rsidRPr="00271D46">
        <w:rPr>
          <w:rFonts w:ascii="Arial" w:hAnsi="Arial" w:cs="Arial"/>
          <w:lang w:val="en-US"/>
        </w:rPr>
        <w:t xml:space="preserve">&amp; Lancioni, G. (2016). Aggression. </w:t>
      </w:r>
    </w:p>
    <w:p w14:paraId="5A3F2762"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In: N. Singh (Ed.), Clinical handbook of evidence-based practices for individuals with </w:t>
      </w:r>
    </w:p>
    <w:p w14:paraId="79292070" w14:textId="1E59131E" w:rsidR="00E23D46" w:rsidRPr="003636F4"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intellectual disabilities (pp. 727-750). </w:t>
      </w:r>
      <w:r w:rsidRPr="003636F4">
        <w:rPr>
          <w:rFonts w:ascii="Arial" w:hAnsi="Arial" w:cs="Arial"/>
          <w:lang w:val="en-US"/>
        </w:rPr>
        <w:t>New York: Springer. </w:t>
      </w:r>
    </w:p>
    <w:p w14:paraId="66AD1573" w14:textId="191CD75D" w:rsidR="009462FA" w:rsidRDefault="00E23D46" w:rsidP="00271D46">
      <w:pPr>
        <w:pStyle w:val="Geenafstand"/>
        <w:spacing w:line="360" w:lineRule="auto"/>
        <w:jc w:val="both"/>
        <w:rPr>
          <w:rFonts w:ascii="Arial" w:hAnsi="Arial" w:cs="Arial"/>
        </w:rPr>
      </w:pPr>
      <w:r w:rsidRPr="00271D46">
        <w:rPr>
          <w:rFonts w:ascii="Arial" w:hAnsi="Arial" w:cs="Arial"/>
        </w:rPr>
        <w:lastRenderedPageBreak/>
        <w:t xml:space="preserve">Dŏsen, A. (1990). Psychologische en gedragsstoornissen bij zwakzinnigen. Meppel, </w:t>
      </w:r>
    </w:p>
    <w:p w14:paraId="3C927C0F" w14:textId="2B5E95FF"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Amsterdam. </w:t>
      </w:r>
    </w:p>
    <w:p w14:paraId="5AAE1D6B"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54475726"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rPr>
        <w:t xml:space="preserve">Elder, G. H., Johnson, M. K., &amp; Crosnoe, R. (2003). </w:t>
      </w:r>
      <w:r w:rsidRPr="00271D46">
        <w:rPr>
          <w:rFonts w:ascii="Arial" w:hAnsi="Arial" w:cs="Arial"/>
          <w:lang w:val="en-US"/>
        </w:rPr>
        <w:t xml:space="preserve">The emergence and development of life </w:t>
      </w:r>
    </w:p>
    <w:p w14:paraId="64AB8722" w14:textId="027EC48F"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lang w:val="en-US"/>
        </w:rPr>
        <w:t>course theory. In </w:t>
      </w:r>
      <w:r w:rsidRPr="00271D46">
        <w:rPr>
          <w:rFonts w:ascii="Arial" w:hAnsi="Arial" w:cs="Arial"/>
          <w:i/>
          <w:iCs/>
          <w:lang w:val="en-US"/>
        </w:rPr>
        <w:t>Handbook of the life course</w:t>
      </w:r>
      <w:r w:rsidRPr="00271D46">
        <w:rPr>
          <w:rFonts w:ascii="Arial" w:hAnsi="Arial" w:cs="Arial"/>
          <w:lang w:val="en-US"/>
        </w:rPr>
        <w:t xml:space="preserve"> (pp. 3-19). </w:t>
      </w:r>
      <w:r w:rsidRPr="00271D46">
        <w:rPr>
          <w:rFonts w:ascii="Arial" w:hAnsi="Arial" w:cs="Arial"/>
        </w:rPr>
        <w:t>Springer, Boston, MA.  </w:t>
      </w:r>
    </w:p>
    <w:p w14:paraId="236C0775"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718EB2F1"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Embregts, P. (2006). Toepassing van procedures van zelfmanagement bij jeugdigen met een </w:t>
      </w:r>
    </w:p>
    <w:p w14:paraId="14F43DC2"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lichte verstandelijke beperking. In </w:t>
      </w:r>
      <w:r w:rsidRPr="00271D46">
        <w:rPr>
          <w:rFonts w:ascii="Arial" w:hAnsi="Arial" w:cs="Arial"/>
          <w:i/>
          <w:iCs/>
        </w:rPr>
        <w:t>In Perspectief</w:t>
      </w:r>
      <w:r w:rsidRPr="00271D46">
        <w:rPr>
          <w:rFonts w:ascii="Arial" w:hAnsi="Arial" w:cs="Arial"/>
        </w:rPr>
        <w:t xml:space="preserve"> (pp. 127-144). Bohn Stafleu van </w:t>
      </w:r>
    </w:p>
    <w:p w14:paraId="0266E0C2" w14:textId="0A73BBB1"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Loghum, Houten. </w:t>
      </w:r>
    </w:p>
    <w:p w14:paraId="3FC9305E"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78204D81"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Evenhuis, H. (2008). Gezond Ouder met een verstandelijke beperking. </w:t>
      </w:r>
      <w:r w:rsidRPr="00271D46">
        <w:rPr>
          <w:rFonts w:ascii="Arial" w:hAnsi="Arial" w:cs="Arial"/>
          <w:i/>
          <w:iCs/>
        </w:rPr>
        <w:t xml:space="preserve">Resultaten van de </w:t>
      </w:r>
    </w:p>
    <w:p w14:paraId="24516157" w14:textId="78F207C0" w:rsidR="00E23D46" w:rsidRPr="003636F4" w:rsidRDefault="00E23D46" w:rsidP="009462FA">
      <w:pPr>
        <w:pStyle w:val="Geenafstand"/>
        <w:spacing w:line="360" w:lineRule="auto"/>
        <w:ind w:firstLine="708"/>
        <w:jc w:val="both"/>
        <w:rPr>
          <w:rFonts w:ascii="Arial" w:hAnsi="Arial" w:cs="Arial"/>
          <w:lang w:val="en-US"/>
        </w:rPr>
      </w:pPr>
      <w:r w:rsidRPr="003636F4">
        <w:rPr>
          <w:rFonts w:ascii="Arial" w:hAnsi="Arial" w:cs="Arial"/>
          <w:i/>
          <w:iCs/>
          <w:lang w:val="en-US"/>
        </w:rPr>
        <w:t>GOUD-studie</w:t>
      </w:r>
      <w:r w:rsidRPr="003636F4">
        <w:rPr>
          <w:rFonts w:ascii="Arial" w:hAnsi="Arial" w:cs="Arial"/>
          <w:lang w:val="en-US"/>
        </w:rPr>
        <w:t>, </w:t>
      </w:r>
      <w:r w:rsidRPr="003636F4">
        <w:rPr>
          <w:rFonts w:ascii="Arial" w:hAnsi="Arial" w:cs="Arial"/>
          <w:i/>
          <w:iCs/>
          <w:lang w:val="en-US"/>
        </w:rPr>
        <w:t>2013</w:t>
      </w:r>
      <w:r w:rsidRPr="003636F4">
        <w:rPr>
          <w:rFonts w:ascii="Arial" w:hAnsi="Arial" w:cs="Arial"/>
          <w:lang w:val="en-US"/>
        </w:rPr>
        <w:t>. </w:t>
      </w:r>
    </w:p>
    <w:p w14:paraId="61101341" w14:textId="77777777" w:rsidR="00E23D46" w:rsidRPr="003636F4" w:rsidRDefault="00E23D46" w:rsidP="00271D46">
      <w:pPr>
        <w:pStyle w:val="Geenafstand"/>
        <w:spacing w:line="360" w:lineRule="auto"/>
        <w:jc w:val="both"/>
        <w:rPr>
          <w:rFonts w:ascii="Arial" w:hAnsi="Arial" w:cs="Arial"/>
          <w:lang w:val="en-US"/>
        </w:rPr>
      </w:pPr>
    </w:p>
    <w:p w14:paraId="40BF9DD9" w14:textId="77777777" w:rsidR="00E23D46" w:rsidRPr="00271D46" w:rsidRDefault="00E23D46" w:rsidP="00271D46">
      <w:pPr>
        <w:pStyle w:val="Geenafstand"/>
        <w:spacing w:line="360" w:lineRule="auto"/>
        <w:jc w:val="both"/>
        <w:rPr>
          <w:rFonts w:ascii="Arial" w:hAnsi="Arial" w:cs="Arial"/>
          <w:lang w:val="en-US"/>
        </w:rPr>
      </w:pPr>
      <w:r w:rsidRPr="00271D46">
        <w:rPr>
          <w:rFonts w:ascii="Arial" w:hAnsi="Arial" w:cs="Arial"/>
          <w:lang w:val="en-US"/>
        </w:rPr>
        <w:t xml:space="preserve">Field, A. (2005). </w:t>
      </w:r>
      <w:r w:rsidRPr="00271D46">
        <w:rPr>
          <w:rFonts w:ascii="Arial" w:hAnsi="Arial" w:cs="Arial"/>
          <w:i/>
          <w:iCs/>
          <w:lang w:val="en-US"/>
        </w:rPr>
        <w:t>Discovering statistics using SPSS</w:t>
      </w:r>
      <w:r w:rsidRPr="00271D46">
        <w:rPr>
          <w:rFonts w:ascii="Arial" w:hAnsi="Arial" w:cs="Arial"/>
          <w:lang w:val="en-US"/>
        </w:rPr>
        <w:t>. London: Sage Publications. </w:t>
      </w:r>
    </w:p>
    <w:p w14:paraId="121763A1" w14:textId="77777777" w:rsidR="00E23D46" w:rsidRPr="00271D46" w:rsidRDefault="00E23D46" w:rsidP="00271D46">
      <w:pPr>
        <w:pStyle w:val="Geenafstand"/>
        <w:spacing w:line="360" w:lineRule="auto"/>
        <w:jc w:val="both"/>
        <w:rPr>
          <w:rFonts w:ascii="Arial" w:hAnsi="Arial" w:cs="Arial"/>
          <w:lang w:val="en-US"/>
        </w:rPr>
      </w:pPr>
    </w:p>
    <w:p w14:paraId="5C60196D"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 xml:space="preserve">Finn, L. L., &amp; Sturmey, P. (2009). An analysis of the distribution and social antecedents of </w:t>
      </w:r>
    </w:p>
    <w:p w14:paraId="6C749905"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restrictive behavioural practices in a community day service for adults with intellectual </w:t>
      </w:r>
    </w:p>
    <w:p w14:paraId="2655CA24" w14:textId="6DBC50CC"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disabilities. Journal of Applied Research in Intellectual Disabilities, 22, 179-186. </w:t>
      </w:r>
    </w:p>
    <w:p w14:paraId="0BBC8381" w14:textId="77777777" w:rsidR="0023082A" w:rsidRPr="00B10A85" w:rsidRDefault="0023082A" w:rsidP="00271D46">
      <w:pPr>
        <w:pStyle w:val="Geenafstand"/>
        <w:spacing w:line="360" w:lineRule="auto"/>
        <w:jc w:val="both"/>
        <w:rPr>
          <w:rFonts w:ascii="Arial" w:hAnsi="Arial" w:cs="Arial"/>
          <w:lang w:val="en-US"/>
        </w:rPr>
      </w:pPr>
    </w:p>
    <w:p w14:paraId="58D4A330" w14:textId="77777777" w:rsidR="009462FA" w:rsidRPr="003636F4" w:rsidRDefault="0023082A" w:rsidP="00271D46">
      <w:pPr>
        <w:pStyle w:val="Geenafstand"/>
        <w:spacing w:line="360" w:lineRule="auto"/>
        <w:jc w:val="both"/>
        <w:rPr>
          <w:rFonts w:ascii="Arial" w:hAnsi="Arial" w:cs="Arial"/>
        </w:rPr>
      </w:pPr>
      <w:r w:rsidRPr="003636F4">
        <w:rPr>
          <w:rFonts w:ascii="Arial" w:hAnsi="Arial" w:cs="Arial"/>
        </w:rPr>
        <w:t xml:space="preserve">Hamers, J. P. H., Gulpers, M. J. M., Bleijlevens, M. H. C., Capezuti, E., &amp; van Rossum, E. </w:t>
      </w:r>
    </w:p>
    <w:p w14:paraId="46856A59" w14:textId="77777777" w:rsidR="009462FA" w:rsidRDefault="0023082A" w:rsidP="009462FA">
      <w:pPr>
        <w:pStyle w:val="Geenafstand"/>
        <w:spacing w:line="360" w:lineRule="auto"/>
        <w:ind w:firstLine="708"/>
        <w:jc w:val="both"/>
        <w:rPr>
          <w:rFonts w:ascii="Arial" w:hAnsi="Arial" w:cs="Arial"/>
          <w:i/>
          <w:iCs/>
        </w:rPr>
      </w:pPr>
      <w:r w:rsidRPr="003636F4">
        <w:rPr>
          <w:rFonts w:ascii="Arial" w:hAnsi="Arial" w:cs="Arial"/>
        </w:rPr>
        <w:t xml:space="preserve">(2013). </w:t>
      </w:r>
      <w:r w:rsidRPr="0023082A">
        <w:rPr>
          <w:rFonts w:ascii="Arial" w:hAnsi="Arial" w:cs="Arial"/>
        </w:rPr>
        <w:t>De weg naar een bandenloze zorg in Nederland. </w:t>
      </w:r>
      <w:r w:rsidRPr="0023082A">
        <w:rPr>
          <w:rFonts w:ascii="Arial" w:hAnsi="Arial" w:cs="Arial"/>
          <w:i/>
          <w:iCs/>
        </w:rPr>
        <w:t xml:space="preserve">Tijdschrift voor Gerontologie </w:t>
      </w:r>
    </w:p>
    <w:p w14:paraId="443898D3" w14:textId="708557C7" w:rsidR="00E23D46" w:rsidRPr="0023082A" w:rsidRDefault="0023082A" w:rsidP="009462FA">
      <w:pPr>
        <w:pStyle w:val="Geenafstand"/>
        <w:spacing w:line="360" w:lineRule="auto"/>
        <w:ind w:firstLine="708"/>
        <w:jc w:val="both"/>
        <w:rPr>
          <w:rFonts w:ascii="Arial" w:hAnsi="Arial" w:cs="Arial"/>
        </w:rPr>
      </w:pPr>
      <w:r w:rsidRPr="0023082A">
        <w:rPr>
          <w:rFonts w:ascii="Arial" w:hAnsi="Arial" w:cs="Arial"/>
          <w:i/>
          <w:iCs/>
        </w:rPr>
        <w:t>en Geriatrie</w:t>
      </w:r>
      <w:r w:rsidRPr="0023082A">
        <w:rPr>
          <w:rFonts w:ascii="Arial" w:hAnsi="Arial" w:cs="Arial"/>
        </w:rPr>
        <w:t>, </w:t>
      </w:r>
      <w:r w:rsidRPr="0023082A">
        <w:rPr>
          <w:rFonts w:ascii="Arial" w:hAnsi="Arial" w:cs="Arial"/>
          <w:i/>
          <w:iCs/>
        </w:rPr>
        <w:t>44</w:t>
      </w:r>
      <w:r w:rsidRPr="0023082A">
        <w:rPr>
          <w:rFonts w:ascii="Arial" w:hAnsi="Arial" w:cs="Arial"/>
        </w:rPr>
        <w:t>(6), 253-260.</w:t>
      </w:r>
    </w:p>
    <w:p w14:paraId="568A0B14" w14:textId="77777777" w:rsidR="0023082A" w:rsidRDefault="0023082A" w:rsidP="00271D46">
      <w:pPr>
        <w:pStyle w:val="Geenafstand"/>
        <w:spacing w:line="360" w:lineRule="auto"/>
        <w:jc w:val="both"/>
        <w:rPr>
          <w:rFonts w:ascii="Arial" w:hAnsi="Arial" w:cs="Arial"/>
        </w:rPr>
      </w:pPr>
    </w:p>
    <w:p w14:paraId="4BA4C90D" w14:textId="77777777" w:rsidR="009462FA" w:rsidRDefault="00E23D46" w:rsidP="00271D46">
      <w:pPr>
        <w:pStyle w:val="Geenafstand"/>
        <w:spacing w:line="360" w:lineRule="auto"/>
        <w:jc w:val="both"/>
        <w:rPr>
          <w:rFonts w:ascii="Arial" w:hAnsi="Arial" w:cs="Arial"/>
          <w:lang w:val="en-US"/>
        </w:rPr>
      </w:pPr>
      <w:r w:rsidRPr="0023082A">
        <w:rPr>
          <w:rFonts w:ascii="Arial" w:hAnsi="Arial" w:cs="Arial"/>
          <w:lang w:val="en-US"/>
        </w:rPr>
        <w:t xml:space="preserve">Healy, D., &amp; Walsh, P.N. (2007). </w:t>
      </w:r>
      <w:r w:rsidRPr="00271D46">
        <w:rPr>
          <w:rFonts w:ascii="Arial" w:hAnsi="Arial" w:cs="Arial"/>
          <w:lang w:val="en-US"/>
        </w:rPr>
        <w:t xml:space="preserve">Communication among nurses and adults with severe and </w:t>
      </w:r>
    </w:p>
    <w:p w14:paraId="2699C717"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lang w:val="en-US"/>
        </w:rPr>
        <w:t xml:space="preserve">profound intellectual disabilities: Predicted and observed strategies. </w:t>
      </w:r>
      <w:r w:rsidRPr="00271D46">
        <w:rPr>
          <w:rFonts w:ascii="Arial" w:hAnsi="Arial" w:cs="Arial"/>
        </w:rPr>
        <w:t xml:space="preserve">Journal of </w:t>
      </w:r>
    </w:p>
    <w:p w14:paraId="4A4BB703" w14:textId="0BC1D875"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Intellectual Disabilities, 11, 127-141.</w:t>
      </w:r>
    </w:p>
    <w:p w14:paraId="55B8B831" w14:textId="77777777" w:rsidR="00E23D46" w:rsidRPr="00271D46" w:rsidRDefault="00E23D46" w:rsidP="00271D46">
      <w:pPr>
        <w:pStyle w:val="Geenafstand"/>
        <w:spacing w:line="360" w:lineRule="auto"/>
        <w:jc w:val="both"/>
        <w:rPr>
          <w:rFonts w:ascii="Arial" w:hAnsi="Arial" w:cs="Arial"/>
        </w:rPr>
      </w:pPr>
    </w:p>
    <w:p w14:paraId="25CBA612"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van Hees, C. M. C., van Hoevelaken, R. S., &amp; Sadeghi, A. H. (2020). Voeding bij mensen met </w:t>
      </w:r>
    </w:p>
    <w:p w14:paraId="1A50C2B6" w14:textId="77777777" w:rsidR="009462FA" w:rsidRDefault="00E23D46" w:rsidP="009462FA">
      <w:pPr>
        <w:pStyle w:val="Geenafstand"/>
        <w:spacing w:line="360" w:lineRule="auto"/>
        <w:ind w:firstLine="708"/>
        <w:jc w:val="both"/>
        <w:rPr>
          <w:rFonts w:ascii="Arial" w:hAnsi="Arial" w:cs="Arial"/>
          <w:i/>
          <w:iCs/>
        </w:rPr>
      </w:pPr>
      <w:r w:rsidRPr="00271D46">
        <w:rPr>
          <w:rFonts w:ascii="Arial" w:hAnsi="Arial" w:cs="Arial"/>
        </w:rPr>
        <w:t>een verstandelijke beperking. In </w:t>
      </w:r>
      <w:r w:rsidRPr="00271D46">
        <w:rPr>
          <w:rFonts w:ascii="Arial" w:hAnsi="Arial" w:cs="Arial"/>
          <w:i/>
          <w:iCs/>
        </w:rPr>
        <w:t xml:space="preserve">Informatorium voor Voeding en Diëtetiek–Supplement </w:t>
      </w:r>
    </w:p>
    <w:p w14:paraId="2A7F224B" w14:textId="10AEBB36"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103–december 2019</w:t>
      </w:r>
      <w:r w:rsidRPr="00271D46">
        <w:rPr>
          <w:rFonts w:ascii="Arial" w:hAnsi="Arial" w:cs="Arial"/>
        </w:rPr>
        <w:t> (pp. 23-48). Bohn Stafleu van Loghum, Houten. </w:t>
      </w:r>
    </w:p>
    <w:p w14:paraId="6A535FB3"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369BF53B"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Hein, I. M., Raymaekers, J., Kres, E., &amp; Frederiks, B. J. M. (2019). Wilsbekwaamheid bij </w:t>
      </w:r>
    </w:p>
    <w:p w14:paraId="76851C46"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mensen met een verstandelijke beperking. </w:t>
      </w:r>
      <w:r w:rsidRPr="00271D46">
        <w:rPr>
          <w:rFonts w:ascii="Arial" w:hAnsi="Arial" w:cs="Arial"/>
          <w:i/>
          <w:iCs/>
        </w:rPr>
        <w:t>Tijdschrift voor Psychiatrie</w:t>
      </w:r>
      <w:r w:rsidRPr="00271D46">
        <w:rPr>
          <w:rFonts w:ascii="Arial" w:hAnsi="Arial" w:cs="Arial"/>
        </w:rPr>
        <w:t>, </w:t>
      </w:r>
      <w:r w:rsidRPr="00271D46">
        <w:rPr>
          <w:rFonts w:ascii="Arial" w:hAnsi="Arial" w:cs="Arial"/>
          <w:i/>
          <w:iCs/>
        </w:rPr>
        <w:t>61</w:t>
      </w:r>
      <w:r w:rsidRPr="00271D46">
        <w:rPr>
          <w:rFonts w:ascii="Arial" w:hAnsi="Arial" w:cs="Arial"/>
        </w:rPr>
        <w:t>(11), 766-</w:t>
      </w:r>
    </w:p>
    <w:p w14:paraId="1B8B48AC" w14:textId="181B9DE5"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772. </w:t>
      </w:r>
    </w:p>
    <w:p w14:paraId="5E82BE2F" w14:textId="77777777" w:rsidR="00BA3367" w:rsidRDefault="00BA3367" w:rsidP="00271D46">
      <w:pPr>
        <w:pStyle w:val="Geenafstand"/>
        <w:spacing w:line="360" w:lineRule="auto"/>
        <w:jc w:val="both"/>
        <w:rPr>
          <w:rFonts w:ascii="Arial" w:hAnsi="Arial" w:cs="Arial"/>
        </w:rPr>
      </w:pPr>
    </w:p>
    <w:p w14:paraId="79219B04" w14:textId="77777777" w:rsidR="009462FA" w:rsidRDefault="009462FA" w:rsidP="00A7704B">
      <w:pPr>
        <w:pStyle w:val="Geenafstand"/>
        <w:spacing w:line="360" w:lineRule="auto"/>
        <w:jc w:val="both"/>
        <w:rPr>
          <w:rFonts w:ascii="Arial" w:hAnsi="Arial" w:cs="Arial"/>
        </w:rPr>
      </w:pPr>
    </w:p>
    <w:p w14:paraId="289B2FE4" w14:textId="64890F6C" w:rsidR="009462FA" w:rsidRDefault="00A7704B" w:rsidP="00A7704B">
      <w:pPr>
        <w:pStyle w:val="Geenafstand"/>
        <w:spacing w:line="360" w:lineRule="auto"/>
        <w:jc w:val="both"/>
        <w:rPr>
          <w:rFonts w:ascii="Arial" w:hAnsi="Arial" w:cs="Arial"/>
        </w:rPr>
      </w:pPr>
      <w:r w:rsidRPr="00A7704B">
        <w:rPr>
          <w:rFonts w:ascii="Arial" w:hAnsi="Arial" w:cs="Arial"/>
        </w:rPr>
        <w:lastRenderedPageBreak/>
        <w:t xml:space="preserve">Hendriks, A. C. (2020). Nood breekt wet in tijden van corona: Maar moeten we ons ook zorgen </w:t>
      </w:r>
    </w:p>
    <w:p w14:paraId="167F678E" w14:textId="6B9AB192" w:rsidR="00A7704B" w:rsidRPr="00A7704B" w:rsidRDefault="00A7704B" w:rsidP="009462FA">
      <w:pPr>
        <w:pStyle w:val="Geenafstand"/>
        <w:spacing w:line="360" w:lineRule="auto"/>
        <w:ind w:firstLine="708"/>
        <w:jc w:val="both"/>
        <w:rPr>
          <w:rFonts w:ascii="Arial" w:hAnsi="Arial" w:cs="Arial"/>
        </w:rPr>
      </w:pPr>
      <w:r w:rsidRPr="00A7704B">
        <w:rPr>
          <w:rFonts w:ascii="Arial" w:hAnsi="Arial" w:cs="Arial"/>
        </w:rPr>
        <w:t>maken over onze rechtsstaat?. </w:t>
      </w:r>
      <w:r w:rsidRPr="00A7704B">
        <w:rPr>
          <w:rFonts w:ascii="Arial" w:hAnsi="Arial" w:cs="Arial"/>
          <w:i/>
          <w:iCs/>
        </w:rPr>
        <w:t>Nederlands Juristenblad</w:t>
      </w:r>
      <w:r w:rsidRPr="00A7704B">
        <w:rPr>
          <w:rFonts w:ascii="Arial" w:hAnsi="Arial" w:cs="Arial"/>
        </w:rPr>
        <w:t>, </w:t>
      </w:r>
      <w:r w:rsidRPr="00A7704B">
        <w:rPr>
          <w:rFonts w:ascii="Arial" w:hAnsi="Arial" w:cs="Arial"/>
          <w:i/>
          <w:iCs/>
        </w:rPr>
        <w:t>95</w:t>
      </w:r>
      <w:r w:rsidRPr="00A7704B">
        <w:rPr>
          <w:rFonts w:ascii="Arial" w:hAnsi="Arial" w:cs="Arial"/>
        </w:rPr>
        <w:t>(14), 948-955.</w:t>
      </w:r>
    </w:p>
    <w:p w14:paraId="30B461DE" w14:textId="77777777" w:rsidR="00A7704B" w:rsidRPr="00A7704B" w:rsidRDefault="00A7704B" w:rsidP="00A7704B">
      <w:pPr>
        <w:pStyle w:val="Geenafstand"/>
        <w:spacing w:line="360" w:lineRule="auto"/>
        <w:rPr>
          <w:rFonts w:ascii="Arial" w:hAnsi="Arial" w:cs="Arial"/>
        </w:rPr>
      </w:pPr>
    </w:p>
    <w:p w14:paraId="027ED3B7" w14:textId="77777777" w:rsidR="009462FA" w:rsidRDefault="00A7704B" w:rsidP="00A7704B">
      <w:pPr>
        <w:pStyle w:val="Geenafstand"/>
        <w:spacing w:line="360" w:lineRule="auto"/>
        <w:rPr>
          <w:rFonts w:ascii="Arial" w:hAnsi="Arial" w:cs="Arial"/>
          <w:i/>
          <w:iCs/>
        </w:rPr>
      </w:pPr>
      <w:r w:rsidRPr="00A7704B">
        <w:rPr>
          <w:rFonts w:ascii="Arial" w:hAnsi="Arial" w:cs="Arial"/>
        </w:rPr>
        <w:t>Hendriks, A. C., &amp; Frederiks, B. J. M. (2019). 'De Wet Bopz houdt op te bestaan'. </w:t>
      </w:r>
      <w:r w:rsidRPr="00A7704B">
        <w:rPr>
          <w:rFonts w:ascii="Arial" w:hAnsi="Arial" w:cs="Arial"/>
          <w:i/>
          <w:iCs/>
        </w:rPr>
        <w:t xml:space="preserve">Nederlands </w:t>
      </w:r>
    </w:p>
    <w:p w14:paraId="131B4CBB" w14:textId="1944E12A" w:rsidR="00A7704B" w:rsidRPr="00A7704B" w:rsidRDefault="00A7704B" w:rsidP="009462FA">
      <w:pPr>
        <w:pStyle w:val="Geenafstand"/>
        <w:spacing w:line="360" w:lineRule="auto"/>
        <w:ind w:firstLine="708"/>
        <w:rPr>
          <w:rFonts w:ascii="Arial" w:hAnsi="Arial" w:cs="Arial"/>
        </w:rPr>
      </w:pPr>
      <w:r w:rsidRPr="00A7704B">
        <w:rPr>
          <w:rFonts w:ascii="Arial" w:hAnsi="Arial" w:cs="Arial"/>
          <w:i/>
          <w:iCs/>
        </w:rPr>
        <w:t>Tijdschrift voor Geneeskunde</w:t>
      </w:r>
      <w:r w:rsidRPr="00A7704B">
        <w:rPr>
          <w:rFonts w:ascii="Arial" w:hAnsi="Arial" w:cs="Arial"/>
        </w:rPr>
        <w:t>, </w:t>
      </w:r>
      <w:r w:rsidRPr="00A7704B">
        <w:rPr>
          <w:rFonts w:ascii="Arial" w:hAnsi="Arial" w:cs="Arial"/>
          <w:i/>
          <w:iCs/>
        </w:rPr>
        <w:t>2019</w:t>
      </w:r>
      <w:r w:rsidRPr="00A7704B">
        <w:rPr>
          <w:rFonts w:ascii="Arial" w:hAnsi="Arial" w:cs="Arial"/>
        </w:rPr>
        <w:t>(163: D4505).</w:t>
      </w:r>
    </w:p>
    <w:p w14:paraId="3BEB97AD" w14:textId="77777777" w:rsidR="00BA3367" w:rsidRPr="00271D46" w:rsidRDefault="00BA3367" w:rsidP="00271D46">
      <w:pPr>
        <w:pStyle w:val="Geenafstand"/>
        <w:spacing w:line="360" w:lineRule="auto"/>
        <w:jc w:val="both"/>
        <w:rPr>
          <w:rFonts w:ascii="Arial" w:hAnsi="Arial" w:cs="Arial"/>
        </w:rPr>
      </w:pPr>
    </w:p>
    <w:p w14:paraId="71381C7F" w14:textId="77777777" w:rsidR="009462FA" w:rsidRDefault="00522404" w:rsidP="00522404">
      <w:pPr>
        <w:pStyle w:val="Geenafstand"/>
        <w:spacing w:line="360" w:lineRule="auto"/>
        <w:jc w:val="both"/>
        <w:rPr>
          <w:rFonts w:ascii="Arial" w:hAnsi="Arial" w:cs="Arial"/>
          <w:i/>
          <w:iCs/>
        </w:rPr>
      </w:pPr>
      <w:r w:rsidRPr="00522404">
        <w:rPr>
          <w:rFonts w:ascii="Arial" w:hAnsi="Arial" w:cs="Arial"/>
        </w:rPr>
        <w:t>Inspectie voor de gezondheidszorg (IGZ). (2007). </w:t>
      </w:r>
      <w:r w:rsidRPr="00522404">
        <w:rPr>
          <w:rFonts w:ascii="Arial" w:hAnsi="Arial" w:cs="Arial"/>
          <w:i/>
          <w:iCs/>
        </w:rPr>
        <w:t xml:space="preserve">Verantwoorde zorg voor gehandicapten </w:t>
      </w:r>
    </w:p>
    <w:p w14:paraId="6953E5A1" w14:textId="77777777" w:rsidR="009462FA" w:rsidRDefault="00522404" w:rsidP="009462FA">
      <w:pPr>
        <w:pStyle w:val="Geenafstand"/>
        <w:spacing w:line="360" w:lineRule="auto"/>
        <w:ind w:firstLine="708"/>
        <w:jc w:val="both"/>
        <w:rPr>
          <w:rFonts w:ascii="Arial" w:hAnsi="Arial" w:cs="Arial"/>
          <w:i/>
          <w:iCs/>
        </w:rPr>
      </w:pPr>
      <w:r w:rsidRPr="00522404">
        <w:rPr>
          <w:rFonts w:ascii="Arial" w:hAnsi="Arial" w:cs="Arial"/>
          <w:i/>
          <w:iCs/>
        </w:rPr>
        <w:t xml:space="preserve">onder druk: Toets op risico's in de 24-uurszorg voor mensen met een verstandelijke </w:t>
      </w:r>
    </w:p>
    <w:p w14:paraId="75EB6E04" w14:textId="10AA1E2A" w:rsidR="00522404" w:rsidRDefault="00522404" w:rsidP="009462FA">
      <w:pPr>
        <w:pStyle w:val="Geenafstand"/>
        <w:spacing w:line="360" w:lineRule="auto"/>
        <w:ind w:firstLine="708"/>
        <w:jc w:val="both"/>
        <w:rPr>
          <w:rFonts w:ascii="Arial" w:hAnsi="Arial" w:cs="Arial"/>
        </w:rPr>
      </w:pPr>
      <w:r w:rsidRPr="00522404">
        <w:rPr>
          <w:rFonts w:ascii="Arial" w:hAnsi="Arial" w:cs="Arial"/>
          <w:i/>
          <w:iCs/>
        </w:rPr>
        <w:t>beperking 2006-2007</w:t>
      </w:r>
      <w:r w:rsidRPr="00522404">
        <w:rPr>
          <w:rFonts w:ascii="Arial" w:hAnsi="Arial" w:cs="Arial"/>
        </w:rPr>
        <w:t>. Den Haag: IGZ.</w:t>
      </w:r>
    </w:p>
    <w:p w14:paraId="78A34D43" w14:textId="77777777" w:rsidR="00522404" w:rsidRPr="00522404" w:rsidRDefault="00522404" w:rsidP="00522404">
      <w:pPr>
        <w:pStyle w:val="Geenafstand"/>
        <w:spacing w:line="360" w:lineRule="auto"/>
        <w:jc w:val="both"/>
        <w:rPr>
          <w:rFonts w:ascii="Arial" w:hAnsi="Arial" w:cs="Arial"/>
        </w:rPr>
      </w:pPr>
    </w:p>
    <w:p w14:paraId="09850055" w14:textId="77777777" w:rsidR="009462FA" w:rsidRDefault="00522404" w:rsidP="00522404">
      <w:pPr>
        <w:pStyle w:val="Geenafstand"/>
        <w:spacing w:line="360" w:lineRule="auto"/>
        <w:jc w:val="both"/>
        <w:rPr>
          <w:rFonts w:ascii="Arial" w:hAnsi="Arial" w:cs="Arial"/>
          <w:i/>
          <w:iCs/>
        </w:rPr>
      </w:pPr>
      <w:r w:rsidRPr="00522404">
        <w:rPr>
          <w:rFonts w:ascii="Arial" w:hAnsi="Arial" w:cs="Arial"/>
        </w:rPr>
        <w:t xml:space="preserve">Inspectie voor de Gezondheidszorg (IGZ). (2015). </w:t>
      </w:r>
      <w:r w:rsidRPr="00522404">
        <w:rPr>
          <w:rFonts w:ascii="Arial" w:hAnsi="Arial" w:cs="Arial"/>
          <w:i/>
          <w:iCs/>
        </w:rPr>
        <w:t xml:space="preserve">Toezicht vrijheidsbeperking onder dwang in </w:t>
      </w:r>
    </w:p>
    <w:p w14:paraId="65CF546F" w14:textId="77777777" w:rsidR="009462FA" w:rsidRDefault="00522404" w:rsidP="009462FA">
      <w:pPr>
        <w:pStyle w:val="Geenafstand"/>
        <w:spacing w:line="360" w:lineRule="auto"/>
        <w:ind w:firstLine="708"/>
        <w:jc w:val="both"/>
        <w:rPr>
          <w:rFonts w:ascii="Arial" w:hAnsi="Arial" w:cs="Arial"/>
          <w:i/>
          <w:iCs/>
        </w:rPr>
      </w:pPr>
      <w:r w:rsidRPr="00522404">
        <w:rPr>
          <w:rFonts w:ascii="Arial" w:hAnsi="Arial" w:cs="Arial"/>
          <w:i/>
          <w:iCs/>
        </w:rPr>
        <w:t xml:space="preserve">de ouderenzorg en gehandicaptenzorg: kritische benadering door zorgaanbieders en </w:t>
      </w:r>
    </w:p>
    <w:p w14:paraId="6C37EDA3" w14:textId="4E6A79CC" w:rsidR="00522404" w:rsidRPr="00522404" w:rsidRDefault="00522404" w:rsidP="009462FA">
      <w:pPr>
        <w:pStyle w:val="Geenafstand"/>
        <w:spacing w:line="360" w:lineRule="auto"/>
        <w:ind w:firstLine="708"/>
        <w:jc w:val="both"/>
        <w:rPr>
          <w:rFonts w:ascii="Arial" w:hAnsi="Arial" w:cs="Arial"/>
        </w:rPr>
      </w:pPr>
      <w:r w:rsidRPr="00522404">
        <w:rPr>
          <w:rFonts w:ascii="Arial" w:hAnsi="Arial" w:cs="Arial"/>
          <w:i/>
          <w:iCs/>
        </w:rPr>
        <w:t>beroepsbeoefenaren blijft nodig</w:t>
      </w:r>
      <w:r w:rsidRPr="00522404">
        <w:rPr>
          <w:rFonts w:ascii="Arial" w:hAnsi="Arial" w:cs="Arial"/>
        </w:rPr>
        <w:t>. Factsheet. Den Haag: IGZ.</w:t>
      </w:r>
    </w:p>
    <w:p w14:paraId="256BCD83" w14:textId="77777777" w:rsidR="00522404" w:rsidRDefault="00522404" w:rsidP="00522404">
      <w:pPr>
        <w:pStyle w:val="Geenafstand"/>
        <w:spacing w:line="360" w:lineRule="auto"/>
        <w:jc w:val="both"/>
        <w:rPr>
          <w:rFonts w:ascii="Arial" w:hAnsi="Arial" w:cs="Arial"/>
        </w:rPr>
      </w:pPr>
    </w:p>
    <w:p w14:paraId="0498FEEE" w14:textId="77777777" w:rsidR="009462FA" w:rsidRDefault="00522404" w:rsidP="00522404">
      <w:pPr>
        <w:pStyle w:val="Geenafstand"/>
        <w:spacing w:line="360" w:lineRule="auto"/>
        <w:rPr>
          <w:rFonts w:ascii="Arial" w:hAnsi="Arial" w:cs="Arial"/>
        </w:rPr>
      </w:pPr>
      <w:r w:rsidRPr="00522404">
        <w:rPr>
          <w:rFonts w:ascii="Arial" w:hAnsi="Arial" w:cs="Arial"/>
        </w:rPr>
        <w:t>Inspectie voor de Gezondheidszorg (IGZ)</w:t>
      </w:r>
      <w:r w:rsidR="0023082A">
        <w:rPr>
          <w:rFonts w:ascii="Arial" w:hAnsi="Arial" w:cs="Arial"/>
        </w:rPr>
        <w:t>. (2021)</w:t>
      </w:r>
      <w:r w:rsidRPr="00522404">
        <w:rPr>
          <w:rFonts w:ascii="Arial" w:hAnsi="Arial" w:cs="Arial"/>
        </w:rPr>
        <w:t xml:space="preserve">. Dwang in de zorg: van wet naar mindset. </w:t>
      </w:r>
    </w:p>
    <w:p w14:paraId="3B97BB76" w14:textId="77777777" w:rsidR="009462FA" w:rsidRDefault="00522404" w:rsidP="009462FA">
      <w:pPr>
        <w:pStyle w:val="Geenafstand"/>
        <w:spacing w:line="360" w:lineRule="auto"/>
        <w:ind w:firstLine="708"/>
        <w:rPr>
          <w:rFonts w:ascii="Arial" w:hAnsi="Arial" w:cs="Arial"/>
        </w:rPr>
      </w:pPr>
      <w:r w:rsidRPr="00522404">
        <w:rPr>
          <w:rFonts w:ascii="Arial" w:hAnsi="Arial" w:cs="Arial"/>
          <w:i/>
          <w:iCs/>
        </w:rPr>
        <w:t xml:space="preserve">Implementatie en uitvoering Wggz goed op gang, Wzd blijft haperen. </w:t>
      </w:r>
      <w:r w:rsidRPr="00522404">
        <w:rPr>
          <w:rFonts w:ascii="Arial" w:hAnsi="Arial" w:cs="Arial"/>
        </w:rPr>
        <w:t xml:space="preserve">Rapport </w:t>
      </w:r>
    </w:p>
    <w:p w14:paraId="0119C154" w14:textId="7C78A67B" w:rsidR="00522404" w:rsidRPr="00522404" w:rsidRDefault="00522404" w:rsidP="009462FA">
      <w:pPr>
        <w:pStyle w:val="Geenafstand"/>
        <w:spacing w:line="360" w:lineRule="auto"/>
        <w:ind w:firstLine="708"/>
        <w:rPr>
          <w:rFonts w:ascii="Arial" w:hAnsi="Arial" w:cs="Arial"/>
        </w:rPr>
      </w:pPr>
      <w:r w:rsidRPr="00522404">
        <w:rPr>
          <w:rFonts w:ascii="Arial" w:hAnsi="Arial" w:cs="Arial"/>
        </w:rPr>
        <w:t>Inspectie Gezondheidszorg en Jeugd. 08-12-2021.</w:t>
      </w:r>
    </w:p>
    <w:p w14:paraId="21CC3F32" w14:textId="77777777" w:rsidR="003D6C83" w:rsidRDefault="003D6C83" w:rsidP="003D6C83">
      <w:pPr>
        <w:pStyle w:val="Geenafstand"/>
        <w:spacing w:line="360" w:lineRule="auto"/>
        <w:jc w:val="both"/>
        <w:rPr>
          <w:rFonts w:ascii="Arial" w:hAnsi="Arial" w:cs="Arial"/>
        </w:rPr>
      </w:pPr>
    </w:p>
    <w:p w14:paraId="538E962E" w14:textId="77777777" w:rsidR="009462FA" w:rsidRDefault="003D6C83" w:rsidP="003D6C83">
      <w:pPr>
        <w:pStyle w:val="Geenafstand"/>
        <w:spacing w:line="360" w:lineRule="auto"/>
        <w:jc w:val="both"/>
        <w:rPr>
          <w:rFonts w:ascii="Arial" w:hAnsi="Arial" w:cs="Arial"/>
          <w:i/>
          <w:iCs/>
        </w:rPr>
      </w:pPr>
      <w:r w:rsidRPr="003D6C83">
        <w:rPr>
          <w:rFonts w:ascii="Arial" w:hAnsi="Arial" w:cs="Arial"/>
        </w:rPr>
        <w:t xml:space="preserve">de Kuijper, G., &amp; Jonker, J. (2021). </w:t>
      </w:r>
      <w:r w:rsidRPr="003D6C83">
        <w:rPr>
          <w:rFonts w:ascii="Arial" w:hAnsi="Arial" w:cs="Arial"/>
          <w:i/>
          <w:iCs/>
        </w:rPr>
        <w:t xml:space="preserve">Psychofarmaca bij mensen met een verstandelijke </w:t>
      </w:r>
    </w:p>
    <w:p w14:paraId="0164D420" w14:textId="46FF8498" w:rsidR="003D6C83" w:rsidRPr="003D6C83" w:rsidRDefault="003D6C83" w:rsidP="009462FA">
      <w:pPr>
        <w:pStyle w:val="Geenafstand"/>
        <w:spacing w:line="360" w:lineRule="auto"/>
        <w:ind w:firstLine="708"/>
        <w:jc w:val="both"/>
        <w:rPr>
          <w:rFonts w:ascii="Arial" w:hAnsi="Arial" w:cs="Arial"/>
          <w:i/>
          <w:iCs/>
        </w:rPr>
      </w:pPr>
      <w:r w:rsidRPr="003D6C83">
        <w:rPr>
          <w:rFonts w:ascii="Arial" w:hAnsi="Arial" w:cs="Arial"/>
          <w:i/>
          <w:iCs/>
        </w:rPr>
        <w:t>beperking: verbetering in passend gebruik vraagt aandacht voor begeleiders.</w:t>
      </w:r>
    </w:p>
    <w:p w14:paraId="03B78E40" w14:textId="77777777" w:rsidR="00522404" w:rsidRPr="003D6C83" w:rsidRDefault="00522404" w:rsidP="00271D46">
      <w:pPr>
        <w:pStyle w:val="Geenafstand"/>
        <w:spacing w:line="360" w:lineRule="auto"/>
        <w:jc w:val="both"/>
        <w:rPr>
          <w:rFonts w:ascii="Arial" w:hAnsi="Arial" w:cs="Arial"/>
        </w:rPr>
      </w:pPr>
    </w:p>
    <w:p w14:paraId="2C24DD03" w14:textId="77777777" w:rsidR="009462FA" w:rsidRDefault="00E23D46" w:rsidP="00271D46">
      <w:pPr>
        <w:pStyle w:val="Geenafstand"/>
        <w:spacing w:line="360" w:lineRule="auto"/>
        <w:jc w:val="both"/>
        <w:rPr>
          <w:rFonts w:ascii="Arial" w:hAnsi="Arial" w:cs="Arial"/>
        </w:rPr>
      </w:pPr>
      <w:r w:rsidRPr="00522404">
        <w:rPr>
          <w:rFonts w:ascii="Arial" w:hAnsi="Arial" w:cs="Arial"/>
        </w:rPr>
        <w:t xml:space="preserve">Lakeman, M., Bodden, D., &amp; Tromp, N. (2017). </w:t>
      </w:r>
      <w:r w:rsidRPr="00271D46">
        <w:rPr>
          <w:rFonts w:ascii="Arial" w:hAnsi="Arial" w:cs="Arial"/>
        </w:rPr>
        <w:t xml:space="preserve">Wees alert op depressie bij jongeren met licht </w:t>
      </w:r>
    </w:p>
    <w:p w14:paraId="2A81A77B"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 xml:space="preserve">verstandelijke beperking: Diagnose wordt bij LVB-jongere vermoedelijk vaak </w:t>
      </w:r>
    </w:p>
    <w:p w14:paraId="69EF2C13" w14:textId="1D3F8FF0"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gemist. </w:t>
      </w:r>
      <w:r w:rsidRPr="00271D46">
        <w:rPr>
          <w:rFonts w:ascii="Arial" w:hAnsi="Arial" w:cs="Arial"/>
          <w:i/>
          <w:iCs/>
        </w:rPr>
        <w:t>Kind &amp; adolescent praktijk</w:t>
      </w:r>
      <w:r w:rsidRPr="00271D46">
        <w:rPr>
          <w:rFonts w:ascii="Arial" w:hAnsi="Arial" w:cs="Arial"/>
        </w:rPr>
        <w:t>, </w:t>
      </w:r>
      <w:r w:rsidRPr="00271D46">
        <w:rPr>
          <w:rFonts w:ascii="Arial" w:hAnsi="Arial" w:cs="Arial"/>
          <w:i/>
          <w:iCs/>
        </w:rPr>
        <w:t>16</w:t>
      </w:r>
      <w:r w:rsidRPr="00271D46">
        <w:rPr>
          <w:rFonts w:ascii="Arial" w:hAnsi="Arial" w:cs="Arial"/>
        </w:rPr>
        <w:t>(3), 38-46. </w:t>
      </w:r>
    </w:p>
    <w:p w14:paraId="6D97D81C" w14:textId="77777777" w:rsidR="0031091D" w:rsidRDefault="0031091D" w:rsidP="0031091D">
      <w:pPr>
        <w:pStyle w:val="Geenafstand"/>
        <w:spacing w:line="360" w:lineRule="auto"/>
        <w:jc w:val="both"/>
        <w:rPr>
          <w:rFonts w:ascii="Arial" w:hAnsi="Arial" w:cs="Arial"/>
        </w:rPr>
      </w:pPr>
    </w:p>
    <w:p w14:paraId="48DE0907" w14:textId="77777777" w:rsidR="009462FA" w:rsidRDefault="0031091D" w:rsidP="0031091D">
      <w:pPr>
        <w:pStyle w:val="Geenafstand"/>
        <w:spacing w:line="360" w:lineRule="auto"/>
        <w:jc w:val="both"/>
        <w:rPr>
          <w:rFonts w:ascii="Arial" w:hAnsi="Arial" w:cs="Arial"/>
        </w:rPr>
      </w:pPr>
      <w:r w:rsidRPr="0031091D">
        <w:rPr>
          <w:rFonts w:ascii="Arial" w:hAnsi="Arial" w:cs="Arial"/>
        </w:rPr>
        <w:t xml:space="preserve">Landeweer, E. G. M., Frederiks, B. J. M., Vinckers, F., Janus, S., &amp; Zuidema, S. U. (2021). </w:t>
      </w:r>
    </w:p>
    <w:p w14:paraId="5923A1D3" w14:textId="77777777" w:rsidR="009462FA" w:rsidRDefault="0031091D" w:rsidP="009462FA">
      <w:pPr>
        <w:pStyle w:val="Geenafstand"/>
        <w:spacing w:line="360" w:lineRule="auto"/>
        <w:ind w:firstLine="708"/>
        <w:jc w:val="both"/>
        <w:rPr>
          <w:rFonts w:ascii="Arial" w:hAnsi="Arial" w:cs="Arial"/>
          <w:i/>
          <w:iCs/>
        </w:rPr>
      </w:pPr>
      <w:r w:rsidRPr="0031091D">
        <w:rPr>
          <w:rFonts w:ascii="Arial" w:hAnsi="Arial" w:cs="Arial"/>
          <w:i/>
          <w:iCs/>
        </w:rPr>
        <w:t xml:space="preserve">Open deuren voor PG?: Een exploratief ethisch onderzoek naar mogelijke </w:t>
      </w:r>
    </w:p>
    <w:p w14:paraId="7F85E214" w14:textId="77777777" w:rsidR="009462FA" w:rsidRDefault="0031091D" w:rsidP="009462FA">
      <w:pPr>
        <w:pStyle w:val="Geenafstand"/>
        <w:spacing w:line="360" w:lineRule="auto"/>
        <w:ind w:firstLine="708"/>
        <w:jc w:val="both"/>
        <w:rPr>
          <w:rFonts w:ascii="Arial" w:hAnsi="Arial" w:cs="Arial"/>
          <w:i/>
          <w:iCs/>
        </w:rPr>
      </w:pPr>
      <w:r w:rsidRPr="0031091D">
        <w:rPr>
          <w:rFonts w:ascii="Arial" w:hAnsi="Arial" w:cs="Arial"/>
          <w:i/>
          <w:iCs/>
        </w:rPr>
        <w:t xml:space="preserve">alternatieven voor een gesloten deur in het kader van de implementatie van de Wet </w:t>
      </w:r>
    </w:p>
    <w:p w14:paraId="4B069B48" w14:textId="47040022" w:rsidR="0031091D" w:rsidRPr="003636F4" w:rsidRDefault="0031091D" w:rsidP="009462FA">
      <w:pPr>
        <w:pStyle w:val="Geenafstand"/>
        <w:spacing w:line="360" w:lineRule="auto"/>
        <w:ind w:firstLine="708"/>
        <w:jc w:val="both"/>
        <w:rPr>
          <w:rFonts w:ascii="Arial" w:hAnsi="Arial" w:cs="Arial"/>
          <w:i/>
          <w:iCs/>
          <w:lang w:val="en-US"/>
        </w:rPr>
      </w:pPr>
      <w:r w:rsidRPr="003636F4">
        <w:rPr>
          <w:rFonts w:ascii="Arial" w:hAnsi="Arial" w:cs="Arial"/>
          <w:i/>
          <w:iCs/>
          <w:lang w:val="en-US"/>
        </w:rPr>
        <w:t>zorg en dwang.</w:t>
      </w:r>
    </w:p>
    <w:p w14:paraId="177ACF90" w14:textId="577FE5F5" w:rsidR="00E23D46" w:rsidRPr="003636F4" w:rsidRDefault="00E23D46" w:rsidP="00271D46">
      <w:pPr>
        <w:pStyle w:val="Geenafstand"/>
        <w:spacing w:line="360" w:lineRule="auto"/>
        <w:jc w:val="both"/>
        <w:rPr>
          <w:rFonts w:ascii="Arial" w:hAnsi="Arial" w:cs="Arial"/>
          <w:lang w:val="en-US"/>
        </w:rPr>
      </w:pPr>
    </w:p>
    <w:p w14:paraId="6439F3ED" w14:textId="77777777" w:rsidR="009462FA" w:rsidRDefault="00E23D46" w:rsidP="00271D46">
      <w:pPr>
        <w:pStyle w:val="Geenafstand"/>
        <w:spacing w:line="360" w:lineRule="auto"/>
        <w:jc w:val="both"/>
        <w:rPr>
          <w:rFonts w:ascii="Arial" w:hAnsi="Arial" w:cs="Arial"/>
          <w:lang w:val="en-US"/>
        </w:rPr>
      </w:pPr>
      <w:r w:rsidRPr="003636F4">
        <w:rPr>
          <w:rFonts w:ascii="Arial" w:hAnsi="Arial" w:cs="Arial"/>
          <w:lang w:val="en-US"/>
        </w:rPr>
        <w:t xml:space="preserve">Luiselli, J. K., Dunn, E. K., &amp; Pace, G. M. (2005). </w:t>
      </w:r>
      <w:r w:rsidRPr="00271D46">
        <w:rPr>
          <w:rFonts w:ascii="Arial" w:hAnsi="Arial" w:cs="Arial"/>
          <w:lang w:val="en-US"/>
        </w:rPr>
        <w:t xml:space="preserve">Antecedent </w:t>
      </w:r>
    </w:p>
    <w:p w14:paraId="74F24941"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assessment and intervention to reduce physical restraint (protective holding) </w:t>
      </w:r>
    </w:p>
    <w:p w14:paraId="5D79880D" w14:textId="1E4FC2D6" w:rsidR="00E23D46" w:rsidRPr="00271D46" w:rsidRDefault="00E23D46" w:rsidP="009462FA">
      <w:pPr>
        <w:pStyle w:val="Geenafstand"/>
        <w:spacing w:line="360" w:lineRule="auto"/>
        <w:ind w:left="708"/>
        <w:jc w:val="both"/>
        <w:rPr>
          <w:rFonts w:ascii="Arial" w:hAnsi="Arial" w:cs="Arial"/>
          <w:lang w:val="en-US"/>
        </w:rPr>
      </w:pPr>
      <w:r w:rsidRPr="00271D46">
        <w:rPr>
          <w:rFonts w:ascii="Arial" w:hAnsi="Arial" w:cs="Arial"/>
          <w:lang w:val="en-US"/>
        </w:rPr>
        <w:t>of children and adolescents with acquired brain injury. Behavioral Interventions, 20, 51-65.   </w:t>
      </w:r>
    </w:p>
    <w:p w14:paraId="1A65322B" w14:textId="77777777" w:rsidR="00E23D46" w:rsidRPr="00271D46" w:rsidRDefault="00E23D46" w:rsidP="00271D46">
      <w:pPr>
        <w:pStyle w:val="Geenafstand"/>
        <w:spacing w:line="360" w:lineRule="auto"/>
        <w:jc w:val="both"/>
        <w:rPr>
          <w:rFonts w:ascii="Arial" w:hAnsi="Arial" w:cs="Arial"/>
          <w:lang w:val="en-US"/>
        </w:rPr>
      </w:pPr>
      <w:r w:rsidRPr="00271D46">
        <w:rPr>
          <w:rFonts w:ascii="Arial" w:hAnsi="Arial" w:cs="Arial"/>
          <w:lang w:val="en-US"/>
        </w:rPr>
        <w:t> </w:t>
      </w:r>
    </w:p>
    <w:p w14:paraId="4861A47D" w14:textId="77777777" w:rsidR="00A86C25" w:rsidRDefault="00A86C25" w:rsidP="00271D46">
      <w:pPr>
        <w:pStyle w:val="Geenafstand"/>
        <w:spacing w:line="360" w:lineRule="auto"/>
        <w:jc w:val="both"/>
        <w:rPr>
          <w:rFonts w:ascii="Arial" w:hAnsi="Arial" w:cs="Arial"/>
        </w:rPr>
      </w:pPr>
      <w:r w:rsidRPr="003636F4">
        <w:rPr>
          <w:rFonts w:ascii="Arial" w:hAnsi="Arial" w:cs="Arial"/>
          <w:lang w:val="en-US"/>
        </w:rPr>
        <w:t xml:space="preserve">Mans, I. (2016). </w:t>
      </w:r>
      <w:r w:rsidRPr="00A86C25">
        <w:rPr>
          <w:rFonts w:ascii="Arial" w:hAnsi="Arial" w:cs="Arial"/>
        </w:rPr>
        <w:t>Het hart van de zorg. </w:t>
      </w:r>
      <w:r w:rsidRPr="00A86C25">
        <w:rPr>
          <w:rFonts w:ascii="Arial" w:hAnsi="Arial" w:cs="Arial"/>
          <w:i/>
          <w:iCs/>
        </w:rPr>
        <w:t>Breda: Papieren Tijger</w:t>
      </w:r>
      <w:r w:rsidRPr="00A86C25">
        <w:rPr>
          <w:rFonts w:ascii="Arial" w:hAnsi="Arial" w:cs="Arial"/>
        </w:rPr>
        <w:t>.</w:t>
      </w:r>
    </w:p>
    <w:p w14:paraId="7C57F530" w14:textId="77777777" w:rsidR="009462FA" w:rsidRDefault="00E23D46" w:rsidP="00271D46">
      <w:pPr>
        <w:pStyle w:val="Geenafstand"/>
        <w:spacing w:line="360" w:lineRule="auto"/>
        <w:jc w:val="both"/>
        <w:rPr>
          <w:rFonts w:ascii="Arial" w:hAnsi="Arial" w:cs="Arial"/>
          <w:lang w:val="en-US"/>
        </w:rPr>
      </w:pPr>
      <w:r w:rsidRPr="00CF7D53">
        <w:rPr>
          <w:rFonts w:ascii="Arial" w:hAnsi="Arial" w:cs="Arial"/>
        </w:rPr>
        <w:lastRenderedPageBreak/>
        <w:t xml:space="preserve">McGuire, J. (2008). </w:t>
      </w:r>
      <w:r w:rsidRPr="00271D46">
        <w:rPr>
          <w:rFonts w:ascii="Arial" w:hAnsi="Arial" w:cs="Arial"/>
          <w:lang w:val="en-US"/>
        </w:rPr>
        <w:t xml:space="preserve">A review of eff ective interventions for reducing aggression and violence. </w:t>
      </w:r>
    </w:p>
    <w:p w14:paraId="37424E20" w14:textId="0DF147B0"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Philosophical Transactions of the Royal Society, 363, 2577-2597. </w:t>
      </w:r>
    </w:p>
    <w:p w14:paraId="05BBE570" w14:textId="77777777" w:rsidR="00E23D46" w:rsidRPr="00271D46" w:rsidRDefault="00E23D46" w:rsidP="00271D46">
      <w:pPr>
        <w:pStyle w:val="Geenafstand"/>
        <w:spacing w:line="360" w:lineRule="auto"/>
        <w:jc w:val="both"/>
        <w:rPr>
          <w:rFonts w:ascii="Arial" w:hAnsi="Arial" w:cs="Arial"/>
          <w:lang w:val="en-US"/>
        </w:rPr>
      </w:pPr>
      <w:r w:rsidRPr="00271D46">
        <w:rPr>
          <w:rFonts w:ascii="Arial" w:hAnsi="Arial" w:cs="Arial"/>
          <w:lang w:val="en-US"/>
        </w:rPr>
        <w:t> </w:t>
      </w:r>
    </w:p>
    <w:p w14:paraId="4CBA2F03" w14:textId="77777777" w:rsidR="009462FA" w:rsidRDefault="00E23D46" w:rsidP="00271D46">
      <w:pPr>
        <w:pStyle w:val="Geenafstand"/>
        <w:spacing w:line="360" w:lineRule="auto"/>
        <w:jc w:val="both"/>
        <w:rPr>
          <w:rFonts w:ascii="Arial" w:hAnsi="Arial" w:cs="Arial"/>
        </w:rPr>
      </w:pPr>
      <w:r w:rsidRPr="003636F4">
        <w:rPr>
          <w:rFonts w:ascii="Arial" w:hAnsi="Arial" w:cs="Arial"/>
          <w:lang w:val="fr-FR"/>
        </w:rPr>
        <w:t xml:space="preserve">Morisse, F., De Neve, L., &amp; Došen, A. (2019). </w:t>
      </w:r>
      <w:r w:rsidRPr="00271D46">
        <w:rPr>
          <w:rFonts w:ascii="Arial" w:hAnsi="Arial" w:cs="Arial"/>
        </w:rPr>
        <w:t xml:space="preserve">Emotionele ontwikkeling en verstandelijke </w:t>
      </w:r>
    </w:p>
    <w:p w14:paraId="2C5A1D32" w14:textId="77777777" w:rsidR="009462FA" w:rsidRDefault="00E23D46" w:rsidP="009462FA">
      <w:pPr>
        <w:pStyle w:val="Geenafstand"/>
        <w:spacing w:line="360" w:lineRule="auto"/>
        <w:ind w:firstLine="708"/>
        <w:jc w:val="both"/>
        <w:rPr>
          <w:rFonts w:ascii="Arial" w:hAnsi="Arial" w:cs="Arial"/>
          <w:i/>
          <w:iCs/>
        </w:rPr>
      </w:pPr>
      <w:r w:rsidRPr="00271D46">
        <w:rPr>
          <w:rFonts w:ascii="Arial" w:hAnsi="Arial" w:cs="Arial"/>
        </w:rPr>
        <w:t>beperking vanuit ontwikkelingsdynamisch perspectief: state of the art. </w:t>
      </w:r>
      <w:r w:rsidRPr="00271D46">
        <w:rPr>
          <w:rFonts w:ascii="Arial" w:hAnsi="Arial" w:cs="Arial"/>
          <w:i/>
          <w:iCs/>
        </w:rPr>
        <w:t xml:space="preserve">Tijdschrift voor </w:t>
      </w:r>
    </w:p>
    <w:p w14:paraId="145DBBED" w14:textId="1DAA610E"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orthopedagogiek, kinderpsychiatrie en kinderpsychologie</w:t>
      </w:r>
      <w:r w:rsidRPr="00271D46">
        <w:rPr>
          <w:rFonts w:ascii="Arial" w:hAnsi="Arial" w:cs="Arial"/>
        </w:rPr>
        <w:t>, </w:t>
      </w:r>
      <w:r w:rsidRPr="00271D46">
        <w:rPr>
          <w:rFonts w:ascii="Arial" w:hAnsi="Arial" w:cs="Arial"/>
          <w:i/>
          <w:iCs/>
        </w:rPr>
        <w:t>44</w:t>
      </w:r>
      <w:r w:rsidRPr="00271D46">
        <w:rPr>
          <w:rFonts w:ascii="Arial" w:hAnsi="Arial" w:cs="Arial"/>
        </w:rPr>
        <w:t>, 3-4. </w:t>
      </w:r>
    </w:p>
    <w:p w14:paraId="6AFF3C73" w14:textId="77777777" w:rsidR="00E23D46" w:rsidRPr="00271D46" w:rsidRDefault="00E23D46" w:rsidP="00271D46">
      <w:pPr>
        <w:pStyle w:val="Geenafstand"/>
        <w:spacing w:line="360" w:lineRule="auto"/>
        <w:jc w:val="both"/>
        <w:rPr>
          <w:rFonts w:ascii="Arial" w:hAnsi="Arial" w:cs="Arial"/>
        </w:rPr>
      </w:pPr>
    </w:p>
    <w:p w14:paraId="7015BE4A"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 xml:space="preserve">Nagelkerke, N. J. (1991). A note on a general definition of the coefficient of determination. </w:t>
      </w:r>
    </w:p>
    <w:p w14:paraId="5CBF014F" w14:textId="181EC91B"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i/>
          <w:iCs/>
          <w:lang w:val="en-US"/>
        </w:rPr>
        <w:t>Biometrika, 78</w:t>
      </w:r>
      <w:r w:rsidRPr="00271D46">
        <w:rPr>
          <w:rFonts w:ascii="Arial" w:hAnsi="Arial" w:cs="Arial"/>
          <w:lang w:val="en-US"/>
        </w:rPr>
        <w:t xml:space="preserve">(3), 691-692. </w:t>
      </w:r>
    </w:p>
    <w:p w14:paraId="1470BA77" w14:textId="77777777" w:rsidR="009645A5" w:rsidRPr="00CF7D53" w:rsidRDefault="009645A5" w:rsidP="00271D46">
      <w:pPr>
        <w:pStyle w:val="Geenafstand"/>
        <w:spacing w:line="360" w:lineRule="auto"/>
        <w:jc w:val="both"/>
        <w:rPr>
          <w:rFonts w:ascii="Arial" w:hAnsi="Arial" w:cs="Arial"/>
          <w:lang w:val="en-US"/>
        </w:rPr>
      </w:pPr>
    </w:p>
    <w:p w14:paraId="524B7816" w14:textId="77777777" w:rsidR="009462FA" w:rsidRDefault="009645A5" w:rsidP="00271D46">
      <w:pPr>
        <w:pStyle w:val="Geenafstand"/>
        <w:spacing w:line="360" w:lineRule="auto"/>
        <w:jc w:val="both"/>
        <w:rPr>
          <w:rFonts w:ascii="Arial" w:hAnsi="Arial" w:cs="Arial"/>
          <w:lang w:val="en-US"/>
        </w:rPr>
      </w:pPr>
      <w:r w:rsidRPr="00CF7D53">
        <w:rPr>
          <w:rFonts w:ascii="Arial" w:hAnsi="Arial" w:cs="Arial"/>
          <w:lang w:val="en-US"/>
        </w:rPr>
        <w:t xml:space="preserve">Nelson, D. A., Robinson, C. C., &amp; Hart, C. H. (2005). </w:t>
      </w:r>
      <w:r w:rsidRPr="009645A5">
        <w:rPr>
          <w:rFonts w:ascii="Arial" w:hAnsi="Arial" w:cs="Arial"/>
          <w:lang w:val="en-US"/>
        </w:rPr>
        <w:t xml:space="preserve">Relational and physical aggression of </w:t>
      </w:r>
    </w:p>
    <w:p w14:paraId="33FC738F" w14:textId="77777777" w:rsidR="009462FA" w:rsidRDefault="009645A5" w:rsidP="009462FA">
      <w:pPr>
        <w:pStyle w:val="Geenafstand"/>
        <w:spacing w:line="360" w:lineRule="auto"/>
        <w:ind w:firstLine="708"/>
        <w:jc w:val="both"/>
        <w:rPr>
          <w:rFonts w:ascii="Arial" w:hAnsi="Arial" w:cs="Arial"/>
          <w:i/>
          <w:iCs/>
          <w:lang w:val="en-US"/>
        </w:rPr>
      </w:pPr>
      <w:r w:rsidRPr="009645A5">
        <w:rPr>
          <w:rFonts w:ascii="Arial" w:hAnsi="Arial" w:cs="Arial"/>
          <w:lang w:val="en-US"/>
        </w:rPr>
        <w:t>preschool-age children: Peer status linkages across informants. </w:t>
      </w:r>
      <w:r w:rsidRPr="00CF7D53">
        <w:rPr>
          <w:rFonts w:ascii="Arial" w:hAnsi="Arial" w:cs="Arial"/>
          <w:i/>
          <w:iCs/>
          <w:lang w:val="en-US"/>
        </w:rPr>
        <w:t xml:space="preserve">Early Education &amp; </w:t>
      </w:r>
    </w:p>
    <w:p w14:paraId="26A22584" w14:textId="344AC88C" w:rsidR="00E23D46" w:rsidRPr="00271D46" w:rsidRDefault="009645A5" w:rsidP="009462FA">
      <w:pPr>
        <w:pStyle w:val="Geenafstand"/>
        <w:spacing w:line="360" w:lineRule="auto"/>
        <w:ind w:firstLine="708"/>
        <w:jc w:val="both"/>
        <w:rPr>
          <w:rFonts w:ascii="Arial" w:hAnsi="Arial" w:cs="Arial"/>
          <w:lang w:val="en-US"/>
        </w:rPr>
      </w:pPr>
      <w:r w:rsidRPr="00CF7D53">
        <w:rPr>
          <w:rFonts w:ascii="Arial" w:hAnsi="Arial" w:cs="Arial"/>
          <w:i/>
          <w:iCs/>
          <w:lang w:val="en-US"/>
        </w:rPr>
        <w:t>Development</w:t>
      </w:r>
      <w:r w:rsidRPr="00CF7D53">
        <w:rPr>
          <w:rFonts w:ascii="Arial" w:hAnsi="Arial" w:cs="Arial"/>
          <w:lang w:val="en-US"/>
        </w:rPr>
        <w:t>, </w:t>
      </w:r>
      <w:r w:rsidRPr="00CF7D53">
        <w:rPr>
          <w:rFonts w:ascii="Arial" w:hAnsi="Arial" w:cs="Arial"/>
          <w:i/>
          <w:iCs/>
          <w:lang w:val="en-US"/>
        </w:rPr>
        <w:t>16</w:t>
      </w:r>
      <w:r w:rsidRPr="00CF7D53">
        <w:rPr>
          <w:rFonts w:ascii="Arial" w:hAnsi="Arial" w:cs="Arial"/>
          <w:lang w:val="en-US"/>
        </w:rPr>
        <w:t>(2), 115-140.</w:t>
      </w:r>
    </w:p>
    <w:p w14:paraId="0B3D4CAB" w14:textId="77777777" w:rsidR="009645A5" w:rsidRDefault="009645A5" w:rsidP="00271D46">
      <w:pPr>
        <w:pStyle w:val="Geenafstand"/>
        <w:spacing w:line="360" w:lineRule="auto"/>
        <w:jc w:val="both"/>
        <w:rPr>
          <w:rFonts w:ascii="Arial" w:hAnsi="Arial" w:cs="Arial"/>
          <w:lang w:val="en-US"/>
        </w:rPr>
      </w:pPr>
    </w:p>
    <w:p w14:paraId="0A2125C2"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 xml:space="preserve">Nota, L., Ferrari, L., Soresi, S., &amp; Wehmeyer, M.L. (2007). Self-determination, social abilities, </w:t>
      </w:r>
    </w:p>
    <w:p w14:paraId="36DE5EB0"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lang w:val="en-US"/>
        </w:rPr>
        <w:t xml:space="preserve">and the quality of life of people with intellectual disabilities. </w:t>
      </w:r>
      <w:r w:rsidRPr="00271D46">
        <w:rPr>
          <w:rFonts w:ascii="Arial" w:hAnsi="Arial" w:cs="Arial"/>
        </w:rPr>
        <w:t xml:space="preserve">Journal of Intellectual </w:t>
      </w:r>
    </w:p>
    <w:p w14:paraId="35860F6C" w14:textId="34B24A6F"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Disability Research, 51, 850-865. </w:t>
      </w:r>
    </w:p>
    <w:p w14:paraId="730A6D3C"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2D346316"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Overkamp, E. (2000). Instellingen nemen de wijk. Een analyse van het beleid inzake de </w:t>
      </w:r>
    </w:p>
    <w:p w14:paraId="5C67F892"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rPr>
        <w:t xml:space="preserve">deconcentratie van instellingen voor mensen met een verstandelijke handicap en zijn </w:t>
      </w:r>
    </w:p>
    <w:p w14:paraId="720D902E" w14:textId="4DCA13D7"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empirische effecten. Assen: Koninklijke van Gorcum B.V. </w:t>
      </w:r>
    </w:p>
    <w:p w14:paraId="69C4E3CE" w14:textId="77777777" w:rsidR="00CA4863" w:rsidRDefault="00CA4863" w:rsidP="00271D46">
      <w:pPr>
        <w:pStyle w:val="Geenafstand"/>
        <w:spacing w:line="360" w:lineRule="auto"/>
        <w:jc w:val="both"/>
        <w:rPr>
          <w:rFonts w:ascii="Arial" w:hAnsi="Arial" w:cs="Arial"/>
        </w:rPr>
      </w:pPr>
    </w:p>
    <w:p w14:paraId="756F9B6D"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Ponsioen, A., &amp; Plas, J. (2014). Verstandelijke beperking. In </w:t>
      </w:r>
      <w:r w:rsidRPr="00271D46">
        <w:rPr>
          <w:rFonts w:ascii="Arial" w:hAnsi="Arial" w:cs="Arial"/>
          <w:i/>
          <w:iCs/>
        </w:rPr>
        <w:t xml:space="preserve">Handboek klinische </w:t>
      </w:r>
    </w:p>
    <w:p w14:paraId="774B8C04" w14:textId="1BB7CE3C"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ontwikkelingspsychologie</w:t>
      </w:r>
      <w:r w:rsidRPr="00271D46">
        <w:rPr>
          <w:rFonts w:ascii="Arial" w:hAnsi="Arial" w:cs="Arial"/>
        </w:rPr>
        <w:t> (pp. 393-417). Bohn Stafleu van Loghum, Houten. </w:t>
      </w:r>
    </w:p>
    <w:p w14:paraId="131A306F" w14:textId="7EB14D53"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6EC0C533" w14:textId="56B799DE" w:rsidR="00E23D46" w:rsidRPr="00271D46" w:rsidRDefault="00E23D46" w:rsidP="00271D46">
      <w:pPr>
        <w:pStyle w:val="Geenafstand"/>
        <w:spacing w:line="360" w:lineRule="auto"/>
        <w:jc w:val="both"/>
        <w:rPr>
          <w:rFonts w:ascii="Arial" w:hAnsi="Arial" w:cs="Arial"/>
        </w:rPr>
      </w:pPr>
      <w:r w:rsidRPr="00271D46">
        <w:rPr>
          <w:rFonts w:ascii="Arial" w:hAnsi="Arial" w:cs="Arial"/>
        </w:rPr>
        <w:t>Reinders, H. (2019). </w:t>
      </w:r>
      <w:r w:rsidRPr="00271D46">
        <w:rPr>
          <w:rFonts w:ascii="Arial" w:hAnsi="Arial" w:cs="Arial"/>
          <w:i/>
          <w:iCs/>
        </w:rPr>
        <w:t>Kwaliteit als ervaring</w:t>
      </w:r>
      <w:r w:rsidRPr="00271D46">
        <w:rPr>
          <w:rFonts w:ascii="Arial" w:hAnsi="Arial" w:cs="Arial"/>
        </w:rPr>
        <w:t>. Gompel</w:t>
      </w:r>
      <w:r w:rsidR="00D8703E">
        <w:rPr>
          <w:rFonts w:ascii="Arial" w:hAnsi="Arial" w:cs="Arial"/>
        </w:rPr>
        <w:t xml:space="preserve"> </w:t>
      </w:r>
      <w:r w:rsidRPr="00271D46">
        <w:rPr>
          <w:rFonts w:ascii="Arial" w:hAnsi="Arial" w:cs="Arial"/>
        </w:rPr>
        <w:t>&amp;</w:t>
      </w:r>
      <w:r w:rsidR="00D8703E">
        <w:rPr>
          <w:rFonts w:ascii="Arial" w:hAnsi="Arial" w:cs="Arial"/>
        </w:rPr>
        <w:t xml:space="preserve"> </w:t>
      </w:r>
      <w:r w:rsidRPr="00271D46">
        <w:rPr>
          <w:rFonts w:ascii="Arial" w:hAnsi="Arial" w:cs="Arial"/>
        </w:rPr>
        <w:t>Svacina.  </w:t>
      </w:r>
    </w:p>
    <w:p w14:paraId="0AF58605" w14:textId="77777777" w:rsidR="00D8703E" w:rsidRPr="00D8703E" w:rsidRDefault="00D8703E" w:rsidP="00271D46">
      <w:pPr>
        <w:pStyle w:val="Geenafstand"/>
        <w:spacing w:line="360" w:lineRule="auto"/>
        <w:jc w:val="both"/>
        <w:rPr>
          <w:rFonts w:ascii="Arial" w:hAnsi="Arial" w:cs="Arial"/>
          <w:color w:val="222222"/>
          <w:shd w:val="clear" w:color="auto" w:fill="FFFFFF"/>
        </w:rPr>
      </w:pPr>
    </w:p>
    <w:p w14:paraId="0C7BB580" w14:textId="77777777" w:rsidR="009462FA" w:rsidRDefault="00E23D46" w:rsidP="00271D46">
      <w:pPr>
        <w:pStyle w:val="Geenafstand"/>
        <w:spacing w:line="360" w:lineRule="auto"/>
        <w:jc w:val="both"/>
        <w:rPr>
          <w:rFonts w:ascii="Arial" w:hAnsi="Arial" w:cs="Arial"/>
          <w:color w:val="222222"/>
          <w:shd w:val="clear" w:color="auto" w:fill="FFFFFF"/>
          <w:lang w:val="en-US"/>
        </w:rPr>
      </w:pPr>
      <w:r w:rsidRPr="00CF7D53">
        <w:rPr>
          <w:rFonts w:ascii="Arial" w:hAnsi="Arial" w:cs="Arial"/>
          <w:color w:val="222222"/>
          <w:shd w:val="clear" w:color="auto" w:fill="FFFFFF"/>
          <w:lang w:val="en-US"/>
        </w:rPr>
        <w:t xml:space="preserve">Schalock, R. L., Luckasson, R., &amp; Tassé, M. J. (2021). </w:t>
      </w:r>
      <w:r w:rsidRPr="00271D46">
        <w:rPr>
          <w:rFonts w:ascii="Arial" w:hAnsi="Arial" w:cs="Arial"/>
          <w:color w:val="222222"/>
          <w:shd w:val="clear" w:color="auto" w:fill="FFFFFF"/>
          <w:lang w:val="en-US"/>
        </w:rPr>
        <w:t xml:space="preserve">An Overview of Intellectual Disability: </w:t>
      </w:r>
    </w:p>
    <w:p w14:paraId="60D7A0FF" w14:textId="77777777" w:rsidR="009462FA" w:rsidRDefault="00E23D46" w:rsidP="009462FA">
      <w:pPr>
        <w:pStyle w:val="Geenafstand"/>
        <w:spacing w:line="360" w:lineRule="auto"/>
        <w:ind w:firstLine="708"/>
        <w:jc w:val="both"/>
        <w:rPr>
          <w:rFonts w:ascii="Arial" w:hAnsi="Arial" w:cs="Arial"/>
          <w:i/>
          <w:iCs/>
          <w:color w:val="222222"/>
          <w:shd w:val="clear" w:color="auto" w:fill="FFFFFF"/>
          <w:lang w:val="en-US"/>
        </w:rPr>
      </w:pPr>
      <w:r w:rsidRPr="00271D46">
        <w:rPr>
          <w:rFonts w:ascii="Arial" w:hAnsi="Arial" w:cs="Arial"/>
          <w:color w:val="222222"/>
          <w:shd w:val="clear" w:color="auto" w:fill="FFFFFF"/>
          <w:lang w:val="en-US"/>
        </w:rPr>
        <w:t>Definition, Diagnosis, Classification, and Systems of Supports. </w:t>
      </w:r>
      <w:r w:rsidRPr="00271D46">
        <w:rPr>
          <w:rFonts w:ascii="Arial" w:hAnsi="Arial" w:cs="Arial"/>
          <w:i/>
          <w:iCs/>
          <w:color w:val="222222"/>
          <w:shd w:val="clear" w:color="auto" w:fill="FFFFFF"/>
          <w:lang w:val="en-US"/>
        </w:rPr>
        <w:t xml:space="preserve">American Journal on </w:t>
      </w:r>
    </w:p>
    <w:p w14:paraId="3FF7E4DB" w14:textId="00EEB663" w:rsidR="00E23D46" w:rsidRPr="00271D46" w:rsidRDefault="00E23D46" w:rsidP="009462FA">
      <w:pPr>
        <w:pStyle w:val="Geenafstand"/>
        <w:spacing w:line="360" w:lineRule="auto"/>
        <w:ind w:firstLine="708"/>
        <w:jc w:val="both"/>
        <w:rPr>
          <w:rFonts w:ascii="Arial" w:hAnsi="Arial" w:cs="Arial"/>
          <w:color w:val="222222"/>
          <w:shd w:val="clear" w:color="auto" w:fill="FFFFFF"/>
          <w:lang w:val="en-US"/>
        </w:rPr>
      </w:pPr>
      <w:r w:rsidRPr="00271D46">
        <w:rPr>
          <w:rFonts w:ascii="Arial" w:hAnsi="Arial" w:cs="Arial"/>
          <w:i/>
          <w:iCs/>
          <w:color w:val="222222"/>
          <w:shd w:val="clear" w:color="auto" w:fill="FFFFFF"/>
          <w:lang w:val="en-US"/>
        </w:rPr>
        <w:t>Intellectual and Developmental Disabilities</w:t>
      </w:r>
      <w:r w:rsidRPr="00271D46">
        <w:rPr>
          <w:rFonts w:ascii="Arial" w:hAnsi="Arial" w:cs="Arial"/>
          <w:color w:val="222222"/>
          <w:shd w:val="clear" w:color="auto" w:fill="FFFFFF"/>
          <w:lang w:val="en-US"/>
        </w:rPr>
        <w:t>, </w:t>
      </w:r>
      <w:r w:rsidRPr="00271D46">
        <w:rPr>
          <w:rFonts w:ascii="Arial" w:hAnsi="Arial" w:cs="Arial"/>
          <w:i/>
          <w:iCs/>
          <w:color w:val="222222"/>
          <w:shd w:val="clear" w:color="auto" w:fill="FFFFFF"/>
          <w:lang w:val="en-US"/>
        </w:rPr>
        <w:t>126</w:t>
      </w:r>
      <w:r w:rsidRPr="00271D46">
        <w:rPr>
          <w:rFonts w:ascii="Arial" w:hAnsi="Arial" w:cs="Arial"/>
          <w:color w:val="222222"/>
          <w:shd w:val="clear" w:color="auto" w:fill="FFFFFF"/>
          <w:lang w:val="en-US"/>
        </w:rPr>
        <w:t>(6), 439-442.</w:t>
      </w:r>
    </w:p>
    <w:p w14:paraId="24137ECD" w14:textId="77777777" w:rsidR="00E23D46" w:rsidRPr="00271D46" w:rsidRDefault="00E23D46" w:rsidP="00271D46">
      <w:pPr>
        <w:pStyle w:val="Geenafstand"/>
        <w:spacing w:line="360" w:lineRule="auto"/>
        <w:jc w:val="both"/>
        <w:rPr>
          <w:rFonts w:ascii="Arial" w:hAnsi="Arial" w:cs="Arial"/>
          <w:lang w:val="en-US"/>
        </w:rPr>
      </w:pPr>
    </w:p>
    <w:p w14:paraId="2C6CEA77"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Scully, J. L. (2008). Disability and the thinking body. In </w:t>
      </w:r>
      <w:r w:rsidRPr="00271D46">
        <w:rPr>
          <w:rFonts w:ascii="Arial" w:hAnsi="Arial" w:cs="Arial"/>
          <w:i/>
          <w:iCs/>
          <w:lang w:val="en-US"/>
        </w:rPr>
        <w:t>Arguing about Disability</w:t>
      </w:r>
      <w:r w:rsidRPr="00271D46">
        <w:rPr>
          <w:rFonts w:ascii="Arial" w:hAnsi="Arial" w:cs="Arial"/>
          <w:lang w:val="en-US"/>
        </w:rPr>
        <w:t> (pp. 65-</w:t>
      </w:r>
    </w:p>
    <w:p w14:paraId="1AF43EC4" w14:textId="4B4836D8"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82). Routledge.  </w:t>
      </w:r>
    </w:p>
    <w:p w14:paraId="6F1A5A5E" w14:textId="6C8194F9" w:rsidR="00A563C7" w:rsidRDefault="00E23D46" w:rsidP="00A563C7">
      <w:pPr>
        <w:pStyle w:val="Geenafstand"/>
        <w:spacing w:line="360" w:lineRule="auto"/>
        <w:jc w:val="both"/>
        <w:rPr>
          <w:rFonts w:ascii="Arial" w:hAnsi="Arial" w:cs="Arial"/>
          <w:lang w:val="en-US"/>
        </w:rPr>
      </w:pPr>
      <w:r w:rsidRPr="00271D46">
        <w:rPr>
          <w:rFonts w:ascii="Arial" w:hAnsi="Arial" w:cs="Arial"/>
          <w:lang w:val="en-US"/>
        </w:rPr>
        <w:t> </w:t>
      </w:r>
    </w:p>
    <w:p w14:paraId="616F687D" w14:textId="4BC21131" w:rsidR="009462FA" w:rsidRDefault="0026289F" w:rsidP="00271D46">
      <w:pPr>
        <w:pStyle w:val="Geenafstand"/>
        <w:spacing w:line="360" w:lineRule="auto"/>
        <w:jc w:val="both"/>
        <w:rPr>
          <w:rFonts w:ascii="Arial" w:hAnsi="Arial" w:cs="Arial"/>
          <w:i/>
          <w:iCs/>
          <w:lang w:val="en-US"/>
        </w:rPr>
      </w:pPr>
      <w:r w:rsidRPr="0026289F">
        <w:rPr>
          <w:rFonts w:ascii="Arial" w:hAnsi="Arial" w:cs="Arial"/>
          <w:lang w:val="en-US"/>
        </w:rPr>
        <w:t>Smith, P. K., &amp; Hart, C. H. (Eds.). (2013). </w:t>
      </w:r>
      <w:r w:rsidRPr="0026289F">
        <w:rPr>
          <w:rFonts w:ascii="Arial" w:hAnsi="Arial" w:cs="Arial"/>
          <w:i/>
          <w:iCs/>
          <w:lang w:val="en-US"/>
        </w:rPr>
        <w:t xml:space="preserve">The Wiley-Blackwell handbook of childhood social </w:t>
      </w:r>
    </w:p>
    <w:p w14:paraId="62CD31B3" w14:textId="696BA395" w:rsidR="0026289F" w:rsidRDefault="0026289F" w:rsidP="009462FA">
      <w:pPr>
        <w:pStyle w:val="Geenafstand"/>
        <w:spacing w:line="360" w:lineRule="auto"/>
        <w:ind w:firstLine="708"/>
        <w:jc w:val="both"/>
        <w:rPr>
          <w:rFonts w:ascii="Arial" w:hAnsi="Arial" w:cs="Arial"/>
          <w:lang w:val="en-US"/>
        </w:rPr>
      </w:pPr>
      <w:r w:rsidRPr="0026289F">
        <w:rPr>
          <w:rFonts w:ascii="Arial" w:hAnsi="Arial" w:cs="Arial"/>
          <w:i/>
          <w:iCs/>
          <w:lang w:val="en-US"/>
        </w:rPr>
        <w:t>development</w:t>
      </w:r>
      <w:r w:rsidRPr="0026289F">
        <w:rPr>
          <w:rFonts w:ascii="Arial" w:hAnsi="Arial" w:cs="Arial"/>
          <w:lang w:val="en-US"/>
        </w:rPr>
        <w:t xml:space="preserve">. </w:t>
      </w:r>
      <w:r w:rsidRPr="00CF7D53">
        <w:rPr>
          <w:rFonts w:ascii="Arial" w:hAnsi="Arial" w:cs="Arial"/>
          <w:lang w:val="en-US"/>
        </w:rPr>
        <w:t>John Wiley &amp; Sons.</w:t>
      </w:r>
    </w:p>
    <w:p w14:paraId="106D0F96"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lastRenderedPageBreak/>
        <w:t xml:space="preserve">Smith, T. J., &amp; McKenna, C. M. (2013). A comparison of logistic regression pseudo R2 </w:t>
      </w:r>
    </w:p>
    <w:p w14:paraId="74C5E6F8" w14:textId="37A6ADFA" w:rsidR="00E23D46" w:rsidRPr="00CF7D53" w:rsidRDefault="00E23D46" w:rsidP="009462FA">
      <w:pPr>
        <w:pStyle w:val="Geenafstand"/>
        <w:spacing w:line="360" w:lineRule="auto"/>
        <w:ind w:firstLine="708"/>
        <w:jc w:val="both"/>
        <w:rPr>
          <w:rFonts w:ascii="Arial" w:hAnsi="Arial" w:cs="Arial"/>
        </w:rPr>
      </w:pPr>
      <w:r w:rsidRPr="003636F4">
        <w:rPr>
          <w:rFonts w:ascii="Arial" w:hAnsi="Arial" w:cs="Arial"/>
        </w:rPr>
        <w:t>indices. </w:t>
      </w:r>
      <w:r w:rsidRPr="00CF7D53">
        <w:rPr>
          <w:rFonts w:ascii="Arial" w:hAnsi="Arial" w:cs="Arial"/>
          <w:i/>
          <w:iCs/>
        </w:rPr>
        <w:t>Multiple Linear Regression Viewpoints</w:t>
      </w:r>
      <w:r w:rsidRPr="00CF7D53">
        <w:rPr>
          <w:rFonts w:ascii="Arial" w:hAnsi="Arial" w:cs="Arial"/>
        </w:rPr>
        <w:t>, </w:t>
      </w:r>
      <w:r w:rsidRPr="00CF7D53">
        <w:rPr>
          <w:rFonts w:ascii="Arial" w:hAnsi="Arial" w:cs="Arial"/>
          <w:i/>
          <w:iCs/>
        </w:rPr>
        <w:t>39</w:t>
      </w:r>
      <w:r w:rsidRPr="00CF7D53">
        <w:rPr>
          <w:rFonts w:ascii="Arial" w:hAnsi="Arial" w:cs="Arial"/>
        </w:rPr>
        <w:t>(2), 17-26.</w:t>
      </w:r>
    </w:p>
    <w:p w14:paraId="0D5F9874" w14:textId="77777777" w:rsidR="00DB16CD" w:rsidRDefault="00DB16CD" w:rsidP="00271D46">
      <w:pPr>
        <w:pStyle w:val="Geenafstand"/>
        <w:spacing w:line="360" w:lineRule="auto"/>
        <w:jc w:val="both"/>
        <w:rPr>
          <w:rFonts w:ascii="Arial" w:hAnsi="Arial" w:cs="Arial"/>
        </w:rPr>
      </w:pPr>
    </w:p>
    <w:p w14:paraId="4DAB159D" w14:textId="77777777" w:rsidR="009462FA" w:rsidRDefault="00DB16CD" w:rsidP="00271D46">
      <w:pPr>
        <w:pStyle w:val="Geenafstand"/>
        <w:spacing w:line="360" w:lineRule="auto"/>
        <w:jc w:val="both"/>
        <w:rPr>
          <w:rFonts w:ascii="Arial" w:hAnsi="Arial" w:cs="Arial"/>
          <w:i/>
          <w:iCs/>
        </w:rPr>
      </w:pPr>
      <w:r w:rsidRPr="00DB16CD">
        <w:rPr>
          <w:rFonts w:ascii="Arial" w:hAnsi="Arial" w:cs="Arial"/>
        </w:rPr>
        <w:t>Stokkentre, L. (2010). </w:t>
      </w:r>
      <w:r w:rsidRPr="00DB16CD">
        <w:rPr>
          <w:rFonts w:ascii="Arial" w:hAnsi="Arial" w:cs="Arial"/>
          <w:i/>
          <w:iCs/>
        </w:rPr>
        <w:t xml:space="preserve">De kennis, attitude en mening van begeleiders in de verstandelijk </w:t>
      </w:r>
    </w:p>
    <w:p w14:paraId="09810580" w14:textId="42FBB712" w:rsidR="00CA4863" w:rsidRDefault="00DB16CD" w:rsidP="009462FA">
      <w:pPr>
        <w:pStyle w:val="Geenafstand"/>
        <w:spacing w:line="360" w:lineRule="auto"/>
        <w:ind w:firstLine="708"/>
        <w:jc w:val="both"/>
        <w:rPr>
          <w:rFonts w:ascii="Arial" w:hAnsi="Arial" w:cs="Arial"/>
        </w:rPr>
      </w:pPr>
      <w:r w:rsidRPr="00DB16CD">
        <w:rPr>
          <w:rFonts w:ascii="Arial" w:hAnsi="Arial" w:cs="Arial"/>
          <w:i/>
          <w:iCs/>
        </w:rPr>
        <w:t>gehandicaptenzorg, rondom vrijheidsbeperkende maatregelen</w:t>
      </w:r>
      <w:r w:rsidRPr="00DB16CD">
        <w:rPr>
          <w:rFonts w:ascii="Arial" w:hAnsi="Arial" w:cs="Arial"/>
        </w:rPr>
        <w:t> (Master's thesis).</w:t>
      </w:r>
    </w:p>
    <w:p w14:paraId="00DEA42A" w14:textId="77777777" w:rsidR="00DB16CD" w:rsidRDefault="00DB16CD" w:rsidP="00271D46">
      <w:pPr>
        <w:pStyle w:val="Geenafstand"/>
        <w:spacing w:line="360" w:lineRule="auto"/>
        <w:jc w:val="both"/>
        <w:rPr>
          <w:rFonts w:ascii="Arial" w:hAnsi="Arial" w:cs="Arial"/>
        </w:rPr>
      </w:pPr>
    </w:p>
    <w:p w14:paraId="54318C42" w14:textId="77777777" w:rsidR="009462FA" w:rsidRDefault="00CA4863" w:rsidP="00271D46">
      <w:pPr>
        <w:pStyle w:val="Geenafstand"/>
        <w:spacing w:line="360" w:lineRule="auto"/>
        <w:jc w:val="both"/>
        <w:rPr>
          <w:rFonts w:ascii="Arial" w:hAnsi="Arial" w:cs="Arial"/>
          <w:i/>
          <w:iCs/>
        </w:rPr>
      </w:pPr>
      <w:r w:rsidRPr="00CA4863">
        <w:rPr>
          <w:rFonts w:ascii="Arial" w:hAnsi="Arial" w:cs="Arial"/>
        </w:rPr>
        <w:t>Tajik, M. (2011). </w:t>
      </w:r>
      <w:r w:rsidRPr="00CA4863">
        <w:rPr>
          <w:rFonts w:ascii="Arial" w:hAnsi="Arial" w:cs="Arial"/>
          <w:i/>
          <w:iCs/>
        </w:rPr>
        <w:t xml:space="preserve">De invloed van de pedagogisch medewerker op het sekse socialisatie </w:t>
      </w:r>
    </w:p>
    <w:p w14:paraId="673AA004" w14:textId="37690D57" w:rsidR="00E23D46" w:rsidRPr="003636F4" w:rsidRDefault="00CA4863" w:rsidP="009462FA">
      <w:pPr>
        <w:pStyle w:val="Geenafstand"/>
        <w:spacing w:line="360" w:lineRule="auto"/>
        <w:ind w:firstLine="708"/>
        <w:jc w:val="both"/>
        <w:rPr>
          <w:rFonts w:ascii="Arial" w:hAnsi="Arial" w:cs="Arial"/>
          <w:lang w:val="en-US"/>
        </w:rPr>
      </w:pPr>
      <w:r w:rsidRPr="003636F4">
        <w:rPr>
          <w:rFonts w:ascii="Arial" w:hAnsi="Arial" w:cs="Arial"/>
          <w:i/>
          <w:iCs/>
          <w:lang w:val="en-US"/>
        </w:rPr>
        <w:t>proces</w:t>
      </w:r>
      <w:r w:rsidRPr="003636F4">
        <w:rPr>
          <w:rFonts w:ascii="Arial" w:hAnsi="Arial" w:cs="Arial"/>
          <w:lang w:val="en-US"/>
        </w:rPr>
        <w:t> (Master's thesis).</w:t>
      </w:r>
    </w:p>
    <w:p w14:paraId="20B28EF2" w14:textId="77777777" w:rsidR="00CA4863" w:rsidRPr="003636F4" w:rsidRDefault="00CA4863" w:rsidP="00271D46">
      <w:pPr>
        <w:pStyle w:val="Geenafstand"/>
        <w:spacing w:line="360" w:lineRule="auto"/>
        <w:jc w:val="both"/>
        <w:rPr>
          <w:rFonts w:ascii="Arial" w:hAnsi="Arial" w:cs="Arial"/>
          <w:lang w:val="en-US"/>
        </w:rPr>
      </w:pPr>
    </w:p>
    <w:p w14:paraId="78ED33FF"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 xml:space="preserve">Taylor, J., Novaco,, R., &amp; Brown, T. (2016). Reductions in aggression and violence following </w:t>
      </w:r>
    </w:p>
    <w:p w14:paraId="32512E11"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cognitive behavioural anger treatment for detained patients with intellectual disabilities. </w:t>
      </w:r>
    </w:p>
    <w:p w14:paraId="4F19B742" w14:textId="3EF0AE08" w:rsidR="00E23D46" w:rsidRPr="009462FA" w:rsidRDefault="00E23D46" w:rsidP="009462FA">
      <w:pPr>
        <w:pStyle w:val="Geenafstand"/>
        <w:spacing w:line="360" w:lineRule="auto"/>
        <w:ind w:left="708"/>
        <w:jc w:val="both"/>
        <w:rPr>
          <w:rFonts w:ascii="Arial" w:hAnsi="Arial" w:cs="Arial"/>
          <w:lang w:val="en-US"/>
        </w:rPr>
      </w:pPr>
      <w:r w:rsidRPr="009462FA">
        <w:rPr>
          <w:rFonts w:ascii="Arial" w:hAnsi="Arial" w:cs="Arial"/>
          <w:lang w:val="en-US"/>
        </w:rPr>
        <w:t>Journal of Intellectual and Disabilities Research, 60, 126-133. </w:t>
      </w:r>
    </w:p>
    <w:p w14:paraId="289837D8" w14:textId="77777777" w:rsidR="00E23D46" w:rsidRPr="009462FA" w:rsidRDefault="00E23D46" w:rsidP="00271D46">
      <w:pPr>
        <w:pStyle w:val="Geenafstand"/>
        <w:spacing w:line="360" w:lineRule="auto"/>
        <w:jc w:val="both"/>
        <w:rPr>
          <w:rFonts w:ascii="Arial" w:hAnsi="Arial" w:cs="Arial"/>
          <w:lang w:val="en-US"/>
        </w:rPr>
      </w:pPr>
      <w:r w:rsidRPr="009462FA">
        <w:rPr>
          <w:rFonts w:ascii="Arial" w:hAnsi="Arial" w:cs="Arial"/>
          <w:lang w:val="en-US"/>
        </w:rPr>
        <w:t> </w:t>
      </w:r>
    </w:p>
    <w:p w14:paraId="797FCE03"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Tholen, A. J. (2004). Wilsbekwaamheid en zelfbeschikking. </w:t>
      </w:r>
      <w:r w:rsidRPr="00271D46">
        <w:rPr>
          <w:rFonts w:ascii="Arial" w:hAnsi="Arial" w:cs="Arial"/>
          <w:i/>
          <w:iCs/>
        </w:rPr>
        <w:t xml:space="preserve">Leentjens AFG, Bannink M, </w:t>
      </w:r>
    </w:p>
    <w:p w14:paraId="608153BC"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i/>
          <w:iCs/>
        </w:rPr>
        <w:t>Boenink AD, Huyse FJ, redacteuren. Consultatieve psychiatrie in de praktijk. Hfdst</w:t>
      </w:r>
      <w:r w:rsidRPr="00271D46">
        <w:rPr>
          <w:rFonts w:ascii="Arial" w:hAnsi="Arial" w:cs="Arial"/>
        </w:rPr>
        <w:t>, </w:t>
      </w:r>
      <w:r w:rsidRPr="00271D46">
        <w:rPr>
          <w:rFonts w:ascii="Arial" w:hAnsi="Arial" w:cs="Arial"/>
          <w:i/>
          <w:iCs/>
        </w:rPr>
        <w:t>10</w:t>
      </w:r>
      <w:r w:rsidRPr="00271D46">
        <w:rPr>
          <w:rFonts w:ascii="Arial" w:hAnsi="Arial" w:cs="Arial"/>
        </w:rPr>
        <w:t xml:space="preserve">, </w:t>
      </w:r>
    </w:p>
    <w:p w14:paraId="72A31D47" w14:textId="370F4971"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118-36. </w:t>
      </w:r>
    </w:p>
    <w:p w14:paraId="76A71564"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4234628C"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rPr>
        <w:t xml:space="preserve">Vandevelde, S., Morisse, F., Došen, A., Poppe, L., Jonckheere, B., Hove, G. V., ... </w:t>
      </w:r>
      <w:r w:rsidRPr="00271D46">
        <w:rPr>
          <w:rFonts w:ascii="Arial" w:hAnsi="Arial" w:cs="Arial"/>
          <w:lang w:val="en-US"/>
        </w:rPr>
        <w:t xml:space="preserve">&amp; Claes, </w:t>
      </w:r>
    </w:p>
    <w:p w14:paraId="40D7C109"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C. (2016). The scale for emotional development-revised (SED-R) for persons with </w:t>
      </w:r>
    </w:p>
    <w:p w14:paraId="3E24C308" w14:textId="77777777" w:rsidR="009462FA"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 xml:space="preserve">intellectual disabilities and mental health problems: Development, description, and </w:t>
      </w:r>
    </w:p>
    <w:p w14:paraId="02EC8D0D" w14:textId="301559DA"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reliability. </w:t>
      </w:r>
      <w:r w:rsidRPr="00271D46">
        <w:rPr>
          <w:rFonts w:ascii="Arial" w:hAnsi="Arial" w:cs="Arial"/>
          <w:i/>
          <w:iCs/>
          <w:lang w:val="en-US"/>
        </w:rPr>
        <w:t>International Journal of Developmental Disabilities</w:t>
      </w:r>
      <w:r w:rsidRPr="00271D46">
        <w:rPr>
          <w:rFonts w:ascii="Arial" w:hAnsi="Arial" w:cs="Arial"/>
          <w:lang w:val="en-US"/>
        </w:rPr>
        <w:t>, </w:t>
      </w:r>
      <w:r w:rsidRPr="00271D46">
        <w:rPr>
          <w:rFonts w:ascii="Arial" w:hAnsi="Arial" w:cs="Arial"/>
          <w:i/>
          <w:iCs/>
          <w:lang w:val="en-US"/>
        </w:rPr>
        <w:t>62</w:t>
      </w:r>
      <w:r w:rsidRPr="00271D46">
        <w:rPr>
          <w:rFonts w:ascii="Arial" w:hAnsi="Arial" w:cs="Arial"/>
          <w:lang w:val="en-US"/>
        </w:rPr>
        <w:t>(1), 11-23. </w:t>
      </w:r>
    </w:p>
    <w:p w14:paraId="47EBD89B" w14:textId="77777777" w:rsidR="00E23D46" w:rsidRPr="00271D46" w:rsidRDefault="00E23D46" w:rsidP="00271D46">
      <w:pPr>
        <w:pStyle w:val="Geenafstand"/>
        <w:spacing w:line="360" w:lineRule="auto"/>
        <w:jc w:val="both"/>
        <w:rPr>
          <w:rFonts w:ascii="Arial" w:hAnsi="Arial" w:cs="Arial"/>
          <w:lang w:val="en-US"/>
        </w:rPr>
      </w:pPr>
      <w:r w:rsidRPr="00271D46">
        <w:rPr>
          <w:rFonts w:ascii="Arial" w:hAnsi="Arial" w:cs="Arial"/>
          <w:lang w:val="en-US"/>
        </w:rPr>
        <w:t> </w:t>
      </w:r>
    </w:p>
    <w:p w14:paraId="71026681" w14:textId="77777777" w:rsidR="009462FA" w:rsidRDefault="00E23D46" w:rsidP="00271D46">
      <w:pPr>
        <w:pStyle w:val="Geenafstand"/>
        <w:spacing w:line="360" w:lineRule="auto"/>
        <w:jc w:val="both"/>
        <w:rPr>
          <w:rFonts w:ascii="Arial" w:hAnsi="Arial" w:cs="Arial"/>
          <w:i/>
          <w:iCs/>
          <w:lang w:val="en-US"/>
        </w:rPr>
      </w:pPr>
      <w:r w:rsidRPr="00271D46">
        <w:rPr>
          <w:rFonts w:ascii="Arial" w:hAnsi="Arial" w:cs="Arial"/>
        </w:rPr>
        <w:t xml:space="preserve">Van Nieuwenhuijzen, M., Orobio de Castro, B., Van Aken, M., &amp; Matthys, W. (2009). </w:t>
      </w:r>
      <w:r w:rsidRPr="008C4C6A">
        <w:rPr>
          <w:rFonts w:ascii="Arial" w:hAnsi="Arial" w:cs="Arial"/>
          <w:i/>
          <w:iCs/>
          <w:lang w:val="en-US"/>
        </w:rPr>
        <w:t xml:space="preserve">Impulse </w:t>
      </w:r>
    </w:p>
    <w:p w14:paraId="5AE1A8D6" w14:textId="77777777" w:rsidR="009462FA" w:rsidRDefault="00E23D46" w:rsidP="009462FA">
      <w:pPr>
        <w:pStyle w:val="Geenafstand"/>
        <w:spacing w:line="360" w:lineRule="auto"/>
        <w:ind w:firstLine="708"/>
        <w:jc w:val="both"/>
        <w:rPr>
          <w:rFonts w:ascii="Arial" w:hAnsi="Arial" w:cs="Arial"/>
          <w:i/>
          <w:iCs/>
          <w:lang w:val="en-US"/>
        </w:rPr>
      </w:pPr>
      <w:r w:rsidRPr="008C4C6A">
        <w:rPr>
          <w:rFonts w:ascii="Arial" w:hAnsi="Arial" w:cs="Arial"/>
          <w:i/>
          <w:iCs/>
          <w:lang w:val="en-US"/>
        </w:rPr>
        <w:t xml:space="preserve">control and aggressive response generation as predictors of aggressive behaviour in </w:t>
      </w:r>
    </w:p>
    <w:p w14:paraId="75A49D98" w14:textId="77777777" w:rsidR="009462FA" w:rsidRDefault="00E23D46" w:rsidP="009462FA">
      <w:pPr>
        <w:pStyle w:val="Geenafstand"/>
        <w:spacing w:line="360" w:lineRule="auto"/>
        <w:ind w:firstLine="708"/>
        <w:jc w:val="both"/>
        <w:rPr>
          <w:rFonts w:ascii="Arial" w:hAnsi="Arial" w:cs="Arial"/>
        </w:rPr>
      </w:pPr>
      <w:r w:rsidRPr="008C4C6A">
        <w:rPr>
          <w:rFonts w:ascii="Arial" w:hAnsi="Arial" w:cs="Arial"/>
          <w:i/>
          <w:iCs/>
          <w:lang w:val="en-US"/>
        </w:rPr>
        <w:t>children with mild intellectual disabilities and borderline intelligence</w:t>
      </w:r>
      <w:r w:rsidRPr="00271D46">
        <w:rPr>
          <w:rFonts w:ascii="Arial" w:hAnsi="Arial" w:cs="Arial"/>
          <w:lang w:val="en-US"/>
        </w:rPr>
        <w:t xml:space="preserve">. </w:t>
      </w:r>
      <w:r w:rsidRPr="00271D46">
        <w:rPr>
          <w:rFonts w:ascii="Arial" w:hAnsi="Arial" w:cs="Arial"/>
        </w:rPr>
        <w:t xml:space="preserve">Journal of </w:t>
      </w:r>
    </w:p>
    <w:p w14:paraId="3DE18495" w14:textId="1E170EEF"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Intellectual Disability Research, 53, 233-242. </w:t>
      </w:r>
    </w:p>
    <w:p w14:paraId="75B4D8D5" w14:textId="625F6417" w:rsidR="005572C7" w:rsidRDefault="005572C7" w:rsidP="00271D46">
      <w:pPr>
        <w:pStyle w:val="Geenafstand"/>
        <w:spacing w:line="360" w:lineRule="auto"/>
        <w:jc w:val="both"/>
        <w:rPr>
          <w:rFonts w:ascii="Arial" w:hAnsi="Arial" w:cs="Arial"/>
        </w:rPr>
      </w:pPr>
    </w:p>
    <w:p w14:paraId="4E89BFAB" w14:textId="77777777" w:rsidR="009462FA" w:rsidRDefault="005572C7" w:rsidP="00271D46">
      <w:pPr>
        <w:pStyle w:val="Geenafstand"/>
        <w:spacing w:line="360" w:lineRule="auto"/>
        <w:jc w:val="both"/>
        <w:rPr>
          <w:rFonts w:ascii="Arial" w:hAnsi="Arial" w:cs="Arial"/>
        </w:rPr>
      </w:pPr>
      <w:r w:rsidRPr="005572C7">
        <w:rPr>
          <w:rFonts w:ascii="Arial" w:hAnsi="Arial" w:cs="Arial"/>
        </w:rPr>
        <w:t xml:space="preserve">de Veer, A. J. E., Dörenberg, V. E. T., Francke, A. L., van Nieuwenhuijzen, M., Embregts, P. </w:t>
      </w:r>
    </w:p>
    <w:p w14:paraId="0E1D1A95" w14:textId="77777777" w:rsidR="009462FA" w:rsidRDefault="005572C7" w:rsidP="009462FA">
      <w:pPr>
        <w:pStyle w:val="Geenafstand"/>
        <w:spacing w:line="360" w:lineRule="auto"/>
        <w:ind w:firstLine="708"/>
        <w:jc w:val="both"/>
        <w:rPr>
          <w:rFonts w:ascii="Arial" w:hAnsi="Arial" w:cs="Arial"/>
        </w:rPr>
      </w:pPr>
      <w:r w:rsidRPr="005572C7">
        <w:rPr>
          <w:rFonts w:ascii="Arial" w:hAnsi="Arial" w:cs="Arial"/>
        </w:rPr>
        <w:t xml:space="preserve">J. C. M., &amp; Frederiks, B. J. M. (2013). Terugdringen vrijheidsbeperkingen in </w:t>
      </w:r>
    </w:p>
    <w:p w14:paraId="2296BD9A" w14:textId="158AEFC5" w:rsidR="005572C7" w:rsidRPr="00271D46" w:rsidRDefault="005572C7" w:rsidP="009462FA">
      <w:pPr>
        <w:pStyle w:val="Geenafstand"/>
        <w:spacing w:line="360" w:lineRule="auto"/>
        <w:ind w:firstLine="708"/>
        <w:jc w:val="both"/>
        <w:rPr>
          <w:rFonts w:ascii="Arial" w:hAnsi="Arial" w:cs="Arial"/>
        </w:rPr>
      </w:pPr>
      <w:r w:rsidRPr="005572C7">
        <w:rPr>
          <w:rFonts w:ascii="Arial" w:hAnsi="Arial" w:cs="Arial"/>
        </w:rPr>
        <w:t>gehandicaptenzorg vraagt nog investering. </w:t>
      </w:r>
      <w:r w:rsidRPr="005572C7">
        <w:rPr>
          <w:rFonts w:ascii="Arial" w:hAnsi="Arial" w:cs="Arial"/>
          <w:i/>
          <w:iCs/>
        </w:rPr>
        <w:t>Journaal Ggz en recht</w:t>
      </w:r>
      <w:r w:rsidRPr="005572C7">
        <w:rPr>
          <w:rFonts w:ascii="Arial" w:hAnsi="Arial" w:cs="Arial"/>
        </w:rPr>
        <w:t>, </w:t>
      </w:r>
      <w:r w:rsidRPr="005572C7">
        <w:rPr>
          <w:rFonts w:ascii="Arial" w:hAnsi="Arial" w:cs="Arial"/>
          <w:i/>
          <w:iCs/>
        </w:rPr>
        <w:t>2013</w:t>
      </w:r>
      <w:r w:rsidRPr="005572C7">
        <w:rPr>
          <w:rFonts w:ascii="Arial" w:hAnsi="Arial" w:cs="Arial"/>
        </w:rPr>
        <w:t>(6/7), 13-14.</w:t>
      </w:r>
    </w:p>
    <w:p w14:paraId="0B66D3B9" w14:textId="77777777" w:rsidR="00622063" w:rsidRDefault="00622063" w:rsidP="00271D46">
      <w:pPr>
        <w:pStyle w:val="Geenafstand"/>
        <w:spacing w:line="360" w:lineRule="auto"/>
        <w:jc w:val="both"/>
        <w:rPr>
          <w:rFonts w:ascii="Arial" w:hAnsi="Arial" w:cs="Arial"/>
        </w:rPr>
      </w:pPr>
    </w:p>
    <w:p w14:paraId="08F871FA"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Verhaar, E. M. (2019). </w:t>
      </w:r>
      <w:r w:rsidR="00A86C25">
        <w:rPr>
          <w:rFonts w:ascii="Arial" w:hAnsi="Arial" w:cs="Arial"/>
        </w:rPr>
        <w:t xml:space="preserve"> </w:t>
      </w:r>
      <w:r w:rsidRPr="00271D46">
        <w:rPr>
          <w:rFonts w:ascii="Arial" w:hAnsi="Arial" w:cs="Arial"/>
          <w:i/>
          <w:iCs/>
        </w:rPr>
        <w:t xml:space="preserve">Iedereen moet meedoen: makkelijker gezegd dan </w:t>
      </w:r>
    </w:p>
    <w:p w14:paraId="4068560D" w14:textId="4DF9F352"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verantwoord</w:t>
      </w:r>
      <w:r w:rsidRPr="00271D46">
        <w:rPr>
          <w:rFonts w:ascii="Arial" w:hAnsi="Arial" w:cs="Arial"/>
        </w:rPr>
        <w:t> (Master's thesis). </w:t>
      </w:r>
    </w:p>
    <w:p w14:paraId="31ACAB92" w14:textId="77777777" w:rsidR="009462FA" w:rsidRDefault="00170C06" w:rsidP="00170C06">
      <w:pPr>
        <w:pStyle w:val="Geenafstand"/>
        <w:spacing w:line="360" w:lineRule="auto"/>
        <w:rPr>
          <w:rFonts w:ascii="Arial" w:hAnsi="Arial" w:cs="Arial"/>
        </w:rPr>
      </w:pPr>
      <w:r w:rsidRPr="00170C06">
        <w:rPr>
          <w:rFonts w:ascii="Arial" w:hAnsi="Arial" w:cs="Arial"/>
        </w:rPr>
        <w:t xml:space="preserve">VGN. (2021). </w:t>
      </w:r>
      <w:r w:rsidRPr="00170C06">
        <w:rPr>
          <w:rFonts w:ascii="Arial" w:hAnsi="Arial" w:cs="Arial"/>
          <w:i/>
          <w:iCs/>
        </w:rPr>
        <w:t xml:space="preserve">Handreiking Reparatiewetten Wzd. </w:t>
      </w:r>
      <w:r w:rsidRPr="00170C06">
        <w:rPr>
          <w:rFonts w:ascii="Arial" w:hAnsi="Arial" w:cs="Arial"/>
        </w:rPr>
        <w:t xml:space="preserve">Rapport vereniging gehandicapten zorg </w:t>
      </w:r>
    </w:p>
    <w:p w14:paraId="6D0391CB" w14:textId="3E39277D" w:rsidR="00170C06" w:rsidRPr="00170C06" w:rsidRDefault="00170C06" w:rsidP="009462FA">
      <w:pPr>
        <w:pStyle w:val="Geenafstand"/>
        <w:spacing w:line="360" w:lineRule="auto"/>
        <w:ind w:firstLine="708"/>
        <w:rPr>
          <w:rFonts w:ascii="Arial" w:hAnsi="Arial" w:cs="Arial"/>
        </w:rPr>
      </w:pPr>
      <w:r w:rsidRPr="00170C06">
        <w:rPr>
          <w:rFonts w:ascii="Arial" w:hAnsi="Arial" w:cs="Arial"/>
        </w:rPr>
        <w:t xml:space="preserve">Nederland en Actiz. November 2021. </w:t>
      </w:r>
    </w:p>
    <w:p w14:paraId="1A9E082D" w14:textId="77777777" w:rsidR="00141A67" w:rsidRDefault="00141A67" w:rsidP="00271D46">
      <w:pPr>
        <w:pStyle w:val="Geenafstand"/>
        <w:spacing w:line="360" w:lineRule="auto"/>
        <w:jc w:val="both"/>
        <w:rPr>
          <w:rFonts w:ascii="Arial" w:hAnsi="Arial" w:cs="Arial"/>
        </w:rPr>
      </w:pPr>
    </w:p>
    <w:p w14:paraId="10C6A3DE" w14:textId="77777777" w:rsidR="009462FA" w:rsidRDefault="00141A67" w:rsidP="00271D46">
      <w:pPr>
        <w:pStyle w:val="Geenafstand"/>
        <w:spacing w:line="360" w:lineRule="auto"/>
        <w:jc w:val="both"/>
        <w:rPr>
          <w:rFonts w:ascii="Arial" w:hAnsi="Arial" w:cs="Arial"/>
        </w:rPr>
      </w:pPr>
      <w:r w:rsidRPr="00141A67">
        <w:rPr>
          <w:rFonts w:ascii="Arial" w:hAnsi="Arial" w:cs="Arial"/>
        </w:rPr>
        <w:lastRenderedPageBreak/>
        <w:t xml:space="preserve">Vignero, G. (2011). De draad tussen cliënt en begeleider. De emotionele ontwikkeling als </w:t>
      </w:r>
    </w:p>
    <w:p w14:paraId="3FFDEC79" w14:textId="77777777" w:rsidR="009462FA" w:rsidRDefault="00141A67" w:rsidP="009462FA">
      <w:pPr>
        <w:pStyle w:val="Geenafstand"/>
        <w:spacing w:line="360" w:lineRule="auto"/>
        <w:ind w:firstLine="708"/>
        <w:jc w:val="both"/>
        <w:rPr>
          <w:rFonts w:ascii="Arial" w:hAnsi="Arial" w:cs="Arial"/>
        </w:rPr>
      </w:pPr>
      <w:r w:rsidRPr="00141A67">
        <w:rPr>
          <w:rFonts w:ascii="Arial" w:hAnsi="Arial" w:cs="Arial"/>
        </w:rPr>
        <w:t xml:space="preserve">inspiratiebron in de begeleiding van personen met een verstandelijke handicap. </w:t>
      </w:r>
    </w:p>
    <w:p w14:paraId="7F4184E8" w14:textId="2F8943E1" w:rsidR="00170C06" w:rsidRPr="00271D46" w:rsidRDefault="00141A67" w:rsidP="009462FA">
      <w:pPr>
        <w:pStyle w:val="Geenafstand"/>
        <w:spacing w:line="360" w:lineRule="auto"/>
        <w:ind w:firstLine="708"/>
        <w:jc w:val="both"/>
        <w:rPr>
          <w:rFonts w:ascii="Arial" w:hAnsi="Arial" w:cs="Arial"/>
        </w:rPr>
      </w:pPr>
      <w:r w:rsidRPr="00141A67">
        <w:rPr>
          <w:rFonts w:ascii="Arial" w:hAnsi="Arial" w:cs="Arial"/>
        </w:rPr>
        <w:t>Antwerpen: Garant.</w:t>
      </w:r>
    </w:p>
    <w:p w14:paraId="11CD78F1" w14:textId="77777777" w:rsidR="00303E39" w:rsidRDefault="00303E39" w:rsidP="00303E39">
      <w:pPr>
        <w:pStyle w:val="Geenafstand"/>
        <w:spacing w:line="360" w:lineRule="auto"/>
        <w:rPr>
          <w:rFonts w:ascii="Arial" w:hAnsi="Arial" w:cs="Arial"/>
        </w:rPr>
      </w:pPr>
    </w:p>
    <w:p w14:paraId="599EEF64" w14:textId="77777777" w:rsidR="009462FA" w:rsidRDefault="00303E39" w:rsidP="00303E39">
      <w:pPr>
        <w:pStyle w:val="Geenafstand"/>
        <w:spacing w:line="360" w:lineRule="auto"/>
        <w:rPr>
          <w:rFonts w:ascii="Arial" w:hAnsi="Arial" w:cs="Arial"/>
          <w:i/>
          <w:iCs/>
        </w:rPr>
      </w:pPr>
      <w:r w:rsidRPr="00303E39">
        <w:rPr>
          <w:rFonts w:ascii="Arial" w:hAnsi="Arial" w:cs="Arial"/>
        </w:rPr>
        <w:t>Voetelink, E.L.M. (2008). </w:t>
      </w:r>
      <w:r w:rsidRPr="00303E39">
        <w:rPr>
          <w:rFonts w:ascii="Arial" w:hAnsi="Arial" w:cs="Arial"/>
          <w:i/>
          <w:iCs/>
        </w:rPr>
        <w:t xml:space="preserve">Is er bij mensen met een verstandelijke beperking een verband </w:t>
      </w:r>
    </w:p>
    <w:p w14:paraId="1C5E7AB7" w14:textId="77777777" w:rsidR="009462FA" w:rsidRDefault="00303E39" w:rsidP="009462FA">
      <w:pPr>
        <w:pStyle w:val="Geenafstand"/>
        <w:spacing w:line="360" w:lineRule="auto"/>
        <w:ind w:firstLine="708"/>
        <w:rPr>
          <w:rFonts w:ascii="Arial" w:hAnsi="Arial" w:cs="Arial"/>
        </w:rPr>
      </w:pPr>
      <w:r w:rsidRPr="00303E39">
        <w:rPr>
          <w:rFonts w:ascii="Arial" w:hAnsi="Arial" w:cs="Arial"/>
          <w:i/>
          <w:iCs/>
        </w:rPr>
        <w:t>tussen het disharmonisch profiel, gedragsproblematiek en overvraging?</w:t>
      </w:r>
      <w:r w:rsidRPr="00303E39">
        <w:rPr>
          <w:rFonts w:ascii="Arial" w:hAnsi="Arial" w:cs="Arial"/>
        </w:rPr>
        <w:t xml:space="preserve"> Universiteit </w:t>
      </w:r>
    </w:p>
    <w:p w14:paraId="4EC046CA" w14:textId="4152B109" w:rsidR="00303E39" w:rsidRPr="00303E39" w:rsidRDefault="00303E39" w:rsidP="009462FA">
      <w:pPr>
        <w:pStyle w:val="Geenafstand"/>
        <w:spacing w:line="360" w:lineRule="auto"/>
        <w:ind w:left="708"/>
        <w:rPr>
          <w:rFonts w:ascii="Arial" w:hAnsi="Arial" w:cs="Arial"/>
        </w:rPr>
      </w:pPr>
      <w:r w:rsidRPr="00303E39">
        <w:rPr>
          <w:rFonts w:ascii="Arial" w:hAnsi="Arial" w:cs="Arial"/>
        </w:rPr>
        <w:t>van Amsterdam. </w:t>
      </w:r>
    </w:p>
    <w:p w14:paraId="617CBD1A" w14:textId="77777777" w:rsidR="00141A67" w:rsidRDefault="00141A67" w:rsidP="00271D46">
      <w:pPr>
        <w:pStyle w:val="Geenafstand"/>
        <w:spacing w:line="360" w:lineRule="auto"/>
        <w:jc w:val="both"/>
        <w:rPr>
          <w:rFonts w:ascii="Arial" w:hAnsi="Arial" w:cs="Arial"/>
        </w:rPr>
      </w:pPr>
    </w:p>
    <w:p w14:paraId="7DB206BA" w14:textId="77777777" w:rsidR="009462FA" w:rsidRDefault="00E23D46" w:rsidP="00271D46">
      <w:pPr>
        <w:pStyle w:val="Geenafstand"/>
        <w:spacing w:line="360" w:lineRule="auto"/>
        <w:jc w:val="both"/>
        <w:rPr>
          <w:rFonts w:ascii="Arial" w:hAnsi="Arial" w:cs="Arial"/>
          <w:i/>
          <w:iCs/>
        </w:rPr>
      </w:pPr>
      <w:r w:rsidRPr="00271D46">
        <w:rPr>
          <w:rFonts w:ascii="Arial" w:hAnsi="Arial" w:cs="Arial"/>
        </w:rPr>
        <w:t xml:space="preserve">Vonk, J., &amp; Hosmar, A. (2009). </w:t>
      </w:r>
      <w:r w:rsidRPr="00271D46">
        <w:rPr>
          <w:rFonts w:ascii="Arial" w:hAnsi="Arial" w:cs="Arial"/>
          <w:i/>
          <w:iCs/>
        </w:rPr>
        <w:t xml:space="preserve">Emotionele ontwikkeling bij mensen met een beperking. Een </w:t>
      </w:r>
    </w:p>
    <w:p w14:paraId="63AA39B3" w14:textId="6F968D27"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i/>
          <w:iCs/>
        </w:rPr>
        <w:t>denk- en handelingskader voor de praktijk.</w:t>
      </w:r>
      <w:r w:rsidRPr="00271D46">
        <w:rPr>
          <w:rFonts w:ascii="Arial" w:hAnsi="Arial" w:cs="Arial"/>
        </w:rPr>
        <w:t xml:space="preserve"> Leuven: Acco.</w:t>
      </w:r>
    </w:p>
    <w:p w14:paraId="3A70CAA5" w14:textId="77777777" w:rsidR="00BB0A39" w:rsidRDefault="00BB0A39" w:rsidP="00BB0A39">
      <w:pPr>
        <w:pStyle w:val="Geenafstand"/>
        <w:spacing w:line="360" w:lineRule="auto"/>
        <w:rPr>
          <w:rFonts w:ascii="Arial" w:hAnsi="Arial" w:cs="Arial"/>
        </w:rPr>
      </w:pPr>
    </w:p>
    <w:p w14:paraId="2BAD13DB" w14:textId="21AB0F25" w:rsidR="00BB0A39" w:rsidRPr="00BB0A39" w:rsidRDefault="00BB0A39" w:rsidP="00BB0A39">
      <w:pPr>
        <w:pStyle w:val="Geenafstand"/>
        <w:spacing w:line="360" w:lineRule="auto"/>
        <w:rPr>
          <w:rFonts w:ascii="Arial" w:hAnsi="Arial" w:cs="Arial"/>
        </w:rPr>
      </w:pPr>
      <w:r w:rsidRPr="00BB0A39">
        <w:rPr>
          <w:rFonts w:ascii="Arial" w:hAnsi="Arial" w:cs="Arial"/>
        </w:rPr>
        <w:t>Wapenaar, J. (2020). 8 vragen over de Wet zorg en dwang. </w:t>
      </w:r>
      <w:r w:rsidRPr="00BB0A39">
        <w:rPr>
          <w:rFonts w:ascii="Arial" w:hAnsi="Arial" w:cs="Arial"/>
          <w:i/>
          <w:iCs/>
        </w:rPr>
        <w:t>Nursing</w:t>
      </w:r>
      <w:r w:rsidRPr="00BB0A39">
        <w:rPr>
          <w:rFonts w:ascii="Arial" w:hAnsi="Arial" w:cs="Arial"/>
        </w:rPr>
        <w:t>, </w:t>
      </w:r>
      <w:r w:rsidRPr="00BB0A39">
        <w:rPr>
          <w:rFonts w:ascii="Arial" w:hAnsi="Arial" w:cs="Arial"/>
          <w:i/>
          <w:iCs/>
        </w:rPr>
        <w:t>26</w:t>
      </w:r>
      <w:r w:rsidRPr="00BB0A39">
        <w:rPr>
          <w:rFonts w:ascii="Arial" w:hAnsi="Arial" w:cs="Arial"/>
        </w:rPr>
        <w:t>(1), 28-33.</w:t>
      </w:r>
    </w:p>
    <w:p w14:paraId="29DF87AF" w14:textId="77777777" w:rsidR="00BB0A39" w:rsidRPr="00BB0A39" w:rsidRDefault="00BB0A39" w:rsidP="00BB0A39">
      <w:pPr>
        <w:pStyle w:val="Geenafstand"/>
        <w:spacing w:line="360" w:lineRule="auto"/>
        <w:rPr>
          <w:rFonts w:ascii="Arial" w:hAnsi="Arial" w:cs="Arial"/>
        </w:rPr>
      </w:pPr>
    </w:p>
    <w:p w14:paraId="7F651737" w14:textId="77777777" w:rsidR="00BB0A39" w:rsidRPr="00BB0A39" w:rsidRDefault="00BB0A39" w:rsidP="00BB0A39">
      <w:pPr>
        <w:pStyle w:val="Geenafstand"/>
        <w:spacing w:line="360" w:lineRule="auto"/>
        <w:rPr>
          <w:rFonts w:ascii="Arial" w:hAnsi="Arial" w:cs="Arial"/>
        </w:rPr>
      </w:pPr>
      <w:r w:rsidRPr="00BB0A39">
        <w:rPr>
          <w:rFonts w:ascii="Arial" w:hAnsi="Arial" w:cs="Arial"/>
        </w:rPr>
        <w:t>Wapenaar, J. (2021). Plussen en minnen van de Wet zorg en dwang. </w:t>
      </w:r>
      <w:r w:rsidRPr="00BB0A39">
        <w:rPr>
          <w:rFonts w:ascii="Arial" w:hAnsi="Arial" w:cs="Arial"/>
          <w:i/>
          <w:iCs/>
        </w:rPr>
        <w:t>Nursing</w:t>
      </w:r>
      <w:r w:rsidRPr="00BB0A39">
        <w:rPr>
          <w:rFonts w:ascii="Arial" w:hAnsi="Arial" w:cs="Arial"/>
        </w:rPr>
        <w:t>, </w:t>
      </w:r>
      <w:r w:rsidRPr="00BB0A39">
        <w:rPr>
          <w:rFonts w:ascii="Arial" w:hAnsi="Arial" w:cs="Arial"/>
          <w:i/>
          <w:iCs/>
        </w:rPr>
        <w:t>27</w:t>
      </w:r>
      <w:r w:rsidRPr="00BB0A39">
        <w:rPr>
          <w:rFonts w:ascii="Arial" w:hAnsi="Arial" w:cs="Arial"/>
        </w:rPr>
        <w:t xml:space="preserve">(1), 28-35. </w:t>
      </w:r>
    </w:p>
    <w:p w14:paraId="14747CFE" w14:textId="77777777" w:rsidR="00E23D46" w:rsidRPr="00271D46" w:rsidRDefault="00E23D46" w:rsidP="00271D46">
      <w:pPr>
        <w:pStyle w:val="Geenafstand"/>
        <w:spacing w:line="360" w:lineRule="auto"/>
        <w:jc w:val="both"/>
        <w:rPr>
          <w:rFonts w:ascii="Arial" w:hAnsi="Arial" w:cs="Arial"/>
        </w:rPr>
      </w:pPr>
    </w:p>
    <w:p w14:paraId="234C76F0" w14:textId="77777777" w:rsidR="009462FA" w:rsidRDefault="00E23D46" w:rsidP="00271D46">
      <w:pPr>
        <w:pStyle w:val="Geenafstand"/>
        <w:spacing w:line="360" w:lineRule="auto"/>
        <w:jc w:val="both"/>
        <w:rPr>
          <w:rFonts w:ascii="Arial" w:hAnsi="Arial" w:cs="Arial"/>
        </w:rPr>
      </w:pPr>
      <w:r w:rsidRPr="00271D46">
        <w:rPr>
          <w:rFonts w:ascii="Arial" w:hAnsi="Arial" w:cs="Arial"/>
        </w:rPr>
        <w:t xml:space="preserve">Wijck, R. V. (2012). 17 Verstandelijke beperkingen, gezondheid, bewegen en cognitie. In </w:t>
      </w:r>
    </w:p>
    <w:p w14:paraId="6B6CF9F3" w14:textId="77777777" w:rsidR="009462FA" w:rsidRDefault="00E23D46" w:rsidP="009462FA">
      <w:pPr>
        <w:pStyle w:val="Geenafstand"/>
        <w:spacing w:line="360" w:lineRule="auto"/>
        <w:ind w:firstLine="708"/>
        <w:jc w:val="both"/>
        <w:rPr>
          <w:rFonts w:ascii="Arial" w:hAnsi="Arial" w:cs="Arial"/>
        </w:rPr>
      </w:pPr>
      <w:r w:rsidRPr="00271D46">
        <w:rPr>
          <w:rFonts w:ascii="Arial" w:hAnsi="Arial" w:cs="Arial"/>
          <w:i/>
          <w:iCs/>
        </w:rPr>
        <w:t xml:space="preserve">Jaarboek Fysiotherapie Kinesitherapie 2012 </w:t>
      </w:r>
      <w:r w:rsidRPr="00271D46">
        <w:rPr>
          <w:rFonts w:ascii="Arial" w:hAnsi="Arial" w:cs="Arial"/>
        </w:rPr>
        <w:t xml:space="preserve">(pp. 241-251). Bohn Stafleu van Loghum, </w:t>
      </w:r>
    </w:p>
    <w:p w14:paraId="64CBFE56" w14:textId="477B976D" w:rsidR="00E23D46" w:rsidRPr="00271D46" w:rsidRDefault="00E23D46" w:rsidP="009462FA">
      <w:pPr>
        <w:pStyle w:val="Geenafstand"/>
        <w:spacing w:line="360" w:lineRule="auto"/>
        <w:ind w:firstLine="708"/>
        <w:jc w:val="both"/>
        <w:rPr>
          <w:rFonts w:ascii="Arial" w:hAnsi="Arial" w:cs="Arial"/>
        </w:rPr>
      </w:pPr>
      <w:r w:rsidRPr="00271D46">
        <w:rPr>
          <w:rFonts w:ascii="Arial" w:hAnsi="Arial" w:cs="Arial"/>
        </w:rPr>
        <w:t>Houten. </w:t>
      </w:r>
    </w:p>
    <w:p w14:paraId="00E91285" w14:textId="77777777" w:rsidR="00E23D46" w:rsidRPr="00271D46" w:rsidRDefault="00E23D46" w:rsidP="00271D46">
      <w:pPr>
        <w:pStyle w:val="Geenafstand"/>
        <w:spacing w:line="360" w:lineRule="auto"/>
        <w:jc w:val="both"/>
        <w:rPr>
          <w:rFonts w:ascii="Arial" w:hAnsi="Arial" w:cs="Arial"/>
        </w:rPr>
      </w:pPr>
      <w:r w:rsidRPr="00271D46">
        <w:rPr>
          <w:rFonts w:ascii="Arial" w:hAnsi="Arial" w:cs="Arial"/>
        </w:rPr>
        <w:t> </w:t>
      </w:r>
    </w:p>
    <w:p w14:paraId="64336F03" w14:textId="77777777" w:rsidR="009462FA" w:rsidRDefault="00E23D46" w:rsidP="00271D46">
      <w:pPr>
        <w:pStyle w:val="Geenafstand"/>
        <w:spacing w:line="360" w:lineRule="auto"/>
        <w:jc w:val="both"/>
        <w:rPr>
          <w:rFonts w:ascii="Arial" w:hAnsi="Arial" w:cs="Arial"/>
          <w:lang w:val="en-US"/>
        </w:rPr>
      </w:pPr>
      <w:r w:rsidRPr="00271D46">
        <w:rPr>
          <w:rFonts w:ascii="Arial" w:hAnsi="Arial" w:cs="Arial"/>
          <w:lang w:val="en-US"/>
        </w:rPr>
        <w:t>Wishart, J. G. (2007). Socio</w:t>
      </w:r>
      <w:r w:rsidRPr="00271D46">
        <w:rPr>
          <w:rFonts w:ascii="Cambria Math" w:hAnsi="Cambria Math" w:cs="Cambria Math"/>
          <w:lang w:val="en-US"/>
        </w:rPr>
        <w:t>‐</w:t>
      </w:r>
      <w:r w:rsidRPr="00271D46">
        <w:rPr>
          <w:rFonts w:ascii="Arial" w:hAnsi="Arial" w:cs="Arial"/>
          <w:lang w:val="en-US"/>
        </w:rPr>
        <w:t xml:space="preserve">cognitive understanding: a strength or weakness in Down's </w:t>
      </w:r>
    </w:p>
    <w:p w14:paraId="087833AA" w14:textId="4EBDD8CF" w:rsidR="00E23D46" w:rsidRPr="00271D46" w:rsidRDefault="00E23D46" w:rsidP="009462FA">
      <w:pPr>
        <w:pStyle w:val="Geenafstand"/>
        <w:spacing w:line="360" w:lineRule="auto"/>
        <w:ind w:firstLine="708"/>
        <w:jc w:val="both"/>
        <w:rPr>
          <w:rFonts w:ascii="Arial" w:hAnsi="Arial" w:cs="Arial"/>
          <w:lang w:val="en-US"/>
        </w:rPr>
      </w:pPr>
      <w:r w:rsidRPr="00271D46">
        <w:rPr>
          <w:rFonts w:ascii="Arial" w:hAnsi="Arial" w:cs="Arial"/>
          <w:lang w:val="en-US"/>
        </w:rPr>
        <w:t>syndrome?  </w:t>
      </w:r>
      <w:r w:rsidRPr="00271D46">
        <w:rPr>
          <w:rFonts w:ascii="Arial" w:hAnsi="Arial" w:cs="Arial"/>
          <w:i/>
          <w:iCs/>
          <w:lang w:val="en-US"/>
        </w:rPr>
        <w:t>Journal of Intellectual Disability Research</w:t>
      </w:r>
      <w:r w:rsidRPr="00271D46">
        <w:rPr>
          <w:rFonts w:ascii="Arial" w:hAnsi="Arial" w:cs="Arial"/>
          <w:lang w:val="en-US"/>
        </w:rPr>
        <w:t>, </w:t>
      </w:r>
      <w:r w:rsidRPr="00271D46">
        <w:rPr>
          <w:rFonts w:ascii="Arial" w:hAnsi="Arial" w:cs="Arial"/>
          <w:i/>
          <w:iCs/>
          <w:lang w:val="en-US"/>
        </w:rPr>
        <w:t>51</w:t>
      </w:r>
      <w:r w:rsidRPr="00271D46">
        <w:rPr>
          <w:rFonts w:ascii="Arial" w:hAnsi="Arial" w:cs="Arial"/>
          <w:lang w:val="en-US"/>
        </w:rPr>
        <w:t>(12), 996-1005. </w:t>
      </w:r>
    </w:p>
    <w:p w14:paraId="46C88CC6" w14:textId="77777777" w:rsidR="00F73179" w:rsidRPr="00CF7D53" w:rsidRDefault="00F73179">
      <w:pPr>
        <w:rPr>
          <w:lang w:val="en-US"/>
        </w:rPr>
      </w:pPr>
      <w:r w:rsidRPr="00CF7D53">
        <w:rPr>
          <w:lang w:val="en-US"/>
        </w:rPr>
        <w:br w:type="page"/>
      </w:r>
    </w:p>
    <w:p w14:paraId="2EB4311D" w14:textId="23265C48" w:rsidR="003A1963" w:rsidRPr="00F00DEC" w:rsidRDefault="00F73179" w:rsidP="00627119">
      <w:pPr>
        <w:pStyle w:val="Kop1"/>
        <w:jc w:val="center"/>
        <w:rPr>
          <w:lang w:val="en-US"/>
        </w:rPr>
      </w:pPr>
      <w:bookmarkStart w:id="32" w:name="_Toc106891765"/>
      <w:r w:rsidRPr="00F00DEC">
        <w:rPr>
          <w:lang w:val="en-US"/>
        </w:rPr>
        <w:lastRenderedPageBreak/>
        <w:t>Bijlage 1</w:t>
      </w:r>
      <w:bookmarkEnd w:id="32"/>
    </w:p>
    <w:p w14:paraId="406C4562" w14:textId="77777777" w:rsidR="00A563C7" w:rsidRDefault="00A563C7" w:rsidP="00886982">
      <w:pPr>
        <w:jc w:val="center"/>
        <w:rPr>
          <w:rFonts w:ascii="Arial" w:hAnsi="Arial" w:cs="Arial"/>
          <w:b/>
          <w:bCs/>
          <w:lang w:val="en-US"/>
        </w:rPr>
      </w:pPr>
    </w:p>
    <w:p w14:paraId="32D0EE79" w14:textId="6A3CFABE" w:rsidR="00F73179" w:rsidRPr="00FC7D10" w:rsidRDefault="00F73179" w:rsidP="00886982">
      <w:pPr>
        <w:jc w:val="center"/>
        <w:rPr>
          <w:rFonts w:ascii="Arial" w:hAnsi="Arial" w:cs="Arial"/>
          <w:b/>
          <w:bCs/>
          <w:lang w:val="en-US"/>
        </w:rPr>
      </w:pPr>
      <w:r w:rsidRPr="00FC7D10">
        <w:rPr>
          <w:rFonts w:ascii="Arial" w:hAnsi="Arial" w:cs="Arial"/>
          <w:b/>
          <w:bCs/>
          <w:lang w:val="en-US"/>
        </w:rPr>
        <w:t>Syntax</w:t>
      </w:r>
    </w:p>
    <w:p w14:paraId="20A3CFED" w14:textId="77777777" w:rsidR="00B445C2" w:rsidRPr="00CF7D53" w:rsidRDefault="00B445C2" w:rsidP="003A1963">
      <w:pPr>
        <w:pStyle w:val="Geenafstand"/>
        <w:rPr>
          <w:rFonts w:ascii="Arial" w:hAnsi="Arial" w:cs="Arial"/>
          <w:lang w:val="en-US"/>
        </w:rPr>
      </w:pPr>
    </w:p>
    <w:p w14:paraId="6F384034" w14:textId="77777777" w:rsidR="00092925" w:rsidRPr="00CF7D53" w:rsidRDefault="00092925" w:rsidP="00092925">
      <w:pPr>
        <w:pStyle w:val="Geenafstand"/>
        <w:rPr>
          <w:rFonts w:ascii="Arial" w:hAnsi="Arial" w:cs="Arial"/>
          <w:lang w:val="en-US"/>
        </w:rPr>
      </w:pPr>
      <w:r w:rsidRPr="00CF7D53">
        <w:rPr>
          <w:rFonts w:ascii="Arial" w:hAnsi="Arial" w:cs="Arial"/>
          <w:lang w:val="en-US"/>
        </w:rPr>
        <w:t>Encoding: UTF-8.</w:t>
      </w:r>
    </w:p>
    <w:p w14:paraId="5C03F942" w14:textId="77777777" w:rsidR="00092925" w:rsidRPr="00CF7D53" w:rsidRDefault="00092925" w:rsidP="00092925">
      <w:pPr>
        <w:pStyle w:val="Geenafstand"/>
        <w:rPr>
          <w:rFonts w:ascii="Arial" w:hAnsi="Arial" w:cs="Arial"/>
          <w:lang w:val="en-US"/>
        </w:rPr>
      </w:pPr>
      <w:r w:rsidRPr="00CF7D53">
        <w:rPr>
          <w:rFonts w:ascii="Arial" w:hAnsi="Arial" w:cs="Arial"/>
          <w:lang w:val="en-US"/>
        </w:rPr>
        <w:t>GET</w:t>
      </w:r>
    </w:p>
    <w:p w14:paraId="1F7E483F" w14:textId="77777777" w:rsidR="00092925" w:rsidRPr="00CF7D53" w:rsidRDefault="00092925" w:rsidP="00092925">
      <w:pPr>
        <w:pStyle w:val="Geenafstand"/>
        <w:rPr>
          <w:rFonts w:ascii="Arial" w:hAnsi="Arial" w:cs="Arial"/>
          <w:lang w:val="en-US"/>
        </w:rPr>
      </w:pPr>
      <w:r w:rsidRPr="00CF7D53">
        <w:rPr>
          <w:rFonts w:ascii="Arial" w:hAnsi="Arial" w:cs="Arial"/>
          <w:lang w:val="en-US"/>
        </w:rPr>
        <w:t xml:space="preserve">  FILE='C:\Users\zoe_s\OneDrive\Documenten\Master CSP\Scriptie Zozijn\Dataset Thesis Zozijn.sav'.</w:t>
      </w:r>
    </w:p>
    <w:p w14:paraId="4AA6689C" w14:textId="77777777" w:rsidR="00092925" w:rsidRPr="00CF7D53" w:rsidRDefault="00092925" w:rsidP="00092925">
      <w:pPr>
        <w:pStyle w:val="Geenafstand"/>
        <w:rPr>
          <w:rFonts w:ascii="Arial" w:hAnsi="Arial" w:cs="Arial"/>
          <w:lang w:val="en-US"/>
        </w:rPr>
      </w:pPr>
      <w:r w:rsidRPr="00CF7D53">
        <w:rPr>
          <w:rFonts w:ascii="Arial" w:hAnsi="Arial" w:cs="Arial"/>
          <w:lang w:val="en-US"/>
        </w:rPr>
        <w:t>DATASET NAME DataSet1 WINDOW=FRONT.</w:t>
      </w:r>
    </w:p>
    <w:p w14:paraId="6D080CB3" w14:textId="77777777" w:rsidR="00092925" w:rsidRPr="00CF7D53" w:rsidRDefault="00092925" w:rsidP="00092925">
      <w:pPr>
        <w:pStyle w:val="Geenafstand"/>
        <w:rPr>
          <w:rFonts w:ascii="Arial" w:hAnsi="Arial" w:cs="Arial"/>
          <w:lang w:val="en-US"/>
        </w:rPr>
      </w:pPr>
    </w:p>
    <w:p w14:paraId="68DC1BAC" w14:textId="77777777" w:rsidR="00092925" w:rsidRPr="00092925" w:rsidRDefault="00092925" w:rsidP="00092925">
      <w:pPr>
        <w:pStyle w:val="Geenafstand"/>
        <w:rPr>
          <w:rFonts w:ascii="Arial" w:hAnsi="Arial" w:cs="Arial"/>
        </w:rPr>
      </w:pPr>
      <w:r w:rsidRPr="00092925">
        <w:rPr>
          <w:rFonts w:ascii="Arial" w:hAnsi="Arial" w:cs="Arial"/>
        </w:rPr>
        <w:t>SORT CASES BY Cliëntnummer geslacht geboortejaar Behandeling Beperking Leeftijd.</w:t>
      </w:r>
    </w:p>
    <w:p w14:paraId="5F1E7E02" w14:textId="77777777" w:rsidR="00092925" w:rsidRPr="00092925" w:rsidRDefault="00092925" w:rsidP="00092925">
      <w:pPr>
        <w:pStyle w:val="Geenafstand"/>
        <w:rPr>
          <w:rFonts w:ascii="Arial" w:hAnsi="Arial" w:cs="Arial"/>
        </w:rPr>
      </w:pPr>
      <w:r w:rsidRPr="00092925">
        <w:rPr>
          <w:rFonts w:ascii="Arial" w:hAnsi="Arial" w:cs="Arial"/>
        </w:rPr>
        <w:t>CASESTOVARS</w:t>
      </w:r>
    </w:p>
    <w:p w14:paraId="2FD4FB7A" w14:textId="77777777" w:rsidR="00092925" w:rsidRPr="00092925" w:rsidRDefault="00092925" w:rsidP="00092925">
      <w:pPr>
        <w:pStyle w:val="Geenafstand"/>
        <w:rPr>
          <w:rFonts w:ascii="Arial" w:hAnsi="Arial" w:cs="Arial"/>
        </w:rPr>
      </w:pPr>
      <w:r w:rsidRPr="00092925">
        <w:rPr>
          <w:rFonts w:ascii="Arial" w:hAnsi="Arial" w:cs="Arial"/>
        </w:rPr>
        <w:t xml:space="preserve">  /ID=Cliëntnummer geslacht geboortejaar Behandeling Beperking Leeftijd</w:t>
      </w:r>
    </w:p>
    <w:p w14:paraId="18C04E9D"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/GROUPBY=VARIABLE.</w:t>
      </w:r>
    </w:p>
    <w:p w14:paraId="2494A7F7" w14:textId="77777777" w:rsidR="00092925" w:rsidRPr="00092925" w:rsidRDefault="00092925" w:rsidP="00092925">
      <w:pPr>
        <w:pStyle w:val="Geenafstand"/>
        <w:rPr>
          <w:rFonts w:ascii="Arial" w:hAnsi="Arial" w:cs="Arial"/>
          <w:lang w:val="en-US"/>
        </w:rPr>
      </w:pPr>
    </w:p>
    <w:p w14:paraId="75FC7AC8"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*frequencies en descriptives of all variables. </w:t>
      </w:r>
    </w:p>
    <w:p w14:paraId="71FF3281" w14:textId="77777777" w:rsidR="00092925" w:rsidRPr="00092925" w:rsidRDefault="00092925" w:rsidP="00092925">
      <w:pPr>
        <w:pStyle w:val="Geenafstand"/>
        <w:rPr>
          <w:rFonts w:ascii="Arial" w:hAnsi="Arial" w:cs="Arial"/>
        </w:rPr>
      </w:pPr>
      <w:r w:rsidRPr="00092925">
        <w:rPr>
          <w:rFonts w:ascii="Arial" w:hAnsi="Arial" w:cs="Arial"/>
        </w:rPr>
        <w:t>FREQUENCIES Cliëntnummer geslacht geboortejaar behandeling beperking.</w:t>
      </w:r>
    </w:p>
    <w:p w14:paraId="664175C6" w14:textId="77777777" w:rsidR="00092925" w:rsidRPr="00092925" w:rsidRDefault="00092925" w:rsidP="00092925">
      <w:pPr>
        <w:pStyle w:val="Geenafstand"/>
        <w:rPr>
          <w:rFonts w:ascii="Arial" w:hAnsi="Arial" w:cs="Arial"/>
        </w:rPr>
      </w:pPr>
      <w:r w:rsidRPr="00092925">
        <w:rPr>
          <w:rFonts w:ascii="Arial" w:hAnsi="Arial" w:cs="Arial"/>
        </w:rPr>
        <w:t xml:space="preserve">DESCRIPTIVES Cliëntnummer geslacht geboortejaar behandeling beperking. </w:t>
      </w:r>
    </w:p>
    <w:p w14:paraId="785010F5" w14:textId="77777777" w:rsidR="00092925" w:rsidRPr="00092925" w:rsidRDefault="00092925" w:rsidP="00092925">
      <w:pPr>
        <w:pStyle w:val="Geenafstand"/>
        <w:rPr>
          <w:rFonts w:ascii="Arial" w:hAnsi="Arial" w:cs="Arial"/>
        </w:rPr>
      </w:pPr>
    </w:p>
    <w:p w14:paraId="32A773A7" w14:textId="77777777" w:rsidR="00092925" w:rsidRPr="00092925" w:rsidRDefault="00092925" w:rsidP="00092925">
      <w:pPr>
        <w:pStyle w:val="Geenafstand"/>
        <w:rPr>
          <w:rFonts w:ascii="Arial" w:hAnsi="Arial" w:cs="Arial"/>
        </w:rPr>
      </w:pPr>
      <w:r w:rsidRPr="00092925">
        <w:rPr>
          <w:rFonts w:ascii="Arial" w:hAnsi="Arial" w:cs="Arial"/>
        </w:rPr>
        <w:t>*hercoderen van geboortejaar naar leeftijd op 4 maart 2022, daarna onderverdelen in 3 leeftijdsgroepen (jong-midden-oud)..</w:t>
      </w:r>
    </w:p>
    <w:p w14:paraId="5D0C8FD4" w14:textId="77777777" w:rsidR="00092925" w:rsidRPr="00092925" w:rsidRDefault="00092925" w:rsidP="00092925">
      <w:pPr>
        <w:pStyle w:val="Geenafstand"/>
        <w:rPr>
          <w:rFonts w:ascii="Arial" w:hAnsi="Arial" w:cs="Arial"/>
        </w:rPr>
      </w:pPr>
      <w:r w:rsidRPr="00092925">
        <w:rPr>
          <w:rFonts w:ascii="Arial" w:hAnsi="Arial" w:cs="Arial"/>
        </w:rPr>
        <w:t>RECODE Geboortejaar (1929=93) (1930=92) (1931=91) (1932=90) (1933=89) (1934=88) (1935=87) (1936=86)</w:t>
      </w:r>
    </w:p>
    <w:p w14:paraId="45F6A0C4" w14:textId="77777777" w:rsidR="00092925" w:rsidRPr="00092925" w:rsidRDefault="00092925" w:rsidP="00092925">
      <w:pPr>
        <w:pStyle w:val="Geenafstand"/>
        <w:rPr>
          <w:rFonts w:ascii="Arial" w:hAnsi="Arial" w:cs="Arial"/>
        </w:rPr>
      </w:pPr>
      <w:r w:rsidRPr="00092925">
        <w:rPr>
          <w:rFonts w:ascii="Arial" w:hAnsi="Arial" w:cs="Arial"/>
        </w:rPr>
        <w:t xml:space="preserve">    (1937=85) (1938=84) (1939=83) (1940=82) (1941=81) (1942=80) (1943=79) (1944=78) (1945=77) (1946=76)</w:t>
      </w:r>
    </w:p>
    <w:p w14:paraId="2182567F" w14:textId="77777777" w:rsidR="00092925" w:rsidRPr="00092925" w:rsidRDefault="00092925" w:rsidP="00092925">
      <w:pPr>
        <w:pStyle w:val="Geenafstand"/>
        <w:rPr>
          <w:rFonts w:ascii="Arial" w:hAnsi="Arial" w:cs="Arial"/>
        </w:rPr>
      </w:pPr>
      <w:r w:rsidRPr="00092925">
        <w:rPr>
          <w:rFonts w:ascii="Arial" w:hAnsi="Arial" w:cs="Arial"/>
        </w:rPr>
        <w:t xml:space="preserve">    (1947=75) (1948=74) (1949=73) (1950=72) (1951=71) (1952=70) (1953=69) (1954=68) (1955=67) (1956=66)</w:t>
      </w:r>
    </w:p>
    <w:p w14:paraId="203D1111" w14:textId="77777777" w:rsidR="00092925" w:rsidRPr="00092925" w:rsidRDefault="00092925" w:rsidP="00092925">
      <w:pPr>
        <w:pStyle w:val="Geenafstand"/>
        <w:rPr>
          <w:rFonts w:ascii="Arial" w:hAnsi="Arial" w:cs="Arial"/>
        </w:rPr>
      </w:pPr>
      <w:r w:rsidRPr="00092925">
        <w:rPr>
          <w:rFonts w:ascii="Arial" w:hAnsi="Arial" w:cs="Arial"/>
        </w:rPr>
        <w:t xml:space="preserve">    (1957=65) (1958=64) (1959=63) (1960=62) (1961=61) (1964=58) (1963=59) (1965=57) (1962=60) (1966=56)</w:t>
      </w:r>
    </w:p>
    <w:p w14:paraId="61C4853A" w14:textId="77777777" w:rsidR="00092925" w:rsidRPr="00092925" w:rsidRDefault="00092925" w:rsidP="00092925">
      <w:pPr>
        <w:pStyle w:val="Geenafstand"/>
        <w:rPr>
          <w:rFonts w:ascii="Arial" w:hAnsi="Arial" w:cs="Arial"/>
        </w:rPr>
      </w:pPr>
      <w:r w:rsidRPr="00092925">
        <w:rPr>
          <w:rFonts w:ascii="Arial" w:hAnsi="Arial" w:cs="Arial"/>
        </w:rPr>
        <w:t xml:space="preserve">    (1967=55) (1968=55) (1969=53) (1970=52) (1971=51) (1972=50) (1973=49) (1974=48) (1975=47) (1976=46)</w:t>
      </w:r>
    </w:p>
    <w:p w14:paraId="4B37E9EC" w14:textId="77777777" w:rsidR="00092925" w:rsidRPr="00092925" w:rsidRDefault="00092925" w:rsidP="00092925">
      <w:pPr>
        <w:pStyle w:val="Geenafstand"/>
        <w:rPr>
          <w:rFonts w:ascii="Arial" w:hAnsi="Arial" w:cs="Arial"/>
        </w:rPr>
      </w:pPr>
      <w:r w:rsidRPr="00092925">
        <w:rPr>
          <w:rFonts w:ascii="Arial" w:hAnsi="Arial" w:cs="Arial"/>
        </w:rPr>
        <w:t xml:space="preserve">    (1977=45) (1978=44) (1979=43) (1980=42) (1981=41) (1982=40) (1983=39) (1984=38) (1985=37) (1986=36)</w:t>
      </w:r>
    </w:p>
    <w:p w14:paraId="3B15D322" w14:textId="77777777" w:rsidR="00092925" w:rsidRPr="00092925" w:rsidRDefault="00092925" w:rsidP="00092925">
      <w:pPr>
        <w:pStyle w:val="Geenafstand"/>
        <w:rPr>
          <w:rFonts w:ascii="Arial" w:hAnsi="Arial" w:cs="Arial"/>
        </w:rPr>
      </w:pPr>
      <w:r w:rsidRPr="00092925">
        <w:rPr>
          <w:rFonts w:ascii="Arial" w:hAnsi="Arial" w:cs="Arial"/>
        </w:rPr>
        <w:t xml:space="preserve">    (1987=35) (1988=34) (1989=33) (1990=32) (1991=31) (1992=30) (1993=29) (1994=28) (1995=27) (1996=26)</w:t>
      </w:r>
    </w:p>
    <w:p w14:paraId="4F51955E" w14:textId="77777777" w:rsidR="00092925" w:rsidRPr="00092925" w:rsidRDefault="00092925" w:rsidP="00092925">
      <w:pPr>
        <w:pStyle w:val="Geenafstand"/>
        <w:rPr>
          <w:rFonts w:ascii="Arial" w:hAnsi="Arial" w:cs="Arial"/>
        </w:rPr>
      </w:pPr>
      <w:r w:rsidRPr="00092925">
        <w:rPr>
          <w:rFonts w:ascii="Arial" w:hAnsi="Arial" w:cs="Arial"/>
        </w:rPr>
        <w:t xml:space="preserve">    (1997=25) (1998=24) (1999=23) (2000=22) (2001=21) (2002=20) (2003=19) (2004=18) INTO Leeftijd.</w:t>
      </w:r>
    </w:p>
    <w:p w14:paraId="07DC2512" w14:textId="77777777" w:rsidR="00092925" w:rsidRPr="00092925" w:rsidRDefault="00092925" w:rsidP="00092925">
      <w:pPr>
        <w:pStyle w:val="Geenafstand"/>
        <w:rPr>
          <w:rFonts w:ascii="Arial" w:hAnsi="Arial" w:cs="Arial"/>
        </w:rPr>
      </w:pPr>
      <w:r w:rsidRPr="00092925">
        <w:rPr>
          <w:rFonts w:ascii="Arial" w:hAnsi="Arial" w:cs="Arial"/>
        </w:rPr>
        <w:t>EXECUTE.</w:t>
      </w:r>
    </w:p>
    <w:p w14:paraId="2386E8ED" w14:textId="77777777" w:rsidR="00092925" w:rsidRPr="00092925" w:rsidRDefault="00092925" w:rsidP="00092925">
      <w:pPr>
        <w:pStyle w:val="Geenafstand"/>
        <w:rPr>
          <w:rFonts w:ascii="Arial" w:hAnsi="Arial" w:cs="Arial"/>
        </w:rPr>
      </w:pPr>
    </w:p>
    <w:p w14:paraId="09A28738" w14:textId="77777777" w:rsidR="00092925" w:rsidRPr="00092925" w:rsidRDefault="00092925" w:rsidP="00092925">
      <w:pPr>
        <w:pStyle w:val="Geenafstand"/>
        <w:rPr>
          <w:rFonts w:ascii="Arial" w:hAnsi="Arial" w:cs="Arial"/>
        </w:rPr>
      </w:pPr>
      <w:r w:rsidRPr="00092925">
        <w:rPr>
          <w:rFonts w:ascii="Arial" w:hAnsi="Arial" w:cs="Arial"/>
        </w:rPr>
        <w:t>FREQUENCIES leeftijd.</w:t>
      </w:r>
    </w:p>
    <w:p w14:paraId="3B2A2EE2" w14:textId="77777777" w:rsidR="00092925" w:rsidRPr="00092925" w:rsidRDefault="00092925" w:rsidP="00092925">
      <w:pPr>
        <w:pStyle w:val="Geenafstand"/>
        <w:rPr>
          <w:rFonts w:ascii="Arial" w:hAnsi="Arial" w:cs="Arial"/>
        </w:rPr>
      </w:pPr>
      <w:r w:rsidRPr="00092925">
        <w:rPr>
          <w:rFonts w:ascii="Arial" w:hAnsi="Arial" w:cs="Arial"/>
        </w:rPr>
        <w:t xml:space="preserve">DESCRIPTIVES leeftijd. </w:t>
      </w:r>
    </w:p>
    <w:p w14:paraId="5C556F23" w14:textId="77777777" w:rsidR="00092925" w:rsidRPr="00092925" w:rsidRDefault="00092925" w:rsidP="00092925">
      <w:pPr>
        <w:pStyle w:val="Geenafstand"/>
        <w:rPr>
          <w:rFonts w:ascii="Arial" w:hAnsi="Arial" w:cs="Arial"/>
        </w:rPr>
      </w:pPr>
    </w:p>
    <w:p w14:paraId="54958627" w14:textId="77777777" w:rsidR="00092925" w:rsidRPr="00092925" w:rsidRDefault="00092925" w:rsidP="00092925">
      <w:pPr>
        <w:pStyle w:val="Geenafstand"/>
        <w:rPr>
          <w:rFonts w:ascii="Arial" w:hAnsi="Arial" w:cs="Arial"/>
        </w:rPr>
      </w:pPr>
      <w:r w:rsidRPr="00092925">
        <w:rPr>
          <w:rFonts w:ascii="Arial" w:hAnsi="Arial" w:cs="Arial"/>
        </w:rPr>
        <w:t xml:space="preserve">*Variabele die overzicht geeft van de cliënten met vrijwillige en onvrijwillige zorg. </w:t>
      </w:r>
    </w:p>
    <w:p w14:paraId="07486A5A" w14:textId="77777777" w:rsidR="00092925" w:rsidRPr="00092925" w:rsidRDefault="00092925" w:rsidP="00092925">
      <w:pPr>
        <w:pStyle w:val="Geenafstand"/>
        <w:rPr>
          <w:rFonts w:ascii="Arial" w:hAnsi="Arial" w:cs="Arial"/>
        </w:rPr>
      </w:pPr>
      <w:r w:rsidRPr="00092925">
        <w:rPr>
          <w:rFonts w:ascii="Arial" w:hAnsi="Arial" w:cs="Arial"/>
        </w:rPr>
        <w:t>Count onvrijwilligezorg= toepassing.1 toepassing.2 toepassing.3 toepassing.4 toepassing.5 toepassing.6 toepassing.7 toepassing.8 toepassing.9</w:t>
      </w:r>
    </w:p>
    <w:p w14:paraId="0024AC8E" w14:textId="77777777" w:rsidR="00092925" w:rsidRPr="00092925" w:rsidRDefault="00092925" w:rsidP="00092925">
      <w:pPr>
        <w:pStyle w:val="Geenafstand"/>
        <w:rPr>
          <w:rFonts w:ascii="Arial" w:hAnsi="Arial" w:cs="Arial"/>
        </w:rPr>
      </w:pPr>
      <w:r w:rsidRPr="00092925">
        <w:rPr>
          <w:rFonts w:ascii="Arial" w:hAnsi="Arial" w:cs="Arial"/>
        </w:rPr>
        <w:t xml:space="preserve">    toepassing.10 toepassing.11 toepassing.12 toepassing.13 toepassing.14(1). </w:t>
      </w:r>
    </w:p>
    <w:p w14:paraId="19FC7D5C" w14:textId="77777777" w:rsidR="00092925" w:rsidRPr="00092925" w:rsidRDefault="00092925" w:rsidP="00092925">
      <w:pPr>
        <w:pStyle w:val="Geenafstand"/>
        <w:rPr>
          <w:rFonts w:ascii="Arial" w:hAnsi="Arial" w:cs="Arial"/>
        </w:rPr>
      </w:pPr>
      <w:r w:rsidRPr="00092925">
        <w:rPr>
          <w:rFonts w:ascii="Arial" w:hAnsi="Arial" w:cs="Arial"/>
        </w:rPr>
        <w:t xml:space="preserve">Recode onvrijwilligezorg (0 = 0) (1 thru highest = 1). </w:t>
      </w:r>
    </w:p>
    <w:p w14:paraId="0661E7A0" w14:textId="77777777" w:rsidR="00092925" w:rsidRPr="00092925" w:rsidRDefault="00092925" w:rsidP="00092925">
      <w:pPr>
        <w:pStyle w:val="Geenafstand"/>
        <w:rPr>
          <w:rFonts w:ascii="Arial" w:hAnsi="Arial" w:cs="Arial"/>
        </w:rPr>
      </w:pPr>
      <w:r w:rsidRPr="00092925">
        <w:rPr>
          <w:rFonts w:ascii="Arial" w:hAnsi="Arial" w:cs="Arial"/>
        </w:rPr>
        <w:t>VALUE LABELS onvrijwilligezorg 0 "vrijwillige zorg" 1 "onvrijwillige zorg".</w:t>
      </w:r>
    </w:p>
    <w:p w14:paraId="74FFA59E" w14:textId="77777777" w:rsidR="00092925" w:rsidRPr="00092925" w:rsidRDefault="00092925" w:rsidP="00092925">
      <w:pPr>
        <w:pStyle w:val="Geenafstand"/>
        <w:rPr>
          <w:rFonts w:ascii="Arial" w:hAnsi="Arial" w:cs="Arial"/>
        </w:rPr>
      </w:pPr>
      <w:r w:rsidRPr="00092925">
        <w:rPr>
          <w:rFonts w:ascii="Arial" w:hAnsi="Arial" w:cs="Arial"/>
        </w:rPr>
        <w:t>FREQUENCIES onvrijwilligezorg.</w:t>
      </w:r>
    </w:p>
    <w:p w14:paraId="0E818F26" w14:textId="77777777" w:rsidR="00092925" w:rsidRPr="00092925" w:rsidRDefault="00092925" w:rsidP="00092925">
      <w:pPr>
        <w:pStyle w:val="Geenafstand"/>
        <w:rPr>
          <w:rFonts w:ascii="Arial" w:hAnsi="Arial" w:cs="Arial"/>
        </w:rPr>
      </w:pPr>
      <w:r w:rsidRPr="00092925">
        <w:rPr>
          <w:rFonts w:ascii="Arial" w:hAnsi="Arial" w:cs="Arial"/>
        </w:rPr>
        <w:t xml:space="preserve">DESCRIPTIVES onvrijwilligezorg. </w:t>
      </w:r>
    </w:p>
    <w:p w14:paraId="1B5D6E50" w14:textId="6A9D93EA" w:rsidR="00A563C7" w:rsidRDefault="00092925" w:rsidP="00092925">
      <w:pPr>
        <w:pStyle w:val="Geenafstand"/>
        <w:rPr>
          <w:rFonts w:ascii="Arial" w:hAnsi="Arial" w:cs="Arial"/>
        </w:rPr>
      </w:pPr>
      <w:r w:rsidRPr="00092925">
        <w:rPr>
          <w:rFonts w:ascii="Arial" w:hAnsi="Arial" w:cs="Arial"/>
        </w:rPr>
        <w:t xml:space="preserve"> </w:t>
      </w:r>
    </w:p>
    <w:p w14:paraId="3A407045" w14:textId="77777777" w:rsidR="00A563C7" w:rsidRDefault="00A563C7">
      <w:pPr>
        <w:rPr>
          <w:rFonts w:ascii="Arial" w:hAnsi="Arial" w:cs="Arial"/>
        </w:rPr>
      </w:pPr>
      <w:r>
        <w:rPr>
          <w:rFonts w:ascii="Arial" w:hAnsi="Arial" w:cs="Arial"/>
        </w:rPr>
        <w:br w:type="page"/>
      </w:r>
    </w:p>
    <w:p w14:paraId="6A5DADCE" w14:textId="77777777" w:rsidR="00092925" w:rsidRPr="00092925" w:rsidRDefault="00092925" w:rsidP="00092925">
      <w:pPr>
        <w:pStyle w:val="Geenafstand"/>
        <w:rPr>
          <w:rFonts w:ascii="Arial" w:hAnsi="Arial" w:cs="Arial"/>
        </w:rPr>
      </w:pPr>
      <w:r w:rsidRPr="00092925">
        <w:rPr>
          <w:rFonts w:ascii="Arial" w:hAnsi="Arial" w:cs="Arial"/>
        </w:rPr>
        <w:lastRenderedPageBreak/>
        <w:t xml:space="preserve">*Variabele die overzicht geeft van de cliënten met B1zorgmaatregel. </w:t>
      </w:r>
    </w:p>
    <w:p w14:paraId="26E1A143" w14:textId="77777777" w:rsidR="00092925" w:rsidRPr="00092925" w:rsidRDefault="00092925" w:rsidP="00092925">
      <w:pPr>
        <w:pStyle w:val="Geenafstand"/>
        <w:rPr>
          <w:rFonts w:ascii="Arial" w:hAnsi="Arial" w:cs="Arial"/>
        </w:rPr>
      </w:pPr>
      <w:r w:rsidRPr="00092925">
        <w:rPr>
          <w:rFonts w:ascii="Arial" w:hAnsi="Arial" w:cs="Arial"/>
        </w:rPr>
        <w:t>Count B1zorgmaatregel= maatregel.1 maatregel.2 maatregel.3 maatregel.4 maatregel.5 maatregel.6 maatregel.7 maatregel.8</w:t>
      </w:r>
    </w:p>
    <w:p w14:paraId="38F4509F" w14:textId="77777777" w:rsidR="00092925" w:rsidRPr="00092925" w:rsidRDefault="00092925" w:rsidP="00092925">
      <w:pPr>
        <w:pStyle w:val="Geenafstand"/>
        <w:rPr>
          <w:rFonts w:ascii="Arial" w:hAnsi="Arial" w:cs="Arial"/>
        </w:rPr>
      </w:pPr>
      <w:r w:rsidRPr="00092925">
        <w:rPr>
          <w:rFonts w:ascii="Arial" w:hAnsi="Arial" w:cs="Arial"/>
        </w:rPr>
        <w:t xml:space="preserve">    maatregel.9 maatregel.10 maatregel.11 maatregel.12 maatregel.13 maatregel.14(21). </w:t>
      </w:r>
    </w:p>
    <w:p w14:paraId="0FC5AFF8" w14:textId="77777777" w:rsidR="00092925" w:rsidRPr="00092925" w:rsidRDefault="00092925" w:rsidP="00092925">
      <w:pPr>
        <w:pStyle w:val="Geenafstand"/>
        <w:rPr>
          <w:rFonts w:ascii="Arial" w:hAnsi="Arial" w:cs="Arial"/>
        </w:rPr>
      </w:pPr>
      <w:r w:rsidRPr="00092925">
        <w:rPr>
          <w:rFonts w:ascii="Arial" w:hAnsi="Arial" w:cs="Arial"/>
        </w:rPr>
        <w:t xml:space="preserve">Recode B1zorgmaatregel (0 = 0) ( 1 thru highest = 1). </w:t>
      </w:r>
    </w:p>
    <w:p w14:paraId="2DFC6628" w14:textId="77777777" w:rsidR="00092925" w:rsidRPr="00092925" w:rsidRDefault="00092925" w:rsidP="00092925">
      <w:pPr>
        <w:pStyle w:val="Geenafstand"/>
        <w:rPr>
          <w:rFonts w:ascii="Arial" w:hAnsi="Arial" w:cs="Arial"/>
        </w:rPr>
      </w:pPr>
      <w:r w:rsidRPr="00092925">
        <w:rPr>
          <w:rFonts w:ascii="Arial" w:hAnsi="Arial" w:cs="Arial"/>
        </w:rPr>
        <w:t xml:space="preserve">VALUE LABELS B1zorgmaatregel 0 "geen B1 maatregel" 1 "B1 maatregel". </w:t>
      </w:r>
    </w:p>
    <w:p w14:paraId="46E7D4B0" w14:textId="77777777" w:rsidR="00092925" w:rsidRPr="00092925" w:rsidRDefault="00092925" w:rsidP="00092925">
      <w:pPr>
        <w:pStyle w:val="Geenafstand"/>
        <w:rPr>
          <w:rFonts w:ascii="Arial" w:hAnsi="Arial" w:cs="Arial"/>
        </w:rPr>
      </w:pPr>
      <w:r w:rsidRPr="00092925">
        <w:rPr>
          <w:rFonts w:ascii="Arial" w:hAnsi="Arial" w:cs="Arial"/>
        </w:rPr>
        <w:t>FREQUENCIES B1zorgmaatregel.</w:t>
      </w:r>
    </w:p>
    <w:p w14:paraId="46D73AB4" w14:textId="77777777" w:rsidR="00092925" w:rsidRPr="00092925" w:rsidRDefault="00092925" w:rsidP="00092925">
      <w:pPr>
        <w:pStyle w:val="Geenafstand"/>
        <w:rPr>
          <w:rFonts w:ascii="Arial" w:hAnsi="Arial" w:cs="Arial"/>
        </w:rPr>
      </w:pPr>
      <w:r w:rsidRPr="00092925">
        <w:rPr>
          <w:rFonts w:ascii="Arial" w:hAnsi="Arial" w:cs="Arial"/>
        </w:rPr>
        <w:t xml:space="preserve">DESCRIPTIVES B1zorgmaatregel. </w:t>
      </w:r>
    </w:p>
    <w:p w14:paraId="49F3F244" w14:textId="77777777" w:rsidR="00092925" w:rsidRPr="00092925" w:rsidRDefault="00092925" w:rsidP="00092925">
      <w:pPr>
        <w:pStyle w:val="Geenafstand"/>
        <w:rPr>
          <w:rFonts w:ascii="Arial" w:hAnsi="Arial" w:cs="Arial"/>
        </w:rPr>
      </w:pPr>
    </w:p>
    <w:p w14:paraId="2EA2039B" w14:textId="77777777" w:rsidR="00092925" w:rsidRPr="00092925" w:rsidRDefault="00092925" w:rsidP="00092925">
      <w:pPr>
        <w:pStyle w:val="Geenafstand"/>
        <w:rPr>
          <w:rFonts w:ascii="Arial" w:hAnsi="Arial" w:cs="Arial"/>
        </w:rPr>
      </w:pPr>
      <w:r w:rsidRPr="00092925">
        <w:rPr>
          <w:rFonts w:ascii="Arial" w:hAnsi="Arial" w:cs="Arial"/>
        </w:rPr>
        <w:t xml:space="preserve">*variabele die overzicht geeft van de cliënten met H2zorgmaatregel. </w:t>
      </w:r>
    </w:p>
    <w:p w14:paraId="1871102D" w14:textId="77777777" w:rsidR="00092925" w:rsidRPr="00092925" w:rsidRDefault="00092925" w:rsidP="00092925">
      <w:pPr>
        <w:pStyle w:val="Geenafstand"/>
        <w:rPr>
          <w:rFonts w:ascii="Arial" w:hAnsi="Arial" w:cs="Arial"/>
        </w:rPr>
      </w:pPr>
      <w:r w:rsidRPr="00092925">
        <w:rPr>
          <w:rFonts w:ascii="Arial" w:hAnsi="Arial" w:cs="Arial"/>
        </w:rPr>
        <w:t>Count H2zorgmaatregel= maatregel.1 maatregel.2 maatregel.3 maatregel.4 maatregel.5 maatregel.6 maatregel.7 maatregel.8</w:t>
      </w:r>
    </w:p>
    <w:p w14:paraId="44865109" w14:textId="77777777" w:rsidR="00092925" w:rsidRPr="00092925" w:rsidRDefault="00092925" w:rsidP="00092925">
      <w:pPr>
        <w:pStyle w:val="Geenafstand"/>
        <w:rPr>
          <w:rFonts w:ascii="Arial" w:hAnsi="Arial" w:cs="Arial"/>
        </w:rPr>
      </w:pPr>
      <w:r w:rsidRPr="00092925">
        <w:rPr>
          <w:rFonts w:ascii="Arial" w:hAnsi="Arial" w:cs="Arial"/>
        </w:rPr>
        <w:t xml:space="preserve">    maatregel.9 maatregel.10 maatregel.11 maatregel.12 maatregel.13 maatregel.14(72).</w:t>
      </w:r>
    </w:p>
    <w:p w14:paraId="6FDF9312" w14:textId="77777777" w:rsidR="00092925" w:rsidRPr="00092925" w:rsidRDefault="00092925" w:rsidP="00092925">
      <w:pPr>
        <w:pStyle w:val="Geenafstand"/>
        <w:rPr>
          <w:rFonts w:ascii="Arial" w:hAnsi="Arial" w:cs="Arial"/>
        </w:rPr>
      </w:pPr>
      <w:r w:rsidRPr="00092925">
        <w:rPr>
          <w:rFonts w:ascii="Arial" w:hAnsi="Arial" w:cs="Arial"/>
        </w:rPr>
        <w:t xml:space="preserve">Recode H2zorgmaatregel (0 = 0) (1 thru highest = 1). </w:t>
      </w:r>
    </w:p>
    <w:p w14:paraId="6F19FA58" w14:textId="77777777" w:rsidR="00092925" w:rsidRPr="00092925" w:rsidRDefault="00092925" w:rsidP="00092925">
      <w:pPr>
        <w:pStyle w:val="Geenafstand"/>
        <w:rPr>
          <w:rFonts w:ascii="Arial" w:hAnsi="Arial" w:cs="Arial"/>
        </w:rPr>
      </w:pPr>
      <w:r w:rsidRPr="00092925">
        <w:rPr>
          <w:rFonts w:ascii="Arial" w:hAnsi="Arial" w:cs="Arial"/>
        </w:rPr>
        <w:t xml:space="preserve">VALUE LABELS H2zorgmaatregel 0 "geen H2 maatregel" 1 "H2 maatregel". </w:t>
      </w:r>
    </w:p>
    <w:p w14:paraId="52A5F5E2" w14:textId="77777777" w:rsidR="00092925" w:rsidRPr="00092925" w:rsidRDefault="00092925" w:rsidP="00092925">
      <w:pPr>
        <w:pStyle w:val="Geenafstand"/>
        <w:rPr>
          <w:rFonts w:ascii="Arial" w:hAnsi="Arial" w:cs="Arial"/>
        </w:rPr>
      </w:pPr>
      <w:r w:rsidRPr="00092925">
        <w:rPr>
          <w:rFonts w:ascii="Arial" w:hAnsi="Arial" w:cs="Arial"/>
        </w:rPr>
        <w:t>FREQUENCIES H2zorgmaatregel.</w:t>
      </w:r>
    </w:p>
    <w:p w14:paraId="43D6B8F1" w14:textId="77777777" w:rsidR="00092925" w:rsidRPr="00092925" w:rsidRDefault="00092925" w:rsidP="00092925">
      <w:pPr>
        <w:pStyle w:val="Geenafstand"/>
        <w:rPr>
          <w:rFonts w:ascii="Arial" w:hAnsi="Arial" w:cs="Arial"/>
        </w:rPr>
      </w:pPr>
      <w:r w:rsidRPr="00092925">
        <w:rPr>
          <w:rFonts w:ascii="Arial" w:hAnsi="Arial" w:cs="Arial"/>
        </w:rPr>
        <w:t xml:space="preserve">DESCRIPTIVES H2zorgmaatregel. </w:t>
      </w:r>
    </w:p>
    <w:p w14:paraId="1F81C73A" w14:textId="77777777" w:rsidR="00092925" w:rsidRPr="00092925" w:rsidRDefault="00092925" w:rsidP="00092925">
      <w:pPr>
        <w:pStyle w:val="Geenafstand"/>
        <w:rPr>
          <w:rFonts w:ascii="Arial" w:hAnsi="Arial" w:cs="Arial"/>
        </w:rPr>
      </w:pPr>
    </w:p>
    <w:p w14:paraId="50C4AF19" w14:textId="77777777" w:rsidR="00092925" w:rsidRPr="00092925" w:rsidRDefault="00092925" w:rsidP="00092925">
      <w:pPr>
        <w:pStyle w:val="Geenafstand"/>
        <w:rPr>
          <w:rFonts w:ascii="Arial" w:hAnsi="Arial" w:cs="Arial"/>
        </w:rPr>
      </w:pPr>
      <w:r w:rsidRPr="00092925">
        <w:rPr>
          <w:rFonts w:ascii="Arial" w:hAnsi="Arial" w:cs="Arial"/>
        </w:rPr>
        <w:t>RECODE Beperking (1=1) (2=0) (3=0) (4=0) INTO LVB.</w:t>
      </w:r>
    </w:p>
    <w:p w14:paraId="247E204F" w14:textId="77777777" w:rsidR="00092925" w:rsidRPr="00092925" w:rsidRDefault="00092925" w:rsidP="00092925">
      <w:pPr>
        <w:pStyle w:val="Geenafstand"/>
        <w:rPr>
          <w:rFonts w:ascii="Arial" w:hAnsi="Arial" w:cs="Arial"/>
        </w:rPr>
      </w:pPr>
      <w:r w:rsidRPr="00092925">
        <w:rPr>
          <w:rFonts w:ascii="Arial" w:hAnsi="Arial" w:cs="Arial"/>
        </w:rPr>
        <w:t xml:space="preserve">Recode Beperking (1=0) (2=1) (3=0) (4=0) INTO MVB. </w:t>
      </w:r>
    </w:p>
    <w:p w14:paraId="15AA4274" w14:textId="77777777" w:rsidR="00092925" w:rsidRPr="00092925" w:rsidRDefault="00092925" w:rsidP="00092925">
      <w:pPr>
        <w:pStyle w:val="Geenafstand"/>
        <w:rPr>
          <w:rFonts w:ascii="Arial" w:hAnsi="Arial" w:cs="Arial"/>
        </w:rPr>
      </w:pPr>
      <w:r w:rsidRPr="00092925">
        <w:rPr>
          <w:rFonts w:ascii="Arial" w:hAnsi="Arial" w:cs="Arial"/>
        </w:rPr>
        <w:t>Recode Beperking (1=0) (2=0) (3=1) (4=0) INTO EVB.</w:t>
      </w:r>
    </w:p>
    <w:p w14:paraId="3FC4281E" w14:textId="77777777" w:rsidR="00092925" w:rsidRPr="00092925" w:rsidRDefault="00092925" w:rsidP="00092925">
      <w:pPr>
        <w:pStyle w:val="Geenafstand"/>
        <w:rPr>
          <w:rFonts w:ascii="Arial" w:hAnsi="Arial" w:cs="Arial"/>
        </w:rPr>
      </w:pPr>
      <w:r w:rsidRPr="00092925">
        <w:rPr>
          <w:rFonts w:ascii="Arial" w:hAnsi="Arial" w:cs="Arial"/>
        </w:rPr>
        <w:t xml:space="preserve">Recode Beperking (1=0) (2=0) (3=0) (4=1) INTO ZEVB. </w:t>
      </w:r>
    </w:p>
    <w:p w14:paraId="6343E7C7" w14:textId="77777777" w:rsidR="00092925" w:rsidRPr="00092925" w:rsidRDefault="00092925" w:rsidP="00092925">
      <w:pPr>
        <w:pStyle w:val="Geenafstand"/>
        <w:rPr>
          <w:rFonts w:ascii="Arial" w:hAnsi="Arial" w:cs="Arial"/>
          <w:lang w:val="en-US"/>
        </w:rPr>
      </w:pPr>
      <w:r w:rsidRPr="00092925">
        <w:rPr>
          <w:rFonts w:ascii="Arial" w:hAnsi="Arial" w:cs="Arial"/>
          <w:lang w:val="en-US"/>
        </w:rPr>
        <w:t>EXECUTE.</w:t>
      </w:r>
    </w:p>
    <w:p w14:paraId="3F1FB82D" w14:textId="77777777" w:rsidR="00092925" w:rsidRPr="00092925" w:rsidRDefault="00092925" w:rsidP="00092925">
      <w:pPr>
        <w:pStyle w:val="Geenafstand"/>
        <w:rPr>
          <w:rFonts w:ascii="Arial" w:hAnsi="Arial" w:cs="Arial"/>
          <w:lang w:val="en-US"/>
        </w:rPr>
      </w:pPr>
      <w:r w:rsidRPr="00092925">
        <w:rPr>
          <w:rFonts w:ascii="Arial" w:hAnsi="Arial" w:cs="Arial"/>
          <w:lang w:val="en-US"/>
        </w:rPr>
        <w:t>DESCRIPTIVES VARIABLES=LVB MVB EVB ZEVB</w:t>
      </w:r>
    </w:p>
    <w:p w14:paraId="3EE96BF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/STATISTICS=MEAN STDDEV MIN MAX.</w:t>
      </w:r>
    </w:p>
    <w:p w14:paraId="1BE0BA5B" w14:textId="77777777" w:rsidR="00092925" w:rsidRPr="00092925" w:rsidRDefault="00092925" w:rsidP="00092925">
      <w:pPr>
        <w:pStyle w:val="Geenafstand"/>
        <w:rPr>
          <w:rFonts w:ascii="Arial" w:hAnsi="Arial" w:cs="Arial"/>
          <w:lang w:val="en-US"/>
        </w:rPr>
      </w:pPr>
    </w:p>
    <w:p w14:paraId="1759E8B0" w14:textId="77777777" w:rsidR="00092925" w:rsidRPr="00092925" w:rsidRDefault="00092925" w:rsidP="00092925">
      <w:pPr>
        <w:pStyle w:val="Geenafstand"/>
        <w:rPr>
          <w:rFonts w:ascii="Arial" w:hAnsi="Arial" w:cs="Arial"/>
          <w:lang w:val="en-US"/>
        </w:rPr>
      </w:pPr>
      <w:r w:rsidRPr="00092925">
        <w:rPr>
          <w:rFonts w:ascii="Arial" w:hAnsi="Arial" w:cs="Arial"/>
          <w:lang w:val="en-US"/>
        </w:rPr>
        <w:t>*Assumpties check; Multicolineariteit.</w:t>
      </w:r>
    </w:p>
    <w:p w14:paraId="6F40612E" w14:textId="77777777" w:rsidR="00092925" w:rsidRPr="00092925" w:rsidRDefault="00092925" w:rsidP="00092925">
      <w:pPr>
        <w:pStyle w:val="Geenafstand"/>
        <w:rPr>
          <w:rFonts w:ascii="Arial" w:hAnsi="Arial" w:cs="Arial"/>
          <w:lang w:val="en-US"/>
        </w:rPr>
      </w:pPr>
      <w:r w:rsidRPr="00092925">
        <w:rPr>
          <w:rFonts w:ascii="Arial" w:hAnsi="Arial" w:cs="Arial"/>
          <w:lang w:val="en-US"/>
        </w:rPr>
        <w:t>REGRESSION</w:t>
      </w:r>
    </w:p>
    <w:p w14:paraId="13DD1939"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/MISSING LISTWISE</w:t>
      </w:r>
    </w:p>
    <w:p w14:paraId="241D6EC2"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 COEFF OUTS R ANOVA COLLIN TOL</w:t>
      </w:r>
    </w:p>
    <w:p w14:paraId="182ED428" w14:textId="77777777" w:rsidR="00092925" w:rsidRPr="00092925" w:rsidRDefault="00092925" w:rsidP="00092925">
      <w:pPr>
        <w:pStyle w:val="Geenafstand"/>
        <w:rPr>
          <w:rFonts w:ascii="Arial" w:hAnsi="Arial" w:cs="Arial"/>
        </w:rPr>
      </w:pPr>
      <w:r w:rsidRPr="00092925">
        <w:rPr>
          <w:rFonts w:ascii="Arial" w:hAnsi="Arial" w:cs="Arial"/>
          <w:lang w:val="en-US"/>
        </w:rPr>
        <w:t xml:space="preserve">  </w:t>
      </w:r>
      <w:r w:rsidRPr="00092925">
        <w:rPr>
          <w:rFonts w:ascii="Arial" w:hAnsi="Arial" w:cs="Arial"/>
        </w:rPr>
        <w:t>/CRITERIA=PIN(.05) POUT(.10)</w:t>
      </w:r>
    </w:p>
    <w:p w14:paraId="578DC78A" w14:textId="77777777" w:rsidR="00092925" w:rsidRPr="00092925" w:rsidRDefault="00092925" w:rsidP="00092925">
      <w:pPr>
        <w:pStyle w:val="Geenafstand"/>
        <w:rPr>
          <w:rFonts w:ascii="Arial" w:hAnsi="Arial" w:cs="Arial"/>
        </w:rPr>
      </w:pPr>
      <w:r w:rsidRPr="00092925">
        <w:rPr>
          <w:rFonts w:ascii="Arial" w:hAnsi="Arial" w:cs="Arial"/>
        </w:rPr>
        <w:t xml:space="preserve">  /NOORIGIN</w:t>
      </w:r>
    </w:p>
    <w:p w14:paraId="752CDE22" w14:textId="77777777" w:rsidR="00092925" w:rsidRPr="00092925" w:rsidRDefault="00092925" w:rsidP="00092925">
      <w:pPr>
        <w:pStyle w:val="Geenafstand"/>
        <w:rPr>
          <w:rFonts w:ascii="Arial" w:hAnsi="Arial" w:cs="Arial"/>
        </w:rPr>
      </w:pPr>
      <w:r w:rsidRPr="00092925">
        <w:rPr>
          <w:rFonts w:ascii="Arial" w:hAnsi="Arial" w:cs="Arial"/>
        </w:rPr>
        <w:t xml:space="preserve">  /DEPENDENT onvrijwilligezorg</w:t>
      </w:r>
    </w:p>
    <w:p w14:paraId="5552B8DC"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618AA929"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/SAVE COOK.</w:t>
      </w:r>
    </w:p>
    <w:p w14:paraId="1F88708C" w14:textId="77777777" w:rsidR="00092925" w:rsidRPr="00092925" w:rsidRDefault="00092925" w:rsidP="00092925">
      <w:pPr>
        <w:pStyle w:val="Geenafstand"/>
        <w:rPr>
          <w:rFonts w:ascii="Arial" w:hAnsi="Arial" w:cs="Arial"/>
          <w:lang w:val="en-US"/>
        </w:rPr>
      </w:pPr>
    </w:p>
    <w:p w14:paraId="50527EDA" w14:textId="77777777" w:rsidR="00092925" w:rsidRPr="00092925" w:rsidRDefault="00092925" w:rsidP="00092925">
      <w:pPr>
        <w:pStyle w:val="Geenafstand"/>
        <w:rPr>
          <w:rFonts w:ascii="Arial" w:hAnsi="Arial" w:cs="Arial"/>
          <w:lang w:val="en-US"/>
        </w:rPr>
      </w:pPr>
      <w:r w:rsidRPr="00092925">
        <w:rPr>
          <w:rFonts w:ascii="Arial" w:hAnsi="Arial" w:cs="Arial"/>
          <w:lang w:val="en-US"/>
        </w:rPr>
        <w:t>REGRESSION</w:t>
      </w:r>
    </w:p>
    <w:p w14:paraId="07D962CA"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/MISSING LISTWISE</w:t>
      </w:r>
    </w:p>
    <w:p w14:paraId="39AFA0F2"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 COEFF OUTS R ANOVA COLLIN TOL</w:t>
      </w:r>
    </w:p>
    <w:p w14:paraId="21BE3B48" w14:textId="77777777" w:rsidR="00092925" w:rsidRPr="00092925" w:rsidRDefault="00092925" w:rsidP="00092925">
      <w:pPr>
        <w:pStyle w:val="Geenafstand"/>
        <w:rPr>
          <w:rFonts w:ascii="Arial" w:hAnsi="Arial" w:cs="Arial"/>
        </w:rPr>
      </w:pPr>
      <w:r w:rsidRPr="00092925">
        <w:rPr>
          <w:rFonts w:ascii="Arial" w:hAnsi="Arial" w:cs="Arial"/>
          <w:lang w:val="en-US"/>
        </w:rPr>
        <w:t xml:space="preserve">  </w:t>
      </w:r>
      <w:r w:rsidRPr="00092925">
        <w:rPr>
          <w:rFonts w:ascii="Arial" w:hAnsi="Arial" w:cs="Arial"/>
        </w:rPr>
        <w:t>/CRITERIA=PIN(.05) POUT(.10)</w:t>
      </w:r>
    </w:p>
    <w:p w14:paraId="19F50B0E" w14:textId="77777777" w:rsidR="00092925" w:rsidRPr="00092925" w:rsidRDefault="00092925" w:rsidP="00092925">
      <w:pPr>
        <w:pStyle w:val="Geenafstand"/>
        <w:rPr>
          <w:rFonts w:ascii="Arial" w:hAnsi="Arial" w:cs="Arial"/>
        </w:rPr>
      </w:pPr>
      <w:r w:rsidRPr="00092925">
        <w:rPr>
          <w:rFonts w:ascii="Arial" w:hAnsi="Arial" w:cs="Arial"/>
        </w:rPr>
        <w:t xml:space="preserve">  /NOORIGIN</w:t>
      </w:r>
    </w:p>
    <w:p w14:paraId="68B5E004" w14:textId="77777777" w:rsidR="00092925" w:rsidRPr="00092925" w:rsidRDefault="00092925" w:rsidP="00092925">
      <w:pPr>
        <w:pStyle w:val="Geenafstand"/>
        <w:rPr>
          <w:rFonts w:ascii="Arial" w:hAnsi="Arial" w:cs="Arial"/>
        </w:rPr>
      </w:pPr>
      <w:r w:rsidRPr="00092925">
        <w:rPr>
          <w:rFonts w:ascii="Arial" w:hAnsi="Arial" w:cs="Arial"/>
        </w:rPr>
        <w:t xml:space="preserve">  /DEPENDENT B1zorgmaatregel</w:t>
      </w:r>
    </w:p>
    <w:p w14:paraId="245FE1AE"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0D619D17"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/SAVE COOK.</w:t>
      </w:r>
    </w:p>
    <w:p w14:paraId="74D43CC4" w14:textId="77777777" w:rsidR="00092925" w:rsidRPr="00092925" w:rsidRDefault="00092925" w:rsidP="00092925">
      <w:pPr>
        <w:pStyle w:val="Geenafstand"/>
        <w:rPr>
          <w:rFonts w:ascii="Arial" w:hAnsi="Arial" w:cs="Arial"/>
          <w:lang w:val="en-US"/>
        </w:rPr>
      </w:pPr>
    </w:p>
    <w:p w14:paraId="0D2C1B00" w14:textId="77777777" w:rsidR="00092925" w:rsidRPr="00092925" w:rsidRDefault="00092925" w:rsidP="00092925">
      <w:pPr>
        <w:pStyle w:val="Geenafstand"/>
        <w:rPr>
          <w:rFonts w:ascii="Arial" w:hAnsi="Arial" w:cs="Arial"/>
          <w:lang w:val="en-US"/>
        </w:rPr>
      </w:pPr>
      <w:r w:rsidRPr="00092925">
        <w:rPr>
          <w:rFonts w:ascii="Arial" w:hAnsi="Arial" w:cs="Arial"/>
          <w:lang w:val="en-US"/>
        </w:rPr>
        <w:t>REGRESSION</w:t>
      </w:r>
    </w:p>
    <w:p w14:paraId="701482C6"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/MISSING LISTWISE</w:t>
      </w:r>
    </w:p>
    <w:p w14:paraId="5DE9D379"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 COEFF OUTS R ANOVA COLLIN TOL</w:t>
      </w:r>
    </w:p>
    <w:p w14:paraId="6E62B85F" w14:textId="77777777" w:rsidR="00092925" w:rsidRPr="00092925" w:rsidRDefault="00092925" w:rsidP="00092925">
      <w:pPr>
        <w:pStyle w:val="Geenafstand"/>
        <w:rPr>
          <w:rFonts w:ascii="Arial" w:hAnsi="Arial" w:cs="Arial"/>
        </w:rPr>
      </w:pPr>
      <w:r w:rsidRPr="00092925">
        <w:rPr>
          <w:rFonts w:ascii="Arial" w:hAnsi="Arial" w:cs="Arial"/>
          <w:lang w:val="en-US"/>
        </w:rPr>
        <w:t xml:space="preserve">  </w:t>
      </w:r>
      <w:r w:rsidRPr="00092925">
        <w:rPr>
          <w:rFonts w:ascii="Arial" w:hAnsi="Arial" w:cs="Arial"/>
        </w:rPr>
        <w:t>/CRITERIA=PIN(.05) POUT(.10)</w:t>
      </w:r>
    </w:p>
    <w:p w14:paraId="5C481889" w14:textId="77777777" w:rsidR="00092925" w:rsidRPr="00092925" w:rsidRDefault="00092925" w:rsidP="00092925">
      <w:pPr>
        <w:pStyle w:val="Geenafstand"/>
        <w:rPr>
          <w:rFonts w:ascii="Arial" w:hAnsi="Arial" w:cs="Arial"/>
        </w:rPr>
      </w:pPr>
      <w:r w:rsidRPr="00092925">
        <w:rPr>
          <w:rFonts w:ascii="Arial" w:hAnsi="Arial" w:cs="Arial"/>
        </w:rPr>
        <w:t xml:space="preserve">  /NOORIGIN</w:t>
      </w:r>
    </w:p>
    <w:p w14:paraId="54E21BB5" w14:textId="77777777" w:rsidR="00092925" w:rsidRPr="00092925" w:rsidRDefault="00092925" w:rsidP="00092925">
      <w:pPr>
        <w:pStyle w:val="Geenafstand"/>
        <w:rPr>
          <w:rFonts w:ascii="Arial" w:hAnsi="Arial" w:cs="Arial"/>
        </w:rPr>
      </w:pPr>
      <w:r w:rsidRPr="00092925">
        <w:rPr>
          <w:rFonts w:ascii="Arial" w:hAnsi="Arial" w:cs="Arial"/>
        </w:rPr>
        <w:t xml:space="preserve">  /DEPENDENT H2zorgmaatregel</w:t>
      </w:r>
    </w:p>
    <w:p w14:paraId="014DC3BA"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1F5A694D"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/SAVE COOK.</w:t>
      </w:r>
    </w:p>
    <w:p w14:paraId="6A866153" w14:textId="77777777" w:rsidR="00092925" w:rsidRPr="00092925" w:rsidRDefault="00092925" w:rsidP="00092925">
      <w:pPr>
        <w:pStyle w:val="Geenafstand"/>
        <w:rPr>
          <w:rFonts w:ascii="Arial" w:hAnsi="Arial" w:cs="Arial"/>
          <w:lang w:val="en-US"/>
        </w:rPr>
      </w:pPr>
    </w:p>
    <w:p w14:paraId="405094E4" w14:textId="77777777" w:rsidR="00092925" w:rsidRPr="00092925" w:rsidRDefault="00092925" w:rsidP="00092925">
      <w:pPr>
        <w:pStyle w:val="Geenafstand"/>
        <w:rPr>
          <w:rFonts w:ascii="Arial" w:hAnsi="Arial" w:cs="Arial"/>
          <w:lang w:val="en-US"/>
        </w:rPr>
      </w:pPr>
      <w:r w:rsidRPr="00092925">
        <w:rPr>
          <w:rFonts w:ascii="Arial" w:hAnsi="Arial" w:cs="Arial"/>
          <w:lang w:val="en-US"/>
        </w:rPr>
        <w:lastRenderedPageBreak/>
        <w:t xml:space="preserve">*model 1a. </w:t>
      </w:r>
    </w:p>
    <w:p w14:paraId="6E6CC7FE" w14:textId="77777777" w:rsidR="00092925" w:rsidRPr="00092925" w:rsidRDefault="00092925" w:rsidP="00092925">
      <w:pPr>
        <w:pStyle w:val="Geenafstand"/>
        <w:rPr>
          <w:rFonts w:ascii="Arial" w:hAnsi="Arial" w:cs="Arial"/>
          <w:lang w:val="en-US"/>
        </w:rPr>
      </w:pPr>
      <w:r w:rsidRPr="00092925">
        <w:rPr>
          <w:rFonts w:ascii="Arial" w:hAnsi="Arial" w:cs="Arial"/>
          <w:lang w:val="en-US"/>
        </w:rPr>
        <w:t>CROSSTABS</w:t>
      </w:r>
    </w:p>
    <w:p w14:paraId="5E413AF5"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/TABLES=Beperking BY onvrijwilligezorg</w:t>
      </w:r>
    </w:p>
    <w:p w14:paraId="077FA133"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/FORMAT=AVALUE TABLES</w:t>
      </w:r>
    </w:p>
    <w:p w14:paraId="4657CCFC"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/STATISTICS=CHISQ PHI</w:t>
      </w:r>
    </w:p>
    <w:p w14:paraId="315FC6E0"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/CELLS=COUNT ROW</w:t>
      </w:r>
    </w:p>
    <w:p w14:paraId="425D455C"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/COUNT ROUND CELL.</w:t>
      </w:r>
    </w:p>
    <w:p w14:paraId="0F3AA6ED" w14:textId="77777777" w:rsidR="00092925" w:rsidRPr="00092925" w:rsidRDefault="00092925" w:rsidP="00092925">
      <w:pPr>
        <w:pStyle w:val="Geenafstand"/>
        <w:rPr>
          <w:rFonts w:ascii="Arial" w:hAnsi="Arial" w:cs="Arial"/>
          <w:lang w:val="en-US"/>
        </w:rPr>
      </w:pPr>
    </w:p>
    <w:p w14:paraId="58229708"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*Model 1b. </w:t>
      </w:r>
    </w:p>
    <w:p w14:paraId="4208EBF1" w14:textId="77777777" w:rsidR="00092925" w:rsidRPr="00092925" w:rsidRDefault="00092925" w:rsidP="00092925">
      <w:pPr>
        <w:pStyle w:val="Geenafstand"/>
        <w:rPr>
          <w:rFonts w:ascii="Arial" w:hAnsi="Arial" w:cs="Arial"/>
          <w:lang w:val="en-US"/>
        </w:rPr>
      </w:pPr>
      <w:r w:rsidRPr="00092925">
        <w:rPr>
          <w:rFonts w:ascii="Arial" w:hAnsi="Arial" w:cs="Arial"/>
          <w:lang w:val="en-US"/>
        </w:rPr>
        <w:t>CROSSTABS</w:t>
      </w:r>
    </w:p>
    <w:p w14:paraId="6B5054D0"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/TABLES=geslacht BY onvrijwilligezorg</w:t>
      </w:r>
    </w:p>
    <w:p w14:paraId="03D2AEB8"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/FORMAT=AVALUE TABLES</w:t>
      </w:r>
    </w:p>
    <w:p w14:paraId="448585C3"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/STATISTICS=CHISQ PHI</w:t>
      </w:r>
    </w:p>
    <w:p w14:paraId="5169572A"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/CELLS=COUNT ROW</w:t>
      </w:r>
    </w:p>
    <w:p w14:paraId="5141D17B"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/COUNT ROUND CELL.</w:t>
      </w:r>
    </w:p>
    <w:p w14:paraId="650E32C0" w14:textId="77777777" w:rsidR="00092925" w:rsidRPr="00092925" w:rsidRDefault="00092925" w:rsidP="00092925">
      <w:pPr>
        <w:pStyle w:val="Geenafstand"/>
        <w:rPr>
          <w:rFonts w:ascii="Arial" w:hAnsi="Arial" w:cs="Arial"/>
          <w:lang w:val="en-US"/>
        </w:rPr>
      </w:pPr>
    </w:p>
    <w:p w14:paraId="6CBDCC22" w14:textId="77777777" w:rsidR="00092925" w:rsidRPr="00092925" w:rsidRDefault="00092925" w:rsidP="00092925">
      <w:pPr>
        <w:pStyle w:val="Geenafstand"/>
        <w:rPr>
          <w:rFonts w:ascii="Arial" w:hAnsi="Arial" w:cs="Arial"/>
          <w:lang w:val="en-US"/>
        </w:rPr>
      </w:pPr>
      <w:r w:rsidRPr="00092925">
        <w:rPr>
          <w:rFonts w:ascii="Arial" w:hAnsi="Arial" w:cs="Arial"/>
          <w:lang w:val="en-US"/>
        </w:rPr>
        <w:t>*Model 1c.</w:t>
      </w:r>
    </w:p>
    <w:p w14:paraId="484D3321" w14:textId="77777777" w:rsidR="00092925" w:rsidRPr="00092925" w:rsidRDefault="00092925" w:rsidP="00092925">
      <w:pPr>
        <w:pStyle w:val="Geenafstand"/>
        <w:rPr>
          <w:rFonts w:ascii="Arial" w:hAnsi="Arial" w:cs="Arial"/>
          <w:lang w:val="en-US"/>
        </w:rPr>
      </w:pPr>
      <w:r w:rsidRPr="00092925">
        <w:rPr>
          <w:rFonts w:ascii="Arial" w:hAnsi="Arial" w:cs="Arial"/>
          <w:lang w:val="en-US"/>
        </w:rPr>
        <w:t>CROSSTABS</w:t>
      </w:r>
    </w:p>
    <w:p w14:paraId="54AF5FB7"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/TABLES=Leeftijd BY onvrijwilligezorg</w:t>
      </w:r>
    </w:p>
    <w:p w14:paraId="66F7CA71"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/FORMAT=AVALUE TABLES</w:t>
      </w:r>
    </w:p>
    <w:p w14:paraId="4B1E3E85"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/STATISTICS=CHISQ PHI</w:t>
      </w:r>
    </w:p>
    <w:p w14:paraId="62515C9D"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/CELLS=COUNT ROW</w:t>
      </w:r>
    </w:p>
    <w:p w14:paraId="665AED3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/COUNT ROUND CELL.</w:t>
      </w:r>
    </w:p>
    <w:p w14:paraId="494C472E" w14:textId="77777777" w:rsidR="00092925" w:rsidRPr="00092925" w:rsidRDefault="00092925" w:rsidP="00092925">
      <w:pPr>
        <w:pStyle w:val="Geenafstand"/>
        <w:rPr>
          <w:rFonts w:ascii="Arial" w:hAnsi="Arial" w:cs="Arial"/>
          <w:lang w:val="en-US"/>
        </w:rPr>
      </w:pPr>
    </w:p>
    <w:p w14:paraId="0E537985" w14:textId="77777777" w:rsidR="00092925" w:rsidRPr="00092925" w:rsidRDefault="00092925" w:rsidP="00092925">
      <w:pPr>
        <w:pStyle w:val="Geenafstand"/>
        <w:rPr>
          <w:rFonts w:ascii="Arial" w:hAnsi="Arial" w:cs="Arial"/>
        </w:rPr>
      </w:pPr>
      <w:r w:rsidRPr="00092925">
        <w:rPr>
          <w:rFonts w:ascii="Arial" w:hAnsi="Arial" w:cs="Arial"/>
        </w:rPr>
        <w:t>*Model 1d.</w:t>
      </w:r>
    </w:p>
    <w:p w14:paraId="33699392" w14:textId="77777777" w:rsidR="00092925" w:rsidRPr="00092925" w:rsidRDefault="00092925" w:rsidP="00092925">
      <w:pPr>
        <w:pStyle w:val="Geenafstand"/>
        <w:rPr>
          <w:rFonts w:ascii="Arial" w:hAnsi="Arial" w:cs="Arial"/>
        </w:rPr>
      </w:pPr>
      <w:r w:rsidRPr="00092925">
        <w:rPr>
          <w:rFonts w:ascii="Arial" w:hAnsi="Arial" w:cs="Arial"/>
        </w:rPr>
        <w:t>LOGISTIC REGRESSION VARIABLES onvrijwilligezorg</w:t>
      </w:r>
    </w:p>
    <w:p w14:paraId="744F20FA"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1AB107F7"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/CONTRAST (Beperking)=Indicator(1)</w:t>
      </w:r>
    </w:p>
    <w:p w14:paraId="148B4D00"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/SAVE=PRED</w:t>
      </w:r>
    </w:p>
    <w:p w14:paraId="3F15AA4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/PRINT=GOODFIT CI(95)</w:t>
      </w:r>
    </w:p>
    <w:p w14:paraId="3D3339B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/CRITERIA=PIN(0.05) POUT(0.10) ITERATE(20) CUT(0.5).</w:t>
      </w:r>
    </w:p>
    <w:p w14:paraId="713B0BD5" w14:textId="77777777" w:rsidR="00092925" w:rsidRPr="00092925" w:rsidRDefault="00092925" w:rsidP="00092925">
      <w:pPr>
        <w:pStyle w:val="Geenafstand"/>
        <w:rPr>
          <w:rFonts w:ascii="Arial" w:hAnsi="Arial" w:cs="Arial"/>
          <w:lang w:val="en-US"/>
        </w:rPr>
      </w:pPr>
    </w:p>
    <w:p w14:paraId="0141D41B" w14:textId="77777777" w:rsidR="00092925" w:rsidRPr="00092925" w:rsidRDefault="00092925" w:rsidP="00092925">
      <w:pPr>
        <w:pStyle w:val="Geenafstand"/>
        <w:rPr>
          <w:rFonts w:ascii="Arial" w:hAnsi="Arial" w:cs="Arial"/>
        </w:rPr>
      </w:pPr>
      <w:r w:rsidRPr="00092925">
        <w:rPr>
          <w:rFonts w:ascii="Arial" w:hAnsi="Arial" w:cs="Arial"/>
        </w:rPr>
        <w:t xml:space="preserve">*Model 2a. </w:t>
      </w:r>
    </w:p>
    <w:p w14:paraId="5572CEAC" w14:textId="77777777" w:rsidR="00092925" w:rsidRPr="00092925" w:rsidRDefault="00092925" w:rsidP="00092925">
      <w:pPr>
        <w:pStyle w:val="Geenafstand"/>
        <w:rPr>
          <w:rFonts w:ascii="Arial" w:hAnsi="Arial" w:cs="Arial"/>
        </w:rPr>
      </w:pPr>
      <w:r w:rsidRPr="00092925">
        <w:rPr>
          <w:rFonts w:ascii="Arial" w:hAnsi="Arial" w:cs="Arial"/>
        </w:rPr>
        <w:t>CROSSTABS</w:t>
      </w:r>
    </w:p>
    <w:p w14:paraId="306F8589" w14:textId="77777777" w:rsidR="00092925" w:rsidRPr="00092925" w:rsidRDefault="00092925" w:rsidP="00092925">
      <w:pPr>
        <w:pStyle w:val="Geenafstand"/>
        <w:rPr>
          <w:rFonts w:ascii="Arial" w:hAnsi="Arial" w:cs="Arial"/>
        </w:rPr>
      </w:pPr>
      <w:r w:rsidRPr="00092925">
        <w:rPr>
          <w:rFonts w:ascii="Arial" w:hAnsi="Arial" w:cs="Arial"/>
        </w:rPr>
        <w:t xml:space="preserve">  /TABLES=geslacht BY B1zorgmaatregel</w:t>
      </w:r>
    </w:p>
    <w:p w14:paraId="4162B109" w14:textId="77777777" w:rsidR="00092925" w:rsidRPr="00092925" w:rsidRDefault="00092925" w:rsidP="00092925">
      <w:pPr>
        <w:pStyle w:val="Geenafstand"/>
        <w:rPr>
          <w:rFonts w:ascii="Arial" w:hAnsi="Arial" w:cs="Arial"/>
          <w:lang w:val="fr-FR"/>
        </w:rPr>
      </w:pPr>
      <w:r w:rsidRPr="00092925">
        <w:rPr>
          <w:rFonts w:ascii="Arial" w:hAnsi="Arial" w:cs="Arial"/>
        </w:rPr>
        <w:t xml:space="preserve">  </w:t>
      </w:r>
      <w:r w:rsidRPr="00092925">
        <w:rPr>
          <w:rFonts w:ascii="Arial" w:hAnsi="Arial" w:cs="Arial"/>
          <w:lang w:val="fr-FR"/>
        </w:rPr>
        <w:t>/FORMAT=AVALUE TABLES</w:t>
      </w:r>
    </w:p>
    <w:p w14:paraId="022E7F10" w14:textId="77777777" w:rsidR="00092925" w:rsidRPr="00092925" w:rsidRDefault="00092925" w:rsidP="00092925">
      <w:pPr>
        <w:pStyle w:val="Geenafstand"/>
        <w:rPr>
          <w:rFonts w:ascii="Arial" w:hAnsi="Arial" w:cs="Arial"/>
          <w:lang w:val="fr-FR"/>
        </w:rPr>
      </w:pPr>
      <w:r w:rsidRPr="00092925">
        <w:rPr>
          <w:rFonts w:ascii="Arial" w:hAnsi="Arial" w:cs="Arial"/>
          <w:lang w:val="fr-FR"/>
        </w:rPr>
        <w:t xml:space="preserve">  /STATISTICS=CHISQ PHI</w:t>
      </w:r>
    </w:p>
    <w:p w14:paraId="4CCD45A7" w14:textId="77777777" w:rsidR="00092925" w:rsidRPr="00092925" w:rsidRDefault="00092925" w:rsidP="00092925">
      <w:pPr>
        <w:pStyle w:val="Geenafstand"/>
        <w:rPr>
          <w:rFonts w:ascii="Arial" w:hAnsi="Arial" w:cs="Arial"/>
          <w:lang w:val="en-US"/>
        </w:rPr>
      </w:pPr>
      <w:r w:rsidRPr="00092925">
        <w:rPr>
          <w:rFonts w:ascii="Arial" w:hAnsi="Arial" w:cs="Arial"/>
          <w:lang w:val="fr-FR"/>
        </w:rPr>
        <w:t xml:space="preserve">  </w:t>
      </w:r>
      <w:r w:rsidRPr="00092925">
        <w:rPr>
          <w:rFonts w:ascii="Arial" w:hAnsi="Arial" w:cs="Arial"/>
          <w:lang w:val="en-US"/>
        </w:rPr>
        <w:t>/CELLS=COUNT ROW</w:t>
      </w:r>
    </w:p>
    <w:p w14:paraId="79F60463"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/COUNT ROUND CELL.</w:t>
      </w:r>
    </w:p>
    <w:p w14:paraId="6E13504F" w14:textId="77777777" w:rsidR="00092925" w:rsidRPr="00092925" w:rsidRDefault="00092925" w:rsidP="00092925">
      <w:pPr>
        <w:pStyle w:val="Geenafstand"/>
        <w:rPr>
          <w:rFonts w:ascii="Arial" w:hAnsi="Arial" w:cs="Arial"/>
          <w:lang w:val="en-US"/>
        </w:rPr>
      </w:pPr>
    </w:p>
    <w:p w14:paraId="75FCDAC3" w14:textId="77777777" w:rsidR="00092925" w:rsidRPr="00092925" w:rsidRDefault="00092925" w:rsidP="00092925">
      <w:pPr>
        <w:pStyle w:val="Geenafstand"/>
        <w:rPr>
          <w:rFonts w:ascii="Arial" w:hAnsi="Arial" w:cs="Arial"/>
        </w:rPr>
      </w:pPr>
      <w:r w:rsidRPr="00092925">
        <w:rPr>
          <w:rFonts w:ascii="Arial" w:hAnsi="Arial" w:cs="Arial"/>
        </w:rPr>
        <w:t xml:space="preserve">*Model 2b = logistische regressie B1zorgmaatregel. </w:t>
      </w:r>
    </w:p>
    <w:p w14:paraId="0061529F" w14:textId="77777777" w:rsidR="00092925" w:rsidRPr="00092925" w:rsidRDefault="00092925" w:rsidP="00092925">
      <w:pPr>
        <w:pStyle w:val="Geenafstand"/>
        <w:rPr>
          <w:rFonts w:ascii="Arial" w:hAnsi="Arial" w:cs="Arial"/>
        </w:rPr>
      </w:pPr>
      <w:r w:rsidRPr="00092925">
        <w:rPr>
          <w:rFonts w:ascii="Arial" w:hAnsi="Arial" w:cs="Arial"/>
        </w:rPr>
        <w:t>LOGISTIC REGRESSION VARIABLES B1zorgmaatregel</w:t>
      </w:r>
    </w:p>
    <w:p w14:paraId="30AB40E8" w14:textId="77777777" w:rsidR="00092925" w:rsidRPr="00092925" w:rsidRDefault="00092925" w:rsidP="00092925">
      <w:pPr>
        <w:pStyle w:val="Geenafstand"/>
        <w:rPr>
          <w:rFonts w:ascii="Arial" w:hAnsi="Arial" w:cs="Arial"/>
        </w:rPr>
      </w:pPr>
      <w:r w:rsidRPr="00092925">
        <w:rPr>
          <w:rFonts w:ascii="Arial" w:hAnsi="Arial" w:cs="Arial"/>
        </w:rPr>
        <w:t xml:space="preserve">  /METHOD=ENTER geslacht Beperking Leeftijd Behandeling</w:t>
      </w:r>
    </w:p>
    <w:p w14:paraId="34E5BF07"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/CONTRAST (Beperking)=Indicator(1)</w:t>
      </w:r>
    </w:p>
    <w:p w14:paraId="6CDE40FD"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/SAVE=PRED</w:t>
      </w:r>
    </w:p>
    <w:p w14:paraId="257014C3"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/PRINT=GOODFIT CI(95)</w:t>
      </w:r>
    </w:p>
    <w:p w14:paraId="57D93137"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/CRITERIA=PIN(0.05) POUT(0.10) ITERATE(20) CUT(0.5).</w:t>
      </w:r>
    </w:p>
    <w:p w14:paraId="4241E38C"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w:t>
      </w:r>
    </w:p>
    <w:p w14:paraId="74C34028" w14:textId="77777777" w:rsidR="00092925" w:rsidRPr="00092925" w:rsidRDefault="00092925" w:rsidP="00092925">
      <w:pPr>
        <w:pStyle w:val="Geenafstand"/>
        <w:rPr>
          <w:rFonts w:ascii="Arial" w:hAnsi="Arial" w:cs="Arial"/>
          <w:lang w:val="en-US"/>
        </w:rPr>
      </w:pPr>
      <w:r w:rsidRPr="00092925">
        <w:rPr>
          <w:rFonts w:ascii="Arial" w:hAnsi="Arial" w:cs="Arial"/>
          <w:lang w:val="en-US"/>
        </w:rPr>
        <w:t>*Model 3a.</w:t>
      </w:r>
    </w:p>
    <w:p w14:paraId="0181379F" w14:textId="77777777" w:rsidR="00092925" w:rsidRPr="00092925" w:rsidRDefault="00092925" w:rsidP="00092925">
      <w:pPr>
        <w:pStyle w:val="Geenafstand"/>
        <w:rPr>
          <w:rFonts w:ascii="Arial" w:hAnsi="Arial" w:cs="Arial"/>
          <w:lang w:val="en-US"/>
        </w:rPr>
      </w:pPr>
      <w:r w:rsidRPr="00092925">
        <w:rPr>
          <w:rFonts w:ascii="Arial" w:hAnsi="Arial" w:cs="Arial"/>
          <w:lang w:val="en-US"/>
        </w:rPr>
        <w:t>CROSSTABS</w:t>
      </w:r>
    </w:p>
    <w:p w14:paraId="553F7041"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/TABLES=Beperking BY H2zorgmaatregel</w:t>
      </w:r>
    </w:p>
    <w:p w14:paraId="7DC24ED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/FORMAT=AVALUE TABLES</w:t>
      </w:r>
    </w:p>
    <w:p w14:paraId="22589D7A"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/STATISTICS=CHISQ PHI</w:t>
      </w:r>
    </w:p>
    <w:p w14:paraId="3C9E0A7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/CELLS=COUNT ROW</w:t>
      </w:r>
    </w:p>
    <w:p w14:paraId="16054DF5" w14:textId="77777777" w:rsidR="00092925" w:rsidRPr="00092925" w:rsidRDefault="00092925" w:rsidP="00092925">
      <w:pPr>
        <w:pStyle w:val="Geenafstand"/>
        <w:rPr>
          <w:rFonts w:ascii="Arial" w:hAnsi="Arial" w:cs="Arial"/>
          <w:lang w:val="en-US"/>
        </w:rPr>
      </w:pPr>
      <w:r w:rsidRPr="00092925">
        <w:rPr>
          <w:rFonts w:ascii="Arial" w:hAnsi="Arial" w:cs="Arial"/>
          <w:lang w:val="en-US"/>
        </w:rPr>
        <w:lastRenderedPageBreak/>
        <w:t xml:space="preserve">  /COUNT ROUND CELL.</w:t>
      </w:r>
    </w:p>
    <w:p w14:paraId="648C5CBC" w14:textId="77777777" w:rsidR="00092925" w:rsidRPr="00092925" w:rsidRDefault="00092925" w:rsidP="00092925">
      <w:pPr>
        <w:pStyle w:val="Geenafstand"/>
        <w:rPr>
          <w:rFonts w:ascii="Arial" w:hAnsi="Arial" w:cs="Arial"/>
          <w:lang w:val="en-US"/>
        </w:rPr>
      </w:pPr>
    </w:p>
    <w:p w14:paraId="77CE82FE" w14:textId="77777777" w:rsidR="00092925" w:rsidRPr="00092925" w:rsidRDefault="00092925" w:rsidP="00092925">
      <w:pPr>
        <w:pStyle w:val="Geenafstand"/>
        <w:rPr>
          <w:rFonts w:ascii="Arial" w:hAnsi="Arial" w:cs="Arial"/>
        </w:rPr>
      </w:pPr>
      <w:r w:rsidRPr="00092925">
        <w:rPr>
          <w:rFonts w:ascii="Arial" w:hAnsi="Arial" w:cs="Arial"/>
        </w:rPr>
        <w:t xml:space="preserve">*Model 3b: logistische regressie H2zorgmaatregel. </w:t>
      </w:r>
    </w:p>
    <w:p w14:paraId="48843D4A" w14:textId="77777777" w:rsidR="00092925" w:rsidRPr="00092925" w:rsidRDefault="00092925" w:rsidP="00092925">
      <w:pPr>
        <w:pStyle w:val="Geenafstand"/>
        <w:rPr>
          <w:rFonts w:ascii="Arial" w:hAnsi="Arial" w:cs="Arial"/>
        </w:rPr>
      </w:pPr>
      <w:r w:rsidRPr="00092925">
        <w:rPr>
          <w:rFonts w:ascii="Arial" w:hAnsi="Arial" w:cs="Arial"/>
        </w:rPr>
        <w:t>LOGISTIC REGRESSION VARIABLES H2zorgmaatregel</w:t>
      </w:r>
    </w:p>
    <w:p w14:paraId="143012D5"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134F2BC8"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/CONTRAST (Beperking)=Indicator(1)</w:t>
      </w:r>
    </w:p>
    <w:p w14:paraId="5F4F462F"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/SAVE=PRED</w:t>
      </w:r>
    </w:p>
    <w:p w14:paraId="7F44718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/PRINT=GOODFIT CI(95)</w:t>
      </w:r>
    </w:p>
    <w:p w14:paraId="7FC557C8"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/CRITERIA=PIN(0.05) POUT(0.10) ITERATE(20) CUT(0.5).</w:t>
      </w:r>
    </w:p>
    <w:p w14:paraId="50C595F5" w14:textId="77777777" w:rsidR="00092925" w:rsidRPr="00092925" w:rsidRDefault="00092925" w:rsidP="00092925">
      <w:pPr>
        <w:pStyle w:val="Geenafstand"/>
        <w:rPr>
          <w:rFonts w:ascii="Arial" w:hAnsi="Arial" w:cs="Arial"/>
          <w:lang w:val="en-US"/>
        </w:rPr>
      </w:pPr>
    </w:p>
    <w:p w14:paraId="4716AD0C" w14:textId="77777777" w:rsidR="00092925" w:rsidRPr="00092925" w:rsidRDefault="00092925" w:rsidP="00092925">
      <w:pPr>
        <w:pStyle w:val="Geenafstand"/>
        <w:rPr>
          <w:rFonts w:ascii="Arial" w:hAnsi="Arial" w:cs="Arial"/>
        </w:rPr>
      </w:pPr>
      <w:r w:rsidRPr="00092925">
        <w:rPr>
          <w:rFonts w:ascii="Arial" w:hAnsi="Arial" w:cs="Arial"/>
        </w:rPr>
        <w:t xml:space="preserve">------- </w:t>
      </w:r>
    </w:p>
    <w:p w14:paraId="4BF9856B" w14:textId="77777777" w:rsidR="00092925" w:rsidRPr="00092925" w:rsidRDefault="00092925" w:rsidP="00092925">
      <w:pPr>
        <w:pStyle w:val="Geenafstand"/>
        <w:rPr>
          <w:rFonts w:ascii="Arial" w:hAnsi="Arial" w:cs="Arial"/>
        </w:rPr>
      </w:pPr>
    </w:p>
    <w:p w14:paraId="3E802E77" w14:textId="77777777" w:rsidR="00092925" w:rsidRPr="00092925" w:rsidRDefault="00092925" w:rsidP="00092925">
      <w:pPr>
        <w:pStyle w:val="Geenafstand"/>
        <w:rPr>
          <w:rFonts w:ascii="Arial" w:hAnsi="Arial" w:cs="Arial"/>
        </w:rPr>
      </w:pPr>
      <w:r w:rsidRPr="00092925">
        <w:rPr>
          <w:rFonts w:ascii="Arial" w:hAnsi="Arial" w:cs="Arial"/>
        </w:rPr>
        <w:t xml:space="preserve">*Aanvullende analyse met andere referentiegroep. </w:t>
      </w:r>
    </w:p>
    <w:p w14:paraId="568367D7" w14:textId="77777777" w:rsidR="00092925" w:rsidRPr="00092925" w:rsidRDefault="00092925" w:rsidP="00092925">
      <w:pPr>
        <w:pStyle w:val="Geenafstand"/>
        <w:rPr>
          <w:rFonts w:ascii="Arial" w:hAnsi="Arial" w:cs="Arial"/>
        </w:rPr>
      </w:pPr>
      <w:r w:rsidRPr="00092925">
        <w:rPr>
          <w:rFonts w:ascii="Arial" w:hAnsi="Arial" w:cs="Arial"/>
        </w:rPr>
        <w:t>LOGISTIC REGRESSION VARIABLES onvrijwilligezorg</w:t>
      </w:r>
    </w:p>
    <w:p w14:paraId="0A33906E"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77387FF5"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/CONTRAST (Beperking)=Indicator(4)</w:t>
      </w:r>
    </w:p>
    <w:p w14:paraId="4D91DC74"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/SAVE=PRED</w:t>
      </w:r>
    </w:p>
    <w:p w14:paraId="6FC3311E"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/PRINT=GOODFIT CI(95)</w:t>
      </w:r>
    </w:p>
    <w:p w14:paraId="2E404A14"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/CRITERIA=PIN(0.05) POUT(0.10) ITERATE(20) CUT(0.5).</w:t>
      </w:r>
    </w:p>
    <w:p w14:paraId="7366B69B" w14:textId="77777777" w:rsidR="00092925" w:rsidRPr="00092925" w:rsidRDefault="00092925" w:rsidP="00092925">
      <w:pPr>
        <w:pStyle w:val="Geenafstand"/>
        <w:rPr>
          <w:rFonts w:ascii="Arial" w:hAnsi="Arial" w:cs="Arial"/>
          <w:lang w:val="en-US"/>
        </w:rPr>
      </w:pPr>
    </w:p>
    <w:p w14:paraId="4678543D" w14:textId="77777777" w:rsidR="00092925" w:rsidRPr="00092925" w:rsidRDefault="00092925" w:rsidP="00092925">
      <w:pPr>
        <w:pStyle w:val="Geenafstand"/>
        <w:rPr>
          <w:rFonts w:ascii="Arial" w:hAnsi="Arial" w:cs="Arial"/>
        </w:rPr>
      </w:pPr>
      <w:r w:rsidRPr="00092925">
        <w:rPr>
          <w:rFonts w:ascii="Arial" w:hAnsi="Arial" w:cs="Arial"/>
        </w:rPr>
        <w:t>LOGISTIC REGRESSION VARIABLES H2zorgmaatregel</w:t>
      </w:r>
    </w:p>
    <w:p w14:paraId="114492C9" w14:textId="77777777" w:rsidR="00092925" w:rsidRPr="00092925" w:rsidRDefault="00092925" w:rsidP="00092925">
      <w:pPr>
        <w:pStyle w:val="Geenafstand"/>
        <w:rPr>
          <w:rFonts w:ascii="Arial" w:hAnsi="Arial" w:cs="Arial"/>
        </w:rPr>
      </w:pPr>
      <w:r w:rsidRPr="00092925">
        <w:rPr>
          <w:rFonts w:ascii="Arial" w:hAnsi="Arial" w:cs="Arial"/>
        </w:rPr>
        <w:t xml:space="preserve">  /METHOD=ENTER Beperking geslacht Leeftijd Behandeling</w:t>
      </w:r>
    </w:p>
    <w:p w14:paraId="0EBFEEB5" w14:textId="77777777" w:rsidR="00092925" w:rsidRPr="00092925" w:rsidRDefault="00092925" w:rsidP="00092925">
      <w:pPr>
        <w:pStyle w:val="Geenafstand"/>
        <w:rPr>
          <w:rFonts w:ascii="Arial" w:hAnsi="Arial" w:cs="Arial"/>
          <w:lang w:val="en-US"/>
        </w:rPr>
      </w:pPr>
      <w:r w:rsidRPr="00092925">
        <w:rPr>
          <w:rFonts w:ascii="Arial" w:hAnsi="Arial" w:cs="Arial"/>
        </w:rPr>
        <w:t xml:space="preserve">  </w:t>
      </w:r>
      <w:r w:rsidRPr="00092925">
        <w:rPr>
          <w:rFonts w:ascii="Arial" w:hAnsi="Arial" w:cs="Arial"/>
          <w:lang w:val="en-US"/>
        </w:rPr>
        <w:t>/CONTRAST (Beperking)=Indicator(4)</w:t>
      </w:r>
    </w:p>
    <w:p w14:paraId="74354661"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/SAVE=PRED</w:t>
      </w:r>
    </w:p>
    <w:p w14:paraId="3AD9F305"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/PRINT=GOODFIT CI(95)</w:t>
      </w:r>
    </w:p>
    <w:p w14:paraId="564CE35A" w14:textId="77777777" w:rsidR="00092925" w:rsidRPr="00092925" w:rsidRDefault="00092925" w:rsidP="00092925">
      <w:pPr>
        <w:pStyle w:val="Geenafstand"/>
        <w:rPr>
          <w:rFonts w:ascii="Arial" w:hAnsi="Arial" w:cs="Arial"/>
          <w:lang w:val="en-US"/>
        </w:rPr>
      </w:pPr>
      <w:r w:rsidRPr="00092925">
        <w:rPr>
          <w:rFonts w:ascii="Arial" w:hAnsi="Arial" w:cs="Arial"/>
          <w:lang w:val="en-US"/>
        </w:rPr>
        <w:t xml:space="preserve">  /CRITERIA=PIN(0.05) POUT(0.10) ITERATE(20) CUT(0.5).</w:t>
      </w:r>
    </w:p>
    <w:p w14:paraId="76296AB7" w14:textId="77777777" w:rsidR="00B445C2" w:rsidRPr="00B445C2" w:rsidRDefault="00B445C2" w:rsidP="00B445C2">
      <w:pPr>
        <w:pStyle w:val="Geenafstand"/>
        <w:rPr>
          <w:rFonts w:ascii="Arial" w:hAnsi="Arial" w:cs="Arial"/>
          <w:lang w:val="en-US"/>
        </w:rPr>
      </w:pPr>
      <w:r w:rsidRPr="00B445C2">
        <w:rPr>
          <w:rFonts w:ascii="Arial" w:hAnsi="Arial" w:cs="Arial"/>
          <w:lang w:val="en-US"/>
        </w:rPr>
        <w:t xml:space="preserve">  /SAVE=PRED</w:t>
      </w:r>
    </w:p>
    <w:p w14:paraId="2DEFF02F" w14:textId="77777777" w:rsidR="00B445C2" w:rsidRPr="00B445C2" w:rsidRDefault="00B445C2" w:rsidP="00B445C2">
      <w:pPr>
        <w:pStyle w:val="Geenafstand"/>
        <w:rPr>
          <w:rFonts w:ascii="Arial" w:hAnsi="Arial" w:cs="Arial"/>
          <w:lang w:val="en-US"/>
        </w:rPr>
      </w:pPr>
      <w:r w:rsidRPr="00B445C2">
        <w:rPr>
          <w:rFonts w:ascii="Arial" w:hAnsi="Arial" w:cs="Arial"/>
          <w:lang w:val="en-US"/>
        </w:rPr>
        <w:t xml:space="preserve">  /PRINT=GOODFIT CI(95)</w:t>
      </w:r>
    </w:p>
    <w:p w14:paraId="68DDFEBB" w14:textId="77777777" w:rsidR="00B445C2" w:rsidRPr="00B445C2" w:rsidRDefault="00B445C2" w:rsidP="00B445C2">
      <w:pPr>
        <w:pStyle w:val="Geenafstand"/>
        <w:rPr>
          <w:rFonts w:ascii="Arial" w:hAnsi="Arial" w:cs="Arial"/>
          <w:lang w:val="en-US"/>
        </w:rPr>
      </w:pPr>
      <w:r w:rsidRPr="00B445C2">
        <w:rPr>
          <w:rFonts w:ascii="Arial" w:hAnsi="Arial" w:cs="Arial"/>
          <w:lang w:val="en-US"/>
        </w:rPr>
        <w:t xml:space="preserve">  /CRITERIA=PIN(0.05) POUT(0.10) ITERATE(20) CUT(0.5).</w:t>
      </w:r>
    </w:p>
    <w:p w14:paraId="27824CF6" w14:textId="77777777" w:rsidR="00B445C2" w:rsidRPr="00B445C2" w:rsidRDefault="00B445C2" w:rsidP="00B445C2">
      <w:pPr>
        <w:pStyle w:val="Geenafstand"/>
        <w:rPr>
          <w:rFonts w:ascii="Arial" w:hAnsi="Arial" w:cs="Arial"/>
          <w:lang w:val="en-US"/>
        </w:rPr>
      </w:pPr>
    </w:p>
    <w:p w14:paraId="520032C7" w14:textId="292CCDF1" w:rsidR="00F73179" w:rsidRPr="00CF7D53" w:rsidRDefault="00F73179" w:rsidP="003A1963">
      <w:pPr>
        <w:pStyle w:val="Geenafstand"/>
        <w:rPr>
          <w:rFonts w:ascii="Arial" w:hAnsi="Arial" w:cs="Arial"/>
          <w:lang w:val="en-US"/>
        </w:rPr>
      </w:pPr>
      <w:r w:rsidRPr="00B445C2">
        <w:rPr>
          <w:rFonts w:ascii="Arial" w:hAnsi="Arial" w:cs="Arial"/>
          <w:lang w:val="en-US"/>
        </w:rPr>
        <w:br w:type="page"/>
      </w:r>
    </w:p>
    <w:p w14:paraId="31D42F81" w14:textId="520F364A" w:rsidR="00F00DEC" w:rsidRPr="00850B55" w:rsidRDefault="00F73179" w:rsidP="00627119">
      <w:pPr>
        <w:pStyle w:val="Kop1"/>
        <w:jc w:val="center"/>
      </w:pPr>
      <w:bookmarkStart w:id="33" w:name="_Toc106891766"/>
      <w:r w:rsidRPr="00850B55">
        <w:lastRenderedPageBreak/>
        <w:t>Bijlage 2</w:t>
      </w:r>
      <w:bookmarkEnd w:id="33"/>
    </w:p>
    <w:p w14:paraId="73C89B30" w14:textId="77777777" w:rsidR="00627119" w:rsidRDefault="00627119" w:rsidP="003A1963">
      <w:pPr>
        <w:pStyle w:val="Geenafstand"/>
        <w:rPr>
          <w:rFonts w:ascii="Arial" w:hAnsi="Arial" w:cs="Arial"/>
          <w:b/>
          <w:bCs/>
        </w:rPr>
      </w:pPr>
    </w:p>
    <w:p w14:paraId="65CEE28E" w14:textId="2CA29205" w:rsidR="00E23D46" w:rsidRPr="00850B55" w:rsidRDefault="00F00DEC" w:rsidP="00101B86">
      <w:pPr>
        <w:pStyle w:val="Geenafstand"/>
        <w:jc w:val="center"/>
        <w:rPr>
          <w:rFonts w:ascii="Arial" w:hAnsi="Arial" w:cs="Arial"/>
          <w:b/>
          <w:bCs/>
        </w:rPr>
      </w:pPr>
      <w:r w:rsidRPr="00850B55">
        <w:rPr>
          <w:rFonts w:ascii="Arial" w:hAnsi="Arial" w:cs="Arial"/>
          <w:b/>
          <w:bCs/>
        </w:rPr>
        <w:t>R</w:t>
      </w:r>
      <w:r w:rsidR="003A1963" w:rsidRPr="00850B55">
        <w:rPr>
          <w:rFonts w:ascii="Arial" w:hAnsi="Arial" w:cs="Arial"/>
          <w:b/>
          <w:bCs/>
        </w:rPr>
        <w:t xml:space="preserve">eactie medewerkers </w:t>
      </w:r>
      <w:r w:rsidR="00896CB8">
        <w:rPr>
          <w:rFonts w:ascii="Arial" w:hAnsi="Arial" w:cs="Arial"/>
          <w:b/>
          <w:bCs/>
        </w:rPr>
        <w:t xml:space="preserve">tijdens Kennismarkt </w:t>
      </w:r>
      <w:r w:rsidR="00665338">
        <w:rPr>
          <w:rFonts w:ascii="Arial" w:hAnsi="Arial" w:cs="Arial"/>
          <w:b/>
          <w:bCs/>
        </w:rPr>
        <w:t>17-05-2022</w:t>
      </w:r>
    </w:p>
    <w:p w14:paraId="5B13D001" w14:textId="77777777" w:rsidR="00E23D46" w:rsidRPr="00850B55" w:rsidRDefault="00E23D46" w:rsidP="003A1963">
      <w:pPr>
        <w:pStyle w:val="Geenafstand"/>
        <w:rPr>
          <w:rFonts w:ascii="Arial" w:hAnsi="Arial" w:cs="Arial"/>
        </w:rPr>
      </w:pPr>
    </w:p>
    <w:p w14:paraId="76CD9788" w14:textId="77777777" w:rsidR="00850B55" w:rsidRDefault="00850B55" w:rsidP="00B7285E">
      <w:pPr>
        <w:pStyle w:val="Geenafstand"/>
        <w:jc w:val="both"/>
        <w:rPr>
          <w:rFonts w:ascii="Arial" w:hAnsi="Arial" w:cs="Arial"/>
        </w:rPr>
      </w:pPr>
    </w:p>
    <w:p w14:paraId="678BA4CE" w14:textId="201C4A02" w:rsidR="0017263E" w:rsidRPr="00850B55" w:rsidRDefault="00850B55" w:rsidP="00B7285E">
      <w:pPr>
        <w:pStyle w:val="Geenafstand"/>
        <w:spacing w:line="360" w:lineRule="auto"/>
        <w:jc w:val="both"/>
        <w:rPr>
          <w:rFonts w:ascii="Arial" w:hAnsi="Arial" w:cs="Arial"/>
        </w:rPr>
      </w:pPr>
      <w:r w:rsidRPr="00850B55">
        <w:rPr>
          <w:rFonts w:ascii="Arial" w:hAnsi="Arial" w:cs="Arial"/>
        </w:rPr>
        <w:t xml:space="preserve">Tijdens de halfjaarlijkse bijeenkomst van de behandeldienst van Stichting Zozijn heb ik de resultaten van mijn onderzoek kort mogen vormgeven tijdens de Kennismarkt. Hier heb ik met verschillende stakeholders gesproken in de vorm van fysiotherapeuten, ergotherapeuten, gedragswetenschappers, AVG-artsen, diëtistes en logopedisten. In het gesprek dat ik met hen had gaf ieder aan tot een bepaalde hoogte met de Wzd in aanraking te komen. </w:t>
      </w:r>
      <w:r w:rsidR="0017263E">
        <w:rPr>
          <w:rFonts w:ascii="Arial" w:hAnsi="Arial" w:cs="Arial"/>
        </w:rPr>
        <w:t xml:space="preserve">De vraag </w:t>
      </w:r>
      <w:r w:rsidR="00726766">
        <w:rPr>
          <w:rFonts w:ascii="Arial" w:hAnsi="Arial" w:cs="Arial"/>
          <w:i/>
          <w:iCs/>
        </w:rPr>
        <w:t>h</w:t>
      </w:r>
      <w:r w:rsidR="0017263E" w:rsidRPr="00850B55">
        <w:rPr>
          <w:rFonts w:ascii="Arial" w:hAnsi="Arial" w:cs="Arial"/>
          <w:i/>
          <w:iCs/>
        </w:rPr>
        <w:t xml:space="preserve">oe kan de Stichting Zozijn de inzet van onvrijwillige zorgmaatregelen terugdringen en vrijwillige zorgmaatregelen stimuleren? </w:t>
      </w:r>
      <w:r w:rsidR="00726766">
        <w:rPr>
          <w:rFonts w:ascii="Arial" w:hAnsi="Arial" w:cs="Arial"/>
        </w:rPr>
        <w:t>s</w:t>
      </w:r>
      <w:r w:rsidR="0017263E">
        <w:rPr>
          <w:rFonts w:ascii="Arial" w:hAnsi="Arial" w:cs="Arial"/>
        </w:rPr>
        <w:t xml:space="preserve">tond centraal in onze gesprekken. </w:t>
      </w:r>
      <w:r w:rsidR="005521A1">
        <w:rPr>
          <w:rFonts w:ascii="Arial" w:hAnsi="Arial" w:cs="Arial"/>
        </w:rPr>
        <w:t xml:space="preserve">In Bijlage 3 zijn de posters te zien die bij </w:t>
      </w:r>
      <w:r w:rsidR="00C04C19">
        <w:rPr>
          <w:rFonts w:ascii="Arial" w:hAnsi="Arial" w:cs="Arial"/>
        </w:rPr>
        <w:t>de kennismarkt werden getoond.</w:t>
      </w:r>
      <w:r w:rsidR="00FB3ED4">
        <w:rPr>
          <w:rFonts w:ascii="Arial" w:hAnsi="Arial" w:cs="Arial"/>
        </w:rPr>
        <w:t xml:space="preserve"> De cijfers die worden gepresenteerd op deze poster zijn gebaseerd op </w:t>
      </w:r>
      <w:r w:rsidR="00B46EB9">
        <w:rPr>
          <w:rFonts w:ascii="Arial" w:hAnsi="Arial" w:cs="Arial"/>
        </w:rPr>
        <w:t>de informatie uit het administratiebestand,</w:t>
      </w:r>
      <w:r w:rsidR="00B526CC">
        <w:rPr>
          <w:rFonts w:ascii="Arial" w:hAnsi="Arial" w:cs="Arial"/>
        </w:rPr>
        <w:t xml:space="preserve"> inclusief de cliënten die op basis van de exclusiecriteria tijdens de analyse buiten beschouwing zijn gelaten.</w:t>
      </w:r>
      <w:r w:rsidR="00726766">
        <w:rPr>
          <w:rFonts w:ascii="Arial" w:hAnsi="Arial" w:cs="Arial"/>
        </w:rPr>
        <w:t xml:space="preserve"> Daarnaast zijn een x-aantal </w:t>
      </w:r>
      <w:r w:rsidR="000C45F2">
        <w:rPr>
          <w:rFonts w:ascii="Arial" w:hAnsi="Arial" w:cs="Arial"/>
        </w:rPr>
        <w:t>dilemma’s</w:t>
      </w:r>
      <w:r w:rsidR="00726766">
        <w:rPr>
          <w:rFonts w:ascii="Arial" w:hAnsi="Arial" w:cs="Arial"/>
        </w:rPr>
        <w:t xml:space="preserve"> gepresenteerd die gebruikt kon worden om de centrale vraag </w:t>
      </w:r>
      <w:r w:rsidR="00726766" w:rsidRPr="00850B55">
        <w:rPr>
          <w:rFonts w:ascii="Arial" w:hAnsi="Arial" w:cs="Arial"/>
          <w:i/>
          <w:iCs/>
        </w:rPr>
        <w:t>Hoe kan de Stichting Zozijn de inzet van onvrijwillige zorgmaatregelen terugdringen en vrijwillige zorgmaatregelen stimuleren</w:t>
      </w:r>
      <w:r w:rsidR="00B7285E">
        <w:rPr>
          <w:rFonts w:ascii="Arial" w:hAnsi="Arial" w:cs="Arial"/>
          <w:i/>
          <w:iCs/>
        </w:rPr>
        <w:t xml:space="preserve">? </w:t>
      </w:r>
      <w:r w:rsidR="00B7285E">
        <w:rPr>
          <w:rFonts w:ascii="Arial" w:hAnsi="Arial" w:cs="Arial"/>
        </w:rPr>
        <w:t>te beantwoorden.</w:t>
      </w:r>
      <w:r w:rsidR="00726766">
        <w:rPr>
          <w:rFonts w:ascii="Arial" w:hAnsi="Arial" w:cs="Arial"/>
        </w:rPr>
        <w:t xml:space="preserve"> </w:t>
      </w:r>
      <w:r w:rsidR="00B46EB9">
        <w:rPr>
          <w:rFonts w:ascii="Arial" w:hAnsi="Arial" w:cs="Arial"/>
        </w:rPr>
        <w:t xml:space="preserve"> </w:t>
      </w:r>
      <w:r w:rsidR="0017263E">
        <w:rPr>
          <w:rFonts w:ascii="Arial" w:hAnsi="Arial" w:cs="Arial"/>
        </w:rPr>
        <w:t xml:space="preserve">Medewerkers vertelden over eigen ervaringen maar ook de input </w:t>
      </w:r>
      <w:r w:rsidR="00D3028C">
        <w:rPr>
          <w:rFonts w:ascii="Arial" w:hAnsi="Arial" w:cs="Arial"/>
        </w:rPr>
        <w:t xml:space="preserve">en feedback rondom de Wzd van collega’s uit het primaire zorgproces.  </w:t>
      </w:r>
    </w:p>
    <w:p w14:paraId="21A57476" w14:textId="77777777" w:rsidR="00850B55" w:rsidRDefault="00850B55" w:rsidP="00B7285E">
      <w:pPr>
        <w:pStyle w:val="Geenafstand"/>
        <w:spacing w:line="360" w:lineRule="auto"/>
        <w:jc w:val="both"/>
        <w:rPr>
          <w:rFonts w:ascii="Arial" w:hAnsi="Arial" w:cs="Arial"/>
        </w:rPr>
      </w:pPr>
    </w:p>
    <w:p w14:paraId="617AC97C" w14:textId="7EEB481E" w:rsidR="00850B55" w:rsidRDefault="00850B55" w:rsidP="00101B86">
      <w:pPr>
        <w:pStyle w:val="Geenafstand"/>
        <w:spacing w:line="360" w:lineRule="auto"/>
        <w:ind w:firstLine="708"/>
        <w:jc w:val="both"/>
        <w:rPr>
          <w:rFonts w:ascii="Arial" w:hAnsi="Arial" w:cs="Arial"/>
        </w:rPr>
      </w:pPr>
      <w:r w:rsidRPr="00850B55">
        <w:rPr>
          <w:rFonts w:ascii="Arial" w:hAnsi="Arial" w:cs="Arial"/>
        </w:rPr>
        <w:t>Zo verklaarde een fysiotherapeut die werkzaam is binnen de kind en jeugd sector dat hij het moeilijk vindt om vrijwillige alternatieven te verzinnen wanneer hij door cliënten wordt gebeten of gekrabd. Hij ervaarde vanuit de organisatie druk om onvrijwillige zorgmaatregelen zoveel mogelijk te vermijden, maar kon in zijn eigen professionele blikveld geen ander alternatief vinden dan het fixeren van een cliënt wanneer die hem aanviel tijdens behandeling. Hij gaf daarnaast aan dat dit voornamelijk is bij cliënten die niet verbaal verzet kunnen uiten</w:t>
      </w:r>
      <w:r w:rsidR="00B44F9B">
        <w:rPr>
          <w:rFonts w:ascii="Arial" w:hAnsi="Arial" w:cs="Arial"/>
        </w:rPr>
        <w:t>, dit zijn vaak cliënten met een EVB of ZEVB</w:t>
      </w:r>
      <w:r w:rsidRPr="00850B55">
        <w:rPr>
          <w:rFonts w:ascii="Arial" w:hAnsi="Arial" w:cs="Arial"/>
        </w:rPr>
        <w:t>. Hij zou graag handvaten zien in het lezen van non-verbale gedragingen, maar gaf zelf ook aan dat dit voor iedere cliënt weer anders is. Op mijn vraag of hij de E-learning over de Wzd die verspreid is tijdens de implementatie fase eind 2019 gaf hij zelf aan deze vluchtig te hebben gemaakt, volgens hem was er niet veel blijven hangen. Toen ik hem vroeg waarom dit zo was, gaf hij aan dat hij ervan</w:t>
      </w:r>
      <w:r w:rsidR="00A810AE">
        <w:rPr>
          <w:rFonts w:ascii="Arial" w:hAnsi="Arial" w:cs="Arial"/>
        </w:rPr>
        <w:t xml:space="preserve"> </w:t>
      </w:r>
      <w:r w:rsidRPr="00850B55">
        <w:rPr>
          <w:rFonts w:ascii="Arial" w:hAnsi="Arial" w:cs="Arial"/>
        </w:rPr>
        <w:t>uit ging dat dit niet voor zijn vakgroep van belang was.</w:t>
      </w:r>
      <w:r w:rsidR="00004360">
        <w:rPr>
          <w:rFonts w:ascii="Arial" w:hAnsi="Arial" w:cs="Arial"/>
        </w:rPr>
        <w:t xml:space="preserve"> </w:t>
      </w:r>
    </w:p>
    <w:p w14:paraId="0E97BAED" w14:textId="77777777" w:rsidR="00031D96" w:rsidRDefault="00031D96" w:rsidP="00B7285E">
      <w:pPr>
        <w:pStyle w:val="Geenafstand"/>
        <w:spacing w:line="360" w:lineRule="auto"/>
        <w:jc w:val="both"/>
        <w:rPr>
          <w:rFonts w:ascii="Arial" w:hAnsi="Arial" w:cs="Arial"/>
        </w:rPr>
      </w:pPr>
    </w:p>
    <w:p w14:paraId="0D2B9633" w14:textId="2FB647BF" w:rsidR="00004360" w:rsidRPr="00850B55" w:rsidRDefault="00004360" w:rsidP="00101B86">
      <w:pPr>
        <w:pStyle w:val="Geenafstand"/>
        <w:spacing w:line="360" w:lineRule="auto"/>
        <w:ind w:firstLine="708"/>
        <w:jc w:val="both"/>
        <w:rPr>
          <w:rFonts w:ascii="Arial" w:hAnsi="Arial" w:cs="Arial"/>
        </w:rPr>
      </w:pPr>
      <w:r>
        <w:rPr>
          <w:rFonts w:ascii="Arial" w:hAnsi="Arial" w:cs="Arial"/>
        </w:rPr>
        <w:t xml:space="preserve">Een </w:t>
      </w:r>
      <w:r w:rsidR="000C45F2">
        <w:rPr>
          <w:rFonts w:ascii="Arial" w:hAnsi="Arial" w:cs="Arial"/>
        </w:rPr>
        <w:t xml:space="preserve">andere </w:t>
      </w:r>
      <w:r>
        <w:rPr>
          <w:rFonts w:ascii="Arial" w:hAnsi="Arial" w:cs="Arial"/>
        </w:rPr>
        <w:t xml:space="preserve">fysiotherapeut die meeluisterde met ons gesprek klopte de </w:t>
      </w:r>
      <w:r w:rsidR="000C45F2">
        <w:rPr>
          <w:rFonts w:ascii="Arial" w:hAnsi="Arial" w:cs="Arial"/>
        </w:rPr>
        <w:t xml:space="preserve">mannelijke fysiotherapeut op de arm en beaamde dit zelf ook. Tijdens de covid-pandemie waren veel behandelingen die niet noodzakelijk waren tijdens de eerste lockdown stopgezet. In die tijd heeft zij de E-learning gemaakt, maar dit voelde voor haar niet als noodzaak en had ook het </w:t>
      </w:r>
      <w:r w:rsidR="000C45F2">
        <w:rPr>
          <w:rFonts w:ascii="Arial" w:hAnsi="Arial" w:cs="Arial"/>
        </w:rPr>
        <w:lastRenderedPageBreak/>
        <w:t>idee dat dit voornamelijk voor medewerkers in de dagelijkse hulpverlening; zoals ondersteuners op woonlocaties en dagbestedingen.</w:t>
      </w:r>
    </w:p>
    <w:p w14:paraId="1BA8FA32" w14:textId="77777777" w:rsidR="00D3028C" w:rsidRDefault="00D3028C" w:rsidP="00B7285E">
      <w:pPr>
        <w:pStyle w:val="Geenafstand"/>
        <w:spacing w:line="360" w:lineRule="auto"/>
        <w:jc w:val="both"/>
        <w:rPr>
          <w:rFonts w:ascii="Arial" w:hAnsi="Arial" w:cs="Arial"/>
        </w:rPr>
      </w:pPr>
    </w:p>
    <w:p w14:paraId="57EA64AC" w14:textId="77777777" w:rsidR="00D12977" w:rsidRDefault="00D3028C" w:rsidP="00101B86">
      <w:pPr>
        <w:pStyle w:val="Geenafstand"/>
        <w:spacing w:line="360" w:lineRule="auto"/>
        <w:ind w:firstLine="708"/>
        <w:jc w:val="both"/>
        <w:rPr>
          <w:rFonts w:ascii="Arial" w:hAnsi="Arial" w:cs="Arial"/>
        </w:rPr>
      </w:pPr>
      <w:r>
        <w:rPr>
          <w:rFonts w:ascii="Arial" w:hAnsi="Arial" w:cs="Arial"/>
        </w:rPr>
        <w:t>Twee</w:t>
      </w:r>
      <w:r w:rsidR="00850B55" w:rsidRPr="00850B55">
        <w:rPr>
          <w:rFonts w:ascii="Arial" w:hAnsi="Arial" w:cs="Arial"/>
        </w:rPr>
        <w:t xml:space="preserve"> gedragswetenschapper</w:t>
      </w:r>
      <w:r>
        <w:rPr>
          <w:rFonts w:ascii="Arial" w:hAnsi="Arial" w:cs="Arial"/>
        </w:rPr>
        <w:t>s</w:t>
      </w:r>
      <w:r w:rsidR="00850B55" w:rsidRPr="00850B55">
        <w:rPr>
          <w:rFonts w:ascii="Arial" w:hAnsi="Arial" w:cs="Arial"/>
        </w:rPr>
        <w:t xml:space="preserve"> haalde</w:t>
      </w:r>
      <w:r>
        <w:rPr>
          <w:rFonts w:ascii="Arial" w:hAnsi="Arial" w:cs="Arial"/>
        </w:rPr>
        <w:t xml:space="preserve">n </w:t>
      </w:r>
      <w:r w:rsidR="00850B55" w:rsidRPr="00850B55">
        <w:rPr>
          <w:rFonts w:ascii="Arial" w:hAnsi="Arial" w:cs="Arial"/>
        </w:rPr>
        <w:t>ook de Wzd E-learning aan. Zij ga</w:t>
      </w:r>
      <w:r>
        <w:rPr>
          <w:rFonts w:ascii="Arial" w:hAnsi="Arial" w:cs="Arial"/>
        </w:rPr>
        <w:t>ven beiden</w:t>
      </w:r>
      <w:r w:rsidR="00850B55" w:rsidRPr="00850B55">
        <w:rPr>
          <w:rFonts w:ascii="Arial" w:hAnsi="Arial" w:cs="Arial"/>
        </w:rPr>
        <w:t xml:space="preserve"> aan dat de ondersteuners op de woningen waar zij als gedragswetenschapper aan verbonden </w:t>
      </w:r>
      <w:r>
        <w:rPr>
          <w:rFonts w:ascii="Arial" w:hAnsi="Arial" w:cs="Arial"/>
        </w:rPr>
        <w:t xml:space="preserve">zijn </w:t>
      </w:r>
      <w:r w:rsidR="00850B55" w:rsidRPr="00850B55">
        <w:rPr>
          <w:rFonts w:ascii="Arial" w:hAnsi="Arial" w:cs="Arial"/>
        </w:rPr>
        <w:t xml:space="preserve">hadden geuit dat de E-learning te complex was. De meeste hadden hem vluchtig doorgeklikt, één ondersteuner had zelfs gezegd dat ze bij de introductietekst al was afgehaakt; te lang en complex. </w:t>
      </w:r>
      <w:r w:rsidR="00D12977">
        <w:rPr>
          <w:rFonts w:ascii="Arial" w:hAnsi="Arial" w:cs="Arial"/>
        </w:rPr>
        <w:t>Eén van de gedragswetenschappers</w:t>
      </w:r>
      <w:r w:rsidR="00850B55" w:rsidRPr="00850B55">
        <w:rPr>
          <w:rFonts w:ascii="Arial" w:hAnsi="Arial" w:cs="Arial"/>
        </w:rPr>
        <w:t xml:space="preserve"> beaamde wel dat wanneer je het gesprek met medewerkers uit het primaire proces aangaat veel te winnen is op het gebied van de Wzd. Vragen zoals </w:t>
      </w:r>
      <w:r w:rsidR="00850B55" w:rsidRPr="00850B55">
        <w:rPr>
          <w:rFonts w:ascii="Arial" w:hAnsi="Arial" w:cs="Arial"/>
          <w:i/>
          <w:iCs/>
        </w:rPr>
        <w:t xml:space="preserve">wat zou jij er van vinden als jij je mobiel elke avond om 20.00u moest inleveren? </w:t>
      </w:r>
      <w:r w:rsidR="00850B55" w:rsidRPr="00850B55">
        <w:rPr>
          <w:rFonts w:ascii="Arial" w:hAnsi="Arial" w:cs="Arial"/>
        </w:rPr>
        <w:t xml:space="preserve">of </w:t>
      </w:r>
      <w:r w:rsidR="00850B55" w:rsidRPr="00850B55">
        <w:rPr>
          <w:rFonts w:ascii="Arial" w:hAnsi="Arial" w:cs="Arial"/>
          <w:i/>
          <w:iCs/>
        </w:rPr>
        <w:t xml:space="preserve">Hoe zou jij reageren als je geen koekjes meer mag bij de koffie, ondanks dat je dat al 40 jaar zo doet? </w:t>
      </w:r>
      <w:r w:rsidR="00850B55" w:rsidRPr="00850B55">
        <w:rPr>
          <w:rFonts w:ascii="Arial" w:hAnsi="Arial" w:cs="Arial"/>
        </w:rPr>
        <w:t xml:space="preserve">Zij gaf aan dat het laten stilstaan en nadenken bij handelingen al tot veel opheldering kan zorgen bij medewerkers. </w:t>
      </w:r>
    </w:p>
    <w:p w14:paraId="29F2FCB4" w14:textId="77777777" w:rsidR="00B7285E" w:rsidRDefault="00B7285E" w:rsidP="00B7285E">
      <w:pPr>
        <w:pStyle w:val="Geenafstand"/>
        <w:spacing w:line="360" w:lineRule="auto"/>
        <w:jc w:val="both"/>
        <w:rPr>
          <w:rFonts w:ascii="Arial" w:hAnsi="Arial" w:cs="Arial"/>
        </w:rPr>
      </w:pPr>
    </w:p>
    <w:p w14:paraId="3E909395" w14:textId="233AB005" w:rsidR="00850B55" w:rsidRPr="00850B55" w:rsidRDefault="004F6C1B" w:rsidP="00101B86">
      <w:pPr>
        <w:pStyle w:val="Geenafstand"/>
        <w:spacing w:line="360" w:lineRule="auto"/>
        <w:ind w:firstLine="708"/>
        <w:jc w:val="both"/>
        <w:rPr>
          <w:rFonts w:ascii="Arial" w:hAnsi="Arial" w:cs="Arial"/>
        </w:rPr>
      </w:pPr>
      <w:r>
        <w:rPr>
          <w:rFonts w:ascii="Arial" w:hAnsi="Arial" w:cs="Arial"/>
        </w:rPr>
        <w:t xml:space="preserve">Daarnaast gaf </w:t>
      </w:r>
      <w:r w:rsidR="00B7285E">
        <w:rPr>
          <w:rFonts w:ascii="Arial" w:hAnsi="Arial" w:cs="Arial"/>
        </w:rPr>
        <w:t>een</w:t>
      </w:r>
      <w:r>
        <w:rPr>
          <w:rFonts w:ascii="Arial" w:hAnsi="Arial" w:cs="Arial"/>
        </w:rPr>
        <w:t xml:space="preserve"> andere gedragswetenschapper dat zij werkt met teams waar medewerkers al lange tijd werken en waar de cliënt samenstelling stabiel is en weinig wisselingen zijn. </w:t>
      </w:r>
      <w:r w:rsidR="00850B55" w:rsidRPr="00850B55">
        <w:rPr>
          <w:rFonts w:ascii="Arial" w:hAnsi="Arial" w:cs="Arial"/>
        </w:rPr>
        <w:t>Afspraken die jaren geleden gemaakt zijn, omdat die toen nodig waren, worden vandaag de dag nog steeds gehanteerd. Echter is de situatie nu anders, cliënt heeft zich verder ontwikkeld, is het nog nodig om deze beperkende zorgmaatregelen toe te passen? Of is het mogelijk om oude afspraken langzaam los te laten, om te zien of ze nog nodig zijn? De gedragswetenschapper merkt</w:t>
      </w:r>
      <w:r w:rsidR="00F7701D">
        <w:rPr>
          <w:rFonts w:ascii="Arial" w:hAnsi="Arial" w:cs="Arial"/>
        </w:rPr>
        <w:t>e</w:t>
      </w:r>
      <w:r w:rsidR="00850B55" w:rsidRPr="00850B55">
        <w:rPr>
          <w:rFonts w:ascii="Arial" w:hAnsi="Arial" w:cs="Arial"/>
        </w:rPr>
        <w:t xml:space="preserve"> dat wanneer ze dit aankaartte in de teamvergaderingen van woonlocaties </w:t>
      </w:r>
      <w:r w:rsidR="00F7701D">
        <w:rPr>
          <w:rFonts w:ascii="Arial" w:hAnsi="Arial" w:cs="Arial"/>
        </w:rPr>
        <w:t xml:space="preserve">er eerst weerstand komt vanuit de medewerkers die langer met de cliënten groep werkt. Maar wanneer </w:t>
      </w:r>
      <w:r w:rsidR="00D72CD8">
        <w:rPr>
          <w:rFonts w:ascii="Arial" w:hAnsi="Arial" w:cs="Arial"/>
        </w:rPr>
        <w:t xml:space="preserve">de situatie verder wordt uitgeplozen in context en aanleiding van het probleemgedrag </w:t>
      </w:r>
      <w:r w:rsidR="00850B55" w:rsidRPr="00850B55">
        <w:rPr>
          <w:rFonts w:ascii="Arial" w:hAnsi="Arial" w:cs="Arial"/>
        </w:rPr>
        <w:t xml:space="preserve">het team </w:t>
      </w:r>
      <w:r w:rsidR="00D72CD8">
        <w:rPr>
          <w:rFonts w:ascii="Arial" w:hAnsi="Arial" w:cs="Arial"/>
        </w:rPr>
        <w:t xml:space="preserve">toch in staat is om </w:t>
      </w:r>
      <w:r w:rsidR="00850B55" w:rsidRPr="00850B55">
        <w:rPr>
          <w:rFonts w:ascii="Arial" w:hAnsi="Arial" w:cs="Arial"/>
        </w:rPr>
        <w:t xml:space="preserve">collectief tot andere oplossingen </w:t>
      </w:r>
      <w:r w:rsidR="00D72CD8">
        <w:rPr>
          <w:rFonts w:ascii="Arial" w:hAnsi="Arial" w:cs="Arial"/>
        </w:rPr>
        <w:t>te</w:t>
      </w:r>
      <w:r w:rsidR="00850B55" w:rsidRPr="00850B55">
        <w:rPr>
          <w:rFonts w:ascii="Arial" w:hAnsi="Arial" w:cs="Arial"/>
        </w:rPr>
        <w:t xml:space="preserve"> komen die minder beperkend waren voor cliënten. </w:t>
      </w:r>
    </w:p>
    <w:p w14:paraId="3C34EF5D" w14:textId="77777777" w:rsidR="00B7285E" w:rsidRDefault="00B7285E" w:rsidP="00B7285E">
      <w:pPr>
        <w:pStyle w:val="Geenafstand"/>
        <w:spacing w:line="360" w:lineRule="auto"/>
        <w:jc w:val="both"/>
        <w:rPr>
          <w:rFonts w:ascii="Arial" w:hAnsi="Arial" w:cs="Arial"/>
        </w:rPr>
      </w:pPr>
    </w:p>
    <w:p w14:paraId="4B7A91E5" w14:textId="39484169" w:rsidR="000C45F2" w:rsidRDefault="00850B55" w:rsidP="00101B86">
      <w:pPr>
        <w:pStyle w:val="Geenafstand"/>
        <w:spacing w:line="360" w:lineRule="auto"/>
        <w:ind w:firstLine="708"/>
        <w:jc w:val="both"/>
        <w:rPr>
          <w:rFonts w:ascii="Arial" w:hAnsi="Arial" w:cs="Arial"/>
        </w:rPr>
      </w:pPr>
      <w:r w:rsidRPr="00850B55">
        <w:rPr>
          <w:rFonts w:ascii="Arial" w:hAnsi="Arial" w:cs="Arial"/>
        </w:rPr>
        <w:t xml:space="preserve">Ten slotte wees een Wzd functionaris mij erop dat onvrijwillige zorg niet per definitie slechte zorg is. Soms is het nodig om een cliënt te beperken op bepaalde gebieden om ernstig nadeel te voorkomen. Wel is het noodzaak dat dit een terugkerend thema blijft tijdens vergaderingen en individuele zorg/werk overleggen voor de cliënten. Is de onvrijwillige zorgmaatregel nog nodig? Is er een minder ingrijpend alternatief? Is de gehele zorgmaatregel nog van toepassing? Wanneer dit zorgvuldig en tijdig wordt geëvalueerd werkt de Wzd als een toevoeging aan de kwaliteit van hulpverlening en het levensgeluk van cliënten. </w:t>
      </w:r>
    </w:p>
    <w:p w14:paraId="24022280" w14:textId="77777777" w:rsidR="000C45F2" w:rsidRDefault="000C45F2">
      <w:pPr>
        <w:rPr>
          <w:rFonts w:ascii="Arial" w:hAnsi="Arial" w:cs="Arial"/>
        </w:rPr>
      </w:pPr>
      <w:r>
        <w:rPr>
          <w:rFonts w:ascii="Arial" w:hAnsi="Arial" w:cs="Arial"/>
        </w:rPr>
        <w:br w:type="page"/>
      </w:r>
    </w:p>
    <w:p w14:paraId="5565B11B" w14:textId="0D1D5D42" w:rsidR="00850B55" w:rsidRDefault="000C45F2" w:rsidP="00627119">
      <w:pPr>
        <w:pStyle w:val="Kop1"/>
        <w:jc w:val="center"/>
      </w:pPr>
      <w:bookmarkStart w:id="34" w:name="_Toc106891767"/>
      <w:r w:rsidRPr="00B445C2">
        <w:lastRenderedPageBreak/>
        <w:t>Bijlage 3</w:t>
      </w:r>
      <w:bookmarkEnd w:id="34"/>
    </w:p>
    <w:p w14:paraId="6F32DB8B" w14:textId="399695C6" w:rsidR="00627119" w:rsidRPr="00627119" w:rsidRDefault="00627119" w:rsidP="00627119">
      <w:r>
        <w:rPr>
          <w:rFonts w:ascii="Arial" w:hAnsi="Arial" w:cs="Arial"/>
          <w:noProof/>
        </w:rPr>
        <w:drawing>
          <wp:anchor distT="0" distB="0" distL="114300" distR="114300" simplePos="0" relativeHeight="251663360" behindDoc="0" locked="0" layoutInCell="1" allowOverlap="1" wp14:anchorId="04159472" wp14:editId="60FC8C9E">
            <wp:simplePos x="0" y="0"/>
            <wp:positionH relativeFrom="margin">
              <wp:align>center</wp:align>
            </wp:positionH>
            <wp:positionV relativeFrom="paragraph">
              <wp:posOffset>190768</wp:posOffset>
            </wp:positionV>
            <wp:extent cx="3343275" cy="4142740"/>
            <wp:effectExtent l="0" t="0" r="9525"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1">
                      <a:extLst>
                        <a:ext uri="{28A0092B-C50C-407E-A947-70E740481C1C}">
                          <a14:useLocalDpi xmlns:a14="http://schemas.microsoft.com/office/drawing/2010/main" val="0"/>
                        </a:ext>
                      </a:extLst>
                    </a:blip>
                    <a:srcRect l="48611" t="22046" r="27083" b="17402"/>
                    <a:stretch/>
                  </pic:blipFill>
                  <pic:spPr bwMode="auto">
                    <a:xfrm>
                      <a:off x="0" y="0"/>
                      <a:ext cx="3343275" cy="4142740"/>
                    </a:xfrm>
                    <a:prstGeom prst="rect">
                      <a:avLst/>
                    </a:prstGeom>
                    <a:ln>
                      <a:noFill/>
                    </a:ln>
                    <a:extLst>
                      <a:ext uri="{53640926-AAD7-44D8-BBD7-CCE9431645EC}">
                        <a14:shadowObscured xmlns:a14="http://schemas.microsoft.com/office/drawing/2010/main"/>
                      </a:ext>
                    </a:extLst>
                  </pic:spPr>
                </pic:pic>
              </a:graphicData>
            </a:graphic>
          </wp:anchor>
        </w:drawing>
      </w:r>
    </w:p>
    <w:p w14:paraId="25C7B8D5" w14:textId="53CB4EB0" w:rsidR="000C45F2" w:rsidRDefault="000C45F2" w:rsidP="00846C48">
      <w:pPr>
        <w:pStyle w:val="Geenafstand"/>
        <w:spacing w:line="360" w:lineRule="auto"/>
        <w:jc w:val="center"/>
        <w:rPr>
          <w:rFonts w:ascii="Arial" w:hAnsi="Arial" w:cs="Arial"/>
        </w:rPr>
      </w:pPr>
    </w:p>
    <w:p w14:paraId="2FA15933" w14:textId="4977406D" w:rsidR="00453D06" w:rsidRPr="00950211" w:rsidRDefault="00846C48" w:rsidP="00627119">
      <w:pPr>
        <w:pStyle w:val="Kop2"/>
        <w:rPr>
          <w:rFonts w:cstheme="minorHAnsi"/>
          <w:color w:val="222222"/>
          <w:shd w:val="clear" w:color="auto" w:fill="FFFFFF"/>
        </w:rPr>
      </w:pPr>
      <w:bookmarkStart w:id="35" w:name="_Toc105618871"/>
      <w:bookmarkStart w:id="36" w:name="_Toc105619014"/>
      <w:bookmarkStart w:id="37" w:name="_Toc106366495"/>
      <w:bookmarkStart w:id="38" w:name="_Toc106655278"/>
      <w:bookmarkStart w:id="39" w:name="_Toc106891768"/>
      <w:r>
        <w:rPr>
          <w:noProof/>
        </w:rPr>
        <w:drawing>
          <wp:anchor distT="0" distB="0" distL="114300" distR="114300" simplePos="0" relativeHeight="251664384" behindDoc="0" locked="0" layoutInCell="1" allowOverlap="1" wp14:anchorId="34E313EF" wp14:editId="6113DAA9">
            <wp:simplePos x="0" y="0"/>
            <wp:positionH relativeFrom="margin">
              <wp:align>center</wp:align>
            </wp:positionH>
            <wp:positionV relativeFrom="paragraph">
              <wp:posOffset>3938002</wp:posOffset>
            </wp:positionV>
            <wp:extent cx="3352800" cy="4228465"/>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2">
                      <a:extLst>
                        <a:ext uri="{28A0092B-C50C-407E-A947-70E740481C1C}">
                          <a14:useLocalDpi xmlns:a14="http://schemas.microsoft.com/office/drawing/2010/main" val="0"/>
                        </a:ext>
                      </a:extLst>
                    </a:blip>
                    <a:srcRect l="48610" t="29394" r="27250" b="10641"/>
                    <a:stretch/>
                  </pic:blipFill>
                  <pic:spPr bwMode="auto">
                    <a:xfrm>
                      <a:off x="0" y="0"/>
                      <a:ext cx="3352800" cy="4228465"/>
                    </a:xfrm>
                    <a:prstGeom prst="rect">
                      <a:avLst/>
                    </a:prstGeom>
                    <a:ln>
                      <a:noFill/>
                    </a:ln>
                    <a:extLst>
                      <a:ext uri="{53640926-AAD7-44D8-BBD7-CCE9431645EC}">
                        <a14:shadowObscured xmlns:a14="http://schemas.microsoft.com/office/drawing/2010/main"/>
                      </a:ext>
                    </a:extLst>
                  </pic:spPr>
                </pic:pic>
              </a:graphicData>
            </a:graphic>
          </wp:anchor>
        </w:drawing>
      </w:r>
      <w:bookmarkEnd w:id="35"/>
      <w:bookmarkEnd w:id="36"/>
      <w:bookmarkEnd w:id="37"/>
      <w:bookmarkEnd w:id="38"/>
      <w:bookmarkEnd w:id="39"/>
    </w:p>
    <w:sectPr w:rsidR="00453D06" w:rsidRPr="00950211" w:rsidSect="0027114F">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7F49" w14:textId="77777777" w:rsidR="002D50A1" w:rsidRDefault="002D50A1" w:rsidP="00A42D79">
      <w:pPr>
        <w:spacing w:after="0" w:line="240" w:lineRule="auto"/>
      </w:pPr>
      <w:r>
        <w:separator/>
      </w:r>
    </w:p>
  </w:endnote>
  <w:endnote w:type="continuationSeparator" w:id="0">
    <w:p w14:paraId="39EDB215" w14:textId="77777777" w:rsidR="002D50A1" w:rsidRDefault="002D50A1" w:rsidP="00A4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11686"/>
      <w:docPartObj>
        <w:docPartGallery w:val="Page Numbers (Bottom of Page)"/>
        <w:docPartUnique/>
      </w:docPartObj>
    </w:sdtPr>
    <w:sdtEndPr/>
    <w:sdtContent>
      <w:p w14:paraId="4FB9A4B2" w14:textId="6D068D17" w:rsidR="001C7443" w:rsidRDefault="001C7443">
        <w:pPr>
          <w:pStyle w:val="Voettekst"/>
          <w:jc w:val="right"/>
        </w:pPr>
        <w:r>
          <w:fldChar w:fldCharType="begin"/>
        </w:r>
        <w:r>
          <w:instrText>PAGE   \* MERGEFORMAT</w:instrText>
        </w:r>
        <w:r>
          <w:fldChar w:fldCharType="separate"/>
        </w:r>
        <w:r>
          <w:t>2</w:t>
        </w:r>
        <w:r>
          <w:fldChar w:fldCharType="end"/>
        </w:r>
      </w:p>
    </w:sdtContent>
  </w:sdt>
  <w:p w14:paraId="4D7B76F4" w14:textId="52912F34" w:rsidR="0087580E" w:rsidRDefault="009B5C87" w:rsidP="005E7093">
    <w:pPr>
      <w:pStyle w:val="Voettekst"/>
      <w:rPr>
        <w:rFonts w:ascii="Arial" w:hAnsi="Arial" w:cs="Arial"/>
        <w:b/>
        <w:bCs/>
        <w:i/>
        <w:iCs/>
        <w:color w:val="FFC000"/>
        <w:sz w:val="16"/>
        <w:szCs w:val="16"/>
      </w:rPr>
    </w:pPr>
    <w:r w:rsidRPr="0087580E">
      <w:rPr>
        <w:rFonts w:ascii="Arial" w:hAnsi="Arial" w:cs="Arial"/>
        <w:b/>
        <w:bCs/>
        <w:i/>
        <w:iCs/>
        <w:color w:val="FFC000"/>
        <w:sz w:val="16"/>
        <w:szCs w:val="16"/>
      </w:rPr>
      <w:t>Nee, tenzij…</w:t>
    </w:r>
  </w:p>
  <w:p w14:paraId="1724C68C" w14:textId="3915937B" w:rsidR="009B5C87" w:rsidRPr="0087580E" w:rsidRDefault="009B5C87" w:rsidP="005E7093">
    <w:pPr>
      <w:pStyle w:val="Voettekst"/>
      <w:rPr>
        <w:rFonts w:ascii="Arial" w:hAnsi="Arial" w:cs="Arial"/>
        <w:b/>
        <w:bCs/>
        <w:i/>
        <w:iCs/>
        <w:color w:val="FFC000"/>
        <w:sz w:val="16"/>
        <w:szCs w:val="16"/>
      </w:rPr>
    </w:pPr>
    <w:r w:rsidRPr="009B5C87">
      <w:rPr>
        <w:rFonts w:ascii="Arial" w:hAnsi="Arial" w:cs="Arial"/>
        <w:i/>
        <w:iCs/>
        <w:sz w:val="16"/>
        <w:szCs w:val="16"/>
      </w:rPr>
      <w:t>De kans op een onvrijwillige zorgmaatregel voor cliënten binnen de Stichting Zozijn</w:t>
    </w:r>
  </w:p>
  <w:p w14:paraId="18261A7E" w14:textId="0FD866D5" w:rsidR="001C7443" w:rsidRPr="00E84E16" w:rsidRDefault="00E84E16" w:rsidP="005E7093">
    <w:pPr>
      <w:pStyle w:val="Voettekst"/>
      <w:rPr>
        <w:rFonts w:ascii="Arial" w:hAnsi="Arial" w:cs="Arial"/>
        <w:sz w:val="16"/>
        <w:szCs w:val="16"/>
        <w:lang w:val="en-US"/>
      </w:rPr>
    </w:pPr>
    <w:r w:rsidRPr="00E84E16">
      <w:rPr>
        <w:rFonts w:ascii="Arial" w:hAnsi="Arial" w:cs="Arial"/>
        <w:i/>
        <w:iCs/>
        <w:sz w:val="16"/>
        <w:szCs w:val="16"/>
        <w:lang w:val="en-US"/>
      </w:rPr>
      <w:t xml:space="preserve">Zoë </w:t>
    </w:r>
    <w:r>
      <w:rPr>
        <w:rFonts w:ascii="Arial" w:hAnsi="Arial" w:cs="Arial"/>
        <w:i/>
        <w:iCs/>
        <w:sz w:val="16"/>
        <w:szCs w:val="16"/>
        <w:lang w:val="en-US"/>
      </w:rPr>
      <w:t>Spikker</w:t>
    </w:r>
    <w:r w:rsidR="009B5C87" w:rsidRPr="00E84E16">
      <w:rPr>
        <w:rFonts w:ascii="Arial" w:hAnsi="Arial" w:cs="Arial"/>
        <w:sz w:val="16"/>
        <w:szCs w:val="16"/>
        <w:lang w:val="en-US"/>
      </w:rPr>
      <w:t xml:space="preserve"> </w:t>
    </w:r>
    <w:r w:rsidR="0087580E" w:rsidRPr="00E84E16">
      <w:rPr>
        <w:rFonts w:ascii="Arial" w:hAnsi="Arial" w:cs="Arial"/>
        <w:sz w:val="16"/>
        <w:szCs w:val="16"/>
        <w:lang w:val="en-US"/>
      </w:rPr>
      <w:t>– 2321247 – Universiteit Utrecht – Master Thesis Sociology Contemporary Social Proble</w:t>
    </w:r>
    <w:r>
      <w:rPr>
        <w:rFonts w:ascii="Arial" w:hAnsi="Arial" w:cs="Arial"/>
        <w:sz w:val="16"/>
        <w:szCs w:val="16"/>
        <w:lang w:val="en-US"/>
      </w:rPr>
      <w:t>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B8D1" w14:textId="77777777" w:rsidR="002D50A1" w:rsidRDefault="002D50A1" w:rsidP="00A42D79">
      <w:pPr>
        <w:spacing w:after="0" w:line="240" w:lineRule="auto"/>
      </w:pPr>
      <w:r>
        <w:separator/>
      </w:r>
    </w:p>
  </w:footnote>
  <w:footnote w:type="continuationSeparator" w:id="0">
    <w:p w14:paraId="2C0D5AB0" w14:textId="77777777" w:rsidR="002D50A1" w:rsidRDefault="002D50A1" w:rsidP="00A42D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981"/>
    <w:multiLevelType w:val="hybridMultilevel"/>
    <w:tmpl w:val="84760D8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08D341FF"/>
    <w:multiLevelType w:val="multilevel"/>
    <w:tmpl w:val="14E6131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A771CA"/>
    <w:multiLevelType w:val="hybridMultilevel"/>
    <w:tmpl w:val="8F02DC66"/>
    <w:lvl w:ilvl="0" w:tplc="CF50E194">
      <w:start w:val="1"/>
      <w:numFmt w:val="decimal"/>
      <w:lvlText w:val="%1."/>
      <w:lvlJc w:val="left"/>
      <w:pPr>
        <w:ind w:left="720" w:hanging="360"/>
      </w:pPr>
      <w:rPr>
        <w:rFonts w:ascii="Arial" w:eastAsiaTheme="majorEastAsia" w:hAnsi="Arial" w:cstheme="majorBidi"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434308"/>
    <w:multiLevelType w:val="hybridMultilevel"/>
    <w:tmpl w:val="21FC28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082020"/>
    <w:multiLevelType w:val="multilevel"/>
    <w:tmpl w:val="50401B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C7F74"/>
    <w:multiLevelType w:val="multilevel"/>
    <w:tmpl w:val="8DB4CB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7B6492"/>
    <w:multiLevelType w:val="hybridMultilevel"/>
    <w:tmpl w:val="ADE0F3E0"/>
    <w:lvl w:ilvl="0" w:tplc="450C601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BC1C36"/>
    <w:multiLevelType w:val="hybridMultilevel"/>
    <w:tmpl w:val="3AF2B65E"/>
    <w:lvl w:ilvl="0" w:tplc="D95C470A">
      <w:start w:val="1"/>
      <w:numFmt w:val="decimal"/>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794E29"/>
    <w:multiLevelType w:val="multilevel"/>
    <w:tmpl w:val="6A3E4C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21028C"/>
    <w:multiLevelType w:val="multilevel"/>
    <w:tmpl w:val="E39C79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F73C46"/>
    <w:multiLevelType w:val="hybridMultilevel"/>
    <w:tmpl w:val="20060842"/>
    <w:lvl w:ilvl="0" w:tplc="716001C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B6C0BFE"/>
    <w:multiLevelType w:val="hybridMultilevel"/>
    <w:tmpl w:val="D6C24ECE"/>
    <w:lvl w:ilvl="0" w:tplc="CC30EF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64479100">
    <w:abstractNumId w:val="1"/>
  </w:num>
  <w:num w:numId="2" w16cid:durableId="611937405">
    <w:abstractNumId w:val="3"/>
  </w:num>
  <w:num w:numId="3" w16cid:durableId="1526750843">
    <w:abstractNumId w:val="4"/>
  </w:num>
  <w:num w:numId="4" w16cid:durableId="907375288">
    <w:abstractNumId w:val="5"/>
  </w:num>
  <w:num w:numId="5" w16cid:durableId="1295138011">
    <w:abstractNumId w:val="9"/>
  </w:num>
  <w:num w:numId="6" w16cid:durableId="946233096">
    <w:abstractNumId w:val="8"/>
  </w:num>
  <w:num w:numId="7" w16cid:durableId="509027838">
    <w:abstractNumId w:val="10"/>
  </w:num>
  <w:num w:numId="8" w16cid:durableId="1091007829">
    <w:abstractNumId w:val="0"/>
  </w:num>
  <w:num w:numId="9" w16cid:durableId="273287906">
    <w:abstractNumId w:val="7"/>
  </w:num>
  <w:num w:numId="10" w16cid:durableId="692730889">
    <w:abstractNumId w:val="11"/>
  </w:num>
  <w:num w:numId="11" w16cid:durableId="926572534">
    <w:abstractNumId w:val="6"/>
  </w:num>
  <w:num w:numId="12" w16cid:durableId="1901554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06"/>
    <w:rsid w:val="00001D79"/>
    <w:rsid w:val="00002299"/>
    <w:rsid w:val="000039F8"/>
    <w:rsid w:val="0000418A"/>
    <w:rsid w:val="00004360"/>
    <w:rsid w:val="000049A9"/>
    <w:rsid w:val="00005536"/>
    <w:rsid w:val="000109BB"/>
    <w:rsid w:val="00012F7C"/>
    <w:rsid w:val="0002130B"/>
    <w:rsid w:val="00021BBA"/>
    <w:rsid w:val="00023572"/>
    <w:rsid w:val="00023B9F"/>
    <w:rsid w:val="00023D62"/>
    <w:rsid w:val="0002463E"/>
    <w:rsid w:val="00031D96"/>
    <w:rsid w:val="000321DF"/>
    <w:rsid w:val="0003769C"/>
    <w:rsid w:val="00042585"/>
    <w:rsid w:val="0004526A"/>
    <w:rsid w:val="000454DD"/>
    <w:rsid w:val="00047820"/>
    <w:rsid w:val="00050087"/>
    <w:rsid w:val="00050876"/>
    <w:rsid w:val="00050C84"/>
    <w:rsid w:val="00053856"/>
    <w:rsid w:val="0005428F"/>
    <w:rsid w:val="00055BD4"/>
    <w:rsid w:val="00056780"/>
    <w:rsid w:val="0005758F"/>
    <w:rsid w:val="000578B1"/>
    <w:rsid w:val="0006123A"/>
    <w:rsid w:val="0006124E"/>
    <w:rsid w:val="0006399F"/>
    <w:rsid w:val="00064055"/>
    <w:rsid w:val="000700C8"/>
    <w:rsid w:val="000706F2"/>
    <w:rsid w:val="00071414"/>
    <w:rsid w:val="00077C35"/>
    <w:rsid w:val="00080A3F"/>
    <w:rsid w:val="00083593"/>
    <w:rsid w:val="0008382A"/>
    <w:rsid w:val="0008500A"/>
    <w:rsid w:val="000864C4"/>
    <w:rsid w:val="00092925"/>
    <w:rsid w:val="000932AA"/>
    <w:rsid w:val="000941F1"/>
    <w:rsid w:val="00095D2C"/>
    <w:rsid w:val="000A0DB8"/>
    <w:rsid w:val="000A2BB8"/>
    <w:rsid w:val="000A351B"/>
    <w:rsid w:val="000A4D70"/>
    <w:rsid w:val="000A6BA5"/>
    <w:rsid w:val="000B06FC"/>
    <w:rsid w:val="000B22BA"/>
    <w:rsid w:val="000B2703"/>
    <w:rsid w:val="000B3C5A"/>
    <w:rsid w:val="000B3E4F"/>
    <w:rsid w:val="000B40A0"/>
    <w:rsid w:val="000B603A"/>
    <w:rsid w:val="000B6B1F"/>
    <w:rsid w:val="000C0065"/>
    <w:rsid w:val="000C0AC6"/>
    <w:rsid w:val="000C28C2"/>
    <w:rsid w:val="000C45F2"/>
    <w:rsid w:val="000C7BDB"/>
    <w:rsid w:val="000C7F35"/>
    <w:rsid w:val="000D0610"/>
    <w:rsid w:val="000D0EFB"/>
    <w:rsid w:val="000D17BA"/>
    <w:rsid w:val="000D4520"/>
    <w:rsid w:val="000D574A"/>
    <w:rsid w:val="000D69E8"/>
    <w:rsid w:val="000E2A3E"/>
    <w:rsid w:val="000E6696"/>
    <w:rsid w:val="000F31C0"/>
    <w:rsid w:val="000F4E23"/>
    <w:rsid w:val="000F6453"/>
    <w:rsid w:val="000F76DA"/>
    <w:rsid w:val="000F7F4E"/>
    <w:rsid w:val="00101B86"/>
    <w:rsid w:val="001034E6"/>
    <w:rsid w:val="0010390E"/>
    <w:rsid w:val="00105C8E"/>
    <w:rsid w:val="00106313"/>
    <w:rsid w:val="0011259D"/>
    <w:rsid w:val="0011545F"/>
    <w:rsid w:val="00115C1C"/>
    <w:rsid w:val="00117D22"/>
    <w:rsid w:val="001208AA"/>
    <w:rsid w:val="00123432"/>
    <w:rsid w:val="0012672C"/>
    <w:rsid w:val="00126EC6"/>
    <w:rsid w:val="0013213C"/>
    <w:rsid w:val="00134419"/>
    <w:rsid w:val="001371DC"/>
    <w:rsid w:val="001411D7"/>
    <w:rsid w:val="00141A67"/>
    <w:rsid w:val="00142E71"/>
    <w:rsid w:val="00143155"/>
    <w:rsid w:val="00145548"/>
    <w:rsid w:val="001511D3"/>
    <w:rsid w:val="00153CA6"/>
    <w:rsid w:val="001544C5"/>
    <w:rsid w:val="00154B6C"/>
    <w:rsid w:val="0015563E"/>
    <w:rsid w:val="00161F3D"/>
    <w:rsid w:val="00162AEA"/>
    <w:rsid w:val="00163203"/>
    <w:rsid w:val="00163392"/>
    <w:rsid w:val="001638A3"/>
    <w:rsid w:val="00163A3E"/>
    <w:rsid w:val="00163ACF"/>
    <w:rsid w:val="00164D14"/>
    <w:rsid w:val="00165E8B"/>
    <w:rsid w:val="00166909"/>
    <w:rsid w:val="00167095"/>
    <w:rsid w:val="001679A8"/>
    <w:rsid w:val="00170C06"/>
    <w:rsid w:val="00172608"/>
    <w:rsid w:val="0017263E"/>
    <w:rsid w:val="001762ED"/>
    <w:rsid w:val="00176F01"/>
    <w:rsid w:val="00181E6A"/>
    <w:rsid w:val="001839AC"/>
    <w:rsid w:val="00184576"/>
    <w:rsid w:val="00185CDB"/>
    <w:rsid w:val="00186B6A"/>
    <w:rsid w:val="001904DC"/>
    <w:rsid w:val="00191E6F"/>
    <w:rsid w:val="00192023"/>
    <w:rsid w:val="001A081A"/>
    <w:rsid w:val="001A0C56"/>
    <w:rsid w:val="001B0E5E"/>
    <w:rsid w:val="001B1F93"/>
    <w:rsid w:val="001B7048"/>
    <w:rsid w:val="001B74B1"/>
    <w:rsid w:val="001B7501"/>
    <w:rsid w:val="001C16C3"/>
    <w:rsid w:val="001C4965"/>
    <w:rsid w:val="001C5BC6"/>
    <w:rsid w:val="001C7443"/>
    <w:rsid w:val="001D2026"/>
    <w:rsid w:val="001D32AB"/>
    <w:rsid w:val="001D55F8"/>
    <w:rsid w:val="001D5CF6"/>
    <w:rsid w:val="001D66AB"/>
    <w:rsid w:val="001E2AC1"/>
    <w:rsid w:val="001E60E7"/>
    <w:rsid w:val="001F30A4"/>
    <w:rsid w:val="001F45DE"/>
    <w:rsid w:val="001F49E6"/>
    <w:rsid w:val="001F571D"/>
    <w:rsid w:val="00201B44"/>
    <w:rsid w:val="00205E8B"/>
    <w:rsid w:val="00206613"/>
    <w:rsid w:val="002114CB"/>
    <w:rsid w:val="00211554"/>
    <w:rsid w:val="002142AA"/>
    <w:rsid w:val="00215FFC"/>
    <w:rsid w:val="0021721F"/>
    <w:rsid w:val="00220660"/>
    <w:rsid w:val="002207A0"/>
    <w:rsid w:val="00220C9B"/>
    <w:rsid w:val="0022216E"/>
    <w:rsid w:val="00223D29"/>
    <w:rsid w:val="00224327"/>
    <w:rsid w:val="00227868"/>
    <w:rsid w:val="0023082A"/>
    <w:rsid w:val="00233319"/>
    <w:rsid w:val="002351E7"/>
    <w:rsid w:val="002357F1"/>
    <w:rsid w:val="00235BD5"/>
    <w:rsid w:val="00236B62"/>
    <w:rsid w:val="00241787"/>
    <w:rsid w:val="00241BCF"/>
    <w:rsid w:val="002474CD"/>
    <w:rsid w:val="00250095"/>
    <w:rsid w:val="00251777"/>
    <w:rsid w:val="00254566"/>
    <w:rsid w:val="00257334"/>
    <w:rsid w:val="00257857"/>
    <w:rsid w:val="00257E90"/>
    <w:rsid w:val="00260FD5"/>
    <w:rsid w:val="00261212"/>
    <w:rsid w:val="002621C0"/>
    <w:rsid w:val="0026289F"/>
    <w:rsid w:val="00262C49"/>
    <w:rsid w:val="00262F80"/>
    <w:rsid w:val="00264ED1"/>
    <w:rsid w:val="00265669"/>
    <w:rsid w:val="00267CDB"/>
    <w:rsid w:val="00267F22"/>
    <w:rsid w:val="00270F10"/>
    <w:rsid w:val="00270F56"/>
    <w:rsid w:val="0027114F"/>
    <w:rsid w:val="00271D46"/>
    <w:rsid w:val="002801B5"/>
    <w:rsid w:val="00283020"/>
    <w:rsid w:val="00283A2A"/>
    <w:rsid w:val="002847B2"/>
    <w:rsid w:val="00290435"/>
    <w:rsid w:val="00292C6F"/>
    <w:rsid w:val="00292F56"/>
    <w:rsid w:val="0029394F"/>
    <w:rsid w:val="00294B5B"/>
    <w:rsid w:val="00296660"/>
    <w:rsid w:val="002A0102"/>
    <w:rsid w:val="002A1F9E"/>
    <w:rsid w:val="002A2459"/>
    <w:rsid w:val="002A2C93"/>
    <w:rsid w:val="002A2DC3"/>
    <w:rsid w:val="002A305A"/>
    <w:rsid w:val="002A7733"/>
    <w:rsid w:val="002B1607"/>
    <w:rsid w:val="002B1BF3"/>
    <w:rsid w:val="002B1EED"/>
    <w:rsid w:val="002B2FF1"/>
    <w:rsid w:val="002B53D9"/>
    <w:rsid w:val="002B5DF8"/>
    <w:rsid w:val="002B63AB"/>
    <w:rsid w:val="002C2696"/>
    <w:rsid w:val="002C61E5"/>
    <w:rsid w:val="002C71DD"/>
    <w:rsid w:val="002C7FEF"/>
    <w:rsid w:val="002D0F7A"/>
    <w:rsid w:val="002D1163"/>
    <w:rsid w:val="002D21AF"/>
    <w:rsid w:val="002D22D5"/>
    <w:rsid w:val="002D2D92"/>
    <w:rsid w:val="002D3FD0"/>
    <w:rsid w:val="002D412D"/>
    <w:rsid w:val="002D440B"/>
    <w:rsid w:val="002D45D0"/>
    <w:rsid w:val="002D50A1"/>
    <w:rsid w:val="002D51D9"/>
    <w:rsid w:val="002D60A7"/>
    <w:rsid w:val="002D6223"/>
    <w:rsid w:val="002E1217"/>
    <w:rsid w:val="002E5A46"/>
    <w:rsid w:val="002E6F98"/>
    <w:rsid w:val="002E7977"/>
    <w:rsid w:val="002F1BF1"/>
    <w:rsid w:val="002F2421"/>
    <w:rsid w:val="002F2E3B"/>
    <w:rsid w:val="002F33ED"/>
    <w:rsid w:val="002F5E53"/>
    <w:rsid w:val="002F63FB"/>
    <w:rsid w:val="00300355"/>
    <w:rsid w:val="00302CFB"/>
    <w:rsid w:val="00303E39"/>
    <w:rsid w:val="00304EA5"/>
    <w:rsid w:val="00305B33"/>
    <w:rsid w:val="00305D0C"/>
    <w:rsid w:val="0031091D"/>
    <w:rsid w:val="003120A4"/>
    <w:rsid w:val="00313FC6"/>
    <w:rsid w:val="00317B58"/>
    <w:rsid w:val="00321435"/>
    <w:rsid w:val="00321920"/>
    <w:rsid w:val="00321F4D"/>
    <w:rsid w:val="003224E4"/>
    <w:rsid w:val="003228E4"/>
    <w:rsid w:val="00324D4D"/>
    <w:rsid w:val="0032704D"/>
    <w:rsid w:val="00330D45"/>
    <w:rsid w:val="00332AC7"/>
    <w:rsid w:val="00333D0B"/>
    <w:rsid w:val="00337A3D"/>
    <w:rsid w:val="00337DEE"/>
    <w:rsid w:val="0034000D"/>
    <w:rsid w:val="003427D2"/>
    <w:rsid w:val="00344197"/>
    <w:rsid w:val="00344B46"/>
    <w:rsid w:val="00346F11"/>
    <w:rsid w:val="00350002"/>
    <w:rsid w:val="003525C4"/>
    <w:rsid w:val="00352B2E"/>
    <w:rsid w:val="00352B65"/>
    <w:rsid w:val="00352D94"/>
    <w:rsid w:val="00355DC5"/>
    <w:rsid w:val="00356454"/>
    <w:rsid w:val="00356AA6"/>
    <w:rsid w:val="00360548"/>
    <w:rsid w:val="00360907"/>
    <w:rsid w:val="003609C7"/>
    <w:rsid w:val="00360A64"/>
    <w:rsid w:val="003636F4"/>
    <w:rsid w:val="0036532C"/>
    <w:rsid w:val="00367587"/>
    <w:rsid w:val="003678D7"/>
    <w:rsid w:val="00373529"/>
    <w:rsid w:val="00373A9B"/>
    <w:rsid w:val="00373FD6"/>
    <w:rsid w:val="00374A16"/>
    <w:rsid w:val="003762CD"/>
    <w:rsid w:val="003768E1"/>
    <w:rsid w:val="003774B2"/>
    <w:rsid w:val="00380937"/>
    <w:rsid w:val="00381A71"/>
    <w:rsid w:val="003823E5"/>
    <w:rsid w:val="00382E34"/>
    <w:rsid w:val="00383089"/>
    <w:rsid w:val="00383C3F"/>
    <w:rsid w:val="00385D1F"/>
    <w:rsid w:val="00386E5C"/>
    <w:rsid w:val="00391D13"/>
    <w:rsid w:val="003929E7"/>
    <w:rsid w:val="00394590"/>
    <w:rsid w:val="0039460F"/>
    <w:rsid w:val="00395DDF"/>
    <w:rsid w:val="003A1502"/>
    <w:rsid w:val="003A1963"/>
    <w:rsid w:val="003A1B0F"/>
    <w:rsid w:val="003A2867"/>
    <w:rsid w:val="003A373D"/>
    <w:rsid w:val="003A632A"/>
    <w:rsid w:val="003A7D41"/>
    <w:rsid w:val="003A7F1D"/>
    <w:rsid w:val="003B00FA"/>
    <w:rsid w:val="003B02F1"/>
    <w:rsid w:val="003B0A3A"/>
    <w:rsid w:val="003B2019"/>
    <w:rsid w:val="003B3EB7"/>
    <w:rsid w:val="003B52EE"/>
    <w:rsid w:val="003B59A3"/>
    <w:rsid w:val="003B5E8C"/>
    <w:rsid w:val="003B61C7"/>
    <w:rsid w:val="003B6612"/>
    <w:rsid w:val="003B67D3"/>
    <w:rsid w:val="003B6A31"/>
    <w:rsid w:val="003B6E3F"/>
    <w:rsid w:val="003B7144"/>
    <w:rsid w:val="003B73F1"/>
    <w:rsid w:val="003B7C74"/>
    <w:rsid w:val="003C1200"/>
    <w:rsid w:val="003C16A2"/>
    <w:rsid w:val="003C5E02"/>
    <w:rsid w:val="003C6239"/>
    <w:rsid w:val="003D1C59"/>
    <w:rsid w:val="003D24FE"/>
    <w:rsid w:val="003D4ACD"/>
    <w:rsid w:val="003D6C83"/>
    <w:rsid w:val="003D7EEE"/>
    <w:rsid w:val="003E1C12"/>
    <w:rsid w:val="003E1F3E"/>
    <w:rsid w:val="003E3BE3"/>
    <w:rsid w:val="003E413F"/>
    <w:rsid w:val="003E43B3"/>
    <w:rsid w:val="003E6778"/>
    <w:rsid w:val="003E67D4"/>
    <w:rsid w:val="003F1196"/>
    <w:rsid w:val="003F2577"/>
    <w:rsid w:val="003F2638"/>
    <w:rsid w:val="003F3224"/>
    <w:rsid w:val="003F410D"/>
    <w:rsid w:val="003F45CC"/>
    <w:rsid w:val="003F53ED"/>
    <w:rsid w:val="003F7765"/>
    <w:rsid w:val="004003D6"/>
    <w:rsid w:val="00400B9C"/>
    <w:rsid w:val="00401822"/>
    <w:rsid w:val="004039CA"/>
    <w:rsid w:val="00404848"/>
    <w:rsid w:val="004131FD"/>
    <w:rsid w:val="00413B04"/>
    <w:rsid w:val="00413D31"/>
    <w:rsid w:val="00414F90"/>
    <w:rsid w:val="00421651"/>
    <w:rsid w:val="004222E2"/>
    <w:rsid w:val="00422C40"/>
    <w:rsid w:val="00423C7C"/>
    <w:rsid w:val="004265AB"/>
    <w:rsid w:val="004351EA"/>
    <w:rsid w:val="00437737"/>
    <w:rsid w:val="00437E38"/>
    <w:rsid w:val="00437EA9"/>
    <w:rsid w:val="00443D79"/>
    <w:rsid w:val="004463DD"/>
    <w:rsid w:val="0044642A"/>
    <w:rsid w:val="0044680F"/>
    <w:rsid w:val="0044741B"/>
    <w:rsid w:val="00447A7B"/>
    <w:rsid w:val="00450385"/>
    <w:rsid w:val="00451C04"/>
    <w:rsid w:val="00453D06"/>
    <w:rsid w:val="0045792F"/>
    <w:rsid w:val="00460509"/>
    <w:rsid w:val="00460F2A"/>
    <w:rsid w:val="004644B0"/>
    <w:rsid w:val="0046707B"/>
    <w:rsid w:val="00471018"/>
    <w:rsid w:val="00473B45"/>
    <w:rsid w:val="00475F82"/>
    <w:rsid w:val="00476BC6"/>
    <w:rsid w:val="004772E5"/>
    <w:rsid w:val="004802BC"/>
    <w:rsid w:val="0048034F"/>
    <w:rsid w:val="0048153F"/>
    <w:rsid w:val="004823F1"/>
    <w:rsid w:val="004835BD"/>
    <w:rsid w:val="0048505D"/>
    <w:rsid w:val="0048688C"/>
    <w:rsid w:val="00487A0B"/>
    <w:rsid w:val="00490AD2"/>
    <w:rsid w:val="0049159C"/>
    <w:rsid w:val="00492F91"/>
    <w:rsid w:val="004934C7"/>
    <w:rsid w:val="00493E15"/>
    <w:rsid w:val="004959FC"/>
    <w:rsid w:val="00495DA0"/>
    <w:rsid w:val="00495F0C"/>
    <w:rsid w:val="004973F1"/>
    <w:rsid w:val="004978DB"/>
    <w:rsid w:val="004A0214"/>
    <w:rsid w:val="004A0721"/>
    <w:rsid w:val="004A2019"/>
    <w:rsid w:val="004A2F29"/>
    <w:rsid w:val="004A37E1"/>
    <w:rsid w:val="004B0901"/>
    <w:rsid w:val="004B180F"/>
    <w:rsid w:val="004B2022"/>
    <w:rsid w:val="004B3138"/>
    <w:rsid w:val="004B3B1C"/>
    <w:rsid w:val="004B50E3"/>
    <w:rsid w:val="004B65C5"/>
    <w:rsid w:val="004B660E"/>
    <w:rsid w:val="004C4A4C"/>
    <w:rsid w:val="004C7851"/>
    <w:rsid w:val="004D0993"/>
    <w:rsid w:val="004D1B08"/>
    <w:rsid w:val="004D27BD"/>
    <w:rsid w:val="004D294C"/>
    <w:rsid w:val="004D36AD"/>
    <w:rsid w:val="004D4990"/>
    <w:rsid w:val="004D4B80"/>
    <w:rsid w:val="004D5EAF"/>
    <w:rsid w:val="004D7A99"/>
    <w:rsid w:val="004E0B3C"/>
    <w:rsid w:val="004E3462"/>
    <w:rsid w:val="004E38A1"/>
    <w:rsid w:val="004E3B58"/>
    <w:rsid w:val="004E650C"/>
    <w:rsid w:val="004E6E18"/>
    <w:rsid w:val="004E789E"/>
    <w:rsid w:val="004F00AE"/>
    <w:rsid w:val="004F06A6"/>
    <w:rsid w:val="004F0DDB"/>
    <w:rsid w:val="004F1D0F"/>
    <w:rsid w:val="004F56DE"/>
    <w:rsid w:val="004F6C1B"/>
    <w:rsid w:val="00501935"/>
    <w:rsid w:val="00501D4C"/>
    <w:rsid w:val="00502258"/>
    <w:rsid w:val="00502F76"/>
    <w:rsid w:val="005032C0"/>
    <w:rsid w:val="00503E5B"/>
    <w:rsid w:val="00504195"/>
    <w:rsid w:val="00504FB0"/>
    <w:rsid w:val="0050596C"/>
    <w:rsid w:val="00506AB7"/>
    <w:rsid w:val="00506CBC"/>
    <w:rsid w:val="005115F1"/>
    <w:rsid w:val="00511606"/>
    <w:rsid w:val="00512A22"/>
    <w:rsid w:val="00514310"/>
    <w:rsid w:val="00514551"/>
    <w:rsid w:val="005148F7"/>
    <w:rsid w:val="00515427"/>
    <w:rsid w:val="00520A4E"/>
    <w:rsid w:val="00520B65"/>
    <w:rsid w:val="00520FDB"/>
    <w:rsid w:val="00522404"/>
    <w:rsid w:val="005262D9"/>
    <w:rsid w:val="005300DB"/>
    <w:rsid w:val="00530C66"/>
    <w:rsid w:val="00532183"/>
    <w:rsid w:val="005366A4"/>
    <w:rsid w:val="00537079"/>
    <w:rsid w:val="00537703"/>
    <w:rsid w:val="00540525"/>
    <w:rsid w:val="00544F6C"/>
    <w:rsid w:val="00547F20"/>
    <w:rsid w:val="00550036"/>
    <w:rsid w:val="00550700"/>
    <w:rsid w:val="00551F3E"/>
    <w:rsid w:val="005521A1"/>
    <w:rsid w:val="005531F2"/>
    <w:rsid w:val="00554A47"/>
    <w:rsid w:val="00554AFC"/>
    <w:rsid w:val="0055543C"/>
    <w:rsid w:val="00555699"/>
    <w:rsid w:val="00555796"/>
    <w:rsid w:val="00555981"/>
    <w:rsid w:val="005572C7"/>
    <w:rsid w:val="00562644"/>
    <w:rsid w:val="00562DC1"/>
    <w:rsid w:val="005643C6"/>
    <w:rsid w:val="005648E7"/>
    <w:rsid w:val="005656A1"/>
    <w:rsid w:val="00566197"/>
    <w:rsid w:val="005707AB"/>
    <w:rsid w:val="00570D58"/>
    <w:rsid w:val="00572B6F"/>
    <w:rsid w:val="00574B54"/>
    <w:rsid w:val="005755F1"/>
    <w:rsid w:val="00576658"/>
    <w:rsid w:val="005774B2"/>
    <w:rsid w:val="00582A04"/>
    <w:rsid w:val="00582E83"/>
    <w:rsid w:val="0058397C"/>
    <w:rsid w:val="00584262"/>
    <w:rsid w:val="005858D5"/>
    <w:rsid w:val="005873AC"/>
    <w:rsid w:val="00590B33"/>
    <w:rsid w:val="0059118B"/>
    <w:rsid w:val="00592BED"/>
    <w:rsid w:val="00592EF0"/>
    <w:rsid w:val="00593F06"/>
    <w:rsid w:val="005A132F"/>
    <w:rsid w:val="005A1E9A"/>
    <w:rsid w:val="005A3392"/>
    <w:rsid w:val="005A4363"/>
    <w:rsid w:val="005A68F6"/>
    <w:rsid w:val="005B0625"/>
    <w:rsid w:val="005B1B28"/>
    <w:rsid w:val="005B3DE9"/>
    <w:rsid w:val="005B3FEE"/>
    <w:rsid w:val="005B5D89"/>
    <w:rsid w:val="005C4267"/>
    <w:rsid w:val="005C45FE"/>
    <w:rsid w:val="005C491F"/>
    <w:rsid w:val="005C4C52"/>
    <w:rsid w:val="005C5DE4"/>
    <w:rsid w:val="005C641C"/>
    <w:rsid w:val="005D2746"/>
    <w:rsid w:val="005D7A5D"/>
    <w:rsid w:val="005E04EE"/>
    <w:rsid w:val="005E32D9"/>
    <w:rsid w:val="005E66A9"/>
    <w:rsid w:val="005E7093"/>
    <w:rsid w:val="005E7E50"/>
    <w:rsid w:val="005F128B"/>
    <w:rsid w:val="005F1E61"/>
    <w:rsid w:val="005F44D3"/>
    <w:rsid w:val="005F4B39"/>
    <w:rsid w:val="005F5482"/>
    <w:rsid w:val="005F7FCB"/>
    <w:rsid w:val="006027CE"/>
    <w:rsid w:val="00604726"/>
    <w:rsid w:val="00605446"/>
    <w:rsid w:val="006056D6"/>
    <w:rsid w:val="00605BBC"/>
    <w:rsid w:val="00606EBB"/>
    <w:rsid w:val="00607CAD"/>
    <w:rsid w:val="00611ECB"/>
    <w:rsid w:val="006148A0"/>
    <w:rsid w:val="00616BC8"/>
    <w:rsid w:val="00622063"/>
    <w:rsid w:val="006238EA"/>
    <w:rsid w:val="0062448A"/>
    <w:rsid w:val="00624FA2"/>
    <w:rsid w:val="00625383"/>
    <w:rsid w:val="006261E2"/>
    <w:rsid w:val="006262E0"/>
    <w:rsid w:val="0062636C"/>
    <w:rsid w:val="00626D50"/>
    <w:rsid w:val="00627119"/>
    <w:rsid w:val="00627392"/>
    <w:rsid w:val="00627718"/>
    <w:rsid w:val="00631A0E"/>
    <w:rsid w:val="006335A0"/>
    <w:rsid w:val="00634485"/>
    <w:rsid w:val="0063795D"/>
    <w:rsid w:val="00640177"/>
    <w:rsid w:val="00640502"/>
    <w:rsid w:val="00641288"/>
    <w:rsid w:val="00641AE6"/>
    <w:rsid w:val="00641D7F"/>
    <w:rsid w:val="00642EA9"/>
    <w:rsid w:val="00644D9F"/>
    <w:rsid w:val="0064775A"/>
    <w:rsid w:val="0065170E"/>
    <w:rsid w:val="00653D6D"/>
    <w:rsid w:val="006549AA"/>
    <w:rsid w:val="0065584F"/>
    <w:rsid w:val="00655E4F"/>
    <w:rsid w:val="00657233"/>
    <w:rsid w:val="00657C13"/>
    <w:rsid w:val="006607A8"/>
    <w:rsid w:val="00662DB9"/>
    <w:rsid w:val="0066354C"/>
    <w:rsid w:val="00664F30"/>
    <w:rsid w:val="00665338"/>
    <w:rsid w:val="0066676A"/>
    <w:rsid w:val="00666C81"/>
    <w:rsid w:val="006701F1"/>
    <w:rsid w:val="00673EE8"/>
    <w:rsid w:val="00675199"/>
    <w:rsid w:val="00676331"/>
    <w:rsid w:val="00677CCC"/>
    <w:rsid w:val="0068023B"/>
    <w:rsid w:val="00680B8C"/>
    <w:rsid w:val="00682952"/>
    <w:rsid w:val="00682DD4"/>
    <w:rsid w:val="00686C6F"/>
    <w:rsid w:val="00687397"/>
    <w:rsid w:val="00687DB2"/>
    <w:rsid w:val="00690F54"/>
    <w:rsid w:val="0069145F"/>
    <w:rsid w:val="0069232A"/>
    <w:rsid w:val="00692A0C"/>
    <w:rsid w:val="0069326D"/>
    <w:rsid w:val="006936AE"/>
    <w:rsid w:val="006952BC"/>
    <w:rsid w:val="00697D94"/>
    <w:rsid w:val="006A0887"/>
    <w:rsid w:val="006A08FF"/>
    <w:rsid w:val="006A4B1A"/>
    <w:rsid w:val="006A4D8C"/>
    <w:rsid w:val="006A60C3"/>
    <w:rsid w:val="006A69E7"/>
    <w:rsid w:val="006A7F8B"/>
    <w:rsid w:val="006B0F14"/>
    <w:rsid w:val="006B2D10"/>
    <w:rsid w:val="006B326E"/>
    <w:rsid w:val="006C20E7"/>
    <w:rsid w:val="006C59D4"/>
    <w:rsid w:val="006C6D7F"/>
    <w:rsid w:val="006C7370"/>
    <w:rsid w:val="006D15F6"/>
    <w:rsid w:val="006D1E28"/>
    <w:rsid w:val="006D2129"/>
    <w:rsid w:val="006D232A"/>
    <w:rsid w:val="006D24D4"/>
    <w:rsid w:val="006D332A"/>
    <w:rsid w:val="006D6438"/>
    <w:rsid w:val="006D67F3"/>
    <w:rsid w:val="006E1D36"/>
    <w:rsid w:val="006E39D9"/>
    <w:rsid w:val="006E596A"/>
    <w:rsid w:val="006E6E8D"/>
    <w:rsid w:val="006F012C"/>
    <w:rsid w:val="006F5546"/>
    <w:rsid w:val="006F6A68"/>
    <w:rsid w:val="006F75B3"/>
    <w:rsid w:val="00701028"/>
    <w:rsid w:val="007027C2"/>
    <w:rsid w:val="00703ECD"/>
    <w:rsid w:val="007076A5"/>
    <w:rsid w:val="007102CC"/>
    <w:rsid w:val="007121BD"/>
    <w:rsid w:val="007121E9"/>
    <w:rsid w:val="00716697"/>
    <w:rsid w:val="00717F0F"/>
    <w:rsid w:val="00721281"/>
    <w:rsid w:val="00722D0C"/>
    <w:rsid w:val="00722D11"/>
    <w:rsid w:val="00723856"/>
    <w:rsid w:val="007260A0"/>
    <w:rsid w:val="00726766"/>
    <w:rsid w:val="007276CD"/>
    <w:rsid w:val="00731C33"/>
    <w:rsid w:val="007350F8"/>
    <w:rsid w:val="007362FC"/>
    <w:rsid w:val="007376B0"/>
    <w:rsid w:val="00737928"/>
    <w:rsid w:val="00741198"/>
    <w:rsid w:val="00744D5B"/>
    <w:rsid w:val="00750FAF"/>
    <w:rsid w:val="007518F9"/>
    <w:rsid w:val="0075207A"/>
    <w:rsid w:val="007523D6"/>
    <w:rsid w:val="00754AE6"/>
    <w:rsid w:val="00755012"/>
    <w:rsid w:val="0075533A"/>
    <w:rsid w:val="00757A73"/>
    <w:rsid w:val="00762022"/>
    <w:rsid w:val="007667AE"/>
    <w:rsid w:val="00767121"/>
    <w:rsid w:val="0076764F"/>
    <w:rsid w:val="00770233"/>
    <w:rsid w:val="007702AE"/>
    <w:rsid w:val="007718B2"/>
    <w:rsid w:val="00773465"/>
    <w:rsid w:val="00774623"/>
    <w:rsid w:val="007766A7"/>
    <w:rsid w:val="00776A19"/>
    <w:rsid w:val="0078212A"/>
    <w:rsid w:val="00782140"/>
    <w:rsid w:val="0078426E"/>
    <w:rsid w:val="00785803"/>
    <w:rsid w:val="00785F4F"/>
    <w:rsid w:val="007865D4"/>
    <w:rsid w:val="007876E7"/>
    <w:rsid w:val="007908FC"/>
    <w:rsid w:val="00791AFF"/>
    <w:rsid w:val="007A0860"/>
    <w:rsid w:val="007A1A5C"/>
    <w:rsid w:val="007A2C89"/>
    <w:rsid w:val="007A2CA0"/>
    <w:rsid w:val="007B1CBB"/>
    <w:rsid w:val="007B37DE"/>
    <w:rsid w:val="007B3853"/>
    <w:rsid w:val="007B4FA8"/>
    <w:rsid w:val="007B581F"/>
    <w:rsid w:val="007B5FC2"/>
    <w:rsid w:val="007C0611"/>
    <w:rsid w:val="007C2C96"/>
    <w:rsid w:val="007C3B2C"/>
    <w:rsid w:val="007C3CEB"/>
    <w:rsid w:val="007C6277"/>
    <w:rsid w:val="007C7D68"/>
    <w:rsid w:val="007D4DDA"/>
    <w:rsid w:val="007D5F76"/>
    <w:rsid w:val="007D601D"/>
    <w:rsid w:val="007E0A26"/>
    <w:rsid w:val="007E1402"/>
    <w:rsid w:val="007E1F6C"/>
    <w:rsid w:val="007E20B1"/>
    <w:rsid w:val="007E22C9"/>
    <w:rsid w:val="007E58F4"/>
    <w:rsid w:val="007E5A09"/>
    <w:rsid w:val="007E6398"/>
    <w:rsid w:val="007E6589"/>
    <w:rsid w:val="007F23F8"/>
    <w:rsid w:val="007F58D0"/>
    <w:rsid w:val="007F6319"/>
    <w:rsid w:val="007F77DD"/>
    <w:rsid w:val="007F79CB"/>
    <w:rsid w:val="007F7D3B"/>
    <w:rsid w:val="008000EC"/>
    <w:rsid w:val="00801EB0"/>
    <w:rsid w:val="008026D5"/>
    <w:rsid w:val="00802C73"/>
    <w:rsid w:val="0081023E"/>
    <w:rsid w:val="00810F75"/>
    <w:rsid w:val="00811FE4"/>
    <w:rsid w:val="00812AB3"/>
    <w:rsid w:val="00813112"/>
    <w:rsid w:val="0081611F"/>
    <w:rsid w:val="00822321"/>
    <w:rsid w:val="00823D2B"/>
    <w:rsid w:val="00826D21"/>
    <w:rsid w:val="00826E08"/>
    <w:rsid w:val="00830F57"/>
    <w:rsid w:val="00831036"/>
    <w:rsid w:val="00832BC7"/>
    <w:rsid w:val="008338F1"/>
    <w:rsid w:val="008339F4"/>
    <w:rsid w:val="00833E41"/>
    <w:rsid w:val="008349E4"/>
    <w:rsid w:val="008354B6"/>
    <w:rsid w:val="008372DA"/>
    <w:rsid w:val="00837AB3"/>
    <w:rsid w:val="00840CBA"/>
    <w:rsid w:val="00842594"/>
    <w:rsid w:val="00845F3D"/>
    <w:rsid w:val="00846C48"/>
    <w:rsid w:val="00850B55"/>
    <w:rsid w:val="0085279D"/>
    <w:rsid w:val="0085376A"/>
    <w:rsid w:val="008562B1"/>
    <w:rsid w:val="008566AF"/>
    <w:rsid w:val="00860B80"/>
    <w:rsid w:val="0086331F"/>
    <w:rsid w:val="00866E21"/>
    <w:rsid w:val="00867844"/>
    <w:rsid w:val="00871951"/>
    <w:rsid w:val="0087264A"/>
    <w:rsid w:val="00873206"/>
    <w:rsid w:val="00873F2C"/>
    <w:rsid w:val="00874C12"/>
    <w:rsid w:val="0087580E"/>
    <w:rsid w:val="008800AF"/>
    <w:rsid w:val="008813A5"/>
    <w:rsid w:val="00881F45"/>
    <w:rsid w:val="008861F6"/>
    <w:rsid w:val="00886982"/>
    <w:rsid w:val="00886D28"/>
    <w:rsid w:val="00887901"/>
    <w:rsid w:val="00891148"/>
    <w:rsid w:val="00891997"/>
    <w:rsid w:val="00892364"/>
    <w:rsid w:val="00892730"/>
    <w:rsid w:val="008937F8"/>
    <w:rsid w:val="00895013"/>
    <w:rsid w:val="00896CB8"/>
    <w:rsid w:val="008A18F1"/>
    <w:rsid w:val="008A1DC0"/>
    <w:rsid w:val="008A395B"/>
    <w:rsid w:val="008A406F"/>
    <w:rsid w:val="008A65F8"/>
    <w:rsid w:val="008A7B38"/>
    <w:rsid w:val="008B1CE9"/>
    <w:rsid w:val="008B664C"/>
    <w:rsid w:val="008B776D"/>
    <w:rsid w:val="008C2E75"/>
    <w:rsid w:val="008C4C6A"/>
    <w:rsid w:val="008C6FB8"/>
    <w:rsid w:val="008D2E46"/>
    <w:rsid w:val="008D2EEB"/>
    <w:rsid w:val="008D4142"/>
    <w:rsid w:val="008D53D1"/>
    <w:rsid w:val="008D5DFD"/>
    <w:rsid w:val="008D612E"/>
    <w:rsid w:val="008D75F6"/>
    <w:rsid w:val="008D791C"/>
    <w:rsid w:val="008E0512"/>
    <w:rsid w:val="008E2B38"/>
    <w:rsid w:val="008E2F8B"/>
    <w:rsid w:val="008E373E"/>
    <w:rsid w:val="008E38D0"/>
    <w:rsid w:val="008E394C"/>
    <w:rsid w:val="008E44D6"/>
    <w:rsid w:val="008E5F49"/>
    <w:rsid w:val="008E622E"/>
    <w:rsid w:val="008E6F8A"/>
    <w:rsid w:val="008E76FC"/>
    <w:rsid w:val="008F1299"/>
    <w:rsid w:val="008F3AFC"/>
    <w:rsid w:val="008F66BE"/>
    <w:rsid w:val="00901943"/>
    <w:rsid w:val="00907841"/>
    <w:rsid w:val="0091041D"/>
    <w:rsid w:val="00910977"/>
    <w:rsid w:val="009128B5"/>
    <w:rsid w:val="009130F1"/>
    <w:rsid w:val="009209EB"/>
    <w:rsid w:val="0092267B"/>
    <w:rsid w:val="00922AD2"/>
    <w:rsid w:val="00925F75"/>
    <w:rsid w:val="00930EC1"/>
    <w:rsid w:val="00932FAE"/>
    <w:rsid w:val="00933338"/>
    <w:rsid w:val="00935CCC"/>
    <w:rsid w:val="0093693B"/>
    <w:rsid w:val="009407C5"/>
    <w:rsid w:val="009424E1"/>
    <w:rsid w:val="0094274D"/>
    <w:rsid w:val="00944CCC"/>
    <w:rsid w:val="009462FA"/>
    <w:rsid w:val="00950211"/>
    <w:rsid w:val="00950C4F"/>
    <w:rsid w:val="0095439F"/>
    <w:rsid w:val="009548AB"/>
    <w:rsid w:val="0095751E"/>
    <w:rsid w:val="009611EF"/>
    <w:rsid w:val="009633AC"/>
    <w:rsid w:val="009645A5"/>
    <w:rsid w:val="0096624D"/>
    <w:rsid w:val="00967723"/>
    <w:rsid w:val="00972169"/>
    <w:rsid w:val="009722C2"/>
    <w:rsid w:val="00972B49"/>
    <w:rsid w:val="00973DB3"/>
    <w:rsid w:val="00974759"/>
    <w:rsid w:val="009754E2"/>
    <w:rsid w:val="00975C4C"/>
    <w:rsid w:val="00977871"/>
    <w:rsid w:val="009831AD"/>
    <w:rsid w:val="009833CE"/>
    <w:rsid w:val="00983D09"/>
    <w:rsid w:val="00983E9D"/>
    <w:rsid w:val="00983FCD"/>
    <w:rsid w:val="009844D4"/>
    <w:rsid w:val="0098451B"/>
    <w:rsid w:val="00985509"/>
    <w:rsid w:val="00987701"/>
    <w:rsid w:val="00991CC6"/>
    <w:rsid w:val="00997EA6"/>
    <w:rsid w:val="009A0991"/>
    <w:rsid w:val="009A2273"/>
    <w:rsid w:val="009A28B8"/>
    <w:rsid w:val="009A4C2C"/>
    <w:rsid w:val="009A5B1A"/>
    <w:rsid w:val="009A7A26"/>
    <w:rsid w:val="009B153B"/>
    <w:rsid w:val="009B22C4"/>
    <w:rsid w:val="009B42C7"/>
    <w:rsid w:val="009B4CD2"/>
    <w:rsid w:val="009B4CE6"/>
    <w:rsid w:val="009B5C87"/>
    <w:rsid w:val="009B659E"/>
    <w:rsid w:val="009B6873"/>
    <w:rsid w:val="009B7C16"/>
    <w:rsid w:val="009C41FC"/>
    <w:rsid w:val="009C7F2C"/>
    <w:rsid w:val="009D0BFE"/>
    <w:rsid w:val="009D1812"/>
    <w:rsid w:val="009D2F35"/>
    <w:rsid w:val="009D4F77"/>
    <w:rsid w:val="009D576E"/>
    <w:rsid w:val="009D7D31"/>
    <w:rsid w:val="009D7E3F"/>
    <w:rsid w:val="009E108C"/>
    <w:rsid w:val="009E21D3"/>
    <w:rsid w:val="009E3612"/>
    <w:rsid w:val="009E3C65"/>
    <w:rsid w:val="009E58AF"/>
    <w:rsid w:val="009E7BAB"/>
    <w:rsid w:val="009F5B9B"/>
    <w:rsid w:val="009F656A"/>
    <w:rsid w:val="00A00112"/>
    <w:rsid w:val="00A011CD"/>
    <w:rsid w:val="00A024ED"/>
    <w:rsid w:val="00A02FA8"/>
    <w:rsid w:val="00A05912"/>
    <w:rsid w:val="00A05DB6"/>
    <w:rsid w:val="00A10A66"/>
    <w:rsid w:val="00A16A1A"/>
    <w:rsid w:val="00A208BE"/>
    <w:rsid w:val="00A222DD"/>
    <w:rsid w:val="00A237EE"/>
    <w:rsid w:val="00A2394B"/>
    <w:rsid w:val="00A239AD"/>
    <w:rsid w:val="00A2470E"/>
    <w:rsid w:val="00A25003"/>
    <w:rsid w:val="00A26420"/>
    <w:rsid w:val="00A30108"/>
    <w:rsid w:val="00A30BA4"/>
    <w:rsid w:val="00A31457"/>
    <w:rsid w:val="00A32289"/>
    <w:rsid w:val="00A3304B"/>
    <w:rsid w:val="00A33F5A"/>
    <w:rsid w:val="00A363A9"/>
    <w:rsid w:val="00A37610"/>
    <w:rsid w:val="00A37D44"/>
    <w:rsid w:val="00A4194D"/>
    <w:rsid w:val="00A41AFD"/>
    <w:rsid w:val="00A42D79"/>
    <w:rsid w:val="00A476A8"/>
    <w:rsid w:val="00A50256"/>
    <w:rsid w:val="00A53075"/>
    <w:rsid w:val="00A535D6"/>
    <w:rsid w:val="00A563C7"/>
    <w:rsid w:val="00A57564"/>
    <w:rsid w:val="00A57AB7"/>
    <w:rsid w:val="00A63AFF"/>
    <w:rsid w:val="00A673B6"/>
    <w:rsid w:val="00A73AF7"/>
    <w:rsid w:val="00A75C96"/>
    <w:rsid w:val="00A7704B"/>
    <w:rsid w:val="00A7796F"/>
    <w:rsid w:val="00A77A15"/>
    <w:rsid w:val="00A809F0"/>
    <w:rsid w:val="00A810AE"/>
    <w:rsid w:val="00A821CB"/>
    <w:rsid w:val="00A8659B"/>
    <w:rsid w:val="00A86915"/>
    <w:rsid w:val="00A86C25"/>
    <w:rsid w:val="00A90362"/>
    <w:rsid w:val="00A9243A"/>
    <w:rsid w:val="00A9361D"/>
    <w:rsid w:val="00A94C02"/>
    <w:rsid w:val="00A95291"/>
    <w:rsid w:val="00A967BF"/>
    <w:rsid w:val="00AA13DC"/>
    <w:rsid w:val="00AA34E9"/>
    <w:rsid w:val="00AA3CC6"/>
    <w:rsid w:val="00AA6564"/>
    <w:rsid w:val="00AA7E80"/>
    <w:rsid w:val="00AA7F19"/>
    <w:rsid w:val="00AB3EFA"/>
    <w:rsid w:val="00AB4A2C"/>
    <w:rsid w:val="00AB4B43"/>
    <w:rsid w:val="00AB66AF"/>
    <w:rsid w:val="00AC07C4"/>
    <w:rsid w:val="00AC0AF1"/>
    <w:rsid w:val="00AC3266"/>
    <w:rsid w:val="00AC504B"/>
    <w:rsid w:val="00AC6F49"/>
    <w:rsid w:val="00AD03F9"/>
    <w:rsid w:val="00AD260C"/>
    <w:rsid w:val="00AD2D48"/>
    <w:rsid w:val="00AD35A5"/>
    <w:rsid w:val="00AD40C5"/>
    <w:rsid w:val="00AD42D6"/>
    <w:rsid w:val="00AD4F5E"/>
    <w:rsid w:val="00AD767D"/>
    <w:rsid w:val="00AD79CF"/>
    <w:rsid w:val="00AE1CCE"/>
    <w:rsid w:val="00AE33A4"/>
    <w:rsid w:val="00AF03BF"/>
    <w:rsid w:val="00AF134B"/>
    <w:rsid w:val="00AF4A86"/>
    <w:rsid w:val="00AF5439"/>
    <w:rsid w:val="00AF7468"/>
    <w:rsid w:val="00B00568"/>
    <w:rsid w:val="00B00678"/>
    <w:rsid w:val="00B0079B"/>
    <w:rsid w:val="00B04449"/>
    <w:rsid w:val="00B05066"/>
    <w:rsid w:val="00B0668A"/>
    <w:rsid w:val="00B108FE"/>
    <w:rsid w:val="00B10A85"/>
    <w:rsid w:val="00B113F3"/>
    <w:rsid w:val="00B16F6B"/>
    <w:rsid w:val="00B2080E"/>
    <w:rsid w:val="00B2226A"/>
    <w:rsid w:val="00B24062"/>
    <w:rsid w:val="00B261A5"/>
    <w:rsid w:val="00B26795"/>
    <w:rsid w:val="00B27FFB"/>
    <w:rsid w:val="00B32153"/>
    <w:rsid w:val="00B3241D"/>
    <w:rsid w:val="00B345F7"/>
    <w:rsid w:val="00B36D9F"/>
    <w:rsid w:val="00B37029"/>
    <w:rsid w:val="00B37656"/>
    <w:rsid w:val="00B4070E"/>
    <w:rsid w:val="00B416E9"/>
    <w:rsid w:val="00B43058"/>
    <w:rsid w:val="00B43356"/>
    <w:rsid w:val="00B444A0"/>
    <w:rsid w:val="00B445C2"/>
    <w:rsid w:val="00B44F9B"/>
    <w:rsid w:val="00B451B9"/>
    <w:rsid w:val="00B45A0E"/>
    <w:rsid w:val="00B45DFE"/>
    <w:rsid w:val="00B46182"/>
    <w:rsid w:val="00B46A7C"/>
    <w:rsid w:val="00B46EB9"/>
    <w:rsid w:val="00B46F60"/>
    <w:rsid w:val="00B46FF5"/>
    <w:rsid w:val="00B5193E"/>
    <w:rsid w:val="00B526CC"/>
    <w:rsid w:val="00B53B8C"/>
    <w:rsid w:val="00B54131"/>
    <w:rsid w:val="00B56388"/>
    <w:rsid w:val="00B56800"/>
    <w:rsid w:val="00B57A4C"/>
    <w:rsid w:val="00B57E30"/>
    <w:rsid w:val="00B615C1"/>
    <w:rsid w:val="00B61EDB"/>
    <w:rsid w:val="00B639F4"/>
    <w:rsid w:val="00B67F98"/>
    <w:rsid w:val="00B706C8"/>
    <w:rsid w:val="00B70778"/>
    <w:rsid w:val="00B72021"/>
    <w:rsid w:val="00B7285E"/>
    <w:rsid w:val="00B751F4"/>
    <w:rsid w:val="00B75C89"/>
    <w:rsid w:val="00B75DFE"/>
    <w:rsid w:val="00B762CD"/>
    <w:rsid w:val="00B77126"/>
    <w:rsid w:val="00B8284C"/>
    <w:rsid w:val="00B85651"/>
    <w:rsid w:val="00B8633D"/>
    <w:rsid w:val="00B87016"/>
    <w:rsid w:val="00B877A2"/>
    <w:rsid w:val="00B87B2D"/>
    <w:rsid w:val="00B87E63"/>
    <w:rsid w:val="00B95E57"/>
    <w:rsid w:val="00B975ED"/>
    <w:rsid w:val="00BA058C"/>
    <w:rsid w:val="00BA074E"/>
    <w:rsid w:val="00BA28E6"/>
    <w:rsid w:val="00BA3367"/>
    <w:rsid w:val="00BA61AE"/>
    <w:rsid w:val="00BA66B8"/>
    <w:rsid w:val="00BA67F3"/>
    <w:rsid w:val="00BB029C"/>
    <w:rsid w:val="00BB0A39"/>
    <w:rsid w:val="00BB3B68"/>
    <w:rsid w:val="00BB5422"/>
    <w:rsid w:val="00BB6584"/>
    <w:rsid w:val="00BB7125"/>
    <w:rsid w:val="00BC0D37"/>
    <w:rsid w:val="00BC20C5"/>
    <w:rsid w:val="00BC2EAB"/>
    <w:rsid w:val="00BC2FF6"/>
    <w:rsid w:val="00BC3F59"/>
    <w:rsid w:val="00BC49F9"/>
    <w:rsid w:val="00BD0F77"/>
    <w:rsid w:val="00BD15B3"/>
    <w:rsid w:val="00BD1AD7"/>
    <w:rsid w:val="00BD21BA"/>
    <w:rsid w:val="00BD3C7E"/>
    <w:rsid w:val="00BD4694"/>
    <w:rsid w:val="00BD5835"/>
    <w:rsid w:val="00BD6486"/>
    <w:rsid w:val="00BD7808"/>
    <w:rsid w:val="00BE74B3"/>
    <w:rsid w:val="00BE7F91"/>
    <w:rsid w:val="00BF25B8"/>
    <w:rsid w:val="00BF2A65"/>
    <w:rsid w:val="00BF439B"/>
    <w:rsid w:val="00BF7917"/>
    <w:rsid w:val="00C00624"/>
    <w:rsid w:val="00C01BD8"/>
    <w:rsid w:val="00C03421"/>
    <w:rsid w:val="00C03D3B"/>
    <w:rsid w:val="00C041F2"/>
    <w:rsid w:val="00C04A27"/>
    <w:rsid w:val="00C04C19"/>
    <w:rsid w:val="00C04C98"/>
    <w:rsid w:val="00C0648B"/>
    <w:rsid w:val="00C070FF"/>
    <w:rsid w:val="00C07CEE"/>
    <w:rsid w:val="00C10876"/>
    <w:rsid w:val="00C14CA7"/>
    <w:rsid w:val="00C16A44"/>
    <w:rsid w:val="00C17D0D"/>
    <w:rsid w:val="00C22EA6"/>
    <w:rsid w:val="00C22EEB"/>
    <w:rsid w:val="00C2313A"/>
    <w:rsid w:val="00C2323E"/>
    <w:rsid w:val="00C238AB"/>
    <w:rsid w:val="00C243EE"/>
    <w:rsid w:val="00C30F33"/>
    <w:rsid w:val="00C31D0B"/>
    <w:rsid w:val="00C32749"/>
    <w:rsid w:val="00C34E1F"/>
    <w:rsid w:val="00C35CCB"/>
    <w:rsid w:val="00C36336"/>
    <w:rsid w:val="00C374CD"/>
    <w:rsid w:val="00C40117"/>
    <w:rsid w:val="00C408D2"/>
    <w:rsid w:val="00C41BE6"/>
    <w:rsid w:val="00C42F85"/>
    <w:rsid w:val="00C50CFF"/>
    <w:rsid w:val="00C5195A"/>
    <w:rsid w:val="00C51D98"/>
    <w:rsid w:val="00C51FBD"/>
    <w:rsid w:val="00C52A20"/>
    <w:rsid w:val="00C53B4D"/>
    <w:rsid w:val="00C54844"/>
    <w:rsid w:val="00C61DB6"/>
    <w:rsid w:val="00C62718"/>
    <w:rsid w:val="00C66933"/>
    <w:rsid w:val="00C70D25"/>
    <w:rsid w:val="00C719CE"/>
    <w:rsid w:val="00C73883"/>
    <w:rsid w:val="00C76E68"/>
    <w:rsid w:val="00C77244"/>
    <w:rsid w:val="00C774ED"/>
    <w:rsid w:val="00C80AD0"/>
    <w:rsid w:val="00C83237"/>
    <w:rsid w:val="00C8373D"/>
    <w:rsid w:val="00C8416C"/>
    <w:rsid w:val="00C86307"/>
    <w:rsid w:val="00C872EC"/>
    <w:rsid w:val="00C877B6"/>
    <w:rsid w:val="00C90521"/>
    <w:rsid w:val="00C9116C"/>
    <w:rsid w:val="00C93FE1"/>
    <w:rsid w:val="00C95AFD"/>
    <w:rsid w:val="00C96135"/>
    <w:rsid w:val="00CA2A13"/>
    <w:rsid w:val="00CA3A18"/>
    <w:rsid w:val="00CA3A69"/>
    <w:rsid w:val="00CA4863"/>
    <w:rsid w:val="00CA63B8"/>
    <w:rsid w:val="00CA6BED"/>
    <w:rsid w:val="00CA7A47"/>
    <w:rsid w:val="00CB0857"/>
    <w:rsid w:val="00CB0F1E"/>
    <w:rsid w:val="00CB22A1"/>
    <w:rsid w:val="00CB55FC"/>
    <w:rsid w:val="00CB5A77"/>
    <w:rsid w:val="00CB68A0"/>
    <w:rsid w:val="00CB6ED0"/>
    <w:rsid w:val="00CB799A"/>
    <w:rsid w:val="00CC116C"/>
    <w:rsid w:val="00CC48B2"/>
    <w:rsid w:val="00CC49E1"/>
    <w:rsid w:val="00CC4AD9"/>
    <w:rsid w:val="00CC6548"/>
    <w:rsid w:val="00CD2282"/>
    <w:rsid w:val="00CD27B4"/>
    <w:rsid w:val="00CD3320"/>
    <w:rsid w:val="00CD3454"/>
    <w:rsid w:val="00CD4493"/>
    <w:rsid w:val="00CE14E5"/>
    <w:rsid w:val="00CE26E0"/>
    <w:rsid w:val="00CF0EFB"/>
    <w:rsid w:val="00CF238F"/>
    <w:rsid w:val="00CF2946"/>
    <w:rsid w:val="00CF339E"/>
    <w:rsid w:val="00CF34AB"/>
    <w:rsid w:val="00CF3522"/>
    <w:rsid w:val="00CF6022"/>
    <w:rsid w:val="00CF7287"/>
    <w:rsid w:val="00CF7D53"/>
    <w:rsid w:val="00D00DC5"/>
    <w:rsid w:val="00D021D2"/>
    <w:rsid w:val="00D036BE"/>
    <w:rsid w:val="00D03791"/>
    <w:rsid w:val="00D06399"/>
    <w:rsid w:val="00D1176E"/>
    <w:rsid w:val="00D119AA"/>
    <w:rsid w:val="00D12977"/>
    <w:rsid w:val="00D1372E"/>
    <w:rsid w:val="00D152EF"/>
    <w:rsid w:val="00D172D5"/>
    <w:rsid w:val="00D2286E"/>
    <w:rsid w:val="00D24184"/>
    <w:rsid w:val="00D2461D"/>
    <w:rsid w:val="00D24751"/>
    <w:rsid w:val="00D24EA8"/>
    <w:rsid w:val="00D26C36"/>
    <w:rsid w:val="00D26EEF"/>
    <w:rsid w:val="00D272BC"/>
    <w:rsid w:val="00D3028C"/>
    <w:rsid w:val="00D34491"/>
    <w:rsid w:val="00D346BC"/>
    <w:rsid w:val="00D37DF7"/>
    <w:rsid w:val="00D40825"/>
    <w:rsid w:val="00D412C2"/>
    <w:rsid w:val="00D4228A"/>
    <w:rsid w:val="00D43032"/>
    <w:rsid w:val="00D437E0"/>
    <w:rsid w:val="00D50467"/>
    <w:rsid w:val="00D51DCE"/>
    <w:rsid w:val="00D52333"/>
    <w:rsid w:val="00D52478"/>
    <w:rsid w:val="00D5251E"/>
    <w:rsid w:val="00D52C66"/>
    <w:rsid w:val="00D544E5"/>
    <w:rsid w:val="00D576EC"/>
    <w:rsid w:val="00D57F8D"/>
    <w:rsid w:val="00D61343"/>
    <w:rsid w:val="00D613B6"/>
    <w:rsid w:val="00D63003"/>
    <w:rsid w:val="00D651C3"/>
    <w:rsid w:val="00D66422"/>
    <w:rsid w:val="00D72CD8"/>
    <w:rsid w:val="00D74CD8"/>
    <w:rsid w:val="00D754C4"/>
    <w:rsid w:val="00D7740E"/>
    <w:rsid w:val="00D77828"/>
    <w:rsid w:val="00D80471"/>
    <w:rsid w:val="00D8479B"/>
    <w:rsid w:val="00D866FF"/>
    <w:rsid w:val="00D8703E"/>
    <w:rsid w:val="00D87B97"/>
    <w:rsid w:val="00D9019A"/>
    <w:rsid w:val="00D90F26"/>
    <w:rsid w:val="00D92723"/>
    <w:rsid w:val="00D943D0"/>
    <w:rsid w:val="00D9505B"/>
    <w:rsid w:val="00D9637E"/>
    <w:rsid w:val="00D97AF4"/>
    <w:rsid w:val="00DA031D"/>
    <w:rsid w:val="00DA20A9"/>
    <w:rsid w:val="00DA23EC"/>
    <w:rsid w:val="00DA2CC6"/>
    <w:rsid w:val="00DA4F05"/>
    <w:rsid w:val="00DB013A"/>
    <w:rsid w:val="00DB16CD"/>
    <w:rsid w:val="00DB2A52"/>
    <w:rsid w:val="00DB41B2"/>
    <w:rsid w:val="00DB434C"/>
    <w:rsid w:val="00DB49D0"/>
    <w:rsid w:val="00DB5C29"/>
    <w:rsid w:val="00DC0A25"/>
    <w:rsid w:val="00DC1637"/>
    <w:rsid w:val="00DC3551"/>
    <w:rsid w:val="00DC41D8"/>
    <w:rsid w:val="00DC4FFA"/>
    <w:rsid w:val="00DC5CF1"/>
    <w:rsid w:val="00DC68CC"/>
    <w:rsid w:val="00DD12AA"/>
    <w:rsid w:val="00DD2330"/>
    <w:rsid w:val="00DD3002"/>
    <w:rsid w:val="00DD3FBE"/>
    <w:rsid w:val="00DD4E88"/>
    <w:rsid w:val="00DD58D6"/>
    <w:rsid w:val="00DD6792"/>
    <w:rsid w:val="00DE09E0"/>
    <w:rsid w:val="00DE0E2E"/>
    <w:rsid w:val="00DE30FE"/>
    <w:rsid w:val="00DE429B"/>
    <w:rsid w:val="00DE5EB2"/>
    <w:rsid w:val="00DE66D5"/>
    <w:rsid w:val="00DE6A64"/>
    <w:rsid w:val="00DE6F1B"/>
    <w:rsid w:val="00DE7155"/>
    <w:rsid w:val="00DE78DD"/>
    <w:rsid w:val="00DE7BB4"/>
    <w:rsid w:val="00DF1C49"/>
    <w:rsid w:val="00DF78DE"/>
    <w:rsid w:val="00E0063B"/>
    <w:rsid w:val="00E03AE9"/>
    <w:rsid w:val="00E071A4"/>
    <w:rsid w:val="00E10080"/>
    <w:rsid w:val="00E1150A"/>
    <w:rsid w:val="00E11523"/>
    <w:rsid w:val="00E11651"/>
    <w:rsid w:val="00E1547D"/>
    <w:rsid w:val="00E17645"/>
    <w:rsid w:val="00E23D46"/>
    <w:rsid w:val="00E2546C"/>
    <w:rsid w:val="00E26D02"/>
    <w:rsid w:val="00E303FF"/>
    <w:rsid w:val="00E32F27"/>
    <w:rsid w:val="00E3452F"/>
    <w:rsid w:val="00E37B27"/>
    <w:rsid w:val="00E405DC"/>
    <w:rsid w:val="00E420BB"/>
    <w:rsid w:val="00E42BCB"/>
    <w:rsid w:val="00E462CC"/>
    <w:rsid w:val="00E513C6"/>
    <w:rsid w:val="00E5156A"/>
    <w:rsid w:val="00E52A7D"/>
    <w:rsid w:val="00E530FD"/>
    <w:rsid w:val="00E53703"/>
    <w:rsid w:val="00E54013"/>
    <w:rsid w:val="00E5457B"/>
    <w:rsid w:val="00E55B68"/>
    <w:rsid w:val="00E55C95"/>
    <w:rsid w:val="00E57050"/>
    <w:rsid w:val="00E60693"/>
    <w:rsid w:val="00E610D9"/>
    <w:rsid w:val="00E665EB"/>
    <w:rsid w:val="00E7038E"/>
    <w:rsid w:val="00E715D3"/>
    <w:rsid w:val="00E739EE"/>
    <w:rsid w:val="00E77F26"/>
    <w:rsid w:val="00E8172F"/>
    <w:rsid w:val="00E81DFD"/>
    <w:rsid w:val="00E84E16"/>
    <w:rsid w:val="00E84E8E"/>
    <w:rsid w:val="00E87410"/>
    <w:rsid w:val="00E8746B"/>
    <w:rsid w:val="00E90839"/>
    <w:rsid w:val="00E918D5"/>
    <w:rsid w:val="00E92180"/>
    <w:rsid w:val="00E925C8"/>
    <w:rsid w:val="00E94B59"/>
    <w:rsid w:val="00E95948"/>
    <w:rsid w:val="00E95CFB"/>
    <w:rsid w:val="00E967D3"/>
    <w:rsid w:val="00E97A67"/>
    <w:rsid w:val="00EA2246"/>
    <w:rsid w:val="00EA2C39"/>
    <w:rsid w:val="00EA30C8"/>
    <w:rsid w:val="00EA403E"/>
    <w:rsid w:val="00EA43D6"/>
    <w:rsid w:val="00EA6C11"/>
    <w:rsid w:val="00EA72F8"/>
    <w:rsid w:val="00EA7BC2"/>
    <w:rsid w:val="00EA7CC6"/>
    <w:rsid w:val="00EB0ABB"/>
    <w:rsid w:val="00EB0F23"/>
    <w:rsid w:val="00EB6AE7"/>
    <w:rsid w:val="00EB6B8E"/>
    <w:rsid w:val="00EB70CE"/>
    <w:rsid w:val="00EB71C6"/>
    <w:rsid w:val="00EB78B1"/>
    <w:rsid w:val="00EC491F"/>
    <w:rsid w:val="00EC506A"/>
    <w:rsid w:val="00EC555B"/>
    <w:rsid w:val="00EC5657"/>
    <w:rsid w:val="00EC69C5"/>
    <w:rsid w:val="00EC73ED"/>
    <w:rsid w:val="00ED0838"/>
    <w:rsid w:val="00ED0875"/>
    <w:rsid w:val="00ED3DAC"/>
    <w:rsid w:val="00ED469A"/>
    <w:rsid w:val="00ED5BED"/>
    <w:rsid w:val="00ED6EED"/>
    <w:rsid w:val="00ED7D1A"/>
    <w:rsid w:val="00EE324E"/>
    <w:rsid w:val="00EE54D7"/>
    <w:rsid w:val="00EE5FA3"/>
    <w:rsid w:val="00EE6B75"/>
    <w:rsid w:val="00EE7887"/>
    <w:rsid w:val="00EE78F7"/>
    <w:rsid w:val="00EF1228"/>
    <w:rsid w:val="00EF287B"/>
    <w:rsid w:val="00EF42F1"/>
    <w:rsid w:val="00EF5D9E"/>
    <w:rsid w:val="00EF6006"/>
    <w:rsid w:val="00EF64E4"/>
    <w:rsid w:val="00EF6AE8"/>
    <w:rsid w:val="00EF7044"/>
    <w:rsid w:val="00F00708"/>
    <w:rsid w:val="00F00DEC"/>
    <w:rsid w:val="00F02768"/>
    <w:rsid w:val="00F03BC4"/>
    <w:rsid w:val="00F05DD9"/>
    <w:rsid w:val="00F07670"/>
    <w:rsid w:val="00F07EB8"/>
    <w:rsid w:val="00F1071D"/>
    <w:rsid w:val="00F108AB"/>
    <w:rsid w:val="00F13545"/>
    <w:rsid w:val="00F207B5"/>
    <w:rsid w:val="00F20DB2"/>
    <w:rsid w:val="00F22432"/>
    <w:rsid w:val="00F23CA6"/>
    <w:rsid w:val="00F251CA"/>
    <w:rsid w:val="00F2607C"/>
    <w:rsid w:val="00F27936"/>
    <w:rsid w:val="00F300A9"/>
    <w:rsid w:val="00F31372"/>
    <w:rsid w:val="00F32885"/>
    <w:rsid w:val="00F353C2"/>
    <w:rsid w:val="00F400E0"/>
    <w:rsid w:val="00F425B3"/>
    <w:rsid w:val="00F46C67"/>
    <w:rsid w:val="00F47620"/>
    <w:rsid w:val="00F50667"/>
    <w:rsid w:val="00F53A0E"/>
    <w:rsid w:val="00F543D4"/>
    <w:rsid w:val="00F5579B"/>
    <w:rsid w:val="00F55B60"/>
    <w:rsid w:val="00F630A6"/>
    <w:rsid w:val="00F65E2F"/>
    <w:rsid w:val="00F663A7"/>
    <w:rsid w:val="00F67204"/>
    <w:rsid w:val="00F70428"/>
    <w:rsid w:val="00F73179"/>
    <w:rsid w:val="00F737B8"/>
    <w:rsid w:val="00F76546"/>
    <w:rsid w:val="00F7701D"/>
    <w:rsid w:val="00F7765E"/>
    <w:rsid w:val="00F778EB"/>
    <w:rsid w:val="00F8096B"/>
    <w:rsid w:val="00F81309"/>
    <w:rsid w:val="00F83E27"/>
    <w:rsid w:val="00F855EB"/>
    <w:rsid w:val="00F93BA5"/>
    <w:rsid w:val="00F95642"/>
    <w:rsid w:val="00F97413"/>
    <w:rsid w:val="00FA63CC"/>
    <w:rsid w:val="00FA6A13"/>
    <w:rsid w:val="00FA6EC7"/>
    <w:rsid w:val="00FA73C8"/>
    <w:rsid w:val="00FB08F6"/>
    <w:rsid w:val="00FB1180"/>
    <w:rsid w:val="00FB38CD"/>
    <w:rsid w:val="00FB3ED4"/>
    <w:rsid w:val="00FB40BE"/>
    <w:rsid w:val="00FB4648"/>
    <w:rsid w:val="00FB6275"/>
    <w:rsid w:val="00FC1EB2"/>
    <w:rsid w:val="00FC35F7"/>
    <w:rsid w:val="00FC6864"/>
    <w:rsid w:val="00FC6F66"/>
    <w:rsid w:val="00FC7D10"/>
    <w:rsid w:val="00FD0B58"/>
    <w:rsid w:val="00FD0E5B"/>
    <w:rsid w:val="00FD13BD"/>
    <w:rsid w:val="00FD1BBD"/>
    <w:rsid w:val="00FD38E2"/>
    <w:rsid w:val="00FD4940"/>
    <w:rsid w:val="00FD4AC2"/>
    <w:rsid w:val="00FD61F3"/>
    <w:rsid w:val="00FD7A36"/>
    <w:rsid w:val="00FE09D4"/>
    <w:rsid w:val="00FE0DE7"/>
    <w:rsid w:val="00FE126B"/>
    <w:rsid w:val="00FE5CEB"/>
    <w:rsid w:val="00FE64C8"/>
    <w:rsid w:val="00FE6911"/>
    <w:rsid w:val="00FE74A9"/>
    <w:rsid w:val="00FF03D4"/>
    <w:rsid w:val="00FF2FE4"/>
    <w:rsid w:val="00FF3E13"/>
    <w:rsid w:val="00FF4839"/>
    <w:rsid w:val="00FF60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6516F"/>
  <w15:docId w15:val="{D232DEEC-EE8E-4B70-BD9A-1EF838A5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3D06"/>
  </w:style>
  <w:style w:type="paragraph" w:styleId="Kop1">
    <w:name w:val="heading 1"/>
    <w:basedOn w:val="Standaard"/>
    <w:next w:val="Standaard"/>
    <w:link w:val="Kop1Char"/>
    <w:uiPriority w:val="9"/>
    <w:qFormat/>
    <w:rsid w:val="00627119"/>
    <w:pPr>
      <w:keepNext/>
      <w:keepLines/>
      <w:spacing w:before="240" w:after="0"/>
      <w:outlineLvl w:val="0"/>
    </w:pPr>
    <w:rPr>
      <w:rFonts w:ascii="Arial" w:eastAsiaTheme="majorEastAsia" w:hAnsi="Arial" w:cstheme="majorBidi"/>
      <w:b/>
      <w:sz w:val="24"/>
      <w:szCs w:val="32"/>
    </w:rPr>
  </w:style>
  <w:style w:type="paragraph" w:styleId="Kop2">
    <w:name w:val="heading 2"/>
    <w:basedOn w:val="Standaard"/>
    <w:next w:val="Standaard"/>
    <w:link w:val="Kop2Char"/>
    <w:uiPriority w:val="9"/>
    <w:unhideWhenUsed/>
    <w:qFormat/>
    <w:rsid w:val="00627119"/>
    <w:pPr>
      <w:keepNext/>
      <w:keepLines/>
      <w:spacing w:before="40" w:after="0"/>
      <w:outlineLvl w:val="1"/>
    </w:pPr>
    <w:rPr>
      <w:rFonts w:ascii="Arial" w:eastAsiaTheme="majorEastAsia" w:hAnsi="Arial" w:cstheme="majorBidi"/>
      <w:b/>
      <w:szCs w:val="26"/>
    </w:rPr>
  </w:style>
  <w:style w:type="paragraph" w:styleId="Kop3">
    <w:name w:val="heading 3"/>
    <w:basedOn w:val="Standaard"/>
    <w:link w:val="Kop3Char"/>
    <w:uiPriority w:val="9"/>
    <w:qFormat/>
    <w:rsid w:val="00453D06"/>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453D06"/>
    <w:rPr>
      <w:rFonts w:ascii="Times New Roman" w:eastAsia="Times New Roman" w:hAnsi="Times New Roman" w:cs="Times New Roman"/>
      <w:b/>
      <w:bCs/>
      <w:sz w:val="27"/>
      <w:szCs w:val="27"/>
      <w:lang w:eastAsia="nl-NL"/>
    </w:rPr>
  </w:style>
  <w:style w:type="character" w:customStyle="1" w:styleId="normaltextrun">
    <w:name w:val="normaltextrun"/>
    <w:basedOn w:val="Standaardalinea-lettertype"/>
    <w:rsid w:val="00453D06"/>
  </w:style>
  <w:style w:type="paragraph" w:styleId="Geenafstand">
    <w:name w:val="No Spacing"/>
    <w:link w:val="GeenafstandChar"/>
    <w:uiPriority w:val="1"/>
    <w:qFormat/>
    <w:rsid w:val="00453D06"/>
    <w:pPr>
      <w:spacing w:after="0" w:line="240" w:lineRule="auto"/>
    </w:pPr>
  </w:style>
  <w:style w:type="character" w:customStyle="1" w:styleId="Standaardalinea-lettertype1">
    <w:name w:val="Standaardalinea-lettertype1"/>
    <w:rsid w:val="00453D06"/>
  </w:style>
  <w:style w:type="paragraph" w:customStyle="1" w:styleId="Geenafstand1">
    <w:name w:val="Geen afstand1"/>
    <w:rsid w:val="00453D06"/>
    <w:pPr>
      <w:suppressAutoHyphens/>
      <w:autoSpaceDN w:val="0"/>
      <w:spacing w:after="0" w:line="240" w:lineRule="auto"/>
    </w:pPr>
    <w:rPr>
      <w:rFonts w:ascii="Calibri" w:eastAsia="Calibri" w:hAnsi="Calibri" w:cs="Times New Roman"/>
    </w:rPr>
  </w:style>
  <w:style w:type="paragraph" w:customStyle="1" w:styleId="paragraph">
    <w:name w:val="paragraph"/>
    <w:basedOn w:val="Standaard"/>
    <w:rsid w:val="00453D06"/>
    <w:pPr>
      <w:suppressAutoHyphens/>
      <w:autoSpaceDN w:val="0"/>
      <w:spacing w:before="100" w:after="10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1"/>
    <w:rsid w:val="00453D06"/>
  </w:style>
  <w:style w:type="character" w:customStyle="1" w:styleId="eop">
    <w:name w:val="eop"/>
    <w:basedOn w:val="Standaardalinea-lettertype1"/>
    <w:rsid w:val="00453D06"/>
  </w:style>
  <w:style w:type="table" w:styleId="Tabelraster">
    <w:name w:val="Table Grid"/>
    <w:basedOn w:val="Standaardtabel"/>
    <w:uiPriority w:val="39"/>
    <w:rsid w:val="00453D06"/>
    <w:pPr>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53D06"/>
    <w:rPr>
      <w:sz w:val="16"/>
      <w:szCs w:val="16"/>
    </w:rPr>
  </w:style>
  <w:style w:type="paragraph" w:styleId="Tekstopmerking">
    <w:name w:val="annotation text"/>
    <w:basedOn w:val="Standaard"/>
    <w:link w:val="TekstopmerkingChar"/>
    <w:uiPriority w:val="99"/>
    <w:unhideWhenUsed/>
    <w:rsid w:val="00453D06"/>
    <w:pPr>
      <w:spacing w:line="240" w:lineRule="auto"/>
    </w:pPr>
    <w:rPr>
      <w:sz w:val="20"/>
      <w:szCs w:val="20"/>
    </w:rPr>
  </w:style>
  <w:style w:type="character" w:customStyle="1" w:styleId="TekstopmerkingChar">
    <w:name w:val="Tekst opmerking Char"/>
    <w:basedOn w:val="Standaardalinea-lettertype"/>
    <w:link w:val="Tekstopmerking"/>
    <w:uiPriority w:val="99"/>
    <w:rsid w:val="00453D06"/>
    <w:rPr>
      <w:sz w:val="20"/>
      <w:szCs w:val="20"/>
    </w:rPr>
  </w:style>
  <w:style w:type="paragraph" w:styleId="Onderwerpvanopmerking">
    <w:name w:val="annotation subject"/>
    <w:basedOn w:val="Tekstopmerking"/>
    <w:next w:val="Tekstopmerking"/>
    <w:link w:val="OnderwerpvanopmerkingChar"/>
    <w:uiPriority w:val="99"/>
    <w:semiHidden/>
    <w:unhideWhenUsed/>
    <w:rsid w:val="00453D06"/>
    <w:rPr>
      <w:b/>
      <w:bCs/>
    </w:rPr>
  </w:style>
  <w:style w:type="character" w:customStyle="1" w:styleId="OnderwerpvanopmerkingChar">
    <w:name w:val="Onderwerp van opmerking Char"/>
    <w:basedOn w:val="TekstopmerkingChar"/>
    <w:link w:val="Onderwerpvanopmerking"/>
    <w:uiPriority w:val="99"/>
    <w:semiHidden/>
    <w:rsid w:val="00453D06"/>
    <w:rPr>
      <w:b/>
      <w:bCs/>
      <w:sz w:val="20"/>
      <w:szCs w:val="20"/>
    </w:rPr>
  </w:style>
  <w:style w:type="paragraph" w:customStyle="1" w:styleId="APAcorrect">
    <w:name w:val="APA correct"/>
    <w:basedOn w:val="Standaard"/>
    <w:link w:val="APAcorrectChar"/>
    <w:qFormat/>
    <w:rsid w:val="00453D06"/>
    <w:pPr>
      <w:spacing w:after="40"/>
    </w:pPr>
    <w:rPr>
      <w:rFonts w:ascii="Times New Roman" w:hAnsi="Times New Roman"/>
    </w:rPr>
  </w:style>
  <w:style w:type="character" w:customStyle="1" w:styleId="APAcorrectChar">
    <w:name w:val="APA correct Char"/>
    <w:basedOn w:val="Standaardalinea-lettertype"/>
    <w:link w:val="APAcorrect"/>
    <w:rsid w:val="00453D06"/>
    <w:rPr>
      <w:rFonts w:ascii="Times New Roman" w:hAnsi="Times New Roman"/>
    </w:rPr>
  </w:style>
  <w:style w:type="paragraph" w:styleId="Lijstalinea">
    <w:name w:val="List Paragraph"/>
    <w:basedOn w:val="Standaard"/>
    <w:uiPriority w:val="34"/>
    <w:qFormat/>
    <w:rsid w:val="00453D06"/>
    <w:pPr>
      <w:ind w:left="720"/>
      <w:contextualSpacing/>
    </w:pPr>
  </w:style>
  <w:style w:type="character" w:customStyle="1" w:styleId="contextualspellingandgrammarerror">
    <w:name w:val="contextualspellingandgrammarerror"/>
    <w:basedOn w:val="Standaardalinea-lettertype"/>
    <w:rsid w:val="00453D06"/>
  </w:style>
  <w:style w:type="paragraph" w:styleId="Normaalweb">
    <w:name w:val="Normal (Web)"/>
    <w:basedOn w:val="Standaard"/>
    <w:uiPriority w:val="99"/>
    <w:semiHidden/>
    <w:unhideWhenUsed/>
    <w:rsid w:val="00453D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53D06"/>
    <w:rPr>
      <w:b/>
      <w:bCs/>
    </w:rPr>
  </w:style>
  <w:style w:type="character" w:styleId="Nadruk">
    <w:name w:val="Emphasis"/>
    <w:basedOn w:val="Standaardalinea-lettertype"/>
    <w:uiPriority w:val="20"/>
    <w:qFormat/>
    <w:rsid w:val="00453D06"/>
    <w:rPr>
      <w:i/>
      <w:iCs/>
    </w:rPr>
  </w:style>
  <w:style w:type="paragraph" w:customStyle="1" w:styleId="gen-content">
    <w:name w:val="gen-content"/>
    <w:basedOn w:val="Standaard"/>
    <w:rsid w:val="00453D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53D06"/>
    <w:rPr>
      <w:color w:val="0000FF"/>
      <w:u w:val="single"/>
    </w:rPr>
  </w:style>
  <w:style w:type="paragraph" w:styleId="Koptekst">
    <w:name w:val="header"/>
    <w:basedOn w:val="Standaard"/>
    <w:link w:val="KoptekstChar"/>
    <w:uiPriority w:val="99"/>
    <w:unhideWhenUsed/>
    <w:rsid w:val="00453D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3D06"/>
  </w:style>
  <w:style w:type="paragraph" w:styleId="Voettekst">
    <w:name w:val="footer"/>
    <w:basedOn w:val="Standaard"/>
    <w:link w:val="VoettekstChar"/>
    <w:uiPriority w:val="99"/>
    <w:unhideWhenUsed/>
    <w:rsid w:val="00453D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3D06"/>
  </w:style>
  <w:style w:type="character" w:styleId="Onopgelostemelding">
    <w:name w:val="Unresolved Mention"/>
    <w:basedOn w:val="Standaardalinea-lettertype"/>
    <w:uiPriority w:val="99"/>
    <w:semiHidden/>
    <w:unhideWhenUsed/>
    <w:rsid w:val="007C3CEB"/>
    <w:rPr>
      <w:color w:val="605E5C"/>
      <w:shd w:val="clear" w:color="auto" w:fill="E1DFDD"/>
    </w:rPr>
  </w:style>
  <w:style w:type="character" w:styleId="GevolgdeHyperlink">
    <w:name w:val="FollowedHyperlink"/>
    <w:basedOn w:val="Standaardalinea-lettertype"/>
    <w:uiPriority w:val="99"/>
    <w:semiHidden/>
    <w:unhideWhenUsed/>
    <w:rsid w:val="007E6398"/>
    <w:rPr>
      <w:color w:val="954F72" w:themeColor="followedHyperlink"/>
      <w:u w:val="single"/>
    </w:rPr>
  </w:style>
  <w:style w:type="character" w:customStyle="1" w:styleId="Kop1Char">
    <w:name w:val="Kop 1 Char"/>
    <w:basedOn w:val="Standaardalinea-lettertype"/>
    <w:link w:val="Kop1"/>
    <w:uiPriority w:val="9"/>
    <w:rsid w:val="00627119"/>
    <w:rPr>
      <w:rFonts w:ascii="Arial" w:eastAsiaTheme="majorEastAsia" w:hAnsi="Arial" w:cstheme="majorBidi"/>
      <w:b/>
      <w:sz w:val="24"/>
      <w:szCs w:val="32"/>
    </w:rPr>
  </w:style>
  <w:style w:type="character" w:customStyle="1" w:styleId="GeenafstandChar">
    <w:name w:val="Geen afstand Char"/>
    <w:basedOn w:val="Standaardalinea-lettertype"/>
    <w:link w:val="Geenafstand"/>
    <w:uiPriority w:val="1"/>
    <w:rsid w:val="0027114F"/>
  </w:style>
  <w:style w:type="paragraph" w:styleId="Kopvaninhoudsopgave">
    <w:name w:val="TOC Heading"/>
    <w:basedOn w:val="Kop1"/>
    <w:next w:val="Standaard"/>
    <w:uiPriority w:val="39"/>
    <w:unhideWhenUsed/>
    <w:qFormat/>
    <w:rsid w:val="00C34E1F"/>
    <w:pPr>
      <w:outlineLvl w:val="9"/>
    </w:pPr>
    <w:rPr>
      <w:lang w:eastAsia="nl-NL"/>
    </w:rPr>
  </w:style>
  <w:style w:type="paragraph" w:styleId="Inhopg2">
    <w:name w:val="toc 2"/>
    <w:basedOn w:val="Standaard"/>
    <w:next w:val="Standaard"/>
    <w:autoRedefine/>
    <w:uiPriority w:val="39"/>
    <w:unhideWhenUsed/>
    <w:rsid w:val="00C34E1F"/>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F27936"/>
    <w:pPr>
      <w:tabs>
        <w:tab w:val="left" w:pos="440"/>
        <w:tab w:val="right" w:leader="dot" w:pos="9062"/>
      </w:tabs>
      <w:spacing w:after="100"/>
    </w:pPr>
    <w:rPr>
      <w:rFonts w:ascii="Arial" w:eastAsiaTheme="minorEastAsia" w:hAnsi="Arial" w:cs="Arial"/>
      <w:b/>
      <w:bCs/>
      <w:noProof/>
      <w:lang w:eastAsia="nl-NL"/>
    </w:rPr>
  </w:style>
  <w:style w:type="paragraph" w:styleId="Inhopg3">
    <w:name w:val="toc 3"/>
    <w:basedOn w:val="Standaard"/>
    <w:next w:val="Standaard"/>
    <w:autoRedefine/>
    <w:uiPriority w:val="39"/>
    <w:unhideWhenUsed/>
    <w:rsid w:val="00C34E1F"/>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627119"/>
    <w:rPr>
      <w:rFonts w:ascii="Arial" w:eastAsiaTheme="majorEastAsia" w:hAnsi="Arial" w:cstheme="majorBidi"/>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94091">
      <w:bodyDiv w:val="1"/>
      <w:marLeft w:val="0"/>
      <w:marRight w:val="0"/>
      <w:marTop w:val="0"/>
      <w:marBottom w:val="0"/>
      <w:divBdr>
        <w:top w:val="none" w:sz="0" w:space="0" w:color="auto"/>
        <w:left w:val="none" w:sz="0" w:space="0" w:color="auto"/>
        <w:bottom w:val="none" w:sz="0" w:space="0" w:color="auto"/>
        <w:right w:val="none" w:sz="0" w:space="0" w:color="auto"/>
      </w:divBdr>
    </w:div>
    <w:div w:id="812212093">
      <w:bodyDiv w:val="1"/>
      <w:marLeft w:val="0"/>
      <w:marRight w:val="0"/>
      <w:marTop w:val="0"/>
      <w:marBottom w:val="0"/>
      <w:divBdr>
        <w:top w:val="none" w:sz="0" w:space="0" w:color="auto"/>
        <w:left w:val="none" w:sz="0" w:space="0" w:color="auto"/>
        <w:bottom w:val="none" w:sz="0" w:space="0" w:color="auto"/>
        <w:right w:val="none" w:sz="0" w:space="0" w:color="auto"/>
      </w:divBdr>
      <w:divsChild>
        <w:div w:id="1329626598">
          <w:marLeft w:val="0"/>
          <w:marRight w:val="0"/>
          <w:marTop w:val="0"/>
          <w:marBottom w:val="0"/>
          <w:divBdr>
            <w:top w:val="none" w:sz="0" w:space="0" w:color="auto"/>
            <w:left w:val="none" w:sz="0" w:space="0" w:color="auto"/>
            <w:bottom w:val="none" w:sz="0" w:space="0" w:color="auto"/>
            <w:right w:val="none" w:sz="0" w:space="0" w:color="auto"/>
          </w:divBdr>
        </w:div>
        <w:div w:id="29231929">
          <w:marLeft w:val="0"/>
          <w:marRight w:val="0"/>
          <w:marTop w:val="0"/>
          <w:marBottom w:val="0"/>
          <w:divBdr>
            <w:top w:val="none" w:sz="0" w:space="0" w:color="auto"/>
            <w:left w:val="none" w:sz="0" w:space="0" w:color="auto"/>
            <w:bottom w:val="none" w:sz="0" w:space="0" w:color="auto"/>
            <w:right w:val="none" w:sz="0" w:space="0" w:color="auto"/>
          </w:divBdr>
        </w:div>
        <w:div w:id="148715170">
          <w:marLeft w:val="0"/>
          <w:marRight w:val="0"/>
          <w:marTop w:val="0"/>
          <w:marBottom w:val="0"/>
          <w:divBdr>
            <w:top w:val="none" w:sz="0" w:space="0" w:color="auto"/>
            <w:left w:val="none" w:sz="0" w:space="0" w:color="auto"/>
            <w:bottom w:val="none" w:sz="0" w:space="0" w:color="auto"/>
            <w:right w:val="none" w:sz="0" w:space="0" w:color="auto"/>
          </w:divBdr>
        </w:div>
        <w:div w:id="128402888">
          <w:marLeft w:val="0"/>
          <w:marRight w:val="0"/>
          <w:marTop w:val="0"/>
          <w:marBottom w:val="0"/>
          <w:divBdr>
            <w:top w:val="none" w:sz="0" w:space="0" w:color="auto"/>
            <w:left w:val="none" w:sz="0" w:space="0" w:color="auto"/>
            <w:bottom w:val="none" w:sz="0" w:space="0" w:color="auto"/>
            <w:right w:val="none" w:sz="0" w:space="0" w:color="auto"/>
          </w:divBdr>
        </w:div>
        <w:div w:id="415520082">
          <w:marLeft w:val="0"/>
          <w:marRight w:val="0"/>
          <w:marTop w:val="0"/>
          <w:marBottom w:val="0"/>
          <w:divBdr>
            <w:top w:val="none" w:sz="0" w:space="0" w:color="auto"/>
            <w:left w:val="none" w:sz="0" w:space="0" w:color="auto"/>
            <w:bottom w:val="none" w:sz="0" w:space="0" w:color="auto"/>
            <w:right w:val="none" w:sz="0" w:space="0" w:color="auto"/>
          </w:divBdr>
        </w:div>
        <w:div w:id="158426808">
          <w:marLeft w:val="0"/>
          <w:marRight w:val="0"/>
          <w:marTop w:val="0"/>
          <w:marBottom w:val="0"/>
          <w:divBdr>
            <w:top w:val="none" w:sz="0" w:space="0" w:color="auto"/>
            <w:left w:val="none" w:sz="0" w:space="0" w:color="auto"/>
            <w:bottom w:val="none" w:sz="0" w:space="0" w:color="auto"/>
            <w:right w:val="none" w:sz="0" w:space="0" w:color="auto"/>
          </w:divBdr>
          <w:divsChild>
            <w:div w:id="1391151059">
              <w:marLeft w:val="-75"/>
              <w:marRight w:val="0"/>
              <w:marTop w:val="30"/>
              <w:marBottom w:val="30"/>
              <w:divBdr>
                <w:top w:val="none" w:sz="0" w:space="0" w:color="auto"/>
                <w:left w:val="none" w:sz="0" w:space="0" w:color="auto"/>
                <w:bottom w:val="none" w:sz="0" w:space="0" w:color="auto"/>
                <w:right w:val="none" w:sz="0" w:space="0" w:color="auto"/>
              </w:divBdr>
              <w:divsChild>
                <w:div w:id="745808020">
                  <w:marLeft w:val="0"/>
                  <w:marRight w:val="0"/>
                  <w:marTop w:val="0"/>
                  <w:marBottom w:val="0"/>
                  <w:divBdr>
                    <w:top w:val="none" w:sz="0" w:space="0" w:color="auto"/>
                    <w:left w:val="none" w:sz="0" w:space="0" w:color="auto"/>
                    <w:bottom w:val="none" w:sz="0" w:space="0" w:color="auto"/>
                    <w:right w:val="none" w:sz="0" w:space="0" w:color="auto"/>
                  </w:divBdr>
                  <w:divsChild>
                    <w:div w:id="1028724455">
                      <w:marLeft w:val="0"/>
                      <w:marRight w:val="0"/>
                      <w:marTop w:val="0"/>
                      <w:marBottom w:val="0"/>
                      <w:divBdr>
                        <w:top w:val="none" w:sz="0" w:space="0" w:color="auto"/>
                        <w:left w:val="none" w:sz="0" w:space="0" w:color="auto"/>
                        <w:bottom w:val="none" w:sz="0" w:space="0" w:color="auto"/>
                        <w:right w:val="none" w:sz="0" w:space="0" w:color="auto"/>
                      </w:divBdr>
                    </w:div>
                  </w:divsChild>
                </w:div>
                <w:div w:id="169368221">
                  <w:marLeft w:val="0"/>
                  <w:marRight w:val="0"/>
                  <w:marTop w:val="0"/>
                  <w:marBottom w:val="0"/>
                  <w:divBdr>
                    <w:top w:val="none" w:sz="0" w:space="0" w:color="auto"/>
                    <w:left w:val="none" w:sz="0" w:space="0" w:color="auto"/>
                    <w:bottom w:val="none" w:sz="0" w:space="0" w:color="auto"/>
                    <w:right w:val="none" w:sz="0" w:space="0" w:color="auto"/>
                  </w:divBdr>
                  <w:divsChild>
                    <w:div w:id="1819761604">
                      <w:marLeft w:val="0"/>
                      <w:marRight w:val="0"/>
                      <w:marTop w:val="0"/>
                      <w:marBottom w:val="0"/>
                      <w:divBdr>
                        <w:top w:val="none" w:sz="0" w:space="0" w:color="auto"/>
                        <w:left w:val="none" w:sz="0" w:space="0" w:color="auto"/>
                        <w:bottom w:val="none" w:sz="0" w:space="0" w:color="auto"/>
                        <w:right w:val="none" w:sz="0" w:space="0" w:color="auto"/>
                      </w:divBdr>
                    </w:div>
                  </w:divsChild>
                </w:div>
                <w:div w:id="924848938">
                  <w:marLeft w:val="0"/>
                  <w:marRight w:val="0"/>
                  <w:marTop w:val="0"/>
                  <w:marBottom w:val="0"/>
                  <w:divBdr>
                    <w:top w:val="none" w:sz="0" w:space="0" w:color="auto"/>
                    <w:left w:val="none" w:sz="0" w:space="0" w:color="auto"/>
                    <w:bottom w:val="none" w:sz="0" w:space="0" w:color="auto"/>
                    <w:right w:val="none" w:sz="0" w:space="0" w:color="auto"/>
                  </w:divBdr>
                  <w:divsChild>
                    <w:div w:id="1768425340">
                      <w:marLeft w:val="0"/>
                      <w:marRight w:val="0"/>
                      <w:marTop w:val="0"/>
                      <w:marBottom w:val="0"/>
                      <w:divBdr>
                        <w:top w:val="none" w:sz="0" w:space="0" w:color="auto"/>
                        <w:left w:val="none" w:sz="0" w:space="0" w:color="auto"/>
                        <w:bottom w:val="none" w:sz="0" w:space="0" w:color="auto"/>
                        <w:right w:val="none" w:sz="0" w:space="0" w:color="auto"/>
                      </w:divBdr>
                    </w:div>
                  </w:divsChild>
                </w:div>
                <w:div w:id="1665933123">
                  <w:marLeft w:val="0"/>
                  <w:marRight w:val="0"/>
                  <w:marTop w:val="0"/>
                  <w:marBottom w:val="0"/>
                  <w:divBdr>
                    <w:top w:val="none" w:sz="0" w:space="0" w:color="auto"/>
                    <w:left w:val="none" w:sz="0" w:space="0" w:color="auto"/>
                    <w:bottom w:val="none" w:sz="0" w:space="0" w:color="auto"/>
                    <w:right w:val="none" w:sz="0" w:space="0" w:color="auto"/>
                  </w:divBdr>
                  <w:divsChild>
                    <w:div w:id="958224636">
                      <w:marLeft w:val="0"/>
                      <w:marRight w:val="0"/>
                      <w:marTop w:val="0"/>
                      <w:marBottom w:val="0"/>
                      <w:divBdr>
                        <w:top w:val="none" w:sz="0" w:space="0" w:color="auto"/>
                        <w:left w:val="none" w:sz="0" w:space="0" w:color="auto"/>
                        <w:bottom w:val="none" w:sz="0" w:space="0" w:color="auto"/>
                        <w:right w:val="none" w:sz="0" w:space="0" w:color="auto"/>
                      </w:divBdr>
                    </w:div>
                  </w:divsChild>
                </w:div>
                <w:div w:id="1535850206">
                  <w:marLeft w:val="0"/>
                  <w:marRight w:val="0"/>
                  <w:marTop w:val="0"/>
                  <w:marBottom w:val="0"/>
                  <w:divBdr>
                    <w:top w:val="none" w:sz="0" w:space="0" w:color="auto"/>
                    <w:left w:val="none" w:sz="0" w:space="0" w:color="auto"/>
                    <w:bottom w:val="none" w:sz="0" w:space="0" w:color="auto"/>
                    <w:right w:val="none" w:sz="0" w:space="0" w:color="auto"/>
                  </w:divBdr>
                  <w:divsChild>
                    <w:div w:id="1610041545">
                      <w:marLeft w:val="0"/>
                      <w:marRight w:val="0"/>
                      <w:marTop w:val="0"/>
                      <w:marBottom w:val="0"/>
                      <w:divBdr>
                        <w:top w:val="none" w:sz="0" w:space="0" w:color="auto"/>
                        <w:left w:val="none" w:sz="0" w:space="0" w:color="auto"/>
                        <w:bottom w:val="none" w:sz="0" w:space="0" w:color="auto"/>
                        <w:right w:val="none" w:sz="0" w:space="0" w:color="auto"/>
                      </w:divBdr>
                    </w:div>
                  </w:divsChild>
                </w:div>
                <w:div w:id="730736238">
                  <w:marLeft w:val="0"/>
                  <w:marRight w:val="0"/>
                  <w:marTop w:val="0"/>
                  <w:marBottom w:val="0"/>
                  <w:divBdr>
                    <w:top w:val="none" w:sz="0" w:space="0" w:color="auto"/>
                    <w:left w:val="none" w:sz="0" w:space="0" w:color="auto"/>
                    <w:bottom w:val="none" w:sz="0" w:space="0" w:color="auto"/>
                    <w:right w:val="none" w:sz="0" w:space="0" w:color="auto"/>
                  </w:divBdr>
                  <w:divsChild>
                    <w:div w:id="2087651443">
                      <w:marLeft w:val="0"/>
                      <w:marRight w:val="0"/>
                      <w:marTop w:val="0"/>
                      <w:marBottom w:val="0"/>
                      <w:divBdr>
                        <w:top w:val="none" w:sz="0" w:space="0" w:color="auto"/>
                        <w:left w:val="none" w:sz="0" w:space="0" w:color="auto"/>
                        <w:bottom w:val="none" w:sz="0" w:space="0" w:color="auto"/>
                        <w:right w:val="none" w:sz="0" w:space="0" w:color="auto"/>
                      </w:divBdr>
                    </w:div>
                  </w:divsChild>
                </w:div>
                <w:div w:id="1164786273">
                  <w:marLeft w:val="0"/>
                  <w:marRight w:val="0"/>
                  <w:marTop w:val="0"/>
                  <w:marBottom w:val="0"/>
                  <w:divBdr>
                    <w:top w:val="none" w:sz="0" w:space="0" w:color="auto"/>
                    <w:left w:val="none" w:sz="0" w:space="0" w:color="auto"/>
                    <w:bottom w:val="none" w:sz="0" w:space="0" w:color="auto"/>
                    <w:right w:val="none" w:sz="0" w:space="0" w:color="auto"/>
                  </w:divBdr>
                  <w:divsChild>
                    <w:div w:id="1706516749">
                      <w:marLeft w:val="0"/>
                      <w:marRight w:val="0"/>
                      <w:marTop w:val="0"/>
                      <w:marBottom w:val="0"/>
                      <w:divBdr>
                        <w:top w:val="none" w:sz="0" w:space="0" w:color="auto"/>
                        <w:left w:val="none" w:sz="0" w:space="0" w:color="auto"/>
                        <w:bottom w:val="none" w:sz="0" w:space="0" w:color="auto"/>
                        <w:right w:val="none" w:sz="0" w:space="0" w:color="auto"/>
                      </w:divBdr>
                    </w:div>
                  </w:divsChild>
                </w:div>
                <w:div w:id="2008164918">
                  <w:marLeft w:val="0"/>
                  <w:marRight w:val="0"/>
                  <w:marTop w:val="0"/>
                  <w:marBottom w:val="0"/>
                  <w:divBdr>
                    <w:top w:val="none" w:sz="0" w:space="0" w:color="auto"/>
                    <w:left w:val="none" w:sz="0" w:space="0" w:color="auto"/>
                    <w:bottom w:val="none" w:sz="0" w:space="0" w:color="auto"/>
                    <w:right w:val="none" w:sz="0" w:space="0" w:color="auto"/>
                  </w:divBdr>
                  <w:divsChild>
                    <w:div w:id="1199127349">
                      <w:marLeft w:val="0"/>
                      <w:marRight w:val="0"/>
                      <w:marTop w:val="0"/>
                      <w:marBottom w:val="0"/>
                      <w:divBdr>
                        <w:top w:val="none" w:sz="0" w:space="0" w:color="auto"/>
                        <w:left w:val="none" w:sz="0" w:space="0" w:color="auto"/>
                        <w:bottom w:val="none" w:sz="0" w:space="0" w:color="auto"/>
                        <w:right w:val="none" w:sz="0" w:space="0" w:color="auto"/>
                      </w:divBdr>
                    </w:div>
                  </w:divsChild>
                </w:div>
                <w:div w:id="1696734444">
                  <w:marLeft w:val="0"/>
                  <w:marRight w:val="0"/>
                  <w:marTop w:val="0"/>
                  <w:marBottom w:val="0"/>
                  <w:divBdr>
                    <w:top w:val="none" w:sz="0" w:space="0" w:color="auto"/>
                    <w:left w:val="none" w:sz="0" w:space="0" w:color="auto"/>
                    <w:bottom w:val="none" w:sz="0" w:space="0" w:color="auto"/>
                    <w:right w:val="none" w:sz="0" w:space="0" w:color="auto"/>
                  </w:divBdr>
                  <w:divsChild>
                    <w:div w:id="1735662039">
                      <w:marLeft w:val="0"/>
                      <w:marRight w:val="0"/>
                      <w:marTop w:val="0"/>
                      <w:marBottom w:val="0"/>
                      <w:divBdr>
                        <w:top w:val="none" w:sz="0" w:space="0" w:color="auto"/>
                        <w:left w:val="none" w:sz="0" w:space="0" w:color="auto"/>
                        <w:bottom w:val="none" w:sz="0" w:space="0" w:color="auto"/>
                        <w:right w:val="none" w:sz="0" w:space="0" w:color="auto"/>
                      </w:divBdr>
                    </w:div>
                  </w:divsChild>
                </w:div>
                <w:div w:id="528101418">
                  <w:marLeft w:val="0"/>
                  <w:marRight w:val="0"/>
                  <w:marTop w:val="0"/>
                  <w:marBottom w:val="0"/>
                  <w:divBdr>
                    <w:top w:val="none" w:sz="0" w:space="0" w:color="auto"/>
                    <w:left w:val="none" w:sz="0" w:space="0" w:color="auto"/>
                    <w:bottom w:val="none" w:sz="0" w:space="0" w:color="auto"/>
                    <w:right w:val="none" w:sz="0" w:space="0" w:color="auto"/>
                  </w:divBdr>
                  <w:divsChild>
                    <w:div w:id="1283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6968">
          <w:marLeft w:val="0"/>
          <w:marRight w:val="0"/>
          <w:marTop w:val="0"/>
          <w:marBottom w:val="0"/>
          <w:divBdr>
            <w:top w:val="none" w:sz="0" w:space="0" w:color="auto"/>
            <w:left w:val="none" w:sz="0" w:space="0" w:color="auto"/>
            <w:bottom w:val="none" w:sz="0" w:space="0" w:color="auto"/>
            <w:right w:val="none" w:sz="0" w:space="0" w:color="auto"/>
          </w:divBdr>
        </w:div>
        <w:div w:id="1598828705">
          <w:marLeft w:val="0"/>
          <w:marRight w:val="0"/>
          <w:marTop w:val="0"/>
          <w:marBottom w:val="0"/>
          <w:divBdr>
            <w:top w:val="none" w:sz="0" w:space="0" w:color="auto"/>
            <w:left w:val="none" w:sz="0" w:space="0" w:color="auto"/>
            <w:bottom w:val="none" w:sz="0" w:space="0" w:color="auto"/>
            <w:right w:val="none" w:sz="0" w:space="0" w:color="auto"/>
          </w:divBdr>
        </w:div>
        <w:div w:id="897742294">
          <w:marLeft w:val="0"/>
          <w:marRight w:val="0"/>
          <w:marTop w:val="0"/>
          <w:marBottom w:val="0"/>
          <w:divBdr>
            <w:top w:val="none" w:sz="0" w:space="0" w:color="auto"/>
            <w:left w:val="none" w:sz="0" w:space="0" w:color="auto"/>
            <w:bottom w:val="none" w:sz="0" w:space="0" w:color="auto"/>
            <w:right w:val="none" w:sz="0" w:space="0" w:color="auto"/>
          </w:divBdr>
        </w:div>
        <w:div w:id="847403704">
          <w:marLeft w:val="0"/>
          <w:marRight w:val="0"/>
          <w:marTop w:val="0"/>
          <w:marBottom w:val="0"/>
          <w:divBdr>
            <w:top w:val="none" w:sz="0" w:space="0" w:color="auto"/>
            <w:left w:val="none" w:sz="0" w:space="0" w:color="auto"/>
            <w:bottom w:val="none" w:sz="0" w:space="0" w:color="auto"/>
            <w:right w:val="none" w:sz="0" w:space="0" w:color="auto"/>
          </w:divBdr>
        </w:div>
        <w:div w:id="1038822751">
          <w:marLeft w:val="0"/>
          <w:marRight w:val="0"/>
          <w:marTop w:val="0"/>
          <w:marBottom w:val="0"/>
          <w:divBdr>
            <w:top w:val="none" w:sz="0" w:space="0" w:color="auto"/>
            <w:left w:val="none" w:sz="0" w:space="0" w:color="auto"/>
            <w:bottom w:val="none" w:sz="0" w:space="0" w:color="auto"/>
            <w:right w:val="none" w:sz="0" w:space="0" w:color="auto"/>
          </w:divBdr>
          <w:divsChild>
            <w:div w:id="1384909519">
              <w:marLeft w:val="-75"/>
              <w:marRight w:val="0"/>
              <w:marTop w:val="30"/>
              <w:marBottom w:val="30"/>
              <w:divBdr>
                <w:top w:val="none" w:sz="0" w:space="0" w:color="auto"/>
                <w:left w:val="none" w:sz="0" w:space="0" w:color="auto"/>
                <w:bottom w:val="none" w:sz="0" w:space="0" w:color="auto"/>
                <w:right w:val="none" w:sz="0" w:space="0" w:color="auto"/>
              </w:divBdr>
              <w:divsChild>
                <w:div w:id="1787381427">
                  <w:marLeft w:val="0"/>
                  <w:marRight w:val="0"/>
                  <w:marTop w:val="0"/>
                  <w:marBottom w:val="0"/>
                  <w:divBdr>
                    <w:top w:val="none" w:sz="0" w:space="0" w:color="auto"/>
                    <w:left w:val="none" w:sz="0" w:space="0" w:color="auto"/>
                    <w:bottom w:val="none" w:sz="0" w:space="0" w:color="auto"/>
                    <w:right w:val="none" w:sz="0" w:space="0" w:color="auto"/>
                  </w:divBdr>
                  <w:divsChild>
                    <w:div w:id="1944678691">
                      <w:marLeft w:val="0"/>
                      <w:marRight w:val="0"/>
                      <w:marTop w:val="0"/>
                      <w:marBottom w:val="0"/>
                      <w:divBdr>
                        <w:top w:val="none" w:sz="0" w:space="0" w:color="auto"/>
                        <w:left w:val="none" w:sz="0" w:space="0" w:color="auto"/>
                        <w:bottom w:val="none" w:sz="0" w:space="0" w:color="auto"/>
                        <w:right w:val="none" w:sz="0" w:space="0" w:color="auto"/>
                      </w:divBdr>
                    </w:div>
                  </w:divsChild>
                </w:div>
                <w:div w:id="138883398">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0"/>
                      <w:marTop w:val="0"/>
                      <w:marBottom w:val="0"/>
                      <w:divBdr>
                        <w:top w:val="none" w:sz="0" w:space="0" w:color="auto"/>
                        <w:left w:val="none" w:sz="0" w:space="0" w:color="auto"/>
                        <w:bottom w:val="none" w:sz="0" w:space="0" w:color="auto"/>
                        <w:right w:val="none" w:sz="0" w:space="0" w:color="auto"/>
                      </w:divBdr>
                    </w:div>
                  </w:divsChild>
                </w:div>
                <w:div w:id="541720837">
                  <w:marLeft w:val="0"/>
                  <w:marRight w:val="0"/>
                  <w:marTop w:val="0"/>
                  <w:marBottom w:val="0"/>
                  <w:divBdr>
                    <w:top w:val="none" w:sz="0" w:space="0" w:color="auto"/>
                    <w:left w:val="none" w:sz="0" w:space="0" w:color="auto"/>
                    <w:bottom w:val="none" w:sz="0" w:space="0" w:color="auto"/>
                    <w:right w:val="none" w:sz="0" w:space="0" w:color="auto"/>
                  </w:divBdr>
                  <w:divsChild>
                    <w:div w:id="1636906122">
                      <w:marLeft w:val="0"/>
                      <w:marRight w:val="0"/>
                      <w:marTop w:val="0"/>
                      <w:marBottom w:val="0"/>
                      <w:divBdr>
                        <w:top w:val="none" w:sz="0" w:space="0" w:color="auto"/>
                        <w:left w:val="none" w:sz="0" w:space="0" w:color="auto"/>
                        <w:bottom w:val="none" w:sz="0" w:space="0" w:color="auto"/>
                        <w:right w:val="none" w:sz="0" w:space="0" w:color="auto"/>
                      </w:divBdr>
                    </w:div>
                  </w:divsChild>
                </w:div>
                <w:div w:id="1638223990">
                  <w:marLeft w:val="0"/>
                  <w:marRight w:val="0"/>
                  <w:marTop w:val="0"/>
                  <w:marBottom w:val="0"/>
                  <w:divBdr>
                    <w:top w:val="none" w:sz="0" w:space="0" w:color="auto"/>
                    <w:left w:val="none" w:sz="0" w:space="0" w:color="auto"/>
                    <w:bottom w:val="none" w:sz="0" w:space="0" w:color="auto"/>
                    <w:right w:val="none" w:sz="0" w:space="0" w:color="auto"/>
                  </w:divBdr>
                  <w:divsChild>
                    <w:div w:id="860046896">
                      <w:marLeft w:val="0"/>
                      <w:marRight w:val="0"/>
                      <w:marTop w:val="0"/>
                      <w:marBottom w:val="0"/>
                      <w:divBdr>
                        <w:top w:val="none" w:sz="0" w:space="0" w:color="auto"/>
                        <w:left w:val="none" w:sz="0" w:space="0" w:color="auto"/>
                        <w:bottom w:val="none" w:sz="0" w:space="0" w:color="auto"/>
                        <w:right w:val="none" w:sz="0" w:space="0" w:color="auto"/>
                      </w:divBdr>
                    </w:div>
                    <w:div w:id="1000237916">
                      <w:marLeft w:val="0"/>
                      <w:marRight w:val="0"/>
                      <w:marTop w:val="0"/>
                      <w:marBottom w:val="0"/>
                      <w:divBdr>
                        <w:top w:val="none" w:sz="0" w:space="0" w:color="auto"/>
                        <w:left w:val="none" w:sz="0" w:space="0" w:color="auto"/>
                        <w:bottom w:val="none" w:sz="0" w:space="0" w:color="auto"/>
                        <w:right w:val="none" w:sz="0" w:space="0" w:color="auto"/>
                      </w:divBdr>
                    </w:div>
                  </w:divsChild>
                </w:div>
                <w:div w:id="1329017754">
                  <w:marLeft w:val="0"/>
                  <w:marRight w:val="0"/>
                  <w:marTop w:val="0"/>
                  <w:marBottom w:val="0"/>
                  <w:divBdr>
                    <w:top w:val="none" w:sz="0" w:space="0" w:color="auto"/>
                    <w:left w:val="none" w:sz="0" w:space="0" w:color="auto"/>
                    <w:bottom w:val="none" w:sz="0" w:space="0" w:color="auto"/>
                    <w:right w:val="none" w:sz="0" w:space="0" w:color="auto"/>
                  </w:divBdr>
                  <w:divsChild>
                    <w:div w:id="1807624821">
                      <w:marLeft w:val="0"/>
                      <w:marRight w:val="0"/>
                      <w:marTop w:val="0"/>
                      <w:marBottom w:val="0"/>
                      <w:divBdr>
                        <w:top w:val="none" w:sz="0" w:space="0" w:color="auto"/>
                        <w:left w:val="none" w:sz="0" w:space="0" w:color="auto"/>
                        <w:bottom w:val="none" w:sz="0" w:space="0" w:color="auto"/>
                        <w:right w:val="none" w:sz="0" w:space="0" w:color="auto"/>
                      </w:divBdr>
                    </w:div>
                    <w:div w:id="1561866207">
                      <w:marLeft w:val="0"/>
                      <w:marRight w:val="0"/>
                      <w:marTop w:val="0"/>
                      <w:marBottom w:val="0"/>
                      <w:divBdr>
                        <w:top w:val="none" w:sz="0" w:space="0" w:color="auto"/>
                        <w:left w:val="none" w:sz="0" w:space="0" w:color="auto"/>
                        <w:bottom w:val="none" w:sz="0" w:space="0" w:color="auto"/>
                        <w:right w:val="none" w:sz="0" w:space="0" w:color="auto"/>
                      </w:divBdr>
                    </w:div>
                    <w:div w:id="304362368">
                      <w:marLeft w:val="0"/>
                      <w:marRight w:val="0"/>
                      <w:marTop w:val="0"/>
                      <w:marBottom w:val="0"/>
                      <w:divBdr>
                        <w:top w:val="none" w:sz="0" w:space="0" w:color="auto"/>
                        <w:left w:val="none" w:sz="0" w:space="0" w:color="auto"/>
                        <w:bottom w:val="none" w:sz="0" w:space="0" w:color="auto"/>
                        <w:right w:val="none" w:sz="0" w:space="0" w:color="auto"/>
                      </w:divBdr>
                    </w:div>
                  </w:divsChild>
                </w:div>
                <w:div w:id="1630088170">
                  <w:marLeft w:val="0"/>
                  <w:marRight w:val="0"/>
                  <w:marTop w:val="0"/>
                  <w:marBottom w:val="0"/>
                  <w:divBdr>
                    <w:top w:val="none" w:sz="0" w:space="0" w:color="auto"/>
                    <w:left w:val="none" w:sz="0" w:space="0" w:color="auto"/>
                    <w:bottom w:val="none" w:sz="0" w:space="0" w:color="auto"/>
                    <w:right w:val="none" w:sz="0" w:space="0" w:color="auto"/>
                  </w:divBdr>
                  <w:divsChild>
                    <w:div w:id="663244791">
                      <w:marLeft w:val="0"/>
                      <w:marRight w:val="0"/>
                      <w:marTop w:val="0"/>
                      <w:marBottom w:val="0"/>
                      <w:divBdr>
                        <w:top w:val="none" w:sz="0" w:space="0" w:color="auto"/>
                        <w:left w:val="none" w:sz="0" w:space="0" w:color="auto"/>
                        <w:bottom w:val="none" w:sz="0" w:space="0" w:color="auto"/>
                        <w:right w:val="none" w:sz="0" w:space="0" w:color="auto"/>
                      </w:divBdr>
                    </w:div>
                  </w:divsChild>
                </w:div>
                <w:div w:id="2014186023">
                  <w:marLeft w:val="0"/>
                  <w:marRight w:val="0"/>
                  <w:marTop w:val="0"/>
                  <w:marBottom w:val="0"/>
                  <w:divBdr>
                    <w:top w:val="none" w:sz="0" w:space="0" w:color="auto"/>
                    <w:left w:val="none" w:sz="0" w:space="0" w:color="auto"/>
                    <w:bottom w:val="none" w:sz="0" w:space="0" w:color="auto"/>
                    <w:right w:val="none" w:sz="0" w:space="0" w:color="auto"/>
                  </w:divBdr>
                  <w:divsChild>
                    <w:div w:id="1424035220">
                      <w:marLeft w:val="0"/>
                      <w:marRight w:val="0"/>
                      <w:marTop w:val="0"/>
                      <w:marBottom w:val="0"/>
                      <w:divBdr>
                        <w:top w:val="none" w:sz="0" w:space="0" w:color="auto"/>
                        <w:left w:val="none" w:sz="0" w:space="0" w:color="auto"/>
                        <w:bottom w:val="none" w:sz="0" w:space="0" w:color="auto"/>
                        <w:right w:val="none" w:sz="0" w:space="0" w:color="auto"/>
                      </w:divBdr>
                    </w:div>
                  </w:divsChild>
                </w:div>
                <w:div w:id="457650554">
                  <w:marLeft w:val="0"/>
                  <w:marRight w:val="0"/>
                  <w:marTop w:val="0"/>
                  <w:marBottom w:val="0"/>
                  <w:divBdr>
                    <w:top w:val="none" w:sz="0" w:space="0" w:color="auto"/>
                    <w:left w:val="none" w:sz="0" w:space="0" w:color="auto"/>
                    <w:bottom w:val="none" w:sz="0" w:space="0" w:color="auto"/>
                    <w:right w:val="none" w:sz="0" w:space="0" w:color="auto"/>
                  </w:divBdr>
                  <w:divsChild>
                    <w:div w:id="88935229">
                      <w:marLeft w:val="0"/>
                      <w:marRight w:val="0"/>
                      <w:marTop w:val="0"/>
                      <w:marBottom w:val="0"/>
                      <w:divBdr>
                        <w:top w:val="none" w:sz="0" w:space="0" w:color="auto"/>
                        <w:left w:val="none" w:sz="0" w:space="0" w:color="auto"/>
                        <w:bottom w:val="none" w:sz="0" w:space="0" w:color="auto"/>
                        <w:right w:val="none" w:sz="0" w:space="0" w:color="auto"/>
                      </w:divBdr>
                    </w:div>
                  </w:divsChild>
                </w:div>
                <w:div w:id="1775203529">
                  <w:marLeft w:val="0"/>
                  <w:marRight w:val="0"/>
                  <w:marTop w:val="0"/>
                  <w:marBottom w:val="0"/>
                  <w:divBdr>
                    <w:top w:val="none" w:sz="0" w:space="0" w:color="auto"/>
                    <w:left w:val="none" w:sz="0" w:space="0" w:color="auto"/>
                    <w:bottom w:val="none" w:sz="0" w:space="0" w:color="auto"/>
                    <w:right w:val="none" w:sz="0" w:space="0" w:color="auto"/>
                  </w:divBdr>
                  <w:divsChild>
                    <w:div w:id="1027636486">
                      <w:marLeft w:val="0"/>
                      <w:marRight w:val="0"/>
                      <w:marTop w:val="0"/>
                      <w:marBottom w:val="0"/>
                      <w:divBdr>
                        <w:top w:val="none" w:sz="0" w:space="0" w:color="auto"/>
                        <w:left w:val="none" w:sz="0" w:space="0" w:color="auto"/>
                        <w:bottom w:val="none" w:sz="0" w:space="0" w:color="auto"/>
                        <w:right w:val="none" w:sz="0" w:space="0" w:color="auto"/>
                      </w:divBdr>
                    </w:div>
                  </w:divsChild>
                </w:div>
                <w:div w:id="1214999770">
                  <w:marLeft w:val="0"/>
                  <w:marRight w:val="0"/>
                  <w:marTop w:val="0"/>
                  <w:marBottom w:val="0"/>
                  <w:divBdr>
                    <w:top w:val="none" w:sz="0" w:space="0" w:color="auto"/>
                    <w:left w:val="none" w:sz="0" w:space="0" w:color="auto"/>
                    <w:bottom w:val="none" w:sz="0" w:space="0" w:color="auto"/>
                    <w:right w:val="none" w:sz="0" w:space="0" w:color="auto"/>
                  </w:divBdr>
                  <w:divsChild>
                    <w:div w:id="16631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68376">
          <w:marLeft w:val="0"/>
          <w:marRight w:val="0"/>
          <w:marTop w:val="0"/>
          <w:marBottom w:val="0"/>
          <w:divBdr>
            <w:top w:val="none" w:sz="0" w:space="0" w:color="auto"/>
            <w:left w:val="none" w:sz="0" w:space="0" w:color="auto"/>
            <w:bottom w:val="none" w:sz="0" w:space="0" w:color="auto"/>
            <w:right w:val="none" w:sz="0" w:space="0" w:color="auto"/>
          </w:divBdr>
        </w:div>
        <w:div w:id="26151471">
          <w:marLeft w:val="0"/>
          <w:marRight w:val="0"/>
          <w:marTop w:val="0"/>
          <w:marBottom w:val="0"/>
          <w:divBdr>
            <w:top w:val="none" w:sz="0" w:space="0" w:color="auto"/>
            <w:left w:val="none" w:sz="0" w:space="0" w:color="auto"/>
            <w:bottom w:val="none" w:sz="0" w:space="0" w:color="auto"/>
            <w:right w:val="none" w:sz="0" w:space="0" w:color="auto"/>
          </w:divBdr>
        </w:div>
        <w:div w:id="872352269">
          <w:marLeft w:val="0"/>
          <w:marRight w:val="0"/>
          <w:marTop w:val="0"/>
          <w:marBottom w:val="0"/>
          <w:divBdr>
            <w:top w:val="none" w:sz="0" w:space="0" w:color="auto"/>
            <w:left w:val="none" w:sz="0" w:space="0" w:color="auto"/>
            <w:bottom w:val="none" w:sz="0" w:space="0" w:color="auto"/>
            <w:right w:val="none" w:sz="0" w:space="0" w:color="auto"/>
          </w:divBdr>
          <w:divsChild>
            <w:div w:id="449513871">
              <w:marLeft w:val="-75"/>
              <w:marRight w:val="0"/>
              <w:marTop w:val="30"/>
              <w:marBottom w:val="30"/>
              <w:divBdr>
                <w:top w:val="none" w:sz="0" w:space="0" w:color="auto"/>
                <w:left w:val="none" w:sz="0" w:space="0" w:color="auto"/>
                <w:bottom w:val="none" w:sz="0" w:space="0" w:color="auto"/>
                <w:right w:val="none" w:sz="0" w:space="0" w:color="auto"/>
              </w:divBdr>
              <w:divsChild>
                <w:div w:id="2005476946">
                  <w:marLeft w:val="0"/>
                  <w:marRight w:val="0"/>
                  <w:marTop w:val="0"/>
                  <w:marBottom w:val="0"/>
                  <w:divBdr>
                    <w:top w:val="none" w:sz="0" w:space="0" w:color="auto"/>
                    <w:left w:val="none" w:sz="0" w:space="0" w:color="auto"/>
                    <w:bottom w:val="none" w:sz="0" w:space="0" w:color="auto"/>
                    <w:right w:val="none" w:sz="0" w:space="0" w:color="auto"/>
                  </w:divBdr>
                  <w:divsChild>
                    <w:div w:id="632369098">
                      <w:marLeft w:val="0"/>
                      <w:marRight w:val="0"/>
                      <w:marTop w:val="0"/>
                      <w:marBottom w:val="0"/>
                      <w:divBdr>
                        <w:top w:val="none" w:sz="0" w:space="0" w:color="auto"/>
                        <w:left w:val="none" w:sz="0" w:space="0" w:color="auto"/>
                        <w:bottom w:val="none" w:sz="0" w:space="0" w:color="auto"/>
                        <w:right w:val="none" w:sz="0" w:space="0" w:color="auto"/>
                      </w:divBdr>
                    </w:div>
                  </w:divsChild>
                </w:div>
                <w:div w:id="473642740">
                  <w:marLeft w:val="0"/>
                  <w:marRight w:val="0"/>
                  <w:marTop w:val="0"/>
                  <w:marBottom w:val="0"/>
                  <w:divBdr>
                    <w:top w:val="none" w:sz="0" w:space="0" w:color="auto"/>
                    <w:left w:val="none" w:sz="0" w:space="0" w:color="auto"/>
                    <w:bottom w:val="none" w:sz="0" w:space="0" w:color="auto"/>
                    <w:right w:val="none" w:sz="0" w:space="0" w:color="auto"/>
                  </w:divBdr>
                  <w:divsChild>
                    <w:div w:id="848716934">
                      <w:marLeft w:val="0"/>
                      <w:marRight w:val="0"/>
                      <w:marTop w:val="0"/>
                      <w:marBottom w:val="0"/>
                      <w:divBdr>
                        <w:top w:val="none" w:sz="0" w:space="0" w:color="auto"/>
                        <w:left w:val="none" w:sz="0" w:space="0" w:color="auto"/>
                        <w:bottom w:val="none" w:sz="0" w:space="0" w:color="auto"/>
                        <w:right w:val="none" w:sz="0" w:space="0" w:color="auto"/>
                      </w:divBdr>
                    </w:div>
                  </w:divsChild>
                </w:div>
                <w:div w:id="1269853116">
                  <w:marLeft w:val="0"/>
                  <w:marRight w:val="0"/>
                  <w:marTop w:val="0"/>
                  <w:marBottom w:val="0"/>
                  <w:divBdr>
                    <w:top w:val="none" w:sz="0" w:space="0" w:color="auto"/>
                    <w:left w:val="none" w:sz="0" w:space="0" w:color="auto"/>
                    <w:bottom w:val="none" w:sz="0" w:space="0" w:color="auto"/>
                    <w:right w:val="none" w:sz="0" w:space="0" w:color="auto"/>
                  </w:divBdr>
                  <w:divsChild>
                    <w:div w:id="1441801521">
                      <w:marLeft w:val="0"/>
                      <w:marRight w:val="0"/>
                      <w:marTop w:val="0"/>
                      <w:marBottom w:val="0"/>
                      <w:divBdr>
                        <w:top w:val="none" w:sz="0" w:space="0" w:color="auto"/>
                        <w:left w:val="none" w:sz="0" w:space="0" w:color="auto"/>
                        <w:bottom w:val="none" w:sz="0" w:space="0" w:color="auto"/>
                        <w:right w:val="none" w:sz="0" w:space="0" w:color="auto"/>
                      </w:divBdr>
                    </w:div>
                  </w:divsChild>
                </w:div>
                <w:div w:id="789907271">
                  <w:marLeft w:val="0"/>
                  <w:marRight w:val="0"/>
                  <w:marTop w:val="0"/>
                  <w:marBottom w:val="0"/>
                  <w:divBdr>
                    <w:top w:val="none" w:sz="0" w:space="0" w:color="auto"/>
                    <w:left w:val="none" w:sz="0" w:space="0" w:color="auto"/>
                    <w:bottom w:val="none" w:sz="0" w:space="0" w:color="auto"/>
                    <w:right w:val="none" w:sz="0" w:space="0" w:color="auto"/>
                  </w:divBdr>
                  <w:divsChild>
                    <w:div w:id="728117639">
                      <w:marLeft w:val="0"/>
                      <w:marRight w:val="0"/>
                      <w:marTop w:val="0"/>
                      <w:marBottom w:val="0"/>
                      <w:divBdr>
                        <w:top w:val="none" w:sz="0" w:space="0" w:color="auto"/>
                        <w:left w:val="none" w:sz="0" w:space="0" w:color="auto"/>
                        <w:bottom w:val="none" w:sz="0" w:space="0" w:color="auto"/>
                        <w:right w:val="none" w:sz="0" w:space="0" w:color="auto"/>
                      </w:divBdr>
                    </w:div>
                  </w:divsChild>
                </w:div>
                <w:div w:id="1808666709">
                  <w:marLeft w:val="0"/>
                  <w:marRight w:val="0"/>
                  <w:marTop w:val="0"/>
                  <w:marBottom w:val="0"/>
                  <w:divBdr>
                    <w:top w:val="none" w:sz="0" w:space="0" w:color="auto"/>
                    <w:left w:val="none" w:sz="0" w:space="0" w:color="auto"/>
                    <w:bottom w:val="none" w:sz="0" w:space="0" w:color="auto"/>
                    <w:right w:val="none" w:sz="0" w:space="0" w:color="auto"/>
                  </w:divBdr>
                  <w:divsChild>
                    <w:div w:id="1133865851">
                      <w:marLeft w:val="0"/>
                      <w:marRight w:val="0"/>
                      <w:marTop w:val="0"/>
                      <w:marBottom w:val="0"/>
                      <w:divBdr>
                        <w:top w:val="none" w:sz="0" w:space="0" w:color="auto"/>
                        <w:left w:val="none" w:sz="0" w:space="0" w:color="auto"/>
                        <w:bottom w:val="none" w:sz="0" w:space="0" w:color="auto"/>
                        <w:right w:val="none" w:sz="0" w:space="0" w:color="auto"/>
                      </w:divBdr>
                    </w:div>
                  </w:divsChild>
                </w:div>
                <w:div w:id="898176848">
                  <w:marLeft w:val="0"/>
                  <w:marRight w:val="0"/>
                  <w:marTop w:val="0"/>
                  <w:marBottom w:val="0"/>
                  <w:divBdr>
                    <w:top w:val="none" w:sz="0" w:space="0" w:color="auto"/>
                    <w:left w:val="none" w:sz="0" w:space="0" w:color="auto"/>
                    <w:bottom w:val="none" w:sz="0" w:space="0" w:color="auto"/>
                    <w:right w:val="none" w:sz="0" w:space="0" w:color="auto"/>
                  </w:divBdr>
                  <w:divsChild>
                    <w:div w:id="419984989">
                      <w:marLeft w:val="0"/>
                      <w:marRight w:val="0"/>
                      <w:marTop w:val="0"/>
                      <w:marBottom w:val="0"/>
                      <w:divBdr>
                        <w:top w:val="none" w:sz="0" w:space="0" w:color="auto"/>
                        <w:left w:val="none" w:sz="0" w:space="0" w:color="auto"/>
                        <w:bottom w:val="none" w:sz="0" w:space="0" w:color="auto"/>
                        <w:right w:val="none" w:sz="0" w:space="0" w:color="auto"/>
                      </w:divBdr>
                    </w:div>
                    <w:div w:id="1878395795">
                      <w:marLeft w:val="0"/>
                      <w:marRight w:val="0"/>
                      <w:marTop w:val="0"/>
                      <w:marBottom w:val="0"/>
                      <w:divBdr>
                        <w:top w:val="none" w:sz="0" w:space="0" w:color="auto"/>
                        <w:left w:val="none" w:sz="0" w:space="0" w:color="auto"/>
                        <w:bottom w:val="none" w:sz="0" w:space="0" w:color="auto"/>
                        <w:right w:val="none" w:sz="0" w:space="0" w:color="auto"/>
                      </w:divBdr>
                    </w:div>
                    <w:div w:id="407582653">
                      <w:marLeft w:val="0"/>
                      <w:marRight w:val="0"/>
                      <w:marTop w:val="0"/>
                      <w:marBottom w:val="0"/>
                      <w:divBdr>
                        <w:top w:val="none" w:sz="0" w:space="0" w:color="auto"/>
                        <w:left w:val="none" w:sz="0" w:space="0" w:color="auto"/>
                        <w:bottom w:val="none" w:sz="0" w:space="0" w:color="auto"/>
                        <w:right w:val="none" w:sz="0" w:space="0" w:color="auto"/>
                      </w:divBdr>
                    </w:div>
                    <w:div w:id="1465462448">
                      <w:marLeft w:val="0"/>
                      <w:marRight w:val="0"/>
                      <w:marTop w:val="0"/>
                      <w:marBottom w:val="0"/>
                      <w:divBdr>
                        <w:top w:val="none" w:sz="0" w:space="0" w:color="auto"/>
                        <w:left w:val="none" w:sz="0" w:space="0" w:color="auto"/>
                        <w:bottom w:val="none" w:sz="0" w:space="0" w:color="auto"/>
                        <w:right w:val="none" w:sz="0" w:space="0" w:color="auto"/>
                      </w:divBdr>
                    </w:div>
                  </w:divsChild>
                </w:div>
                <w:div w:id="201595177">
                  <w:marLeft w:val="0"/>
                  <w:marRight w:val="0"/>
                  <w:marTop w:val="0"/>
                  <w:marBottom w:val="0"/>
                  <w:divBdr>
                    <w:top w:val="none" w:sz="0" w:space="0" w:color="auto"/>
                    <w:left w:val="none" w:sz="0" w:space="0" w:color="auto"/>
                    <w:bottom w:val="none" w:sz="0" w:space="0" w:color="auto"/>
                    <w:right w:val="none" w:sz="0" w:space="0" w:color="auto"/>
                  </w:divBdr>
                  <w:divsChild>
                    <w:div w:id="1923290697">
                      <w:marLeft w:val="0"/>
                      <w:marRight w:val="0"/>
                      <w:marTop w:val="0"/>
                      <w:marBottom w:val="0"/>
                      <w:divBdr>
                        <w:top w:val="none" w:sz="0" w:space="0" w:color="auto"/>
                        <w:left w:val="none" w:sz="0" w:space="0" w:color="auto"/>
                        <w:bottom w:val="none" w:sz="0" w:space="0" w:color="auto"/>
                        <w:right w:val="none" w:sz="0" w:space="0" w:color="auto"/>
                      </w:divBdr>
                    </w:div>
                  </w:divsChild>
                </w:div>
                <w:div w:id="524751426">
                  <w:marLeft w:val="0"/>
                  <w:marRight w:val="0"/>
                  <w:marTop w:val="0"/>
                  <w:marBottom w:val="0"/>
                  <w:divBdr>
                    <w:top w:val="none" w:sz="0" w:space="0" w:color="auto"/>
                    <w:left w:val="none" w:sz="0" w:space="0" w:color="auto"/>
                    <w:bottom w:val="none" w:sz="0" w:space="0" w:color="auto"/>
                    <w:right w:val="none" w:sz="0" w:space="0" w:color="auto"/>
                  </w:divBdr>
                  <w:divsChild>
                    <w:div w:id="1264456015">
                      <w:marLeft w:val="0"/>
                      <w:marRight w:val="0"/>
                      <w:marTop w:val="0"/>
                      <w:marBottom w:val="0"/>
                      <w:divBdr>
                        <w:top w:val="none" w:sz="0" w:space="0" w:color="auto"/>
                        <w:left w:val="none" w:sz="0" w:space="0" w:color="auto"/>
                        <w:bottom w:val="none" w:sz="0" w:space="0" w:color="auto"/>
                        <w:right w:val="none" w:sz="0" w:space="0" w:color="auto"/>
                      </w:divBdr>
                    </w:div>
                  </w:divsChild>
                </w:div>
                <w:div w:id="397871619">
                  <w:marLeft w:val="0"/>
                  <w:marRight w:val="0"/>
                  <w:marTop w:val="0"/>
                  <w:marBottom w:val="0"/>
                  <w:divBdr>
                    <w:top w:val="none" w:sz="0" w:space="0" w:color="auto"/>
                    <w:left w:val="none" w:sz="0" w:space="0" w:color="auto"/>
                    <w:bottom w:val="none" w:sz="0" w:space="0" w:color="auto"/>
                    <w:right w:val="none" w:sz="0" w:space="0" w:color="auto"/>
                  </w:divBdr>
                  <w:divsChild>
                    <w:div w:id="1890261314">
                      <w:marLeft w:val="0"/>
                      <w:marRight w:val="0"/>
                      <w:marTop w:val="0"/>
                      <w:marBottom w:val="0"/>
                      <w:divBdr>
                        <w:top w:val="none" w:sz="0" w:space="0" w:color="auto"/>
                        <w:left w:val="none" w:sz="0" w:space="0" w:color="auto"/>
                        <w:bottom w:val="none" w:sz="0" w:space="0" w:color="auto"/>
                        <w:right w:val="none" w:sz="0" w:space="0" w:color="auto"/>
                      </w:divBdr>
                    </w:div>
                  </w:divsChild>
                </w:div>
                <w:div w:id="608700483">
                  <w:marLeft w:val="0"/>
                  <w:marRight w:val="0"/>
                  <w:marTop w:val="0"/>
                  <w:marBottom w:val="0"/>
                  <w:divBdr>
                    <w:top w:val="none" w:sz="0" w:space="0" w:color="auto"/>
                    <w:left w:val="none" w:sz="0" w:space="0" w:color="auto"/>
                    <w:bottom w:val="none" w:sz="0" w:space="0" w:color="auto"/>
                    <w:right w:val="none" w:sz="0" w:space="0" w:color="auto"/>
                  </w:divBdr>
                  <w:divsChild>
                    <w:div w:id="484007413">
                      <w:marLeft w:val="0"/>
                      <w:marRight w:val="0"/>
                      <w:marTop w:val="0"/>
                      <w:marBottom w:val="0"/>
                      <w:divBdr>
                        <w:top w:val="none" w:sz="0" w:space="0" w:color="auto"/>
                        <w:left w:val="none" w:sz="0" w:space="0" w:color="auto"/>
                        <w:bottom w:val="none" w:sz="0" w:space="0" w:color="auto"/>
                        <w:right w:val="none" w:sz="0" w:space="0" w:color="auto"/>
                      </w:divBdr>
                    </w:div>
                  </w:divsChild>
                </w:div>
                <w:div w:id="1681271599">
                  <w:marLeft w:val="0"/>
                  <w:marRight w:val="0"/>
                  <w:marTop w:val="0"/>
                  <w:marBottom w:val="0"/>
                  <w:divBdr>
                    <w:top w:val="none" w:sz="0" w:space="0" w:color="auto"/>
                    <w:left w:val="none" w:sz="0" w:space="0" w:color="auto"/>
                    <w:bottom w:val="none" w:sz="0" w:space="0" w:color="auto"/>
                    <w:right w:val="none" w:sz="0" w:space="0" w:color="auto"/>
                  </w:divBdr>
                  <w:divsChild>
                    <w:div w:id="2136944537">
                      <w:marLeft w:val="0"/>
                      <w:marRight w:val="0"/>
                      <w:marTop w:val="0"/>
                      <w:marBottom w:val="0"/>
                      <w:divBdr>
                        <w:top w:val="none" w:sz="0" w:space="0" w:color="auto"/>
                        <w:left w:val="none" w:sz="0" w:space="0" w:color="auto"/>
                        <w:bottom w:val="none" w:sz="0" w:space="0" w:color="auto"/>
                        <w:right w:val="none" w:sz="0" w:space="0" w:color="auto"/>
                      </w:divBdr>
                    </w:div>
                    <w:div w:id="511185066">
                      <w:marLeft w:val="0"/>
                      <w:marRight w:val="0"/>
                      <w:marTop w:val="0"/>
                      <w:marBottom w:val="0"/>
                      <w:divBdr>
                        <w:top w:val="none" w:sz="0" w:space="0" w:color="auto"/>
                        <w:left w:val="none" w:sz="0" w:space="0" w:color="auto"/>
                        <w:bottom w:val="none" w:sz="0" w:space="0" w:color="auto"/>
                        <w:right w:val="none" w:sz="0" w:space="0" w:color="auto"/>
                      </w:divBdr>
                    </w:div>
                    <w:div w:id="1459298748">
                      <w:marLeft w:val="0"/>
                      <w:marRight w:val="0"/>
                      <w:marTop w:val="0"/>
                      <w:marBottom w:val="0"/>
                      <w:divBdr>
                        <w:top w:val="none" w:sz="0" w:space="0" w:color="auto"/>
                        <w:left w:val="none" w:sz="0" w:space="0" w:color="auto"/>
                        <w:bottom w:val="none" w:sz="0" w:space="0" w:color="auto"/>
                        <w:right w:val="none" w:sz="0" w:space="0" w:color="auto"/>
                      </w:divBdr>
                    </w:div>
                    <w:div w:id="779304520">
                      <w:marLeft w:val="0"/>
                      <w:marRight w:val="0"/>
                      <w:marTop w:val="0"/>
                      <w:marBottom w:val="0"/>
                      <w:divBdr>
                        <w:top w:val="none" w:sz="0" w:space="0" w:color="auto"/>
                        <w:left w:val="none" w:sz="0" w:space="0" w:color="auto"/>
                        <w:bottom w:val="none" w:sz="0" w:space="0" w:color="auto"/>
                        <w:right w:val="none" w:sz="0" w:space="0" w:color="auto"/>
                      </w:divBdr>
                    </w:div>
                  </w:divsChild>
                </w:div>
                <w:div w:id="561868905">
                  <w:marLeft w:val="0"/>
                  <w:marRight w:val="0"/>
                  <w:marTop w:val="0"/>
                  <w:marBottom w:val="0"/>
                  <w:divBdr>
                    <w:top w:val="none" w:sz="0" w:space="0" w:color="auto"/>
                    <w:left w:val="none" w:sz="0" w:space="0" w:color="auto"/>
                    <w:bottom w:val="none" w:sz="0" w:space="0" w:color="auto"/>
                    <w:right w:val="none" w:sz="0" w:space="0" w:color="auto"/>
                  </w:divBdr>
                  <w:divsChild>
                    <w:div w:id="823546409">
                      <w:marLeft w:val="0"/>
                      <w:marRight w:val="0"/>
                      <w:marTop w:val="0"/>
                      <w:marBottom w:val="0"/>
                      <w:divBdr>
                        <w:top w:val="none" w:sz="0" w:space="0" w:color="auto"/>
                        <w:left w:val="none" w:sz="0" w:space="0" w:color="auto"/>
                        <w:bottom w:val="none" w:sz="0" w:space="0" w:color="auto"/>
                        <w:right w:val="none" w:sz="0" w:space="0" w:color="auto"/>
                      </w:divBdr>
                    </w:div>
                  </w:divsChild>
                </w:div>
                <w:div w:id="882251996">
                  <w:marLeft w:val="0"/>
                  <w:marRight w:val="0"/>
                  <w:marTop w:val="0"/>
                  <w:marBottom w:val="0"/>
                  <w:divBdr>
                    <w:top w:val="none" w:sz="0" w:space="0" w:color="auto"/>
                    <w:left w:val="none" w:sz="0" w:space="0" w:color="auto"/>
                    <w:bottom w:val="none" w:sz="0" w:space="0" w:color="auto"/>
                    <w:right w:val="none" w:sz="0" w:space="0" w:color="auto"/>
                  </w:divBdr>
                  <w:divsChild>
                    <w:div w:id="433866378">
                      <w:marLeft w:val="0"/>
                      <w:marRight w:val="0"/>
                      <w:marTop w:val="0"/>
                      <w:marBottom w:val="0"/>
                      <w:divBdr>
                        <w:top w:val="none" w:sz="0" w:space="0" w:color="auto"/>
                        <w:left w:val="none" w:sz="0" w:space="0" w:color="auto"/>
                        <w:bottom w:val="none" w:sz="0" w:space="0" w:color="auto"/>
                        <w:right w:val="none" w:sz="0" w:space="0" w:color="auto"/>
                      </w:divBdr>
                    </w:div>
                  </w:divsChild>
                </w:div>
                <w:div w:id="751271722">
                  <w:marLeft w:val="0"/>
                  <w:marRight w:val="0"/>
                  <w:marTop w:val="0"/>
                  <w:marBottom w:val="0"/>
                  <w:divBdr>
                    <w:top w:val="none" w:sz="0" w:space="0" w:color="auto"/>
                    <w:left w:val="none" w:sz="0" w:space="0" w:color="auto"/>
                    <w:bottom w:val="none" w:sz="0" w:space="0" w:color="auto"/>
                    <w:right w:val="none" w:sz="0" w:space="0" w:color="auto"/>
                  </w:divBdr>
                  <w:divsChild>
                    <w:div w:id="1010565254">
                      <w:marLeft w:val="0"/>
                      <w:marRight w:val="0"/>
                      <w:marTop w:val="0"/>
                      <w:marBottom w:val="0"/>
                      <w:divBdr>
                        <w:top w:val="none" w:sz="0" w:space="0" w:color="auto"/>
                        <w:left w:val="none" w:sz="0" w:space="0" w:color="auto"/>
                        <w:bottom w:val="none" w:sz="0" w:space="0" w:color="auto"/>
                        <w:right w:val="none" w:sz="0" w:space="0" w:color="auto"/>
                      </w:divBdr>
                    </w:div>
                  </w:divsChild>
                </w:div>
                <w:div w:id="575210654">
                  <w:marLeft w:val="0"/>
                  <w:marRight w:val="0"/>
                  <w:marTop w:val="0"/>
                  <w:marBottom w:val="0"/>
                  <w:divBdr>
                    <w:top w:val="none" w:sz="0" w:space="0" w:color="auto"/>
                    <w:left w:val="none" w:sz="0" w:space="0" w:color="auto"/>
                    <w:bottom w:val="none" w:sz="0" w:space="0" w:color="auto"/>
                    <w:right w:val="none" w:sz="0" w:space="0" w:color="auto"/>
                  </w:divBdr>
                  <w:divsChild>
                    <w:div w:id="547836644">
                      <w:marLeft w:val="0"/>
                      <w:marRight w:val="0"/>
                      <w:marTop w:val="0"/>
                      <w:marBottom w:val="0"/>
                      <w:divBdr>
                        <w:top w:val="none" w:sz="0" w:space="0" w:color="auto"/>
                        <w:left w:val="none" w:sz="0" w:space="0" w:color="auto"/>
                        <w:bottom w:val="none" w:sz="0" w:space="0" w:color="auto"/>
                        <w:right w:val="none" w:sz="0" w:space="0" w:color="auto"/>
                      </w:divBdr>
                    </w:div>
                  </w:divsChild>
                </w:div>
                <w:div w:id="763961627">
                  <w:marLeft w:val="0"/>
                  <w:marRight w:val="0"/>
                  <w:marTop w:val="0"/>
                  <w:marBottom w:val="0"/>
                  <w:divBdr>
                    <w:top w:val="none" w:sz="0" w:space="0" w:color="auto"/>
                    <w:left w:val="none" w:sz="0" w:space="0" w:color="auto"/>
                    <w:bottom w:val="none" w:sz="0" w:space="0" w:color="auto"/>
                    <w:right w:val="none" w:sz="0" w:space="0" w:color="auto"/>
                  </w:divBdr>
                  <w:divsChild>
                    <w:div w:id="660963259">
                      <w:marLeft w:val="0"/>
                      <w:marRight w:val="0"/>
                      <w:marTop w:val="0"/>
                      <w:marBottom w:val="0"/>
                      <w:divBdr>
                        <w:top w:val="none" w:sz="0" w:space="0" w:color="auto"/>
                        <w:left w:val="none" w:sz="0" w:space="0" w:color="auto"/>
                        <w:bottom w:val="none" w:sz="0" w:space="0" w:color="auto"/>
                        <w:right w:val="none" w:sz="0" w:space="0" w:color="auto"/>
                      </w:divBdr>
                    </w:div>
                    <w:div w:id="1506284752">
                      <w:marLeft w:val="0"/>
                      <w:marRight w:val="0"/>
                      <w:marTop w:val="0"/>
                      <w:marBottom w:val="0"/>
                      <w:divBdr>
                        <w:top w:val="none" w:sz="0" w:space="0" w:color="auto"/>
                        <w:left w:val="none" w:sz="0" w:space="0" w:color="auto"/>
                        <w:bottom w:val="none" w:sz="0" w:space="0" w:color="auto"/>
                        <w:right w:val="none" w:sz="0" w:space="0" w:color="auto"/>
                      </w:divBdr>
                    </w:div>
                    <w:div w:id="1810856953">
                      <w:marLeft w:val="0"/>
                      <w:marRight w:val="0"/>
                      <w:marTop w:val="0"/>
                      <w:marBottom w:val="0"/>
                      <w:divBdr>
                        <w:top w:val="none" w:sz="0" w:space="0" w:color="auto"/>
                        <w:left w:val="none" w:sz="0" w:space="0" w:color="auto"/>
                        <w:bottom w:val="none" w:sz="0" w:space="0" w:color="auto"/>
                        <w:right w:val="none" w:sz="0" w:space="0" w:color="auto"/>
                      </w:divBdr>
                    </w:div>
                  </w:divsChild>
                </w:div>
                <w:div w:id="510922234">
                  <w:marLeft w:val="0"/>
                  <w:marRight w:val="0"/>
                  <w:marTop w:val="0"/>
                  <w:marBottom w:val="0"/>
                  <w:divBdr>
                    <w:top w:val="none" w:sz="0" w:space="0" w:color="auto"/>
                    <w:left w:val="none" w:sz="0" w:space="0" w:color="auto"/>
                    <w:bottom w:val="none" w:sz="0" w:space="0" w:color="auto"/>
                    <w:right w:val="none" w:sz="0" w:space="0" w:color="auto"/>
                  </w:divBdr>
                  <w:divsChild>
                    <w:div w:id="191380682">
                      <w:marLeft w:val="0"/>
                      <w:marRight w:val="0"/>
                      <w:marTop w:val="0"/>
                      <w:marBottom w:val="0"/>
                      <w:divBdr>
                        <w:top w:val="none" w:sz="0" w:space="0" w:color="auto"/>
                        <w:left w:val="none" w:sz="0" w:space="0" w:color="auto"/>
                        <w:bottom w:val="none" w:sz="0" w:space="0" w:color="auto"/>
                        <w:right w:val="none" w:sz="0" w:space="0" w:color="auto"/>
                      </w:divBdr>
                    </w:div>
                  </w:divsChild>
                </w:div>
                <w:div w:id="375275035">
                  <w:marLeft w:val="0"/>
                  <w:marRight w:val="0"/>
                  <w:marTop w:val="0"/>
                  <w:marBottom w:val="0"/>
                  <w:divBdr>
                    <w:top w:val="none" w:sz="0" w:space="0" w:color="auto"/>
                    <w:left w:val="none" w:sz="0" w:space="0" w:color="auto"/>
                    <w:bottom w:val="none" w:sz="0" w:space="0" w:color="auto"/>
                    <w:right w:val="none" w:sz="0" w:space="0" w:color="auto"/>
                  </w:divBdr>
                  <w:divsChild>
                    <w:div w:id="1030957967">
                      <w:marLeft w:val="0"/>
                      <w:marRight w:val="0"/>
                      <w:marTop w:val="0"/>
                      <w:marBottom w:val="0"/>
                      <w:divBdr>
                        <w:top w:val="none" w:sz="0" w:space="0" w:color="auto"/>
                        <w:left w:val="none" w:sz="0" w:space="0" w:color="auto"/>
                        <w:bottom w:val="none" w:sz="0" w:space="0" w:color="auto"/>
                        <w:right w:val="none" w:sz="0" w:space="0" w:color="auto"/>
                      </w:divBdr>
                    </w:div>
                  </w:divsChild>
                </w:div>
                <w:div w:id="1292251445">
                  <w:marLeft w:val="0"/>
                  <w:marRight w:val="0"/>
                  <w:marTop w:val="0"/>
                  <w:marBottom w:val="0"/>
                  <w:divBdr>
                    <w:top w:val="none" w:sz="0" w:space="0" w:color="auto"/>
                    <w:left w:val="none" w:sz="0" w:space="0" w:color="auto"/>
                    <w:bottom w:val="none" w:sz="0" w:space="0" w:color="auto"/>
                    <w:right w:val="none" w:sz="0" w:space="0" w:color="auto"/>
                  </w:divBdr>
                  <w:divsChild>
                    <w:div w:id="887765592">
                      <w:marLeft w:val="0"/>
                      <w:marRight w:val="0"/>
                      <w:marTop w:val="0"/>
                      <w:marBottom w:val="0"/>
                      <w:divBdr>
                        <w:top w:val="none" w:sz="0" w:space="0" w:color="auto"/>
                        <w:left w:val="none" w:sz="0" w:space="0" w:color="auto"/>
                        <w:bottom w:val="none" w:sz="0" w:space="0" w:color="auto"/>
                        <w:right w:val="none" w:sz="0" w:space="0" w:color="auto"/>
                      </w:divBdr>
                    </w:div>
                  </w:divsChild>
                </w:div>
                <w:div w:id="1976593200">
                  <w:marLeft w:val="0"/>
                  <w:marRight w:val="0"/>
                  <w:marTop w:val="0"/>
                  <w:marBottom w:val="0"/>
                  <w:divBdr>
                    <w:top w:val="none" w:sz="0" w:space="0" w:color="auto"/>
                    <w:left w:val="none" w:sz="0" w:space="0" w:color="auto"/>
                    <w:bottom w:val="none" w:sz="0" w:space="0" w:color="auto"/>
                    <w:right w:val="none" w:sz="0" w:space="0" w:color="auto"/>
                  </w:divBdr>
                  <w:divsChild>
                    <w:div w:id="1314990126">
                      <w:marLeft w:val="0"/>
                      <w:marRight w:val="0"/>
                      <w:marTop w:val="0"/>
                      <w:marBottom w:val="0"/>
                      <w:divBdr>
                        <w:top w:val="none" w:sz="0" w:space="0" w:color="auto"/>
                        <w:left w:val="none" w:sz="0" w:space="0" w:color="auto"/>
                        <w:bottom w:val="none" w:sz="0" w:space="0" w:color="auto"/>
                        <w:right w:val="none" w:sz="0" w:space="0" w:color="auto"/>
                      </w:divBdr>
                    </w:div>
                  </w:divsChild>
                </w:div>
                <w:div w:id="538593687">
                  <w:marLeft w:val="0"/>
                  <w:marRight w:val="0"/>
                  <w:marTop w:val="0"/>
                  <w:marBottom w:val="0"/>
                  <w:divBdr>
                    <w:top w:val="none" w:sz="0" w:space="0" w:color="auto"/>
                    <w:left w:val="none" w:sz="0" w:space="0" w:color="auto"/>
                    <w:bottom w:val="none" w:sz="0" w:space="0" w:color="auto"/>
                    <w:right w:val="none" w:sz="0" w:space="0" w:color="auto"/>
                  </w:divBdr>
                  <w:divsChild>
                    <w:div w:id="784813212">
                      <w:marLeft w:val="0"/>
                      <w:marRight w:val="0"/>
                      <w:marTop w:val="0"/>
                      <w:marBottom w:val="0"/>
                      <w:divBdr>
                        <w:top w:val="none" w:sz="0" w:space="0" w:color="auto"/>
                        <w:left w:val="none" w:sz="0" w:space="0" w:color="auto"/>
                        <w:bottom w:val="none" w:sz="0" w:space="0" w:color="auto"/>
                        <w:right w:val="none" w:sz="0" w:space="0" w:color="auto"/>
                      </w:divBdr>
                    </w:div>
                  </w:divsChild>
                </w:div>
                <w:div w:id="650911737">
                  <w:marLeft w:val="0"/>
                  <w:marRight w:val="0"/>
                  <w:marTop w:val="0"/>
                  <w:marBottom w:val="0"/>
                  <w:divBdr>
                    <w:top w:val="none" w:sz="0" w:space="0" w:color="auto"/>
                    <w:left w:val="none" w:sz="0" w:space="0" w:color="auto"/>
                    <w:bottom w:val="none" w:sz="0" w:space="0" w:color="auto"/>
                    <w:right w:val="none" w:sz="0" w:space="0" w:color="auto"/>
                  </w:divBdr>
                  <w:divsChild>
                    <w:div w:id="1332835887">
                      <w:marLeft w:val="0"/>
                      <w:marRight w:val="0"/>
                      <w:marTop w:val="0"/>
                      <w:marBottom w:val="0"/>
                      <w:divBdr>
                        <w:top w:val="none" w:sz="0" w:space="0" w:color="auto"/>
                        <w:left w:val="none" w:sz="0" w:space="0" w:color="auto"/>
                        <w:bottom w:val="none" w:sz="0" w:space="0" w:color="auto"/>
                        <w:right w:val="none" w:sz="0" w:space="0" w:color="auto"/>
                      </w:divBdr>
                    </w:div>
                    <w:div w:id="224343565">
                      <w:marLeft w:val="0"/>
                      <w:marRight w:val="0"/>
                      <w:marTop w:val="0"/>
                      <w:marBottom w:val="0"/>
                      <w:divBdr>
                        <w:top w:val="none" w:sz="0" w:space="0" w:color="auto"/>
                        <w:left w:val="none" w:sz="0" w:space="0" w:color="auto"/>
                        <w:bottom w:val="none" w:sz="0" w:space="0" w:color="auto"/>
                        <w:right w:val="none" w:sz="0" w:space="0" w:color="auto"/>
                      </w:divBdr>
                    </w:div>
                  </w:divsChild>
                </w:div>
                <w:div w:id="392429974">
                  <w:marLeft w:val="0"/>
                  <w:marRight w:val="0"/>
                  <w:marTop w:val="0"/>
                  <w:marBottom w:val="0"/>
                  <w:divBdr>
                    <w:top w:val="none" w:sz="0" w:space="0" w:color="auto"/>
                    <w:left w:val="none" w:sz="0" w:space="0" w:color="auto"/>
                    <w:bottom w:val="none" w:sz="0" w:space="0" w:color="auto"/>
                    <w:right w:val="none" w:sz="0" w:space="0" w:color="auto"/>
                  </w:divBdr>
                  <w:divsChild>
                    <w:div w:id="780033124">
                      <w:marLeft w:val="0"/>
                      <w:marRight w:val="0"/>
                      <w:marTop w:val="0"/>
                      <w:marBottom w:val="0"/>
                      <w:divBdr>
                        <w:top w:val="none" w:sz="0" w:space="0" w:color="auto"/>
                        <w:left w:val="none" w:sz="0" w:space="0" w:color="auto"/>
                        <w:bottom w:val="none" w:sz="0" w:space="0" w:color="auto"/>
                        <w:right w:val="none" w:sz="0" w:space="0" w:color="auto"/>
                      </w:divBdr>
                    </w:div>
                  </w:divsChild>
                </w:div>
                <w:div w:id="1691177236">
                  <w:marLeft w:val="0"/>
                  <w:marRight w:val="0"/>
                  <w:marTop w:val="0"/>
                  <w:marBottom w:val="0"/>
                  <w:divBdr>
                    <w:top w:val="none" w:sz="0" w:space="0" w:color="auto"/>
                    <w:left w:val="none" w:sz="0" w:space="0" w:color="auto"/>
                    <w:bottom w:val="none" w:sz="0" w:space="0" w:color="auto"/>
                    <w:right w:val="none" w:sz="0" w:space="0" w:color="auto"/>
                  </w:divBdr>
                  <w:divsChild>
                    <w:div w:id="1458140621">
                      <w:marLeft w:val="0"/>
                      <w:marRight w:val="0"/>
                      <w:marTop w:val="0"/>
                      <w:marBottom w:val="0"/>
                      <w:divBdr>
                        <w:top w:val="none" w:sz="0" w:space="0" w:color="auto"/>
                        <w:left w:val="none" w:sz="0" w:space="0" w:color="auto"/>
                        <w:bottom w:val="none" w:sz="0" w:space="0" w:color="auto"/>
                        <w:right w:val="none" w:sz="0" w:space="0" w:color="auto"/>
                      </w:divBdr>
                    </w:div>
                  </w:divsChild>
                </w:div>
                <w:div w:id="1649168319">
                  <w:marLeft w:val="0"/>
                  <w:marRight w:val="0"/>
                  <w:marTop w:val="0"/>
                  <w:marBottom w:val="0"/>
                  <w:divBdr>
                    <w:top w:val="none" w:sz="0" w:space="0" w:color="auto"/>
                    <w:left w:val="none" w:sz="0" w:space="0" w:color="auto"/>
                    <w:bottom w:val="none" w:sz="0" w:space="0" w:color="auto"/>
                    <w:right w:val="none" w:sz="0" w:space="0" w:color="auto"/>
                  </w:divBdr>
                  <w:divsChild>
                    <w:div w:id="458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7907">
          <w:marLeft w:val="0"/>
          <w:marRight w:val="0"/>
          <w:marTop w:val="0"/>
          <w:marBottom w:val="0"/>
          <w:divBdr>
            <w:top w:val="none" w:sz="0" w:space="0" w:color="auto"/>
            <w:left w:val="none" w:sz="0" w:space="0" w:color="auto"/>
            <w:bottom w:val="none" w:sz="0" w:space="0" w:color="auto"/>
            <w:right w:val="none" w:sz="0" w:space="0" w:color="auto"/>
          </w:divBdr>
        </w:div>
        <w:div w:id="1149784201">
          <w:marLeft w:val="0"/>
          <w:marRight w:val="0"/>
          <w:marTop w:val="0"/>
          <w:marBottom w:val="0"/>
          <w:divBdr>
            <w:top w:val="none" w:sz="0" w:space="0" w:color="auto"/>
            <w:left w:val="none" w:sz="0" w:space="0" w:color="auto"/>
            <w:bottom w:val="none" w:sz="0" w:space="0" w:color="auto"/>
            <w:right w:val="none" w:sz="0" w:space="0" w:color="auto"/>
          </w:divBdr>
        </w:div>
        <w:div w:id="766775970">
          <w:marLeft w:val="0"/>
          <w:marRight w:val="0"/>
          <w:marTop w:val="0"/>
          <w:marBottom w:val="0"/>
          <w:divBdr>
            <w:top w:val="none" w:sz="0" w:space="0" w:color="auto"/>
            <w:left w:val="none" w:sz="0" w:space="0" w:color="auto"/>
            <w:bottom w:val="none" w:sz="0" w:space="0" w:color="auto"/>
            <w:right w:val="none" w:sz="0" w:space="0" w:color="auto"/>
          </w:divBdr>
        </w:div>
        <w:div w:id="1564750901">
          <w:marLeft w:val="0"/>
          <w:marRight w:val="0"/>
          <w:marTop w:val="0"/>
          <w:marBottom w:val="0"/>
          <w:divBdr>
            <w:top w:val="none" w:sz="0" w:space="0" w:color="auto"/>
            <w:left w:val="none" w:sz="0" w:space="0" w:color="auto"/>
            <w:bottom w:val="none" w:sz="0" w:space="0" w:color="auto"/>
            <w:right w:val="none" w:sz="0" w:space="0" w:color="auto"/>
          </w:divBdr>
        </w:div>
        <w:div w:id="1805080752">
          <w:marLeft w:val="0"/>
          <w:marRight w:val="0"/>
          <w:marTop w:val="0"/>
          <w:marBottom w:val="0"/>
          <w:divBdr>
            <w:top w:val="none" w:sz="0" w:space="0" w:color="auto"/>
            <w:left w:val="none" w:sz="0" w:space="0" w:color="auto"/>
            <w:bottom w:val="none" w:sz="0" w:space="0" w:color="auto"/>
            <w:right w:val="none" w:sz="0" w:space="0" w:color="auto"/>
          </w:divBdr>
        </w:div>
        <w:div w:id="2080127085">
          <w:marLeft w:val="0"/>
          <w:marRight w:val="0"/>
          <w:marTop w:val="0"/>
          <w:marBottom w:val="0"/>
          <w:divBdr>
            <w:top w:val="none" w:sz="0" w:space="0" w:color="auto"/>
            <w:left w:val="none" w:sz="0" w:space="0" w:color="auto"/>
            <w:bottom w:val="none" w:sz="0" w:space="0" w:color="auto"/>
            <w:right w:val="none" w:sz="0" w:space="0" w:color="auto"/>
          </w:divBdr>
        </w:div>
        <w:div w:id="876937218">
          <w:marLeft w:val="0"/>
          <w:marRight w:val="0"/>
          <w:marTop w:val="0"/>
          <w:marBottom w:val="0"/>
          <w:divBdr>
            <w:top w:val="none" w:sz="0" w:space="0" w:color="auto"/>
            <w:left w:val="none" w:sz="0" w:space="0" w:color="auto"/>
            <w:bottom w:val="none" w:sz="0" w:space="0" w:color="auto"/>
            <w:right w:val="none" w:sz="0" w:space="0" w:color="auto"/>
          </w:divBdr>
        </w:div>
        <w:div w:id="1577401948">
          <w:marLeft w:val="0"/>
          <w:marRight w:val="0"/>
          <w:marTop w:val="0"/>
          <w:marBottom w:val="0"/>
          <w:divBdr>
            <w:top w:val="none" w:sz="0" w:space="0" w:color="auto"/>
            <w:left w:val="none" w:sz="0" w:space="0" w:color="auto"/>
            <w:bottom w:val="none" w:sz="0" w:space="0" w:color="auto"/>
            <w:right w:val="none" w:sz="0" w:space="0" w:color="auto"/>
          </w:divBdr>
        </w:div>
        <w:div w:id="1549804976">
          <w:marLeft w:val="0"/>
          <w:marRight w:val="0"/>
          <w:marTop w:val="0"/>
          <w:marBottom w:val="0"/>
          <w:divBdr>
            <w:top w:val="none" w:sz="0" w:space="0" w:color="auto"/>
            <w:left w:val="none" w:sz="0" w:space="0" w:color="auto"/>
            <w:bottom w:val="none" w:sz="0" w:space="0" w:color="auto"/>
            <w:right w:val="none" w:sz="0" w:space="0" w:color="auto"/>
          </w:divBdr>
        </w:div>
        <w:div w:id="1757752307">
          <w:marLeft w:val="0"/>
          <w:marRight w:val="0"/>
          <w:marTop w:val="0"/>
          <w:marBottom w:val="0"/>
          <w:divBdr>
            <w:top w:val="none" w:sz="0" w:space="0" w:color="auto"/>
            <w:left w:val="none" w:sz="0" w:space="0" w:color="auto"/>
            <w:bottom w:val="none" w:sz="0" w:space="0" w:color="auto"/>
            <w:right w:val="none" w:sz="0" w:space="0" w:color="auto"/>
          </w:divBdr>
        </w:div>
        <w:div w:id="241836456">
          <w:marLeft w:val="0"/>
          <w:marRight w:val="0"/>
          <w:marTop w:val="0"/>
          <w:marBottom w:val="0"/>
          <w:divBdr>
            <w:top w:val="none" w:sz="0" w:space="0" w:color="auto"/>
            <w:left w:val="none" w:sz="0" w:space="0" w:color="auto"/>
            <w:bottom w:val="none" w:sz="0" w:space="0" w:color="auto"/>
            <w:right w:val="none" w:sz="0" w:space="0" w:color="auto"/>
          </w:divBdr>
        </w:div>
        <w:div w:id="1279525262">
          <w:marLeft w:val="0"/>
          <w:marRight w:val="0"/>
          <w:marTop w:val="0"/>
          <w:marBottom w:val="0"/>
          <w:divBdr>
            <w:top w:val="none" w:sz="0" w:space="0" w:color="auto"/>
            <w:left w:val="none" w:sz="0" w:space="0" w:color="auto"/>
            <w:bottom w:val="none" w:sz="0" w:space="0" w:color="auto"/>
            <w:right w:val="none" w:sz="0" w:space="0" w:color="auto"/>
          </w:divBdr>
        </w:div>
        <w:div w:id="727649444">
          <w:marLeft w:val="0"/>
          <w:marRight w:val="0"/>
          <w:marTop w:val="0"/>
          <w:marBottom w:val="0"/>
          <w:divBdr>
            <w:top w:val="none" w:sz="0" w:space="0" w:color="auto"/>
            <w:left w:val="none" w:sz="0" w:space="0" w:color="auto"/>
            <w:bottom w:val="none" w:sz="0" w:space="0" w:color="auto"/>
            <w:right w:val="none" w:sz="0" w:space="0" w:color="auto"/>
          </w:divBdr>
        </w:div>
        <w:div w:id="151485466">
          <w:marLeft w:val="0"/>
          <w:marRight w:val="0"/>
          <w:marTop w:val="0"/>
          <w:marBottom w:val="0"/>
          <w:divBdr>
            <w:top w:val="none" w:sz="0" w:space="0" w:color="auto"/>
            <w:left w:val="none" w:sz="0" w:space="0" w:color="auto"/>
            <w:bottom w:val="none" w:sz="0" w:space="0" w:color="auto"/>
            <w:right w:val="none" w:sz="0" w:space="0" w:color="auto"/>
          </w:divBdr>
        </w:div>
        <w:div w:id="538317872">
          <w:marLeft w:val="0"/>
          <w:marRight w:val="0"/>
          <w:marTop w:val="0"/>
          <w:marBottom w:val="0"/>
          <w:divBdr>
            <w:top w:val="none" w:sz="0" w:space="0" w:color="auto"/>
            <w:left w:val="none" w:sz="0" w:space="0" w:color="auto"/>
            <w:bottom w:val="none" w:sz="0" w:space="0" w:color="auto"/>
            <w:right w:val="none" w:sz="0" w:space="0" w:color="auto"/>
          </w:divBdr>
        </w:div>
        <w:div w:id="2001034740">
          <w:marLeft w:val="0"/>
          <w:marRight w:val="0"/>
          <w:marTop w:val="0"/>
          <w:marBottom w:val="0"/>
          <w:divBdr>
            <w:top w:val="none" w:sz="0" w:space="0" w:color="auto"/>
            <w:left w:val="none" w:sz="0" w:space="0" w:color="auto"/>
            <w:bottom w:val="none" w:sz="0" w:space="0" w:color="auto"/>
            <w:right w:val="none" w:sz="0" w:space="0" w:color="auto"/>
          </w:divBdr>
        </w:div>
        <w:div w:id="174807245">
          <w:marLeft w:val="0"/>
          <w:marRight w:val="0"/>
          <w:marTop w:val="0"/>
          <w:marBottom w:val="0"/>
          <w:divBdr>
            <w:top w:val="none" w:sz="0" w:space="0" w:color="auto"/>
            <w:left w:val="none" w:sz="0" w:space="0" w:color="auto"/>
            <w:bottom w:val="none" w:sz="0" w:space="0" w:color="auto"/>
            <w:right w:val="none" w:sz="0" w:space="0" w:color="auto"/>
          </w:divBdr>
        </w:div>
        <w:div w:id="1606499751">
          <w:marLeft w:val="0"/>
          <w:marRight w:val="0"/>
          <w:marTop w:val="0"/>
          <w:marBottom w:val="0"/>
          <w:divBdr>
            <w:top w:val="none" w:sz="0" w:space="0" w:color="auto"/>
            <w:left w:val="none" w:sz="0" w:space="0" w:color="auto"/>
            <w:bottom w:val="none" w:sz="0" w:space="0" w:color="auto"/>
            <w:right w:val="none" w:sz="0" w:space="0" w:color="auto"/>
          </w:divBdr>
        </w:div>
        <w:div w:id="1167742957">
          <w:marLeft w:val="0"/>
          <w:marRight w:val="0"/>
          <w:marTop w:val="0"/>
          <w:marBottom w:val="0"/>
          <w:divBdr>
            <w:top w:val="none" w:sz="0" w:space="0" w:color="auto"/>
            <w:left w:val="none" w:sz="0" w:space="0" w:color="auto"/>
            <w:bottom w:val="none" w:sz="0" w:space="0" w:color="auto"/>
            <w:right w:val="none" w:sz="0" w:space="0" w:color="auto"/>
          </w:divBdr>
        </w:div>
        <w:div w:id="872621221">
          <w:marLeft w:val="0"/>
          <w:marRight w:val="0"/>
          <w:marTop w:val="0"/>
          <w:marBottom w:val="0"/>
          <w:divBdr>
            <w:top w:val="none" w:sz="0" w:space="0" w:color="auto"/>
            <w:left w:val="none" w:sz="0" w:space="0" w:color="auto"/>
            <w:bottom w:val="none" w:sz="0" w:space="0" w:color="auto"/>
            <w:right w:val="none" w:sz="0" w:space="0" w:color="auto"/>
          </w:divBdr>
        </w:div>
        <w:div w:id="1683775707">
          <w:marLeft w:val="0"/>
          <w:marRight w:val="0"/>
          <w:marTop w:val="0"/>
          <w:marBottom w:val="0"/>
          <w:divBdr>
            <w:top w:val="none" w:sz="0" w:space="0" w:color="auto"/>
            <w:left w:val="none" w:sz="0" w:space="0" w:color="auto"/>
            <w:bottom w:val="none" w:sz="0" w:space="0" w:color="auto"/>
            <w:right w:val="none" w:sz="0" w:space="0" w:color="auto"/>
          </w:divBdr>
        </w:div>
        <w:div w:id="1656185079">
          <w:marLeft w:val="0"/>
          <w:marRight w:val="0"/>
          <w:marTop w:val="0"/>
          <w:marBottom w:val="0"/>
          <w:divBdr>
            <w:top w:val="none" w:sz="0" w:space="0" w:color="auto"/>
            <w:left w:val="none" w:sz="0" w:space="0" w:color="auto"/>
            <w:bottom w:val="none" w:sz="0" w:space="0" w:color="auto"/>
            <w:right w:val="none" w:sz="0" w:space="0" w:color="auto"/>
          </w:divBdr>
        </w:div>
        <w:div w:id="2031373061">
          <w:marLeft w:val="0"/>
          <w:marRight w:val="0"/>
          <w:marTop w:val="0"/>
          <w:marBottom w:val="0"/>
          <w:divBdr>
            <w:top w:val="none" w:sz="0" w:space="0" w:color="auto"/>
            <w:left w:val="none" w:sz="0" w:space="0" w:color="auto"/>
            <w:bottom w:val="none" w:sz="0" w:space="0" w:color="auto"/>
            <w:right w:val="none" w:sz="0" w:space="0" w:color="auto"/>
          </w:divBdr>
        </w:div>
        <w:div w:id="517550604">
          <w:marLeft w:val="0"/>
          <w:marRight w:val="0"/>
          <w:marTop w:val="0"/>
          <w:marBottom w:val="0"/>
          <w:divBdr>
            <w:top w:val="none" w:sz="0" w:space="0" w:color="auto"/>
            <w:left w:val="none" w:sz="0" w:space="0" w:color="auto"/>
            <w:bottom w:val="none" w:sz="0" w:space="0" w:color="auto"/>
            <w:right w:val="none" w:sz="0" w:space="0" w:color="auto"/>
          </w:divBdr>
        </w:div>
        <w:div w:id="280452583">
          <w:marLeft w:val="0"/>
          <w:marRight w:val="0"/>
          <w:marTop w:val="0"/>
          <w:marBottom w:val="0"/>
          <w:divBdr>
            <w:top w:val="none" w:sz="0" w:space="0" w:color="auto"/>
            <w:left w:val="none" w:sz="0" w:space="0" w:color="auto"/>
            <w:bottom w:val="none" w:sz="0" w:space="0" w:color="auto"/>
            <w:right w:val="none" w:sz="0" w:space="0" w:color="auto"/>
          </w:divBdr>
        </w:div>
        <w:div w:id="1180849825">
          <w:marLeft w:val="0"/>
          <w:marRight w:val="0"/>
          <w:marTop w:val="0"/>
          <w:marBottom w:val="0"/>
          <w:divBdr>
            <w:top w:val="none" w:sz="0" w:space="0" w:color="auto"/>
            <w:left w:val="none" w:sz="0" w:space="0" w:color="auto"/>
            <w:bottom w:val="none" w:sz="0" w:space="0" w:color="auto"/>
            <w:right w:val="none" w:sz="0" w:space="0" w:color="auto"/>
          </w:divBdr>
          <w:divsChild>
            <w:div w:id="405690986">
              <w:marLeft w:val="-75"/>
              <w:marRight w:val="0"/>
              <w:marTop w:val="30"/>
              <w:marBottom w:val="30"/>
              <w:divBdr>
                <w:top w:val="none" w:sz="0" w:space="0" w:color="auto"/>
                <w:left w:val="none" w:sz="0" w:space="0" w:color="auto"/>
                <w:bottom w:val="none" w:sz="0" w:space="0" w:color="auto"/>
                <w:right w:val="none" w:sz="0" w:space="0" w:color="auto"/>
              </w:divBdr>
              <w:divsChild>
                <w:div w:id="103623712">
                  <w:marLeft w:val="0"/>
                  <w:marRight w:val="0"/>
                  <w:marTop w:val="0"/>
                  <w:marBottom w:val="0"/>
                  <w:divBdr>
                    <w:top w:val="none" w:sz="0" w:space="0" w:color="auto"/>
                    <w:left w:val="none" w:sz="0" w:space="0" w:color="auto"/>
                    <w:bottom w:val="none" w:sz="0" w:space="0" w:color="auto"/>
                    <w:right w:val="none" w:sz="0" w:space="0" w:color="auto"/>
                  </w:divBdr>
                  <w:divsChild>
                    <w:div w:id="228269158">
                      <w:marLeft w:val="0"/>
                      <w:marRight w:val="0"/>
                      <w:marTop w:val="0"/>
                      <w:marBottom w:val="0"/>
                      <w:divBdr>
                        <w:top w:val="none" w:sz="0" w:space="0" w:color="auto"/>
                        <w:left w:val="none" w:sz="0" w:space="0" w:color="auto"/>
                        <w:bottom w:val="none" w:sz="0" w:space="0" w:color="auto"/>
                        <w:right w:val="none" w:sz="0" w:space="0" w:color="auto"/>
                      </w:divBdr>
                    </w:div>
                  </w:divsChild>
                </w:div>
                <w:div w:id="70323143">
                  <w:marLeft w:val="0"/>
                  <w:marRight w:val="0"/>
                  <w:marTop w:val="0"/>
                  <w:marBottom w:val="0"/>
                  <w:divBdr>
                    <w:top w:val="none" w:sz="0" w:space="0" w:color="auto"/>
                    <w:left w:val="none" w:sz="0" w:space="0" w:color="auto"/>
                    <w:bottom w:val="none" w:sz="0" w:space="0" w:color="auto"/>
                    <w:right w:val="none" w:sz="0" w:space="0" w:color="auto"/>
                  </w:divBdr>
                  <w:divsChild>
                    <w:div w:id="1456367220">
                      <w:marLeft w:val="0"/>
                      <w:marRight w:val="0"/>
                      <w:marTop w:val="0"/>
                      <w:marBottom w:val="0"/>
                      <w:divBdr>
                        <w:top w:val="none" w:sz="0" w:space="0" w:color="auto"/>
                        <w:left w:val="none" w:sz="0" w:space="0" w:color="auto"/>
                        <w:bottom w:val="none" w:sz="0" w:space="0" w:color="auto"/>
                        <w:right w:val="none" w:sz="0" w:space="0" w:color="auto"/>
                      </w:divBdr>
                    </w:div>
                  </w:divsChild>
                </w:div>
                <w:div w:id="513619594">
                  <w:marLeft w:val="0"/>
                  <w:marRight w:val="0"/>
                  <w:marTop w:val="0"/>
                  <w:marBottom w:val="0"/>
                  <w:divBdr>
                    <w:top w:val="none" w:sz="0" w:space="0" w:color="auto"/>
                    <w:left w:val="none" w:sz="0" w:space="0" w:color="auto"/>
                    <w:bottom w:val="none" w:sz="0" w:space="0" w:color="auto"/>
                    <w:right w:val="none" w:sz="0" w:space="0" w:color="auto"/>
                  </w:divBdr>
                  <w:divsChild>
                    <w:div w:id="1615021699">
                      <w:marLeft w:val="0"/>
                      <w:marRight w:val="0"/>
                      <w:marTop w:val="0"/>
                      <w:marBottom w:val="0"/>
                      <w:divBdr>
                        <w:top w:val="none" w:sz="0" w:space="0" w:color="auto"/>
                        <w:left w:val="none" w:sz="0" w:space="0" w:color="auto"/>
                        <w:bottom w:val="none" w:sz="0" w:space="0" w:color="auto"/>
                        <w:right w:val="none" w:sz="0" w:space="0" w:color="auto"/>
                      </w:divBdr>
                    </w:div>
                  </w:divsChild>
                </w:div>
                <w:div w:id="1199928991">
                  <w:marLeft w:val="0"/>
                  <w:marRight w:val="0"/>
                  <w:marTop w:val="0"/>
                  <w:marBottom w:val="0"/>
                  <w:divBdr>
                    <w:top w:val="none" w:sz="0" w:space="0" w:color="auto"/>
                    <w:left w:val="none" w:sz="0" w:space="0" w:color="auto"/>
                    <w:bottom w:val="none" w:sz="0" w:space="0" w:color="auto"/>
                    <w:right w:val="none" w:sz="0" w:space="0" w:color="auto"/>
                  </w:divBdr>
                  <w:divsChild>
                    <w:div w:id="1803427647">
                      <w:marLeft w:val="0"/>
                      <w:marRight w:val="0"/>
                      <w:marTop w:val="0"/>
                      <w:marBottom w:val="0"/>
                      <w:divBdr>
                        <w:top w:val="none" w:sz="0" w:space="0" w:color="auto"/>
                        <w:left w:val="none" w:sz="0" w:space="0" w:color="auto"/>
                        <w:bottom w:val="none" w:sz="0" w:space="0" w:color="auto"/>
                        <w:right w:val="none" w:sz="0" w:space="0" w:color="auto"/>
                      </w:divBdr>
                    </w:div>
                  </w:divsChild>
                </w:div>
                <w:div w:id="916791593">
                  <w:marLeft w:val="0"/>
                  <w:marRight w:val="0"/>
                  <w:marTop w:val="0"/>
                  <w:marBottom w:val="0"/>
                  <w:divBdr>
                    <w:top w:val="none" w:sz="0" w:space="0" w:color="auto"/>
                    <w:left w:val="none" w:sz="0" w:space="0" w:color="auto"/>
                    <w:bottom w:val="none" w:sz="0" w:space="0" w:color="auto"/>
                    <w:right w:val="none" w:sz="0" w:space="0" w:color="auto"/>
                  </w:divBdr>
                  <w:divsChild>
                    <w:div w:id="1441101447">
                      <w:marLeft w:val="0"/>
                      <w:marRight w:val="0"/>
                      <w:marTop w:val="0"/>
                      <w:marBottom w:val="0"/>
                      <w:divBdr>
                        <w:top w:val="none" w:sz="0" w:space="0" w:color="auto"/>
                        <w:left w:val="none" w:sz="0" w:space="0" w:color="auto"/>
                        <w:bottom w:val="none" w:sz="0" w:space="0" w:color="auto"/>
                        <w:right w:val="none" w:sz="0" w:space="0" w:color="auto"/>
                      </w:divBdr>
                    </w:div>
                  </w:divsChild>
                </w:div>
                <w:div w:id="938371108">
                  <w:marLeft w:val="0"/>
                  <w:marRight w:val="0"/>
                  <w:marTop w:val="0"/>
                  <w:marBottom w:val="0"/>
                  <w:divBdr>
                    <w:top w:val="none" w:sz="0" w:space="0" w:color="auto"/>
                    <w:left w:val="none" w:sz="0" w:space="0" w:color="auto"/>
                    <w:bottom w:val="none" w:sz="0" w:space="0" w:color="auto"/>
                    <w:right w:val="none" w:sz="0" w:space="0" w:color="auto"/>
                  </w:divBdr>
                  <w:divsChild>
                    <w:div w:id="916788197">
                      <w:marLeft w:val="0"/>
                      <w:marRight w:val="0"/>
                      <w:marTop w:val="0"/>
                      <w:marBottom w:val="0"/>
                      <w:divBdr>
                        <w:top w:val="none" w:sz="0" w:space="0" w:color="auto"/>
                        <w:left w:val="none" w:sz="0" w:space="0" w:color="auto"/>
                        <w:bottom w:val="none" w:sz="0" w:space="0" w:color="auto"/>
                        <w:right w:val="none" w:sz="0" w:space="0" w:color="auto"/>
                      </w:divBdr>
                    </w:div>
                  </w:divsChild>
                </w:div>
                <w:div w:id="1568031765">
                  <w:marLeft w:val="0"/>
                  <w:marRight w:val="0"/>
                  <w:marTop w:val="0"/>
                  <w:marBottom w:val="0"/>
                  <w:divBdr>
                    <w:top w:val="none" w:sz="0" w:space="0" w:color="auto"/>
                    <w:left w:val="none" w:sz="0" w:space="0" w:color="auto"/>
                    <w:bottom w:val="none" w:sz="0" w:space="0" w:color="auto"/>
                    <w:right w:val="none" w:sz="0" w:space="0" w:color="auto"/>
                  </w:divBdr>
                  <w:divsChild>
                    <w:div w:id="1122722915">
                      <w:marLeft w:val="0"/>
                      <w:marRight w:val="0"/>
                      <w:marTop w:val="0"/>
                      <w:marBottom w:val="0"/>
                      <w:divBdr>
                        <w:top w:val="none" w:sz="0" w:space="0" w:color="auto"/>
                        <w:left w:val="none" w:sz="0" w:space="0" w:color="auto"/>
                        <w:bottom w:val="none" w:sz="0" w:space="0" w:color="auto"/>
                        <w:right w:val="none" w:sz="0" w:space="0" w:color="auto"/>
                      </w:divBdr>
                    </w:div>
                  </w:divsChild>
                </w:div>
                <w:div w:id="1924365268">
                  <w:marLeft w:val="0"/>
                  <w:marRight w:val="0"/>
                  <w:marTop w:val="0"/>
                  <w:marBottom w:val="0"/>
                  <w:divBdr>
                    <w:top w:val="none" w:sz="0" w:space="0" w:color="auto"/>
                    <w:left w:val="none" w:sz="0" w:space="0" w:color="auto"/>
                    <w:bottom w:val="none" w:sz="0" w:space="0" w:color="auto"/>
                    <w:right w:val="none" w:sz="0" w:space="0" w:color="auto"/>
                  </w:divBdr>
                  <w:divsChild>
                    <w:div w:id="130026873">
                      <w:marLeft w:val="0"/>
                      <w:marRight w:val="0"/>
                      <w:marTop w:val="0"/>
                      <w:marBottom w:val="0"/>
                      <w:divBdr>
                        <w:top w:val="none" w:sz="0" w:space="0" w:color="auto"/>
                        <w:left w:val="none" w:sz="0" w:space="0" w:color="auto"/>
                        <w:bottom w:val="none" w:sz="0" w:space="0" w:color="auto"/>
                        <w:right w:val="none" w:sz="0" w:space="0" w:color="auto"/>
                      </w:divBdr>
                    </w:div>
                  </w:divsChild>
                </w:div>
                <w:div w:id="2095469628">
                  <w:marLeft w:val="0"/>
                  <w:marRight w:val="0"/>
                  <w:marTop w:val="0"/>
                  <w:marBottom w:val="0"/>
                  <w:divBdr>
                    <w:top w:val="none" w:sz="0" w:space="0" w:color="auto"/>
                    <w:left w:val="none" w:sz="0" w:space="0" w:color="auto"/>
                    <w:bottom w:val="none" w:sz="0" w:space="0" w:color="auto"/>
                    <w:right w:val="none" w:sz="0" w:space="0" w:color="auto"/>
                  </w:divBdr>
                  <w:divsChild>
                    <w:div w:id="765926992">
                      <w:marLeft w:val="0"/>
                      <w:marRight w:val="0"/>
                      <w:marTop w:val="0"/>
                      <w:marBottom w:val="0"/>
                      <w:divBdr>
                        <w:top w:val="none" w:sz="0" w:space="0" w:color="auto"/>
                        <w:left w:val="none" w:sz="0" w:space="0" w:color="auto"/>
                        <w:bottom w:val="none" w:sz="0" w:space="0" w:color="auto"/>
                        <w:right w:val="none" w:sz="0" w:space="0" w:color="auto"/>
                      </w:divBdr>
                    </w:div>
                  </w:divsChild>
                </w:div>
                <w:div w:id="797838921">
                  <w:marLeft w:val="0"/>
                  <w:marRight w:val="0"/>
                  <w:marTop w:val="0"/>
                  <w:marBottom w:val="0"/>
                  <w:divBdr>
                    <w:top w:val="none" w:sz="0" w:space="0" w:color="auto"/>
                    <w:left w:val="none" w:sz="0" w:space="0" w:color="auto"/>
                    <w:bottom w:val="none" w:sz="0" w:space="0" w:color="auto"/>
                    <w:right w:val="none" w:sz="0" w:space="0" w:color="auto"/>
                  </w:divBdr>
                  <w:divsChild>
                    <w:div w:id="876239653">
                      <w:marLeft w:val="0"/>
                      <w:marRight w:val="0"/>
                      <w:marTop w:val="0"/>
                      <w:marBottom w:val="0"/>
                      <w:divBdr>
                        <w:top w:val="none" w:sz="0" w:space="0" w:color="auto"/>
                        <w:left w:val="none" w:sz="0" w:space="0" w:color="auto"/>
                        <w:bottom w:val="none" w:sz="0" w:space="0" w:color="auto"/>
                        <w:right w:val="none" w:sz="0" w:space="0" w:color="auto"/>
                      </w:divBdr>
                    </w:div>
                  </w:divsChild>
                </w:div>
                <w:div w:id="1805467113">
                  <w:marLeft w:val="0"/>
                  <w:marRight w:val="0"/>
                  <w:marTop w:val="0"/>
                  <w:marBottom w:val="0"/>
                  <w:divBdr>
                    <w:top w:val="none" w:sz="0" w:space="0" w:color="auto"/>
                    <w:left w:val="none" w:sz="0" w:space="0" w:color="auto"/>
                    <w:bottom w:val="none" w:sz="0" w:space="0" w:color="auto"/>
                    <w:right w:val="none" w:sz="0" w:space="0" w:color="auto"/>
                  </w:divBdr>
                  <w:divsChild>
                    <w:div w:id="573979104">
                      <w:marLeft w:val="0"/>
                      <w:marRight w:val="0"/>
                      <w:marTop w:val="0"/>
                      <w:marBottom w:val="0"/>
                      <w:divBdr>
                        <w:top w:val="none" w:sz="0" w:space="0" w:color="auto"/>
                        <w:left w:val="none" w:sz="0" w:space="0" w:color="auto"/>
                        <w:bottom w:val="none" w:sz="0" w:space="0" w:color="auto"/>
                        <w:right w:val="none" w:sz="0" w:space="0" w:color="auto"/>
                      </w:divBdr>
                    </w:div>
                  </w:divsChild>
                </w:div>
                <w:div w:id="1225217998">
                  <w:marLeft w:val="0"/>
                  <w:marRight w:val="0"/>
                  <w:marTop w:val="0"/>
                  <w:marBottom w:val="0"/>
                  <w:divBdr>
                    <w:top w:val="none" w:sz="0" w:space="0" w:color="auto"/>
                    <w:left w:val="none" w:sz="0" w:space="0" w:color="auto"/>
                    <w:bottom w:val="none" w:sz="0" w:space="0" w:color="auto"/>
                    <w:right w:val="none" w:sz="0" w:space="0" w:color="auto"/>
                  </w:divBdr>
                  <w:divsChild>
                    <w:div w:id="770861515">
                      <w:marLeft w:val="0"/>
                      <w:marRight w:val="0"/>
                      <w:marTop w:val="0"/>
                      <w:marBottom w:val="0"/>
                      <w:divBdr>
                        <w:top w:val="none" w:sz="0" w:space="0" w:color="auto"/>
                        <w:left w:val="none" w:sz="0" w:space="0" w:color="auto"/>
                        <w:bottom w:val="none" w:sz="0" w:space="0" w:color="auto"/>
                        <w:right w:val="none" w:sz="0" w:space="0" w:color="auto"/>
                      </w:divBdr>
                    </w:div>
                  </w:divsChild>
                </w:div>
                <w:div w:id="964776587">
                  <w:marLeft w:val="0"/>
                  <w:marRight w:val="0"/>
                  <w:marTop w:val="0"/>
                  <w:marBottom w:val="0"/>
                  <w:divBdr>
                    <w:top w:val="none" w:sz="0" w:space="0" w:color="auto"/>
                    <w:left w:val="none" w:sz="0" w:space="0" w:color="auto"/>
                    <w:bottom w:val="none" w:sz="0" w:space="0" w:color="auto"/>
                    <w:right w:val="none" w:sz="0" w:space="0" w:color="auto"/>
                  </w:divBdr>
                  <w:divsChild>
                    <w:div w:id="219052983">
                      <w:marLeft w:val="0"/>
                      <w:marRight w:val="0"/>
                      <w:marTop w:val="0"/>
                      <w:marBottom w:val="0"/>
                      <w:divBdr>
                        <w:top w:val="none" w:sz="0" w:space="0" w:color="auto"/>
                        <w:left w:val="none" w:sz="0" w:space="0" w:color="auto"/>
                        <w:bottom w:val="none" w:sz="0" w:space="0" w:color="auto"/>
                        <w:right w:val="none" w:sz="0" w:space="0" w:color="auto"/>
                      </w:divBdr>
                    </w:div>
                  </w:divsChild>
                </w:div>
                <w:div w:id="1774086819">
                  <w:marLeft w:val="0"/>
                  <w:marRight w:val="0"/>
                  <w:marTop w:val="0"/>
                  <w:marBottom w:val="0"/>
                  <w:divBdr>
                    <w:top w:val="none" w:sz="0" w:space="0" w:color="auto"/>
                    <w:left w:val="none" w:sz="0" w:space="0" w:color="auto"/>
                    <w:bottom w:val="none" w:sz="0" w:space="0" w:color="auto"/>
                    <w:right w:val="none" w:sz="0" w:space="0" w:color="auto"/>
                  </w:divBdr>
                  <w:divsChild>
                    <w:div w:id="1176387434">
                      <w:marLeft w:val="0"/>
                      <w:marRight w:val="0"/>
                      <w:marTop w:val="0"/>
                      <w:marBottom w:val="0"/>
                      <w:divBdr>
                        <w:top w:val="none" w:sz="0" w:space="0" w:color="auto"/>
                        <w:left w:val="none" w:sz="0" w:space="0" w:color="auto"/>
                        <w:bottom w:val="none" w:sz="0" w:space="0" w:color="auto"/>
                        <w:right w:val="none" w:sz="0" w:space="0" w:color="auto"/>
                      </w:divBdr>
                    </w:div>
                  </w:divsChild>
                </w:div>
                <w:div w:id="1145119790">
                  <w:marLeft w:val="0"/>
                  <w:marRight w:val="0"/>
                  <w:marTop w:val="0"/>
                  <w:marBottom w:val="0"/>
                  <w:divBdr>
                    <w:top w:val="none" w:sz="0" w:space="0" w:color="auto"/>
                    <w:left w:val="none" w:sz="0" w:space="0" w:color="auto"/>
                    <w:bottom w:val="none" w:sz="0" w:space="0" w:color="auto"/>
                    <w:right w:val="none" w:sz="0" w:space="0" w:color="auto"/>
                  </w:divBdr>
                  <w:divsChild>
                    <w:div w:id="618151175">
                      <w:marLeft w:val="0"/>
                      <w:marRight w:val="0"/>
                      <w:marTop w:val="0"/>
                      <w:marBottom w:val="0"/>
                      <w:divBdr>
                        <w:top w:val="none" w:sz="0" w:space="0" w:color="auto"/>
                        <w:left w:val="none" w:sz="0" w:space="0" w:color="auto"/>
                        <w:bottom w:val="none" w:sz="0" w:space="0" w:color="auto"/>
                        <w:right w:val="none" w:sz="0" w:space="0" w:color="auto"/>
                      </w:divBdr>
                    </w:div>
                  </w:divsChild>
                </w:div>
                <w:div w:id="434635323">
                  <w:marLeft w:val="0"/>
                  <w:marRight w:val="0"/>
                  <w:marTop w:val="0"/>
                  <w:marBottom w:val="0"/>
                  <w:divBdr>
                    <w:top w:val="none" w:sz="0" w:space="0" w:color="auto"/>
                    <w:left w:val="none" w:sz="0" w:space="0" w:color="auto"/>
                    <w:bottom w:val="none" w:sz="0" w:space="0" w:color="auto"/>
                    <w:right w:val="none" w:sz="0" w:space="0" w:color="auto"/>
                  </w:divBdr>
                  <w:divsChild>
                    <w:div w:id="735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3163">
          <w:marLeft w:val="0"/>
          <w:marRight w:val="0"/>
          <w:marTop w:val="0"/>
          <w:marBottom w:val="0"/>
          <w:divBdr>
            <w:top w:val="none" w:sz="0" w:space="0" w:color="auto"/>
            <w:left w:val="none" w:sz="0" w:space="0" w:color="auto"/>
            <w:bottom w:val="none" w:sz="0" w:space="0" w:color="auto"/>
            <w:right w:val="none" w:sz="0" w:space="0" w:color="auto"/>
          </w:divBdr>
        </w:div>
        <w:div w:id="2101290023">
          <w:marLeft w:val="0"/>
          <w:marRight w:val="0"/>
          <w:marTop w:val="0"/>
          <w:marBottom w:val="0"/>
          <w:divBdr>
            <w:top w:val="none" w:sz="0" w:space="0" w:color="auto"/>
            <w:left w:val="none" w:sz="0" w:space="0" w:color="auto"/>
            <w:bottom w:val="none" w:sz="0" w:space="0" w:color="auto"/>
            <w:right w:val="none" w:sz="0" w:space="0" w:color="auto"/>
          </w:divBdr>
        </w:div>
        <w:div w:id="248469861">
          <w:marLeft w:val="0"/>
          <w:marRight w:val="0"/>
          <w:marTop w:val="0"/>
          <w:marBottom w:val="0"/>
          <w:divBdr>
            <w:top w:val="none" w:sz="0" w:space="0" w:color="auto"/>
            <w:left w:val="none" w:sz="0" w:space="0" w:color="auto"/>
            <w:bottom w:val="none" w:sz="0" w:space="0" w:color="auto"/>
            <w:right w:val="none" w:sz="0" w:space="0" w:color="auto"/>
          </w:divBdr>
        </w:div>
        <w:div w:id="747382501">
          <w:marLeft w:val="0"/>
          <w:marRight w:val="0"/>
          <w:marTop w:val="0"/>
          <w:marBottom w:val="0"/>
          <w:divBdr>
            <w:top w:val="none" w:sz="0" w:space="0" w:color="auto"/>
            <w:left w:val="none" w:sz="0" w:space="0" w:color="auto"/>
            <w:bottom w:val="none" w:sz="0" w:space="0" w:color="auto"/>
            <w:right w:val="none" w:sz="0" w:space="0" w:color="auto"/>
          </w:divBdr>
        </w:div>
      </w:divsChild>
    </w:div>
    <w:div w:id="988434834">
      <w:bodyDiv w:val="1"/>
      <w:marLeft w:val="0"/>
      <w:marRight w:val="0"/>
      <w:marTop w:val="0"/>
      <w:marBottom w:val="0"/>
      <w:divBdr>
        <w:top w:val="none" w:sz="0" w:space="0" w:color="auto"/>
        <w:left w:val="none" w:sz="0" w:space="0" w:color="auto"/>
        <w:bottom w:val="none" w:sz="0" w:space="0" w:color="auto"/>
        <w:right w:val="none" w:sz="0" w:space="0" w:color="auto"/>
      </w:divBdr>
    </w:div>
    <w:div w:id="1301375533">
      <w:bodyDiv w:val="1"/>
      <w:marLeft w:val="0"/>
      <w:marRight w:val="0"/>
      <w:marTop w:val="0"/>
      <w:marBottom w:val="0"/>
      <w:divBdr>
        <w:top w:val="none" w:sz="0" w:space="0" w:color="auto"/>
        <w:left w:val="none" w:sz="0" w:space="0" w:color="auto"/>
        <w:bottom w:val="none" w:sz="0" w:space="0" w:color="auto"/>
        <w:right w:val="none" w:sz="0" w:space="0" w:color="auto"/>
      </w:divBdr>
    </w:div>
    <w:div w:id="1772970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C1ADD6-D5E1-487B-8744-7F08BA5B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16504</Words>
  <Characters>90773</Characters>
  <Application>Microsoft Office Word</Application>
  <DocSecurity>0</DocSecurity>
  <Lines>756</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 invloed van cliëntkenmerken en de toepassing van de Wet zorg en dwang bij mensen met een verstandelijke beperking</dc:subject>
  <dc:creator>Spikker, Z.A.M. (Zoë)</dc:creator>
  <cp:keywords/>
  <dc:description/>
  <cp:lastModifiedBy>Spikker, Z.A.M. (Zoë)</cp:lastModifiedBy>
  <cp:revision>1339</cp:revision>
  <dcterms:created xsi:type="dcterms:W3CDTF">2022-05-18T14:29:00Z</dcterms:created>
  <dcterms:modified xsi:type="dcterms:W3CDTF">2022-06-24T16:36:00Z</dcterms:modified>
</cp:coreProperties>
</file>