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CD727C" w14:textId="77777777" w:rsidR="00152EEC" w:rsidRPr="00A8128F" w:rsidRDefault="00152EEC" w:rsidP="00152EEC">
      <w:pPr>
        <w:pStyle w:val="Koptekst"/>
        <w:spacing w:line="360" w:lineRule="auto"/>
        <w:rPr>
          <w:sz w:val="24"/>
          <w:szCs w:val="24"/>
          <w:lang w:val="nl-NL"/>
        </w:rPr>
      </w:pPr>
      <w:bookmarkStart w:id="0" w:name="_Hlk91097843"/>
      <w:bookmarkStart w:id="1" w:name="_Hlk103167306"/>
      <w:bookmarkEnd w:id="0"/>
      <w:r w:rsidRPr="00AD731D">
        <w:rPr>
          <w:noProof/>
          <w:sz w:val="24"/>
          <w:szCs w:val="24"/>
        </w:rPr>
        <w:drawing>
          <wp:anchor distT="0" distB="0" distL="114300" distR="114300" simplePos="0" relativeHeight="251659264" behindDoc="0" locked="0" layoutInCell="1" allowOverlap="1" wp14:anchorId="44894DB2" wp14:editId="62767131">
            <wp:simplePos x="0" y="0"/>
            <wp:positionH relativeFrom="margin">
              <wp:align>right</wp:align>
            </wp:positionH>
            <wp:positionV relativeFrom="paragraph">
              <wp:posOffset>0</wp:posOffset>
            </wp:positionV>
            <wp:extent cx="2066925" cy="571500"/>
            <wp:effectExtent l="0" t="0" r="9525" b="0"/>
            <wp:wrapSquare wrapText="bothSides"/>
            <wp:docPr id="1"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10;&#10;Automatisch gegenereerde beschrijving"/>
                    <pic:cNvPicPr/>
                  </pic:nvPicPr>
                  <pic:blipFill>
                    <a:blip r:embed="rId8">
                      <a:extLst>
                        <a:ext uri="{28A0092B-C50C-407E-A947-70E740481C1C}">
                          <a14:useLocalDpi xmlns:a14="http://schemas.microsoft.com/office/drawing/2010/main" val="0"/>
                        </a:ext>
                      </a:extLst>
                    </a:blip>
                    <a:stretch>
                      <a:fillRect/>
                    </a:stretch>
                  </pic:blipFill>
                  <pic:spPr>
                    <a:xfrm>
                      <a:off x="0" y="0"/>
                      <a:ext cx="2066925" cy="571500"/>
                    </a:xfrm>
                    <a:prstGeom prst="rect">
                      <a:avLst/>
                    </a:prstGeom>
                  </pic:spPr>
                </pic:pic>
              </a:graphicData>
            </a:graphic>
          </wp:anchor>
        </w:drawing>
      </w:r>
      <w:proofErr w:type="spellStart"/>
      <w:r w:rsidRPr="00A8128F">
        <w:rPr>
          <w:sz w:val="24"/>
          <w:szCs w:val="24"/>
          <w:lang w:val="nl-NL"/>
        </w:rPr>
        <w:t>Universit</w:t>
      </w:r>
      <w:r>
        <w:rPr>
          <w:sz w:val="24"/>
          <w:szCs w:val="24"/>
          <w:lang w:val="nl-NL"/>
        </w:rPr>
        <w:t>ä</w:t>
      </w:r>
      <w:r w:rsidRPr="00A8128F">
        <w:rPr>
          <w:sz w:val="24"/>
          <w:szCs w:val="24"/>
          <w:lang w:val="nl-NL"/>
        </w:rPr>
        <w:t>t</w:t>
      </w:r>
      <w:proofErr w:type="spellEnd"/>
      <w:r w:rsidRPr="00A8128F">
        <w:rPr>
          <w:sz w:val="24"/>
          <w:szCs w:val="24"/>
          <w:lang w:val="nl-NL"/>
        </w:rPr>
        <w:t xml:space="preserve"> Utrecht </w:t>
      </w:r>
    </w:p>
    <w:p w14:paraId="4F5E8813" w14:textId="77777777" w:rsidR="00152EEC" w:rsidRPr="00A8128F" w:rsidRDefault="00152EEC" w:rsidP="00152EEC">
      <w:pPr>
        <w:pStyle w:val="Koptekst"/>
        <w:spacing w:line="360" w:lineRule="auto"/>
        <w:rPr>
          <w:sz w:val="24"/>
          <w:szCs w:val="24"/>
          <w:lang w:val="nl-NL"/>
        </w:rPr>
      </w:pPr>
      <w:r w:rsidRPr="00A8128F">
        <w:rPr>
          <w:sz w:val="24"/>
          <w:szCs w:val="24"/>
          <w:lang w:val="nl-NL"/>
        </w:rPr>
        <w:t>MA Duitse taal en cultuur: educatie en communicatie</w:t>
      </w:r>
    </w:p>
    <w:p w14:paraId="78971F16" w14:textId="77777777" w:rsidR="00152EEC" w:rsidRPr="009164E6" w:rsidRDefault="00152EEC" w:rsidP="00152EEC">
      <w:pPr>
        <w:pStyle w:val="Koptekst"/>
        <w:spacing w:line="360" w:lineRule="auto"/>
        <w:rPr>
          <w:sz w:val="24"/>
          <w:szCs w:val="24"/>
        </w:rPr>
      </w:pPr>
      <w:r w:rsidRPr="009164E6">
        <w:rPr>
          <w:sz w:val="24"/>
          <w:szCs w:val="24"/>
        </w:rPr>
        <w:t xml:space="preserve">Masterarbeit </w:t>
      </w:r>
    </w:p>
    <w:p w14:paraId="58907531" w14:textId="2F19519F" w:rsidR="00152EEC" w:rsidRPr="00E57054" w:rsidRDefault="00152EEC" w:rsidP="00152EEC">
      <w:pPr>
        <w:pStyle w:val="Koptekst"/>
        <w:spacing w:line="360" w:lineRule="auto"/>
        <w:rPr>
          <w:sz w:val="24"/>
          <w:szCs w:val="24"/>
        </w:rPr>
      </w:pPr>
      <w:r w:rsidRPr="00E57054">
        <w:rPr>
          <w:sz w:val="24"/>
          <w:szCs w:val="24"/>
        </w:rPr>
        <w:t>2021/22</w:t>
      </w:r>
    </w:p>
    <w:p w14:paraId="38ECCFB6" w14:textId="77777777" w:rsidR="00152EEC" w:rsidRPr="00E57054" w:rsidRDefault="00152EEC" w:rsidP="00152EEC">
      <w:pPr>
        <w:pStyle w:val="Koptekst"/>
        <w:spacing w:line="360" w:lineRule="auto"/>
        <w:rPr>
          <w:sz w:val="24"/>
          <w:szCs w:val="24"/>
        </w:rPr>
      </w:pPr>
    </w:p>
    <w:p w14:paraId="6FE95D12" w14:textId="77777777" w:rsidR="00152EEC" w:rsidRPr="003E5212" w:rsidRDefault="00152EEC" w:rsidP="00152EEC">
      <w:pPr>
        <w:pStyle w:val="Kop1"/>
        <w:rPr>
          <w:sz w:val="56"/>
          <w:szCs w:val="56"/>
        </w:rPr>
      </w:pPr>
    </w:p>
    <w:p w14:paraId="66A46137" w14:textId="77777777" w:rsidR="00152EEC" w:rsidRPr="00CF5EE1" w:rsidRDefault="00152EEC" w:rsidP="00152EEC">
      <w:pPr>
        <w:pStyle w:val="Kop1"/>
        <w:jc w:val="center"/>
        <w:rPr>
          <w:sz w:val="56"/>
          <w:szCs w:val="56"/>
        </w:rPr>
      </w:pPr>
      <w:r w:rsidRPr="00CF5EE1">
        <w:rPr>
          <w:sz w:val="56"/>
          <w:szCs w:val="56"/>
        </w:rPr>
        <w:t>Stolpersteine im DaF-Unterricht</w:t>
      </w:r>
    </w:p>
    <w:p w14:paraId="4B32678D" w14:textId="77777777" w:rsidR="00152EEC" w:rsidRPr="00CF5EE1" w:rsidRDefault="00152EEC" w:rsidP="00152EEC">
      <w:pPr>
        <w:spacing w:after="0"/>
        <w:jc w:val="center"/>
        <w:rPr>
          <w:rFonts w:ascii="Calibri" w:hAnsi="Calibri" w:cs="Calibri"/>
          <w:sz w:val="36"/>
          <w:szCs w:val="36"/>
          <w:lang w:val="de-DE"/>
        </w:rPr>
      </w:pPr>
      <w:r w:rsidRPr="00CF5EE1">
        <w:rPr>
          <w:rFonts w:ascii="Cambria" w:hAnsi="Cambria"/>
          <w:noProof/>
          <w:sz w:val="72"/>
          <w:szCs w:val="72"/>
        </w:rPr>
        <mc:AlternateContent>
          <mc:Choice Requires="wps">
            <w:drawing>
              <wp:anchor distT="0" distB="0" distL="114300" distR="114300" simplePos="0" relativeHeight="251660288" behindDoc="0" locked="0" layoutInCell="1" allowOverlap="1" wp14:anchorId="74E1423C" wp14:editId="00B6E50C">
                <wp:simplePos x="0" y="0"/>
                <wp:positionH relativeFrom="margin">
                  <wp:align>right</wp:align>
                </wp:positionH>
                <wp:positionV relativeFrom="paragraph">
                  <wp:posOffset>108585</wp:posOffset>
                </wp:positionV>
                <wp:extent cx="5767070" cy="0"/>
                <wp:effectExtent l="0" t="0" r="0" b="0"/>
                <wp:wrapNone/>
                <wp:docPr id="3" name="Rechte verbindingslijn 3"/>
                <wp:cNvGraphicFramePr/>
                <a:graphic xmlns:a="http://schemas.openxmlformats.org/drawingml/2006/main">
                  <a:graphicData uri="http://schemas.microsoft.com/office/word/2010/wordprocessingShape">
                    <wps:wsp>
                      <wps:cNvCnPr/>
                      <wps:spPr>
                        <a:xfrm>
                          <a:off x="0" y="0"/>
                          <a:ext cx="57670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70C15E" id="Rechte verbindingslijn 3" o:spid="_x0000_s1026" style="position:absolute;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02.9pt,8.55pt" to="857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" strokecolor="#4472c4 [3204]" strokeweight=".5pt">
                <v:stroke joinstyle="miter"/>
                <w10:wrap anchorx="margin"/>
              </v:line>
            </w:pict>
          </mc:Fallback>
        </mc:AlternateContent>
      </w:r>
    </w:p>
    <w:p w14:paraId="67BB6DA1" w14:textId="4BF9AF7B" w:rsidR="00152EEC" w:rsidRPr="00CF5EE1" w:rsidRDefault="00152EEC" w:rsidP="00152EEC">
      <w:pPr>
        <w:spacing w:after="0"/>
        <w:jc w:val="center"/>
        <w:rPr>
          <w:rFonts w:ascii="Calibri" w:hAnsi="Calibri" w:cs="Calibri"/>
          <w:sz w:val="36"/>
          <w:szCs w:val="36"/>
          <w:lang w:val="de-DE"/>
        </w:rPr>
      </w:pPr>
      <w:r w:rsidRPr="00CF5EE1">
        <w:rPr>
          <w:rFonts w:ascii="Calibri" w:hAnsi="Calibri" w:cs="Calibri"/>
          <w:sz w:val="36"/>
          <w:szCs w:val="36"/>
          <w:lang w:val="de-DE"/>
        </w:rPr>
        <w:t xml:space="preserve"> Die Analyse</w:t>
      </w:r>
      <w:r w:rsidR="00E3662F" w:rsidRPr="00CF5EE1">
        <w:rPr>
          <w:rFonts w:ascii="Calibri" w:hAnsi="Calibri" w:cs="Calibri"/>
          <w:sz w:val="36"/>
          <w:szCs w:val="36"/>
          <w:lang w:val="de-DE"/>
        </w:rPr>
        <w:t xml:space="preserve"> von</w:t>
      </w:r>
      <w:r w:rsidRPr="00CF5EE1">
        <w:rPr>
          <w:rFonts w:ascii="Calibri" w:hAnsi="Calibri" w:cs="Calibri"/>
          <w:sz w:val="36"/>
          <w:szCs w:val="36"/>
          <w:lang w:val="de-DE"/>
        </w:rPr>
        <w:t xml:space="preserve"> Unterrichtsmaterialien anhand der </w:t>
      </w:r>
      <w:r w:rsidR="00916014" w:rsidRPr="00CF5EE1">
        <w:rPr>
          <w:rFonts w:ascii="Calibri" w:hAnsi="Calibri" w:cs="Calibri"/>
          <w:sz w:val="36"/>
          <w:szCs w:val="36"/>
          <w:lang w:val="de-DE"/>
        </w:rPr>
        <w:t>CLIL-</w:t>
      </w:r>
      <w:r w:rsidRPr="00CF5EE1">
        <w:rPr>
          <w:rFonts w:ascii="Calibri" w:hAnsi="Calibri" w:cs="Calibri"/>
          <w:sz w:val="36"/>
          <w:szCs w:val="36"/>
          <w:lang w:val="de-DE"/>
        </w:rPr>
        <w:t xml:space="preserve">Prinzipien </w:t>
      </w:r>
      <w:r w:rsidR="00916014" w:rsidRPr="00CF5EE1">
        <w:rPr>
          <w:rFonts w:ascii="Calibri" w:hAnsi="Calibri" w:cs="Calibri"/>
          <w:sz w:val="36"/>
          <w:szCs w:val="36"/>
          <w:lang w:val="de-DE"/>
        </w:rPr>
        <w:t xml:space="preserve">und </w:t>
      </w:r>
      <w:r w:rsidR="007C742B" w:rsidRPr="00CF5EE1">
        <w:rPr>
          <w:rFonts w:ascii="Calibri" w:hAnsi="Calibri" w:cs="Calibri"/>
          <w:sz w:val="36"/>
          <w:szCs w:val="36"/>
          <w:lang w:val="de-DE"/>
        </w:rPr>
        <w:t>d</w:t>
      </w:r>
      <w:r w:rsidR="00180F0A" w:rsidRPr="00CF5EE1">
        <w:rPr>
          <w:rFonts w:ascii="Calibri" w:hAnsi="Calibri" w:cs="Calibri"/>
          <w:sz w:val="36"/>
          <w:szCs w:val="36"/>
          <w:lang w:val="de-DE"/>
        </w:rPr>
        <w:t>er</w:t>
      </w:r>
      <w:r w:rsidR="007C742B" w:rsidRPr="00CF5EE1">
        <w:rPr>
          <w:rFonts w:ascii="Calibri" w:hAnsi="Calibri" w:cs="Calibri"/>
          <w:sz w:val="36"/>
          <w:szCs w:val="36"/>
          <w:lang w:val="de-DE"/>
        </w:rPr>
        <w:t xml:space="preserve"> </w:t>
      </w:r>
      <w:r w:rsidR="00916014" w:rsidRPr="00CF5EE1">
        <w:rPr>
          <w:rFonts w:ascii="Calibri" w:hAnsi="Calibri" w:cs="Calibri"/>
          <w:sz w:val="36"/>
          <w:szCs w:val="36"/>
          <w:lang w:val="de-DE"/>
        </w:rPr>
        <w:t>Merkmale des kulturreflexiven Lernens</w:t>
      </w:r>
      <w:r w:rsidRPr="00CF5EE1">
        <w:rPr>
          <w:rFonts w:ascii="Calibri" w:hAnsi="Calibri" w:cs="Calibri"/>
          <w:sz w:val="36"/>
          <w:szCs w:val="36"/>
          <w:lang w:val="de-DE"/>
        </w:rPr>
        <w:t xml:space="preserve"> für die Oberstufe</w:t>
      </w:r>
    </w:p>
    <w:p w14:paraId="1C69986D" w14:textId="77777777" w:rsidR="00152EEC" w:rsidRPr="00CF5EE1" w:rsidRDefault="00152EEC" w:rsidP="00152EEC">
      <w:pPr>
        <w:spacing w:after="0"/>
        <w:rPr>
          <w:sz w:val="24"/>
          <w:szCs w:val="24"/>
          <w:lang w:val="de-DE"/>
        </w:rPr>
      </w:pPr>
    </w:p>
    <w:p w14:paraId="1A094665" w14:textId="77777777" w:rsidR="00152EEC" w:rsidRPr="00CF5EE1" w:rsidRDefault="00152EEC" w:rsidP="00152EEC">
      <w:pPr>
        <w:spacing w:after="0"/>
        <w:rPr>
          <w:sz w:val="24"/>
          <w:szCs w:val="24"/>
          <w:lang w:val="de-DE"/>
        </w:rPr>
      </w:pPr>
    </w:p>
    <w:p w14:paraId="1DD80A08" w14:textId="7174441E" w:rsidR="00152EEC" w:rsidRPr="00CF5EE1" w:rsidRDefault="00152EEC" w:rsidP="00152EEC">
      <w:pPr>
        <w:pStyle w:val="Kop2"/>
        <w:spacing w:before="0" w:line="360" w:lineRule="auto"/>
        <w:jc w:val="center"/>
      </w:pPr>
    </w:p>
    <w:p w14:paraId="146625EB" w14:textId="77777777" w:rsidR="00916014" w:rsidRPr="00CF5EE1" w:rsidRDefault="00916014" w:rsidP="00916014">
      <w:pPr>
        <w:rPr>
          <w:lang w:val="de-DE"/>
        </w:rPr>
      </w:pPr>
    </w:p>
    <w:p w14:paraId="0405975F" w14:textId="77777777" w:rsidR="00152EEC" w:rsidRPr="00CF5EE1" w:rsidRDefault="00152EEC" w:rsidP="00152EEC">
      <w:pPr>
        <w:pStyle w:val="Kop2"/>
        <w:spacing w:before="0" w:line="360" w:lineRule="auto"/>
        <w:jc w:val="center"/>
        <w:rPr>
          <w:sz w:val="36"/>
          <w:szCs w:val="36"/>
        </w:rPr>
      </w:pPr>
      <w:r w:rsidRPr="00CF5EE1">
        <w:rPr>
          <w:sz w:val="36"/>
          <w:szCs w:val="36"/>
        </w:rPr>
        <w:t>Masterarbeit</w:t>
      </w:r>
    </w:p>
    <w:p w14:paraId="658CCF68" w14:textId="77777777" w:rsidR="00152EEC" w:rsidRPr="00CF5EE1" w:rsidRDefault="00152EEC" w:rsidP="00152EEC">
      <w:pPr>
        <w:spacing w:after="0" w:line="360" w:lineRule="auto"/>
        <w:jc w:val="center"/>
        <w:rPr>
          <w:sz w:val="24"/>
          <w:szCs w:val="24"/>
          <w:lang w:val="de-DE"/>
        </w:rPr>
      </w:pPr>
      <w:r w:rsidRPr="00CF5EE1">
        <w:rPr>
          <w:sz w:val="24"/>
          <w:szCs w:val="24"/>
          <w:lang w:val="de-DE"/>
        </w:rPr>
        <w:t xml:space="preserve">Zur Erlangung des akademischen Grades „Master </w:t>
      </w:r>
      <w:proofErr w:type="spellStart"/>
      <w:r w:rsidRPr="00CF5EE1">
        <w:rPr>
          <w:sz w:val="24"/>
          <w:szCs w:val="24"/>
          <w:lang w:val="de-DE"/>
        </w:rPr>
        <w:t>of</w:t>
      </w:r>
      <w:proofErr w:type="spellEnd"/>
      <w:r w:rsidRPr="00CF5EE1">
        <w:rPr>
          <w:sz w:val="24"/>
          <w:szCs w:val="24"/>
          <w:lang w:val="de-DE"/>
        </w:rPr>
        <w:t xml:space="preserve"> Arts“ (MA)</w:t>
      </w:r>
    </w:p>
    <w:p w14:paraId="65FDB5F3" w14:textId="77777777" w:rsidR="00152EEC" w:rsidRPr="00CF5EE1" w:rsidRDefault="00152EEC" w:rsidP="00152EEC">
      <w:pPr>
        <w:spacing w:after="0" w:line="360" w:lineRule="auto"/>
        <w:jc w:val="center"/>
        <w:rPr>
          <w:sz w:val="24"/>
          <w:szCs w:val="24"/>
          <w:lang w:val="de-DE"/>
        </w:rPr>
      </w:pPr>
    </w:p>
    <w:p w14:paraId="513A1E11" w14:textId="31B8A143" w:rsidR="00152EEC" w:rsidRPr="00CF5EE1" w:rsidRDefault="00152EEC" w:rsidP="00152EEC">
      <w:pPr>
        <w:spacing w:after="0"/>
        <w:rPr>
          <w:sz w:val="24"/>
          <w:szCs w:val="24"/>
          <w:lang w:val="de-DE"/>
        </w:rPr>
      </w:pPr>
    </w:p>
    <w:p w14:paraId="130F4F93" w14:textId="77777777" w:rsidR="00180F0A" w:rsidRPr="00CF5EE1" w:rsidRDefault="00180F0A" w:rsidP="00152EEC">
      <w:pPr>
        <w:spacing w:after="0"/>
        <w:rPr>
          <w:sz w:val="24"/>
          <w:szCs w:val="24"/>
          <w:lang w:val="de-DE"/>
        </w:rPr>
      </w:pPr>
    </w:p>
    <w:p w14:paraId="3DA05681" w14:textId="77777777" w:rsidR="00152EEC" w:rsidRPr="00CF5EE1" w:rsidRDefault="00152EEC" w:rsidP="00152EEC">
      <w:pPr>
        <w:spacing w:after="0"/>
        <w:rPr>
          <w:b/>
          <w:bCs/>
          <w:sz w:val="24"/>
          <w:szCs w:val="24"/>
          <w:lang w:val="de-DE"/>
        </w:rPr>
      </w:pPr>
    </w:p>
    <w:p w14:paraId="4B237505" w14:textId="2D5F09F9" w:rsidR="00152EEC" w:rsidRPr="00CF5EE1" w:rsidRDefault="00152EEC" w:rsidP="00152EEC">
      <w:pPr>
        <w:spacing w:after="0"/>
        <w:rPr>
          <w:b/>
          <w:bCs/>
          <w:sz w:val="24"/>
          <w:szCs w:val="24"/>
          <w:lang w:val="de-DE"/>
        </w:rPr>
      </w:pPr>
    </w:p>
    <w:p w14:paraId="320E5034" w14:textId="77777777" w:rsidR="00180F0A" w:rsidRPr="00CF5EE1" w:rsidRDefault="00180F0A" w:rsidP="00152EEC">
      <w:pPr>
        <w:spacing w:after="0"/>
        <w:rPr>
          <w:b/>
          <w:bCs/>
          <w:sz w:val="24"/>
          <w:szCs w:val="24"/>
          <w:lang w:val="de-DE"/>
        </w:rPr>
      </w:pPr>
    </w:p>
    <w:p w14:paraId="6AB9B410" w14:textId="77777777" w:rsidR="00152EEC" w:rsidRPr="00CF5EE1" w:rsidRDefault="00152EEC" w:rsidP="00152EEC">
      <w:pPr>
        <w:spacing w:after="0"/>
        <w:rPr>
          <w:b/>
          <w:bCs/>
          <w:sz w:val="24"/>
          <w:szCs w:val="24"/>
          <w:lang w:val="de-DE"/>
        </w:rPr>
      </w:pPr>
    </w:p>
    <w:p w14:paraId="713DC19F" w14:textId="77777777" w:rsidR="00152EEC" w:rsidRPr="00CF5EE1" w:rsidRDefault="00152EEC" w:rsidP="00152EEC">
      <w:pPr>
        <w:spacing w:after="0"/>
        <w:rPr>
          <w:b/>
          <w:bCs/>
          <w:sz w:val="24"/>
          <w:szCs w:val="24"/>
          <w:lang w:val="de-DE"/>
        </w:rPr>
      </w:pPr>
    </w:p>
    <w:p w14:paraId="6939DB9B" w14:textId="77777777" w:rsidR="00152EEC" w:rsidRPr="00CF5EE1" w:rsidRDefault="00152EEC" w:rsidP="00152EEC">
      <w:pPr>
        <w:spacing w:after="0"/>
        <w:rPr>
          <w:sz w:val="24"/>
          <w:szCs w:val="24"/>
          <w:lang w:val="de-DE"/>
        </w:rPr>
      </w:pPr>
      <w:r w:rsidRPr="00CF5EE1">
        <w:rPr>
          <w:sz w:val="24"/>
          <w:szCs w:val="24"/>
          <w:lang w:val="de-DE"/>
        </w:rPr>
        <w:t xml:space="preserve">vorgelegt von: </w:t>
      </w:r>
      <w:r w:rsidRPr="00CF5EE1">
        <w:rPr>
          <w:sz w:val="24"/>
          <w:szCs w:val="24"/>
          <w:lang w:val="de-DE"/>
        </w:rPr>
        <w:tab/>
      </w:r>
      <w:r w:rsidRPr="00CF5EE1">
        <w:rPr>
          <w:sz w:val="24"/>
          <w:szCs w:val="24"/>
          <w:lang w:val="de-DE"/>
        </w:rPr>
        <w:tab/>
      </w:r>
      <w:r w:rsidRPr="00CF5EE1">
        <w:rPr>
          <w:sz w:val="24"/>
          <w:szCs w:val="24"/>
          <w:lang w:val="de-DE"/>
        </w:rPr>
        <w:tab/>
        <w:t xml:space="preserve">Yenissei Heule </w:t>
      </w:r>
    </w:p>
    <w:p w14:paraId="6BAACA68" w14:textId="77777777" w:rsidR="00152EEC" w:rsidRPr="00CF5EE1" w:rsidRDefault="00152EEC" w:rsidP="00152EEC">
      <w:pPr>
        <w:spacing w:after="0"/>
        <w:ind w:left="2832" w:firstLine="708"/>
        <w:rPr>
          <w:sz w:val="24"/>
          <w:szCs w:val="24"/>
          <w:lang w:val="de-DE"/>
        </w:rPr>
      </w:pPr>
      <w:r w:rsidRPr="00CF5EE1">
        <w:rPr>
          <w:sz w:val="24"/>
          <w:szCs w:val="24"/>
          <w:lang w:val="de-DE"/>
        </w:rPr>
        <w:t>Stud.-Nr. 6555071</w:t>
      </w:r>
      <w:r w:rsidRPr="00CF5EE1">
        <w:rPr>
          <w:sz w:val="24"/>
          <w:szCs w:val="24"/>
          <w:lang w:val="de-DE"/>
        </w:rPr>
        <w:tab/>
      </w:r>
    </w:p>
    <w:p w14:paraId="08BC7292" w14:textId="77777777" w:rsidR="00152EEC" w:rsidRPr="00CF5EE1" w:rsidRDefault="00152EEC" w:rsidP="00152EEC">
      <w:pPr>
        <w:spacing w:after="0"/>
        <w:rPr>
          <w:sz w:val="24"/>
          <w:szCs w:val="24"/>
          <w:lang w:val="de-DE"/>
        </w:rPr>
      </w:pPr>
    </w:p>
    <w:p w14:paraId="40840555" w14:textId="77777777" w:rsidR="00152EEC" w:rsidRPr="00CF5EE1" w:rsidRDefault="00152EEC" w:rsidP="00152EEC">
      <w:pPr>
        <w:spacing w:after="0"/>
        <w:rPr>
          <w:sz w:val="24"/>
          <w:szCs w:val="24"/>
        </w:rPr>
      </w:pPr>
      <w:proofErr w:type="spellStart"/>
      <w:r w:rsidRPr="00CF5EE1">
        <w:rPr>
          <w:sz w:val="24"/>
          <w:szCs w:val="24"/>
        </w:rPr>
        <w:t>Erstgutachter</w:t>
      </w:r>
      <w:proofErr w:type="spellEnd"/>
      <w:r w:rsidRPr="00CF5EE1">
        <w:rPr>
          <w:sz w:val="24"/>
          <w:szCs w:val="24"/>
        </w:rPr>
        <w:t xml:space="preserve">: </w:t>
      </w:r>
      <w:r w:rsidRPr="00CF5EE1">
        <w:rPr>
          <w:sz w:val="24"/>
          <w:szCs w:val="24"/>
        </w:rPr>
        <w:tab/>
      </w:r>
      <w:r w:rsidRPr="00CF5EE1">
        <w:rPr>
          <w:sz w:val="24"/>
          <w:szCs w:val="24"/>
        </w:rPr>
        <w:tab/>
      </w:r>
      <w:r w:rsidRPr="00CF5EE1">
        <w:rPr>
          <w:sz w:val="24"/>
          <w:szCs w:val="24"/>
        </w:rPr>
        <w:tab/>
        <w:t xml:space="preserve">Prof. Dr. Ewout van der Knaap (Universiteit Utrecht) </w:t>
      </w:r>
    </w:p>
    <w:p w14:paraId="23CD73DC" w14:textId="77777777" w:rsidR="00152EEC" w:rsidRPr="00CF5EE1" w:rsidRDefault="00152EEC" w:rsidP="00152EEC">
      <w:pPr>
        <w:spacing w:after="0"/>
        <w:rPr>
          <w:sz w:val="24"/>
          <w:szCs w:val="24"/>
          <w:lang w:val="de-DE"/>
        </w:rPr>
      </w:pPr>
      <w:r w:rsidRPr="00CF5EE1">
        <w:rPr>
          <w:sz w:val="24"/>
          <w:szCs w:val="24"/>
          <w:lang w:val="de-DE"/>
        </w:rPr>
        <w:t xml:space="preserve">Zweitgutachterin: </w:t>
      </w:r>
      <w:r w:rsidRPr="00CF5EE1">
        <w:rPr>
          <w:sz w:val="24"/>
          <w:szCs w:val="24"/>
          <w:lang w:val="de-DE"/>
        </w:rPr>
        <w:tab/>
      </w:r>
      <w:r w:rsidRPr="00CF5EE1">
        <w:rPr>
          <w:sz w:val="24"/>
          <w:szCs w:val="24"/>
          <w:lang w:val="de-DE"/>
        </w:rPr>
        <w:tab/>
      </w:r>
      <w:r w:rsidRPr="00CF5EE1">
        <w:rPr>
          <w:sz w:val="24"/>
          <w:szCs w:val="24"/>
          <w:lang w:val="de-DE"/>
        </w:rPr>
        <w:tab/>
        <w:t xml:space="preserve">Doris </w:t>
      </w:r>
      <w:proofErr w:type="spellStart"/>
      <w:r w:rsidRPr="00CF5EE1">
        <w:rPr>
          <w:sz w:val="24"/>
          <w:szCs w:val="24"/>
          <w:lang w:val="de-DE"/>
        </w:rPr>
        <w:t>Abitzsch</w:t>
      </w:r>
      <w:proofErr w:type="spellEnd"/>
      <w:r w:rsidRPr="00CF5EE1">
        <w:rPr>
          <w:sz w:val="24"/>
          <w:szCs w:val="24"/>
          <w:lang w:val="de-DE"/>
        </w:rPr>
        <w:t xml:space="preserve"> (</w:t>
      </w:r>
      <w:proofErr w:type="spellStart"/>
      <w:r w:rsidRPr="00CF5EE1">
        <w:rPr>
          <w:sz w:val="24"/>
          <w:szCs w:val="24"/>
          <w:lang w:val="de-DE"/>
        </w:rPr>
        <w:t>Universiteit</w:t>
      </w:r>
      <w:proofErr w:type="spellEnd"/>
      <w:r w:rsidRPr="00CF5EE1">
        <w:rPr>
          <w:sz w:val="24"/>
          <w:szCs w:val="24"/>
          <w:lang w:val="de-DE"/>
        </w:rPr>
        <w:t xml:space="preserve"> Utrecht) </w:t>
      </w:r>
    </w:p>
    <w:p w14:paraId="1BE27A91" w14:textId="77777777" w:rsidR="00152EEC" w:rsidRPr="00CF5EE1" w:rsidRDefault="00152EEC" w:rsidP="00152EEC">
      <w:pPr>
        <w:spacing w:after="0"/>
        <w:rPr>
          <w:sz w:val="24"/>
          <w:szCs w:val="24"/>
          <w:lang w:val="de-DE"/>
        </w:rPr>
      </w:pPr>
    </w:p>
    <w:p w14:paraId="5A84D6A1" w14:textId="77777777" w:rsidR="00152EEC" w:rsidRPr="00CF5EE1" w:rsidRDefault="00152EEC" w:rsidP="00152EEC">
      <w:pPr>
        <w:spacing w:after="0"/>
        <w:rPr>
          <w:sz w:val="24"/>
          <w:szCs w:val="24"/>
          <w:lang w:val="de-DE"/>
        </w:rPr>
      </w:pPr>
    </w:p>
    <w:p w14:paraId="6C609BE4" w14:textId="28B62DDE" w:rsidR="006022BF" w:rsidRPr="00CF5EE1" w:rsidRDefault="00152EEC">
      <w:pPr>
        <w:rPr>
          <w:sz w:val="24"/>
          <w:szCs w:val="24"/>
          <w:lang w:val="de-DE"/>
        </w:rPr>
      </w:pPr>
      <w:r w:rsidRPr="00CF5EE1">
        <w:rPr>
          <w:sz w:val="24"/>
          <w:szCs w:val="24"/>
          <w:lang w:val="de-DE"/>
        </w:rPr>
        <w:t xml:space="preserve">Abgabedatum: </w:t>
      </w:r>
      <w:r w:rsidRPr="00CF5EE1">
        <w:rPr>
          <w:sz w:val="24"/>
          <w:szCs w:val="24"/>
          <w:lang w:val="de-DE"/>
        </w:rPr>
        <w:tab/>
      </w:r>
      <w:r w:rsidRPr="00CF5EE1">
        <w:rPr>
          <w:sz w:val="24"/>
          <w:szCs w:val="24"/>
          <w:lang w:val="de-DE"/>
        </w:rPr>
        <w:tab/>
      </w:r>
      <w:r w:rsidRPr="00CF5EE1">
        <w:rPr>
          <w:sz w:val="24"/>
          <w:szCs w:val="24"/>
          <w:lang w:val="de-DE"/>
        </w:rPr>
        <w:tab/>
      </w:r>
      <w:r w:rsidR="002370DC" w:rsidRPr="00CF5EE1">
        <w:rPr>
          <w:sz w:val="24"/>
          <w:szCs w:val="24"/>
          <w:lang w:val="de-DE"/>
        </w:rPr>
        <w:t>30</w:t>
      </w:r>
      <w:r w:rsidRPr="00CF5EE1">
        <w:rPr>
          <w:sz w:val="24"/>
          <w:szCs w:val="24"/>
          <w:lang w:val="de-DE"/>
        </w:rPr>
        <w:t>.</w:t>
      </w:r>
      <w:r w:rsidR="002370DC" w:rsidRPr="00CF5EE1">
        <w:rPr>
          <w:sz w:val="24"/>
          <w:szCs w:val="24"/>
          <w:lang w:val="de-DE"/>
        </w:rPr>
        <w:t xml:space="preserve"> August </w:t>
      </w:r>
      <w:r w:rsidRPr="00CF5EE1">
        <w:rPr>
          <w:sz w:val="24"/>
          <w:szCs w:val="24"/>
          <w:lang w:val="de-DE"/>
        </w:rPr>
        <w:t>2022</w:t>
      </w:r>
    </w:p>
    <w:p w14:paraId="4DA21D34" w14:textId="38874FB6" w:rsidR="006022BF" w:rsidRPr="00CF5EE1" w:rsidRDefault="006022BF" w:rsidP="009D2A6F">
      <w:pPr>
        <w:pStyle w:val="Kop1"/>
        <w:spacing w:before="0" w:line="360" w:lineRule="auto"/>
      </w:pPr>
      <w:r w:rsidRPr="00CF5EE1">
        <w:lastRenderedPageBreak/>
        <w:t xml:space="preserve">Abstract </w:t>
      </w:r>
    </w:p>
    <w:p w14:paraId="012D7C3A" w14:textId="77777777" w:rsidR="00FA5138" w:rsidRPr="00CF5EE1" w:rsidRDefault="00FA5138" w:rsidP="009D2A6F">
      <w:pPr>
        <w:spacing w:after="0" w:line="360" w:lineRule="auto"/>
        <w:jc w:val="both"/>
        <w:rPr>
          <w:color w:val="000000" w:themeColor="text1"/>
          <w:sz w:val="24"/>
          <w:szCs w:val="24"/>
          <w:lang w:val="de-DE"/>
        </w:rPr>
      </w:pPr>
    </w:p>
    <w:p w14:paraId="570764A5" w14:textId="48479A8C" w:rsidR="00875288" w:rsidRPr="00CF5EE1" w:rsidRDefault="00FA5138" w:rsidP="009D2A6F">
      <w:pPr>
        <w:spacing w:after="0" w:line="360" w:lineRule="auto"/>
        <w:jc w:val="both"/>
        <w:rPr>
          <w:rFonts w:cstheme="minorHAnsi"/>
          <w:sz w:val="24"/>
          <w:szCs w:val="24"/>
          <w:lang w:val="de-DE"/>
        </w:rPr>
      </w:pPr>
      <w:r w:rsidRPr="00CF5EE1">
        <w:rPr>
          <w:sz w:val="24"/>
          <w:szCs w:val="24"/>
          <w:lang w:val="de-DE"/>
        </w:rPr>
        <w:t>In der vielfältigen und kulturell reichen Welt unserer Zeit ist das Ziel von DaF-Unterricht, die Themen Mehrsprachigkeit und kulturelle Vielfalt zu integrieren, wobei interkulturelle Entwicklung und Spracherwerb gefördert werden sollten.</w:t>
      </w:r>
      <w:r w:rsidRPr="00CF5EE1">
        <w:rPr>
          <w:rFonts w:cstheme="minorHAnsi"/>
          <w:sz w:val="24"/>
          <w:szCs w:val="24"/>
          <w:lang w:val="de-DE"/>
        </w:rPr>
        <w:t xml:space="preserve"> </w:t>
      </w:r>
      <w:r w:rsidR="00875288" w:rsidRPr="00CF5EE1">
        <w:rPr>
          <w:color w:val="000000" w:themeColor="text1"/>
          <w:sz w:val="24"/>
          <w:szCs w:val="24"/>
          <w:lang w:val="de-DE"/>
        </w:rPr>
        <w:t xml:space="preserve">Es ist eindeutig, dass den SchülerInnen sowohl grammatische Strukturen der Zielsprache als auch die Informationen über das fremde Land und seine Bewohner lernen müssen. </w:t>
      </w:r>
    </w:p>
    <w:p w14:paraId="302690EB" w14:textId="4DD09C42" w:rsidR="00914301" w:rsidRPr="00CF5EE1" w:rsidRDefault="00FF1757" w:rsidP="00875288">
      <w:pPr>
        <w:spacing w:after="0" w:line="360" w:lineRule="auto"/>
        <w:ind w:firstLine="708"/>
        <w:jc w:val="both"/>
        <w:rPr>
          <w:b/>
          <w:bCs/>
          <w:sz w:val="24"/>
          <w:szCs w:val="24"/>
          <w:lang w:val="de-DE"/>
        </w:rPr>
      </w:pPr>
      <w:r w:rsidRPr="00CF5EE1">
        <w:rPr>
          <w:sz w:val="24"/>
          <w:szCs w:val="24"/>
          <w:lang w:val="de-DE"/>
        </w:rPr>
        <w:t xml:space="preserve">Die vorliegende Arbeit beschäftigt sich </w:t>
      </w:r>
      <w:r w:rsidR="004C2CD6" w:rsidRPr="00CF5EE1">
        <w:rPr>
          <w:sz w:val="24"/>
          <w:szCs w:val="24"/>
          <w:lang w:val="de-DE"/>
        </w:rPr>
        <w:t xml:space="preserve">mit </w:t>
      </w:r>
      <w:r w:rsidR="00180F0A" w:rsidRPr="00CF5EE1">
        <w:rPr>
          <w:sz w:val="24"/>
          <w:szCs w:val="24"/>
          <w:lang w:val="de-DE"/>
        </w:rPr>
        <w:t>eine</w:t>
      </w:r>
      <w:r w:rsidR="004C2CD6" w:rsidRPr="00CF5EE1">
        <w:rPr>
          <w:sz w:val="24"/>
          <w:szCs w:val="24"/>
          <w:lang w:val="de-DE"/>
        </w:rPr>
        <w:t>m Stolperstein</w:t>
      </w:r>
      <w:r w:rsidR="00D46574" w:rsidRPr="00CF5EE1">
        <w:rPr>
          <w:sz w:val="24"/>
          <w:szCs w:val="24"/>
          <w:lang w:val="de-DE"/>
        </w:rPr>
        <w:t>e</w:t>
      </w:r>
      <w:r w:rsidR="004C2CD6" w:rsidRPr="00CF5EE1">
        <w:rPr>
          <w:sz w:val="24"/>
          <w:szCs w:val="24"/>
          <w:lang w:val="de-DE"/>
        </w:rPr>
        <w:t>-Projekt im DaF-Unterricht.</w:t>
      </w:r>
      <w:r w:rsidR="0050612F" w:rsidRPr="00CF5EE1">
        <w:rPr>
          <w:sz w:val="24"/>
          <w:szCs w:val="24"/>
          <w:lang w:val="de-DE"/>
        </w:rPr>
        <w:t xml:space="preserve"> Die Basis der Arbeit sind </w:t>
      </w:r>
      <w:r w:rsidR="00914301" w:rsidRPr="00CF5EE1">
        <w:rPr>
          <w:sz w:val="24"/>
          <w:szCs w:val="24"/>
          <w:lang w:val="de-DE"/>
        </w:rPr>
        <w:t xml:space="preserve">sieben </w:t>
      </w:r>
      <w:r w:rsidR="0050612F" w:rsidRPr="00CF5EE1">
        <w:rPr>
          <w:sz w:val="24"/>
          <w:szCs w:val="24"/>
          <w:lang w:val="de-DE"/>
        </w:rPr>
        <w:t>bereits entwickelte</w:t>
      </w:r>
      <w:r w:rsidR="0059613C" w:rsidRPr="00CF5EE1">
        <w:rPr>
          <w:sz w:val="24"/>
          <w:szCs w:val="24"/>
          <w:lang w:val="de-DE"/>
        </w:rPr>
        <w:t xml:space="preserve"> </w:t>
      </w:r>
      <w:r w:rsidR="0050612F" w:rsidRPr="00CF5EE1">
        <w:rPr>
          <w:sz w:val="24"/>
          <w:szCs w:val="24"/>
          <w:lang w:val="de-DE"/>
        </w:rPr>
        <w:t xml:space="preserve">Unterrichtsmaterialien. </w:t>
      </w:r>
      <w:r w:rsidR="004C2CD6" w:rsidRPr="00CF5EE1">
        <w:rPr>
          <w:sz w:val="24"/>
          <w:szCs w:val="24"/>
          <w:lang w:val="de-DE"/>
        </w:rPr>
        <w:t xml:space="preserve"> </w:t>
      </w:r>
      <w:r w:rsidR="00AA423F" w:rsidRPr="00CF5EE1">
        <w:rPr>
          <w:sz w:val="24"/>
          <w:szCs w:val="24"/>
          <w:lang w:val="de-DE"/>
        </w:rPr>
        <w:t xml:space="preserve">Das Ziel dieser Arbeit ist es, zu bestimmen, inwiefern </w:t>
      </w:r>
      <w:r w:rsidR="00914301" w:rsidRPr="00CF5EE1">
        <w:rPr>
          <w:sz w:val="24"/>
          <w:szCs w:val="24"/>
          <w:lang w:val="de-DE"/>
        </w:rPr>
        <w:t xml:space="preserve">diese </w:t>
      </w:r>
      <w:r w:rsidR="00AA423F" w:rsidRPr="00CF5EE1">
        <w:rPr>
          <w:sz w:val="24"/>
          <w:szCs w:val="24"/>
          <w:lang w:val="de-DE"/>
        </w:rPr>
        <w:t>bereits entwickelte</w:t>
      </w:r>
      <w:r w:rsidR="0059613C" w:rsidRPr="00CF5EE1">
        <w:rPr>
          <w:sz w:val="24"/>
          <w:szCs w:val="24"/>
          <w:lang w:val="de-DE"/>
        </w:rPr>
        <w:t>n</w:t>
      </w:r>
      <w:r w:rsidR="00AA423F" w:rsidRPr="00CF5EE1">
        <w:rPr>
          <w:sz w:val="24"/>
          <w:szCs w:val="24"/>
          <w:lang w:val="de-DE"/>
        </w:rPr>
        <w:t xml:space="preserve"> Unterrichtsmaterialien </w:t>
      </w:r>
      <w:r w:rsidR="009D2A6F" w:rsidRPr="00CF5EE1">
        <w:rPr>
          <w:sz w:val="24"/>
          <w:szCs w:val="24"/>
          <w:lang w:val="de-DE"/>
        </w:rPr>
        <w:t xml:space="preserve">für den </w:t>
      </w:r>
      <w:r w:rsidR="00914301" w:rsidRPr="00CF5EE1">
        <w:rPr>
          <w:sz w:val="24"/>
          <w:szCs w:val="24"/>
          <w:lang w:val="de-DE"/>
        </w:rPr>
        <w:t>DaF-</w:t>
      </w:r>
      <w:r w:rsidR="009D2A6F" w:rsidRPr="00CF5EE1">
        <w:rPr>
          <w:sz w:val="24"/>
          <w:szCs w:val="24"/>
          <w:lang w:val="de-DE"/>
        </w:rPr>
        <w:t xml:space="preserve">Unterricht </w:t>
      </w:r>
      <w:r w:rsidR="00914301" w:rsidRPr="00CF5EE1">
        <w:rPr>
          <w:sz w:val="24"/>
          <w:szCs w:val="24"/>
          <w:lang w:val="de-DE"/>
        </w:rPr>
        <w:t xml:space="preserve">bezüglich kulturreflexiven Lernens </w:t>
      </w:r>
      <w:r w:rsidR="009D2A6F" w:rsidRPr="00CF5EE1">
        <w:rPr>
          <w:sz w:val="24"/>
          <w:szCs w:val="24"/>
          <w:lang w:val="de-DE"/>
        </w:rPr>
        <w:t xml:space="preserve">geeignet sind. </w:t>
      </w:r>
    </w:p>
    <w:p w14:paraId="0F2564AC" w14:textId="603B818C" w:rsidR="009D2A6F" w:rsidRPr="00CF5EE1" w:rsidRDefault="009D2A6F" w:rsidP="00914301">
      <w:pPr>
        <w:spacing w:after="0" w:line="360" w:lineRule="auto"/>
        <w:ind w:firstLine="708"/>
        <w:jc w:val="both"/>
        <w:rPr>
          <w:sz w:val="24"/>
          <w:szCs w:val="24"/>
          <w:lang w:val="de-DE"/>
        </w:rPr>
      </w:pPr>
      <w:r w:rsidRPr="00CF5EE1">
        <w:rPr>
          <w:sz w:val="24"/>
          <w:szCs w:val="24"/>
          <w:lang w:val="de-DE"/>
        </w:rPr>
        <w:t>Zuerst wurde</w:t>
      </w:r>
      <w:r w:rsidR="0059613C" w:rsidRPr="00CF5EE1">
        <w:rPr>
          <w:sz w:val="24"/>
          <w:szCs w:val="24"/>
          <w:lang w:val="de-DE"/>
        </w:rPr>
        <w:t>n</w:t>
      </w:r>
      <w:r w:rsidRPr="00CF5EE1">
        <w:rPr>
          <w:sz w:val="24"/>
          <w:szCs w:val="24"/>
          <w:lang w:val="de-DE"/>
        </w:rPr>
        <w:t xml:space="preserve"> die Materialien anhand einer SLO-Checklist analysiert. Dabei stellte sich heraus, dass zwei der sieben Materialien als geeignet befunden wurde</w:t>
      </w:r>
      <w:r w:rsidR="0059613C" w:rsidRPr="00CF5EE1">
        <w:rPr>
          <w:sz w:val="24"/>
          <w:szCs w:val="24"/>
          <w:lang w:val="de-DE"/>
        </w:rPr>
        <w:t>n</w:t>
      </w:r>
      <w:r w:rsidRPr="00CF5EE1">
        <w:rPr>
          <w:sz w:val="24"/>
          <w:szCs w:val="24"/>
          <w:lang w:val="de-DE"/>
        </w:rPr>
        <w:t>. Anschließend wurde</w:t>
      </w:r>
      <w:r w:rsidR="0059613C" w:rsidRPr="00CF5EE1">
        <w:rPr>
          <w:sz w:val="24"/>
          <w:szCs w:val="24"/>
          <w:lang w:val="de-DE"/>
        </w:rPr>
        <w:t>n</w:t>
      </w:r>
      <w:r w:rsidR="0050612F" w:rsidRPr="00CF5EE1">
        <w:rPr>
          <w:sz w:val="24"/>
          <w:szCs w:val="24"/>
          <w:lang w:val="de-DE"/>
        </w:rPr>
        <w:t xml:space="preserve"> diese Materialien</w:t>
      </w:r>
      <w:r w:rsidRPr="00CF5EE1">
        <w:rPr>
          <w:sz w:val="24"/>
          <w:szCs w:val="24"/>
          <w:lang w:val="de-DE"/>
        </w:rPr>
        <w:t xml:space="preserve"> anhand eines selbsterstellten Analysemodells </w:t>
      </w:r>
      <w:r w:rsidR="0050612F" w:rsidRPr="00CF5EE1">
        <w:rPr>
          <w:sz w:val="24"/>
          <w:szCs w:val="24"/>
          <w:lang w:val="de-DE"/>
        </w:rPr>
        <w:t>analysiert und kritisch evaluiert. In diesem Modell stehen die</w:t>
      </w:r>
      <w:r w:rsidR="00817C0E" w:rsidRPr="00CF5EE1">
        <w:rPr>
          <w:sz w:val="24"/>
          <w:szCs w:val="24"/>
          <w:lang w:val="de-DE"/>
        </w:rPr>
        <w:t xml:space="preserve"> </w:t>
      </w:r>
      <w:r w:rsidR="0050612F" w:rsidRPr="00CF5EE1">
        <w:rPr>
          <w:sz w:val="24"/>
          <w:szCs w:val="24"/>
          <w:lang w:val="de-DE"/>
        </w:rPr>
        <w:t>Prinzipien</w:t>
      </w:r>
      <w:r w:rsidR="00817C0E" w:rsidRPr="00CF5EE1">
        <w:rPr>
          <w:sz w:val="24"/>
          <w:szCs w:val="24"/>
          <w:lang w:val="de-DE"/>
        </w:rPr>
        <w:t xml:space="preserve"> der CLIL-Didaktik</w:t>
      </w:r>
      <w:r w:rsidR="0050612F" w:rsidRPr="00CF5EE1">
        <w:rPr>
          <w:sz w:val="24"/>
          <w:szCs w:val="24"/>
          <w:lang w:val="de-DE"/>
        </w:rPr>
        <w:t xml:space="preserve"> und d</w:t>
      </w:r>
      <w:r w:rsidR="007B09AD" w:rsidRPr="00CF5EE1">
        <w:rPr>
          <w:sz w:val="24"/>
          <w:szCs w:val="24"/>
          <w:lang w:val="de-DE"/>
        </w:rPr>
        <w:t xml:space="preserve">er </w:t>
      </w:r>
      <w:r w:rsidR="0050612F" w:rsidRPr="00CF5EE1">
        <w:rPr>
          <w:sz w:val="24"/>
          <w:szCs w:val="24"/>
          <w:lang w:val="de-DE"/>
        </w:rPr>
        <w:t>Merkmale des kulturreflexiven Lernen im Mittelpunkt. Es wurde eine qualitative Analyse durchgeführt. Zum Schluss wurde</w:t>
      </w:r>
      <w:r w:rsidR="0059613C" w:rsidRPr="00CF5EE1">
        <w:rPr>
          <w:sz w:val="24"/>
          <w:szCs w:val="24"/>
          <w:lang w:val="de-DE"/>
        </w:rPr>
        <w:t>n</w:t>
      </w:r>
      <w:r w:rsidR="0050612F" w:rsidRPr="00CF5EE1">
        <w:rPr>
          <w:sz w:val="24"/>
          <w:szCs w:val="24"/>
          <w:lang w:val="de-DE"/>
        </w:rPr>
        <w:t xml:space="preserve"> die zwei Materialien im Unterricht, 5 </w:t>
      </w:r>
      <w:proofErr w:type="spellStart"/>
      <w:r w:rsidR="0059613C" w:rsidRPr="00CF5EE1">
        <w:rPr>
          <w:sz w:val="24"/>
          <w:szCs w:val="24"/>
          <w:lang w:val="de-DE"/>
        </w:rPr>
        <w:t>havo</w:t>
      </w:r>
      <w:proofErr w:type="spellEnd"/>
      <w:r w:rsidR="0050612F" w:rsidRPr="00CF5EE1">
        <w:rPr>
          <w:sz w:val="24"/>
          <w:szCs w:val="24"/>
          <w:lang w:val="de-DE"/>
        </w:rPr>
        <w:t>, verwendet</w:t>
      </w:r>
      <w:r w:rsidR="00914301" w:rsidRPr="00CF5EE1">
        <w:rPr>
          <w:sz w:val="24"/>
          <w:szCs w:val="24"/>
          <w:lang w:val="de-DE"/>
        </w:rPr>
        <w:t xml:space="preserve"> und w</w:t>
      </w:r>
      <w:r w:rsidR="0059613C" w:rsidRPr="00CF5EE1">
        <w:rPr>
          <w:sz w:val="24"/>
          <w:szCs w:val="24"/>
          <w:lang w:val="de-DE"/>
        </w:rPr>
        <w:t>u</w:t>
      </w:r>
      <w:r w:rsidR="00914301" w:rsidRPr="00CF5EE1">
        <w:rPr>
          <w:sz w:val="24"/>
          <w:szCs w:val="24"/>
          <w:lang w:val="de-DE"/>
        </w:rPr>
        <w:t xml:space="preserve">rden Verbesserungsvorschläge gegeben. </w:t>
      </w:r>
      <w:r w:rsidR="00817C0E" w:rsidRPr="00CF5EE1">
        <w:rPr>
          <w:sz w:val="24"/>
          <w:szCs w:val="24"/>
          <w:lang w:val="de-DE"/>
        </w:rPr>
        <w:t>A</w:t>
      </w:r>
      <w:r w:rsidR="0059613C" w:rsidRPr="00CF5EE1">
        <w:rPr>
          <w:sz w:val="24"/>
          <w:szCs w:val="24"/>
          <w:lang w:val="de-DE"/>
        </w:rPr>
        <w:t>ls Ergebnis</w:t>
      </w:r>
      <w:r w:rsidR="00817C0E" w:rsidRPr="00CF5EE1">
        <w:rPr>
          <w:sz w:val="24"/>
          <w:szCs w:val="24"/>
          <w:lang w:val="de-DE"/>
        </w:rPr>
        <w:t xml:space="preserve"> gibt es eine adaptierte Unterrichtsreihe</w:t>
      </w:r>
      <w:r w:rsidR="0059613C" w:rsidRPr="00CF5EE1">
        <w:rPr>
          <w:sz w:val="24"/>
          <w:szCs w:val="24"/>
          <w:lang w:val="de-DE"/>
        </w:rPr>
        <w:t xml:space="preserve">. </w:t>
      </w:r>
    </w:p>
    <w:p w14:paraId="65E7382C" w14:textId="7E891871" w:rsidR="004C2CD6" w:rsidRPr="00CF5EE1" w:rsidRDefault="004C2CD6" w:rsidP="009D2A6F">
      <w:pPr>
        <w:spacing w:after="0" w:line="360" w:lineRule="auto"/>
        <w:rPr>
          <w:lang w:val="de-DE"/>
        </w:rPr>
      </w:pPr>
    </w:p>
    <w:p w14:paraId="4F94D39B" w14:textId="1B86D380" w:rsidR="006022BF" w:rsidRPr="00CF5EE1" w:rsidRDefault="006022BF" w:rsidP="009D2A6F">
      <w:pPr>
        <w:spacing w:after="0" w:line="360" w:lineRule="auto"/>
        <w:rPr>
          <w:lang w:val="de-DE"/>
        </w:rPr>
      </w:pPr>
    </w:p>
    <w:p w14:paraId="1E6CA873" w14:textId="4986FA2D" w:rsidR="006022BF" w:rsidRPr="00CF5EE1" w:rsidRDefault="006022BF">
      <w:pPr>
        <w:rPr>
          <w:lang w:val="de-DE"/>
        </w:rPr>
      </w:pPr>
    </w:p>
    <w:p w14:paraId="5A38653D" w14:textId="4090CDA5" w:rsidR="006022BF" w:rsidRPr="00CF5EE1" w:rsidRDefault="006022BF">
      <w:pPr>
        <w:rPr>
          <w:lang w:val="de-DE"/>
        </w:rPr>
      </w:pPr>
    </w:p>
    <w:p w14:paraId="0E2E0FC8" w14:textId="18202128" w:rsidR="006022BF" w:rsidRPr="00CF5EE1" w:rsidRDefault="006022BF">
      <w:pPr>
        <w:rPr>
          <w:lang w:val="de-DE"/>
        </w:rPr>
      </w:pPr>
    </w:p>
    <w:p w14:paraId="23A4C989" w14:textId="03D4439F" w:rsidR="006022BF" w:rsidRPr="00CF5EE1" w:rsidRDefault="006022BF">
      <w:pPr>
        <w:rPr>
          <w:lang w:val="de-DE"/>
        </w:rPr>
      </w:pPr>
    </w:p>
    <w:p w14:paraId="0132DCBE" w14:textId="174B1E6C" w:rsidR="006022BF" w:rsidRPr="00CF5EE1" w:rsidRDefault="006022BF">
      <w:pPr>
        <w:rPr>
          <w:lang w:val="de-DE"/>
        </w:rPr>
      </w:pPr>
    </w:p>
    <w:p w14:paraId="37DACDF5" w14:textId="601C023C" w:rsidR="006022BF" w:rsidRPr="00CF5EE1" w:rsidRDefault="006022BF">
      <w:pPr>
        <w:rPr>
          <w:lang w:val="de-DE"/>
        </w:rPr>
      </w:pPr>
    </w:p>
    <w:p w14:paraId="2D8EB23B" w14:textId="565853A1" w:rsidR="006022BF" w:rsidRPr="00CF5EE1" w:rsidRDefault="006022BF">
      <w:pPr>
        <w:rPr>
          <w:lang w:val="de-DE"/>
        </w:rPr>
      </w:pPr>
    </w:p>
    <w:p w14:paraId="16692A63" w14:textId="5B8BC392" w:rsidR="006022BF" w:rsidRPr="00CF5EE1" w:rsidRDefault="006022BF">
      <w:pPr>
        <w:rPr>
          <w:lang w:val="de-DE"/>
        </w:rPr>
      </w:pPr>
    </w:p>
    <w:p w14:paraId="59DB717E" w14:textId="529DD49A" w:rsidR="00152EEC" w:rsidRPr="00CF5EE1" w:rsidRDefault="00152EEC">
      <w:pPr>
        <w:rPr>
          <w:lang w:val="de-DE"/>
        </w:rPr>
      </w:pPr>
    </w:p>
    <w:sdt>
      <w:sdtPr>
        <w:rPr>
          <w:rFonts w:asciiTheme="minorHAnsi" w:eastAsiaTheme="minorHAnsi" w:hAnsiTheme="minorHAnsi" w:cstheme="minorBidi"/>
          <w:color w:val="auto"/>
          <w:sz w:val="22"/>
          <w:szCs w:val="22"/>
          <w:lang w:val="de-DE" w:eastAsia="en-US"/>
        </w:rPr>
        <w:id w:val="-282113189"/>
        <w:docPartObj>
          <w:docPartGallery w:val="Table of Contents"/>
          <w:docPartUnique/>
        </w:docPartObj>
      </w:sdtPr>
      <w:sdtEndPr>
        <w:rPr>
          <w:lang w:val="nl-NL"/>
        </w:rPr>
      </w:sdtEndPr>
      <w:sdtContent>
        <w:p w14:paraId="1D559BC3" w14:textId="77777777" w:rsidR="00152EEC" w:rsidRPr="00CF5EE1" w:rsidRDefault="00152EEC" w:rsidP="00152EEC">
          <w:pPr>
            <w:pStyle w:val="Kopvaninhoudsopgave"/>
            <w:spacing w:before="0" w:line="360" w:lineRule="auto"/>
            <w:jc w:val="both"/>
            <w:rPr>
              <w:rFonts w:asciiTheme="minorHAnsi" w:eastAsiaTheme="minorHAnsi" w:hAnsiTheme="minorHAnsi" w:cstheme="minorBidi"/>
              <w:color w:val="auto"/>
              <w:sz w:val="22"/>
              <w:szCs w:val="22"/>
              <w:lang w:val="de-DE" w:eastAsia="en-US"/>
            </w:rPr>
          </w:pPr>
          <w:r w:rsidRPr="00CF5EE1">
            <w:rPr>
              <w:lang w:val="de-DE"/>
            </w:rPr>
            <w:t xml:space="preserve">Inhaltsverzeichnis </w:t>
          </w:r>
        </w:p>
        <w:p w14:paraId="78453C36" w14:textId="77777777" w:rsidR="00152EEC" w:rsidRPr="00CF5EE1" w:rsidRDefault="00152EEC" w:rsidP="00152EEC">
          <w:pPr>
            <w:spacing w:after="0" w:line="360" w:lineRule="auto"/>
            <w:jc w:val="both"/>
            <w:rPr>
              <w:sz w:val="24"/>
              <w:szCs w:val="24"/>
              <w:lang w:eastAsia="nl-NL"/>
            </w:rPr>
          </w:pPr>
        </w:p>
        <w:p w14:paraId="1323E28C" w14:textId="3B38C3E2" w:rsidR="00152EEC" w:rsidRPr="00CF5EE1" w:rsidRDefault="00152EEC" w:rsidP="00152EEC">
          <w:pPr>
            <w:spacing w:after="0" w:line="360" w:lineRule="auto"/>
            <w:jc w:val="both"/>
            <w:rPr>
              <w:sz w:val="24"/>
              <w:szCs w:val="24"/>
              <w:lang w:eastAsia="nl-NL"/>
            </w:rPr>
          </w:pPr>
          <w:r w:rsidRPr="00CF5EE1">
            <w:rPr>
              <w:sz w:val="24"/>
              <w:szCs w:val="24"/>
              <w:lang w:eastAsia="nl-NL"/>
            </w:rPr>
            <w:t>Abstract</w:t>
          </w:r>
          <w:r w:rsidRPr="00CF5EE1">
            <w:rPr>
              <w:sz w:val="24"/>
              <w:szCs w:val="24"/>
            </w:rPr>
            <w:ptab w:relativeTo="margin" w:alignment="right" w:leader="dot"/>
          </w:r>
          <w:r w:rsidR="006022BF" w:rsidRPr="00CF5EE1">
            <w:rPr>
              <w:sz w:val="24"/>
              <w:szCs w:val="24"/>
            </w:rPr>
            <w:t>3</w:t>
          </w:r>
          <w:r w:rsidRPr="00CF5EE1">
            <w:rPr>
              <w:sz w:val="24"/>
              <w:szCs w:val="24"/>
              <w:lang w:eastAsia="nl-NL"/>
            </w:rPr>
            <w:t xml:space="preserve"> </w:t>
          </w:r>
        </w:p>
        <w:p w14:paraId="62B6E34F" w14:textId="77777777" w:rsidR="00152EEC" w:rsidRPr="00CF5EE1" w:rsidRDefault="00152EEC" w:rsidP="00152EEC">
          <w:pPr>
            <w:spacing w:after="0" w:line="360" w:lineRule="auto"/>
            <w:jc w:val="both"/>
            <w:rPr>
              <w:sz w:val="24"/>
              <w:szCs w:val="24"/>
              <w:lang w:eastAsia="nl-NL"/>
            </w:rPr>
          </w:pPr>
        </w:p>
        <w:p w14:paraId="1D3B2E5C" w14:textId="7AD8163D" w:rsidR="00152EEC" w:rsidRPr="00CF5EE1" w:rsidRDefault="00152EEC" w:rsidP="00152EEC">
          <w:pPr>
            <w:pStyle w:val="Lijstalinea"/>
            <w:numPr>
              <w:ilvl w:val="0"/>
              <w:numId w:val="1"/>
            </w:numPr>
            <w:spacing w:after="0" w:line="360" w:lineRule="auto"/>
            <w:jc w:val="both"/>
            <w:rPr>
              <w:sz w:val="24"/>
              <w:szCs w:val="24"/>
              <w:lang w:eastAsia="nl-NL"/>
            </w:rPr>
          </w:pPr>
          <w:proofErr w:type="spellStart"/>
          <w:r w:rsidRPr="00CF5EE1">
            <w:rPr>
              <w:sz w:val="24"/>
              <w:szCs w:val="24"/>
              <w:lang w:eastAsia="nl-NL"/>
            </w:rPr>
            <w:t>Ein</w:t>
          </w:r>
          <w:r w:rsidR="0042721C" w:rsidRPr="00CF5EE1">
            <w:rPr>
              <w:sz w:val="24"/>
              <w:szCs w:val="24"/>
              <w:lang w:eastAsia="nl-NL"/>
            </w:rPr>
            <w:t>leitung</w:t>
          </w:r>
          <w:proofErr w:type="spellEnd"/>
          <w:r w:rsidRPr="00CF5EE1">
            <w:ptab w:relativeTo="margin" w:alignment="right" w:leader="dot"/>
          </w:r>
          <w:r w:rsidRPr="00CF5EE1">
            <w:rPr>
              <w:sz w:val="24"/>
              <w:szCs w:val="24"/>
            </w:rPr>
            <w:t>4</w:t>
          </w:r>
          <w:r w:rsidRPr="00CF5EE1">
            <w:rPr>
              <w:sz w:val="24"/>
              <w:szCs w:val="24"/>
              <w:lang w:eastAsia="nl-NL"/>
            </w:rPr>
            <w:t xml:space="preserve"> </w:t>
          </w:r>
        </w:p>
        <w:p w14:paraId="026E3F0A" w14:textId="04C7F63B" w:rsidR="00152EEC" w:rsidRPr="00CF5EE1" w:rsidRDefault="00152EEC" w:rsidP="00152EEC">
          <w:pPr>
            <w:pStyle w:val="Lijstalinea"/>
            <w:numPr>
              <w:ilvl w:val="0"/>
              <w:numId w:val="1"/>
            </w:numPr>
            <w:spacing w:line="360" w:lineRule="auto"/>
            <w:jc w:val="both"/>
            <w:rPr>
              <w:sz w:val="24"/>
              <w:szCs w:val="24"/>
            </w:rPr>
          </w:pPr>
          <w:r w:rsidRPr="00CF5EE1">
            <w:rPr>
              <w:sz w:val="24"/>
              <w:szCs w:val="24"/>
            </w:rPr>
            <w:t xml:space="preserve">Theoretischer </w:t>
          </w:r>
          <w:proofErr w:type="spellStart"/>
          <w:r w:rsidRPr="00CF5EE1">
            <w:rPr>
              <w:sz w:val="24"/>
              <w:szCs w:val="24"/>
            </w:rPr>
            <w:t>Rahmen</w:t>
          </w:r>
          <w:proofErr w:type="spellEnd"/>
          <w:r w:rsidRPr="00CF5EE1">
            <w:rPr>
              <w:sz w:val="24"/>
              <w:szCs w:val="24"/>
            </w:rPr>
            <w:ptab w:relativeTo="margin" w:alignment="right" w:leader="dot"/>
          </w:r>
          <w:r w:rsidR="00DD3DE2" w:rsidRPr="00CF5EE1">
            <w:rPr>
              <w:sz w:val="24"/>
              <w:szCs w:val="24"/>
            </w:rPr>
            <w:t>9</w:t>
          </w:r>
        </w:p>
        <w:p w14:paraId="5A751E46" w14:textId="4A6C916F" w:rsidR="00152EEC" w:rsidRPr="00CF5EE1" w:rsidRDefault="00152EEC" w:rsidP="00152EEC">
          <w:pPr>
            <w:pStyle w:val="Lijstalinea"/>
            <w:numPr>
              <w:ilvl w:val="1"/>
              <w:numId w:val="2"/>
            </w:numPr>
            <w:spacing w:line="360" w:lineRule="auto"/>
            <w:jc w:val="both"/>
            <w:rPr>
              <w:sz w:val="24"/>
              <w:szCs w:val="24"/>
            </w:rPr>
          </w:pPr>
          <w:r w:rsidRPr="00CF5EE1">
            <w:rPr>
              <w:sz w:val="24"/>
              <w:szCs w:val="24"/>
            </w:rPr>
            <w:t xml:space="preserve">Das </w:t>
          </w:r>
          <w:proofErr w:type="spellStart"/>
          <w:r w:rsidRPr="00CF5EE1">
            <w:rPr>
              <w:sz w:val="24"/>
              <w:szCs w:val="24"/>
            </w:rPr>
            <w:t>Projekt</w:t>
          </w:r>
          <w:proofErr w:type="spellEnd"/>
          <w:r w:rsidRPr="00CF5EE1">
            <w:rPr>
              <w:sz w:val="24"/>
              <w:szCs w:val="24"/>
            </w:rPr>
            <w:t xml:space="preserve"> der </w:t>
          </w:r>
          <w:proofErr w:type="spellStart"/>
          <w:r w:rsidRPr="00CF5EE1">
            <w:rPr>
              <w:sz w:val="24"/>
              <w:szCs w:val="24"/>
            </w:rPr>
            <w:t>Stolpersteine</w:t>
          </w:r>
          <w:proofErr w:type="spellEnd"/>
          <w:r w:rsidRPr="00CF5EE1">
            <w:rPr>
              <w:sz w:val="24"/>
              <w:szCs w:val="24"/>
            </w:rPr>
            <w:ptab w:relativeTo="margin" w:alignment="right" w:leader="dot"/>
          </w:r>
          <w:r w:rsidR="00DD3DE2" w:rsidRPr="00CF5EE1">
            <w:rPr>
              <w:sz w:val="24"/>
              <w:szCs w:val="24"/>
            </w:rPr>
            <w:t>9</w:t>
          </w:r>
          <w:r w:rsidRPr="00CF5EE1">
            <w:rPr>
              <w:sz w:val="24"/>
              <w:szCs w:val="24"/>
            </w:rPr>
            <w:t xml:space="preserve"> </w:t>
          </w:r>
        </w:p>
        <w:p w14:paraId="5A1753C0" w14:textId="1BB553D6" w:rsidR="00152EEC" w:rsidRPr="00CF5EE1" w:rsidRDefault="00152EEC" w:rsidP="00152EEC">
          <w:pPr>
            <w:pStyle w:val="Lijstalinea"/>
            <w:numPr>
              <w:ilvl w:val="1"/>
              <w:numId w:val="2"/>
            </w:numPr>
            <w:spacing w:line="360" w:lineRule="auto"/>
            <w:jc w:val="both"/>
            <w:rPr>
              <w:sz w:val="24"/>
              <w:szCs w:val="24"/>
            </w:rPr>
          </w:pPr>
          <w:r w:rsidRPr="00CF5EE1">
            <w:rPr>
              <w:sz w:val="24"/>
              <w:szCs w:val="24"/>
              <w:lang w:val="de-DE"/>
            </w:rPr>
            <w:t>Die Fremdsprachendidaktik</w:t>
          </w:r>
          <w:r w:rsidRPr="00CF5EE1">
            <w:rPr>
              <w:sz w:val="24"/>
              <w:szCs w:val="24"/>
            </w:rPr>
            <w:ptab w:relativeTo="margin" w:alignment="right" w:leader="dot"/>
          </w:r>
          <w:r w:rsidR="007C488F" w:rsidRPr="00CF5EE1">
            <w:rPr>
              <w:sz w:val="24"/>
              <w:szCs w:val="24"/>
            </w:rPr>
            <w:t>1</w:t>
          </w:r>
          <w:r w:rsidR="00DD3DE2" w:rsidRPr="00CF5EE1">
            <w:rPr>
              <w:sz w:val="24"/>
              <w:szCs w:val="24"/>
            </w:rPr>
            <w:t>0</w:t>
          </w:r>
        </w:p>
        <w:p w14:paraId="4BF4C1F1" w14:textId="2DD6FF86" w:rsidR="00152EEC" w:rsidRPr="00CF5EE1" w:rsidRDefault="00152EEC" w:rsidP="00152EEC">
          <w:pPr>
            <w:pStyle w:val="Lijstalinea"/>
            <w:numPr>
              <w:ilvl w:val="1"/>
              <w:numId w:val="2"/>
            </w:numPr>
            <w:spacing w:line="360" w:lineRule="auto"/>
            <w:jc w:val="both"/>
            <w:rPr>
              <w:sz w:val="24"/>
              <w:szCs w:val="24"/>
              <w:lang w:val="de-DE"/>
            </w:rPr>
          </w:pPr>
          <w:r w:rsidRPr="00CF5EE1">
            <w:rPr>
              <w:sz w:val="24"/>
              <w:szCs w:val="24"/>
              <w:lang w:val="de-DE"/>
            </w:rPr>
            <w:t>Das kulturreflexive Lernen</w:t>
          </w:r>
          <w:r w:rsidRPr="00CF5EE1">
            <w:rPr>
              <w:sz w:val="24"/>
              <w:szCs w:val="24"/>
            </w:rPr>
            <w:ptab w:relativeTo="margin" w:alignment="right" w:leader="dot"/>
          </w:r>
          <w:r w:rsidR="0042721C" w:rsidRPr="00CF5EE1">
            <w:rPr>
              <w:sz w:val="24"/>
              <w:szCs w:val="24"/>
              <w:lang w:val="de-DE"/>
            </w:rPr>
            <w:t>1</w:t>
          </w:r>
          <w:r w:rsidR="00DD3DE2" w:rsidRPr="00CF5EE1">
            <w:rPr>
              <w:sz w:val="24"/>
              <w:szCs w:val="24"/>
              <w:lang w:val="de-DE"/>
            </w:rPr>
            <w:t>2</w:t>
          </w:r>
        </w:p>
        <w:p w14:paraId="07C1288D" w14:textId="505765B0" w:rsidR="00152EEC" w:rsidRPr="00CF5EE1" w:rsidRDefault="00152EEC" w:rsidP="00152EEC">
          <w:pPr>
            <w:pStyle w:val="Lijstalinea"/>
            <w:numPr>
              <w:ilvl w:val="1"/>
              <w:numId w:val="2"/>
            </w:numPr>
            <w:spacing w:line="360" w:lineRule="auto"/>
            <w:jc w:val="both"/>
            <w:rPr>
              <w:sz w:val="24"/>
              <w:szCs w:val="24"/>
            </w:rPr>
          </w:pPr>
          <w:proofErr w:type="spellStart"/>
          <w:r w:rsidRPr="00CF5EE1">
            <w:rPr>
              <w:sz w:val="24"/>
              <w:szCs w:val="24"/>
            </w:rPr>
            <w:t>Erinnerungskultur</w:t>
          </w:r>
          <w:proofErr w:type="spellEnd"/>
          <w:r w:rsidRPr="00CF5EE1">
            <w:rPr>
              <w:sz w:val="24"/>
              <w:szCs w:val="24"/>
            </w:rPr>
            <w:t xml:space="preserve"> </w:t>
          </w:r>
          <w:proofErr w:type="spellStart"/>
          <w:r w:rsidRPr="00CF5EE1">
            <w:rPr>
              <w:sz w:val="24"/>
              <w:szCs w:val="24"/>
            </w:rPr>
            <w:t>und</w:t>
          </w:r>
          <w:proofErr w:type="spellEnd"/>
          <w:r w:rsidRPr="00CF5EE1">
            <w:rPr>
              <w:sz w:val="24"/>
              <w:szCs w:val="24"/>
            </w:rPr>
            <w:t xml:space="preserve"> </w:t>
          </w:r>
          <w:r w:rsidR="00467CD9" w:rsidRPr="00CF5EE1">
            <w:rPr>
              <w:sz w:val="24"/>
              <w:szCs w:val="24"/>
            </w:rPr>
            <w:t xml:space="preserve">die </w:t>
          </w:r>
          <w:proofErr w:type="spellStart"/>
          <w:r w:rsidRPr="00CF5EE1">
            <w:rPr>
              <w:sz w:val="24"/>
              <w:szCs w:val="24"/>
            </w:rPr>
            <w:t>Erinnerungsorte</w:t>
          </w:r>
          <w:proofErr w:type="spellEnd"/>
          <w:r w:rsidRPr="00CF5EE1">
            <w:rPr>
              <w:sz w:val="24"/>
              <w:szCs w:val="24"/>
            </w:rPr>
            <w:ptab w:relativeTo="margin" w:alignment="right" w:leader="dot"/>
          </w:r>
          <w:r w:rsidR="0042721C" w:rsidRPr="00CF5EE1">
            <w:rPr>
              <w:sz w:val="24"/>
              <w:szCs w:val="24"/>
            </w:rPr>
            <w:t>1</w:t>
          </w:r>
          <w:r w:rsidR="00DD3DE2" w:rsidRPr="00CF5EE1">
            <w:rPr>
              <w:sz w:val="24"/>
              <w:szCs w:val="24"/>
            </w:rPr>
            <w:t>5</w:t>
          </w:r>
        </w:p>
        <w:p w14:paraId="183D4F37" w14:textId="42F82478" w:rsidR="00152EEC" w:rsidRPr="00CF5EE1" w:rsidRDefault="00152EEC" w:rsidP="00152EEC">
          <w:pPr>
            <w:pStyle w:val="Lijstalinea"/>
            <w:numPr>
              <w:ilvl w:val="1"/>
              <w:numId w:val="2"/>
            </w:numPr>
            <w:spacing w:line="360" w:lineRule="auto"/>
            <w:jc w:val="both"/>
            <w:rPr>
              <w:sz w:val="24"/>
              <w:szCs w:val="24"/>
              <w:lang w:val="de-DE"/>
            </w:rPr>
          </w:pPr>
          <w:r w:rsidRPr="00CF5EE1">
            <w:rPr>
              <w:sz w:val="24"/>
              <w:szCs w:val="24"/>
              <w:lang w:val="de-DE"/>
            </w:rPr>
            <w:t xml:space="preserve">Die CLIL-Didaktik </w:t>
          </w:r>
          <w:r w:rsidRPr="00CF5EE1">
            <w:ptab w:relativeTo="margin" w:alignment="right" w:leader="dot"/>
          </w:r>
          <w:r w:rsidRPr="00CF5EE1">
            <w:rPr>
              <w:sz w:val="24"/>
              <w:szCs w:val="24"/>
              <w:lang w:val="de-DE"/>
            </w:rPr>
            <w:t>1</w:t>
          </w:r>
          <w:r w:rsidR="00DD3DE2" w:rsidRPr="00CF5EE1">
            <w:rPr>
              <w:sz w:val="24"/>
              <w:szCs w:val="24"/>
              <w:lang w:val="de-DE"/>
            </w:rPr>
            <w:t>7</w:t>
          </w:r>
        </w:p>
        <w:p w14:paraId="0314A7FB" w14:textId="33AF91FB" w:rsidR="00152EEC" w:rsidRPr="00CF5EE1" w:rsidRDefault="00152EEC" w:rsidP="00152EEC">
          <w:pPr>
            <w:pStyle w:val="Lijstalinea"/>
            <w:numPr>
              <w:ilvl w:val="0"/>
              <w:numId w:val="1"/>
            </w:numPr>
            <w:spacing w:after="0" w:line="360" w:lineRule="auto"/>
            <w:jc w:val="both"/>
            <w:rPr>
              <w:sz w:val="24"/>
              <w:szCs w:val="24"/>
              <w:lang w:val="en-US"/>
            </w:rPr>
          </w:pPr>
          <w:proofErr w:type="spellStart"/>
          <w:r w:rsidRPr="00CF5EE1">
            <w:rPr>
              <w:sz w:val="24"/>
              <w:szCs w:val="24"/>
              <w:lang w:val="en-US"/>
            </w:rPr>
            <w:t>F</w:t>
          </w:r>
          <w:r w:rsidR="007D0414" w:rsidRPr="00CF5EE1">
            <w:rPr>
              <w:sz w:val="24"/>
              <w:szCs w:val="24"/>
              <w:lang w:val="en-US"/>
            </w:rPr>
            <w:t>orschungsfrage</w:t>
          </w:r>
          <w:proofErr w:type="spellEnd"/>
          <w:r w:rsidRPr="00CF5EE1">
            <w:rPr>
              <w:sz w:val="24"/>
              <w:szCs w:val="24"/>
              <w:lang w:val="en-US"/>
            </w:rPr>
            <w:t xml:space="preserve"> </w:t>
          </w:r>
          <w:r w:rsidRPr="00CF5EE1">
            <w:ptab w:relativeTo="margin" w:alignment="right" w:leader="dot"/>
          </w:r>
          <w:r w:rsidR="007C488F" w:rsidRPr="00CF5EE1">
            <w:rPr>
              <w:sz w:val="24"/>
              <w:szCs w:val="24"/>
            </w:rPr>
            <w:t>2</w:t>
          </w:r>
          <w:r w:rsidR="00076D19" w:rsidRPr="00CF5EE1">
            <w:rPr>
              <w:sz w:val="24"/>
              <w:szCs w:val="24"/>
            </w:rPr>
            <w:t>0</w:t>
          </w:r>
          <w:r w:rsidRPr="00CF5EE1">
            <w:rPr>
              <w:sz w:val="24"/>
              <w:szCs w:val="24"/>
            </w:rPr>
            <w:tab/>
            <w:t xml:space="preserve">3.1 </w:t>
          </w:r>
          <w:proofErr w:type="spellStart"/>
          <w:r w:rsidRPr="00CF5EE1">
            <w:rPr>
              <w:sz w:val="24"/>
              <w:szCs w:val="24"/>
            </w:rPr>
            <w:t>Teilfragen</w:t>
          </w:r>
          <w:proofErr w:type="spellEnd"/>
          <w:r w:rsidRPr="00CF5EE1">
            <w:ptab w:relativeTo="margin" w:alignment="right" w:leader="dot"/>
          </w:r>
          <w:r w:rsidR="007C488F" w:rsidRPr="00CF5EE1">
            <w:rPr>
              <w:sz w:val="24"/>
              <w:szCs w:val="24"/>
            </w:rPr>
            <w:t>2</w:t>
          </w:r>
          <w:r w:rsidR="00076D19" w:rsidRPr="00CF5EE1">
            <w:rPr>
              <w:sz w:val="24"/>
              <w:szCs w:val="24"/>
            </w:rPr>
            <w:t>0</w:t>
          </w:r>
        </w:p>
        <w:p w14:paraId="4A7D0819" w14:textId="5FD4E741" w:rsidR="00152EEC" w:rsidRPr="00CF5EE1" w:rsidRDefault="00152EEC" w:rsidP="00152EEC">
          <w:pPr>
            <w:pStyle w:val="Lijstalinea"/>
            <w:numPr>
              <w:ilvl w:val="0"/>
              <w:numId w:val="1"/>
            </w:numPr>
            <w:spacing w:after="0" w:line="360" w:lineRule="auto"/>
            <w:jc w:val="both"/>
            <w:rPr>
              <w:sz w:val="24"/>
              <w:szCs w:val="24"/>
            </w:rPr>
          </w:pPr>
          <w:r w:rsidRPr="00CF5EE1">
            <w:rPr>
              <w:sz w:val="24"/>
              <w:szCs w:val="24"/>
            </w:rPr>
            <w:t>Methode</w:t>
          </w:r>
          <w:r w:rsidR="00E56DE3" w:rsidRPr="00CF5EE1">
            <w:rPr>
              <w:sz w:val="24"/>
              <w:szCs w:val="24"/>
            </w:rPr>
            <w:t>beschreibung</w:t>
          </w:r>
          <w:r w:rsidRPr="00CF5EE1">
            <w:ptab w:relativeTo="margin" w:alignment="right" w:leader="dot"/>
          </w:r>
          <w:r w:rsidR="007C488F" w:rsidRPr="00CF5EE1">
            <w:rPr>
              <w:sz w:val="24"/>
              <w:szCs w:val="24"/>
            </w:rPr>
            <w:t>2</w:t>
          </w:r>
          <w:r w:rsidR="0094401D" w:rsidRPr="00CF5EE1">
            <w:rPr>
              <w:sz w:val="24"/>
              <w:szCs w:val="24"/>
            </w:rPr>
            <w:t>2</w:t>
          </w:r>
        </w:p>
        <w:p w14:paraId="61DECE5F" w14:textId="35CCE27A" w:rsidR="004E4CFA" w:rsidRPr="00CF5EE1" w:rsidRDefault="00152EEC" w:rsidP="004E4CFA">
          <w:pPr>
            <w:spacing w:after="0" w:line="360" w:lineRule="auto"/>
            <w:ind w:firstLine="576"/>
            <w:jc w:val="both"/>
            <w:rPr>
              <w:sz w:val="24"/>
              <w:szCs w:val="24"/>
            </w:rPr>
          </w:pPr>
          <w:r w:rsidRPr="00CF5EE1">
            <w:rPr>
              <w:sz w:val="24"/>
              <w:szCs w:val="24"/>
            </w:rPr>
            <w:t xml:space="preserve">4.1 </w:t>
          </w:r>
          <w:proofErr w:type="spellStart"/>
          <w:r w:rsidR="004E4CFA" w:rsidRPr="00CF5EE1">
            <w:rPr>
              <w:sz w:val="24"/>
              <w:szCs w:val="24"/>
            </w:rPr>
            <w:t>Korpus</w:t>
          </w:r>
          <w:proofErr w:type="spellEnd"/>
          <w:r w:rsidR="004330AD" w:rsidRPr="00CF5EE1">
            <w:ptab w:relativeTo="margin" w:alignment="right" w:leader="dot"/>
          </w:r>
          <w:r w:rsidR="007C488F" w:rsidRPr="00CF5EE1">
            <w:rPr>
              <w:sz w:val="24"/>
              <w:szCs w:val="24"/>
            </w:rPr>
            <w:t>2</w:t>
          </w:r>
          <w:r w:rsidR="0094401D" w:rsidRPr="00CF5EE1">
            <w:rPr>
              <w:sz w:val="24"/>
              <w:szCs w:val="24"/>
            </w:rPr>
            <w:t>2</w:t>
          </w:r>
        </w:p>
        <w:p w14:paraId="50EBE67F" w14:textId="30C73DDB" w:rsidR="004330AD" w:rsidRPr="00CF5EE1" w:rsidRDefault="004330AD" w:rsidP="004E4CFA">
          <w:pPr>
            <w:spacing w:after="0" w:line="360" w:lineRule="auto"/>
            <w:ind w:firstLine="576"/>
            <w:jc w:val="both"/>
            <w:rPr>
              <w:sz w:val="24"/>
              <w:szCs w:val="24"/>
            </w:rPr>
          </w:pPr>
          <w:r w:rsidRPr="00CF5EE1">
            <w:rPr>
              <w:sz w:val="24"/>
              <w:szCs w:val="24"/>
            </w:rPr>
            <w:t xml:space="preserve">4.2 </w:t>
          </w:r>
          <w:proofErr w:type="spellStart"/>
          <w:r w:rsidRPr="00CF5EE1">
            <w:rPr>
              <w:sz w:val="24"/>
              <w:szCs w:val="24"/>
            </w:rPr>
            <w:t>Forschungsmethode</w:t>
          </w:r>
          <w:proofErr w:type="spellEnd"/>
          <w:r w:rsidRPr="00CF5EE1">
            <w:ptab w:relativeTo="margin" w:alignment="right" w:leader="dot"/>
          </w:r>
          <w:r w:rsidR="007C488F" w:rsidRPr="00CF5EE1">
            <w:rPr>
              <w:sz w:val="24"/>
              <w:szCs w:val="24"/>
            </w:rPr>
            <w:t>2</w:t>
          </w:r>
          <w:r w:rsidR="0094401D" w:rsidRPr="00CF5EE1">
            <w:rPr>
              <w:sz w:val="24"/>
              <w:szCs w:val="24"/>
            </w:rPr>
            <w:t>2</w:t>
          </w:r>
          <w:r w:rsidRPr="00CF5EE1">
            <w:rPr>
              <w:sz w:val="24"/>
              <w:szCs w:val="24"/>
            </w:rPr>
            <w:t xml:space="preserve"> </w:t>
          </w:r>
        </w:p>
        <w:p w14:paraId="39AC7E9A" w14:textId="2790559E" w:rsidR="00152EEC" w:rsidRPr="00CF5EE1" w:rsidRDefault="004E4CFA" w:rsidP="004E4CFA">
          <w:pPr>
            <w:spacing w:after="0" w:line="360" w:lineRule="auto"/>
            <w:ind w:left="708" w:firstLine="708"/>
            <w:jc w:val="both"/>
          </w:pPr>
          <w:r w:rsidRPr="00CF5EE1">
            <w:rPr>
              <w:sz w:val="24"/>
              <w:szCs w:val="24"/>
            </w:rPr>
            <w:t>4.</w:t>
          </w:r>
          <w:r w:rsidR="004330AD" w:rsidRPr="00CF5EE1">
            <w:rPr>
              <w:sz w:val="24"/>
              <w:szCs w:val="24"/>
            </w:rPr>
            <w:t>2</w:t>
          </w:r>
          <w:r w:rsidRPr="00CF5EE1">
            <w:rPr>
              <w:sz w:val="24"/>
              <w:szCs w:val="24"/>
            </w:rPr>
            <w:t xml:space="preserve">.1 </w:t>
          </w:r>
          <w:r w:rsidR="000D6017" w:rsidRPr="00CF5EE1">
            <w:rPr>
              <w:sz w:val="24"/>
              <w:szCs w:val="24"/>
            </w:rPr>
            <w:tab/>
          </w:r>
          <w:proofErr w:type="spellStart"/>
          <w:r w:rsidR="00152EEC" w:rsidRPr="00CF5EE1">
            <w:rPr>
              <w:sz w:val="24"/>
              <w:szCs w:val="24"/>
            </w:rPr>
            <w:t>Forschungs</w:t>
          </w:r>
          <w:r w:rsidRPr="00CF5EE1">
            <w:rPr>
              <w:sz w:val="24"/>
              <w:szCs w:val="24"/>
            </w:rPr>
            <w:t>gruppe</w:t>
          </w:r>
          <w:proofErr w:type="spellEnd"/>
          <w:r w:rsidR="00152EEC" w:rsidRPr="00CF5EE1">
            <w:ptab w:relativeTo="margin" w:alignment="right" w:leader="dot"/>
          </w:r>
          <w:r w:rsidR="007C488F" w:rsidRPr="00CF5EE1">
            <w:t>2</w:t>
          </w:r>
          <w:r w:rsidR="0094401D" w:rsidRPr="00CF5EE1">
            <w:t>3</w:t>
          </w:r>
        </w:p>
        <w:p w14:paraId="7F4CC991" w14:textId="6D7B9DB3" w:rsidR="004E4CFA" w:rsidRPr="00CF5EE1" w:rsidRDefault="004E4CFA" w:rsidP="004E4CFA">
          <w:pPr>
            <w:pStyle w:val="Lijstalinea"/>
            <w:spacing w:after="0" w:line="360" w:lineRule="auto"/>
            <w:ind w:left="1416"/>
            <w:jc w:val="both"/>
          </w:pPr>
          <w:r w:rsidRPr="00CF5EE1">
            <w:rPr>
              <w:sz w:val="24"/>
              <w:szCs w:val="24"/>
            </w:rPr>
            <w:t>4.</w:t>
          </w:r>
          <w:r w:rsidR="004330AD" w:rsidRPr="00CF5EE1">
            <w:rPr>
              <w:sz w:val="24"/>
              <w:szCs w:val="24"/>
            </w:rPr>
            <w:t>2</w:t>
          </w:r>
          <w:r w:rsidRPr="00CF5EE1">
            <w:rPr>
              <w:sz w:val="24"/>
              <w:szCs w:val="24"/>
            </w:rPr>
            <w:t xml:space="preserve">.2 </w:t>
          </w:r>
          <w:r w:rsidR="000D6017" w:rsidRPr="00CF5EE1">
            <w:rPr>
              <w:sz w:val="24"/>
              <w:szCs w:val="24"/>
            </w:rPr>
            <w:tab/>
          </w:r>
          <w:proofErr w:type="spellStart"/>
          <w:r w:rsidRPr="00CF5EE1">
            <w:rPr>
              <w:sz w:val="24"/>
              <w:szCs w:val="24"/>
            </w:rPr>
            <w:t>Forschungsmethode</w:t>
          </w:r>
          <w:proofErr w:type="spellEnd"/>
          <w:r w:rsidRPr="00CF5EE1">
            <w:ptab w:relativeTo="margin" w:alignment="right" w:leader="dot"/>
          </w:r>
          <w:r w:rsidR="007C488F" w:rsidRPr="00CF5EE1">
            <w:t>2</w:t>
          </w:r>
          <w:r w:rsidR="0094401D" w:rsidRPr="00CF5EE1">
            <w:t>3</w:t>
          </w:r>
        </w:p>
        <w:p w14:paraId="2981AA6C" w14:textId="54466905" w:rsidR="00152EEC" w:rsidRPr="00CF5EE1" w:rsidRDefault="005873D3" w:rsidP="00152EEC">
          <w:pPr>
            <w:pStyle w:val="Lijstalinea"/>
            <w:numPr>
              <w:ilvl w:val="0"/>
              <w:numId w:val="1"/>
            </w:numPr>
            <w:spacing w:after="0" w:line="360" w:lineRule="auto"/>
            <w:jc w:val="both"/>
            <w:rPr>
              <w:sz w:val="24"/>
              <w:szCs w:val="24"/>
            </w:rPr>
          </w:pPr>
          <w:r w:rsidRPr="00CF5EE1">
            <w:rPr>
              <w:sz w:val="24"/>
              <w:szCs w:val="24"/>
            </w:rPr>
            <w:t xml:space="preserve">Resultaten </w:t>
          </w:r>
          <w:proofErr w:type="spellStart"/>
          <w:r w:rsidRPr="00CF5EE1">
            <w:rPr>
              <w:sz w:val="24"/>
              <w:szCs w:val="24"/>
            </w:rPr>
            <w:t>und</w:t>
          </w:r>
          <w:proofErr w:type="spellEnd"/>
          <w:r w:rsidR="006F55CB" w:rsidRPr="00CF5EE1">
            <w:rPr>
              <w:sz w:val="24"/>
              <w:szCs w:val="24"/>
            </w:rPr>
            <w:t xml:space="preserve"> </w:t>
          </w:r>
          <w:r w:rsidR="00152EEC" w:rsidRPr="00CF5EE1">
            <w:rPr>
              <w:sz w:val="24"/>
              <w:szCs w:val="24"/>
            </w:rPr>
            <w:t>Analyse</w:t>
          </w:r>
          <w:r w:rsidR="00152EEC" w:rsidRPr="00CF5EE1">
            <w:ptab w:relativeTo="margin" w:alignment="right" w:leader="dot"/>
          </w:r>
          <w:r w:rsidR="007C488F" w:rsidRPr="00CF5EE1">
            <w:rPr>
              <w:sz w:val="24"/>
              <w:szCs w:val="24"/>
            </w:rPr>
            <w:t>2</w:t>
          </w:r>
          <w:r w:rsidR="00DE7393" w:rsidRPr="00CF5EE1">
            <w:rPr>
              <w:sz w:val="24"/>
              <w:szCs w:val="24"/>
            </w:rPr>
            <w:t>9</w:t>
          </w:r>
        </w:p>
        <w:p w14:paraId="7DE9A4CC" w14:textId="703E3459" w:rsidR="000D6017" w:rsidRPr="00CF5EE1" w:rsidRDefault="000D6017" w:rsidP="00F3492F">
          <w:pPr>
            <w:pStyle w:val="Lijstalinea"/>
            <w:numPr>
              <w:ilvl w:val="1"/>
              <w:numId w:val="35"/>
            </w:numPr>
            <w:spacing w:after="0" w:line="360" w:lineRule="auto"/>
            <w:jc w:val="both"/>
            <w:rPr>
              <w:sz w:val="24"/>
              <w:szCs w:val="24"/>
            </w:rPr>
          </w:pPr>
          <w:r w:rsidRPr="00CF5EE1">
            <w:rPr>
              <w:sz w:val="24"/>
              <w:szCs w:val="24"/>
            </w:rPr>
            <w:t xml:space="preserve">Die </w:t>
          </w:r>
          <w:proofErr w:type="spellStart"/>
          <w:r w:rsidRPr="00CF5EE1">
            <w:rPr>
              <w:sz w:val="24"/>
              <w:szCs w:val="24"/>
            </w:rPr>
            <w:t>Unterrichtsmaterialien</w:t>
          </w:r>
          <w:proofErr w:type="spellEnd"/>
          <w:r w:rsidRPr="00CF5EE1">
            <w:ptab w:relativeTo="margin" w:alignment="right" w:leader="dot"/>
          </w:r>
          <w:r w:rsidR="007C488F" w:rsidRPr="00CF5EE1">
            <w:rPr>
              <w:sz w:val="24"/>
              <w:szCs w:val="24"/>
            </w:rPr>
            <w:t>2</w:t>
          </w:r>
          <w:r w:rsidR="00DE7393" w:rsidRPr="00CF5EE1">
            <w:rPr>
              <w:sz w:val="24"/>
              <w:szCs w:val="24"/>
            </w:rPr>
            <w:t>9</w:t>
          </w:r>
        </w:p>
        <w:p w14:paraId="6F4BA5D8" w14:textId="359D4C59" w:rsidR="006F55CB" w:rsidRPr="00CF5EE1" w:rsidRDefault="006F55CB" w:rsidP="00F3492F">
          <w:pPr>
            <w:pStyle w:val="Lijstalinea"/>
            <w:numPr>
              <w:ilvl w:val="1"/>
              <w:numId w:val="35"/>
            </w:numPr>
            <w:spacing w:after="0" w:line="360" w:lineRule="auto"/>
            <w:jc w:val="both"/>
            <w:rPr>
              <w:sz w:val="24"/>
              <w:szCs w:val="24"/>
            </w:rPr>
          </w:pPr>
          <w:r w:rsidRPr="00CF5EE1">
            <w:rPr>
              <w:sz w:val="24"/>
              <w:szCs w:val="24"/>
            </w:rPr>
            <w:t xml:space="preserve">Modellen </w:t>
          </w:r>
          <w:proofErr w:type="spellStart"/>
          <w:r w:rsidRPr="00CF5EE1">
            <w:rPr>
              <w:sz w:val="24"/>
              <w:szCs w:val="24"/>
            </w:rPr>
            <w:t>zur</w:t>
          </w:r>
          <w:proofErr w:type="spellEnd"/>
          <w:r w:rsidRPr="00CF5EE1">
            <w:rPr>
              <w:sz w:val="24"/>
              <w:szCs w:val="24"/>
            </w:rPr>
            <w:t xml:space="preserve"> Analyse</w:t>
          </w:r>
          <w:r w:rsidR="00152EEC" w:rsidRPr="00CF5EE1">
            <w:ptab w:relativeTo="margin" w:alignment="right" w:leader="dot"/>
          </w:r>
          <w:r w:rsidR="007C488F" w:rsidRPr="00CF5EE1">
            <w:rPr>
              <w:sz w:val="24"/>
              <w:szCs w:val="24"/>
            </w:rPr>
            <w:t>2</w:t>
          </w:r>
          <w:r w:rsidR="00DE7393" w:rsidRPr="00CF5EE1">
            <w:rPr>
              <w:sz w:val="24"/>
              <w:szCs w:val="24"/>
            </w:rPr>
            <w:t>9</w:t>
          </w:r>
        </w:p>
        <w:p w14:paraId="5E2EE47D" w14:textId="42D536DB" w:rsidR="00BC12D9" w:rsidRPr="00CF5EE1" w:rsidRDefault="00BC12D9" w:rsidP="006F55CB">
          <w:pPr>
            <w:pStyle w:val="Lijstalinea"/>
            <w:spacing w:after="0" w:line="360" w:lineRule="auto"/>
            <w:ind w:left="1068" w:firstLine="328"/>
            <w:jc w:val="both"/>
            <w:rPr>
              <w:sz w:val="24"/>
              <w:szCs w:val="24"/>
            </w:rPr>
          </w:pPr>
          <w:r w:rsidRPr="00CF5EE1">
            <w:rPr>
              <w:sz w:val="24"/>
              <w:szCs w:val="24"/>
            </w:rPr>
            <w:t>5.</w:t>
          </w:r>
          <w:r w:rsidR="000D6017" w:rsidRPr="00CF5EE1">
            <w:rPr>
              <w:sz w:val="24"/>
              <w:szCs w:val="24"/>
            </w:rPr>
            <w:t>2</w:t>
          </w:r>
          <w:r w:rsidRPr="00CF5EE1">
            <w:rPr>
              <w:sz w:val="24"/>
              <w:szCs w:val="24"/>
            </w:rPr>
            <w:t>.1</w:t>
          </w:r>
          <w:r w:rsidR="000D6017" w:rsidRPr="00CF5EE1">
            <w:rPr>
              <w:sz w:val="24"/>
              <w:szCs w:val="24"/>
            </w:rPr>
            <w:t xml:space="preserve"> </w:t>
          </w:r>
          <w:r w:rsidR="000D6017" w:rsidRPr="00CF5EE1">
            <w:rPr>
              <w:sz w:val="24"/>
              <w:szCs w:val="24"/>
            </w:rPr>
            <w:tab/>
          </w:r>
          <w:r w:rsidR="006F55CB" w:rsidRPr="00CF5EE1">
            <w:rPr>
              <w:sz w:val="24"/>
              <w:szCs w:val="24"/>
            </w:rPr>
            <w:t>SLO-Checklist</w:t>
          </w:r>
          <w:r w:rsidR="006F55CB" w:rsidRPr="00CF5EE1">
            <w:ptab w:relativeTo="margin" w:alignment="right" w:leader="dot"/>
          </w:r>
          <w:r w:rsidR="00E307CA" w:rsidRPr="00CF5EE1">
            <w:rPr>
              <w:sz w:val="24"/>
              <w:szCs w:val="24"/>
            </w:rPr>
            <w:t>2</w:t>
          </w:r>
          <w:r w:rsidR="00DE7393" w:rsidRPr="00CF5EE1">
            <w:rPr>
              <w:sz w:val="24"/>
              <w:szCs w:val="24"/>
            </w:rPr>
            <w:t>9</w:t>
          </w:r>
        </w:p>
        <w:p w14:paraId="1F072A63" w14:textId="6FF2CD5C" w:rsidR="00BC12D9" w:rsidRPr="00CF5EE1" w:rsidRDefault="00BC12D9" w:rsidP="00BC12D9">
          <w:pPr>
            <w:pStyle w:val="Lijstalinea"/>
            <w:spacing w:after="0" w:line="360" w:lineRule="auto"/>
            <w:ind w:left="1396"/>
            <w:jc w:val="both"/>
            <w:rPr>
              <w:sz w:val="24"/>
              <w:szCs w:val="24"/>
              <w:lang w:val="de-DE"/>
            </w:rPr>
          </w:pPr>
          <w:r w:rsidRPr="00CF5EE1">
            <w:rPr>
              <w:sz w:val="24"/>
              <w:szCs w:val="24"/>
              <w:lang w:val="de-DE"/>
            </w:rPr>
            <w:t>5.</w:t>
          </w:r>
          <w:r w:rsidR="000D6017" w:rsidRPr="00CF5EE1">
            <w:rPr>
              <w:sz w:val="24"/>
              <w:szCs w:val="24"/>
              <w:lang w:val="de-DE"/>
            </w:rPr>
            <w:t>2</w:t>
          </w:r>
          <w:r w:rsidRPr="00CF5EE1">
            <w:rPr>
              <w:sz w:val="24"/>
              <w:szCs w:val="24"/>
              <w:lang w:val="de-DE"/>
            </w:rPr>
            <w:t>.</w:t>
          </w:r>
          <w:r w:rsidR="000D6017" w:rsidRPr="00CF5EE1">
            <w:rPr>
              <w:sz w:val="24"/>
              <w:szCs w:val="24"/>
              <w:lang w:val="de-DE"/>
            </w:rPr>
            <w:t>2</w:t>
          </w:r>
          <w:r w:rsidR="000D6017" w:rsidRPr="00CF5EE1">
            <w:rPr>
              <w:sz w:val="24"/>
              <w:szCs w:val="24"/>
              <w:lang w:val="de-DE"/>
            </w:rPr>
            <w:tab/>
            <w:t>Analysemodell (</w:t>
          </w:r>
          <w:r w:rsidR="006F55CB" w:rsidRPr="00CF5EE1">
            <w:rPr>
              <w:sz w:val="24"/>
              <w:szCs w:val="24"/>
              <w:lang w:val="de-DE"/>
            </w:rPr>
            <w:t>CLIL-Prinzipien</w:t>
          </w:r>
          <w:r w:rsidR="000D6017" w:rsidRPr="00CF5EE1">
            <w:rPr>
              <w:sz w:val="24"/>
              <w:szCs w:val="24"/>
              <w:lang w:val="de-DE"/>
            </w:rPr>
            <w:t xml:space="preserve"> und Merkmale des kulturreflexiven Lernens)</w:t>
          </w:r>
          <w:r w:rsidRPr="00CF5EE1">
            <w:ptab w:relativeTo="margin" w:alignment="right" w:leader="dot"/>
          </w:r>
          <w:r w:rsidR="00E307CA" w:rsidRPr="00CF5EE1">
            <w:rPr>
              <w:sz w:val="24"/>
              <w:szCs w:val="24"/>
              <w:lang w:val="de-DE"/>
            </w:rPr>
            <w:t>3</w:t>
          </w:r>
          <w:r w:rsidR="00DE7393" w:rsidRPr="00CF5EE1">
            <w:rPr>
              <w:sz w:val="24"/>
              <w:szCs w:val="24"/>
              <w:lang w:val="de-DE"/>
            </w:rPr>
            <w:t>3</w:t>
          </w:r>
        </w:p>
        <w:p w14:paraId="2BA4CBAC" w14:textId="062AD777" w:rsidR="00152EEC" w:rsidRPr="00CF5EE1" w:rsidRDefault="00152EEC" w:rsidP="00BC12D9">
          <w:pPr>
            <w:spacing w:after="0" w:line="360" w:lineRule="auto"/>
            <w:ind w:firstLine="708"/>
            <w:jc w:val="both"/>
            <w:rPr>
              <w:sz w:val="24"/>
              <w:szCs w:val="24"/>
            </w:rPr>
          </w:pPr>
          <w:r w:rsidRPr="00CF5EE1">
            <w:rPr>
              <w:sz w:val="24"/>
              <w:szCs w:val="24"/>
            </w:rPr>
            <w:t>5.</w:t>
          </w:r>
          <w:r w:rsidR="000D6017" w:rsidRPr="00CF5EE1">
            <w:rPr>
              <w:sz w:val="24"/>
              <w:szCs w:val="24"/>
            </w:rPr>
            <w:t>3</w:t>
          </w:r>
          <w:r w:rsidRPr="00CF5EE1">
            <w:rPr>
              <w:sz w:val="24"/>
              <w:szCs w:val="24"/>
            </w:rPr>
            <w:t xml:space="preserve"> </w:t>
          </w:r>
          <w:proofErr w:type="spellStart"/>
          <w:r w:rsidRPr="00CF5EE1">
            <w:rPr>
              <w:sz w:val="24"/>
              <w:szCs w:val="24"/>
            </w:rPr>
            <w:t>Ausprobieren</w:t>
          </w:r>
          <w:proofErr w:type="spellEnd"/>
          <w:r w:rsidRPr="00CF5EE1">
            <w:ptab w:relativeTo="margin" w:alignment="right" w:leader="dot"/>
          </w:r>
          <w:r w:rsidR="00E307CA" w:rsidRPr="00CF5EE1">
            <w:rPr>
              <w:sz w:val="24"/>
              <w:szCs w:val="24"/>
            </w:rPr>
            <w:t>4</w:t>
          </w:r>
          <w:r w:rsidR="00DE7393" w:rsidRPr="00CF5EE1">
            <w:rPr>
              <w:sz w:val="24"/>
              <w:szCs w:val="24"/>
            </w:rPr>
            <w:t>1</w:t>
          </w:r>
        </w:p>
        <w:p w14:paraId="23D3023C" w14:textId="5D88570A" w:rsidR="006F55CB" w:rsidRPr="00CF5EE1" w:rsidRDefault="006F55CB" w:rsidP="006F55CB">
          <w:pPr>
            <w:pStyle w:val="Lijstalinea"/>
            <w:spacing w:after="0" w:line="360" w:lineRule="auto"/>
            <w:ind w:left="1396"/>
            <w:jc w:val="both"/>
            <w:rPr>
              <w:sz w:val="24"/>
              <w:szCs w:val="24"/>
            </w:rPr>
          </w:pPr>
          <w:r w:rsidRPr="00CF5EE1">
            <w:rPr>
              <w:sz w:val="24"/>
              <w:szCs w:val="24"/>
            </w:rPr>
            <w:tab/>
            <w:t>5.</w:t>
          </w:r>
          <w:r w:rsidR="000D6017" w:rsidRPr="00CF5EE1">
            <w:rPr>
              <w:sz w:val="24"/>
              <w:szCs w:val="24"/>
            </w:rPr>
            <w:t>3</w:t>
          </w:r>
          <w:r w:rsidRPr="00CF5EE1">
            <w:rPr>
              <w:sz w:val="24"/>
              <w:szCs w:val="24"/>
            </w:rPr>
            <w:t>.</w:t>
          </w:r>
          <w:r w:rsidR="000D6017" w:rsidRPr="00CF5EE1">
            <w:rPr>
              <w:sz w:val="24"/>
              <w:szCs w:val="24"/>
            </w:rPr>
            <w:t>1</w:t>
          </w:r>
          <w:r w:rsidRPr="00CF5EE1">
            <w:rPr>
              <w:sz w:val="24"/>
              <w:szCs w:val="24"/>
            </w:rPr>
            <w:t xml:space="preserve"> </w:t>
          </w:r>
          <w:r w:rsidR="000D6017" w:rsidRPr="00CF5EE1">
            <w:rPr>
              <w:sz w:val="24"/>
              <w:szCs w:val="24"/>
            </w:rPr>
            <w:tab/>
          </w:r>
          <w:proofErr w:type="spellStart"/>
          <w:r w:rsidRPr="00CF5EE1">
            <w:rPr>
              <w:sz w:val="24"/>
              <w:szCs w:val="24"/>
            </w:rPr>
            <w:t>Pilot</w:t>
          </w:r>
          <w:r w:rsidR="00B657D4" w:rsidRPr="00CF5EE1">
            <w:rPr>
              <w:sz w:val="24"/>
              <w:szCs w:val="24"/>
            </w:rPr>
            <w:t>ierung</w:t>
          </w:r>
          <w:proofErr w:type="spellEnd"/>
          <w:r w:rsidR="00B657D4" w:rsidRPr="00CF5EE1">
            <w:rPr>
              <w:sz w:val="24"/>
              <w:szCs w:val="24"/>
            </w:rPr>
            <w:t xml:space="preserve"> </w:t>
          </w:r>
          <w:r w:rsidRPr="00CF5EE1">
            <w:rPr>
              <w:sz w:val="24"/>
              <w:szCs w:val="24"/>
            </w:rPr>
            <w:t xml:space="preserve">der </w:t>
          </w:r>
          <w:proofErr w:type="spellStart"/>
          <w:r w:rsidRPr="00CF5EE1">
            <w:rPr>
              <w:sz w:val="24"/>
              <w:szCs w:val="24"/>
            </w:rPr>
            <w:t>Materialien</w:t>
          </w:r>
          <w:proofErr w:type="spellEnd"/>
          <w:r w:rsidRPr="00CF5EE1">
            <w:ptab w:relativeTo="margin" w:alignment="right" w:leader="dot"/>
          </w:r>
          <w:r w:rsidR="00781109" w:rsidRPr="00CF5EE1">
            <w:rPr>
              <w:sz w:val="24"/>
              <w:szCs w:val="24"/>
            </w:rPr>
            <w:t>4</w:t>
          </w:r>
          <w:r w:rsidR="00DE7393" w:rsidRPr="00CF5EE1">
            <w:rPr>
              <w:sz w:val="24"/>
              <w:szCs w:val="24"/>
            </w:rPr>
            <w:t>3</w:t>
          </w:r>
        </w:p>
        <w:p w14:paraId="6C2656EE" w14:textId="128D6F3A" w:rsidR="00152EEC" w:rsidRPr="00CF5EE1" w:rsidRDefault="00152EEC" w:rsidP="00152EEC">
          <w:pPr>
            <w:pStyle w:val="Lijstalinea"/>
            <w:numPr>
              <w:ilvl w:val="0"/>
              <w:numId w:val="1"/>
            </w:numPr>
            <w:spacing w:after="0" w:line="360" w:lineRule="auto"/>
            <w:jc w:val="both"/>
            <w:rPr>
              <w:sz w:val="24"/>
              <w:szCs w:val="24"/>
            </w:rPr>
          </w:pPr>
          <w:proofErr w:type="spellStart"/>
          <w:r w:rsidRPr="00CF5EE1">
            <w:rPr>
              <w:sz w:val="24"/>
              <w:szCs w:val="24"/>
            </w:rPr>
            <w:t>Schlussfolgerung</w:t>
          </w:r>
          <w:proofErr w:type="spellEnd"/>
          <w:r w:rsidRPr="00CF5EE1">
            <w:rPr>
              <w:sz w:val="24"/>
              <w:szCs w:val="24"/>
            </w:rPr>
            <w:t xml:space="preserve"> </w:t>
          </w:r>
          <w:proofErr w:type="spellStart"/>
          <w:r w:rsidRPr="00CF5EE1">
            <w:rPr>
              <w:sz w:val="24"/>
              <w:szCs w:val="24"/>
            </w:rPr>
            <w:t>und</w:t>
          </w:r>
          <w:proofErr w:type="spellEnd"/>
          <w:r w:rsidRPr="00CF5EE1">
            <w:rPr>
              <w:sz w:val="24"/>
              <w:szCs w:val="24"/>
            </w:rPr>
            <w:t xml:space="preserve"> </w:t>
          </w:r>
          <w:proofErr w:type="spellStart"/>
          <w:r w:rsidRPr="00CF5EE1">
            <w:rPr>
              <w:sz w:val="24"/>
              <w:szCs w:val="24"/>
            </w:rPr>
            <w:t>Diskussion</w:t>
          </w:r>
          <w:proofErr w:type="spellEnd"/>
          <w:r w:rsidRPr="00CF5EE1">
            <w:ptab w:relativeTo="margin" w:alignment="right" w:leader="dot"/>
          </w:r>
          <w:r w:rsidR="007C5146" w:rsidRPr="00CF5EE1">
            <w:rPr>
              <w:sz w:val="24"/>
              <w:szCs w:val="24"/>
            </w:rPr>
            <w:t>5</w:t>
          </w:r>
          <w:r w:rsidR="00DE7393" w:rsidRPr="00CF5EE1">
            <w:rPr>
              <w:sz w:val="24"/>
              <w:szCs w:val="24"/>
            </w:rPr>
            <w:t>1</w:t>
          </w:r>
        </w:p>
        <w:p w14:paraId="15E1D350" w14:textId="77777777" w:rsidR="00152EEC" w:rsidRPr="00CF5EE1" w:rsidRDefault="00152EEC" w:rsidP="007C5146">
          <w:pPr>
            <w:spacing w:after="0" w:line="360" w:lineRule="auto"/>
            <w:jc w:val="both"/>
            <w:rPr>
              <w:sz w:val="24"/>
              <w:szCs w:val="24"/>
              <w:lang w:val="de-DE"/>
            </w:rPr>
          </w:pPr>
        </w:p>
        <w:p w14:paraId="13745871" w14:textId="224B44FE" w:rsidR="00152EEC" w:rsidRPr="00CF5EE1" w:rsidRDefault="00152EEC" w:rsidP="00152EEC">
          <w:pPr>
            <w:pStyle w:val="Inhopg1"/>
            <w:spacing w:after="0" w:line="360" w:lineRule="auto"/>
            <w:jc w:val="both"/>
            <w:rPr>
              <w:sz w:val="24"/>
              <w:szCs w:val="24"/>
            </w:rPr>
          </w:pPr>
          <w:r w:rsidRPr="00CF5EE1">
            <w:rPr>
              <w:sz w:val="24"/>
              <w:szCs w:val="24"/>
            </w:rPr>
            <w:t>Literaturverzeichnis</w:t>
          </w:r>
          <w:r w:rsidRPr="00CF5EE1">
            <w:rPr>
              <w:sz w:val="24"/>
              <w:szCs w:val="24"/>
            </w:rPr>
            <w:ptab w:relativeTo="margin" w:alignment="right" w:leader="dot"/>
          </w:r>
          <w:r w:rsidR="007C5146" w:rsidRPr="00CF5EE1">
            <w:rPr>
              <w:sz w:val="24"/>
              <w:szCs w:val="24"/>
            </w:rPr>
            <w:t>5</w:t>
          </w:r>
          <w:r w:rsidR="00A23903" w:rsidRPr="00CF5EE1">
            <w:rPr>
              <w:sz w:val="24"/>
              <w:szCs w:val="24"/>
            </w:rPr>
            <w:t>6</w:t>
          </w:r>
          <w:r w:rsidR="00781109" w:rsidRPr="00CF5EE1">
            <w:rPr>
              <w:sz w:val="24"/>
              <w:szCs w:val="24"/>
            </w:rPr>
            <w:t xml:space="preserve"> </w:t>
          </w:r>
        </w:p>
        <w:p w14:paraId="71719940" w14:textId="77777777" w:rsidR="00152EEC" w:rsidRPr="00CF5EE1" w:rsidRDefault="00152EEC" w:rsidP="00152EEC">
          <w:pPr>
            <w:spacing w:after="0" w:line="360" w:lineRule="auto"/>
            <w:jc w:val="both"/>
            <w:rPr>
              <w:lang w:val="de-DE"/>
            </w:rPr>
          </w:pPr>
        </w:p>
        <w:p w14:paraId="2E1120EA" w14:textId="44C0F9E8" w:rsidR="00152EEC" w:rsidRPr="00CF5EE1" w:rsidRDefault="00152EEC" w:rsidP="00152EEC">
          <w:pPr>
            <w:pStyle w:val="Inhopg1"/>
            <w:spacing w:after="0" w:line="360" w:lineRule="auto"/>
            <w:jc w:val="both"/>
            <w:rPr>
              <w:sz w:val="24"/>
              <w:szCs w:val="24"/>
            </w:rPr>
          </w:pPr>
          <w:r w:rsidRPr="00CF5EE1">
            <w:rPr>
              <w:sz w:val="24"/>
              <w:szCs w:val="24"/>
            </w:rPr>
            <w:t>An</w:t>
          </w:r>
          <w:r w:rsidR="00E307CA" w:rsidRPr="00CF5EE1">
            <w:rPr>
              <w:sz w:val="24"/>
              <w:szCs w:val="24"/>
            </w:rPr>
            <w:t>lage</w:t>
          </w:r>
          <w:r w:rsidRPr="00CF5EE1">
            <w:rPr>
              <w:sz w:val="24"/>
              <w:szCs w:val="24"/>
            </w:rPr>
            <w:t xml:space="preserve"> </w:t>
          </w:r>
          <w:r w:rsidRPr="00CF5EE1">
            <w:rPr>
              <w:sz w:val="24"/>
              <w:szCs w:val="24"/>
            </w:rPr>
            <w:ptab w:relativeTo="margin" w:alignment="right" w:leader="dot"/>
          </w:r>
          <w:r w:rsidR="00AC01D8" w:rsidRPr="00CF5EE1">
            <w:rPr>
              <w:sz w:val="24"/>
              <w:szCs w:val="24"/>
            </w:rPr>
            <w:t>6</w:t>
          </w:r>
          <w:r w:rsidR="00A23903" w:rsidRPr="00CF5EE1">
            <w:rPr>
              <w:sz w:val="24"/>
              <w:szCs w:val="24"/>
            </w:rPr>
            <w:t>1</w:t>
          </w:r>
        </w:p>
        <w:p w14:paraId="622883CD" w14:textId="476C7AF5" w:rsidR="00152EEC" w:rsidRPr="00CF5EE1" w:rsidRDefault="00152EEC" w:rsidP="00152EEC">
          <w:pPr>
            <w:rPr>
              <w:sz w:val="24"/>
              <w:szCs w:val="24"/>
              <w:lang w:val="de-DE"/>
            </w:rPr>
          </w:pPr>
          <w:r w:rsidRPr="00CF5EE1">
            <w:rPr>
              <w:lang w:val="de-DE"/>
            </w:rPr>
            <w:lastRenderedPageBreak/>
            <w:tab/>
          </w:r>
          <w:r w:rsidRPr="00CF5EE1">
            <w:rPr>
              <w:sz w:val="24"/>
              <w:szCs w:val="24"/>
              <w:lang w:val="de-DE"/>
            </w:rPr>
            <w:t>An</w:t>
          </w:r>
          <w:r w:rsidR="00C567EF" w:rsidRPr="00CF5EE1">
            <w:rPr>
              <w:sz w:val="24"/>
              <w:szCs w:val="24"/>
              <w:lang w:val="de-DE"/>
            </w:rPr>
            <w:t>lage</w:t>
          </w:r>
          <w:r w:rsidRPr="00CF5EE1">
            <w:rPr>
              <w:sz w:val="24"/>
              <w:szCs w:val="24"/>
              <w:lang w:val="de-DE"/>
            </w:rPr>
            <w:t xml:space="preserve"> A: </w:t>
          </w:r>
          <w:r w:rsidR="00493CD5" w:rsidRPr="00CF5EE1">
            <w:rPr>
              <w:sz w:val="24"/>
              <w:szCs w:val="24"/>
              <w:lang w:val="de-DE"/>
            </w:rPr>
            <w:t xml:space="preserve">Die </w:t>
          </w:r>
          <w:r w:rsidR="00CC7C2F" w:rsidRPr="00CF5EE1">
            <w:rPr>
              <w:sz w:val="24"/>
              <w:szCs w:val="24"/>
              <w:lang w:val="de-DE"/>
            </w:rPr>
            <w:t>sieben</w:t>
          </w:r>
          <w:r w:rsidR="00493CD5" w:rsidRPr="00CF5EE1">
            <w:rPr>
              <w:sz w:val="24"/>
              <w:szCs w:val="24"/>
              <w:lang w:val="de-DE"/>
            </w:rPr>
            <w:t xml:space="preserve"> bereits entwickelte</w:t>
          </w:r>
          <w:r w:rsidR="00AE1AAF" w:rsidRPr="00CF5EE1">
            <w:rPr>
              <w:sz w:val="24"/>
              <w:szCs w:val="24"/>
              <w:lang w:val="de-DE"/>
            </w:rPr>
            <w:t>n</w:t>
          </w:r>
          <w:r w:rsidR="00493CD5" w:rsidRPr="00CF5EE1">
            <w:rPr>
              <w:sz w:val="24"/>
              <w:szCs w:val="24"/>
              <w:lang w:val="de-DE"/>
            </w:rPr>
            <w:t xml:space="preserve"> Unterrichtsmaterialien</w:t>
          </w:r>
          <w:r w:rsidR="00493CD5" w:rsidRPr="00CF5EE1">
            <w:rPr>
              <w:sz w:val="24"/>
              <w:szCs w:val="24"/>
            </w:rPr>
            <w:ptab w:relativeTo="margin" w:alignment="right" w:leader="dot"/>
          </w:r>
          <w:r w:rsidR="00AC01D8" w:rsidRPr="00CF5EE1">
            <w:rPr>
              <w:sz w:val="24"/>
              <w:szCs w:val="24"/>
              <w:lang w:val="de-DE"/>
            </w:rPr>
            <w:t>6</w:t>
          </w:r>
          <w:r w:rsidR="00A23903" w:rsidRPr="00CF5EE1">
            <w:rPr>
              <w:sz w:val="24"/>
              <w:szCs w:val="24"/>
              <w:lang w:val="de-DE"/>
            </w:rPr>
            <w:t>1</w:t>
          </w:r>
          <w:r w:rsidR="00493CD5" w:rsidRPr="00CF5EE1">
            <w:rPr>
              <w:sz w:val="24"/>
              <w:szCs w:val="24"/>
              <w:lang w:val="de-DE"/>
            </w:rPr>
            <w:t xml:space="preserve"> </w:t>
          </w:r>
        </w:p>
        <w:p w14:paraId="475544A9" w14:textId="0AC607DF" w:rsidR="00152EEC" w:rsidRPr="00CF5EE1" w:rsidRDefault="00152EEC" w:rsidP="00152EEC">
          <w:pPr>
            <w:ind w:firstLine="708"/>
            <w:rPr>
              <w:sz w:val="24"/>
              <w:szCs w:val="24"/>
              <w:lang w:val="de-DE"/>
            </w:rPr>
          </w:pPr>
          <w:r w:rsidRPr="00CF5EE1">
            <w:rPr>
              <w:sz w:val="24"/>
              <w:szCs w:val="24"/>
              <w:lang w:val="de-DE"/>
            </w:rPr>
            <w:t>An</w:t>
          </w:r>
          <w:r w:rsidR="00C567EF" w:rsidRPr="00CF5EE1">
            <w:rPr>
              <w:sz w:val="24"/>
              <w:szCs w:val="24"/>
              <w:lang w:val="de-DE"/>
            </w:rPr>
            <w:t>lage B</w:t>
          </w:r>
          <w:r w:rsidRPr="00CF5EE1">
            <w:rPr>
              <w:sz w:val="24"/>
              <w:szCs w:val="24"/>
              <w:lang w:val="de-DE"/>
            </w:rPr>
            <w:t>:</w:t>
          </w:r>
          <w:r w:rsidR="00C567EF" w:rsidRPr="00CF5EE1">
            <w:rPr>
              <w:sz w:val="24"/>
              <w:szCs w:val="24"/>
              <w:lang w:val="de-DE"/>
            </w:rPr>
            <w:t xml:space="preserve"> </w:t>
          </w:r>
          <w:r w:rsidR="00493CD5" w:rsidRPr="00CF5EE1">
            <w:rPr>
              <w:sz w:val="24"/>
              <w:szCs w:val="24"/>
              <w:lang w:val="de-DE"/>
            </w:rPr>
            <w:t>Die SLO-Checklist</w:t>
          </w:r>
          <w:r w:rsidR="00493CD5" w:rsidRPr="00CF5EE1">
            <w:rPr>
              <w:sz w:val="24"/>
              <w:szCs w:val="24"/>
            </w:rPr>
            <w:ptab w:relativeTo="margin" w:alignment="right" w:leader="dot"/>
          </w:r>
          <w:r w:rsidR="00A64406" w:rsidRPr="00CF5EE1">
            <w:rPr>
              <w:sz w:val="24"/>
              <w:szCs w:val="24"/>
              <w:lang w:val="de-DE"/>
            </w:rPr>
            <w:t>12</w:t>
          </w:r>
          <w:r w:rsidR="00A23903" w:rsidRPr="00CF5EE1">
            <w:rPr>
              <w:sz w:val="24"/>
              <w:szCs w:val="24"/>
              <w:lang w:val="de-DE"/>
            </w:rPr>
            <w:t>3</w:t>
          </w:r>
        </w:p>
        <w:p w14:paraId="6FD77C9E" w14:textId="37FA6F8E" w:rsidR="00493CD5" w:rsidRPr="00CF5EE1" w:rsidRDefault="008229A4" w:rsidP="000F3D96">
          <w:pPr>
            <w:spacing w:after="0" w:line="360" w:lineRule="auto"/>
            <w:ind w:firstLine="708"/>
            <w:jc w:val="both"/>
            <w:rPr>
              <w:sz w:val="24"/>
              <w:szCs w:val="24"/>
              <w:lang w:val="de-DE"/>
            </w:rPr>
          </w:pPr>
          <w:r w:rsidRPr="00CF5EE1">
            <w:rPr>
              <w:sz w:val="24"/>
              <w:szCs w:val="24"/>
              <w:lang w:val="de-DE"/>
            </w:rPr>
            <w:t xml:space="preserve">Anlage </w:t>
          </w:r>
          <w:r w:rsidR="000F3D96" w:rsidRPr="00CF5EE1">
            <w:rPr>
              <w:sz w:val="24"/>
              <w:szCs w:val="24"/>
              <w:lang w:val="de-DE"/>
            </w:rPr>
            <w:t>C</w:t>
          </w:r>
          <w:r w:rsidRPr="00CF5EE1">
            <w:rPr>
              <w:sz w:val="24"/>
              <w:szCs w:val="24"/>
              <w:lang w:val="de-DE"/>
            </w:rPr>
            <w:t>:</w:t>
          </w:r>
          <w:r w:rsidR="000F3D96" w:rsidRPr="00CF5EE1">
            <w:rPr>
              <w:sz w:val="24"/>
              <w:szCs w:val="24"/>
              <w:lang w:val="de-DE"/>
            </w:rPr>
            <w:t xml:space="preserve"> Verbesserungsvorschlag</w:t>
          </w:r>
          <w:r w:rsidR="007C5146" w:rsidRPr="00CF5EE1">
            <w:rPr>
              <w:sz w:val="24"/>
              <w:szCs w:val="24"/>
              <w:lang w:val="de-DE"/>
            </w:rPr>
            <w:t>-</w:t>
          </w:r>
          <w:r w:rsidR="000F3D96" w:rsidRPr="00CF5EE1">
            <w:rPr>
              <w:sz w:val="24"/>
              <w:szCs w:val="24"/>
              <w:lang w:val="de-DE"/>
            </w:rPr>
            <w:t xml:space="preserve">Unterrichtsreihe </w:t>
          </w:r>
          <w:proofErr w:type="spellStart"/>
          <w:r w:rsidR="000F3D96" w:rsidRPr="00CF5EE1">
            <w:rPr>
              <w:i/>
              <w:iCs/>
              <w:sz w:val="24"/>
              <w:szCs w:val="24"/>
              <w:lang w:val="de-DE"/>
            </w:rPr>
            <w:t>Een</w:t>
          </w:r>
          <w:proofErr w:type="spellEnd"/>
          <w:r w:rsidR="000F3D96" w:rsidRPr="00CF5EE1">
            <w:rPr>
              <w:i/>
              <w:iCs/>
              <w:sz w:val="24"/>
              <w:szCs w:val="24"/>
              <w:lang w:val="de-DE"/>
            </w:rPr>
            <w:t xml:space="preserve"> reis </w:t>
          </w:r>
          <w:proofErr w:type="spellStart"/>
          <w:r w:rsidR="000F3D96" w:rsidRPr="00CF5EE1">
            <w:rPr>
              <w:i/>
              <w:iCs/>
              <w:sz w:val="24"/>
              <w:szCs w:val="24"/>
              <w:lang w:val="de-DE"/>
            </w:rPr>
            <w:t>door</w:t>
          </w:r>
          <w:proofErr w:type="spellEnd"/>
          <w:r w:rsidR="000F3D96" w:rsidRPr="00CF5EE1">
            <w:rPr>
              <w:i/>
              <w:iCs/>
              <w:sz w:val="24"/>
              <w:szCs w:val="24"/>
              <w:lang w:val="de-DE"/>
            </w:rPr>
            <w:t xml:space="preserve"> de </w:t>
          </w:r>
          <w:proofErr w:type="spellStart"/>
          <w:r w:rsidR="000F3D96" w:rsidRPr="00CF5EE1">
            <w:rPr>
              <w:i/>
              <w:iCs/>
              <w:sz w:val="24"/>
              <w:szCs w:val="24"/>
              <w:lang w:val="de-DE"/>
            </w:rPr>
            <w:t>gescheidenis</w:t>
          </w:r>
          <w:proofErr w:type="spellEnd"/>
          <w:r w:rsidR="007C5146" w:rsidRPr="00CF5EE1">
            <w:rPr>
              <w:sz w:val="24"/>
              <w:szCs w:val="24"/>
              <w:lang w:val="de-DE"/>
            </w:rPr>
            <w:t>…</w:t>
          </w:r>
          <w:r w:rsidR="00A64406" w:rsidRPr="00CF5EE1">
            <w:rPr>
              <w:sz w:val="24"/>
              <w:szCs w:val="24"/>
              <w:lang w:val="de-DE"/>
            </w:rPr>
            <w:t>13</w:t>
          </w:r>
          <w:r w:rsidR="00A23903" w:rsidRPr="00CF5EE1">
            <w:rPr>
              <w:sz w:val="24"/>
              <w:szCs w:val="24"/>
              <w:lang w:val="de-DE"/>
            </w:rPr>
            <w:t>5</w:t>
          </w:r>
        </w:p>
      </w:sdtContent>
    </w:sdt>
    <w:p w14:paraId="52E705DE" w14:textId="77777777" w:rsidR="00493CD5" w:rsidRPr="00CF5EE1" w:rsidRDefault="00493CD5" w:rsidP="00152EEC">
      <w:pPr>
        <w:pStyle w:val="Kop1"/>
        <w:spacing w:before="0" w:line="360" w:lineRule="auto"/>
        <w:jc w:val="both"/>
      </w:pPr>
    </w:p>
    <w:p w14:paraId="3653E9F8" w14:textId="77777777" w:rsidR="00493CD5" w:rsidRPr="00CF5EE1" w:rsidRDefault="00493CD5" w:rsidP="00152EEC">
      <w:pPr>
        <w:pStyle w:val="Kop1"/>
        <w:spacing w:before="0" w:line="360" w:lineRule="auto"/>
        <w:jc w:val="both"/>
      </w:pPr>
    </w:p>
    <w:p w14:paraId="43A55A2D" w14:textId="65413077" w:rsidR="00493CD5" w:rsidRPr="00CF5EE1" w:rsidRDefault="00493CD5" w:rsidP="00152EEC">
      <w:pPr>
        <w:pStyle w:val="Kop1"/>
        <w:spacing w:before="0" w:line="360" w:lineRule="auto"/>
        <w:jc w:val="both"/>
      </w:pPr>
    </w:p>
    <w:p w14:paraId="10ED249E" w14:textId="77777777" w:rsidR="00493CD5" w:rsidRPr="00CF5EE1" w:rsidRDefault="00493CD5" w:rsidP="00493CD5">
      <w:pPr>
        <w:rPr>
          <w:lang w:val="de-DE"/>
        </w:rPr>
      </w:pPr>
    </w:p>
    <w:p w14:paraId="309A7E84" w14:textId="77777777" w:rsidR="00493CD5" w:rsidRPr="00CF5EE1" w:rsidRDefault="00493CD5" w:rsidP="00152EEC">
      <w:pPr>
        <w:pStyle w:val="Kop1"/>
        <w:spacing w:before="0" w:line="360" w:lineRule="auto"/>
        <w:jc w:val="both"/>
      </w:pPr>
    </w:p>
    <w:p w14:paraId="056D28E2" w14:textId="77777777" w:rsidR="00493CD5" w:rsidRPr="00CF5EE1" w:rsidRDefault="00493CD5" w:rsidP="00152EEC">
      <w:pPr>
        <w:pStyle w:val="Kop1"/>
        <w:spacing w:before="0" w:line="360" w:lineRule="auto"/>
        <w:jc w:val="both"/>
      </w:pPr>
    </w:p>
    <w:p w14:paraId="158837AC" w14:textId="77777777" w:rsidR="00493CD5" w:rsidRPr="00CF5EE1" w:rsidRDefault="00493CD5" w:rsidP="00152EEC">
      <w:pPr>
        <w:pStyle w:val="Kop1"/>
        <w:spacing w:before="0" w:line="360" w:lineRule="auto"/>
        <w:jc w:val="both"/>
      </w:pPr>
    </w:p>
    <w:p w14:paraId="338F866C" w14:textId="77777777" w:rsidR="00493CD5" w:rsidRPr="00CF5EE1" w:rsidRDefault="00493CD5" w:rsidP="00152EEC">
      <w:pPr>
        <w:pStyle w:val="Kop1"/>
        <w:spacing w:before="0" w:line="360" w:lineRule="auto"/>
        <w:jc w:val="both"/>
      </w:pPr>
    </w:p>
    <w:p w14:paraId="2F25CA5C" w14:textId="77777777" w:rsidR="00493CD5" w:rsidRPr="00CF5EE1" w:rsidRDefault="00493CD5" w:rsidP="00152EEC">
      <w:pPr>
        <w:pStyle w:val="Kop1"/>
        <w:spacing w:before="0" w:line="360" w:lineRule="auto"/>
        <w:jc w:val="both"/>
      </w:pPr>
    </w:p>
    <w:p w14:paraId="088D0F79" w14:textId="77777777" w:rsidR="00493CD5" w:rsidRPr="00CF5EE1" w:rsidRDefault="00493CD5" w:rsidP="00152EEC">
      <w:pPr>
        <w:pStyle w:val="Kop1"/>
        <w:spacing w:before="0" w:line="360" w:lineRule="auto"/>
        <w:jc w:val="both"/>
      </w:pPr>
    </w:p>
    <w:p w14:paraId="14EDBA0F" w14:textId="77777777" w:rsidR="00493CD5" w:rsidRPr="00CF5EE1" w:rsidRDefault="00493CD5" w:rsidP="00152EEC">
      <w:pPr>
        <w:pStyle w:val="Kop1"/>
        <w:spacing w:before="0" w:line="360" w:lineRule="auto"/>
        <w:jc w:val="both"/>
      </w:pPr>
    </w:p>
    <w:p w14:paraId="60AE10CF" w14:textId="77777777" w:rsidR="00493CD5" w:rsidRPr="00CF5EE1" w:rsidRDefault="00493CD5" w:rsidP="00152EEC">
      <w:pPr>
        <w:pStyle w:val="Kop1"/>
        <w:spacing w:before="0" w:line="360" w:lineRule="auto"/>
        <w:jc w:val="both"/>
      </w:pPr>
    </w:p>
    <w:p w14:paraId="590E533C" w14:textId="77777777" w:rsidR="00493CD5" w:rsidRPr="00CF5EE1" w:rsidRDefault="00493CD5" w:rsidP="00152EEC">
      <w:pPr>
        <w:pStyle w:val="Kop1"/>
        <w:spacing w:before="0" w:line="360" w:lineRule="auto"/>
        <w:jc w:val="both"/>
      </w:pPr>
    </w:p>
    <w:p w14:paraId="1B6AD190" w14:textId="77777777" w:rsidR="00493CD5" w:rsidRPr="00CF5EE1" w:rsidRDefault="00493CD5" w:rsidP="00152EEC">
      <w:pPr>
        <w:pStyle w:val="Kop1"/>
        <w:spacing w:before="0" w:line="360" w:lineRule="auto"/>
        <w:jc w:val="both"/>
      </w:pPr>
    </w:p>
    <w:p w14:paraId="624AD8E9" w14:textId="77777777" w:rsidR="00493CD5" w:rsidRPr="00CF5EE1" w:rsidRDefault="00493CD5" w:rsidP="00152EEC">
      <w:pPr>
        <w:pStyle w:val="Kop1"/>
        <w:spacing w:before="0" w:line="360" w:lineRule="auto"/>
        <w:jc w:val="both"/>
      </w:pPr>
    </w:p>
    <w:p w14:paraId="2C7088D2" w14:textId="77777777" w:rsidR="00493CD5" w:rsidRPr="00CF5EE1" w:rsidRDefault="00493CD5" w:rsidP="00152EEC">
      <w:pPr>
        <w:pStyle w:val="Kop1"/>
        <w:spacing w:before="0" w:line="360" w:lineRule="auto"/>
        <w:jc w:val="both"/>
      </w:pPr>
    </w:p>
    <w:p w14:paraId="7A6E8B75" w14:textId="77777777" w:rsidR="00493CD5" w:rsidRPr="00CF5EE1" w:rsidRDefault="00493CD5" w:rsidP="00152EEC">
      <w:pPr>
        <w:pStyle w:val="Kop1"/>
        <w:spacing w:before="0" w:line="360" w:lineRule="auto"/>
        <w:jc w:val="both"/>
      </w:pPr>
    </w:p>
    <w:p w14:paraId="6E0211B5" w14:textId="77777777" w:rsidR="00493CD5" w:rsidRPr="00CF5EE1" w:rsidRDefault="00493CD5" w:rsidP="00152EEC">
      <w:pPr>
        <w:pStyle w:val="Kop1"/>
        <w:spacing w:before="0" w:line="360" w:lineRule="auto"/>
        <w:jc w:val="both"/>
      </w:pPr>
    </w:p>
    <w:p w14:paraId="0154B2B9" w14:textId="74A27DA3" w:rsidR="00493CD5" w:rsidRPr="00CF5EE1" w:rsidRDefault="00493CD5" w:rsidP="00152EEC">
      <w:pPr>
        <w:pStyle w:val="Kop1"/>
        <w:spacing w:before="0" w:line="360" w:lineRule="auto"/>
        <w:jc w:val="both"/>
      </w:pPr>
    </w:p>
    <w:p w14:paraId="0FDF8CA4" w14:textId="36414B7F" w:rsidR="00493CD5" w:rsidRPr="00CF5EE1" w:rsidRDefault="00493CD5" w:rsidP="00493CD5">
      <w:pPr>
        <w:rPr>
          <w:lang w:val="de-DE"/>
        </w:rPr>
      </w:pPr>
    </w:p>
    <w:p w14:paraId="01FA0D0D" w14:textId="77777777" w:rsidR="008D7813" w:rsidRPr="00CF5EE1" w:rsidRDefault="008D7813" w:rsidP="00493CD5">
      <w:pPr>
        <w:rPr>
          <w:lang w:val="de-DE"/>
        </w:rPr>
      </w:pPr>
    </w:p>
    <w:p w14:paraId="0FB758EC" w14:textId="606E44DD" w:rsidR="00152EEC" w:rsidRPr="00CF5EE1" w:rsidRDefault="00152EEC" w:rsidP="00152EEC">
      <w:pPr>
        <w:pStyle w:val="Kop1"/>
        <w:spacing w:before="0" w:line="360" w:lineRule="auto"/>
        <w:jc w:val="both"/>
      </w:pPr>
      <w:r w:rsidRPr="00CF5EE1">
        <w:lastRenderedPageBreak/>
        <w:t>1. Einleitung</w:t>
      </w:r>
    </w:p>
    <w:p w14:paraId="07DB0970" w14:textId="0FA6876A" w:rsidR="00152EEC" w:rsidRPr="00CF5EE1" w:rsidRDefault="00152EEC" w:rsidP="00152EEC">
      <w:pPr>
        <w:spacing w:after="0" w:line="360" w:lineRule="auto"/>
        <w:jc w:val="center"/>
        <w:rPr>
          <w:sz w:val="24"/>
          <w:szCs w:val="24"/>
          <w:lang w:val="de-DE"/>
        </w:rPr>
      </w:pPr>
      <w:r w:rsidRPr="00CF5EE1">
        <w:rPr>
          <w:sz w:val="24"/>
          <w:szCs w:val="24"/>
          <w:lang w:val="de-DE"/>
        </w:rPr>
        <w:t>„Ein Mensch ist erst dann vergessen, wenn sein Name vergessen ist</w:t>
      </w:r>
      <w:r w:rsidR="0047628A" w:rsidRPr="00CF5EE1">
        <w:rPr>
          <w:sz w:val="24"/>
          <w:szCs w:val="24"/>
          <w:lang w:val="de-DE"/>
        </w:rPr>
        <w:t>.</w:t>
      </w:r>
      <w:r w:rsidRPr="00CF5EE1">
        <w:rPr>
          <w:sz w:val="24"/>
          <w:szCs w:val="24"/>
          <w:lang w:val="de-DE"/>
        </w:rPr>
        <w:t>“</w:t>
      </w:r>
      <w:r w:rsidRPr="00CF5EE1">
        <w:rPr>
          <w:i/>
          <w:iCs/>
          <w:sz w:val="24"/>
          <w:szCs w:val="24"/>
          <w:lang w:val="de-DE"/>
        </w:rPr>
        <w:t xml:space="preserve"> </w:t>
      </w:r>
      <w:r w:rsidRPr="00CF5EE1">
        <w:rPr>
          <w:sz w:val="24"/>
          <w:szCs w:val="24"/>
          <w:lang w:val="de-DE"/>
        </w:rPr>
        <w:t>(Talmud</w:t>
      </w:r>
      <w:r w:rsidR="003D2C19" w:rsidRPr="00CF5EE1">
        <w:rPr>
          <w:sz w:val="24"/>
          <w:szCs w:val="24"/>
          <w:lang w:val="de-DE"/>
        </w:rPr>
        <w:t xml:space="preserve">, </w:t>
      </w:r>
      <w:r w:rsidR="001B0056" w:rsidRPr="00CF5EE1">
        <w:rPr>
          <w:sz w:val="24"/>
          <w:szCs w:val="24"/>
          <w:lang w:val="de-DE"/>
        </w:rPr>
        <w:t>1898</w:t>
      </w:r>
      <w:r w:rsidRPr="00CF5EE1">
        <w:rPr>
          <w:sz w:val="24"/>
          <w:szCs w:val="24"/>
          <w:lang w:val="de-DE"/>
        </w:rPr>
        <w:t>)</w:t>
      </w:r>
    </w:p>
    <w:p w14:paraId="7905CDE6" w14:textId="77777777" w:rsidR="00152EEC" w:rsidRPr="00CF5EE1" w:rsidRDefault="00152EEC" w:rsidP="00152EEC">
      <w:pPr>
        <w:spacing w:after="0" w:line="360" w:lineRule="auto"/>
        <w:jc w:val="both"/>
        <w:rPr>
          <w:rFonts w:cstheme="minorHAnsi"/>
          <w:sz w:val="24"/>
          <w:szCs w:val="24"/>
          <w:lang w:val="de-DE"/>
        </w:rPr>
      </w:pPr>
    </w:p>
    <w:p w14:paraId="6EB8E3F1" w14:textId="19CA5276" w:rsidR="00152EEC" w:rsidRPr="00CF5EE1" w:rsidRDefault="00152EEC" w:rsidP="00152EEC">
      <w:pPr>
        <w:spacing w:after="0" w:line="360" w:lineRule="auto"/>
        <w:jc w:val="both"/>
        <w:rPr>
          <w:rFonts w:cstheme="minorHAnsi"/>
          <w:sz w:val="24"/>
          <w:szCs w:val="24"/>
          <w:lang w:val="de-DE"/>
        </w:rPr>
      </w:pPr>
      <w:r w:rsidRPr="00CF5EE1">
        <w:rPr>
          <w:rFonts w:cstheme="minorHAnsi"/>
          <w:sz w:val="24"/>
          <w:szCs w:val="24"/>
          <w:lang w:val="de-DE"/>
        </w:rPr>
        <w:t xml:space="preserve">Die deutsche Besatzung war ein </w:t>
      </w:r>
      <w:r w:rsidR="005D3053" w:rsidRPr="00CF5EE1">
        <w:rPr>
          <w:rFonts w:cstheme="minorHAnsi"/>
          <w:sz w:val="24"/>
          <w:szCs w:val="24"/>
          <w:lang w:val="de-DE"/>
        </w:rPr>
        <w:t>großer Einschnitt</w:t>
      </w:r>
      <w:r w:rsidRPr="00CF5EE1">
        <w:rPr>
          <w:rFonts w:cstheme="minorHAnsi"/>
          <w:sz w:val="24"/>
          <w:szCs w:val="24"/>
          <w:lang w:val="de-DE"/>
        </w:rPr>
        <w:t xml:space="preserve"> in der niederländischen Geschichte. Wenn d</w:t>
      </w:r>
      <w:r w:rsidR="003E0D2B" w:rsidRPr="00CF5EE1">
        <w:rPr>
          <w:rFonts w:cstheme="minorHAnsi"/>
          <w:sz w:val="24"/>
          <w:szCs w:val="24"/>
          <w:lang w:val="de-DE"/>
        </w:rPr>
        <w:t xml:space="preserve">ie heutige und zukünftige </w:t>
      </w:r>
      <w:r w:rsidRPr="00CF5EE1">
        <w:rPr>
          <w:rFonts w:cstheme="minorHAnsi"/>
          <w:sz w:val="24"/>
          <w:szCs w:val="24"/>
          <w:lang w:val="de-DE"/>
        </w:rPr>
        <w:t>Gesellschaft die Bedeutung dieser Periode abschwächen würden, untergraben wir die Grundprinzipien der niederländischen Demokratie. Der Zweite Weltkrieg ist der moralische Maßstab der niederländischen Gesellschaft, was bedeutet, dass diese</w:t>
      </w:r>
      <w:r w:rsidR="005D3053" w:rsidRPr="00CF5EE1">
        <w:rPr>
          <w:rFonts w:cstheme="minorHAnsi"/>
          <w:sz w:val="24"/>
          <w:szCs w:val="24"/>
          <w:lang w:val="de-DE"/>
        </w:rPr>
        <w:t>r</w:t>
      </w:r>
      <w:r w:rsidRPr="00CF5EE1">
        <w:rPr>
          <w:rFonts w:cstheme="minorHAnsi"/>
          <w:sz w:val="24"/>
          <w:szCs w:val="24"/>
          <w:lang w:val="de-DE"/>
        </w:rPr>
        <w:t xml:space="preserve"> Moment in der heutigen Zeit als Referenzpunkt gesehen wird. </w:t>
      </w:r>
      <w:r w:rsidR="005D3053" w:rsidRPr="00CF5EE1">
        <w:rPr>
          <w:rFonts w:cstheme="minorHAnsi"/>
          <w:sz w:val="24"/>
          <w:szCs w:val="24"/>
          <w:lang w:val="de-DE"/>
        </w:rPr>
        <w:t xml:space="preserve">Am Ende </w:t>
      </w:r>
      <w:r w:rsidRPr="00CF5EE1">
        <w:rPr>
          <w:rFonts w:cstheme="minorHAnsi"/>
          <w:sz w:val="24"/>
          <w:szCs w:val="24"/>
          <w:lang w:val="de-DE"/>
        </w:rPr>
        <w:t>de</w:t>
      </w:r>
      <w:r w:rsidR="005D3053" w:rsidRPr="00CF5EE1">
        <w:rPr>
          <w:rFonts w:cstheme="minorHAnsi"/>
          <w:sz w:val="24"/>
          <w:szCs w:val="24"/>
          <w:lang w:val="de-DE"/>
        </w:rPr>
        <w:t>s</w:t>
      </w:r>
      <w:r w:rsidRPr="00CF5EE1">
        <w:rPr>
          <w:rFonts w:cstheme="minorHAnsi"/>
          <w:sz w:val="24"/>
          <w:szCs w:val="24"/>
          <w:lang w:val="de-DE"/>
        </w:rPr>
        <w:t xml:space="preserve"> Zweiten Weltkrieg</w:t>
      </w:r>
      <w:r w:rsidR="00655A73" w:rsidRPr="00CF5EE1">
        <w:rPr>
          <w:rFonts w:cstheme="minorHAnsi"/>
          <w:sz w:val="24"/>
          <w:szCs w:val="24"/>
          <w:lang w:val="de-DE"/>
        </w:rPr>
        <w:t>e</w:t>
      </w:r>
      <w:r w:rsidR="005D3053" w:rsidRPr="00CF5EE1">
        <w:rPr>
          <w:rFonts w:cstheme="minorHAnsi"/>
          <w:sz w:val="24"/>
          <w:szCs w:val="24"/>
          <w:lang w:val="de-DE"/>
        </w:rPr>
        <w:t>s</w:t>
      </w:r>
      <w:r w:rsidRPr="00CF5EE1">
        <w:rPr>
          <w:rFonts w:cstheme="minorHAnsi"/>
          <w:sz w:val="24"/>
          <w:szCs w:val="24"/>
          <w:lang w:val="de-DE"/>
        </w:rPr>
        <w:t xml:space="preserve"> gab es Millionen Opfer des Nationalsozialismus. Ein Teil dieser Opfer sind jüdische Opfer. Der Holocaust oder die Schoah war der nationalsozialistische Völkermord an Millionen europäische</w:t>
      </w:r>
      <w:r w:rsidR="005D3053" w:rsidRPr="00CF5EE1">
        <w:rPr>
          <w:rFonts w:cstheme="minorHAnsi"/>
          <w:sz w:val="24"/>
          <w:szCs w:val="24"/>
          <w:lang w:val="de-DE"/>
        </w:rPr>
        <w:t>r</w:t>
      </w:r>
      <w:r w:rsidRPr="00CF5EE1">
        <w:rPr>
          <w:rFonts w:cstheme="minorHAnsi"/>
          <w:sz w:val="24"/>
          <w:szCs w:val="24"/>
          <w:lang w:val="de-DE"/>
        </w:rPr>
        <w:t xml:space="preserve"> Juden während des Zweiten Weltkrieges. Daneben gab es </w:t>
      </w:r>
      <w:r w:rsidR="005D3053" w:rsidRPr="00CF5EE1">
        <w:rPr>
          <w:rFonts w:cstheme="minorHAnsi"/>
          <w:sz w:val="24"/>
          <w:szCs w:val="24"/>
          <w:lang w:val="de-DE"/>
        </w:rPr>
        <w:t>andere</w:t>
      </w:r>
      <w:r w:rsidRPr="00CF5EE1">
        <w:rPr>
          <w:rFonts w:cstheme="minorHAnsi"/>
          <w:sz w:val="24"/>
          <w:szCs w:val="24"/>
          <w:lang w:val="de-DE"/>
        </w:rPr>
        <w:t xml:space="preserve"> Opfer</w:t>
      </w:r>
      <w:r w:rsidR="005D3053" w:rsidRPr="00CF5EE1">
        <w:rPr>
          <w:rFonts w:cstheme="minorHAnsi"/>
          <w:sz w:val="24"/>
          <w:szCs w:val="24"/>
          <w:lang w:val="de-DE"/>
        </w:rPr>
        <w:t>gruppen</w:t>
      </w:r>
      <w:r w:rsidRPr="00CF5EE1">
        <w:rPr>
          <w:rFonts w:cstheme="minorHAnsi"/>
          <w:sz w:val="24"/>
          <w:szCs w:val="24"/>
          <w:lang w:val="de-DE"/>
        </w:rPr>
        <w:t xml:space="preserve">, wie Sinti </w:t>
      </w:r>
      <w:r w:rsidR="00655A73" w:rsidRPr="00CF5EE1">
        <w:rPr>
          <w:rFonts w:cstheme="minorHAnsi"/>
          <w:sz w:val="24"/>
          <w:szCs w:val="24"/>
          <w:lang w:val="de-DE"/>
        </w:rPr>
        <w:t>&amp;</w:t>
      </w:r>
      <w:r w:rsidRPr="00CF5EE1">
        <w:rPr>
          <w:rFonts w:cstheme="minorHAnsi"/>
          <w:sz w:val="24"/>
          <w:szCs w:val="24"/>
          <w:lang w:val="de-DE"/>
        </w:rPr>
        <w:t xml:space="preserve"> Roma, Jehovas, Sowjetische Kriegsgefangene, nichtjüdische Zivilisten, Häftlinge der Konzentrationslager, Zwangsarbeiter und Deportierte. </w:t>
      </w:r>
      <w:r w:rsidR="005D3053" w:rsidRPr="00CF5EE1">
        <w:rPr>
          <w:rFonts w:cstheme="minorHAnsi"/>
          <w:sz w:val="24"/>
          <w:szCs w:val="24"/>
          <w:lang w:val="de-DE"/>
        </w:rPr>
        <w:t xml:space="preserve">Weil </w:t>
      </w:r>
      <w:r w:rsidRPr="00CF5EE1">
        <w:rPr>
          <w:rFonts w:cstheme="minorHAnsi"/>
          <w:sz w:val="24"/>
          <w:szCs w:val="24"/>
          <w:lang w:val="de-DE"/>
        </w:rPr>
        <w:t>die moralische Sensibilität</w:t>
      </w:r>
      <w:r w:rsidR="005D3053" w:rsidRPr="00CF5EE1">
        <w:rPr>
          <w:rFonts w:cstheme="minorHAnsi"/>
          <w:sz w:val="24"/>
          <w:szCs w:val="24"/>
          <w:lang w:val="de-DE"/>
        </w:rPr>
        <w:t xml:space="preserve"> für die Geschehnisse schwindet, </w:t>
      </w:r>
      <w:r w:rsidRPr="00CF5EE1">
        <w:rPr>
          <w:rFonts w:cstheme="minorHAnsi"/>
          <w:sz w:val="24"/>
          <w:szCs w:val="24"/>
          <w:lang w:val="de-DE"/>
        </w:rPr>
        <w:t>fokussiert</w:t>
      </w:r>
      <w:r w:rsidR="005D3053" w:rsidRPr="00CF5EE1">
        <w:rPr>
          <w:rFonts w:cstheme="minorHAnsi"/>
          <w:sz w:val="24"/>
          <w:szCs w:val="24"/>
          <w:lang w:val="de-DE"/>
        </w:rPr>
        <w:t xml:space="preserve"> Gunter Demnig</w:t>
      </w:r>
      <w:r w:rsidRPr="00CF5EE1">
        <w:rPr>
          <w:rFonts w:cstheme="minorHAnsi"/>
          <w:sz w:val="24"/>
          <w:szCs w:val="24"/>
          <w:lang w:val="de-DE"/>
        </w:rPr>
        <w:t xml:space="preserve"> mit seinem Kunstprojekt </w:t>
      </w:r>
      <w:r w:rsidRPr="00CF5EE1">
        <w:rPr>
          <w:rFonts w:cstheme="minorHAnsi"/>
          <w:i/>
          <w:iCs/>
          <w:sz w:val="24"/>
          <w:szCs w:val="24"/>
          <w:lang w:val="de-DE"/>
        </w:rPr>
        <w:t>Stolpersteine</w:t>
      </w:r>
      <w:r w:rsidRPr="00CF5EE1">
        <w:rPr>
          <w:rFonts w:cstheme="minorHAnsi"/>
          <w:sz w:val="24"/>
          <w:szCs w:val="24"/>
          <w:lang w:val="de-DE"/>
        </w:rPr>
        <w:t xml:space="preserve"> auf die Opfer, aber zugleich auch auf die Geschichte des Nationalsozialismus. </w:t>
      </w:r>
    </w:p>
    <w:p w14:paraId="460D8A43" w14:textId="1DAE2D95" w:rsidR="00152EEC" w:rsidRPr="00CF5EE1" w:rsidRDefault="00152EEC" w:rsidP="00152EEC">
      <w:pPr>
        <w:spacing w:after="0" w:line="360" w:lineRule="auto"/>
        <w:ind w:firstLine="708"/>
        <w:jc w:val="both"/>
        <w:rPr>
          <w:rFonts w:cstheme="minorHAnsi"/>
          <w:sz w:val="24"/>
          <w:szCs w:val="24"/>
          <w:lang w:val="de-DE"/>
        </w:rPr>
      </w:pPr>
      <w:r w:rsidRPr="00CF5EE1">
        <w:rPr>
          <w:rFonts w:cstheme="minorHAnsi"/>
          <w:sz w:val="24"/>
          <w:szCs w:val="24"/>
          <w:lang w:val="de-DE"/>
        </w:rPr>
        <w:t>Gunter Demnig will mit seinem Projekt Stolpersteine diese Millionen Menschen, die von den Nationalsozialisten zu Nummern degradiert und ermordet wurden, ihren Namen und damit die Erinnerung an sie zurückgeben. Es geht nicht um die einzelne</w:t>
      </w:r>
      <w:r w:rsidR="005D3053" w:rsidRPr="00CF5EE1">
        <w:rPr>
          <w:rFonts w:cstheme="minorHAnsi"/>
          <w:sz w:val="24"/>
          <w:szCs w:val="24"/>
          <w:lang w:val="de-DE"/>
        </w:rPr>
        <w:t>n</w:t>
      </w:r>
      <w:r w:rsidRPr="00CF5EE1">
        <w:rPr>
          <w:rFonts w:cstheme="minorHAnsi"/>
          <w:sz w:val="24"/>
          <w:szCs w:val="24"/>
          <w:lang w:val="de-DE"/>
        </w:rPr>
        <w:t xml:space="preserve"> Steine, die unabhängig voneinander sind, sondern um ein Gesamtkunstwerk als großes Original</w:t>
      </w:r>
      <w:r w:rsidR="005D3053" w:rsidRPr="00CF5EE1">
        <w:rPr>
          <w:rFonts w:cstheme="minorHAnsi"/>
          <w:sz w:val="24"/>
          <w:szCs w:val="24"/>
          <w:lang w:val="de-DE"/>
        </w:rPr>
        <w:t xml:space="preserve"> (</w:t>
      </w:r>
      <w:r w:rsidR="00F05FFD" w:rsidRPr="00CF5EE1">
        <w:rPr>
          <w:rFonts w:cstheme="minorHAnsi"/>
          <w:sz w:val="24"/>
          <w:szCs w:val="24"/>
          <w:lang w:val="de-DE"/>
        </w:rPr>
        <w:t>Walter-Borjans, 2011</w:t>
      </w:r>
      <w:r w:rsidR="00655A73" w:rsidRPr="00CF5EE1">
        <w:rPr>
          <w:rFonts w:cstheme="minorHAnsi"/>
          <w:sz w:val="24"/>
          <w:szCs w:val="24"/>
          <w:lang w:val="de-DE"/>
        </w:rPr>
        <w:t xml:space="preserve">). </w:t>
      </w:r>
      <w:r w:rsidRPr="00CF5EE1">
        <w:rPr>
          <w:rFonts w:cstheme="minorHAnsi"/>
          <w:sz w:val="24"/>
          <w:szCs w:val="24"/>
          <w:lang w:val="de-DE"/>
        </w:rPr>
        <w:t xml:space="preserve">Es geht vor allem darum, dass sich niemals wiederholen darf, was in der Zeit des Nationalsozialismus in </w:t>
      </w:r>
      <w:r w:rsidR="00292936" w:rsidRPr="00CF5EE1">
        <w:rPr>
          <w:rFonts w:cstheme="minorHAnsi"/>
          <w:sz w:val="24"/>
          <w:szCs w:val="24"/>
          <w:lang w:val="de-DE"/>
        </w:rPr>
        <w:t>menschenfeindliche</w:t>
      </w:r>
      <w:r w:rsidRPr="00CF5EE1">
        <w:rPr>
          <w:rFonts w:cstheme="minorHAnsi"/>
          <w:sz w:val="24"/>
          <w:szCs w:val="24"/>
          <w:lang w:val="de-DE"/>
        </w:rPr>
        <w:t>r Weise mit den Menschen passierte</w:t>
      </w:r>
      <w:r w:rsidR="00830159" w:rsidRPr="00CF5EE1">
        <w:rPr>
          <w:rFonts w:cstheme="minorHAnsi"/>
          <w:sz w:val="24"/>
          <w:szCs w:val="24"/>
          <w:lang w:val="de-DE"/>
        </w:rPr>
        <w:t xml:space="preserve">. </w:t>
      </w:r>
      <w:r w:rsidRPr="00CF5EE1">
        <w:rPr>
          <w:rFonts w:cstheme="minorHAnsi"/>
          <w:sz w:val="24"/>
          <w:szCs w:val="24"/>
          <w:lang w:val="de-DE"/>
        </w:rPr>
        <w:t>Mit diesem Projekt kann die Frage</w:t>
      </w:r>
      <w:r w:rsidR="00830159" w:rsidRPr="00CF5EE1">
        <w:rPr>
          <w:rFonts w:cstheme="minorHAnsi"/>
          <w:sz w:val="24"/>
          <w:szCs w:val="24"/>
          <w:lang w:val="de-DE"/>
        </w:rPr>
        <w:t>, w</w:t>
      </w:r>
      <w:r w:rsidRPr="00CF5EE1">
        <w:rPr>
          <w:rFonts w:cstheme="minorHAnsi"/>
          <w:sz w:val="24"/>
          <w:szCs w:val="24"/>
          <w:lang w:val="de-DE"/>
        </w:rPr>
        <w:t>ie wir die Kenntnisse des Zweiten Weltkrieges</w:t>
      </w:r>
      <w:r w:rsidR="00830159" w:rsidRPr="00CF5EE1">
        <w:rPr>
          <w:rFonts w:cstheme="minorHAnsi"/>
          <w:sz w:val="24"/>
          <w:szCs w:val="24"/>
          <w:lang w:val="de-DE"/>
        </w:rPr>
        <w:t xml:space="preserve"> für </w:t>
      </w:r>
      <w:r w:rsidRPr="00CF5EE1">
        <w:rPr>
          <w:rFonts w:cstheme="minorHAnsi"/>
          <w:sz w:val="24"/>
          <w:szCs w:val="24"/>
          <w:lang w:val="de-DE"/>
        </w:rPr>
        <w:t>die Zukunft</w:t>
      </w:r>
      <w:r w:rsidR="00830159" w:rsidRPr="00CF5EE1">
        <w:rPr>
          <w:rFonts w:cstheme="minorHAnsi"/>
          <w:sz w:val="24"/>
          <w:szCs w:val="24"/>
          <w:lang w:val="de-DE"/>
        </w:rPr>
        <w:t xml:space="preserve"> lebendig halten können</w:t>
      </w:r>
      <w:r w:rsidR="00F05FFD" w:rsidRPr="00CF5EE1">
        <w:rPr>
          <w:rFonts w:cstheme="minorHAnsi"/>
          <w:sz w:val="24"/>
          <w:szCs w:val="24"/>
          <w:lang w:val="de-DE"/>
        </w:rPr>
        <w:t>,</w:t>
      </w:r>
      <w:r w:rsidRPr="00CF5EE1">
        <w:rPr>
          <w:rFonts w:cstheme="minorHAnsi"/>
          <w:sz w:val="24"/>
          <w:szCs w:val="24"/>
          <w:lang w:val="de-DE"/>
        </w:rPr>
        <w:t xml:space="preserve"> beantwortet werden.  </w:t>
      </w:r>
    </w:p>
    <w:p w14:paraId="4FD0CC96" w14:textId="355A22E1" w:rsidR="00152EEC" w:rsidRPr="00CF5EE1" w:rsidRDefault="00F4618C" w:rsidP="00FD64F1">
      <w:pPr>
        <w:spacing w:after="0" w:line="360" w:lineRule="auto"/>
        <w:ind w:firstLine="708"/>
        <w:jc w:val="both"/>
        <w:rPr>
          <w:rFonts w:cstheme="minorHAnsi"/>
          <w:sz w:val="24"/>
          <w:szCs w:val="24"/>
          <w:lang w:val="de-DE"/>
        </w:rPr>
      </w:pPr>
      <w:r w:rsidRPr="00CF5EE1">
        <w:rPr>
          <w:rFonts w:cstheme="minorHAnsi"/>
          <w:sz w:val="24"/>
          <w:szCs w:val="24"/>
          <w:lang w:val="de-DE"/>
        </w:rPr>
        <w:t>Um diese Kenntnisse für die Zukunft lebendig halten zu können, soll zum Beispiel im Unterricht diese</w:t>
      </w:r>
      <w:r w:rsidR="0013785C" w:rsidRPr="00CF5EE1">
        <w:rPr>
          <w:rFonts w:cstheme="minorHAnsi"/>
          <w:sz w:val="24"/>
          <w:szCs w:val="24"/>
          <w:lang w:val="de-DE"/>
        </w:rPr>
        <w:t>m</w:t>
      </w:r>
      <w:r w:rsidRPr="00CF5EE1">
        <w:rPr>
          <w:rFonts w:cstheme="minorHAnsi"/>
          <w:sz w:val="24"/>
          <w:szCs w:val="24"/>
          <w:lang w:val="de-DE"/>
        </w:rPr>
        <w:t xml:space="preserve"> Thema Aufmerksamkeit geschenkt werden. </w:t>
      </w:r>
      <w:r w:rsidR="00152EEC" w:rsidRPr="00CF5EE1">
        <w:rPr>
          <w:rFonts w:cstheme="minorHAnsi"/>
          <w:sz w:val="24"/>
          <w:szCs w:val="24"/>
          <w:lang w:val="de-DE"/>
        </w:rPr>
        <w:t>Die verschiedenen Schulsysteme müssen die Erinnerungen und Kenntnisse des Zweiten Weltkrieges i</w:t>
      </w:r>
      <w:r w:rsidR="0013785C" w:rsidRPr="00CF5EE1">
        <w:rPr>
          <w:rFonts w:cstheme="minorHAnsi"/>
          <w:sz w:val="24"/>
          <w:szCs w:val="24"/>
          <w:lang w:val="de-DE"/>
        </w:rPr>
        <w:t>n das</w:t>
      </w:r>
      <w:r w:rsidR="00152EEC" w:rsidRPr="00CF5EE1">
        <w:rPr>
          <w:rFonts w:cstheme="minorHAnsi"/>
          <w:sz w:val="24"/>
          <w:szCs w:val="24"/>
          <w:lang w:val="de-DE"/>
        </w:rPr>
        <w:t xml:space="preserve"> Curriculum aufnehmen und dafür sorgen, dass die SchülerInnen die Geschichte nicht vergessen. Die Lernziele der Lehrpläne sollen daran angenähert werden. Es ist wichtig</w:t>
      </w:r>
      <w:r w:rsidR="0013785C" w:rsidRPr="00CF5EE1">
        <w:rPr>
          <w:rFonts w:cstheme="minorHAnsi"/>
          <w:sz w:val="24"/>
          <w:szCs w:val="24"/>
          <w:lang w:val="de-DE"/>
        </w:rPr>
        <w:t>,</w:t>
      </w:r>
      <w:r w:rsidR="00152EEC" w:rsidRPr="00CF5EE1">
        <w:rPr>
          <w:rFonts w:cstheme="minorHAnsi"/>
          <w:sz w:val="24"/>
          <w:szCs w:val="24"/>
          <w:lang w:val="de-DE"/>
        </w:rPr>
        <w:t xml:space="preserve"> bei den SchülerInnen der heutigen Zeit historisches Bewusstsein zu kreieren</w:t>
      </w:r>
      <w:r w:rsidR="00844049" w:rsidRPr="00CF5EE1">
        <w:rPr>
          <w:rFonts w:cstheme="minorHAnsi"/>
          <w:sz w:val="24"/>
          <w:szCs w:val="24"/>
          <w:lang w:val="de-DE"/>
        </w:rPr>
        <w:t>.</w:t>
      </w:r>
      <w:r w:rsidRPr="00CF5EE1">
        <w:rPr>
          <w:rFonts w:cstheme="minorHAnsi"/>
          <w:sz w:val="24"/>
          <w:szCs w:val="24"/>
          <w:lang w:val="de-DE"/>
        </w:rPr>
        <w:t xml:space="preserve"> </w:t>
      </w:r>
      <w:r w:rsidR="00FD64F1" w:rsidRPr="00CF5EE1">
        <w:rPr>
          <w:color w:val="000000" w:themeColor="text1"/>
          <w:sz w:val="24"/>
          <w:szCs w:val="24"/>
          <w:lang w:val="de-DE"/>
        </w:rPr>
        <w:t>Es scheint offensichtlich eindeutig, dass den Lernenden sowohl grammatische Strukturen der Zielsprache als auch die Informationen über das fremde Land und seine Bewohner beigebracht werden müssen (</w:t>
      </w:r>
      <w:r w:rsidR="005339E4" w:rsidRPr="00CF5EE1">
        <w:rPr>
          <w:color w:val="000000" w:themeColor="text1"/>
          <w:sz w:val="24"/>
          <w:szCs w:val="24"/>
          <w:lang w:val="de-DE"/>
        </w:rPr>
        <w:t xml:space="preserve">van </w:t>
      </w:r>
      <w:r w:rsidR="005339E4" w:rsidRPr="00CF5EE1">
        <w:rPr>
          <w:color w:val="000000" w:themeColor="text1"/>
          <w:sz w:val="24"/>
          <w:szCs w:val="24"/>
          <w:lang w:val="de-DE"/>
        </w:rPr>
        <w:lastRenderedPageBreak/>
        <w:t xml:space="preserve">der </w:t>
      </w:r>
      <w:proofErr w:type="spellStart"/>
      <w:r w:rsidR="005339E4" w:rsidRPr="00CF5EE1">
        <w:rPr>
          <w:color w:val="000000" w:themeColor="text1"/>
          <w:sz w:val="24"/>
          <w:szCs w:val="24"/>
          <w:lang w:val="de-DE"/>
        </w:rPr>
        <w:t>Knaap</w:t>
      </w:r>
      <w:proofErr w:type="spellEnd"/>
      <w:r w:rsidR="005339E4" w:rsidRPr="00CF5EE1">
        <w:rPr>
          <w:color w:val="000000" w:themeColor="text1"/>
          <w:sz w:val="24"/>
          <w:szCs w:val="24"/>
          <w:lang w:val="de-DE"/>
        </w:rPr>
        <w:t>, 2019</w:t>
      </w:r>
      <w:r w:rsidR="00FD64F1" w:rsidRPr="00CF5EE1">
        <w:rPr>
          <w:color w:val="000000" w:themeColor="text1"/>
          <w:sz w:val="24"/>
          <w:szCs w:val="24"/>
          <w:lang w:val="de-DE"/>
        </w:rPr>
        <w:t>).</w:t>
      </w:r>
      <w:r w:rsidR="00FD64F1" w:rsidRPr="00CF5EE1">
        <w:rPr>
          <w:rFonts w:cstheme="minorHAnsi"/>
          <w:sz w:val="24"/>
          <w:szCs w:val="24"/>
          <w:lang w:val="de-DE"/>
        </w:rPr>
        <w:t xml:space="preserve"> </w:t>
      </w:r>
      <w:r w:rsidR="00152EEC" w:rsidRPr="00CF5EE1">
        <w:rPr>
          <w:rFonts w:cstheme="minorHAnsi"/>
          <w:sz w:val="24"/>
          <w:szCs w:val="24"/>
          <w:lang w:val="de-DE"/>
        </w:rPr>
        <w:t>Der Einsatz vom Thema der Stolpersteine im Unterricht kann sogar die Kombination von Sprache</w:t>
      </w:r>
      <w:r w:rsidR="00292936" w:rsidRPr="00CF5EE1">
        <w:rPr>
          <w:rFonts w:cstheme="minorHAnsi"/>
          <w:sz w:val="24"/>
          <w:szCs w:val="24"/>
          <w:lang w:val="de-DE"/>
        </w:rPr>
        <w:t>rwerb</w:t>
      </w:r>
      <w:r w:rsidR="00152EEC" w:rsidRPr="00CF5EE1">
        <w:rPr>
          <w:rFonts w:cstheme="minorHAnsi"/>
          <w:sz w:val="24"/>
          <w:szCs w:val="24"/>
          <w:lang w:val="de-DE"/>
        </w:rPr>
        <w:t xml:space="preserve"> und Kultur im Unterricht erfüllen. </w:t>
      </w:r>
      <w:r w:rsidR="00152EEC" w:rsidRPr="00CF5EE1">
        <w:rPr>
          <w:sz w:val="24"/>
          <w:szCs w:val="24"/>
          <w:lang w:val="de-DE"/>
        </w:rPr>
        <w:t xml:space="preserve">Laut </w:t>
      </w:r>
      <w:proofErr w:type="spellStart"/>
      <w:r w:rsidR="00152EEC" w:rsidRPr="00CF5EE1">
        <w:rPr>
          <w:sz w:val="24"/>
          <w:szCs w:val="24"/>
          <w:lang w:val="de-DE"/>
        </w:rPr>
        <w:t>Tammenga-Helmantel</w:t>
      </w:r>
      <w:proofErr w:type="spellEnd"/>
      <w:r w:rsidR="003D2C19" w:rsidRPr="00CF5EE1">
        <w:rPr>
          <w:sz w:val="24"/>
          <w:szCs w:val="24"/>
          <w:lang w:val="de-DE"/>
        </w:rPr>
        <w:t xml:space="preserve"> et al.</w:t>
      </w:r>
      <w:r w:rsidR="00152EEC" w:rsidRPr="00CF5EE1">
        <w:rPr>
          <w:sz w:val="24"/>
          <w:szCs w:val="24"/>
          <w:lang w:val="de-DE"/>
        </w:rPr>
        <w:t xml:space="preserve"> (2016) sollten SchülerInnen nicht nur über Sprachkenntnisse verfügen, sondern im Unterricht auch über interkulturelle Kompetenzen lernen. Die </w:t>
      </w:r>
      <w:r w:rsidR="00152EEC" w:rsidRPr="00CF5EE1">
        <w:rPr>
          <w:color w:val="000000" w:themeColor="text1"/>
          <w:sz w:val="24"/>
          <w:szCs w:val="24"/>
          <w:lang w:val="de-DE"/>
        </w:rPr>
        <w:t>Zielsetzung der</w:t>
      </w:r>
      <w:r w:rsidR="00FD64F1" w:rsidRPr="00CF5EE1">
        <w:rPr>
          <w:color w:val="000000" w:themeColor="text1"/>
          <w:sz w:val="24"/>
          <w:szCs w:val="24"/>
          <w:lang w:val="de-DE"/>
        </w:rPr>
        <w:t xml:space="preserve"> </w:t>
      </w:r>
      <w:r w:rsidR="00152EEC" w:rsidRPr="00CF5EE1">
        <w:rPr>
          <w:color w:val="000000" w:themeColor="text1"/>
          <w:sz w:val="24"/>
          <w:szCs w:val="24"/>
          <w:lang w:val="de-DE"/>
        </w:rPr>
        <w:t>SchülerInnen</w:t>
      </w:r>
      <w:r w:rsidR="00FD64F1" w:rsidRPr="00CF5EE1">
        <w:rPr>
          <w:color w:val="000000" w:themeColor="text1"/>
          <w:sz w:val="24"/>
          <w:szCs w:val="24"/>
          <w:lang w:val="de-DE"/>
        </w:rPr>
        <w:t xml:space="preserve"> beim Fach Deutsch</w:t>
      </w:r>
      <w:r w:rsidR="00152EEC" w:rsidRPr="00CF5EE1">
        <w:rPr>
          <w:color w:val="000000" w:themeColor="text1"/>
          <w:sz w:val="24"/>
          <w:szCs w:val="24"/>
          <w:lang w:val="de-DE"/>
        </w:rPr>
        <w:t xml:space="preserve"> sollte die in Inhalt und Didaktik angemessene Behandlung von historischen Themen sein (</w:t>
      </w:r>
      <w:proofErr w:type="spellStart"/>
      <w:r w:rsidR="00152EEC" w:rsidRPr="00CF5EE1">
        <w:rPr>
          <w:color w:val="000000" w:themeColor="text1"/>
          <w:sz w:val="24"/>
          <w:szCs w:val="24"/>
          <w:lang w:val="de-DE"/>
        </w:rPr>
        <w:t>Maijala</w:t>
      </w:r>
      <w:proofErr w:type="spellEnd"/>
      <w:r w:rsidR="00152EEC" w:rsidRPr="00CF5EE1">
        <w:rPr>
          <w:color w:val="000000" w:themeColor="text1"/>
          <w:sz w:val="24"/>
          <w:szCs w:val="24"/>
          <w:lang w:val="de-DE"/>
        </w:rPr>
        <w:t xml:space="preserve">, 2006, 14). Sprachenlernen bedeutet nicht nur Sprachkompetenz, das heißt das Erlernen von Syntax, Lexikologie und Morphologie, sondern auch der Erwerb interkultureller Kompetenz, das heißt die Fähigkeit, unterschiedliche kulturelle Interaktionen zu bewerten und in Beziehung zur eigenen Kultur setzen zu können (Braun, 2019, 5). </w:t>
      </w:r>
      <w:r w:rsidR="00152EEC" w:rsidRPr="00CF5EE1">
        <w:rPr>
          <w:rFonts w:cstheme="minorHAnsi"/>
          <w:sz w:val="24"/>
          <w:szCs w:val="24"/>
          <w:lang w:val="de-DE"/>
        </w:rPr>
        <w:t xml:space="preserve">Landeskundliche beziehungsweise kulturbezogene Inhalte sind aus den Lehrwerken beziehungsweise Lernmaterialien für Deutsch als Fremdsprache </w:t>
      </w:r>
      <w:r w:rsidR="00292936" w:rsidRPr="00CF5EE1">
        <w:rPr>
          <w:rFonts w:cstheme="minorHAnsi"/>
          <w:sz w:val="24"/>
          <w:szCs w:val="24"/>
          <w:lang w:val="de-DE"/>
        </w:rPr>
        <w:t xml:space="preserve">(DaF) </w:t>
      </w:r>
      <w:r w:rsidR="00152EEC" w:rsidRPr="00CF5EE1">
        <w:rPr>
          <w:rFonts w:cstheme="minorHAnsi"/>
          <w:sz w:val="24"/>
          <w:szCs w:val="24"/>
          <w:lang w:val="de-DE"/>
        </w:rPr>
        <w:t>heute nicht mehr wegzudenken (Krumm</w:t>
      </w:r>
      <w:r w:rsidR="003D2C19" w:rsidRPr="00CF5EE1">
        <w:rPr>
          <w:rFonts w:cstheme="minorHAnsi"/>
          <w:sz w:val="24"/>
          <w:szCs w:val="24"/>
          <w:lang w:val="de-DE"/>
        </w:rPr>
        <w:t xml:space="preserve"> et al.</w:t>
      </w:r>
      <w:r w:rsidR="00152EEC" w:rsidRPr="00CF5EE1">
        <w:rPr>
          <w:rFonts w:cstheme="minorHAnsi"/>
          <w:sz w:val="24"/>
          <w:szCs w:val="24"/>
          <w:lang w:val="de-DE"/>
        </w:rPr>
        <w:t>, 2010, 1384).</w:t>
      </w:r>
    </w:p>
    <w:p w14:paraId="184578E0" w14:textId="48FB0763" w:rsidR="00152EEC" w:rsidRPr="00CF5EE1" w:rsidRDefault="00152EEC" w:rsidP="00152EEC">
      <w:pPr>
        <w:spacing w:after="0" w:line="360" w:lineRule="auto"/>
        <w:ind w:firstLine="708"/>
        <w:jc w:val="both"/>
        <w:rPr>
          <w:rFonts w:cstheme="minorHAnsi"/>
          <w:sz w:val="24"/>
          <w:szCs w:val="24"/>
          <w:lang w:val="de-DE"/>
        </w:rPr>
      </w:pPr>
      <w:r w:rsidRPr="00CF5EE1">
        <w:rPr>
          <w:rFonts w:cstheme="minorHAnsi"/>
          <w:sz w:val="24"/>
          <w:szCs w:val="24"/>
          <w:lang w:val="de-DE"/>
        </w:rPr>
        <w:t xml:space="preserve">Das Determinativkompositum </w:t>
      </w:r>
      <w:r w:rsidRPr="00CF5EE1">
        <w:rPr>
          <w:rFonts w:cstheme="minorHAnsi"/>
          <w:i/>
          <w:iCs/>
          <w:sz w:val="24"/>
          <w:szCs w:val="24"/>
          <w:lang w:val="de-DE"/>
        </w:rPr>
        <w:t>Stolperstein</w:t>
      </w:r>
      <w:r w:rsidRPr="00CF5EE1">
        <w:rPr>
          <w:rFonts w:cstheme="minorHAnsi"/>
          <w:sz w:val="24"/>
          <w:szCs w:val="24"/>
          <w:lang w:val="de-DE"/>
        </w:rPr>
        <w:t xml:space="preserve"> ist eine Zusammensetzung, bei der das erste Teil das zweite Teil näher bestimmt. Das Wort besteht aus zwei verschiedenen Wörter</w:t>
      </w:r>
      <w:r w:rsidR="0013785C" w:rsidRPr="00CF5EE1">
        <w:rPr>
          <w:rFonts w:cstheme="minorHAnsi"/>
          <w:sz w:val="24"/>
          <w:szCs w:val="24"/>
          <w:lang w:val="de-DE"/>
        </w:rPr>
        <w:t>n</w:t>
      </w:r>
      <w:r w:rsidRPr="00CF5EE1">
        <w:rPr>
          <w:rFonts w:cstheme="minorHAnsi"/>
          <w:sz w:val="24"/>
          <w:szCs w:val="24"/>
          <w:lang w:val="de-DE"/>
        </w:rPr>
        <w:t xml:space="preserve">, nämlich aus dem Verb </w:t>
      </w:r>
      <w:r w:rsidRPr="00CF5EE1">
        <w:rPr>
          <w:rFonts w:cstheme="minorHAnsi"/>
          <w:i/>
          <w:iCs/>
          <w:sz w:val="24"/>
          <w:szCs w:val="24"/>
          <w:lang w:val="de-DE"/>
        </w:rPr>
        <w:t>stolpern</w:t>
      </w:r>
      <w:r w:rsidRPr="00CF5EE1">
        <w:rPr>
          <w:rFonts w:cstheme="minorHAnsi"/>
          <w:sz w:val="24"/>
          <w:szCs w:val="24"/>
          <w:lang w:val="de-DE"/>
        </w:rPr>
        <w:t xml:space="preserve"> und aus dem Substantiv </w:t>
      </w:r>
      <w:r w:rsidRPr="00CF5EE1">
        <w:rPr>
          <w:rFonts w:cstheme="minorHAnsi"/>
          <w:i/>
          <w:iCs/>
          <w:sz w:val="24"/>
          <w:szCs w:val="24"/>
          <w:lang w:val="de-DE"/>
        </w:rPr>
        <w:t>Stein</w:t>
      </w:r>
      <w:r w:rsidRPr="00CF5EE1">
        <w:rPr>
          <w:rFonts w:cstheme="minorHAnsi"/>
          <w:sz w:val="24"/>
          <w:szCs w:val="24"/>
          <w:lang w:val="de-DE"/>
        </w:rPr>
        <w:t xml:space="preserve">. Demnig hat mit diesem Wort auf die Steine als Moment </w:t>
      </w:r>
      <w:r w:rsidR="008576F3" w:rsidRPr="00CF5EE1">
        <w:rPr>
          <w:rFonts w:cstheme="minorHAnsi"/>
          <w:sz w:val="24"/>
          <w:szCs w:val="24"/>
          <w:lang w:val="de-DE"/>
        </w:rPr>
        <w:t>einer</w:t>
      </w:r>
      <w:r w:rsidRPr="00CF5EE1">
        <w:rPr>
          <w:rFonts w:cstheme="minorHAnsi"/>
          <w:sz w:val="24"/>
          <w:szCs w:val="24"/>
          <w:lang w:val="de-DE"/>
        </w:rPr>
        <w:t xml:space="preserve"> </w:t>
      </w:r>
      <w:r w:rsidR="008576F3" w:rsidRPr="00CF5EE1">
        <w:rPr>
          <w:rFonts w:cstheme="minorHAnsi"/>
          <w:sz w:val="24"/>
          <w:szCs w:val="24"/>
          <w:lang w:val="de-DE"/>
        </w:rPr>
        <w:t>Pause</w:t>
      </w:r>
      <w:r w:rsidRPr="00CF5EE1">
        <w:rPr>
          <w:rFonts w:cstheme="minorHAnsi"/>
          <w:sz w:val="24"/>
          <w:szCs w:val="24"/>
          <w:lang w:val="de-DE"/>
        </w:rPr>
        <w:t xml:space="preserve"> und Reflexion gedeutet. Diese Steine sind eine fortbestehende Erinnerung des Holocausts, wobei die Begriffe kommunikatives und kulturelles Gedächtnis eine zentrale Rolle spielen. Als kommunikatives Gedächtnis bezeichnen die deutschen Kulturwissenschaftler Jan und Aleida Assmann die mündliche </w:t>
      </w:r>
      <w:r w:rsidR="008576F3" w:rsidRPr="00CF5EE1">
        <w:rPr>
          <w:rFonts w:cstheme="minorHAnsi"/>
          <w:sz w:val="24"/>
          <w:szCs w:val="24"/>
          <w:lang w:val="de-DE"/>
        </w:rPr>
        <w:t>Übertrag</w:t>
      </w:r>
      <w:r w:rsidR="00B90E94" w:rsidRPr="00CF5EE1">
        <w:rPr>
          <w:rFonts w:cstheme="minorHAnsi"/>
          <w:sz w:val="24"/>
          <w:szCs w:val="24"/>
          <w:lang w:val="de-DE"/>
        </w:rPr>
        <w:t>ung</w:t>
      </w:r>
      <w:r w:rsidRPr="00CF5EE1">
        <w:rPr>
          <w:rFonts w:cstheme="minorHAnsi"/>
          <w:sz w:val="24"/>
          <w:szCs w:val="24"/>
          <w:lang w:val="de-DE"/>
        </w:rPr>
        <w:t xml:space="preserve"> von persönlichen E</w:t>
      </w:r>
      <w:r w:rsidR="008576F3" w:rsidRPr="00CF5EE1">
        <w:rPr>
          <w:rFonts w:cstheme="minorHAnsi"/>
          <w:sz w:val="24"/>
          <w:szCs w:val="24"/>
          <w:lang w:val="de-DE"/>
        </w:rPr>
        <w:t>rlebnissen</w:t>
      </w:r>
      <w:r w:rsidRPr="00CF5EE1">
        <w:rPr>
          <w:rFonts w:cstheme="minorHAnsi"/>
          <w:sz w:val="24"/>
          <w:szCs w:val="24"/>
          <w:lang w:val="de-DE"/>
        </w:rPr>
        <w:t xml:space="preserve">. </w:t>
      </w:r>
      <w:r w:rsidR="008E389A" w:rsidRPr="00CF5EE1">
        <w:rPr>
          <w:rFonts w:cstheme="minorHAnsi"/>
          <w:sz w:val="24"/>
          <w:szCs w:val="24"/>
          <w:lang w:val="de-DE"/>
        </w:rPr>
        <w:t>Das k</w:t>
      </w:r>
      <w:r w:rsidRPr="00CF5EE1">
        <w:rPr>
          <w:rFonts w:cstheme="minorHAnsi"/>
          <w:sz w:val="24"/>
          <w:szCs w:val="24"/>
          <w:lang w:val="de-DE"/>
        </w:rPr>
        <w:t>ommunikative und kulturelle Gedächtnis bilden zusammen das kollektive Gedächtnis. Gegenüber dem kulturellen</w:t>
      </w:r>
      <w:r w:rsidR="008576F3" w:rsidRPr="00CF5EE1">
        <w:rPr>
          <w:rFonts w:cstheme="minorHAnsi"/>
          <w:sz w:val="24"/>
          <w:szCs w:val="24"/>
          <w:lang w:val="de-DE"/>
        </w:rPr>
        <w:t xml:space="preserve"> Gedächtnis</w:t>
      </w:r>
      <w:r w:rsidRPr="00CF5EE1">
        <w:rPr>
          <w:rFonts w:cstheme="minorHAnsi"/>
          <w:sz w:val="24"/>
          <w:szCs w:val="24"/>
          <w:lang w:val="de-DE"/>
        </w:rPr>
        <w:t xml:space="preserve"> zeichnet sich das kommunikative Gedächtnis durch ein geringes Maß an Formalität und Ge</w:t>
      </w:r>
      <w:r w:rsidR="00532AAF" w:rsidRPr="00CF5EE1">
        <w:rPr>
          <w:rFonts w:cstheme="minorHAnsi"/>
          <w:sz w:val="24"/>
          <w:szCs w:val="24"/>
          <w:lang w:val="de-DE"/>
        </w:rPr>
        <w:t xml:space="preserve">staltung </w:t>
      </w:r>
      <w:r w:rsidRPr="00CF5EE1">
        <w:rPr>
          <w:rFonts w:cstheme="minorHAnsi"/>
          <w:sz w:val="24"/>
          <w:szCs w:val="24"/>
          <w:lang w:val="de-DE"/>
        </w:rPr>
        <w:t>aus</w:t>
      </w:r>
      <w:r w:rsidR="001E6C66" w:rsidRPr="00CF5EE1">
        <w:rPr>
          <w:rFonts w:cstheme="minorHAnsi"/>
          <w:sz w:val="24"/>
          <w:szCs w:val="24"/>
          <w:lang w:val="de-DE"/>
        </w:rPr>
        <w:t xml:space="preserve"> (Erll, 2017, 25)</w:t>
      </w:r>
      <w:r w:rsidRPr="00CF5EE1">
        <w:rPr>
          <w:rFonts w:cstheme="minorHAnsi"/>
          <w:sz w:val="24"/>
          <w:szCs w:val="24"/>
          <w:lang w:val="de-DE"/>
        </w:rPr>
        <w:t xml:space="preserve">. </w:t>
      </w:r>
      <w:r w:rsidR="00F7465A" w:rsidRPr="00CF5EE1">
        <w:rPr>
          <w:rFonts w:cstheme="minorHAnsi"/>
          <w:sz w:val="24"/>
          <w:szCs w:val="24"/>
          <w:lang w:val="de-DE"/>
        </w:rPr>
        <w:t>Mittels</w:t>
      </w:r>
      <w:r w:rsidRPr="00CF5EE1">
        <w:rPr>
          <w:rFonts w:cstheme="minorHAnsi"/>
          <w:sz w:val="24"/>
          <w:szCs w:val="24"/>
          <w:lang w:val="de-DE"/>
        </w:rPr>
        <w:t xml:space="preserve"> Erinnerungskultur</w:t>
      </w:r>
      <w:r w:rsidR="00F7465A" w:rsidRPr="00CF5EE1">
        <w:rPr>
          <w:rFonts w:cstheme="minorHAnsi"/>
          <w:sz w:val="24"/>
          <w:szCs w:val="24"/>
          <w:lang w:val="de-DE"/>
        </w:rPr>
        <w:t xml:space="preserve">, wobei der Umgang des Einzelnen und der Gesellschaft mit Vergangenheit und Geschichte </w:t>
      </w:r>
      <w:r w:rsidR="00102AFF" w:rsidRPr="00CF5EE1">
        <w:rPr>
          <w:rFonts w:cstheme="minorHAnsi"/>
          <w:sz w:val="24"/>
          <w:szCs w:val="24"/>
          <w:lang w:val="de-DE"/>
        </w:rPr>
        <w:t>bezeichnet wird,</w:t>
      </w:r>
      <w:r w:rsidRPr="00CF5EE1">
        <w:rPr>
          <w:rFonts w:cstheme="minorHAnsi"/>
          <w:sz w:val="24"/>
          <w:szCs w:val="24"/>
          <w:lang w:val="de-DE"/>
        </w:rPr>
        <w:t xml:space="preserve"> kann die SchülerInnen der Umgang mit </w:t>
      </w:r>
      <w:r w:rsidR="00F11DAC" w:rsidRPr="00CF5EE1">
        <w:rPr>
          <w:rFonts w:cstheme="minorHAnsi"/>
          <w:sz w:val="24"/>
          <w:szCs w:val="24"/>
          <w:lang w:val="de-DE"/>
        </w:rPr>
        <w:t>der Geschichte</w:t>
      </w:r>
      <w:r w:rsidRPr="00CF5EE1">
        <w:rPr>
          <w:rFonts w:cstheme="minorHAnsi"/>
          <w:sz w:val="24"/>
          <w:szCs w:val="24"/>
          <w:lang w:val="de-DE"/>
        </w:rPr>
        <w:t xml:space="preserve"> sichtbar </w:t>
      </w:r>
      <w:r w:rsidR="008D49BF" w:rsidRPr="00CF5EE1">
        <w:rPr>
          <w:rFonts w:cstheme="minorHAnsi"/>
          <w:sz w:val="24"/>
          <w:szCs w:val="24"/>
          <w:lang w:val="de-DE"/>
        </w:rPr>
        <w:t>gemacht werden</w:t>
      </w:r>
      <w:r w:rsidR="001E6C66" w:rsidRPr="00CF5EE1">
        <w:rPr>
          <w:rFonts w:cstheme="minorHAnsi"/>
          <w:sz w:val="24"/>
          <w:szCs w:val="24"/>
          <w:lang w:val="de-DE"/>
        </w:rPr>
        <w:t xml:space="preserve"> </w:t>
      </w:r>
      <w:r w:rsidR="00F7465A" w:rsidRPr="00CF5EE1">
        <w:rPr>
          <w:rFonts w:cstheme="minorHAnsi"/>
          <w:sz w:val="24"/>
          <w:szCs w:val="24"/>
          <w:lang w:val="de-DE"/>
        </w:rPr>
        <w:t xml:space="preserve">(Erll, 2017). </w:t>
      </w:r>
    </w:p>
    <w:p w14:paraId="22077868" w14:textId="50DDB4A4" w:rsidR="00477F74" w:rsidRPr="00CF5EE1" w:rsidRDefault="00152EEC" w:rsidP="00C942F8">
      <w:pPr>
        <w:spacing w:after="0" w:line="360" w:lineRule="auto"/>
        <w:ind w:firstLine="708"/>
        <w:jc w:val="both"/>
        <w:rPr>
          <w:rFonts w:cstheme="minorHAnsi"/>
          <w:sz w:val="24"/>
          <w:szCs w:val="24"/>
          <w:lang w:val="de-DE"/>
        </w:rPr>
      </w:pPr>
      <w:r w:rsidRPr="00CF5EE1">
        <w:rPr>
          <w:rFonts w:cstheme="minorHAnsi"/>
          <w:sz w:val="24"/>
          <w:szCs w:val="24"/>
          <w:lang w:val="de-DE"/>
        </w:rPr>
        <w:t>In der vorliegenden Masterarbeit wird das Thema der Erinnerungskultur anhand des Projekts der Stolpersteine i</w:t>
      </w:r>
      <w:r w:rsidR="0059610C" w:rsidRPr="00CF5EE1">
        <w:rPr>
          <w:rFonts w:cstheme="minorHAnsi"/>
          <w:sz w:val="24"/>
          <w:szCs w:val="24"/>
          <w:lang w:val="de-DE"/>
        </w:rPr>
        <w:t>n</w:t>
      </w:r>
      <w:r w:rsidRPr="00CF5EE1">
        <w:rPr>
          <w:rFonts w:cstheme="minorHAnsi"/>
          <w:sz w:val="24"/>
          <w:szCs w:val="24"/>
          <w:lang w:val="de-DE"/>
        </w:rPr>
        <w:t xml:space="preserve"> Unterrichtsmaterialien analysiert, mit dem Ziel, </w:t>
      </w:r>
      <w:r w:rsidR="0059610C" w:rsidRPr="00CF5EE1">
        <w:rPr>
          <w:rFonts w:cstheme="minorHAnsi"/>
          <w:sz w:val="24"/>
          <w:szCs w:val="24"/>
          <w:lang w:val="de-DE"/>
        </w:rPr>
        <w:t xml:space="preserve">dass </w:t>
      </w:r>
      <w:r w:rsidR="00102AFF" w:rsidRPr="00CF5EE1">
        <w:rPr>
          <w:rFonts w:cstheme="minorHAnsi"/>
          <w:sz w:val="24"/>
          <w:szCs w:val="24"/>
          <w:lang w:val="de-DE"/>
        </w:rPr>
        <w:t>die SchülerInnen</w:t>
      </w:r>
      <w:r w:rsidR="0059610C" w:rsidRPr="00CF5EE1">
        <w:rPr>
          <w:rFonts w:cstheme="minorHAnsi"/>
          <w:sz w:val="24"/>
          <w:szCs w:val="24"/>
          <w:lang w:val="de-DE"/>
        </w:rPr>
        <w:t xml:space="preserve"> sich</w:t>
      </w:r>
      <w:r w:rsidR="00102AFF" w:rsidRPr="00CF5EE1">
        <w:rPr>
          <w:rFonts w:cstheme="minorHAnsi"/>
          <w:sz w:val="24"/>
          <w:szCs w:val="24"/>
          <w:lang w:val="de-DE"/>
        </w:rPr>
        <w:t xml:space="preserve"> mit ein</w:t>
      </w:r>
      <w:r w:rsidR="0059610C" w:rsidRPr="00CF5EE1">
        <w:rPr>
          <w:rFonts w:cstheme="minorHAnsi"/>
          <w:sz w:val="24"/>
          <w:szCs w:val="24"/>
          <w:lang w:val="de-DE"/>
        </w:rPr>
        <w:t>em</w:t>
      </w:r>
      <w:r w:rsidR="00102AFF" w:rsidRPr="00CF5EE1">
        <w:rPr>
          <w:rFonts w:cstheme="minorHAnsi"/>
          <w:sz w:val="24"/>
          <w:szCs w:val="24"/>
          <w:lang w:val="de-DE"/>
        </w:rPr>
        <w:t xml:space="preserve"> Teil der deutschen Vergangenheit auseinanderzusetzen</w:t>
      </w:r>
      <w:r w:rsidR="00E02EBF" w:rsidRPr="00CF5EE1">
        <w:rPr>
          <w:rFonts w:cstheme="minorHAnsi"/>
          <w:sz w:val="24"/>
          <w:szCs w:val="24"/>
          <w:lang w:val="de-DE"/>
        </w:rPr>
        <w:t xml:space="preserve"> können</w:t>
      </w:r>
      <w:r w:rsidR="00102AFF" w:rsidRPr="00CF5EE1">
        <w:rPr>
          <w:rFonts w:cstheme="minorHAnsi"/>
          <w:sz w:val="24"/>
          <w:szCs w:val="24"/>
          <w:lang w:val="de-DE"/>
        </w:rPr>
        <w:t>.</w:t>
      </w:r>
      <w:r w:rsidR="00C942F8" w:rsidRPr="00CF5EE1">
        <w:rPr>
          <w:rFonts w:cstheme="minorHAnsi"/>
          <w:sz w:val="24"/>
          <w:szCs w:val="24"/>
          <w:lang w:val="de-DE"/>
        </w:rPr>
        <w:t xml:space="preserve"> Der DaF-Unterricht soll selbstverständlich nicht auf die </w:t>
      </w:r>
      <w:r w:rsidR="007F5EFF" w:rsidRPr="00CF5EE1">
        <w:rPr>
          <w:rFonts w:cstheme="minorHAnsi"/>
          <w:sz w:val="24"/>
          <w:szCs w:val="24"/>
          <w:lang w:val="de-DE"/>
        </w:rPr>
        <w:t>Zeit des Nationalsozialismus (NS-Zeit)</w:t>
      </w:r>
      <w:r w:rsidR="00C942F8" w:rsidRPr="00CF5EE1">
        <w:rPr>
          <w:rFonts w:cstheme="minorHAnsi"/>
          <w:sz w:val="24"/>
          <w:szCs w:val="24"/>
          <w:lang w:val="de-DE"/>
        </w:rPr>
        <w:t xml:space="preserve"> reduziert werden, im Unterricht soll dies</w:t>
      </w:r>
      <w:r w:rsidR="00477F74" w:rsidRPr="00CF5EE1">
        <w:rPr>
          <w:rFonts w:cstheme="minorHAnsi"/>
          <w:sz w:val="24"/>
          <w:szCs w:val="24"/>
          <w:lang w:val="de-DE"/>
        </w:rPr>
        <w:t xml:space="preserve">es Thema </w:t>
      </w:r>
      <w:r w:rsidR="00C942F8" w:rsidRPr="00CF5EE1">
        <w:rPr>
          <w:rFonts w:cstheme="minorHAnsi"/>
          <w:sz w:val="24"/>
          <w:szCs w:val="24"/>
          <w:lang w:val="de-DE"/>
        </w:rPr>
        <w:t>nur ein</w:t>
      </w:r>
      <w:r w:rsidR="00E02EBF" w:rsidRPr="00CF5EE1">
        <w:rPr>
          <w:rFonts w:cstheme="minorHAnsi"/>
          <w:sz w:val="24"/>
          <w:szCs w:val="24"/>
          <w:lang w:val="de-DE"/>
        </w:rPr>
        <w:t>en</w:t>
      </w:r>
      <w:r w:rsidR="00C942F8" w:rsidRPr="00CF5EE1">
        <w:rPr>
          <w:rFonts w:cstheme="minorHAnsi"/>
          <w:sz w:val="24"/>
          <w:szCs w:val="24"/>
          <w:lang w:val="de-DE"/>
        </w:rPr>
        <w:t xml:space="preserve"> Teil des Curriculums umfassen. </w:t>
      </w:r>
    </w:p>
    <w:p w14:paraId="3C3AEFCF" w14:textId="5439914A" w:rsidR="00152EEC" w:rsidRPr="00CF5EE1" w:rsidRDefault="00477F74" w:rsidP="00473606">
      <w:pPr>
        <w:spacing w:after="0" w:line="360" w:lineRule="auto"/>
        <w:ind w:firstLine="708"/>
        <w:jc w:val="both"/>
        <w:rPr>
          <w:rFonts w:cstheme="minorHAnsi"/>
          <w:sz w:val="24"/>
          <w:szCs w:val="24"/>
          <w:lang w:val="de-DE"/>
        </w:rPr>
      </w:pPr>
      <w:r w:rsidRPr="00CF5EE1">
        <w:rPr>
          <w:rFonts w:cstheme="minorHAnsi"/>
          <w:sz w:val="24"/>
          <w:szCs w:val="24"/>
          <w:lang w:val="de-DE"/>
        </w:rPr>
        <w:t>Diese Arbeit wird eine Analyse schon entwickelte</w:t>
      </w:r>
      <w:r w:rsidR="00CB1CB3" w:rsidRPr="00CF5EE1">
        <w:rPr>
          <w:rFonts w:cstheme="minorHAnsi"/>
          <w:sz w:val="24"/>
          <w:szCs w:val="24"/>
          <w:lang w:val="de-DE"/>
        </w:rPr>
        <w:t>r</w:t>
      </w:r>
      <w:r w:rsidRPr="00CF5EE1">
        <w:rPr>
          <w:rFonts w:cstheme="minorHAnsi"/>
          <w:sz w:val="24"/>
          <w:szCs w:val="24"/>
          <w:lang w:val="de-DE"/>
        </w:rPr>
        <w:t xml:space="preserve"> Unterrichtsmaterialien durchführen, wobei auf die Erinnerungskultur der NS-Zeit</w:t>
      </w:r>
      <w:r w:rsidR="007F5EFF" w:rsidRPr="00CF5EE1">
        <w:rPr>
          <w:rFonts w:cstheme="minorHAnsi"/>
          <w:sz w:val="24"/>
          <w:szCs w:val="24"/>
          <w:lang w:val="de-DE"/>
        </w:rPr>
        <w:t xml:space="preserve"> anhand von Stolpersteinen</w:t>
      </w:r>
      <w:r w:rsidR="00473606" w:rsidRPr="00CF5EE1">
        <w:rPr>
          <w:rFonts w:cstheme="minorHAnsi"/>
          <w:sz w:val="24"/>
          <w:szCs w:val="24"/>
          <w:lang w:val="de-DE"/>
        </w:rPr>
        <w:t xml:space="preserve"> und die </w:t>
      </w:r>
      <w:r w:rsidR="00473606" w:rsidRPr="00CF5EE1">
        <w:rPr>
          <w:rFonts w:cstheme="minorHAnsi"/>
          <w:sz w:val="24"/>
          <w:szCs w:val="24"/>
          <w:lang w:val="de-DE"/>
        </w:rPr>
        <w:lastRenderedPageBreak/>
        <w:t>Kombination von Sprache</w:t>
      </w:r>
      <w:r w:rsidR="007F5EFF" w:rsidRPr="00CF5EE1">
        <w:rPr>
          <w:rFonts w:cstheme="minorHAnsi"/>
          <w:sz w:val="24"/>
          <w:szCs w:val="24"/>
          <w:lang w:val="de-DE"/>
        </w:rPr>
        <w:t>rwerb</w:t>
      </w:r>
      <w:r w:rsidR="00473606" w:rsidRPr="00CF5EE1">
        <w:rPr>
          <w:rFonts w:cstheme="minorHAnsi"/>
          <w:sz w:val="24"/>
          <w:szCs w:val="24"/>
          <w:lang w:val="de-DE"/>
        </w:rPr>
        <w:t xml:space="preserve"> und Kultur</w:t>
      </w:r>
      <w:r w:rsidRPr="00CF5EE1">
        <w:rPr>
          <w:rFonts w:cstheme="minorHAnsi"/>
          <w:sz w:val="24"/>
          <w:szCs w:val="24"/>
          <w:lang w:val="de-DE"/>
        </w:rPr>
        <w:t xml:space="preserve"> geachtet wird. Diese Arbeit enthält somit eine Lehrmaterialanalyse.</w:t>
      </w:r>
      <w:r w:rsidR="00473606" w:rsidRPr="00CF5EE1">
        <w:rPr>
          <w:rFonts w:cstheme="minorHAnsi"/>
          <w:sz w:val="24"/>
          <w:szCs w:val="24"/>
          <w:lang w:val="de-DE"/>
        </w:rPr>
        <w:t xml:space="preserve"> </w:t>
      </w:r>
      <w:r w:rsidR="00152EEC" w:rsidRPr="00CF5EE1">
        <w:rPr>
          <w:rFonts w:cstheme="minorHAnsi"/>
          <w:sz w:val="24"/>
          <w:szCs w:val="24"/>
          <w:lang w:val="de-DE"/>
        </w:rPr>
        <w:t xml:space="preserve">Die Arbeit ist folgendermaßen gegliedert: </w:t>
      </w:r>
    </w:p>
    <w:p w14:paraId="3C0EA826" w14:textId="6F44EAD6" w:rsidR="00152EEC" w:rsidRPr="00CF5EE1" w:rsidRDefault="00152EEC" w:rsidP="00152EEC">
      <w:pPr>
        <w:spacing w:after="0" w:line="360" w:lineRule="auto"/>
        <w:ind w:firstLine="708"/>
        <w:jc w:val="both"/>
        <w:rPr>
          <w:rFonts w:cstheme="minorHAnsi"/>
          <w:sz w:val="24"/>
          <w:szCs w:val="24"/>
          <w:lang w:val="de-DE"/>
        </w:rPr>
      </w:pPr>
      <w:r w:rsidRPr="00CF5EE1">
        <w:rPr>
          <w:rFonts w:cstheme="minorHAnsi"/>
          <w:sz w:val="24"/>
          <w:szCs w:val="24"/>
          <w:lang w:val="de-DE"/>
        </w:rPr>
        <w:t>I</w:t>
      </w:r>
      <w:r w:rsidR="00C61EDE" w:rsidRPr="00CF5EE1">
        <w:rPr>
          <w:rFonts w:cstheme="minorHAnsi"/>
          <w:sz w:val="24"/>
          <w:szCs w:val="24"/>
          <w:lang w:val="de-DE"/>
        </w:rPr>
        <w:t>m</w:t>
      </w:r>
      <w:r w:rsidRPr="00CF5EE1">
        <w:rPr>
          <w:rFonts w:cstheme="minorHAnsi"/>
          <w:sz w:val="24"/>
          <w:szCs w:val="24"/>
          <w:lang w:val="de-DE"/>
        </w:rPr>
        <w:t xml:space="preserve"> theoretischen Rahmen wird zum einen herausgearbeitet, unter welchen Rahmenbedingungen das Projekt der Stolpersteine einen positiven Einfluss auf die Geschichtskenntnisse der SchülerInnen haben und welche Rolle d</w:t>
      </w:r>
      <w:r w:rsidR="00CB1CB3" w:rsidRPr="00CF5EE1">
        <w:rPr>
          <w:rFonts w:cstheme="minorHAnsi"/>
          <w:sz w:val="24"/>
          <w:szCs w:val="24"/>
          <w:lang w:val="de-DE"/>
        </w:rPr>
        <w:t>er</w:t>
      </w:r>
      <w:r w:rsidRPr="00CF5EE1">
        <w:rPr>
          <w:rFonts w:cstheme="minorHAnsi"/>
          <w:sz w:val="24"/>
          <w:szCs w:val="24"/>
          <w:lang w:val="de-DE"/>
        </w:rPr>
        <w:t xml:space="preserve"> Fremdsprachendidaktik in diesem Zusammenhang zugeschrieben werden kann, zum anderen w</w:t>
      </w:r>
      <w:r w:rsidR="00CB1CB3" w:rsidRPr="00CF5EE1">
        <w:rPr>
          <w:rFonts w:cstheme="minorHAnsi"/>
          <w:sz w:val="24"/>
          <w:szCs w:val="24"/>
          <w:lang w:val="de-DE"/>
        </w:rPr>
        <w:t>erden</w:t>
      </w:r>
      <w:r w:rsidRPr="00CF5EE1">
        <w:rPr>
          <w:rFonts w:cstheme="minorHAnsi"/>
          <w:sz w:val="24"/>
          <w:szCs w:val="24"/>
          <w:lang w:val="de-DE"/>
        </w:rPr>
        <w:t xml:space="preserve"> der Begriff CLIL und die dazugehörenden CLIL-Prinzipien in Bezug auf die Unterrichtsmaterialien aufgegriffen</w:t>
      </w:r>
      <w:r w:rsidR="000F1345" w:rsidRPr="00CF5EE1">
        <w:rPr>
          <w:rFonts w:cstheme="minorHAnsi"/>
          <w:sz w:val="24"/>
          <w:szCs w:val="24"/>
          <w:lang w:val="de-DE"/>
        </w:rPr>
        <w:t>. Zunächst</w:t>
      </w:r>
      <w:r w:rsidRPr="00CF5EE1">
        <w:rPr>
          <w:rFonts w:cstheme="minorHAnsi"/>
          <w:color w:val="FF0000"/>
          <w:sz w:val="24"/>
          <w:szCs w:val="24"/>
          <w:lang w:val="de-DE"/>
        </w:rPr>
        <w:t xml:space="preserve"> </w:t>
      </w:r>
      <w:r w:rsidRPr="00CF5EE1">
        <w:rPr>
          <w:rFonts w:cstheme="minorHAnsi"/>
          <w:sz w:val="24"/>
          <w:szCs w:val="24"/>
          <w:lang w:val="de-DE"/>
        </w:rPr>
        <w:t>geht es darum, den interkulturellen Ansatz, de</w:t>
      </w:r>
      <w:r w:rsidR="00C61EDE" w:rsidRPr="00CF5EE1">
        <w:rPr>
          <w:rFonts w:cstheme="minorHAnsi"/>
          <w:sz w:val="24"/>
          <w:szCs w:val="24"/>
          <w:lang w:val="de-DE"/>
        </w:rPr>
        <w:t>m</w:t>
      </w:r>
      <w:r w:rsidRPr="00CF5EE1">
        <w:rPr>
          <w:rFonts w:cstheme="minorHAnsi"/>
          <w:sz w:val="24"/>
          <w:szCs w:val="24"/>
          <w:lang w:val="de-DE"/>
        </w:rPr>
        <w:t xml:space="preserve"> zumeist eine Gegenüberstellung der Eigen- und Fremdkultur zugrunde liegt, zu erweitern, indem für einen kulturwissenschaftlichen Ansatz plädiert wird, der </w:t>
      </w:r>
      <w:r w:rsidR="00B901D2" w:rsidRPr="00CF5EE1">
        <w:rPr>
          <w:rFonts w:cstheme="minorHAnsi"/>
          <w:sz w:val="24"/>
          <w:szCs w:val="24"/>
          <w:lang w:val="de-DE"/>
        </w:rPr>
        <w:t xml:space="preserve">die </w:t>
      </w:r>
      <w:r w:rsidRPr="00CF5EE1">
        <w:rPr>
          <w:rFonts w:cstheme="minorHAnsi"/>
          <w:sz w:val="24"/>
          <w:szCs w:val="24"/>
          <w:lang w:val="de-DE"/>
        </w:rPr>
        <w:t xml:space="preserve">Kulturreflexion stärker in den Vordergrund rückt. Der Begriff ‚interkulturell‘, bei dem es heißt zwischen Kulturen zu vermitteln, erscheint angesichts der heutigen Gesellschaft, die sich durch Heterogenität und Pluralität auszeichnet, nicht mehr </w:t>
      </w:r>
      <w:r w:rsidR="00C61EDE" w:rsidRPr="00CF5EE1">
        <w:rPr>
          <w:rFonts w:cstheme="minorHAnsi"/>
          <w:sz w:val="24"/>
          <w:szCs w:val="24"/>
          <w:lang w:val="de-DE"/>
        </w:rPr>
        <w:t>adäquat</w:t>
      </w:r>
      <w:r w:rsidRPr="00CF5EE1">
        <w:rPr>
          <w:rFonts w:cstheme="minorHAnsi"/>
          <w:sz w:val="24"/>
          <w:szCs w:val="24"/>
          <w:lang w:val="de-DE"/>
        </w:rPr>
        <w:t xml:space="preserve">. Wenn das Phänomen Interkulturalität neu interpretiert und mehrperspektivisch erschlossen werden kann, wird das Vorgehen kulturreflexiv genannt, weil Bedeutung, Konstruktion und Voraussetzungen kultureller Überlegungen und Selbstzuschreibungen auf ihre jeweiligen </w:t>
      </w:r>
      <w:r w:rsidR="00E652BD" w:rsidRPr="00CF5EE1">
        <w:rPr>
          <w:rFonts w:cstheme="minorHAnsi"/>
          <w:sz w:val="24"/>
          <w:szCs w:val="24"/>
          <w:lang w:val="de-DE"/>
        </w:rPr>
        <w:t>Bedingungen</w:t>
      </w:r>
      <w:r w:rsidRPr="00CF5EE1">
        <w:rPr>
          <w:rFonts w:cstheme="minorHAnsi"/>
          <w:sz w:val="24"/>
          <w:szCs w:val="24"/>
          <w:lang w:val="de-DE"/>
        </w:rPr>
        <w:t xml:space="preserve"> hin betrachtet werden können (</w:t>
      </w:r>
      <w:proofErr w:type="spellStart"/>
      <w:r w:rsidRPr="00CF5EE1">
        <w:rPr>
          <w:rFonts w:cstheme="minorHAnsi"/>
          <w:sz w:val="24"/>
          <w:szCs w:val="24"/>
          <w:lang w:val="de-DE"/>
        </w:rPr>
        <w:t>Nazarkiewicz</w:t>
      </w:r>
      <w:proofErr w:type="spellEnd"/>
      <w:r w:rsidRPr="00CF5EE1">
        <w:rPr>
          <w:rFonts w:cstheme="minorHAnsi"/>
          <w:sz w:val="24"/>
          <w:szCs w:val="24"/>
          <w:lang w:val="de-DE"/>
        </w:rPr>
        <w:t xml:space="preserve">, 2016, 24). </w:t>
      </w:r>
    </w:p>
    <w:p w14:paraId="19558C61" w14:textId="60E691F6" w:rsidR="00152EEC" w:rsidRPr="00CF5EE1" w:rsidRDefault="00152EEC" w:rsidP="00DD3DE2">
      <w:pPr>
        <w:spacing w:after="0" w:line="360" w:lineRule="auto"/>
        <w:ind w:firstLine="708"/>
        <w:jc w:val="both"/>
        <w:rPr>
          <w:rFonts w:cstheme="minorHAnsi"/>
          <w:sz w:val="24"/>
          <w:szCs w:val="24"/>
          <w:lang w:val="de-DE"/>
        </w:rPr>
      </w:pPr>
      <w:r w:rsidRPr="00CF5EE1">
        <w:rPr>
          <w:rFonts w:cstheme="minorHAnsi"/>
          <w:sz w:val="24"/>
          <w:szCs w:val="24"/>
          <w:lang w:val="de-DE"/>
        </w:rPr>
        <w:t>Der theoretische Rahmen führt daraufhin zur zentralen Fragestellung der vorliegenden Arbeit. Diese Fragestellung besteht darin, zu beantworten, inwiefern die Unterrichtsmaterialien de</w:t>
      </w:r>
      <w:r w:rsidR="00C61EDE" w:rsidRPr="00CF5EE1">
        <w:rPr>
          <w:rFonts w:cstheme="minorHAnsi"/>
          <w:sz w:val="24"/>
          <w:szCs w:val="24"/>
          <w:lang w:val="de-DE"/>
        </w:rPr>
        <w:t>n</w:t>
      </w:r>
      <w:r w:rsidRPr="00CF5EE1">
        <w:rPr>
          <w:rFonts w:cstheme="minorHAnsi"/>
          <w:sz w:val="24"/>
          <w:szCs w:val="24"/>
          <w:lang w:val="de-DE"/>
        </w:rPr>
        <w:t xml:space="preserve"> CLIL-Prinzipien entsprechen und kulturreflexives Lernen fördern. Im nachfolgenden Methodenkapitel wird die methodische Herangehensweise beschrieben und wird das Korpus der Analyse vorgestellt. Zur Beantwortung der Fragestellung bedient sich diese Arbeit der Methode einer qualitativen Inhaltsanalyse, bei der die Materialien anhand der CLIL-Prinzipien und eine</w:t>
      </w:r>
      <w:r w:rsidR="00C61EDE" w:rsidRPr="00CF5EE1">
        <w:rPr>
          <w:rFonts w:cstheme="minorHAnsi"/>
          <w:sz w:val="24"/>
          <w:szCs w:val="24"/>
          <w:lang w:val="de-DE"/>
        </w:rPr>
        <w:t>r</w:t>
      </w:r>
      <w:r w:rsidRPr="00CF5EE1">
        <w:rPr>
          <w:rFonts w:cstheme="minorHAnsi"/>
          <w:sz w:val="24"/>
          <w:szCs w:val="24"/>
          <w:lang w:val="de-DE"/>
        </w:rPr>
        <w:t xml:space="preserve"> selbsterstellten Fragenliste analysiert und kritisch evaluiert w</w:t>
      </w:r>
      <w:r w:rsidR="00CB1CB3" w:rsidRPr="00CF5EE1">
        <w:rPr>
          <w:rFonts w:cstheme="minorHAnsi"/>
          <w:sz w:val="24"/>
          <w:szCs w:val="24"/>
          <w:lang w:val="de-DE"/>
        </w:rPr>
        <w:t>erden</w:t>
      </w:r>
      <w:r w:rsidRPr="00CF5EE1">
        <w:rPr>
          <w:rFonts w:cstheme="minorHAnsi"/>
          <w:sz w:val="24"/>
          <w:szCs w:val="24"/>
          <w:lang w:val="de-DE"/>
        </w:rPr>
        <w:t xml:space="preserve">. Anschließend werden die Analyseergebnisse ausführlich beschrieben und im nächsten Kapitel zur Beantwortung der zentralen Fragestellung zusammengeführt. Darauffolgend werden die theoretischen Erkenntnisse und die Analyseergebnisse diskutiert und werden auf dieser Basis Empfehlungen </w:t>
      </w:r>
      <w:r w:rsidR="004E2CF5" w:rsidRPr="00CF5EE1">
        <w:rPr>
          <w:rFonts w:cstheme="minorHAnsi"/>
          <w:sz w:val="24"/>
          <w:szCs w:val="24"/>
          <w:lang w:val="de-DE"/>
        </w:rPr>
        <w:t xml:space="preserve">für </w:t>
      </w:r>
      <w:r w:rsidRPr="00CF5EE1">
        <w:rPr>
          <w:rFonts w:cstheme="minorHAnsi"/>
          <w:sz w:val="24"/>
          <w:szCs w:val="24"/>
          <w:lang w:val="de-DE"/>
        </w:rPr>
        <w:t>d</w:t>
      </w:r>
      <w:r w:rsidR="004E2CF5" w:rsidRPr="00CF5EE1">
        <w:rPr>
          <w:rFonts w:cstheme="minorHAnsi"/>
          <w:sz w:val="24"/>
          <w:szCs w:val="24"/>
          <w:lang w:val="de-DE"/>
        </w:rPr>
        <w:t>ie</w:t>
      </w:r>
      <w:r w:rsidRPr="00CF5EE1">
        <w:rPr>
          <w:rFonts w:cstheme="minorHAnsi"/>
          <w:sz w:val="24"/>
          <w:szCs w:val="24"/>
          <w:lang w:val="de-DE"/>
        </w:rPr>
        <w:t xml:space="preserve"> neuen Unterrichtsmaterialien gegeben. Abschließend wird die Arbeit kritisch reflektiert und werden</w:t>
      </w:r>
      <w:r w:rsidR="00DD3DE2" w:rsidRPr="00CF5EE1">
        <w:rPr>
          <w:rFonts w:cstheme="minorHAnsi"/>
          <w:sz w:val="24"/>
          <w:szCs w:val="24"/>
          <w:lang w:val="de-DE"/>
        </w:rPr>
        <w:t xml:space="preserve"> offene Fragen für die künftige Forschung aufgeworfen. </w:t>
      </w:r>
    </w:p>
    <w:p w14:paraId="01F71F29" w14:textId="5190BEE6" w:rsidR="00152EEC" w:rsidRPr="00CF5EE1" w:rsidRDefault="00152EEC" w:rsidP="00152EEC">
      <w:pPr>
        <w:spacing w:after="0" w:line="360" w:lineRule="auto"/>
        <w:ind w:firstLine="708"/>
        <w:jc w:val="both"/>
        <w:rPr>
          <w:rFonts w:cstheme="minorHAnsi"/>
          <w:sz w:val="24"/>
          <w:szCs w:val="24"/>
          <w:lang w:val="de-DE"/>
        </w:rPr>
      </w:pPr>
      <w:r w:rsidRPr="00CF5EE1">
        <w:rPr>
          <w:rFonts w:cstheme="minorHAnsi"/>
          <w:sz w:val="24"/>
          <w:szCs w:val="24"/>
          <w:lang w:val="de-DE"/>
        </w:rPr>
        <w:t xml:space="preserve">Das grundlegende Ziel der vorliegenden Masterarbeit besteht somit einerseits darin, einen wissenschaftlichen Beitrag zu der oben aufgeführten Problemstellung zu liefern und </w:t>
      </w:r>
      <w:r w:rsidRPr="00CF5EE1">
        <w:rPr>
          <w:rFonts w:cstheme="minorHAnsi"/>
          <w:sz w:val="24"/>
          <w:szCs w:val="24"/>
          <w:lang w:val="de-DE"/>
        </w:rPr>
        <w:lastRenderedPageBreak/>
        <w:t>andererseits, Unterrichtsmaterial zu entwickeln, d</w:t>
      </w:r>
      <w:r w:rsidR="00C61EDE" w:rsidRPr="00CF5EE1">
        <w:rPr>
          <w:rFonts w:cstheme="minorHAnsi"/>
          <w:sz w:val="24"/>
          <w:szCs w:val="24"/>
          <w:lang w:val="de-DE"/>
        </w:rPr>
        <w:t>as</w:t>
      </w:r>
      <w:r w:rsidRPr="00CF5EE1">
        <w:rPr>
          <w:rFonts w:cstheme="minorHAnsi"/>
          <w:sz w:val="24"/>
          <w:szCs w:val="24"/>
          <w:lang w:val="de-DE"/>
        </w:rPr>
        <w:t xml:space="preserve"> d</w:t>
      </w:r>
      <w:r w:rsidR="004E2CF5" w:rsidRPr="00CF5EE1">
        <w:rPr>
          <w:rFonts w:cstheme="minorHAnsi"/>
          <w:sz w:val="24"/>
          <w:szCs w:val="24"/>
          <w:lang w:val="de-DE"/>
        </w:rPr>
        <w:t>er</w:t>
      </w:r>
      <w:r w:rsidRPr="00CF5EE1">
        <w:rPr>
          <w:rFonts w:cstheme="minorHAnsi"/>
          <w:sz w:val="24"/>
          <w:szCs w:val="24"/>
          <w:lang w:val="de-DE"/>
        </w:rPr>
        <w:t xml:space="preserve"> Einbeziehung von Kultur und Geschichte im Curriculum entspr</w:t>
      </w:r>
      <w:r w:rsidR="00DB620A" w:rsidRPr="00CF5EE1">
        <w:rPr>
          <w:rFonts w:cstheme="minorHAnsi"/>
          <w:sz w:val="24"/>
          <w:szCs w:val="24"/>
          <w:lang w:val="de-DE"/>
        </w:rPr>
        <w:t>icht</w:t>
      </w:r>
      <w:r w:rsidRPr="00CF5EE1">
        <w:rPr>
          <w:rFonts w:cstheme="minorHAnsi"/>
          <w:sz w:val="24"/>
          <w:szCs w:val="24"/>
          <w:lang w:val="de-DE"/>
        </w:rPr>
        <w:t xml:space="preserve">. </w:t>
      </w:r>
    </w:p>
    <w:p w14:paraId="3B4D8126" w14:textId="276067F9" w:rsidR="00DB620A" w:rsidRPr="00CF5EE1" w:rsidRDefault="00DB620A" w:rsidP="00DB620A">
      <w:pPr>
        <w:spacing w:after="0" w:line="360" w:lineRule="auto"/>
        <w:jc w:val="both"/>
        <w:rPr>
          <w:rFonts w:cstheme="minorHAnsi"/>
          <w:sz w:val="24"/>
          <w:szCs w:val="24"/>
          <w:lang w:val="de-DE"/>
        </w:rPr>
      </w:pPr>
    </w:p>
    <w:p w14:paraId="388174C7" w14:textId="5969CE68" w:rsidR="00DB620A" w:rsidRPr="00CF5EE1" w:rsidRDefault="00DB620A" w:rsidP="00DB620A">
      <w:pPr>
        <w:spacing w:after="0" w:line="360" w:lineRule="auto"/>
        <w:jc w:val="both"/>
        <w:rPr>
          <w:rFonts w:cstheme="minorHAnsi"/>
          <w:sz w:val="24"/>
          <w:szCs w:val="24"/>
          <w:lang w:val="de-DE"/>
        </w:rPr>
      </w:pPr>
    </w:p>
    <w:p w14:paraId="4B205CFF" w14:textId="339C8E16" w:rsidR="00DB620A" w:rsidRPr="00CF5EE1" w:rsidRDefault="00DB620A" w:rsidP="00DB620A">
      <w:pPr>
        <w:spacing w:after="0" w:line="360" w:lineRule="auto"/>
        <w:jc w:val="both"/>
        <w:rPr>
          <w:rFonts w:cstheme="minorHAnsi"/>
          <w:sz w:val="24"/>
          <w:szCs w:val="24"/>
          <w:lang w:val="de-DE"/>
        </w:rPr>
      </w:pPr>
    </w:p>
    <w:p w14:paraId="1803A79A" w14:textId="5F418EF8" w:rsidR="00DB620A" w:rsidRPr="00CF5EE1" w:rsidRDefault="00DB620A" w:rsidP="00DB620A">
      <w:pPr>
        <w:spacing w:after="0" w:line="360" w:lineRule="auto"/>
        <w:jc w:val="both"/>
        <w:rPr>
          <w:rFonts w:cstheme="minorHAnsi"/>
          <w:sz w:val="24"/>
          <w:szCs w:val="24"/>
          <w:lang w:val="de-DE"/>
        </w:rPr>
      </w:pPr>
    </w:p>
    <w:p w14:paraId="711699A1" w14:textId="0B10B804" w:rsidR="00DB620A" w:rsidRPr="00CF5EE1" w:rsidRDefault="00DB620A" w:rsidP="00DB620A">
      <w:pPr>
        <w:spacing w:after="0" w:line="360" w:lineRule="auto"/>
        <w:jc w:val="both"/>
        <w:rPr>
          <w:rFonts w:cstheme="minorHAnsi"/>
          <w:sz w:val="24"/>
          <w:szCs w:val="24"/>
          <w:lang w:val="de-DE"/>
        </w:rPr>
      </w:pPr>
    </w:p>
    <w:p w14:paraId="1B70351E" w14:textId="3AB27433" w:rsidR="00DB620A" w:rsidRPr="00CF5EE1" w:rsidRDefault="00DB620A" w:rsidP="00DB620A">
      <w:pPr>
        <w:spacing w:after="0" w:line="360" w:lineRule="auto"/>
        <w:jc w:val="both"/>
        <w:rPr>
          <w:rFonts w:cstheme="minorHAnsi"/>
          <w:sz w:val="24"/>
          <w:szCs w:val="24"/>
          <w:lang w:val="de-DE"/>
        </w:rPr>
      </w:pPr>
    </w:p>
    <w:bookmarkEnd w:id="1"/>
    <w:p w14:paraId="6B209A1F" w14:textId="5CC5900B" w:rsidR="00DB620A" w:rsidRPr="00CF5EE1" w:rsidRDefault="00DB620A" w:rsidP="00DB620A">
      <w:pPr>
        <w:spacing w:after="0" w:line="360" w:lineRule="auto"/>
        <w:jc w:val="both"/>
        <w:rPr>
          <w:rFonts w:cstheme="minorHAnsi"/>
          <w:sz w:val="24"/>
          <w:szCs w:val="24"/>
          <w:lang w:val="de-DE"/>
        </w:rPr>
      </w:pPr>
    </w:p>
    <w:p w14:paraId="2233EEB5" w14:textId="3D596122" w:rsidR="00DB620A" w:rsidRPr="00CF5EE1" w:rsidRDefault="00DB620A" w:rsidP="00DB620A">
      <w:pPr>
        <w:spacing w:after="0" w:line="360" w:lineRule="auto"/>
        <w:jc w:val="both"/>
        <w:rPr>
          <w:rFonts w:cstheme="minorHAnsi"/>
          <w:sz w:val="24"/>
          <w:szCs w:val="24"/>
          <w:lang w:val="de-DE"/>
        </w:rPr>
      </w:pPr>
    </w:p>
    <w:p w14:paraId="28F024DA" w14:textId="1FC28E52" w:rsidR="00DB620A" w:rsidRPr="00CF5EE1" w:rsidRDefault="00DB620A" w:rsidP="00DB620A">
      <w:pPr>
        <w:spacing w:after="0" w:line="360" w:lineRule="auto"/>
        <w:jc w:val="both"/>
        <w:rPr>
          <w:rFonts w:cstheme="minorHAnsi"/>
          <w:sz w:val="24"/>
          <w:szCs w:val="24"/>
          <w:lang w:val="de-DE"/>
        </w:rPr>
      </w:pPr>
    </w:p>
    <w:p w14:paraId="05DAB270" w14:textId="31FC3394" w:rsidR="00DB620A" w:rsidRPr="00CF5EE1" w:rsidRDefault="00DB620A" w:rsidP="00DB620A">
      <w:pPr>
        <w:spacing w:after="0" w:line="360" w:lineRule="auto"/>
        <w:jc w:val="both"/>
        <w:rPr>
          <w:rFonts w:cstheme="minorHAnsi"/>
          <w:sz w:val="24"/>
          <w:szCs w:val="24"/>
          <w:lang w:val="de-DE"/>
        </w:rPr>
      </w:pPr>
    </w:p>
    <w:p w14:paraId="335373C8" w14:textId="238D9048" w:rsidR="00DB620A" w:rsidRPr="00CF5EE1" w:rsidRDefault="00DB620A" w:rsidP="00DB620A">
      <w:pPr>
        <w:spacing w:after="0" w:line="360" w:lineRule="auto"/>
        <w:jc w:val="both"/>
        <w:rPr>
          <w:rFonts w:cstheme="minorHAnsi"/>
          <w:sz w:val="24"/>
          <w:szCs w:val="24"/>
          <w:lang w:val="de-DE"/>
        </w:rPr>
      </w:pPr>
    </w:p>
    <w:p w14:paraId="08E4DEB8" w14:textId="4F40F409" w:rsidR="00DB620A" w:rsidRPr="00CF5EE1" w:rsidRDefault="00DB620A" w:rsidP="00DB620A">
      <w:pPr>
        <w:spacing w:after="0" w:line="360" w:lineRule="auto"/>
        <w:jc w:val="both"/>
        <w:rPr>
          <w:rFonts w:cstheme="minorHAnsi"/>
          <w:sz w:val="24"/>
          <w:szCs w:val="24"/>
          <w:lang w:val="de-DE"/>
        </w:rPr>
      </w:pPr>
    </w:p>
    <w:p w14:paraId="09DEEA25" w14:textId="47C93DFF" w:rsidR="00DB620A" w:rsidRPr="00CF5EE1" w:rsidRDefault="00DB620A" w:rsidP="00DB620A">
      <w:pPr>
        <w:spacing w:after="0" w:line="360" w:lineRule="auto"/>
        <w:jc w:val="both"/>
        <w:rPr>
          <w:rFonts w:cstheme="minorHAnsi"/>
          <w:sz w:val="24"/>
          <w:szCs w:val="24"/>
          <w:lang w:val="de-DE"/>
        </w:rPr>
      </w:pPr>
    </w:p>
    <w:p w14:paraId="0E5C2E17" w14:textId="77777777" w:rsidR="00DB620A" w:rsidRPr="00CF5EE1" w:rsidRDefault="00DB620A" w:rsidP="00DB620A">
      <w:pPr>
        <w:spacing w:after="0" w:line="360" w:lineRule="auto"/>
        <w:jc w:val="both"/>
        <w:rPr>
          <w:rFonts w:cstheme="minorHAnsi"/>
          <w:sz w:val="24"/>
          <w:szCs w:val="24"/>
          <w:lang w:val="de-DE"/>
        </w:rPr>
      </w:pPr>
    </w:p>
    <w:p w14:paraId="00732B09" w14:textId="77777777" w:rsidR="00152EEC" w:rsidRPr="00CF5EE1" w:rsidRDefault="00152EEC" w:rsidP="00152EEC">
      <w:pPr>
        <w:pStyle w:val="Kop1"/>
        <w:spacing w:before="0" w:line="360" w:lineRule="auto"/>
        <w:jc w:val="both"/>
        <w:rPr>
          <w:rFonts w:asciiTheme="minorHAnsi" w:hAnsiTheme="minorHAnsi" w:cstheme="minorHAnsi"/>
          <w:color w:val="auto"/>
          <w:sz w:val="24"/>
          <w:szCs w:val="24"/>
        </w:rPr>
      </w:pPr>
      <w:r w:rsidRPr="00CF5EE1">
        <w:lastRenderedPageBreak/>
        <w:t xml:space="preserve">2. Theoretischer Rahmen </w:t>
      </w:r>
    </w:p>
    <w:p w14:paraId="5D46A228" w14:textId="77777777" w:rsidR="00152EEC" w:rsidRPr="00CF5EE1" w:rsidRDefault="00152EEC" w:rsidP="00152EEC">
      <w:pPr>
        <w:pStyle w:val="Kop2"/>
        <w:spacing w:before="0" w:line="360" w:lineRule="auto"/>
        <w:ind w:firstLine="708"/>
        <w:jc w:val="center"/>
        <w:rPr>
          <w:rFonts w:asciiTheme="minorHAnsi" w:hAnsiTheme="minorHAnsi" w:cstheme="minorHAnsi"/>
          <w:color w:val="auto"/>
          <w:sz w:val="24"/>
          <w:szCs w:val="24"/>
        </w:rPr>
      </w:pPr>
      <w:r w:rsidRPr="00CF5EE1">
        <w:rPr>
          <w:rFonts w:asciiTheme="minorHAnsi" w:hAnsiTheme="minorHAnsi" w:cstheme="minorHAnsi"/>
          <w:color w:val="auto"/>
          <w:sz w:val="24"/>
          <w:szCs w:val="24"/>
        </w:rPr>
        <w:t>„Was dürfen wir nicht vergessen?“</w:t>
      </w:r>
      <w:r w:rsidRPr="00CF5EE1">
        <w:rPr>
          <w:rFonts w:asciiTheme="minorHAnsi" w:hAnsiTheme="minorHAnsi" w:cstheme="minorHAnsi"/>
          <w:i/>
          <w:iCs/>
          <w:color w:val="auto"/>
          <w:sz w:val="24"/>
          <w:szCs w:val="24"/>
        </w:rPr>
        <w:t xml:space="preserve"> </w:t>
      </w:r>
      <w:r w:rsidRPr="00CF5EE1">
        <w:rPr>
          <w:rFonts w:asciiTheme="minorHAnsi" w:hAnsiTheme="minorHAnsi" w:cstheme="minorHAnsi"/>
          <w:color w:val="auto"/>
          <w:sz w:val="24"/>
          <w:szCs w:val="24"/>
        </w:rPr>
        <w:t>(Assmann, 1997, 30).</w:t>
      </w:r>
    </w:p>
    <w:p w14:paraId="79C7B79B" w14:textId="77777777" w:rsidR="00152EEC" w:rsidRPr="00CF5EE1" w:rsidRDefault="00152EEC" w:rsidP="00152EEC">
      <w:pPr>
        <w:pStyle w:val="Kop2"/>
        <w:spacing w:before="0" w:line="360" w:lineRule="auto"/>
        <w:jc w:val="both"/>
        <w:rPr>
          <w:rFonts w:asciiTheme="minorHAnsi" w:hAnsiTheme="minorHAnsi" w:cstheme="minorHAnsi"/>
          <w:color w:val="auto"/>
          <w:sz w:val="24"/>
          <w:szCs w:val="24"/>
        </w:rPr>
      </w:pPr>
    </w:p>
    <w:p w14:paraId="7DDBB5A8" w14:textId="72833562" w:rsidR="00152EEC" w:rsidRPr="00CF5EE1" w:rsidRDefault="00152EEC" w:rsidP="00152EEC">
      <w:pPr>
        <w:pStyle w:val="Kop2"/>
        <w:spacing w:before="0" w:line="360" w:lineRule="auto"/>
        <w:jc w:val="both"/>
        <w:rPr>
          <w:rFonts w:asciiTheme="minorHAnsi" w:hAnsiTheme="minorHAnsi" w:cstheme="minorHAnsi"/>
          <w:color w:val="auto"/>
          <w:sz w:val="24"/>
          <w:szCs w:val="24"/>
          <w:u w:val="single"/>
        </w:rPr>
      </w:pPr>
      <w:r w:rsidRPr="00CF5EE1">
        <w:rPr>
          <w:rFonts w:asciiTheme="minorHAnsi" w:hAnsiTheme="minorHAnsi" w:cstheme="minorHAnsi"/>
          <w:color w:val="auto"/>
          <w:sz w:val="24"/>
          <w:szCs w:val="24"/>
        </w:rPr>
        <w:t xml:space="preserve">Diese Arbeit bezieht sich auf die Integration des kulturreflexiven Lernens in Unterrichtsmaterialien für </w:t>
      </w:r>
      <w:r w:rsidR="00A1558A" w:rsidRPr="00CF5EE1">
        <w:rPr>
          <w:rFonts w:asciiTheme="minorHAnsi" w:hAnsiTheme="minorHAnsi" w:cstheme="minorHAnsi"/>
          <w:color w:val="auto"/>
          <w:sz w:val="24"/>
          <w:szCs w:val="24"/>
        </w:rPr>
        <w:t xml:space="preserve">den </w:t>
      </w:r>
      <w:r w:rsidRPr="00CF5EE1">
        <w:rPr>
          <w:rFonts w:asciiTheme="minorHAnsi" w:hAnsiTheme="minorHAnsi" w:cstheme="minorHAnsi"/>
          <w:color w:val="auto"/>
          <w:sz w:val="24"/>
          <w:szCs w:val="24"/>
        </w:rPr>
        <w:t>D</w:t>
      </w:r>
      <w:r w:rsidR="007F5EFF" w:rsidRPr="00CF5EE1">
        <w:rPr>
          <w:rFonts w:asciiTheme="minorHAnsi" w:hAnsiTheme="minorHAnsi" w:cstheme="minorHAnsi"/>
          <w:color w:val="auto"/>
          <w:sz w:val="24"/>
          <w:szCs w:val="24"/>
        </w:rPr>
        <w:t>aF-Unterricht</w:t>
      </w:r>
      <w:r w:rsidRPr="00CF5EE1">
        <w:rPr>
          <w:rFonts w:asciiTheme="minorHAnsi" w:hAnsiTheme="minorHAnsi" w:cstheme="minorHAnsi"/>
          <w:color w:val="auto"/>
          <w:sz w:val="24"/>
          <w:szCs w:val="24"/>
        </w:rPr>
        <w:t>. In diesem</w:t>
      </w:r>
      <w:r w:rsidR="00EC4765" w:rsidRPr="00CF5EE1">
        <w:rPr>
          <w:rFonts w:asciiTheme="minorHAnsi" w:hAnsiTheme="minorHAnsi" w:cstheme="minorHAnsi"/>
          <w:color w:val="auto"/>
          <w:sz w:val="24"/>
          <w:szCs w:val="24"/>
        </w:rPr>
        <w:t xml:space="preserve"> </w:t>
      </w:r>
      <w:r w:rsidRPr="00CF5EE1">
        <w:rPr>
          <w:rFonts w:asciiTheme="minorHAnsi" w:hAnsiTheme="minorHAnsi" w:cstheme="minorHAnsi"/>
          <w:color w:val="auto"/>
          <w:sz w:val="24"/>
          <w:szCs w:val="24"/>
        </w:rPr>
        <w:t>Kapitel wird zuerst ein Blick in die Theorie und den Forschungsstand geworfen. In den</w:t>
      </w:r>
      <w:r w:rsidR="00EC4765" w:rsidRPr="00CF5EE1">
        <w:rPr>
          <w:rFonts w:asciiTheme="minorHAnsi" w:hAnsiTheme="minorHAnsi" w:cstheme="minorHAnsi"/>
          <w:color w:val="auto"/>
          <w:sz w:val="24"/>
          <w:szCs w:val="24"/>
        </w:rPr>
        <w:t xml:space="preserve"> </w:t>
      </w:r>
      <w:r w:rsidRPr="00CF5EE1">
        <w:rPr>
          <w:rFonts w:asciiTheme="minorHAnsi" w:hAnsiTheme="minorHAnsi" w:cstheme="minorHAnsi"/>
          <w:color w:val="auto"/>
          <w:sz w:val="24"/>
          <w:szCs w:val="24"/>
        </w:rPr>
        <w:t>Subkapiteln w</w:t>
      </w:r>
      <w:r w:rsidR="00EC4765" w:rsidRPr="00CF5EE1">
        <w:rPr>
          <w:rFonts w:asciiTheme="minorHAnsi" w:hAnsiTheme="minorHAnsi" w:cstheme="minorHAnsi"/>
          <w:color w:val="auto"/>
          <w:sz w:val="24"/>
          <w:szCs w:val="24"/>
        </w:rPr>
        <w:t>ird eine theoretische Verortung vorgenommen, bei der</w:t>
      </w:r>
      <w:r w:rsidRPr="00CF5EE1">
        <w:rPr>
          <w:rFonts w:asciiTheme="minorHAnsi" w:hAnsiTheme="minorHAnsi" w:cstheme="minorHAnsi"/>
          <w:color w:val="auto"/>
          <w:sz w:val="24"/>
          <w:szCs w:val="24"/>
        </w:rPr>
        <w:t xml:space="preserve"> die jeweiligen Begriffe, sowie das Projekt der Stolpersteine, die Fremdsprachendidaktik, </w:t>
      </w:r>
      <w:r w:rsidR="003B48B0" w:rsidRPr="00CF5EE1">
        <w:rPr>
          <w:rFonts w:asciiTheme="minorHAnsi" w:hAnsiTheme="minorHAnsi" w:cstheme="minorHAnsi"/>
          <w:color w:val="auto"/>
          <w:sz w:val="24"/>
          <w:szCs w:val="24"/>
        </w:rPr>
        <w:t>d</w:t>
      </w:r>
      <w:r w:rsidRPr="00CF5EE1">
        <w:rPr>
          <w:rFonts w:asciiTheme="minorHAnsi" w:hAnsiTheme="minorHAnsi" w:cstheme="minorHAnsi"/>
          <w:color w:val="auto"/>
          <w:sz w:val="24"/>
          <w:szCs w:val="24"/>
        </w:rPr>
        <w:t>as kulturreflexive Lernen</w:t>
      </w:r>
      <w:r w:rsidR="003B48B0" w:rsidRPr="00CF5EE1">
        <w:rPr>
          <w:rFonts w:asciiTheme="minorHAnsi" w:hAnsiTheme="minorHAnsi" w:cstheme="minorHAnsi"/>
          <w:color w:val="auto"/>
          <w:sz w:val="24"/>
          <w:szCs w:val="24"/>
        </w:rPr>
        <w:t>, die Erinnerungskultur und zum Schluss die CLIL-Didaktik</w:t>
      </w:r>
      <w:r w:rsidR="00EC4765" w:rsidRPr="00CF5EE1">
        <w:rPr>
          <w:rFonts w:asciiTheme="minorHAnsi" w:hAnsiTheme="minorHAnsi" w:cstheme="minorHAnsi"/>
          <w:color w:val="auto"/>
          <w:sz w:val="24"/>
          <w:szCs w:val="24"/>
        </w:rPr>
        <w:t>,</w:t>
      </w:r>
      <w:r w:rsidR="003B48B0" w:rsidRPr="00CF5EE1">
        <w:rPr>
          <w:rFonts w:asciiTheme="minorHAnsi" w:hAnsiTheme="minorHAnsi" w:cstheme="minorHAnsi"/>
          <w:color w:val="auto"/>
          <w:sz w:val="24"/>
          <w:szCs w:val="24"/>
        </w:rPr>
        <w:t xml:space="preserve"> </w:t>
      </w:r>
      <w:r w:rsidR="005A2F40" w:rsidRPr="00CF5EE1">
        <w:rPr>
          <w:rFonts w:asciiTheme="minorHAnsi" w:hAnsiTheme="minorHAnsi" w:cstheme="minorHAnsi"/>
          <w:color w:val="auto"/>
          <w:sz w:val="24"/>
          <w:szCs w:val="24"/>
        </w:rPr>
        <w:t>erläutert</w:t>
      </w:r>
      <w:r w:rsidR="00EC4765" w:rsidRPr="00CF5EE1">
        <w:rPr>
          <w:rFonts w:asciiTheme="minorHAnsi" w:hAnsiTheme="minorHAnsi" w:cstheme="minorHAnsi"/>
          <w:color w:val="auto"/>
          <w:sz w:val="24"/>
          <w:szCs w:val="24"/>
        </w:rPr>
        <w:t xml:space="preserve"> werden. </w:t>
      </w:r>
      <w:r w:rsidR="003B48B0" w:rsidRPr="00CF5EE1">
        <w:rPr>
          <w:rFonts w:asciiTheme="minorHAnsi" w:hAnsiTheme="minorHAnsi" w:cstheme="minorHAnsi"/>
          <w:color w:val="auto"/>
          <w:sz w:val="24"/>
          <w:szCs w:val="24"/>
        </w:rPr>
        <w:t xml:space="preserve"> </w:t>
      </w:r>
    </w:p>
    <w:p w14:paraId="70D4F413" w14:textId="77777777" w:rsidR="00152EEC" w:rsidRPr="00CF5EE1" w:rsidRDefault="00152EEC" w:rsidP="00152EEC">
      <w:pPr>
        <w:pStyle w:val="Kop2"/>
        <w:spacing w:before="0" w:line="360" w:lineRule="auto"/>
      </w:pPr>
    </w:p>
    <w:p w14:paraId="34A47B75" w14:textId="77777777" w:rsidR="00152EEC" w:rsidRPr="00CF5EE1" w:rsidRDefault="00152EEC" w:rsidP="00152EEC">
      <w:pPr>
        <w:pStyle w:val="Kop2"/>
        <w:spacing w:before="0" w:line="360" w:lineRule="auto"/>
      </w:pPr>
      <w:r w:rsidRPr="00CF5EE1">
        <w:t xml:space="preserve">2.1 Das Projekt der Stolpersteine </w:t>
      </w:r>
    </w:p>
    <w:p w14:paraId="25210967" w14:textId="2CB3130B" w:rsidR="00152EEC" w:rsidRPr="00CF5EE1" w:rsidRDefault="00152EEC" w:rsidP="00152EEC">
      <w:pPr>
        <w:pStyle w:val="Kop2"/>
        <w:spacing w:before="0" w:line="360" w:lineRule="auto"/>
        <w:jc w:val="both"/>
        <w:rPr>
          <w:rFonts w:asciiTheme="minorHAnsi" w:hAnsiTheme="minorHAnsi" w:cstheme="minorHAnsi"/>
          <w:color w:val="auto"/>
          <w:sz w:val="24"/>
          <w:szCs w:val="24"/>
        </w:rPr>
      </w:pPr>
      <w:r w:rsidRPr="00CF5EE1">
        <w:rPr>
          <w:rFonts w:asciiTheme="minorHAnsi" w:hAnsiTheme="minorHAnsi" w:cstheme="minorHAnsi"/>
          <w:color w:val="auto"/>
          <w:sz w:val="24"/>
          <w:szCs w:val="24"/>
        </w:rPr>
        <w:t>Die Periode 1933 bis 1945 wird als die Zeit des Nationalsozialismus bezeichnet. Unter</w:t>
      </w:r>
      <w:r w:rsidR="005C17DD" w:rsidRPr="00CF5EE1">
        <w:rPr>
          <w:rFonts w:asciiTheme="minorHAnsi" w:hAnsiTheme="minorHAnsi" w:cstheme="minorHAnsi"/>
          <w:color w:val="auto"/>
          <w:sz w:val="24"/>
          <w:szCs w:val="24"/>
        </w:rPr>
        <w:t xml:space="preserve"> </w:t>
      </w:r>
      <w:r w:rsidRPr="00CF5EE1">
        <w:rPr>
          <w:rFonts w:asciiTheme="minorHAnsi" w:hAnsiTheme="minorHAnsi" w:cstheme="minorHAnsi"/>
          <w:color w:val="auto"/>
          <w:sz w:val="24"/>
          <w:szCs w:val="24"/>
        </w:rPr>
        <w:t>Nationalsozialismus versteh</w:t>
      </w:r>
      <w:r w:rsidR="005C17DD" w:rsidRPr="00CF5EE1">
        <w:rPr>
          <w:rFonts w:asciiTheme="minorHAnsi" w:hAnsiTheme="minorHAnsi" w:cstheme="minorHAnsi"/>
          <w:color w:val="auto"/>
          <w:sz w:val="24"/>
          <w:szCs w:val="24"/>
        </w:rPr>
        <w:t>en wir</w:t>
      </w:r>
      <w:r w:rsidRPr="00CF5EE1">
        <w:rPr>
          <w:rFonts w:asciiTheme="minorHAnsi" w:hAnsiTheme="minorHAnsi" w:cstheme="minorHAnsi"/>
          <w:color w:val="auto"/>
          <w:sz w:val="24"/>
          <w:szCs w:val="24"/>
        </w:rPr>
        <w:t xml:space="preserve"> die nach dem Ersten Weltkrieg aufgekommene, extrem nationalistische, imperialistische und rassistische politische Bewegung. Diese Bewegung </w:t>
      </w:r>
      <w:r w:rsidR="005A2F40" w:rsidRPr="00CF5EE1">
        <w:rPr>
          <w:rFonts w:asciiTheme="minorHAnsi" w:hAnsiTheme="minorHAnsi" w:cstheme="minorHAnsi"/>
          <w:color w:val="auto"/>
          <w:sz w:val="24"/>
          <w:szCs w:val="24"/>
        </w:rPr>
        <w:t>etablierte</w:t>
      </w:r>
      <w:r w:rsidRPr="00CF5EE1">
        <w:rPr>
          <w:rFonts w:asciiTheme="minorHAnsi" w:hAnsiTheme="minorHAnsi" w:cstheme="minorHAnsi"/>
          <w:color w:val="auto"/>
          <w:sz w:val="24"/>
          <w:szCs w:val="24"/>
        </w:rPr>
        <w:t xml:space="preserve"> sich in Deutschland als Nationalsozialistische Deutsche Arbeiterpartei (NSDAP). Der Nationalsozialismus wurde unter der Führung Hitlers </w:t>
      </w:r>
      <w:r w:rsidR="005A2F40" w:rsidRPr="00CF5EE1">
        <w:rPr>
          <w:rFonts w:asciiTheme="minorHAnsi" w:hAnsiTheme="minorHAnsi" w:cstheme="minorHAnsi"/>
          <w:color w:val="auto"/>
          <w:sz w:val="24"/>
          <w:szCs w:val="24"/>
        </w:rPr>
        <w:t>systematisch zu einer totalitären Diktatur ausgebaut</w:t>
      </w:r>
      <w:r w:rsidRPr="00CF5EE1">
        <w:rPr>
          <w:rFonts w:asciiTheme="minorHAnsi" w:hAnsiTheme="minorHAnsi" w:cstheme="minorHAnsi"/>
          <w:color w:val="auto"/>
          <w:sz w:val="24"/>
          <w:szCs w:val="24"/>
        </w:rPr>
        <w:t xml:space="preserve">. In dieser Diktatur galten keine Grundrechte und wurden Juden und Minderheiten sowie Sinti &amp; Roma, </w:t>
      </w:r>
      <w:r w:rsidR="005A2F40" w:rsidRPr="00CF5EE1">
        <w:rPr>
          <w:rFonts w:asciiTheme="minorHAnsi" w:hAnsiTheme="minorHAnsi" w:cstheme="minorHAnsi"/>
          <w:color w:val="auto"/>
          <w:sz w:val="24"/>
          <w:szCs w:val="24"/>
        </w:rPr>
        <w:t xml:space="preserve">die Zeugen </w:t>
      </w:r>
      <w:r w:rsidRPr="00CF5EE1">
        <w:rPr>
          <w:rFonts w:asciiTheme="minorHAnsi" w:hAnsiTheme="minorHAnsi" w:cstheme="minorHAnsi"/>
          <w:color w:val="auto"/>
          <w:sz w:val="24"/>
          <w:szCs w:val="24"/>
        </w:rPr>
        <w:t xml:space="preserve">Jehovas, Sowjetische Kriegsgefangene, nichtjüdische Zivilisten, KZ-Häftlinge, Zwangsarbeiter und Deportierte entrechtet. Die Nationalsozialisten ermordeten in der </w:t>
      </w:r>
      <w:r w:rsidR="005A2F40" w:rsidRPr="00CF5EE1">
        <w:rPr>
          <w:rFonts w:asciiTheme="minorHAnsi" w:hAnsiTheme="minorHAnsi" w:cstheme="minorHAnsi"/>
          <w:color w:val="auto"/>
          <w:sz w:val="24"/>
          <w:szCs w:val="24"/>
        </w:rPr>
        <w:t>Vor</w:t>
      </w:r>
      <w:r w:rsidRPr="00CF5EE1">
        <w:rPr>
          <w:rFonts w:asciiTheme="minorHAnsi" w:hAnsiTheme="minorHAnsi" w:cstheme="minorHAnsi"/>
          <w:color w:val="auto"/>
          <w:sz w:val="24"/>
          <w:szCs w:val="24"/>
        </w:rPr>
        <w:t>kriegszeit</w:t>
      </w:r>
      <w:r w:rsidR="005A2F40" w:rsidRPr="00CF5EE1">
        <w:rPr>
          <w:rFonts w:asciiTheme="minorHAnsi" w:hAnsiTheme="minorHAnsi" w:cstheme="minorHAnsi"/>
          <w:color w:val="auto"/>
          <w:sz w:val="24"/>
          <w:szCs w:val="24"/>
        </w:rPr>
        <w:t xml:space="preserve"> und während des Zweiten Weltkrieges</w:t>
      </w:r>
      <w:r w:rsidRPr="00CF5EE1">
        <w:rPr>
          <w:rFonts w:asciiTheme="minorHAnsi" w:hAnsiTheme="minorHAnsi" w:cstheme="minorHAnsi"/>
          <w:color w:val="auto"/>
          <w:sz w:val="24"/>
          <w:szCs w:val="24"/>
        </w:rPr>
        <w:t xml:space="preserve"> mehrere Millionen Menschen. Über die </w:t>
      </w:r>
      <w:r w:rsidR="00B950F8" w:rsidRPr="00CF5EE1">
        <w:rPr>
          <w:rFonts w:asciiTheme="minorHAnsi" w:hAnsiTheme="minorHAnsi" w:cstheme="minorHAnsi"/>
          <w:color w:val="auto"/>
          <w:sz w:val="24"/>
          <w:szCs w:val="24"/>
        </w:rPr>
        <w:t xml:space="preserve">genauere </w:t>
      </w:r>
      <w:r w:rsidRPr="00CF5EE1">
        <w:rPr>
          <w:rFonts w:asciiTheme="minorHAnsi" w:hAnsiTheme="minorHAnsi" w:cstheme="minorHAnsi"/>
          <w:color w:val="auto"/>
          <w:sz w:val="24"/>
          <w:szCs w:val="24"/>
        </w:rPr>
        <w:t>Zahl der ermordeten Juden wird seit de</w:t>
      </w:r>
      <w:r w:rsidR="004E2CF5" w:rsidRPr="00CF5EE1">
        <w:rPr>
          <w:rFonts w:asciiTheme="minorHAnsi" w:hAnsiTheme="minorHAnsi" w:cstheme="minorHAnsi"/>
          <w:color w:val="auto"/>
          <w:sz w:val="24"/>
          <w:szCs w:val="24"/>
        </w:rPr>
        <w:t>m</w:t>
      </w:r>
      <w:r w:rsidR="005A2F40" w:rsidRPr="00CF5EE1">
        <w:rPr>
          <w:rFonts w:asciiTheme="minorHAnsi" w:hAnsiTheme="minorHAnsi" w:cstheme="minorHAnsi"/>
          <w:color w:val="auto"/>
          <w:sz w:val="24"/>
          <w:szCs w:val="24"/>
        </w:rPr>
        <w:t xml:space="preserve"> Ende</w:t>
      </w:r>
      <w:r w:rsidR="00EC4765" w:rsidRPr="00CF5EE1">
        <w:rPr>
          <w:rFonts w:asciiTheme="minorHAnsi" w:hAnsiTheme="minorHAnsi" w:cstheme="minorHAnsi"/>
          <w:color w:val="auto"/>
          <w:sz w:val="24"/>
          <w:szCs w:val="24"/>
        </w:rPr>
        <w:t xml:space="preserve"> des Nationalsozialismus</w:t>
      </w:r>
      <w:r w:rsidRPr="00CF5EE1">
        <w:rPr>
          <w:rFonts w:asciiTheme="minorHAnsi" w:hAnsiTheme="minorHAnsi" w:cstheme="minorHAnsi"/>
          <w:color w:val="auto"/>
          <w:sz w:val="24"/>
          <w:szCs w:val="24"/>
        </w:rPr>
        <w:t xml:space="preserve"> diskutiert (Benz, 2015, 1). </w:t>
      </w:r>
    </w:p>
    <w:p w14:paraId="7F727C58" w14:textId="65ABC9C5" w:rsidR="00152EEC" w:rsidRPr="00CF5EE1" w:rsidRDefault="00152EEC" w:rsidP="00152EEC">
      <w:pPr>
        <w:spacing w:after="0" w:line="360" w:lineRule="auto"/>
        <w:jc w:val="both"/>
        <w:rPr>
          <w:lang w:val="de-DE"/>
        </w:rPr>
      </w:pPr>
      <w:r w:rsidRPr="00CF5EE1">
        <w:rPr>
          <w:lang w:val="de-DE"/>
        </w:rPr>
        <w:tab/>
      </w:r>
      <w:r w:rsidRPr="00CF5EE1">
        <w:rPr>
          <w:rFonts w:cstheme="minorHAnsi"/>
          <w:sz w:val="24"/>
          <w:szCs w:val="24"/>
          <w:lang w:val="de-DE"/>
        </w:rPr>
        <w:t>Heutzutage werden wir noch immer an die nationalsozialistischen Opfer des Zweiten Weltkrieges erinnert,</w:t>
      </w:r>
      <w:r w:rsidR="004E2CF5" w:rsidRPr="00CF5EE1">
        <w:rPr>
          <w:rFonts w:cstheme="minorHAnsi"/>
          <w:sz w:val="24"/>
          <w:szCs w:val="24"/>
          <w:lang w:val="de-DE"/>
        </w:rPr>
        <w:t xml:space="preserve"> </w:t>
      </w:r>
      <w:r w:rsidRPr="00CF5EE1">
        <w:rPr>
          <w:rFonts w:cstheme="minorHAnsi"/>
          <w:sz w:val="24"/>
          <w:szCs w:val="24"/>
          <w:lang w:val="de-DE"/>
        </w:rPr>
        <w:t>zum Beispiel</w:t>
      </w:r>
      <w:r w:rsidR="005A2F40" w:rsidRPr="00CF5EE1">
        <w:rPr>
          <w:rFonts w:cstheme="minorHAnsi"/>
          <w:sz w:val="24"/>
          <w:szCs w:val="24"/>
          <w:lang w:val="de-DE"/>
        </w:rPr>
        <w:t xml:space="preserve"> am</w:t>
      </w:r>
      <w:r w:rsidRPr="00CF5EE1">
        <w:rPr>
          <w:rFonts w:cstheme="minorHAnsi"/>
          <w:sz w:val="24"/>
          <w:szCs w:val="24"/>
          <w:lang w:val="de-DE"/>
        </w:rPr>
        <w:t xml:space="preserve"> internationalen Holocaust-Gedenktag</w:t>
      </w:r>
      <w:r w:rsidR="005A2F40" w:rsidRPr="00CF5EE1">
        <w:rPr>
          <w:rFonts w:cstheme="minorHAnsi"/>
          <w:sz w:val="24"/>
          <w:szCs w:val="24"/>
          <w:lang w:val="de-DE"/>
        </w:rPr>
        <w:t>, der j</w:t>
      </w:r>
      <w:r w:rsidR="004E2CF5" w:rsidRPr="00CF5EE1">
        <w:rPr>
          <w:rFonts w:cstheme="minorHAnsi"/>
          <w:sz w:val="24"/>
          <w:szCs w:val="24"/>
          <w:lang w:val="de-DE"/>
        </w:rPr>
        <w:t>ä</w:t>
      </w:r>
      <w:r w:rsidR="005A2F40" w:rsidRPr="00CF5EE1">
        <w:rPr>
          <w:rFonts w:cstheme="minorHAnsi"/>
          <w:sz w:val="24"/>
          <w:szCs w:val="24"/>
          <w:lang w:val="de-DE"/>
        </w:rPr>
        <w:t>hr</w:t>
      </w:r>
      <w:r w:rsidR="004E2CF5" w:rsidRPr="00CF5EE1">
        <w:rPr>
          <w:rFonts w:cstheme="minorHAnsi"/>
          <w:sz w:val="24"/>
          <w:szCs w:val="24"/>
          <w:lang w:val="de-DE"/>
        </w:rPr>
        <w:t>lich</w:t>
      </w:r>
      <w:r w:rsidR="005A2F40" w:rsidRPr="00CF5EE1">
        <w:rPr>
          <w:rFonts w:cstheme="minorHAnsi"/>
          <w:sz w:val="24"/>
          <w:szCs w:val="24"/>
          <w:lang w:val="de-DE"/>
        </w:rPr>
        <w:t xml:space="preserve"> </w:t>
      </w:r>
      <w:r w:rsidRPr="00CF5EE1">
        <w:rPr>
          <w:rFonts w:cstheme="minorHAnsi"/>
          <w:sz w:val="24"/>
          <w:szCs w:val="24"/>
          <w:lang w:val="de-DE"/>
        </w:rPr>
        <w:t>am 27. Januar</w:t>
      </w:r>
      <w:r w:rsidR="005A2F40" w:rsidRPr="00CF5EE1">
        <w:rPr>
          <w:rFonts w:cstheme="minorHAnsi"/>
          <w:sz w:val="24"/>
          <w:szCs w:val="24"/>
          <w:lang w:val="de-DE"/>
        </w:rPr>
        <w:t xml:space="preserve"> stattfindet</w:t>
      </w:r>
      <w:r w:rsidRPr="00CF5EE1">
        <w:rPr>
          <w:rFonts w:cstheme="minorHAnsi"/>
          <w:sz w:val="24"/>
          <w:szCs w:val="24"/>
          <w:lang w:val="de-DE"/>
        </w:rPr>
        <w:t>.</w:t>
      </w:r>
      <w:r w:rsidR="005A2F40" w:rsidRPr="00CF5EE1">
        <w:rPr>
          <w:rFonts w:cstheme="minorHAnsi"/>
          <w:sz w:val="24"/>
          <w:szCs w:val="24"/>
          <w:lang w:val="de-DE"/>
        </w:rPr>
        <w:t xml:space="preserve"> Das Kunst- und Gedenkprojekt der Stolpersteine stellt umfassend deren Geschichte dar.</w:t>
      </w:r>
      <w:r w:rsidRPr="00CF5EE1">
        <w:rPr>
          <w:rFonts w:cstheme="minorHAnsi"/>
          <w:sz w:val="24"/>
          <w:szCs w:val="24"/>
          <w:lang w:val="de-DE"/>
        </w:rPr>
        <w:t xml:space="preserve"> Diese Stolpersteine wurden vom Künstler Gunter Demnig (Jahrgang 1947) 1992 als eine Erinnerung an in der </w:t>
      </w:r>
      <w:r w:rsidR="00B316D8" w:rsidRPr="00CF5EE1">
        <w:rPr>
          <w:rFonts w:cstheme="minorHAnsi"/>
          <w:sz w:val="24"/>
          <w:szCs w:val="24"/>
          <w:lang w:val="de-DE"/>
        </w:rPr>
        <w:t>NS-</w:t>
      </w:r>
      <w:r w:rsidRPr="00CF5EE1">
        <w:rPr>
          <w:rFonts w:cstheme="minorHAnsi"/>
          <w:sz w:val="24"/>
          <w:szCs w:val="24"/>
          <w:lang w:val="de-DE"/>
        </w:rPr>
        <w:t xml:space="preserve">Zeit verfolgte Menschen </w:t>
      </w:r>
      <w:r w:rsidR="005A2F40" w:rsidRPr="00CF5EE1">
        <w:rPr>
          <w:rFonts w:cstheme="minorHAnsi"/>
          <w:sz w:val="24"/>
          <w:szCs w:val="24"/>
          <w:lang w:val="de-DE"/>
        </w:rPr>
        <w:t>ins Leben gerufen.</w:t>
      </w:r>
      <w:r w:rsidRPr="00CF5EE1">
        <w:rPr>
          <w:rFonts w:cstheme="minorHAnsi"/>
          <w:sz w:val="24"/>
          <w:szCs w:val="24"/>
          <w:lang w:val="de-DE"/>
        </w:rPr>
        <w:t xml:space="preserve"> Stolpersteine sind kleine </w:t>
      </w:r>
      <w:r w:rsidR="007350C1" w:rsidRPr="00CF5EE1">
        <w:rPr>
          <w:rFonts w:cstheme="minorHAnsi"/>
          <w:sz w:val="24"/>
          <w:szCs w:val="24"/>
          <w:lang w:val="de-DE"/>
        </w:rPr>
        <w:t>S</w:t>
      </w:r>
      <w:r w:rsidRPr="00CF5EE1">
        <w:rPr>
          <w:rFonts w:cstheme="minorHAnsi"/>
          <w:sz w:val="24"/>
          <w:szCs w:val="24"/>
          <w:lang w:val="de-DE"/>
        </w:rPr>
        <w:t>teine, die mit einer 10x10 cm großen Messingtafel</w:t>
      </w:r>
      <w:r w:rsidR="005A2F40" w:rsidRPr="00CF5EE1">
        <w:rPr>
          <w:rFonts w:cstheme="minorHAnsi"/>
          <w:sz w:val="24"/>
          <w:szCs w:val="24"/>
          <w:lang w:val="de-DE"/>
        </w:rPr>
        <w:t xml:space="preserve"> ins Pflas</w:t>
      </w:r>
      <w:r w:rsidRPr="00CF5EE1">
        <w:rPr>
          <w:rFonts w:cstheme="minorHAnsi"/>
          <w:sz w:val="24"/>
          <w:szCs w:val="24"/>
          <w:lang w:val="de-DE"/>
        </w:rPr>
        <w:t>t</w:t>
      </w:r>
      <w:r w:rsidR="005A2F40" w:rsidRPr="00CF5EE1">
        <w:rPr>
          <w:rFonts w:cstheme="minorHAnsi"/>
          <w:sz w:val="24"/>
          <w:szCs w:val="24"/>
          <w:lang w:val="de-DE"/>
        </w:rPr>
        <w:t xml:space="preserve">er </w:t>
      </w:r>
      <w:r w:rsidR="00BC2A1D" w:rsidRPr="00CF5EE1">
        <w:rPr>
          <w:rFonts w:cstheme="minorHAnsi"/>
          <w:sz w:val="24"/>
          <w:szCs w:val="24"/>
          <w:lang w:val="de-DE"/>
        </w:rPr>
        <w:t xml:space="preserve">von Bürgersteigen </w:t>
      </w:r>
      <w:r w:rsidR="005A2F40" w:rsidRPr="00CF5EE1">
        <w:rPr>
          <w:rFonts w:cstheme="minorHAnsi"/>
          <w:sz w:val="24"/>
          <w:szCs w:val="24"/>
          <w:lang w:val="de-DE"/>
        </w:rPr>
        <w:t>eingelassen</w:t>
      </w:r>
      <w:r w:rsidRPr="00CF5EE1">
        <w:rPr>
          <w:rFonts w:cstheme="minorHAnsi"/>
          <w:sz w:val="24"/>
          <w:szCs w:val="24"/>
          <w:lang w:val="de-DE"/>
        </w:rPr>
        <w:t xml:space="preserve"> sind, worauf Eckdaten eingraviert sind:</w:t>
      </w:r>
    </w:p>
    <w:p w14:paraId="66194A8E" w14:textId="73FD87CE" w:rsidR="00152EEC" w:rsidRPr="00CF5EE1" w:rsidRDefault="00152EEC" w:rsidP="00152EEC">
      <w:pPr>
        <w:pStyle w:val="Kop2"/>
        <w:spacing w:before="0" w:line="360" w:lineRule="auto"/>
        <w:jc w:val="both"/>
        <w:rPr>
          <w:rFonts w:asciiTheme="minorHAnsi" w:hAnsiTheme="minorHAnsi" w:cstheme="minorHAnsi"/>
          <w:color w:val="auto"/>
          <w:sz w:val="24"/>
          <w:szCs w:val="24"/>
        </w:rPr>
      </w:pPr>
      <w:r w:rsidRPr="00CF5EE1">
        <w:rPr>
          <w:rFonts w:asciiTheme="minorHAnsi" w:hAnsiTheme="minorHAnsi" w:cstheme="minorHAnsi"/>
          <w:color w:val="auto"/>
          <w:sz w:val="24"/>
          <w:szCs w:val="24"/>
        </w:rPr>
        <w:lastRenderedPageBreak/>
        <w:t>Vor- und Nachname, Geburt</w:t>
      </w:r>
      <w:r w:rsidR="00BC2A1D" w:rsidRPr="00CF5EE1">
        <w:rPr>
          <w:rFonts w:asciiTheme="minorHAnsi" w:hAnsiTheme="minorHAnsi" w:cstheme="minorHAnsi"/>
          <w:color w:val="auto"/>
          <w:sz w:val="24"/>
          <w:szCs w:val="24"/>
        </w:rPr>
        <w:t>sjahr</w:t>
      </w:r>
      <w:r w:rsidRPr="00CF5EE1">
        <w:rPr>
          <w:rFonts w:asciiTheme="minorHAnsi" w:hAnsiTheme="minorHAnsi" w:cstheme="minorHAnsi"/>
          <w:color w:val="auto"/>
          <w:sz w:val="24"/>
          <w:szCs w:val="24"/>
        </w:rPr>
        <w:t>, Datum der Verhaftung und der Deportation, und falls bekannt Datum und Ort des Todes (</w:t>
      </w:r>
      <w:proofErr w:type="spellStart"/>
      <w:r w:rsidRPr="00CF5EE1">
        <w:rPr>
          <w:rFonts w:asciiTheme="minorHAnsi" w:hAnsiTheme="minorHAnsi" w:cstheme="minorHAnsi"/>
          <w:color w:val="auto"/>
          <w:sz w:val="24"/>
          <w:szCs w:val="24"/>
        </w:rPr>
        <w:t>Bijsterveld</w:t>
      </w:r>
      <w:proofErr w:type="spellEnd"/>
      <w:r w:rsidRPr="00CF5EE1">
        <w:rPr>
          <w:rFonts w:asciiTheme="minorHAnsi" w:hAnsiTheme="minorHAnsi" w:cstheme="minorHAnsi"/>
          <w:color w:val="auto"/>
          <w:sz w:val="24"/>
          <w:szCs w:val="24"/>
        </w:rPr>
        <w:t xml:space="preserve">, 2021, 150). Stolpersteine bilden das größte dezentrale Denkmal in Europa, und inzwischen wurde die Idee in </w:t>
      </w:r>
      <w:r w:rsidR="005A2F40" w:rsidRPr="00CF5EE1">
        <w:rPr>
          <w:rFonts w:asciiTheme="minorHAnsi" w:hAnsiTheme="minorHAnsi" w:cstheme="minorHAnsi"/>
          <w:color w:val="auto"/>
          <w:sz w:val="24"/>
          <w:szCs w:val="24"/>
        </w:rPr>
        <w:t>ab</w:t>
      </w:r>
      <w:r w:rsidRPr="00CF5EE1">
        <w:rPr>
          <w:rFonts w:asciiTheme="minorHAnsi" w:hAnsiTheme="minorHAnsi" w:cstheme="minorHAnsi"/>
          <w:color w:val="auto"/>
          <w:sz w:val="24"/>
          <w:szCs w:val="24"/>
        </w:rPr>
        <w:t>geänderte</w:t>
      </w:r>
      <w:r w:rsidR="00B950F8" w:rsidRPr="00CF5EE1">
        <w:rPr>
          <w:rFonts w:asciiTheme="minorHAnsi" w:hAnsiTheme="minorHAnsi" w:cstheme="minorHAnsi"/>
          <w:color w:val="auto"/>
          <w:sz w:val="24"/>
          <w:szCs w:val="24"/>
        </w:rPr>
        <w:t>r</w:t>
      </w:r>
      <w:r w:rsidRPr="00CF5EE1">
        <w:rPr>
          <w:rFonts w:asciiTheme="minorHAnsi" w:hAnsiTheme="minorHAnsi" w:cstheme="minorHAnsi"/>
          <w:color w:val="auto"/>
          <w:sz w:val="24"/>
          <w:szCs w:val="24"/>
        </w:rPr>
        <w:t xml:space="preserve"> Form auch </w:t>
      </w:r>
      <w:r w:rsidR="005A2F40" w:rsidRPr="00CF5EE1">
        <w:rPr>
          <w:rFonts w:asciiTheme="minorHAnsi" w:hAnsiTheme="minorHAnsi" w:cstheme="minorHAnsi"/>
          <w:color w:val="auto"/>
          <w:sz w:val="24"/>
          <w:szCs w:val="24"/>
        </w:rPr>
        <w:t>zur</w:t>
      </w:r>
      <w:r w:rsidRPr="00CF5EE1">
        <w:rPr>
          <w:rFonts w:asciiTheme="minorHAnsi" w:hAnsiTheme="minorHAnsi" w:cstheme="minorHAnsi"/>
          <w:color w:val="auto"/>
          <w:sz w:val="24"/>
          <w:szCs w:val="24"/>
        </w:rPr>
        <w:t xml:space="preserve"> Erinnerung an andere Opfer von Verfolgung und einem </w:t>
      </w:r>
      <w:r w:rsidR="00CB5240" w:rsidRPr="00CF5EE1">
        <w:rPr>
          <w:rFonts w:asciiTheme="minorHAnsi" w:hAnsiTheme="minorHAnsi" w:cstheme="minorHAnsi"/>
          <w:color w:val="auto"/>
          <w:sz w:val="24"/>
          <w:szCs w:val="24"/>
        </w:rPr>
        <w:t>körperlichen</w:t>
      </w:r>
      <w:r w:rsidRPr="00CF5EE1">
        <w:rPr>
          <w:rFonts w:asciiTheme="minorHAnsi" w:hAnsiTheme="minorHAnsi" w:cstheme="minorHAnsi"/>
          <w:color w:val="auto"/>
          <w:sz w:val="24"/>
          <w:szCs w:val="24"/>
        </w:rPr>
        <w:t xml:space="preserve"> Tod</w:t>
      </w:r>
      <w:r w:rsidR="00CB5240" w:rsidRPr="00CF5EE1">
        <w:rPr>
          <w:rFonts w:asciiTheme="minorHAnsi" w:hAnsiTheme="minorHAnsi" w:cstheme="minorHAnsi"/>
          <w:color w:val="auto"/>
          <w:sz w:val="24"/>
          <w:szCs w:val="24"/>
        </w:rPr>
        <w:t xml:space="preserve"> </w:t>
      </w:r>
      <w:r w:rsidRPr="00CF5EE1">
        <w:rPr>
          <w:rFonts w:asciiTheme="minorHAnsi" w:hAnsiTheme="minorHAnsi" w:cstheme="minorHAnsi"/>
          <w:color w:val="auto"/>
          <w:sz w:val="24"/>
          <w:szCs w:val="24"/>
        </w:rPr>
        <w:t>übernommen, zum Beispiel für die Opfer des Stalinismus in Osteuropa und für die Opfer der Sklaverei in den USA (Völkel, 201</w:t>
      </w:r>
      <w:r w:rsidR="006C4C23" w:rsidRPr="00CF5EE1">
        <w:rPr>
          <w:rFonts w:asciiTheme="minorHAnsi" w:hAnsiTheme="minorHAnsi" w:cstheme="minorHAnsi"/>
          <w:color w:val="auto"/>
          <w:sz w:val="24"/>
          <w:szCs w:val="24"/>
        </w:rPr>
        <w:t>5</w:t>
      </w:r>
      <w:r w:rsidRPr="00CF5EE1">
        <w:rPr>
          <w:rFonts w:asciiTheme="minorHAnsi" w:hAnsiTheme="minorHAnsi" w:cstheme="minorHAnsi"/>
          <w:color w:val="auto"/>
          <w:sz w:val="24"/>
          <w:szCs w:val="24"/>
        </w:rPr>
        <w:t xml:space="preserve">, 78). </w:t>
      </w:r>
    </w:p>
    <w:p w14:paraId="734E1CE6" w14:textId="64DF3DB1" w:rsidR="00152EEC" w:rsidRPr="00CF5EE1" w:rsidRDefault="00152EEC" w:rsidP="00152EEC">
      <w:pPr>
        <w:spacing w:after="0" w:line="360" w:lineRule="auto"/>
        <w:ind w:firstLine="708"/>
        <w:jc w:val="both"/>
        <w:rPr>
          <w:rFonts w:cstheme="minorHAnsi"/>
          <w:sz w:val="24"/>
          <w:szCs w:val="24"/>
          <w:lang w:val="de-DE"/>
        </w:rPr>
      </w:pPr>
      <w:r w:rsidRPr="00CF5EE1">
        <w:rPr>
          <w:rFonts w:cstheme="minorHAnsi"/>
          <w:sz w:val="24"/>
          <w:szCs w:val="24"/>
          <w:lang w:val="de-DE"/>
        </w:rPr>
        <w:t>In der Sekundärliteratur gibt es schon einige Forschungsergebnisse bezüglich des Projekts der Stolpersteine und de</w:t>
      </w:r>
      <w:r w:rsidR="00B950F8" w:rsidRPr="00CF5EE1">
        <w:rPr>
          <w:rFonts w:cstheme="minorHAnsi"/>
          <w:sz w:val="24"/>
          <w:szCs w:val="24"/>
          <w:lang w:val="de-DE"/>
        </w:rPr>
        <w:t>r didaktischen Verwendung</w:t>
      </w:r>
      <w:r w:rsidRPr="00CF5EE1">
        <w:rPr>
          <w:rFonts w:cstheme="minorHAnsi"/>
          <w:sz w:val="24"/>
          <w:szCs w:val="24"/>
          <w:lang w:val="de-DE"/>
        </w:rPr>
        <w:t xml:space="preserve">. Im </w:t>
      </w:r>
      <w:r w:rsidRPr="00CF5EE1">
        <w:rPr>
          <w:sz w:val="24"/>
          <w:szCs w:val="24"/>
          <w:lang w:val="de-DE"/>
        </w:rPr>
        <w:t xml:space="preserve">Buch </w:t>
      </w:r>
      <w:r w:rsidRPr="00CF5EE1">
        <w:rPr>
          <w:i/>
          <w:iCs/>
          <w:sz w:val="24"/>
          <w:szCs w:val="24"/>
          <w:lang w:val="de-DE"/>
        </w:rPr>
        <w:t>Steine des Anstoßes</w:t>
      </w:r>
      <w:r w:rsidR="006C4C23" w:rsidRPr="00CF5EE1">
        <w:rPr>
          <w:i/>
          <w:iCs/>
          <w:sz w:val="24"/>
          <w:szCs w:val="24"/>
          <w:lang w:val="de-DE"/>
        </w:rPr>
        <w:t>:</w:t>
      </w:r>
      <w:r w:rsidRPr="00CF5EE1">
        <w:rPr>
          <w:i/>
          <w:iCs/>
          <w:sz w:val="24"/>
          <w:szCs w:val="24"/>
          <w:lang w:val="de-DE"/>
        </w:rPr>
        <w:t xml:space="preserve"> Die Stolpersteine zwischen Akzeptanz, Transformation und Adaption </w:t>
      </w:r>
      <w:r w:rsidRPr="00CF5EE1">
        <w:rPr>
          <w:sz w:val="24"/>
          <w:szCs w:val="24"/>
          <w:lang w:val="de-DE"/>
        </w:rPr>
        <w:t>(</w:t>
      </w:r>
      <w:proofErr w:type="spellStart"/>
      <w:r w:rsidR="006C4C23" w:rsidRPr="00CF5EE1">
        <w:rPr>
          <w:sz w:val="24"/>
          <w:szCs w:val="24"/>
          <w:lang w:val="de-DE"/>
        </w:rPr>
        <w:t>Bijsterveld</w:t>
      </w:r>
      <w:proofErr w:type="spellEnd"/>
      <w:r w:rsidR="006C4C23" w:rsidRPr="00CF5EE1">
        <w:rPr>
          <w:sz w:val="24"/>
          <w:szCs w:val="24"/>
          <w:lang w:val="de-DE"/>
        </w:rPr>
        <w:t xml:space="preserve">, </w:t>
      </w:r>
      <w:r w:rsidRPr="00CF5EE1">
        <w:rPr>
          <w:sz w:val="24"/>
          <w:szCs w:val="24"/>
          <w:lang w:val="de-DE"/>
        </w:rPr>
        <w:t xml:space="preserve">2021) erklärt Gunter Demnig was das Projekt der Stolpersteine beinhaltet. In diesem Buch wird von AutorInnen aus internationaler Perspektive untersucht, welche Rolle das Projekt der Stolpersteine in den Erinnerungskonflikten der Gegenwart spielt. Diese Erinnerungskonflikte über den Zweiten Weltkrieg beruhen auf </w:t>
      </w:r>
      <w:r w:rsidR="00B950F8" w:rsidRPr="00CF5EE1">
        <w:rPr>
          <w:sz w:val="24"/>
          <w:szCs w:val="24"/>
          <w:lang w:val="de-DE"/>
        </w:rPr>
        <w:t xml:space="preserve">einer </w:t>
      </w:r>
      <w:r w:rsidRPr="00CF5EE1">
        <w:rPr>
          <w:sz w:val="24"/>
          <w:szCs w:val="24"/>
          <w:lang w:val="de-DE"/>
        </w:rPr>
        <w:t>kollektiven Opferrolle</w:t>
      </w:r>
      <w:r w:rsidR="00B35BAB" w:rsidRPr="00CF5EE1">
        <w:rPr>
          <w:sz w:val="24"/>
          <w:szCs w:val="24"/>
          <w:lang w:val="de-DE"/>
        </w:rPr>
        <w:t>. Diese kollektiven Opferrollen wirken</w:t>
      </w:r>
      <w:r w:rsidRPr="00CF5EE1">
        <w:rPr>
          <w:sz w:val="24"/>
          <w:szCs w:val="24"/>
          <w:lang w:val="de-DE"/>
        </w:rPr>
        <w:t xml:space="preserve"> einem dynamischen </w:t>
      </w:r>
      <w:r w:rsidR="00B35BAB" w:rsidRPr="00CF5EE1">
        <w:rPr>
          <w:sz w:val="24"/>
          <w:szCs w:val="24"/>
          <w:lang w:val="de-DE"/>
        </w:rPr>
        <w:t>Umgang mit</w:t>
      </w:r>
      <w:r w:rsidRPr="00CF5EE1">
        <w:rPr>
          <w:sz w:val="24"/>
          <w:szCs w:val="24"/>
          <w:lang w:val="de-DE"/>
        </w:rPr>
        <w:t xml:space="preserve"> der europäischen Geschichte </w:t>
      </w:r>
      <w:r w:rsidR="00B35BAB" w:rsidRPr="00CF5EE1">
        <w:rPr>
          <w:sz w:val="24"/>
          <w:szCs w:val="24"/>
          <w:lang w:val="de-DE"/>
        </w:rPr>
        <w:t xml:space="preserve">entgegen. </w:t>
      </w:r>
      <w:r w:rsidRPr="00CF5EE1">
        <w:rPr>
          <w:rFonts w:cstheme="minorHAnsi"/>
          <w:sz w:val="24"/>
          <w:szCs w:val="24"/>
          <w:lang w:val="de-DE"/>
        </w:rPr>
        <w:t xml:space="preserve">Völkel </w:t>
      </w:r>
      <w:r w:rsidR="006C4C23" w:rsidRPr="00CF5EE1">
        <w:rPr>
          <w:rFonts w:cstheme="minorHAnsi"/>
          <w:sz w:val="24"/>
          <w:szCs w:val="24"/>
          <w:lang w:val="de-DE"/>
        </w:rPr>
        <w:t xml:space="preserve">(2015) </w:t>
      </w:r>
      <w:r w:rsidRPr="00CF5EE1">
        <w:rPr>
          <w:rFonts w:cstheme="minorHAnsi"/>
          <w:sz w:val="24"/>
          <w:szCs w:val="24"/>
          <w:lang w:val="de-DE"/>
        </w:rPr>
        <w:t xml:space="preserve">hat in ihrem Unterrichtsmodell </w:t>
      </w:r>
      <w:r w:rsidRPr="00CF5EE1">
        <w:rPr>
          <w:rFonts w:cstheme="minorHAnsi"/>
          <w:i/>
          <w:iCs/>
          <w:sz w:val="24"/>
          <w:szCs w:val="24"/>
          <w:lang w:val="de-DE"/>
        </w:rPr>
        <w:t xml:space="preserve">Stolpern ist nicht schlimm </w:t>
      </w:r>
      <w:r w:rsidRPr="00CF5EE1">
        <w:rPr>
          <w:rFonts w:cstheme="minorHAnsi"/>
          <w:sz w:val="24"/>
          <w:szCs w:val="24"/>
          <w:lang w:val="de-DE"/>
        </w:rPr>
        <w:t xml:space="preserve">Materialien bezüglich Geschichte und Stolpersteine entwickelt. Völkel </w:t>
      </w:r>
      <w:r w:rsidR="002B233F" w:rsidRPr="00CF5EE1">
        <w:rPr>
          <w:rFonts w:cstheme="minorHAnsi"/>
          <w:sz w:val="24"/>
          <w:szCs w:val="24"/>
          <w:lang w:val="de-DE"/>
        </w:rPr>
        <w:t>beabsichtigte</w:t>
      </w:r>
      <w:r w:rsidRPr="00CF5EE1">
        <w:rPr>
          <w:rFonts w:cstheme="minorHAnsi"/>
          <w:sz w:val="24"/>
          <w:szCs w:val="24"/>
          <w:lang w:val="de-DE"/>
        </w:rPr>
        <w:t xml:space="preserve"> die</w:t>
      </w:r>
      <w:r w:rsidR="00DD562F" w:rsidRPr="00CF5EE1">
        <w:rPr>
          <w:rFonts w:cstheme="minorHAnsi"/>
          <w:sz w:val="24"/>
          <w:szCs w:val="24"/>
          <w:lang w:val="de-DE"/>
        </w:rPr>
        <w:t>se</w:t>
      </w:r>
      <w:r w:rsidRPr="00CF5EE1">
        <w:rPr>
          <w:rFonts w:cstheme="minorHAnsi"/>
          <w:sz w:val="24"/>
          <w:szCs w:val="24"/>
          <w:lang w:val="de-DE"/>
        </w:rPr>
        <w:t xml:space="preserve"> </w:t>
      </w:r>
      <w:r w:rsidR="00DD562F" w:rsidRPr="00CF5EE1">
        <w:rPr>
          <w:rFonts w:cstheme="minorHAnsi"/>
          <w:sz w:val="24"/>
          <w:szCs w:val="24"/>
          <w:lang w:val="de-DE"/>
        </w:rPr>
        <w:t>Studie</w:t>
      </w:r>
      <w:r w:rsidRPr="00CF5EE1">
        <w:rPr>
          <w:rFonts w:cstheme="minorHAnsi"/>
          <w:sz w:val="24"/>
          <w:szCs w:val="24"/>
          <w:lang w:val="de-DE"/>
        </w:rPr>
        <w:t xml:space="preserve"> als Mittel zur Förderung von Toleranz und Mitmenschlichkeit.</w:t>
      </w:r>
      <w:r w:rsidR="00DD562F" w:rsidRPr="00CF5EE1">
        <w:rPr>
          <w:rFonts w:cstheme="minorHAnsi"/>
          <w:sz w:val="24"/>
          <w:szCs w:val="24"/>
          <w:lang w:val="de-DE"/>
        </w:rPr>
        <w:t xml:space="preserve"> Die Förderung des Grundsatzes der Mitmenschlichkeit und Toleranz </w:t>
      </w:r>
      <w:r w:rsidR="001250BE" w:rsidRPr="00CF5EE1">
        <w:rPr>
          <w:rFonts w:cstheme="minorHAnsi"/>
          <w:sz w:val="24"/>
          <w:szCs w:val="24"/>
          <w:lang w:val="de-DE"/>
        </w:rPr>
        <w:t xml:space="preserve">müssen in der heutigen Gesellschaft aufrechterhalten werden. </w:t>
      </w:r>
      <w:r w:rsidRPr="00CF5EE1">
        <w:rPr>
          <w:sz w:val="24"/>
          <w:szCs w:val="24"/>
          <w:lang w:val="de-DE"/>
        </w:rPr>
        <w:t>Eine detaillierte Darstellung bietet auch</w:t>
      </w:r>
      <w:r w:rsidR="006C4C23" w:rsidRPr="00CF5EE1">
        <w:rPr>
          <w:sz w:val="24"/>
          <w:szCs w:val="24"/>
          <w:lang w:val="de-DE"/>
        </w:rPr>
        <w:t xml:space="preserve"> Katja</w:t>
      </w:r>
      <w:r w:rsidRPr="00CF5EE1">
        <w:rPr>
          <w:sz w:val="24"/>
          <w:szCs w:val="24"/>
          <w:lang w:val="de-DE"/>
        </w:rPr>
        <w:t xml:space="preserve"> Demnig</w:t>
      </w:r>
      <w:r w:rsidR="006C4C23" w:rsidRPr="00CF5EE1">
        <w:rPr>
          <w:sz w:val="24"/>
          <w:szCs w:val="24"/>
          <w:lang w:val="de-DE"/>
        </w:rPr>
        <w:t xml:space="preserve"> (2019)</w:t>
      </w:r>
      <w:r w:rsidRPr="00CF5EE1">
        <w:rPr>
          <w:sz w:val="24"/>
          <w:szCs w:val="24"/>
          <w:lang w:val="de-DE"/>
        </w:rPr>
        <w:t xml:space="preserve"> in ihre</w:t>
      </w:r>
      <w:r w:rsidR="005A2F40" w:rsidRPr="00CF5EE1">
        <w:rPr>
          <w:sz w:val="24"/>
          <w:szCs w:val="24"/>
          <w:lang w:val="de-DE"/>
        </w:rPr>
        <w:t>m Leitfaden</w:t>
      </w:r>
      <w:r w:rsidRPr="00CF5EE1">
        <w:rPr>
          <w:sz w:val="24"/>
          <w:szCs w:val="24"/>
          <w:lang w:val="de-DE"/>
        </w:rPr>
        <w:t xml:space="preserve"> </w:t>
      </w:r>
      <w:proofErr w:type="spellStart"/>
      <w:r w:rsidRPr="00CF5EE1">
        <w:rPr>
          <w:rFonts w:cstheme="minorHAnsi"/>
          <w:i/>
          <w:iCs/>
          <w:sz w:val="24"/>
          <w:szCs w:val="24"/>
          <w:lang w:val="de-DE"/>
        </w:rPr>
        <w:t>Voor</w:t>
      </w:r>
      <w:proofErr w:type="spellEnd"/>
      <w:r w:rsidRPr="00CF5EE1">
        <w:rPr>
          <w:rFonts w:cstheme="minorHAnsi"/>
          <w:i/>
          <w:iCs/>
          <w:sz w:val="24"/>
          <w:szCs w:val="24"/>
          <w:lang w:val="de-DE"/>
        </w:rPr>
        <w:t xml:space="preserve"> de </w:t>
      </w:r>
      <w:proofErr w:type="spellStart"/>
      <w:r w:rsidRPr="00CF5EE1">
        <w:rPr>
          <w:rFonts w:cstheme="minorHAnsi"/>
          <w:i/>
          <w:iCs/>
          <w:sz w:val="24"/>
          <w:szCs w:val="24"/>
          <w:lang w:val="de-DE"/>
        </w:rPr>
        <w:t>organisatie</w:t>
      </w:r>
      <w:proofErr w:type="spellEnd"/>
      <w:r w:rsidRPr="00CF5EE1">
        <w:rPr>
          <w:rFonts w:cstheme="minorHAnsi"/>
          <w:i/>
          <w:iCs/>
          <w:sz w:val="24"/>
          <w:szCs w:val="24"/>
          <w:lang w:val="de-DE"/>
        </w:rPr>
        <w:t xml:space="preserve"> van S</w:t>
      </w:r>
      <w:r w:rsidR="00844B49" w:rsidRPr="00CF5EE1">
        <w:rPr>
          <w:rFonts w:cstheme="minorHAnsi"/>
          <w:i/>
          <w:iCs/>
          <w:sz w:val="24"/>
          <w:szCs w:val="24"/>
          <w:lang w:val="de-DE"/>
        </w:rPr>
        <w:t>tolperstein</w:t>
      </w:r>
      <w:r w:rsidRPr="00CF5EE1">
        <w:rPr>
          <w:rFonts w:cstheme="minorHAnsi"/>
          <w:i/>
          <w:iCs/>
          <w:sz w:val="24"/>
          <w:szCs w:val="24"/>
          <w:lang w:val="de-DE"/>
        </w:rPr>
        <w:t>-</w:t>
      </w:r>
      <w:proofErr w:type="spellStart"/>
      <w:r w:rsidRPr="00CF5EE1">
        <w:rPr>
          <w:rFonts w:cstheme="minorHAnsi"/>
          <w:i/>
          <w:iCs/>
          <w:sz w:val="24"/>
          <w:szCs w:val="24"/>
          <w:lang w:val="de-DE"/>
        </w:rPr>
        <w:t>plaatsingen</w:t>
      </w:r>
      <w:proofErr w:type="spellEnd"/>
      <w:r w:rsidRPr="00CF5EE1">
        <w:rPr>
          <w:rFonts w:cstheme="minorHAnsi"/>
          <w:i/>
          <w:iCs/>
          <w:sz w:val="24"/>
          <w:szCs w:val="24"/>
          <w:lang w:val="de-DE"/>
        </w:rPr>
        <w:t xml:space="preserve"> </w:t>
      </w:r>
      <w:proofErr w:type="spellStart"/>
      <w:r w:rsidRPr="00CF5EE1">
        <w:rPr>
          <w:rFonts w:cstheme="minorHAnsi"/>
          <w:i/>
          <w:iCs/>
          <w:sz w:val="24"/>
          <w:szCs w:val="24"/>
          <w:lang w:val="de-DE"/>
        </w:rPr>
        <w:t>met</w:t>
      </w:r>
      <w:proofErr w:type="spellEnd"/>
      <w:r w:rsidRPr="00CF5EE1">
        <w:rPr>
          <w:rFonts w:cstheme="minorHAnsi"/>
          <w:i/>
          <w:iCs/>
          <w:sz w:val="24"/>
          <w:szCs w:val="24"/>
          <w:lang w:val="de-DE"/>
        </w:rPr>
        <w:t xml:space="preserve"> </w:t>
      </w:r>
      <w:proofErr w:type="spellStart"/>
      <w:r w:rsidRPr="00CF5EE1">
        <w:rPr>
          <w:rFonts w:cstheme="minorHAnsi"/>
          <w:i/>
          <w:iCs/>
          <w:sz w:val="24"/>
          <w:szCs w:val="24"/>
          <w:lang w:val="de-DE"/>
        </w:rPr>
        <w:t>scholiere</w:t>
      </w:r>
      <w:r w:rsidR="006C4C23" w:rsidRPr="00CF5EE1">
        <w:rPr>
          <w:rFonts w:cstheme="minorHAnsi"/>
          <w:i/>
          <w:iCs/>
          <w:sz w:val="24"/>
          <w:szCs w:val="24"/>
          <w:lang w:val="de-DE"/>
        </w:rPr>
        <w:t>n</w:t>
      </w:r>
      <w:proofErr w:type="spellEnd"/>
      <w:r w:rsidRPr="00CF5EE1">
        <w:rPr>
          <w:rFonts w:cstheme="minorHAnsi"/>
          <w:sz w:val="24"/>
          <w:szCs w:val="24"/>
          <w:lang w:val="de-DE"/>
        </w:rPr>
        <w:t xml:space="preserve"> in dem sie verschiedene </w:t>
      </w:r>
      <w:r w:rsidR="002B233F" w:rsidRPr="00CF5EE1">
        <w:rPr>
          <w:rFonts w:cstheme="minorHAnsi"/>
          <w:sz w:val="24"/>
          <w:szCs w:val="24"/>
          <w:lang w:val="de-DE"/>
        </w:rPr>
        <w:t xml:space="preserve">didaktische </w:t>
      </w:r>
      <w:r w:rsidRPr="00CF5EE1">
        <w:rPr>
          <w:rFonts w:cstheme="minorHAnsi"/>
          <w:sz w:val="24"/>
          <w:szCs w:val="24"/>
          <w:lang w:val="de-DE"/>
        </w:rPr>
        <w:t>Vorschläge bezüglich de</w:t>
      </w:r>
      <w:r w:rsidR="002B233F" w:rsidRPr="00CF5EE1">
        <w:rPr>
          <w:rFonts w:cstheme="minorHAnsi"/>
          <w:sz w:val="24"/>
          <w:szCs w:val="24"/>
          <w:lang w:val="de-DE"/>
        </w:rPr>
        <w:t>s</w:t>
      </w:r>
      <w:r w:rsidRPr="00CF5EE1">
        <w:rPr>
          <w:rFonts w:cstheme="minorHAnsi"/>
          <w:sz w:val="24"/>
          <w:szCs w:val="24"/>
          <w:lang w:val="de-DE"/>
        </w:rPr>
        <w:t xml:space="preserve"> Eins</w:t>
      </w:r>
      <w:r w:rsidR="002B233F" w:rsidRPr="00CF5EE1">
        <w:rPr>
          <w:rFonts w:cstheme="minorHAnsi"/>
          <w:sz w:val="24"/>
          <w:szCs w:val="24"/>
          <w:lang w:val="de-DE"/>
        </w:rPr>
        <w:t>atzes von</w:t>
      </w:r>
      <w:r w:rsidRPr="00CF5EE1">
        <w:rPr>
          <w:rFonts w:cstheme="minorHAnsi"/>
          <w:sz w:val="24"/>
          <w:szCs w:val="24"/>
          <w:lang w:val="de-DE"/>
        </w:rPr>
        <w:t xml:space="preserve"> Stolpersteine</w:t>
      </w:r>
      <w:r w:rsidR="002B233F" w:rsidRPr="00CF5EE1">
        <w:rPr>
          <w:rFonts w:cstheme="minorHAnsi"/>
          <w:sz w:val="24"/>
          <w:szCs w:val="24"/>
          <w:lang w:val="de-DE"/>
        </w:rPr>
        <w:t>n</w:t>
      </w:r>
      <w:r w:rsidRPr="00CF5EE1">
        <w:rPr>
          <w:rFonts w:cstheme="minorHAnsi"/>
          <w:sz w:val="24"/>
          <w:szCs w:val="24"/>
          <w:lang w:val="de-DE"/>
        </w:rPr>
        <w:t xml:space="preserve"> im </w:t>
      </w:r>
      <w:r w:rsidR="001250BE" w:rsidRPr="00CF5EE1">
        <w:rPr>
          <w:rFonts w:cstheme="minorHAnsi"/>
          <w:sz w:val="24"/>
          <w:szCs w:val="24"/>
          <w:lang w:val="de-DE"/>
        </w:rPr>
        <w:t>schulischen Kontext</w:t>
      </w:r>
      <w:r w:rsidRPr="00CF5EE1">
        <w:rPr>
          <w:rFonts w:cstheme="minorHAnsi"/>
          <w:sz w:val="24"/>
          <w:szCs w:val="24"/>
          <w:lang w:val="de-DE"/>
        </w:rPr>
        <w:t xml:space="preserve"> gibt. Dieses Material trägt unter anderem zur Erinnerung an die Verfolgten und Ermordeten im Holocaust bei. Auch das Thema des Nationalsozialismus </w:t>
      </w:r>
      <w:r w:rsidR="005A2F40" w:rsidRPr="00CF5EE1">
        <w:rPr>
          <w:rFonts w:cstheme="minorHAnsi"/>
          <w:sz w:val="24"/>
          <w:szCs w:val="24"/>
          <w:lang w:val="de-DE"/>
        </w:rPr>
        <w:t>ist</w:t>
      </w:r>
      <w:r w:rsidRPr="00CF5EE1">
        <w:rPr>
          <w:rFonts w:cstheme="minorHAnsi"/>
          <w:sz w:val="24"/>
          <w:szCs w:val="24"/>
          <w:lang w:val="de-DE"/>
        </w:rPr>
        <w:t xml:space="preserve"> in diesem Material integriert. Diese Materialien sind </w:t>
      </w:r>
      <w:r w:rsidR="00B316D8" w:rsidRPr="00CF5EE1">
        <w:rPr>
          <w:rFonts w:cstheme="minorHAnsi"/>
          <w:sz w:val="24"/>
          <w:szCs w:val="24"/>
          <w:lang w:val="de-DE"/>
        </w:rPr>
        <w:t>sowohl</w:t>
      </w:r>
      <w:r w:rsidRPr="00CF5EE1">
        <w:rPr>
          <w:rFonts w:cstheme="minorHAnsi"/>
          <w:sz w:val="24"/>
          <w:szCs w:val="24"/>
          <w:lang w:val="de-DE"/>
        </w:rPr>
        <w:t xml:space="preserve"> für </w:t>
      </w:r>
      <w:r w:rsidR="00B316D8" w:rsidRPr="00CF5EE1">
        <w:rPr>
          <w:rFonts w:cstheme="minorHAnsi"/>
          <w:sz w:val="24"/>
          <w:szCs w:val="24"/>
          <w:lang w:val="de-DE"/>
        </w:rPr>
        <w:t>den DaF-Unterricht</w:t>
      </w:r>
      <w:r w:rsidRPr="00CF5EE1">
        <w:rPr>
          <w:rFonts w:cstheme="minorHAnsi"/>
          <w:sz w:val="24"/>
          <w:szCs w:val="24"/>
          <w:lang w:val="de-DE"/>
        </w:rPr>
        <w:t xml:space="preserve"> </w:t>
      </w:r>
      <w:r w:rsidR="00B316D8" w:rsidRPr="00CF5EE1">
        <w:rPr>
          <w:rFonts w:cstheme="minorHAnsi"/>
          <w:sz w:val="24"/>
          <w:szCs w:val="24"/>
          <w:lang w:val="de-DE"/>
        </w:rPr>
        <w:t>als auch</w:t>
      </w:r>
      <w:r w:rsidRPr="00CF5EE1">
        <w:rPr>
          <w:rFonts w:cstheme="minorHAnsi"/>
          <w:sz w:val="24"/>
          <w:szCs w:val="24"/>
          <w:lang w:val="de-DE"/>
        </w:rPr>
        <w:t xml:space="preserve"> interdisziplinär</w:t>
      </w:r>
      <w:r w:rsidR="00736715" w:rsidRPr="00CF5EE1">
        <w:rPr>
          <w:rFonts w:cstheme="minorHAnsi"/>
          <w:sz w:val="24"/>
          <w:szCs w:val="24"/>
          <w:lang w:val="de-DE"/>
        </w:rPr>
        <w:t xml:space="preserve"> (z.B. </w:t>
      </w:r>
      <w:r w:rsidR="00BC2A1D" w:rsidRPr="00CF5EE1">
        <w:rPr>
          <w:rFonts w:cstheme="minorHAnsi"/>
          <w:sz w:val="24"/>
          <w:szCs w:val="24"/>
          <w:lang w:val="de-DE"/>
        </w:rPr>
        <w:t>für die</w:t>
      </w:r>
      <w:r w:rsidR="00736715" w:rsidRPr="00CF5EE1">
        <w:rPr>
          <w:rFonts w:cstheme="minorHAnsi"/>
          <w:sz w:val="24"/>
          <w:szCs w:val="24"/>
          <w:lang w:val="de-DE"/>
        </w:rPr>
        <w:t xml:space="preserve"> Zusammenarbeit zwischen Deutsch- und Geschichtsunterricht)</w:t>
      </w:r>
      <w:r w:rsidRPr="00CF5EE1">
        <w:rPr>
          <w:rFonts w:cstheme="minorHAnsi"/>
          <w:sz w:val="24"/>
          <w:szCs w:val="24"/>
          <w:lang w:val="de-DE"/>
        </w:rPr>
        <w:t xml:space="preserve"> </w:t>
      </w:r>
      <w:r w:rsidR="005A2F40" w:rsidRPr="00CF5EE1">
        <w:rPr>
          <w:rFonts w:cstheme="minorHAnsi"/>
          <w:sz w:val="24"/>
          <w:szCs w:val="24"/>
          <w:lang w:val="de-DE"/>
        </w:rPr>
        <w:t>verwendbar</w:t>
      </w:r>
      <w:r w:rsidR="00736715" w:rsidRPr="00CF5EE1">
        <w:rPr>
          <w:rFonts w:cstheme="minorHAnsi"/>
          <w:sz w:val="24"/>
          <w:szCs w:val="24"/>
          <w:lang w:val="de-DE"/>
        </w:rPr>
        <w:t xml:space="preserve">. </w:t>
      </w:r>
      <w:r w:rsidR="000A7508" w:rsidRPr="00CF5EE1">
        <w:rPr>
          <w:rFonts w:cstheme="minorHAnsi"/>
          <w:sz w:val="24"/>
          <w:szCs w:val="24"/>
          <w:lang w:val="de-DE"/>
        </w:rPr>
        <w:t xml:space="preserve"> </w:t>
      </w:r>
    </w:p>
    <w:p w14:paraId="16B7924D" w14:textId="77777777" w:rsidR="00152EEC" w:rsidRPr="00CF5EE1" w:rsidRDefault="00152EEC" w:rsidP="00152EEC">
      <w:pPr>
        <w:spacing w:after="0" w:line="360" w:lineRule="auto"/>
        <w:ind w:firstLine="708"/>
        <w:jc w:val="both"/>
        <w:rPr>
          <w:lang w:val="de-DE"/>
        </w:rPr>
      </w:pPr>
    </w:p>
    <w:p w14:paraId="1B74596F" w14:textId="77777777" w:rsidR="00152EEC" w:rsidRPr="00CF5EE1" w:rsidRDefault="00152EEC" w:rsidP="00152EEC">
      <w:pPr>
        <w:pStyle w:val="Kop2"/>
        <w:spacing w:line="360" w:lineRule="auto"/>
      </w:pPr>
      <w:r w:rsidRPr="00CF5EE1">
        <w:t xml:space="preserve">2.2. Die Fremdsprachendidaktik </w:t>
      </w:r>
    </w:p>
    <w:p w14:paraId="2CB0D2ED" w14:textId="4810EFB9" w:rsidR="00152EEC" w:rsidRPr="00CF5EE1" w:rsidRDefault="00152EEC" w:rsidP="001250BE">
      <w:pPr>
        <w:spacing w:after="0" w:line="360" w:lineRule="auto"/>
        <w:jc w:val="both"/>
        <w:rPr>
          <w:lang w:val="de-DE"/>
        </w:rPr>
      </w:pPr>
      <w:r w:rsidRPr="00CF5EE1">
        <w:rPr>
          <w:color w:val="000000" w:themeColor="text1"/>
          <w:sz w:val="24"/>
          <w:szCs w:val="24"/>
          <w:lang w:val="de-DE"/>
        </w:rPr>
        <w:t>SchülerInnen in den Niederlanden</w:t>
      </w:r>
      <w:r w:rsidR="00132DF7" w:rsidRPr="00CF5EE1">
        <w:rPr>
          <w:color w:val="000000" w:themeColor="text1"/>
          <w:sz w:val="24"/>
          <w:szCs w:val="24"/>
          <w:lang w:val="de-DE"/>
        </w:rPr>
        <w:t xml:space="preserve"> (</w:t>
      </w:r>
      <w:proofErr w:type="spellStart"/>
      <w:r w:rsidR="001420F2" w:rsidRPr="00CF5EE1">
        <w:rPr>
          <w:color w:val="000000" w:themeColor="text1"/>
          <w:sz w:val="24"/>
          <w:szCs w:val="24"/>
          <w:lang w:val="de-DE"/>
        </w:rPr>
        <w:t>havo</w:t>
      </w:r>
      <w:proofErr w:type="spellEnd"/>
      <w:r w:rsidR="00FC74C0" w:rsidRPr="00CF5EE1">
        <w:rPr>
          <w:color w:val="000000" w:themeColor="text1"/>
          <w:sz w:val="24"/>
          <w:szCs w:val="24"/>
          <w:lang w:val="de-DE"/>
        </w:rPr>
        <w:t xml:space="preserve"> und</w:t>
      </w:r>
      <w:r w:rsidR="001420F2" w:rsidRPr="00CF5EE1">
        <w:rPr>
          <w:color w:val="000000" w:themeColor="text1"/>
          <w:sz w:val="24"/>
          <w:szCs w:val="24"/>
          <w:lang w:val="de-DE"/>
        </w:rPr>
        <w:t xml:space="preserve"> </w:t>
      </w:r>
      <w:proofErr w:type="spellStart"/>
      <w:r w:rsidR="001420F2" w:rsidRPr="00CF5EE1">
        <w:rPr>
          <w:color w:val="000000" w:themeColor="text1"/>
          <w:sz w:val="24"/>
          <w:szCs w:val="24"/>
          <w:lang w:val="de-DE"/>
        </w:rPr>
        <w:t>vwo</w:t>
      </w:r>
      <w:proofErr w:type="spellEnd"/>
      <w:r w:rsidR="00132DF7" w:rsidRPr="00CF5EE1">
        <w:rPr>
          <w:color w:val="000000" w:themeColor="text1"/>
          <w:sz w:val="24"/>
          <w:szCs w:val="24"/>
          <w:lang w:val="de-DE"/>
        </w:rPr>
        <w:t>) wählen</w:t>
      </w:r>
      <w:r w:rsidRPr="00CF5EE1">
        <w:rPr>
          <w:color w:val="000000" w:themeColor="text1"/>
          <w:sz w:val="24"/>
          <w:szCs w:val="24"/>
          <w:lang w:val="de-DE"/>
        </w:rPr>
        <w:t xml:space="preserve"> neben dem </w:t>
      </w:r>
      <w:r w:rsidR="00A13C4F" w:rsidRPr="00CF5EE1">
        <w:rPr>
          <w:color w:val="000000" w:themeColor="text1"/>
          <w:sz w:val="24"/>
          <w:szCs w:val="24"/>
          <w:lang w:val="de-DE"/>
        </w:rPr>
        <w:t>Pflichtf</w:t>
      </w:r>
      <w:r w:rsidRPr="00CF5EE1">
        <w:rPr>
          <w:color w:val="000000" w:themeColor="text1"/>
          <w:sz w:val="24"/>
          <w:szCs w:val="24"/>
          <w:lang w:val="de-DE"/>
        </w:rPr>
        <w:t>ach Englisch noch andere Fremdsprachen. Das Erlernen einer Fremdsprache bedeutet immer eine Begegnung mit einer fremden Kultur (</w:t>
      </w:r>
      <w:proofErr w:type="spellStart"/>
      <w:r w:rsidRPr="00CF5EE1">
        <w:rPr>
          <w:color w:val="000000" w:themeColor="text1"/>
          <w:sz w:val="24"/>
          <w:szCs w:val="24"/>
          <w:lang w:val="de-DE"/>
        </w:rPr>
        <w:t>Maijala</w:t>
      </w:r>
      <w:proofErr w:type="spellEnd"/>
      <w:r w:rsidRPr="00CF5EE1">
        <w:rPr>
          <w:color w:val="000000" w:themeColor="text1"/>
          <w:sz w:val="24"/>
          <w:szCs w:val="24"/>
          <w:lang w:val="de-DE"/>
        </w:rPr>
        <w:t xml:space="preserve">, 2010, 9). In der Theorie gibt es viele verschiedene Konzepte und Ansätze, was der interkulturelle Fremdsprachenunterricht vermitteln und erreichen kann. Es fehlen empirische Untersuchungen zum landeskundlichen </w:t>
      </w:r>
      <w:r w:rsidRPr="00CF5EE1">
        <w:rPr>
          <w:color w:val="000000" w:themeColor="text1"/>
          <w:sz w:val="24"/>
          <w:szCs w:val="24"/>
          <w:lang w:val="de-DE"/>
        </w:rPr>
        <w:lastRenderedPageBreak/>
        <w:t xml:space="preserve">beziehungsweise kulturbezogenen Lernen: Welche Unterrichtsmaterialien fördern diesen Prozess? In den Unterrichtsmaterialien für </w:t>
      </w:r>
      <w:r w:rsidR="00CA32BD" w:rsidRPr="00CF5EE1">
        <w:rPr>
          <w:color w:val="000000" w:themeColor="text1"/>
          <w:sz w:val="24"/>
          <w:szCs w:val="24"/>
          <w:lang w:val="de-DE"/>
        </w:rPr>
        <w:t>den DaF-Unterricht</w:t>
      </w:r>
      <w:r w:rsidRPr="00CF5EE1">
        <w:rPr>
          <w:color w:val="000000" w:themeColor="text1"/>
          <w:sz w:val="24"/>
          <w:szCs w:val="24"/>
          <w:lang w:val="de-DE"/>
        </w:rPr>
        <w:t xml:space="preserve"> soll also sowohl auf den Erwerb der sprachlichen Kompetenzen als auch auf die kulturellen Kompetenzen geachtet werden. </w:t>
      </w:r>
      <w:r w:rsidRPr="00CF5EE1">
        <w:rPr>
          <w:sz w:val="24"/>
          <w:szCs w:val="24"/>
          <w:lang w:val="de-DE"/>
        </w:rPr>
        <w:t>Wie das Unterrichtsmaterial für Deutsch als Fremdsprache in der Oberstufe aussehen soll</w:t>
      </w:r>
      <w:r w:rsidR="00A13C4F" w:rsidRPr="00CF5EE1">
        <w:rPr>
          <w:sz w:val="24"/>
          <w:szCs w:val="24"/>
          <w:lang w:val="de-DE"/>
        </w:rPr>
        <w:t>te</w:t>
      </w:r>
      <w:r w:rsidRPr="00CF5EE1">
        <w:rPr>
          <w:sz w:val="24"/>
          <w:szCs w:val="24"/>
          <w:lang w:val="de-DE"/>
        </w:rPr>
        <w:t>, wird anhand de</w:t>
      </w:r>
      <w:r w:rsidR="00D141D0" w:rsidRPr="00CF5EE1">
        <w:rPr>
          <w:sz w:val="24"/>
          <w:szCs w:val="24"/>
          <w:lang w:val="de-DE"/>
        </w:rPr>
        <w:t>s</w:t>
      </w:r>
      <w:r w:rsidRPr="00CF5EE1">
        <w:rPr>
          <w:sz w:val="24"/>
          <w:szCs w:val="24"/>
          <w:lang w:val="de-DE"/>
        </w:rPr>
        <w:t xml:space="preserve"> </w:t>
      </w:r>
      <w:r w:rsidR="00D141D0" w:rsidRPr="00CF5EE1">
        <w:rPr>
          <w:sz w:val="24"/>
          <w:szCs w:val="24"/>
          <w:lang w:val="de-DE"/>
        </w:rPr>
        <w:t>Gemeinsamen europäischen Referenzrahmen</w:t>
      </w:r>
      <w:r w:rsidR="00A30929" w:rsidRPr="00CF5EE1">
        <w:rPr>
          <w:sz w:val="24"/>
          <w:szCs w:val="24"/>
          <w:lang w:val="de-DE"/>
        </w:rPr>
        <w:t xml:space="preserve"> (</w:t>
      </w:r>
      <w:proofErr w:type="spellStart"/>
      <w:r w:rsidR="00A30929" w:rsidRPr="00CF5EE1">
        <w:rPr>
          <w:sz w:val="24"/>
          <w:szCs w:val="24"/>
          <w:lang w:val="de-DE"/>
        </w:rPr>
        <w:t>GeR</w:t>
      </w:r>
      <w:proofErr w:type="spellEnd"/>
      <w:r w:rsidR="00A30929" w:rsidRPr="00CF5EE1">
        <w:rPr>
          <w:sz w:val="24"/>
          <w:szCs w:val="24"/>
          <w:lang w:val="de-DE"/>
        </w:rPr>
        <w:t>)</w:t>
      </w:r>
      <w:r w:rsidR="00861B50" w:rsidRPr="00CF5EE1">
        <w:rPr>
          <w:sz w:val="24"/>
          <w:szCs w:val="24"/>
          <w:lang w:val="de-DE"/>
        </w:rPr>
        <w:t xml:space="preserve"> für Sprachen</w:t>
      </w:r>
      <w:r w:rsidR="00A30929" w:rsidRPr="00CF5EE1">
        <w:rPr>
          <w:sz w:val="24"/>
          <w:szCs w:val="24"/>
          <w:lang w:val="de-DE"/>
        </w:rPr>
        <w:t xml:space="preserve"> </w:t>
      </w:r>
      <w:r w:rsidRPr="00CF5EE1">
        <w:rPr>
          <w:sz w:val="24"/>
          <w:szCs w:val="24"/>
          <w:lang w:val="de-DE"/>
        </w:rPr>
        <w:t xml:space="preserve">und den dazugehörenden Kann-Beschreibungen </w:t>
      </w:r>
      <w:r w:rsidR="00A13C4F" w:rsidRPr="00CF5EE1">
        <w:rPr>
          <w:sz w:val="24"/>
          <w:szCs w:val="24"/>
          <w:lang w:val="de-DE"/>
        </w:rPr>
        <w:t>umschrieben</w:t>
      </w:r>
      <w:r w:rsidRPr="00CF5EE1">
        <w:rPr>
          <w:sz w:val="24"/>
          <w:szCs w:val="24"/>
          <w:lang w:val="de-DE"/>
        </w:rPr>
        <w:t>. D</w:t>
      </w:r>
      <w:r w:rsidR="00861B50" w:rsidRPr="00CF5EE1">
        <w:rPr>
          <w:sz w:val="24"/>
          <w:szCs w:val="24"/>
          <w:lang w:val="de-DE"/>
        </w:rPr>
        <w:t xml:space="preserve">er </w:t>
      </w:r>
      <w:r w:rsidR="00D141D0" w:rsidRPr="00CF5EE1">
        <w:rPr>
          <w:sz w:val="24"/>
          <w:szCs w:val="24"/>
          <w:lang w:val="de-DE"/>
        </w:rPr>
        <w:t>Begleitband</w:t>
      </w:r>
      <w:r w:rsidRPr="00CF5EE1">
        <w:rPr>
          <w:sz w:val="24"/>
          <w:szCs w:val="24"/>
          <w:lang w:val="de-DE"/>
        </w:rPr>
        <w:t xml:space="preserve"> führt ganz neue Kompetenzbereiche ein, zum Beispiel </w:t>
      </w:r>
      <w:r w:rsidR="00F54551" w:rsidRPr="00CF5EE1">
        <w:rPr>
          <w:sz w:val="24"/>
          <w:szCs w:val="24"/>
          <w:lang w:val="de-DE"/>
        </w:rPr>
        <w:t xml:space="preserve">die </w:t>
      </w:r>
      <w:proofErr w:type="spellStart"/>
      <w:r w:rsidRPr="00CF5EE1">
        <w:rPr>
          <w:sz w:val="24"/>
          <w:szCs w:val="24"/>
          <w:lang w:val="de-DE"/>
        </w:rPr>
        <w:t>plurikulturelle</w:t>
      </w:r>
      <w:r w:rsidR="00B57842" w:rsidRPr="00CF5EE1">
        <w:rPr>
          <w:sz w:val="24"/>
          <w:szCs w:val="24"/>
          <w:lang w:val="de-DE"/>
        </w:rPr>
        <w:t>n</w:t>
      </w:r>
      <w:proofErr w:type="spellEnd"/>
      <w:r w:rsidRPr="00CF5EE1">
        <w:rPr>
          <w:sz w:val="24"/>
          <w:szCs w:val="24"/>
          <w:lang w:val="de-DE"/>
        </w:rPr>
        <w:t xml:space="preserve"> und </w:t>
      </w:r>
      <w:proofErr w:type="spellStart"/>
      <w:r w:rsidRPr="00CF5EE1">
        <w:rPr>
          <w:sz w:val="24"/>
          <w:szCs w:val="24"/>
          <w:lang w:val="de-DE"/>
        </w:rPr>
        <w:t>plurilinguale</w:t>
      </w:r>
      <w:r w:rsidR="00B57842" w:rsidRPr="00CF5EE1">
        <w:rPr>
          <w:sz w:val="24"/>
          <w:szCs w:val="24"/>
          <w:lang w:val="de-DE"/>
        </w:rPr>
        <w:t>n</w:t>
      </w:r>
      <w:proofErr w:type="spellEnd"/>
      <w:r w:rsidRPr="00CF5EE1">
        <w:rPr>
          <w:sz w:val="24"/>
          <w:szCs w:val="24"/>
          <w:lang w:val="de-DE"/>
        </w:rPr>
        <w:t xml:space="preserve"> Kompetenzen. In Verbindung mit dem grundlegend neugestalteten Mediationskonzept hob Brian North (Mitarbeiter</w:t>
      </w:r>
      <w:r w:rsidR="00FB32FD" w:rsidRPr="00CF5EE1">
        <w:rPr>
          <w:sz w:val="24"/>
          <w:szCs w:val="24"/>
          <w:lang w:val="de-DE"/>
        </w:rPr>
        <w:t xml:space="preserve"> </w:t>
      </w:r>
      <w:r w:rsidRPr="00CF5EE1">
        <w:rPr>
          <w:sz w:val="24"/>
          <w:szCs w:val="24"/>
          <w:lang w:val="de-DE"/>
        </w:rPr>
        <w:t>de</w:t>
      </w:r>
      <w:r w:rsidR="00FB32FD" w:rsidRPr="00CF5EE1">
        <w:rPr>
          <w:sz w:val="24"/>
          <w:szCs w:val="24"/>
          <w:lang w:val="de-DE"/>
        </w:rPr>
        <w:t>s Begleitbandes</w:t>
      </w:r>
      <w:r w:rsidRPr="00CF5EE1">
        <w:rPr>
          <w:sz w:val="24"/>
          <w:szCs w:val="24"/>
          <w:lang w:val="de-DE"/>
        </w:rPr>
        <w:t>) hervor, dass bei der Sprachverwendung allgemeine, zum Beispiel die ebenfalls abgebildeten auf Interaktion beruhenden Kompetenzen, nicht mehr von Sprachkompetenzen zu trennen seien und in einem zeitgemäßen aufgabenorientierten Unterricht integriert gefördert werden müssten</w:t>
      </w:r>
      <w:r w:rsidR="000A4D02" w:rsidRPr="00CF5EE1">
        <w:rPr>
          <w:sz w:val="24"/>
          <w:szCs w:val="24"/>
          <w:lang w:val="de-DE"/>
        </w:rPr>
        <w:t xml:space="preserve"> (Rossa</w:t>
      </w:r>
      <w:r w:rsidR="006C4C23" w:rsidRPr="00CF5EE1">
        <w:rPr>
          <w:sz w:val="24"/>
          <w:szCs w:val="24"/>
          <w:lang w:val="de-DE"/>
        </w:rPr>
        <w:t xml:space="preserve"> &amp; </w:t>
      </w:r>
      <w:proofErr w:type="spellStart"/>
      <w:r w:rsidR="006C4C23" w:rsidRPr="00CF5EE1">
        <w:rPr>
          <w:sz w:val="24"/>
          <w:szCs w:val="24"/>
          <w:lang w:val="de-DE"/>
        </w:rPr>
        <w:t>Porsch</w:t>
      </w:r>
      <w:proofErr w:type="spellEnd"/>
      <w:r w:rsidR="000A4D02" w:rsidRPr="00CF5EE1">
        <w:rPr>
          <w:sz w:val="24"/>
          <w:szCs w:val="24"/>
          <w:lang w:val="de-DE"/>
        </w:rPr>
        <w:t xml:space="preserve">, 2019). </w:t>
      </w:r>
    </w:p>
    <w:p w14:paraId="1698A983" w14:textId="1C74F82A" w:rsidR="00152EEC" w:rsidRPr="00CF5EE1" w:rsidRDefault="00152EEC" w:rsidP="00152EEC">
      <w:pPr>
        <w:spacing w:after="0" w:line="360" w:lineRule="auto"/>
        <w:ind w:firstLine="708"/>
        <w:jc w:val="both"/>
        <w:rPr>
          <w:color w:val="000000" w:themeColor="text1"/>
          <w:sz w:val="24"/>
          <w:szCs w:val="24"/>
          <w:lang w:val="de-DE"/>
        </w:rPr>
      </w:pPr>
      <w:r w:rsidRPr="00CF5EE1">
        <w:rPr>
          <w:color w:val="000000" w:themeColor="text1"/>
          <w:sz w:val="24"/>
          <w:szCs w:val="24"/>
          <w:lang w:val="de-DE"/>
        </w:rPr>
        <w:t xml:space="preserve">Im </w:t>
      </w:r>
      <w:r w:rsidRPr="00CF5EE1">
        <w:rPr>
          <w:sz w:val="24"/>
          <w:szCs w:val="24"/>
          <w:lang w:val="de-DE"/>
        </w:rPr>
        <w:t>niederländischen Fremdsprachenunterricht entsprechen die Tendenzen nicht immer den aktuellen</w:t>
      </w:r>
      <w:r w:rsidR="00195BBE" w:rsidRPr="00CF5EE1">
        <w:rPr>
          <w:sz w:val="24"/>
          <w:szCs w:val="24"/>
          <w:lang w:val="de-DE"/>
        </w:rPr>
        <w:t xml:space="preserve"> S</w:t>
      </w:r>
      <w:r w:rsidRPr="00CF5EE1">
        <w:rPr>
          <w:sz w:val="24"/>
          <w:szCs w:val="24"/>
          <w:lang w:val="de-DE"/>
        </w:rPr>
        <w:t xml:space="preserve">tand. In der </w:t>
      </w:r>
      <w:r w:rsidR="002852A6" w:rsidRPr="00CF5EE1">
        <w:rPr>
          <w:sz w:val="24"/>
          <w:szCs w:val="24"/>
          <w:lang w:val="de-DE"/>
        </w:rPr>
        <w:t>vielfältigen und kulturell reichen Welt unserer Zeit</w:t>
      </w:r>
      <w:r w:rsidRPr="00CF5EE1">
        <w:rPr>
          <w:sz w:val="24"/>
          <w:szCs w:val="24"/>
          <w:lang w:val="de-DE"/>
        </w:rPr>
        <w:t xml:space="preserve"> ist das Ziel von DaF-Unterricht</w:t>
      </w:r>
      <w:r w:rsidR="00443255" w:rsidRPr="00CF5EE1">
        <w:rPr>
          <w:sz w:val="24"/>
          <w:szCs w:val="24"/>
          <w:lang w:val="de-DE"/>
        </w:rPr>
        <w:t>,</w:t>
      </w:r>
      <w:r w:rsidRPr="00CF5EE1">
        <w:rPr>
          <w:sz w:val="24"/>
          <w:szCs w:val="24"/>
          <w:lang w:val="de-DE"/>
        </w:rPr>
        <w:t xml:space="preserve"> </w:t>
      </w:r>
      <w:r w:rsidR="006F3F49" w:rsidRPr="00CF5EE1">
        <w:rPr>
          <w:sz w:val="24"/>
          <w:szCs w:val="24"/>
          <w:lang w:val="de-DE"/>
        </w:rPr>
        <w:t xml:space="preserve">die Themen </w:t>
      </w:r>
      <w:r w:rsidRPr="00CF5EE1">
        <w:rPr>
          <w:sz w:val="24"/>
          <w:szCs w:val="24"/>
          <w:lang w:val="de-DE"/>
        </w:rPr>
        <w:t>Mehrsprachigkeit und kulturelle Vielfalt (Studer, 2020, 6) zu integrieren, wobei interkulturelle Entwicklung und Spracherwerb ge</w:t>
      </w:r>
      <w:r w:rsidR="00443255" w:rsidRPr="00CF5EE1">
        <w:rPr>
          <w:sz w:val="24"/>
          <w:szCs w:val="24"/>
          <w:lang w:val="de-DE"/>
        </w:rPr>
        <w:t>fördert</w:t>
      </w:r>
      <w:r w:rsidRPr="00CF5EE1">
        <w:rPr>
          <w:sz w:val="24"/>
          <w:szCs w:val="24"/>
          <w:lang w:val="de-DE"/>
        </w:rPr>
        <w:t xml:space="preserve"> werden sollten. In der Praxis ist das meistens </w:t>
      </w:r>
      <w:r w:rsidRPr="00CF5EE1">
        <w:rPr>
          <w:color w:val="000000" w:themeColor="text1"/>
          <w:sz w:val="24"/>
          <w:szCs w:val="24"/>
          <w:lang w:val="de-DE"/>
        </w:rPr>
        <w:t>nicht der Fall, da</w:t>
      </w:r>
      <w:r w:rsidR="006F3F49" w:rsidRPr="00CF5EE1">
        <w:rPr>
          <w:color w:val="000000" w:themeColor="text1"/>
          <w:sz w:val="24"/>
          <w:szCs w:val="24"/>
          <w:lang w:val="de-DE"/>
        </w:rPr>
        <w:t xml:space="preserve"> diese Themen</w:t>
      </w:r>
      <w:r w:rsidRPr="00CF5EE1">
        <w:rPr>
          <w:color w:val="000000" w:themeColor="text1"/>
          <w:sz w:val="24"/>
          <w:szCs w:val="24"/>
          <w:lang w:val="de-DE"/>
        </w:rPr>
        <w:t xml:space="preserve"> kein Teil der Curricula im niederländischen Sekundarunterricht </w:t>
      </w:r>
      <w:r w:rsidR="00195BBE" w:rsidRPr="00CF5EE1">
        <w:rPr>
          <w:color w:val="000000" w:themeColor="text1"/>
          <w:sz w:val="24"/>
          <w:szCs w:val="24"/>
          <w:lang w:val="de-DE"/>
        </w:rPr>
        <w:t>sind</w:t>
      </w:r>
      <w:r w:rsidRPr="00CF5EE1">
        <w:rPr>
          <w:color w:val="000000" w:themeColor="text1"/>
          <w:sz w:val="24"/>
          <w:szCs w:val="24"/>
          <w:lang w:val="de-DE"/>
        </w:rPr>
        <w:t xml:space="preserve"> (</w:t>
      </w:r>
      <w:proofErr w:type="spellStart"/>
      <w:r w:rsidRPr="00CF5EE1">
        <w:rPr>
          <w:color w:val="000000" w:themeColor="text1"/>
          <w:sz w:val="24"/>
          <w:szCs w:val="24"/>
          <w:lang w:val="de-DE"/>
        </w:rPr>
        <w:t>Meesterschap</w:t>
      </w:r>
      <w:proofErr w:type="spellEnd"/>
      <w:r w:rsidR="00A02ACE" w:rsidRPr="00CF5EE1">
        <w:rPr>
          <w:color w:val="000000" w:themeColor="text1"/>
          <w:sz w:val="24"/>
          <w:szCs w:val="24"/>
          <w:lang w:val="de-DE"/>
        </w:rPr>
        <w:t xml:space="preserve"> Moderne </w:t>
      </w:r>
      <w:proofErr w:type="spellStart"/>
      <w:r w:rsidR="00A02ACE" w:rsidRPr="00CF5EE1">
        <w:rPr>
          <w:color w:val="000000" w:themeColor="text1"/>
          <w:sz w:val="24"/>
          <w:szCs w:val="24"/>
          <w:lang w:val="de-DE"/>
        </w:rPr>
        <w:t>Vreemde</w:t>
      </w:r>
      <w:proofErr w:type="spellEnd"/>
      <w:r w:rsidR="00A02ACE" w:rsidRPr="00CF5EE1">
        <w:rPr>
          <w:color w:val="000000" w:themeColor="text1"/>
          <w:sz w:val="24"/>
          <w:szCs w:val="24"/>
          <w:lang w:val="de-DE"/>
        </w:rPr>
        <w:t xml:space="preserve"> </w:t>
      </w:r>
      <w:proofErr w:type="spellStart"/>
      <w:r w:rsidR="00A02ACE" w:rsidRPr="00CF5EE1">
        <w:rPr>
          <w:color w:val="000000" w:themeColor="text1"/>
          <w:sz w:val="24"/>
          <w:szCs w:val="24"/>
          <w:lang w:val="de-DE"/>
        </w:rPr>
        <w:t>Talen</w:t>
      </w:r>
      <w:proofErr w:type="spellEnd"/>
      <w:r w:rsidRPr="00CF5EE1">
        <w:rPr>
          <w:color w:val="000000" w:themeColor="text1"/>
          <w:sz w:val="24"/>
          <w:szCs w:val="24"/>
          <w:lang w:val="de-DE"/>
        </w:rPr>
        <w:t xml:space="preserve">, 2018, 2). </w:t>
      </w:r>
      <w:r w:rsidR="00443255" w:rsidRPr="00CF5EE1">
        <w:rPr>
          <w:color w:val="000000" w:themeColor="text1"/>
          <w:sz w:val="24"/>
          <w:szCs w:val="24"/>
          <w:lang w:val="de-DE"/>
        </w:rPr>
        <w:t xml:space="preserve">Aus den Diskussionen </w:t>
      </w:r>
      <w:r w:rsidR="000A4D02" w:rsidRPr="00CF5EE1">
        <w:rPr>
          <w:color w:val="000000" w:themeColor="text1"/>
          <w:sz w:val="24"/>
          <w:szCs w:val="24"/>
          <w:lang w:val="de-DE"/>
        </w:rPr>
        <w:t>bezüglich</w:t>
      </w:r>
      <w:r w:rsidR="00F17660" w:rsidRPr="00CF5EE1">
        <w:rPr>
          <w:color w:val="000000" w:themeColor="text1"/>
          <w:sz w:val="24"/>
          <w:szCs w:val="24"/>
          <w:lang w:val="de-DE"/>
        </w:rPr>
        <w:t xml:space="preserve"> Unterrichts</w:t>
      </w:r>
      <w:r w:rsidR="00CB2469" w:rsidRPr="00CF5EE1">
        <w:rPr>
          <w:color w:val="000000" w:themeColor="text1"/>
          <w:sz w:val="24"/>
          <w:szCs w:val="24"/>
          <w:lang w:val="de-DE"/>
        </w:rPr>
        <w:t>innovationen</w:t>
      </w:r>
      <w:r w:rsidR="00F17660" w:rsidRPr="00CF5EE1">
        <w:rPr>
          <w:color w:val="000000" w:themeColor="text1"/>
          <w:sz w:val="24"/>
          <w:szCs w:val="24"/>
          <w:lang w:val="de-DE"/>
        </w:rPr>
        <w:t xml:space="preserve"> in den Niederlanden</w:t>
      </w:r>
      <w:r w:rsidR="0099705D" w:rsidRPr="00CF5EE1">
        <w:rPr>
          <w:color w:val="000000" w:themeColor="text1"/>
          <w:sz w:val="24"/>
          <w:szCs w:val="24"/>
          <w:lang w:val="de-DE"/>
        </w:rPr>
        <w:t xml:space="preserve"> (Curriculum.nu)</w:t>
      </w:r>
      <w:r w:rsidR="00F17660" w:rsidRPr="00CF5EE1">
        <w:rPr>
          <w:color w:val="000000" w:themeColor="text1"/>
          <w:sz w:val="24"/>
          <w:szCs w:val="24"/>
          <w:lang w:val="de-DE"/>
        </w:rPr>
        <w:t xml:space="preserve"> g</w:t>
      </w:r>
      <w:r w:rsidR="00CB2469" w:rsidRPr="00CF5EE1">
        <w:rPr>
          <w:color w:val="000000" w:themeColor="text1"/>
          <w:sz w:val="24"/>
          <w:szCs w:val="24"/>
          <w:lang w:val="de-DE"/>
        </w:rPr>
        <w:t>i</w:t>
      </w:r>
      <w:r w:rsidR="00F17660" w:rsidRPr="00CF5EE1">
        <w:rPr>
          <w:color w:val="000000" w:themeColor="text1"/>
          <w:sz w:val="24"/>
          <w:szCs w:val="24"/>
          <w:lang w:val="de-DE"/>
        </w:rPr>
        <w:t>n</w:t>
      </w:r>
      <w:r w:rsidR="00CB2469" w:rsidRPr="00CF5EE1">
        <w:rPr>
          <w:color w:val="000000" w:themeColor="text1"/>
          <w:sz w:val="24"/>
          <w:szCs w:val="24"/>
          <w:lang w:val="de-DE"/>
        </w:rPr>
        <w:t>g</w:t>
      </w:r>
      <w:r w:rsidR="00F17660" w:rsidRPr="00CF5EE1">
        <w:rPr>
          <w:color w:val="000000" w:themeColor="text1"/>
          <w:sz w:val="24"/>
          <w:szCs w:val="24"/>
          <w:lang w:val="de-DE"/>
        </w:rPr>
        <w:t xml:space="preserve"> hervor, dass </w:t>
      </w:r>
      <w:r w:rsidRPr="00CF5EE1">
        <w:rPr>
          <w:color w:val="000000" w:themeColor="text1"/>
          <w:sz w:val="24"/>
          <w:szCs w:val="24"/>
          <w:lang w:val="de-DE"/>
        </w:rPr>
        <w:t>die interkulturelle kommunikative Kompetenz (IKK) eine</w:t>
      </w:r>
      <w:r w:rsidR="00195BBE" w:rsidRPr="00CF5EE1">
        <w:rPr>
          <w:color w:val="000000" w:themeColor="text1"/>
          <w:sz w:val="24"/>
          <w:szCs w:val="24"/>
          <w:lang w:val="de-DE"/>
        </w:rPr>
        <w:t>n höheren Stellenwert</w:t>
      </w:r>
      <w:r w:rsidRPr="00CF5EE1">
        <w:rPr>
          <w:color w:val="000000" w:themeColor="text1"/>
          <w:sz w:val="24"/>
          <w:szCs w:val="24"/>
          <w:lang w:val="de-DE"/>
        </w:rPr>
        <w:t xml:space="preserve"> im zukünftigen niederländischen Fremdsprachenunterricht einn</w:t>
      </w:r>
      <w:r w:rsidR="000A4D02" w:rsidRPr="00CF5EE1">
        <w:rPr>
          <w:color w:val="000000" w:themeColor="text1"/>
          <w:sz w:val="24"/>
          <w:szCs w:val="24"/>
          <w:lang w:val="de-DE"/>
        </w:rPr>
        <w:t>immt</w:t>
      </w:r>
      <w:r w:rsidRPr="00CF5EE1">
        <w:rPr>
          <w:color w:val="000000" w:themeColor="text1"/>
          <w:sz w:val="24"/>
          <w:szCs w:val="24"/>
          <w:lang w:val="de-DE"/>
        </w:rPr>
        <w:t xml:space="preserve">. Interkulturelle kommunikative Kompetenz ist ein Modell, das von </w:t>
      </w:r>
      <w:proofErr w:type="spellStart"/>
      <w:r w:rsidRPr="00CF5EE1">
        <w:rPr>
          <w:color w:val="000000" w:themeColor="text1"/>
          <w:sz w:val="24"/>
          <w:szCs w:val="24"/>
          <w:lang w:val="de-DE"/>
        </w:rPr>
        <w:t>Byram</w:t>
      </w:r>
      <w:proofErr w:type="spellEnd"/>
      <w:r w:rsidRPr="00CF5EE1">
        <w:rPr>
          <w:color w:val="000000" w:themeColor="text1"/>
          <w:sz w:val="24"/>
          <w:szCs w:val="24"/>
          <w:lang w:val="de-DE"/>
        </w:rPr>
        <w:t xml:space="preserve"> (1997) für den Fremdsprachenunterricht entwickelt worden ist. Das Ziel dieses Modells ist es</w:t>
      </w:r>
      <w:r w:rsidR="00195BBE" w:rsidRPr="00CF5EE1">
        <w:rPr>
          <w:color w:val="000000" w:themeColor="text1"/>
          <w:sz w:val="24"/>
          <w:szCs w:val="24"/>
          <w:lang w:val="de-DE"/>
        </w:rPr>
        <w:t>,</w:t>
      </w:r>
      <w:r w:rsidRPr="00CF5EE1">
        <w:rPr>
          <w:color w:val="000000" w:themeColor="text1"/>
          <w:sz w:val="24"/>
          <w:szCs w:val="24"/>
          <w:lang w:val="de-DE"/>
        </w:rPr>
        <w:t xml:space="preserve"> kritisches Kulturbewusstsein der SchülerInnen zu entwickeln. Dieses Bewusstsein umfasst das Interagieren mit anderen Menschen und Kulturen in einer fremden Sprache. Im niederländischen Deutschunterricht stehen meistens die rezeptiven und produktiven Fertigkeiten</w:t>
      </w:r>
      <w:r w:rsidR="00CA32BD" w:rsidRPr="00CF5EE1">
        <w:rPr>
          <w:color w:val="000000" w:themeColor="text1"/>
          <w:sz w:val="24"/>
          <w:szCs w:val="24"/>
          <w:lang w:val="de-DE"/>
        </w:rPr>
        <w:t xml:space="preserve"> (vor allem auf Grammatikunterricht und Wortschatz fokussiert)</w:t>
      </w:r>
      <w:r w:rsidRPr="00CF5EE1">
        <w:rPr>
          <w:color w:val="000000" w:themeColor="text1"/>
          <w:sz w:val="24"/>
          <w:szCs w:val="24"/>
          <w:lang w:val="de-DE"/>
        </w:rPr>
        <w:t xml:space="preserve"> im Mittelpunkt, weniger</w:t>
      </w:r>
      <w:r w:rsidR="00F54551" w:rsidRPr="00CF5EE1">
        <w:rPr>
          <w:color w:val="000000" w:themeColor="text1"/>
          <w:sz w:val="24"/>
          <w:szCs w:val="24"/>
          <w:lang w:val="de-DE"/>
        </w:rPr>
        <w:t xml:space="preserve"> die</w:t>
      </w:r>
      <w:r w:rsidRPr="00CF5EE1">
        <w:rPr>
          <w:color w:val="000000" w:themeColor="text1"/>
          <w:sz w:val="24"/>
          <w:szCs w:val="24"/>
          <w:lang w:val="de-DE"/>
        </w:rPr>
        <w:t xml:space="preserve"> Literatur oder die landeskundlichen Themen (Groenewold, 2005, 523).</w:t>
      </w:r>
    </w:p>
    <w:p w14:paraId="79ABD124" w14:textId="1546F777" w:rsidR="00152EEC" w:rsidRPr="00CF5EE1" w:rsidRDefault="00152EEC" w:rsidP="00152EEC">
      <w:pPr>
        <w:spacing w:after="0" w:line="360" w:lineRule="auto"/>
        <w:ind w:firstLine="708"/>
        <w:jc w:val="both"/>
        <w:rPr>
          <w:sz w:val="24"/>
          <w:szCs w:val="24"/>
          <w:lang w:val="de-DE"/>
        </w:rPr>
      </w:pPr>
      <w:r w:rsidRPr="00CF5EE1">
        <w:rPr>
          <w:sz w:val="24"/>
          <w:szCs w:val="24"/>
          <w:lang w:val="de-DE"/>
        </w:rPr>
        <w:t>Laut Altmayer (201</w:t>
      </w:r>
      <w:r w:rsidR="00A02ACE" w:rsidRPr="00CF5EE1">
        <w:rPr>
          <w:sz w:val="24"/>
          <w:szCs w:val="24"/>
          <w:lang w:val="de-DE"/>
        </w:rPr>
        <w:t>7</w:t>
      </w:r>
      <w:r w:rsidRPr="00CF5EE1">
        <w:rPr>
          <w:sz w:val="24"/>
          <w:szCs w:val="24"/>
          <w:lang w:val="de-DE"/>
        </w:rPr>
        <w:t>, 3) besteht zwischen Sprache</w:t>
      </w:r>
      <w:r w:rsidR="00CA32BD" w:rsidRPr="00CF5EE1">
        <w:rPr>
          <w:sz w:val="24"/>
          <w:szCs w:val="24"/>
          <w:lang w:val="de-DE"/>
        </w:rPr>
        <w:t>rwerb</w:t>
      </w:r>
      <w:r w:rsidRPr="00CF5EE1">
        <w:rPr>
          <w:sz w:val="24"/>
          <w:szCs w:val="24"/>
          <w:lang w:val="de-DE"/>
        </w:rPr>
        <w:t xml:space="preserve"> und Kultur ein enger, unauflöslicher Zusammenhang in der Fremdsprachendidaktik. Dies impliziert, dass bei der Fremdsprachenvermittlung auch kulturbezogene Inhalte von Bedeutung sind, die </w:t>
      </w:r>
      <w:r w:rsidR="00195BBE" w:rsidRPr="00CF5EE1">
        <w:rPr>
          <w:sz w:val="24"/>
          <w:szCs w:val="24"/>
          <w:lang w:val="de-DE"/>
        </w:rPr>
        <w:t xml:space="preserve">mit der </w:t>
      </w:r>
      <w:r w:rsidR="00195BBE" w:rsidRPr="00CF5EE1">
        <w:rPr>
          <w:sz w:val="24"/>
          <w:szCs w:val="24"/>
          <w:lang w:val="de-DE"/>
        </w:rPr>
        <w:lastRenderedPageBreak/>
        <w:t>engen</w:t>
      </w:r>
      <w:r w:rsidRPr="00CF5EE1">
        <w:rPr>
          <w:sz w:val="24"/>
          <w:szCs w:val="24"/>
          <w:lang w:val="de-DE"/>
        </w:rPr>
        <w:t xml:space="preserve"> Verwobenheit </w:t>
      </w:r>
      <w:r w:rsidR="00195BBE" w:rsidRPr="00CF5EE1">
        <w:rPr>
          <w:sz w:val="24"/>
          <w:szCs w:val="24"/>
          <w:lang w:val="de-DE"/>
        </w:rPr>
        <w:t>von</w:t>
      </w:r>
      <w:r w:rsidRPr="00CF5EE1">
        <w:rPr>
          <w:sz w:val="24"/>
          <w:szCs w:val="24"/>
          <w:lang w:val="de-DE"/>
        </w:rPr>
        <w:t xml:space="preserve"> Sprache und Kultur </w:t>
      </w:r>
      <w:r w:rsidR="00AF7118" w:rsidRPr="00CF5EE1">
        <w:rPr>
          <w:sz w:val="24"/>
          <w:szCs w:val="24"/>
          <w:lang w:val="de-DE"/>
        </w:rPr>
        <w:t>zusammenhängen</w:t>
      </w:r>
      <w:r w:rsidRPr="00CF5EE1">
        <w:rPr>
          <w:sz w:val="24"/>
          <w:szCs w:val="24"/>
          <w:lang w:val="de-DE"/>
        </w:rPr>
        <w:t xml:space="preserve"> und ein kulturreflexives Lernen ermöglichen (</w:t>
      </w:r>
      <w:proofErr w:type="spellStart"/>
      <w:r w:rsidRPr="00CF5EE1">
        <w:rPr>
          <w:sz w:val="24"/>
          <w:szCs w:val="24"/>
          <w:lang w:val="de-DE"/>
        </w:rPr>
        <w:t>Janíková</w:t>
      </w:r>
      <w:proofErr w:type="spellEnd"/>
      <w:r w:rsidRPr="00CF5EE1">
        <w:rPr>
          <w:sz w:val="24"/>
          <w:szCs w:val="24"/>
          <w:lang w:val="de-DE"/>
        </w:rPr>
        <w:t xml:space="preserve">, 2019, 44). </w:t>
      </w:r>
    </w:p>
    <w:p w14:paraId="4F834804" w14:textId="1D02E02C" w:rsidR="00152EEC" w:rsidRPr="00CF5EE1" w:rsidRDefault="00152EEC" w:rsidP="00CF7FD0">
      <w:pPr>
        <w:spacing w:after="0" w:line="360" w:lineRule="auto"/>
        <w:ind w:firstLine="708"/>
        <w:jc w:val="both"/>
        <w:rPr>
          <w:sz w:val="24"/>
          <w:szCs w:val="24"/>
          <w:lang w:val="de-DE"/>
        </w:rPr>
      </w:pPr>
      <w:r w:rsidRPr="00CF5EE1">
        <w:rPr>
          <w:sz w:val="24"/>
          <w:szCs w:val="24"/>
          <w:lang w:val="de-DE"/>
        </w:rPr>
        <w:t xml:space="preserve">Landeskunde wird traditionell im </w:t>
      </w:r>
      <w:r w:rsidR="00195BBE" w:rsidRPr="00CF5EE1">
        <w:rPr>
          <w:sz w:val="24"/>
          <w:szCs w:val="24"/>
          <w:lang w:val="de-DE"/>
        </w:rPr>
        <w:t>Zusammenhang mit</w:t>
      </w:r>
      <w:r w:rsidRPr="00CF5EE1">
        <w:rPr>
          <w:sz w:val="24"/>
          <w:szCs w:val="24"/>
          <w:lang w:val="de-DE"/>
        </w:rPr>
        <w:t xml:space="preserve"> der Fremdsprachendidaktik diskutiert. </w:t>
      </w:r>
      <w:r w:rsidR="00CF7FD0" w:rsidRPr="00CF5EE1">
        <w:rPr>
          <w:sz w:val="24"/>
          <w:szCs w:val="24"/>
          <w:lang w:val="de-DE"/>
        </w:rPr>
        <w:t xml:space="preserve">Die interkulturelle Orientierung des Fremdsprachenunterrichts ist durch einen kulturkontrastiven Vorgang zur Zielsprache gekennzeichnet. </w:t>
      </w:r>
      <w:r w:rsidRPr="00CF5EE1">
        <w:rPr>
          <w:sz w:val="24"/>
          <w:szCs w:val="24"/>
          <w:lang w:val="de-DE"/>
        </w:rPr>
        <w:t>Eine Schwäche der Fremdsprachendidaktik wurde lang</w:t>
      </w:r>
      <w:r w:rsidR="00A37C0C" w:rsidRPr="00CF5EE1">
        <w:rPr>
          <w:sz w:val="24"/>
          <w:szCs w:val="24"/>
          <w:lang w:val="de-DE"/>
        </w:rPr>
        <w:t>e</w:t>
      </w:r>
      <w:r w:rsidRPr="00CF5EE1">
        <w:rPr>
          <w:sz w:val="24"/>
          <w:szCs w:val="24"/>
          <w:lang w:val="de-DE"/>
        </w:rPr>
        <w:t xml:space="preserve"> darin gesehen, dass sich </w:t>
      </w:r>
      <w:r w:rsidR="00195BBE" w:rsidRPr="00CF5EE1">
        <w:rPr>
          <w:sz w:val="24"/>
          <w:szCs w:val="24"/>
          <w:lang w:val="de-DE"/>
        </w:rPr>
        <w:t>bei deren Anwendung im Schulalltag immer</w:t>
      </w:r>
      <w:r w:rsidRPr="00CF5EE1">
        <w:rPr>
          <w:sz w:val="24"/>
          <w:szCs w:val="24"/>
          <w:lang w:val="de-DE"/>
        </w:rPr>
        <w:t xml:space="preserve"> noch Ansätze der ersten Position durchsetzen würden, nach denen Kulturen als homogene, national begrenzbare und stabile Größen aufgefasst werden, die von einem Standpunkt aus erfasst werden können (Blazek, 2008). </w:t>
      </w:r>
    </w:p>
    <w:p w14:paraId="7A6E97B1" w14:textId="77777777" w:rsidR="00152EEC" w:rsidRPr="00CF5EE1" w:rsidRDefault="00152EEC" w:rsidP="00152EEC">
      <w:pPr>
        <w:spacing w:after="0" w:line="360" w:lineRule="auto"/>
        <w:jc w:val="both"/>
        <w:rPr>
          <w:sz w:val="24"/>
          <w:szCs w:val="24"/>
          <w:lang w:val="de-DE"/>
        </w:rPr>
      </w:pPr>
    </w:p>
    <w:p w14:paraId="7FBE641F" w14:textId="44707E79" w:rsidR="00152EEC" w:rsidRPr="00CF5EE1" w:rsidRDefault="00152EEC" w:rsidP="00152EEC">
      <w:pPr>
        <w:pStyle w:val="Kop2"/>
        <w:spacing w:before="0" w:line="360" w:lineRule="auto"/>
      </w:pPr>
      <w:r w:rsidRPr="00CF5EE1">
        <w:t xml:space="preserve">2.3. </w:t>
      </w:r>
      <w:r w:rsidR="00E652BD" w:rsidRPr="00CF5EE1">
        <w:t>Das k</w:t>
      </w:r>
      <w:r w:rsidRPr="00CF5EE1">
        <w:t>ulturreflexive</w:t>
      </w:r>
      <w:r w:rsidR="00E652BD" w:rsidRPr="00CF5EE1">
        <w:t xml:space="preserve"> </w:t>
      </w:r>
      <w:r w:rsidRPr="00CF5EE1">
        <w:t xml:space="preserve">Lernen  </w:t>
      </w:r>
    </w:p>
    <w:p w14:paraId="4613FF29" w14:textId="360B16C1" w:rsidR="00152EEC" w:rsidRPr="00CF5EE1" w:rsidRDefault="00152EEC" w:rsidP="00152EEC">
      <w:pPr>
        <w:spacing w:after="0" w:line="360" w:lineRule="auto"/>
        <w:jc w:val="both"/>
        <w:rPr>
          <w:sz w:val="24"/>
          <w:szCs w:val="24"/>
          <w:lang w:val="de-DE"/>
        </w:rPr>
      </w:pPr>
      <w:r w:rsidRPr="00CF5EE1">
        <w:rPr>
          <w:sz w:val="24"/>
          <w:szCs w:val="24"/>
          <w:lang w:val="de-DE"/>
        </w:rPr>
        <w:t xml:space="preserve">Das kulturreflexive Lernen beschäftigt sich mit den Begriffen </w:t>
      </w:r>
      <w:r w:rsidRPr="00CF5EE1">
        <w:rPr>
          <w:i/>
          <w:iCs/>
          <w:sz w:val="24"/>
          <w:szCs w:val="24"/>
          <w:lang w:val="de-DE"/>
        </w:rPr>
        <w:t xml:space="preserve">Interkulturalität </w:t>
      </w:r>
      <w:r w:rsidRPr="00CF5EE1">
        <w:rPr>
          <w:sz w:val="24"/>
          <w:szCs w:val="24"/>
          <w:lang w:val="de-DE"/>
        </w:rPr>
        <w:t xml:space="preserve">und </w:t>
      </w:r>
      <w:r w:rsidRPr="00CF5EE1">
        <w:rPr>
          <w:i/>
          <w:iCs/>
          <w:sz w:val="24"/>
          <w:szCs w:val="24"/>
          <w:lang w:val="de-DE"/>
        </w:rPr>
        <w:t>Reflexivität einer Kultur</w:t>
      </w:r>
      <w:r w:rsidRPr="00CF5EE1">
        <w:rPr>
          <w:sz w:val="24"/>
          <w:szCs w:val="24"/>
          <w:lang w:val="de-DE"/>
        </w:rPr>
        <w:t xml:space="preserve">. Bevor weiter auf das Phänomen kulturreflexives Lernen eingegangen wird, werden die Begriffe Interkulturalität und Kulturreflexivität definiert. </w:t>
      </w:r>
      <w:r w:rsidR="00DC0A4E" w:rsidRPr="00CF5EE1">
        <w:rPr>
          <w:sz w:val="24"/>
          <w:szCs w:val="24"/>
          <w:lang w:val="de-DE"/>
        </w:rPr>
        <w:t xml:space="preserve">Der Begriff Interkulturalität umfasst das Aufeinandertreffen von zwei oder mehr Kulturen, bei dem es trotz kultureller Unterschiede zur gegenseitigen Beeinflussung kommt (z.B. </w:t>
      </w:r>
      <w:r w:rsidR="00C321C4" w:rsidRPr="00CF5EE1">
        <w:rPr>
          <w:sz w:val="24"/>
          <w:szCs w:val="24"/>
          <w:lang w:val="de-DE"/>
        </w:rPr>
        <w:t>die d</w:t>
      </w:r>
      <w:r w:rsidR="00DC0A4E" w:rsidRPr="00CF5EE1">
        <w:rPr>
          <w:sz w:val="24"/>
          <w:szCs w:val="24"/>
          <w:lang w:val="de-DE"/>
        </w:rPr>
        <w:t>eutsch</w:t>
      </w:r>
      <w:r w:rsidR="00C321C4" w:rsidRPr="00CF5EE1">
        <w:rPr>
          <w:sz w:val="24"/>
          <w:szCs w:val="24"/>
          <w:lang w:val="de-DE"/>
        </w:rPr>
        <w:t>e</w:t>
      </w:r>
      <w:r w:rsidR="00DC0A4E" w:rsidRPr="00CF5EE1">
        <w:rPr>
          <w:sz w:val="24"/>
          <w:szCs w:val="24"/>
          <w:lang w:val="de-DE"/>
        </w:rPr>
        <w:t xml:space="preserve"> und </w:t>
      </w:r>
      <w:r w:rsidR="00C321C4" w:rsidRPr="00CF5EE1">
        <w:rPr>
          <w:sz w:val="24"/>
          <w:szCs w:val="24"/>
          <w:lang w:val="de-DE"/>
        </w:rPr>
        <w:t>n</w:t>
      </w:r>
      <w:r w:rsidR="00DC0A4E" w:rsidRPr="00CF5EE1">
        <w:rPr>
          <w:sz w:val="24"/>
          <w:szCs w:val="24"/>
          <w:lang w:val="de-DE"/>
        </w:rPr>
        <w:t>iederländisch</w:t>
      </w:r>
      <w:r w:rsidR="00C321C4" w:rsidRPr="00CF5EE1">
        <w:rPr>
          <w:sz w:val="24"/>
          <w:szCs w:val="24"/>
          <w:lang w:val="de-DE"/>
        </w:rPr>
        <w:t>e Kultur</w:t>
      </w:r>
      <w:r w:rsidR="00DC0A4E" w:rsidRPr="00CF5EE1">
        <w:rPr>
          <w:sz w:val="24"/>
          <w:szCs w:val="24"/>
          <w:lang w:val="de-DE"/>
        </w:rPr>
        <w:t>). Interkulturalität ist ein Interaktions- und Kommunikationsprozess zwischen Personen mit unterschiedliche</w:t>
      </w:r>
      <w:r w:rsidR="00D34884" w:rsidRPr="00CF5EE1">
        <w:rPr>
          <w:sz w:val="24"/>
          <w:szCs w:val="24"/>
          <w:lang w:val="de-DE"/>
        </w:rPr>
        <w:t>r Herkunft</w:t>
      </w:r>
      <w:r w:rsidR="00DC0A4E" w:rsidRPr="00CF5EE1">
        <w:rPr>
          <w:sz w:val="24"/>
          <w:szCs w:val="24"/>
          <w:lang w:val="de-DE"/>
        </w:rPr>
        <w:t xml:space="preserve"> und die Erfahrung der prinzipiellen Diversität menschlicher Lebensformen (Altmayer, 2021, 376). </w:t>
      </w:r>
      <w:r w:rsidR="000D5955" w:rsidRPr="00CF5EE1">
        <w:rPr>
          <w:rFonts w:cstheme="minorHAnsi"/>
          <w:sz w:val="24"/>
          <w:szCs w:val="24"/>
          <w:lang w:val="de-DE"/>
        </w:rPr>
        <w:t>Der Begriff ‚interkulturell‘ erscheint im Hinblick auf d</w:t>
      </w:r>
      <w:r w:rsidR="00A37C0C" w:rsidRPr="00CF5EE1">
        <w:rPr>
          <w:rFonts w:cstheme="minorHAnsi"/>
          <w:sz w:val="24"/>
          <w:szCs w:val="24"/>
          <w:lang w:val="de-DE"/>
        </w:rPr>
        <w:t>ie</w:t>
      </w:r>
      <w:r w:rsidR="000D5955" w:rsidRPr="00CF5EE1">
        <w:rPr>
          <w:rFonts w:cstheme="minorHAnsi"/>
          <w:sz w:val="24"/>
          <w:szCs w:val="24"/>
          <w:lang w:val="de-DE"/>
        </w:rPr>
        <w:t xml:space="preserve"> heutige Gesellschaft, die sich durch Heterogenität und Pluralität kennzeichnet, jedoch nicht mehr adäquat.</w:t>
      </w:r>
      <w:r w:rsidR="000D5955" w:rsidRPr="00CF5EE1">
        <w:rPr>
          <w:sz w:val="24"/>
          <w:szCs w:val="24"/>
          <w:lang w:val="de-DE"/>
        </w:rPr>
        <w:t xml:space="preserve"> </w:t>
      </w:r>
      <w:r w:rsidR="00DC0A4E" w:rsidRPr="00CF5EE1">
        <w:rPr>
          <w:sz w:val="24"/>
          <w:szCs w:val="24"/>
          <w:lang w:val="de-DE"/>
        </w:rPr>
        <w:t>Beim interkulturellen Lernen werden unterschiedliche, dem Lernenden mehr oder weniger vertraute</w:t>
      </w:r>
      <w:r w:rsidR="00D34884" w:rsidRPr="00CF5EE1">
        <w:rPr>
          <w:sz w:val="24"/>
          <w:szCs w:val="24"/>
          <w:lang w:val="de-DE"/>
        </w:rPr>
        <w:t>,</w:t>
      </w:r>
      <w:r w:rsidR="00DC0A4E" w:rsidRPr="00CF5EE1">
        <w:rPr>
          <w:sz w:val="24"/>
          <w:szCs w:val="24"/>
          <w:lang w:val="de-DE"/>
        </w:rPr>
        <w:t xml:space="preserve"> kulturelle Phänomene in einer Unterrichtseinheit thematisiert, verglichen und anschließend reflektiert</w:t>
      </w:r>
      <w:r w:rsidR="00C321C4" w:rsidRPr="00CF5EE1">
        <w:rPr>
          <w:sz w:val="24"/>
          <w:szCs w:val="24"/>
          <w:lang w:val="de-DE"/>
        </w:rPr>
        <w:t xml:space="preserve">. </w:t>
      </w:r>
      <w:r w:rsidRPr="00CF5EE1">
        <w:rPr>
          <w:sz w:val="24"/>
          <w:szCs w:val="24"/>
          <w:lang w:val="de-DE"/>
        </w:rPr>
        <w:t xml:space="preserve">Im Mittelpunkt steht die </w:t>
      </w:r>
      <w:r w:rsidRPr="00CF5EE1">
        <w:rPr>
          <w:rFonts w:cstheme="minorHAnsi"/>
          <w:color w:val="000000"/>
          <w:sz w:val="24"/>
          <w:szCs w:val="24"/>
          <w:shd w:val="clear" w:color="auto" w:fill="FFFFFF"/>
          <w:lang w:val="de-DE"/>
        </w:rPr>
        <w:t>„wechselseitige Anpassung und Beeinflussung deutscher und ausländischer sprachlicher und kultureller Elemente“ (Schweitzer, 1994, 304).</w:t>
      </w:r>
      <w:r w:rsidR="001421FC" w:rsidRPr="00CF5EE1">
        <w:rPr>
          <w:rFonts w:cstheme="minorHAnsi"/>
          <w:color w:val="000000"/>
          <w:sz w:val="24"/>
          <w:szCs w:val="24"/>
          <w:shd w:val="clear" w:color="auto" w:fill="FFFFFF"/>
          <w:lang w:val="de-DE"/>
        </w:rPr>
        <w:t xml:space="preserve"> Die SchülerInnen sollen die Ähnlichkeiten und Unterschiede der verschiedenen Kulturen zeigen können, wobei das Eigene und das Fremde eine zentrale Rolle im Unterricht einnehmen. Die Begriffe Werte, Perspektive und Identität </w:t>
      </w:r>
      <w:r w:rsidR="00E130E7" w:rsidRPr="00CF5EE1">
        <w:rPr>
          <w:rFonts w:cstheme="minorHAnsi"/>
          <w:color w:val="000000"/>
          <w:sz w:val="24"/>
          <w:szCs w:val="24"/>
          <w:shd w:val="clear" w:color="auto" w:fill="FFFFFF"/>
          <w:lang w:val="de-DE"/>
        </w:rPr>
        <w:t>werden</w:t>
      </w:r>
      <w:r w:rsidR="009E31A7" w:rsidRPr="00CF5EE1">
        <w:rPr>
          <w:rFonts w:cstheme="minorHAnsi"/>
          <w:color w:val="000000"/>
          <w:sz w:val="24"/>
          <w:szCs w:val="24"/>
          <w:shd w:val="clear" w:color="auto" w:fill="FFFFFF"/>
          <w:lang w:val="de-DE"/>
        </w:rPr>
        <w:t xml:space="preserve"> wiederholt zurückkommen.</w:t>
      </w:r>
      <w:r w:rsidRPr="00CF5EE1">
        <w:rPr>
          <w:rFonts w:cstheme="minorHAnsi"/>
          <w:color w:val="000000"/>
          <w:sz w:val="24"/>
          <w:szCs w:val="24"/>
          <w:shd w:val="clear" w:color="auto" w:fill="FFFFFF"/>
          <w:lang w:val="de-DE"/>
        </w:rPr>
        <w:t xml:space="preserve"> </w:t>
      </w:r>
      <w:r w:rsidR="00554614" w:rsidRPr="00CF5EE1">
        <w:rPr>
          <w:rFonts w:cstheme="minorHAnsi"/>
          <w:color w:val="000000"/>
          <w:sz w:val="24"/>
          <w:szCs w:val="24"/>
          <w:shd w:val="clear" w:color="auto" w:fill="FFFFFF"/>
          <w:lang w:val="de-DE"/>
        </w:rPr>
        <w:t xml:space="preserve">Wenn das Phänomen Interkulturalität neu interpretiert und </w:t>
      </w:r>
      <w:r w:rsidR="00D34884" w:rsidRPr="00CF5EE1">
        <w:rPr>
          <w:rFonts w:cstheme="minorHAnsi"/>
          <w:color w:val="000000"/>
          <w:sz w:val="24"/>
          <w:szCs w:val="24"/>
          <w:shd w:val="clear" w:color="auto" w:fill="FFFFFF"/>
          <w:lang w:val="de-DE"/>
        </w:rPr>
        <w:t>aus mehreren Perspektiven heraus</w:t>
      </w:r>
      <w:r w:rsidR="00554614" w:rsidRPr="00CF5EE1">
        <w:rPr>
          <w:rFonts w:cstheme="minorHAnsi"/>
          <w:color w:val="000000"/>
          <w:sz w:val="24"/>
          <w:szCs w:val="24"/>
          <w:shd w:val="clear" w:color="auto" w:fill="FFFFFF"/>
          <w:lang w:val="de-DE"/>
        </w:rPr>
        <w:t xml:space="preserve"> erschlossen werden kann, wird das Vorgehen kulturreflexiv genannt, weil Bedeutung, Konstruktion und Voraussetzungen kultureller Überlegungen und Selbstzuschreibungen auf ihre jeweiligen Bedingungen hin betrachtet werden können</w:t>
      </w:r>
      <w:r w:rsidR="000D5955" w:rsidRPr="00CF5EE1">
        <w:rPr>
          <w:rFonts w:cstheme="minorHAnsi"/>
          <w:color w:val="000000"/>
          <w:sz w:val="24"/>
          <w:szCs w:val="24"/>
          <w:shd w:val="clear" w:color="auto" w:fill="FFFFFF"/>
          <w:lang w:val="de-DE"/>
        </w:rPr>
        <w:t xml:space="preserve"> </w:t>
      </w:r>
      <w:r w:rsidR="000D5955" w:rsidRPr="00CF5EE1">
        <w:rPr>
          <w:rFonts w:cstheme="minorHAnsi"/>
          <w:sz w:val="24"/>
          <w:szCs w:val="24"/>
          <w:lang w:val="de-DE"/>
        </w:rPr>
        <w:t>(</w:t>
      </w:r>
      <w:proofErr w:type="spellStart"/>
      <w:r w:rsidR="000D5955" w:rsidRPr="00CF5EE1">
        <w:rPr>
          <w:rFonts w:cstheme="minorHAnsi"/>
          <w:sz w:val="24"/>
          <w:szCs w:val="24"/>
          <w:lang w:val="de-DE"/>
        </w:rPr>
        <w:t>Nazarkiewicz</w:t>
      </w:r>
      <w:proofErr w:type="spellEnd"/>
      <w:r w:rsidR="000D5955" w:rsidRPr="00CF5EE1">
        <w:rPr>
          <w:rFonts w:cstheme="minorHAnsi"/>
          <w:sz w:val="24"/>
          <w:szCs w:val="24"/>
          <w:lang w:val="de-DE"/>
        </w:rPr>
        <w:t>, 2016, 24).</w:t>
      </w:r>
    </w:p>
    <w:p w14:paraId="08309227" w14:textId="60769D6E" w:rsidR="00152EEC" w:rsidRPr="00CF5EE1" w:rsidRDefault="00152EEC" w:rsidP="00152EEC">
      <w:pPr>
        <w:spacing w:after="0" w:line="360" w:lineRule="auto"/>
        <w:ind w:firstLine="708"/>
        <w:jc w:val="both"/>
        <w:rPr>
          <w:sz w:val="24"/>
          <w:szCs w:val="24"/>
          <w:lang w:val="de-DE"/>
        </w:rPr>
      </w:pPr>
      <w:r w:rsidRPr="00CF5EE1">
        <w:rPr>
          <w:sz w:val="24"/>
          <w:szCs w:val="24"/>
          <w:lang w:val="de-DE"/>
        </w:rPr>
        <w:lastRenderedPageBreak/>
        <w:t>Unter</w:t>
      </w:r>
      <w:r w:rsidR="002831D5" w:rsidRPr="00CF5EE1">
        <w:rPr>
          <w:sz w:val="24"/>
          <w:szCs w:val="24"/>
          <w:lang w:val="de-DE"/>
        </w:rPr>
        <w:t xml:space="preserve"> dem</w:t>
      </w:r>
      <w:r w:rsidRPr="00CF5EE1">
        <w:rPr>
          <w:sz w:val="24"/>
          <w:szCs w:val="24"/>
          <w:lang w:val="de-DE"/>
        </w:rPr>
        <w:t xml:space="preserve"> Begriff </w:t>
      </w:r>
      <w:r w:rsidRPr="00CF5EE1">
        <w:rPr>
          <w:i/>
          <w:iCs/>
          <w:sz w:val="24"/>
          <w:szCs w:val="24"/>
          <w:lang w:val="de-DE"/>
        </w:rPr>
        <w:t>Reflexivität</w:t>
      </w:r>
      <w:r w:rsidRPr="00CF5EE1">
        <w:rPr>
          <w:sz w:val="24"/>
          <w:szCs w:val="24"/>
          <w:lang w:val="de-DE"/>
        </w:rPr>
        <w:t xml:space="preserve"> versteht man in der Alltagssprache die Fähigkeit des Menschen, das eigene Denken und Handeln zum </w:t>
      </w:r>
      <w:r w:rsidR="001421FC" w:rsidRPr="00CF5EE1">
        <w:rPr>
          <w:sz w:val="24"/>
          <w:szCs w:val="24"/>
          <w:lang w:val="de-DE"/>
        </w:rPr>
        <w:t>Thema</w:t>
      </w:r>
      <w:r w:rsidRPr="00CF5EE1">
        <w:rPr>
          <w:sz w:val="24"/>
          <w:szCs w:val="24"/>
          <w:lang w:val="de-DE"/>
        </w:rPr>
        <w:t xml:space="preserve"> des Nachdenkens zu machen, wobei eine Verknüpfung zwischen Kognition und Metakognition besteht (Forster, 201</w:t>
      </w:r>
      <w:r w:rsidR="00A02ACE" w:rsidRPr="00CF5EE1">
        <w:rPr>
          <w:sz w:val="24"/>
          <w:szCs w:val="24"/>
          <w:lang w:val="de-DE"/>
        </w:rPr>
        <w:t>4</w:t>
      </w:r>
      <w:r w:rsidRPr="00CF5EE1">
        <w:rPr>
          <w:sz w:val="24"/>
          <w:szCs w:val="24"/>
          <w:lang w:val="de-DE"/>
        </w:rPr>
        <w:t xml:space="preserve">, 589). Beim kulturreflexiven Lernen wird </w:t>
      </w:r>
      <w:r w:rsidR="008F24AC" w:rsidRPr="00CF5EE1">
        <w:rPr>
          <w:sz w:val="24"/>
          <w:szCs w:val="24"/>
          <w:lang w:val="de-DE"/>
        </w:rPr>
        <w:t xml:space="preserve">die </w:t>
      </w:r>
      <w:r w:rsidRPr="00CF5EE1">
        <w:rPr>
          <w:sz w:val="24"/>
          <w:szCs w:val="24"/>
          <w:lang w:val="de-DE"/>
        </w:rPr>
        <w:t xml:space="preserve">Kultur nicht nur </w:t>
      </w:r>
      <w:r w:rsidR="00316838" w:rsidRPr="00CF5EE1">
        <w:rPr>
          <w:sz w:val="24"/>
          <w:szCs w:val="24"/>
          <w:lang w:val="de-DE"/>
        </w:rPr>
        <w:t>angesprochen</w:t>
      </w:r>
      <w:r w:rsidRPr="00CF5EE1">
        <w:rPr>
          <w:sz w:val="24"/>
          <w:szCs w:val="24"/>
          <w:lang w:val="de-DE"/>
        </w:rPr>
        <w:t xml:space="preserve">, sondern </w:t>
      </w:r>
      <w:r w:rsidR="008F24AC" w:rsidRPr="00CF5EE1">
        <w:rPr>
          <w:sz w:val="24"/>
          <w:szCs w:val="24"/>
          <w:lang w:val="de-DE"/>
        </w:rPr>
        <w:t>auch</w:t>
      </w:r>
      <w:r w:rsidRPr="00CF5EE1">
        <w:rPr>
          <w:sz w:val="24"/>
          <w:szCs w:val="24"/>
          <w:lang w:val="de-DE"/>
        </w:rPr>
        <w:t xml:space="preserve"> diskutiert</w:t>
      </w:r>
      <w:r w:rsidR="00E875F6" w:rsidRPr="00CF5EE1">
        <w:rPr>
          <w:sz w:val="24"/>
          <w:szCs w:val="24"/>
          <w:lang w:val="de-DE"/>
        </w:rPr>
        <w:t xml:space="preserve">. </w:t>
      </w:r>
      <w:r w:rsidRPr="00CF5EE1">
        <w:rPr>
          <w:sz w:val="24"/>
          <w:szCs w:val="24"/>
          <w:lang w:val="de-DE"/>
        </w:rPr>
        <w:t xml:space="preserve">Die SchülerInnen werden </w:t>
      </w:r>
      <w:r w:rsidR="008F24AC" w:rsidRPr="00CF5EE1">
        <w:rPr>
          <w:sz w:val="24"/>
          <w:szCs w:val="24"/>
          <w:lang w:val="de-DE"/>
        </w:rPr>
        <w:t>ermutigt</w:t>
      </w:r>
      <w:r w:rsidRPr="00CF5EE1">
        <w:rPr>
          <w:sz w:val="24"/>
          <w:szCs w:val="24"/>
          <w:lang w:val="de-DE"/>
        </w:rPr>
        <w:t xml:space="preserve">, </w:t>
      </w:r>
      <w:r w:rsidR="008F24AC" w:rsidRPr="00CF5EE1">
        <w:rPr>
          <w:sz w:val="24"/>
          <w:szCs w:val="24"/>
          <w:lang w:val="de-DE"/>
        </w:rPr>
        <w:t>über verschiedene kulturelle Themen aus unterschiedlichen Perspektiven nachzudenken</w:t>
      </w:r>
      <w:r w:rsidRPr="00CF5EE1">
        <w:rPr>
          <w:sz w:val="24"/>
          <w:szCs w:val="24"/>
          <w:lang w:val="de-DE"/>
        </w:rPr>
        <w:t>. Ziel des kulturreflexiven Lernen</w:t>
      </w:r>
      <w:r w:rsidR="00D34884" w:rsidRPr="00CF5EE1">
        <w:rPr>
          <w:sz w:val="24"/>
          <w:szCs w:val="24"/>
          <w:lang w:val="de-DE"/>
        </w:rPr>
        <w:t>s</w:t>
      </w:r>
      <w:r w:rsidRPr="00CF5EE1">
        <w:rPr>
          <w:sz w:val="24"/>
          <w:szCs w:val="24"/>
          <w:lang w:val="de-DE"/>
        </w:rPr>
        <w:t xml:space="preserve"> ist</w:t>
      </w:r>
      <w:r w:rsidR="008F24AC" w:rsidRPr="00CF5EE1">
        <w:rPr>
          <w:sz w:val="24"/>
          <w:szCs w:val="24"/>
          <w:lang w:val="de-DE"/>
        </w:rPr>
        <w:t xml:space="preserve"> es</w:t>
      </w:r>
      <w:r w:rsidRPr="00CF5EE1">
        <w:rPr>
          <w:sz w:val="24"/>
          <w:szCs w:val="24"/>
          <w:lang w:val="de-DE"/>
        </w:rPr>
        <w:t xml:space="preserve">, dass </w:t>
      </w:r>
      <w:r w:rsidR="008F24AC" w:rsidRPr="00CF5EE1">
        <w:rPr>
          <w:sz w:val="24"/>
          <w:szCs w:val="24"/>
          <w:lang w:val="de-DE"/>
        </w:rPr>
        <w:t xml:space="preserve">sich die </w:t>
      </w:r>
      <w:r w:rsidRPr="00CF5EE1">
        <w:rPr>
          <w:sz w:val="24"/>
          <w:szCs w:val="24"/>
          <w:lang w:val="de-DE"/>
        </w:rPr>
        <w:t>SchülerInnen</w:t>
      </w:r>
      <w:r w:rsidR="00D34884" w:rsidRPr="00CF5EE1">
        <w:rPr>
          <w:sz w:val="24"/>
          <w:szCs w:val="24"/>
          <w:lang w:val="de-DE"/>
        </w:rPr>
        <w:t xml:space="preserve"> ihrer</w:t>
      </w:r>
      <w:r w:rsidRPr="00CF5EE1">
        <w:rPr>
          <w:sz w:val="24"/>
          <w:szCs w:val="24"/>
          <w:lang w:val="de-DE"/>
        </w:rPr>
        <w:t xml:space="preserve"> eigenen kulturellen Deutungs- und Handlungsmuster und d</w:t>
      </w:r>
      <w:r w:rsidR="00D34884" w:rsidRPr="00CF5EE1">
        <w:rPr>
          <w:sz w:val="24"/>
          <w:szCs w:val="24"/>
          <w:lang w:val="de-DE"/>
        </w:rPr>
        <w:t>er</w:t>
      </w:r>
      <w:r w:rsidR="008F24AC" w:rsidRPr="00CF5EE1">
        <w:rPr>
          <w:sz w:val="24"/>
          <w:szCs w:val="24"/>
          <w:lang w:val="de-DE"/>
        </w:rPr>
        <w:t>jenigen</w:t>
      </w:r>
      <w:r w:rsidRPr="00CF5EE1">
        <w:rPr>
          <w:sz w:val="24"/>
          <w:szCs w:val="24"/>
          <w:lang w:val="de-DE"/>
        </w:rPr>
        <w:t xml:space="preserve"> andere</w:t>
      </w:r>
      <w:r w:rsidR="008F24AC" w:rsidRPr="00CF5EE1">
        <w:rPr>
          <w:sz w:val="24"/>
          <w:szCs w:val="24"/>
          <w:lang w:val="de-DE"/>
        </w:rPr>
        <w:t>r</w:t>
      </w:r>
      <w:r w:rsidRPr="00CF5EE1">
        <w:rPr>
          <w:sz w:val="24"/>
          <w:szCs w:val="24"/>
          <w:lang w:val="de-DE"/>
        </w:rPr>
        <w:t xml:space="preserve"> bewusst werden. Kulturreflexives Lernen zeigt also eine reflektierende Auseinandersetzung mit de</w:t>
      </w:r>
      <w:r w:rsidR="00D34884" w:rsidRPr="00CF5EE1">
        <w:rPr>
          <w:sz w:val="24"/>
          <w:szCs w:val="24"/>
          <w:lang w:val="de-DE"/>
        </w:rPr>
        <w:t>r</w:t>
      </w:r>
      <w:r w:rsidRPr="00CF5EE1">
        <w:rPr>
          <w:sz w:val="24"/>
          <w:szCs w:val="24"/>
          <w:lang w:val="de-DE"/>
        </w:rPr>
        <w:t xml:space="preserve"> zentralen Lernkombination</w:t>
      </w:r>
      <w:r w:rsidR="008F24AC" w:rsidRPr="00CF5EE1">
        <w:rPr>
          <w:sz w:val="24"/>
          <w:szCs w:val="24"/>
          <w:lang w:val="de-DE"/>
        </w:rPr>
        <w:t xml:space="preserve"> von</w:t>
      </w:r>
      <w:r w:rsidRPr="00CF5EE1">
        <w:rPr>
          <w:sz w:val="24"/>
          <w:szCs w:val="24"/>
          <w:lang w:val="de-DE"/>
        </w:rPr>
        <w:t xml:space="preserve"> Sprache</w:t>
      </w:r>
      <w:r w:rsidR="009E31A7" w:rsidRPr="00CF5EE1">
        <w:rPr>
          <w:sz w:val="24"/>
          <w:szCs w:val="24"/>
          <w:lang w:val="de-DE"/>
        </w:rPr>
        <w:t>rwerb</w:t>
      </w:r>
      <w:r w:rsidRPr="00CF5EE1">
        <w:rPr>
          <w:sz w:val="24"/>
          <w:szCs w:val="24"/>
          <w:lang w:val="de-DE"/>
        </w:rPr>
        <w:t xml:space="preserve"> und</w:t>
      </w:r>
      <w:r w:rsidR="008F24AC" w:rsidRPr="00CF5EE1">
        <w:rPr>
          <w:sz w:val="24"/>
          <w:szCs w:val="24"/>
          <w:lang w:val="de-DE"/>
        </w:rPr>
        <w:t xml:space="preserve"> </w:t>
      </w:r>
      <w:r w:rsidRPr="00CF5EE1">
        <w:rPr>
          <w:sz w:val="24"/>
          <w:szCs w:val="24"/>
          <w:lang w:val="de-DE"/>
        </w:rPr>
        <w:t xml:space="preserve">Kultur </w:t>
      </w:r>
      <w:r w:rsidR="008F24AC" w:rsidRPr="00CF5EE1">
        <w:rPr>
          <w:sz w:val="24"/>
          <w:szCs w:val="24"/>
          <w:lang w:val="de-DE"/>
        </w:rPr>
        <w:t>mit</w:t>
      </w:r>
      <w:r w:rsidR="00D34884" w:rsidRPr="00CF5EE1">
        <w:rPr>
          <w:sz w:val="24"/>
          <w:szCs w:val="24"/>
          <w:lang w:val="de-DE"/>
        </w:rPr>
        <w:t xml:space="preserve"> den</w:t>
      </w:r>
      <w:r w:rsidRPr="00CF5EE1">
        <w:rPr>
          <w:sz w:val="24"/>
          <w:szCs w:val="24"/>
          <w:lang w:val="de-DE"/>
        </w:rPr>
        <w:t xml:space="preserve"> d</w:t>
      </w:r>
      <w:r w:rsidR="008F24AC" w:rsidRPr="00CF5EE1">
        <w:rPr>
          <w:sz w:val="24"/>
          <w:szCs w:val="24"/>
          <w:lang w:val="de-DE"/>
        </w:rPr>
        <w:t>a</w:t>
      </w:r>
      <w:r w:rsidRPr="00CF5EE1">
        <w:rPr>
          <w:sz w:val="24"/>
          <w:szCs w:val="24"/>
          <w:lang w:val="de-DE"/>
        </w:rPr>
        <w:t>mit verbundenen Prozessen des Lernens</w:t>
      </w:r>
      <w:r w:rsidR="00316838" w:rsidRPr="00CF5EE1">
        <w:rPr>
          <w:sz w:val="24"/>
          <w:szCs w:val="24"/>
          <w:lang w:val="de-DE"/>
        </w:rPr>
        <w:t xml:space="preserve"> (</w:t>
      </w:r>
      <w:proofErr w:type="spellStart"/>
      <w:r w:rsidR="00316838" w:rsidRPr="00CF5EE1">
        <w:rPr>
          <w:sz w:val="24"/>
          <w:szCs w:val="24"/>
          <w:lang w:val="de-DE"/>
        </w:rPr>
        <w:t>Immers</w:t>
      </w:r>
      <w:proofErr w:type="spellEnd"/>
      <w:r w:rsidR="00316838" w:rsidRPr="00CF5EE1">
        <w:rPr>
          <w:sz w:val="24"/>
          <w:szCs w:val="24"/>
          <w:lang w:val="de-DE"/>
        </w:rPr>
        <w:t xml:space="preserve">, 2020, 30). </w:t>
      </w:r>
    </w:p>
    <w:p w14:paraId="69794C39" w14:textId="70D72693" w:rsidR="00152EEC" w:rsidRPr="00CF5EE1" w:rsidRDefault="00152EEC" w:rsidP="00573097">
      <w:pPr>
        <w:spacing w:after="0" w:line="360" w:lineRule="auto"/>
        <w:ind w:firstLine="708"/>
        <w:jc w:val="both"/>
        <w:rPr>
          <w:sz w:val="24"/>
          <w:szCs w:val="24"/>
          <w:lang w:val="de-DE"/>
        </w:rPr>
      </w:pPr>
      <w:r w:rsidRPr="00CF5EE1">
        <w:rPr>
          <w:sz w:val="24"/>
          <w:szCs w:val="24"/>
          <w:lang w:val="de-DE"/>
        </w:rPr>
        <w:t xml:space="preserve">Das </w:t>
      </w:r>
      <w:r w:rsidR="00D34884" w:rsidRPr="00CF5EE1">
        <w:rPr>
          <w:sz w:val="24"/>
          <w:szCs w:val="24"/>
          <w:lang w:val="de-DE"/>
        </w:rPr>
        <w:t>höchs</w:t>
      </w:r>
      <w:r w:rsidRPr="00CF5EE1">
        <w:rPr>
          <w:sz w:val="24"/>
          <w:szCs w:val="24"/>
          <w:lang w:val="de-DE"/>
        </w:rPr>
        <w:t>te Ziel</w:t>
      </w:r>
      <w:r w:rsidR="00D34884" w:rsidRPr="00CF5EE1">
        <w:rPr>
          <w:sz w:val="24"/>
          <w:szCs w:val="24"/>
          <w:lang w:val="de-DE"/>
        </w:rPr>
        <w:t xml:space="preserve"> des</w:t>
      </w:r>
      <w:r w:rsidR="009E31A7" w:rsidRPr="00CF5EE1">
        <w:rPr>
          <w:sz w:val="24"/>
          <w:szCs w:val="24"/>
          <w:lang w:val="de-DE"/>
        </w:rPr>
        <w:t xml:space="preserve"> DaF-Unterricht</w:t>
      </w:r>
      <w:r w:rsidR="00D34884" w:rsidRPr="00CF5EE1">
        <w:rPr>
          <w:sz w:val="24"/>
          <w:szCs w:val="24"/>
          <w:lang w:val="de-DE"/>
        </w:rPr>
        <w:t>s</w:t>
      </w:r>
      <w:r w:rsidRPr="00CF5EE1">
        <w:rPr>
          <w:sz w:val="24"/>
          <w:szCs w:val="24"/>
          <w:lang w:val="de-DE"/>
        </w:rPr>
        <w:t xml:space="preserve"> ist die Sprachvermittlung, das kulturreflexive Lernen geht über die Landeskunde hinaus. Im Unterricht </w:t>
      </w:r>
      <w:r w:rsidR="000C43D6" w:rsidRPr="00CF5EE1">
        <w:rPr>
          <w:sz w:val="24"/>
          <w:szCs w:val="24"/>
          <w:lang w:val="de-DE"/>
        </w:rPr>
        <w:t xml:space="preserve">verfolgt </w:t>
      </w:r>
      <w:r w:rsidRPr="00CF5EE1">
        <w:rPr>
          <w:sz w:val="24"/>
          <w:szCs w:val="24"/>
          <w:lang w:val="de-DE"/>
        </w:rPr>
        <w:t xml:space="preserve">das kulturreflexive Lernen im Rahmen der Landeskunde </w:t>
      </w:r>
      <w:r w:rsidR="000C43D6" w:rsidRPr="00CF5EE1">
        <w:rPr>
          <w:sz w:val="24"/>
          <w:szCs w:val="24"/>
          <w:lang w:val="de-DE"/>
        </w:rPr>
        <w:t>mehrere</w:t>
      </w:r>
      <w:r w:rsidRPr="00CF5EE1">
        <w:rPr>
          <w:sz w:val="24"/>
          <w:szCs w:val="24"/>
          <w:lang w:val="de-DE"/>
        </w:rPr>
        <w:t xml:space="preserve"> Ziele. Diese Ziele sind</w:t>
      </w:r>
      <w:r w:rsidR="000C43D6" w:rsidRPr="00CF5EE1">
        <w:rPr>
          <w:sz w:val="24"/>
          <w:szCs w:val="24"/>
          <w:lang w:val="de-DE"/>
        </w:rPr>
        <w:t>,</w:t>
      </w:r>
      <w:r w:rsidRPr="00CF5EE1">
        <w:rPr>
          <w:sz w:val="24"/>
          <w:szCs w:val="24"/>
          <w:lang w:val="de-DE"/>
        </w:rPr>
        <w:t xml:space="preserve"> das Bewusstsein</w:t>
      </w:r>
      <w:r w:rsidR="000C43D6" w:rsidRPr="00CF5EE1">
        <w:rPr>
          <w:sz w:val="24"/>
          <w:szCs w:val="24"/>
          <w:lang w:val="de-DE"/>
        </w:rPr>
        <w:t xml:space="preserve"> für</w:t>
      </w:r>
      <w:r w:rsidRPr="00CF5EE1">
        <w:rPr>
          <w:sz w:val="24"/>
          <w:szCs w:val="24"/>
          <w:lang w:val="de-DE"/>
        </w:rPr>
        <w:t xml:space="preserve"> verschiedene Kulturen</w:t>
      </w:r>
      <w:r w:rsidR="000C43D6" w:rsidRPr="00CF5EE1">
        <w:rPr>
          <w:sz w:val="24"/>
          <w:szCs w:val="24"/>
          <w:lang w:val="de-DE"/>
        </w:rPr>
        <w:t xml:space="preserve"> zu schärfen</w:t>
      </w:r>
      <w:r w:rsidRPr="00CF5EE1">
        <w:rPr>
          <w:sz w:val="24"/>
          <w:szCs w:val="24"/>
          <w:lang w:val="de-DE"/>
        </w:rPr>
        <w:t xml:space="preserve">, </w:t>
      </w:r>
      <w:r w:rsidR="000C43D6" w:rsidRPr="00CF5EE1">
        <w:rPr>
          <w:sz w:val="24"/>
          <w:szCs w:val="24"/>
          <w:lang w:val="de-DE"/>
        </w:rPr>
        <w:t>eine</w:t>
      </w:r>
      <w:r w:rsidRPr="00CF5EE1">
        <w:rPr>
          <w:sz w:val="24"/>
          <w:szCs w:val="24"/>
          <w:lang w:val="de-DE"/>
        </w:rPr>
        <w:t xml:space="preserve"> Kultur</w:t>
      </w:r>
      <w:r w:rsidR="000C43D6" w:rsidRPr="00CF5EE1">
        <w:rPr>
          <w:sz w:val="24"/>
          <w:szCs w:val="24"/>
          <w:lang w:val="de-DE"/>
        </w:rPr>
        <w:t xml:space="preserve"> reflexiv zu machen</w:t>
      </w:r>
      <w:r w:rsidRPr="00CF5EE1">
        <w:rPr>
          <w:sz w:val="24"/>
          <w:szCs w:val="24"/>
          <w:lang w:val="de-DE"/>
        </w:rPr>
        <w:t xml:space="preserve">, </w:t>
      </w:r>
      <w:r w:rsidR="000C43D6" w:rsidRPr="00CF5EE1">
        <w:rPr>
          <w:sz w:val="24"/>
          <w:szCs w:val="24"/>
          <w:lang w:val="de-DE"/>
        </w:rPr>
        <w:t>verschiedene Merkmale der Kultur zu erkennen</w:t>
      </w:r>
      <w:r w:rsidRPr="00CF5EE1">
        <w:rPr>
          <w:sz w:val="24"/>
          <w:szCs w:val="24"/>
          <w:lang w:val="de-DE"/>
        </w:rPr>
        <w:t xml:space="preserve"> und die </w:t>
      </w:r>
      <w:r w:rsidR="000C43D6" w:rsidRPr="00CF5EE1">
        <w:rPr>
          <w:sz w:val="24"/>
          <w:szCs w:val="24"/>
          <w:lang w:val="de-DE"/>
        </w:rPr>
        <w:t>kulturellen Unterschiede und Gemeinsamkeiten der SchülerInnen zu ordnen (Schweiger, 2016).</w:t>
      </w:r>
      <w:r w:rsidRPr="00CF5EE1">
        <w:rPr>
          <w:sz w:val="24"/>
          <w:szCs w:val="24"/>
          <w:lang w:val="de-DE"/>
        </w:rPr>
        <w:t xml:space="preserve"> Das kulturreflexive Lernen im DaF-Unterricht soll dazu anregen, anscheinende Klarheiten und das ihnen Vertraute zu hinterfragen und soll die Auseinandersetzung mit den eigenen, individuellen Denk- und Empfindungsweisen </w:t>
      </w:r>
      <w:r w:rsidR="0018700E" w:rsidRPr="00CF5EE1">
        <w:rPr>
          <w:sz w:val="24"/>
          <w:szCs w:val="24"/>
          <w:lang w:val="de-DE"/>
        </w:rPr>
        <w:t>bei</w:t>
      </w:r>
      <w:r w:rsidRPr="00CF5EE1">
        <w:rPr>
          <w:sz w:val="24"/>
          <w:szCs w:val="24"/>
          <w:lang w:val="de-DE"/>
        </w:rPr>
        <w:t xml:space="preserve"> der Begegnung mit </w:t>
      </w:r>
      <w:r w:rsidR="0018700E" w:rsidRPr="00CF5EE1">
        <w:rPr>
          <w:sz w:val="24"/>
          <w:szCs w:val="24"/>
          <w:lang w:val="de-DE"/>
        </w:rPr>
        <w:t>d</w:t>
      </w:r>
      <w:r w:rsidRPr="00CF5EE1">
        <w:rPr>
          <w:sz w:val="24"/>
          <w:szCs w:val="24"/>
          <w:lang w:val="de-DE"/>
        </w:rPr>
        <w:t>eutschsprachigen Bevölkerungsgruppen fördern (Badstübner-</w:t>
      </w:r>
      <w:proofErr w:type="spellStart"/>
      <w:r w:rsidRPr="00CF5EE1">
        <w:rPr>
          <w:sz w:val="24"/>
          <w:szCs w:val="24"/>
          <w:lang w:val="de-DE"/>
        </w:rPr>
        <w:t>Kizik</w:t>
      </w:r>
      <w:proofErr w:type="spellEnd"/>
      <w:r w:rsidRPr="00CF5EE1">
        <w:rPr>
          <w:sz w:val="24"/>
          <w:szCs w:val="24"/>
          <w:lang w:val="de-DE"/>
        </w:rPr>
        <w:t>, 20</w:t>
      </w:r>
      <w:r w:rsidR="00E6004C" w:rsidRPr="00CF5EE1">
        <w:rPr>
          <w:sz w:val="24"/>
          <w:szCs w:val="24"/>
          <w:lang w:val="de-DE"/>
        </w:rPr>
        <w:t>20</w:t>
      </w:r>
      <w:r w:rsidRPr="00CF5EE1">
        <w:rPr>
          <w:sz w:val="24"/>
          <w:szCs w:val="24"/>
          <w:lang w:val="de-DE"/>
        </w:rPr>
        <w:t xml:space="preserve">, 232). Es gibt inzwischen mehrere Anregungen dazu, wie eine solche Reflexionskompetenz im Unterricht gefördert und wie dementsprechende Lernprozesse gestaltet werden können, aber auch hier </w:t>
      </w:r>
      <w:r w:rsidR="0018700E" w:rsidRPr="00CF5EE1">
        <w:rPr>
          <w:sz w:val="24"/>
          <w:szCs w:val="24"/>
          <w:lang w:val="de-DE"/>
        </w:rPr>
        <w:t>stell</w:t>
      </w:r>
      <w:r w:rsidRPr="00CF5EE1">
        <w:rPr>
          <w:sz w:val="24"/>
          <w:szCs w:val="24"/>
          <w:lang w:val="de-DE"/>
        </w:rPr>
        <w:t>t sich</w:t>
      </w:r>
      <w:r w:rsidR="0018700E" w:rsidRPr="00CF5EE1">
        <w:rPr>
          <w:sz w:val="24"/>
          <w:szCs w:val="24"/>
          <w:lang w:val="de-DE"/>
        </w:rPr>
        <w:t xml:space="preserve"> die</w:t>
      </w:r>
      <w:r w:rsidRPr="00CF5EE1">
        <w:rPr>
          <w:sz w:val="24"/>
          <w:szCs w:val="24"/>
          <w:lang w:val="de-DE"/>
        </w:rPr>
        <w:t xml:space="preserve"> </w:t>
      </w:r>
      <w:r w:rsidR="0018700E" w:rsidRPr="00CF5EE1">
        <w:rPr>
          <w:sz w:val="24"/>
          <w:szCs w:val="24"/>
          <w:lang w:val="de-DE"/>
        </w:rPr>
        <w:t>F</w:t>
      </w:r>
      <w:r w:rsidRPr="00CF5EE1">
        <w:rPr>
          <w:sz w:val="24"/>
          <w:szCs w:val="24"/>
          <w:lang w:val="de-DE"/>
        </w:rPr>
        <w:t xml:space="preserve">rage, ob die Impulse für die Praxis auch entsprechend der realen Rahmenbedingungen vor Ort im schulischen Fremdsprachenunterricht realisiert werden können. Die </w:t>
      </w:r>
      <w:r w:rsidR="0018700E" w:rsidRPr="00CF5EE1">
        <w:rPr>
          <w:sz w:val="24"/>
          <w:szCs w:val="24"/>
          <w:lang w:val="de-DE"/>
        </w:rPr>
        <w:t>Neugestaltung von Landeskunde innerhalb</w:t>
      </w:r>
      <w:r w:rsidRPr="00CF5EE1">
        <w:rPr>
          <w:sz w:val="24"/>
          <w:szCs w:val="24"/>
          <w:lang w:val="de-DE"/>
        </w:rPr>
        <w:t xml:space="preserve"> des Faches Deutsch als Fremdsprache nennt Altmayer (2016, 1) ‚diskursive Landeskunde‘. </w:t>
      </w:r>
      <w:r w:rsidR="00573097" w:rsidRPr="00CF5EE1">
        <w:rPr>
          <w:sz w:val="24"/>
          <w:szCs w:val="24"/>
          <w:lang w:val="de-DE"/>
        </w:rPr>
        <w:t>In diesem Bereich</w:t>
      </w:r>
      <w:r w:rsidR="0069389D" w:rsidRPr="00CF5EE1">
        <w:rPr>
          <w:sz w:val="24"/>
          <w:szCs w:val="24"/>
          <w:lang w:val="de-DE"/>
        </w:rPr>
        <w:t xml:space="preserve"> m</w:t>
      </w:r>
      <w:r w:rsidR="00573097" w:rsidRPr="00CF5EE1">
        <w:rPr>
          <w:sz w:val="24"/>
          <w:szCs w:val="24"/>
          <w:lang w:val="de-DE"/>
        </w:rPr>
        <w:t>üssen</w:t>
      </w:r>
      <w:r w:rsidR="0069389D" w:rsidRPr="00CF5EE1">
        <w:rPr>
          <w:sz w:val="24"/>
          <w:szCs w:val="24"/>
          <w:lang w:val="de-DE"/>
        </w:rPr>
        <w:t xml:space="preserve"> die</w:t>
      </w:r>
      <w:r w:rsidR="00573097" w:rsidRPr="00CF5EE1">
        <w:rPr>
          <w:sz w:val="24"/>
          <w:szCs w:val="24"/>
          <w:lang w:val="de-DE"/>
        </w:rPr>
        <w:t xml:space="preserve"> SchülerInnen</w:t>
      </w:r>
      <w:r w:rsidR="0069389D" w:rsidRPr="00CF5EE1">
        <w:rPr>
          <w:sz w:val="24"/>
          <w:szCs w:val="24"/>
          <w:lang w:val="de-DE"/>
        </w:rPr>
        <w:t xml:space="preserve"> weniger mit konkretem inhaltlichem Wissen aus</w:t>
      </w:r>
      <w:r w:rsidR="00573097" w:rsidRPr="00CF5EE1">
        <w:rPr>
          <w:sz w:val="24"/>
          <w:szCs w:val="24"/>
          <w:lang w:val="de-DE"/>
        </w:rPr>
        <w:t>ges</w:t>
      </w:r>
      <w:r w:rsidR="0069389D" w:rsidRPr="00CF5EE1">
        <w:rPr>
          <w:sz w:val="24"/>
          <w:szCs w:val="24"/>
          <w:lang w:val="de-DE"/>
        </w:rPr>
        <w:t>tatte</w:t>
      </w:r>
      <w:r w:rsidR="00573097" w:rsidRPr="00CF5EE1">
        <w:rPr>
          <w:sz w:val="24"/>
          <w:szCs w:val="24"/>
          <w:lang w:val="de-DE"/>
        </w:rPr>
        <w:t>t werden</w:t>
      </w:r>
      <w:r w:rsidR="0069389D" w:rsidRPr="00CF5EE1">
        <w:rPr>
          <w:sz w:val="24"/>
          <w:szCs w:val="24"/>
          <w:lang w:val="de-DE"/>
        </w:rPr>
        <w:t xml:space="preserve">, sondern eher mit übergreifenden, wenn man so will: mit strategischen Fähigkeiten, mit deren Hilfe </w:t>
      </w:r>
      <w:r w:rsidR="00573097" w:rsidRPr="00CF5EE1">
        <w:rPr>
          <w:sz w:val="24"/>
          <w:szCs w:val="24"/>
          <w:lang w:val="de-DE"/>
        </w:rPr>
        <w:t>die SchülerInnen</w:t>
      </w:r>
      <w:r w:rsidR="0069389D" w:rsidRPr="00CF5EE1">
        <w:rPr>
          <w:sz w:val="24"/>
          <w:szCs w:val="24"/>
          <w:lang w:val="de-DE"/>
        </w:rPr>
        <w:t xml:space="preserve"> die Funktionsweisen der Herstellung und Aushandlung von Bedeutung in fremdsprachigen Diskursen erkennen, reflektieren und rekonstruieren können (</w:t>
      </w:r>
      <w:r w:rsidR="00A11094" w:rsidRPr="00CF5EE1">
        <w:rPr>
          <w:sz w:val="24"/>
          <w:szCs w:val="24"/>
          <w:lang w:val="de-DE"/>
        </w:rPr>
        <w:t>Altmayer et al., 2015, 15)</w:t>
      </w:r>
      <w:r w:rsidR="0069389D" w:rsidRPr="00CF5EE1">
        <w:rPr>
          <w:sz w:val="24"/>
          <w:szCs w:val="24"/>
          <w:lang w:val="de-DE"/>
        </w:rPr>
        <w:t xml:space="preserve">. </w:t>
      </w:r>
      <w:r w:rsidRPr="00CF5EE1">
        <w:rPr>
          <w:sz w:val="24"/>
          <w:szCs w:val="24"/>
          <w:lang w:val="de-DE"/>
        </w:rPr>
        <w:t>Seit der kulturwissenschaftlichen Erweiterung der Landeskundedidaktik kann auf eine differenzierte Reflexion des zugrunde gelegte</w:t>
      </w:r>
      <w:r w:rsidR="0018700E" w:rsidRPr="00CF5EE1">
        <w:rPr>
          <w:sz w:val="24"/>
          <w:szCs w:val="24"/>
          <w:lang w:val="de-DE"/>
        </w:rPr>
        <w:t>n</w:t>
      </w:r>
      <w:r w:rsidRPr="00CF5EE1">
        <w:rPr>
          <w:sz w:val="24"/>
          <w:szCs w:val="24"/>
          <w:lang w:val="de-DE"/>
        </w:rPr>
        <w:t xml:space="preserve"> Verständnisses von Kultur aufgebaut werden. Die kritische Beschäftigung mit dem alltäglichen sowie wissenschaftlichen </w:t>
      </w:r>
      <w:r w:rsidRPr="00CF5EE1">
        <w:rPr>
          <w:sz w:val="24"/>
          <w:szCs w:val="24"/>
          <w:lang w:val="de-DE"/>
        </w:rPr>
        <w:lastRenderedPageBreak/>
        <w:t xml:space="preserve">Verständnis von Kultur ist für eine reflexive Landeskunde </w:t>
      </w:r>
      <w:r w:rsidR="00E91826" w:rsidRPr="00CF5EE1">
        <w:rPr>
          <w:sz w:val="24"/>
          <w:szCs w:val="24"/>
          <w:lang w:val="de-DE"/>
        </w:rPr>
        <w:t>von zentraler Bedeutung</w:t>
      </w:r>
      <w:r w:rsidRPr="00CF5EE1">
        <w:rPr>
          <w:sz w:val="24"/>
          <w:szCs w:val="24"/>
          <w:lang w:val="de-DE"/>
        </w:rPr>
        <w:t xml:space="preserve">. Trotz der </w:t>
      </w:r>
      <w:r w:rsidR="00E91826" w:rsidRPr="00CF5EE1">
        <w:rPr>
          <w:sz w:val="24"/>
          <w:szCs w:val="24"/>
          <w:lang w:val="de-DE"/>
        </w:rPr>
        <w:t>stetige</w:t>
      </w:r>
      <w:r w:rsidRPr="00CF5EE1">
        <w:rPr>
          <w:sz w:val="24"/>
          <w:szCs w:val="24"/>
          <w:lang w:val="de-DE"/>
        </w:rPr>
        <w:t>n Erweiterung kulturwissenschaftlicher Ideen in der Theorie</w:t>
      </w:r>
      <w:r w:rsidR="00FE43C9" w:rsidRPr="00CF5EE1">
        <w:rPr>
          <w:sz w:val="24"/>
          <w:szCs w:val="24"/>
          <w:lang w:val="de-DE"/>
        </w:rPr>
        <w:t xml:space="preserve"> haben</w:t>
      </w:r>
      <w:r w:rsidRPr="00CF5EE1">
        <w:rPr>
          <w:sz w:val="24"/>
          <w:szCs w:val="24"/>
          <w:lang w:val="de-DE"/>
        </w:rPr>
        <w:t xml:space="preserve"> diese bis </w:t>
      </w:r>
      <w:r w:rsidR="00573097" w:rsidRPr="00CF5EE1">
        <w:rPr>
          <w:sz w:val="24"/>
          <w:szCs w:val="24"/>
          <w:lang w:val="de-DE"/>
        </w:rPr>
        <w:t xml:space="preserve">heute </w:t>
      </w:r>
      <w:r w:rsidRPr="00CF5EE1">
        <w:rPr>
          <w:sz w:val="24"/>
          <w:szCs w:val="24"/>
          <w:lang w:val="de-DE"/>
        </w:rPr>
        <w:t>kaum Eingang in Lehrmaterialien oder Curricula gefunden</w:t>
      </w:r>
      <w:r w:rsidR="00FE43C9" w:rsidRPr="00CF5EE1">
        <w:rPr>
          <w:sz w:val="24"/>
          <w:szCs w:val="24"/>
          <w:lang w:val="de-DE"/>
        </w:rPr>
        <w:t>,</w:t>
      </w:r>
      <w:r w:rsidRPr="00CF5EE1">
        <w:rPr>
          <w:sz w:val="24"/>
          <w:szCs w:val="24"/>
          <w:lang w:val="de-DE"/>
        </w:rPr>
        <w:t xml:space="preserve"> in der fremd</w:t>
      </w:r>
      <w:r w:rsidR="00FE43C9" w:rsidRPr="00CF5EE1">
        <w:rPr>
          <w:sz w:val="24"/>
          <w:szCs w:val="24"/>
          <w:lang w:val="de-DE"/>
        </w:rPr>
        <w:t>s</w:t>
      </w:r>
      <w:r w:rsidRPr="00CF5EE1">
        <w:rPr>
          <w:sz w:val="24"/>
          <w:szCs w:val="24"/>
          <w:lang w:val="de-DE"/>
        </w:rPr>
        <w:t>prachlichen Praxis dominieren nämlich nach wie vor Faktenwissen und interkulturelle Ansätze (Haase</w:t>
      </w:r>
      <w:r w:rsidR="00E6004C" w:rsidRPr="00CF5EE1">
        <w:rPr>
          <w:sz w:val="24"/>
          <w:szCs w:val="24"/>
          <w:lang w:val="de-DE"/>
        </w:rPr>
        <w:t xml:space="preserve"> &amp; Hölle</w:t>
      </w:r>
      <w:r w:rsidRPr="00CF5EE1">
        <w:rPr>
          <w:sz w:val="24"/>
          <w:szCs w:val="24"/>
          <w:lang w:val="de-DE"/>
        </w:rPr>
        <w:t xml:space="preserve">, 2017, 89). Laut Altmayer (2017) sollte die Zielsprachenkultur nicht nur thematisiert und mit der eigenen Kultur kontrastiert, sondern auch diskutiert werden. </w:t>
      </w:r>
    </w:p>
    <w:p w14:paraId="6D6E1A18" w14:textId="77F9EF50" w:rsidR="00152EEC" w:rsidRPr="00CF5EE1" w:rsidRDefault="00152EEC" w:rsidP="00152EEC">
      <w:pPr>
        <w:spacing w:after="0" w:line="360" w:lineRule="auto"/>
        <w:ind w:firstLine="708"/>
        <w:jc w:val="both"/>
        <w:rPr>
          <w:sz w:val="24"/>
          <w:szCs w:val="24"/>
          <w:lang w:val="de-DE"/>
        </w:rPr>
      </w:pPr>
      <w:r w:rsidRPr="00CF5EE1">
        <w:rPr>
          <w:sz w:val="24"/>
          <w:szCs w:val="24"/>
          <w:lang w:val="de-DE"/>
        </w:rPr>
        <w:t>Landeskundliche Prozesse sind kulturreflexiv, da mit der kulturwissenschaftlichen Erweiterung der Landeskundedidaktik auf eine differenzierte Reflexion de</w:t>
      </w:r>
      <w:r w:rsidR="00E91826" w:rsidRPr="00CF5EE1">
        <w:rPr>
          <w:sz w:val="24"/>
          <w:szCs w:val="24"/>
          <w:lang w:val="de-DE"/>
        </w:rPr>
        <w:t xml:space="preserve">s </w:t>
      </w:r>
      <w:r w:rsidRPr="00CF5EE1">
        <w:rPr>
          <w:sz w:val="24"/>
          <w:szCs w:val="24"/>
          <w:lang w:val="de-DE"/>
        </w:rPr>
        <w:t xml:space="preserve">zugrunde gelegten Kulturverständnisses aufgebaut werden kann und diese kritische Beschäftigung mit dem alltäglichen sowie wissenschaftlichen Verständnis von Kultur für eine reflexive Landeskunde </w:t>
      </w:r>
      <w:r w:rsidR="00E91826" w:rsidRPr="00CF5EE1">
        <w:rPr>
          <w:sz w:val="24"/>
          <w:szCs w:val="24"/>
          <w:lang w:val="de-DE"/>
        </w:rPr>
        <w:t>von zentraler Bedeutung</w:t>
      </w:r>
      <w:r w:rsidRPr="00CF5EE1">
        <w:rPr>
          <w:sz w:val="24"/>
          <w:szCs w:val="24"/>
          <w:lang w:val="de-DE"/>
        </w:rPr>
        <w:t xml:space="preserve"> ist (</w:t>
      </w:r>
      <w:r w:rsidR="004A7974" w:rsidRPr="00CF5EE1">
        <w:rPr>
          <w:sz w:val="24"/>
          <w:szCs w:val="24"/>
          <w:lang w:val="de-DE"/>
        </w:rPr>
        <w:t>Altmayer, 2007</w:t>
      </w:r>
      <w:r w:rsidRPr="00CF5EE1">
        <w:rPr>
          <w:sz w:val="24"/>
          <w:szCs w:val="24"/>
          <w:lang w:val="de-DE"/>
        </w:rPr>
        <w:t xml:space="preserve">). </w:t>
      </w:r>
    </w:p>
    <w:p w14:paraId="40A1C459" w14:textId="3F2980CD" w:rsidR="00B96530" w:rsidRPr="00CF5EE1" w:rsidRDefault="00152EEC" w:rsidP="002E7DBB">
      <w:pPr>
        <w:spacing w:after="0" w:line="360" w:lineRule="auto"/>
        <w:ind w:firstLine="708"/>
        <w:jc w:val="both"/>
        <w:rPr>
          <w:sz w:val="24"/>
          <w:szCs w:val="24"/>
          <w:lang w:val="de-DE"/>
        </w:rPr>
      </w:pPr>
      <w:r w:rsidRPr="00CF5EE1">
        <w:rPr>
          <w:sz w:val="24"/>
          <w:szCs w:val="24"/>
          <w:lang w:val="de-DE"/>
        </w:rPr>
        <w:t xml:space="preserve">Die Kulturreflexion wird </w:t>
      </w:r>
      <w:r w:rsidR="00E91826" w:rsidRPr="00CF5EE1">
        <w:rPr>
          <w:sz w:val="24"/>
          <w:szCs w:val="24"/>
          <w:lang w:val="de-DE"/>
        </w:rPr>
        <w:t xml:space="preserve">zwar </w:t>
      </w:r>
      <w:r w:rsidRPr="00CF5EE1">
        <w:rPr>
          <w:sz w:val="24"/>
          <w:szCs w:val="24"/>
          <w:lang w:val="de-DE"/>
        </w:rPr>
        <w:t>unterschiedlich umschrieben, aber w</w:t>
      </w:r>
      <w:r w:rsidR="003B2BFF" w:rsidRPr="00CF5EE1">
        <w:rPr>
          <w:sz w:val="24"/>
          <w:szCs w:val="24"/>
          <w:lang w:val="de-DE"/>
        </w:rPr>
        <w:t>ird</w:t>
      </w:r>
      <w:r w:rsidRPr="00CF5EE1">
        <w:rPr>
          <w:sz w:val="24"/>
          <w:szCs w:val="24"/>
          <w:lang w:val="de-DE"/>
        </w:rPr>
        <w:t xml:space="preserve"> durch Prozesse der Bewusstmachung, Prozesse des Kulturverstehens</w:t>
      </w:r>
      <w:r w:rsidR="003B2BFF" w:rsidRPr="00CF5EE1">
        <w:rPr>
          <w:sz w:val="24"/>
          <w:szCs w:val="24"/>
          <w:lang w:val="de-DE"/>
        </w:rPr>
        <w:t xml:space="preserve"> </w:t>
      </w:r>
      <w:r w:rsidRPr="00CF5EE1">
        <w:rPr>
          <w:sz w:val="24"/>
          <w:szCs w:val="24"/>
          <w:lang w:val="de-DE"/>
        </w:rPr>
        <w:t xml:space="preserve">und Prozesse der Reflexion in Gang gesetzt. Für die SchülerInnen ist es </w:t>
      </w:r>
      <w:r w:rsidR="00937C7A" w:rsidRPr="00CF5EE1">
        <w:rPr>
          <w:sz w:val="24"/>
          <w:szCs w:val="24"/>
          <w:lang w:val="de-DE"/>
        </w:rPr>
        <w:t xml:space="preserve">letztendlich </w:t>
      </w:r>
      <w:r w:rsidRPr="00CF5EE1">
        <w:rPr>
          <w:sz w:val="24"/>
          <w:szCs w:val="24"/>
          <w:lang w:val="de-DE"/>
        </w:rPr>
        <w:t xml:space="preserve">wichtig, dass sie reflektieren und reagieren können. </w:t>
      </w:r>
      <w:r w:rsidR="00FE43C9" w:rsidRPr="00CF5EE1">
        <w:rPr>
          <w:sz w:val="24"/>
          <w:szCs w:val="24"/>
          <w:lang w:val="de-DE"/>
        </w:rPr>
        <w:t>Im Analysemodell</w:t>
      </w:r>
      <w:r w:rsidR="00A37C0C" w:rsidRPr="00CF5EE1">
        <w:rPr>
          <w:sz w:val="24"/>
          <w:szCs w:val="24"/>
          <w:lang w:val="de-DE"/>
        </w:rPr>
        <w:t xml:space="preserve"> (Tabelle 2.1)</w:t>
      </w:r>
      <w:r w:rsidR="00FE43C9" w:rsidRPr="00CF5EE1">
        <w:rPr>
          <w:sz w:val="24"/>
          <w:szCs w:val="24"/>
          <w:lang w:val="de-DE"/>
        </w:rPr>
        <w:t xml:space="preserve"> sind </w:t>
      </w:r>
      <w:r w:rsidR="006B49F1" w:rsidRPr="00CF5EE1">
        <w:rPr>
          <w:sz w:val="24"/>
          <w:szCs w:val="24"/>
          <w:lang w:val="de-DE"/>
        </w:rPr>
        <w:t>fünf</w:t>
      </w:r>
      <w:r w:rsidR="00FE43C9" w:rsidRPr="00CF5EE1">
        <w:rPr>
          <w:sz w:val="24"/>
          <w:szCs w:val="24"/>
          <w:lang w:val="de-DE"/>
        </w:rPr>
        <w:t xml:space="preserve"> Faktoren in Bezug auf d</w:t>
      </w:r>
      <w:r w:rsidR="002014FD" w:rsidRPr="00CF5EE1">
        <w:rPr>
          <w:sz w:val="24"/>
          <w:szCs w:val="24"/>
          <w:lang w:val="de-DE"/>
        </w:rPr>
        <w:t xml:space="preserve">ie Fremdsprache (s. Kapitel 2.2) und das </w:t>
      </w:r>
      <w:r w:rsidR="00FE43C9" w:rsidRPr="00CF5EE1">
        <w:rPr>
          <w:sz w:val="24"/>
          <w:szCs w:val="24"/>
          <w:lang w:val="de-DE"/>
        </w:rPr>
        <w:t>kulturreflexive Lernen</w:t>
      </w:r>
      <w:r w:rsidR="00D36FBD" w:rsidRPr="00CF5EE1">
        <w:rPr>
          <w:sz w:val="24"/>
          <w:szCs w:val="24"/>
          <w:lang w:val="de-DE"/>
        </w:rPr>
        <w:t xml:space="preserve"> (s. Kapitel 2.3)</w:t>
      </w:r>
      <w:r w:rsidR="00FE43C9" w:rsidRPr="00CF5EE1">
        <w:rPr>
          <w:sz w:val="24"/>
          <w:szCs w:val="24"/>
          <w:lang w:val="de-DE"/>
        </w:rPr>
        <w:t xml:space="preserve"> aufgenommen, nämlich: </w:t>
      </w:r>
    </w:p>
    <w:p w14:paraId="1C175FDB" w14:textId="77777777" w:rsidR="002E7DBB" w:rsidRPr="00CF5EE1" w:rsidRDefault="002E7DBB" w:rsidP="002E7DBB">
      <w:pPr>
        <w:spacing w:after="0" w:line="360" w:lineRule="auto"/>
        <w:jc w:val="both"/>
        <w:rPr>
          <w:sz w:val="24"/>
          <w:szCs w:val="24"/>
          <w:lang w:val="de-DE"/>
        </w:rPr>
      </w:pPr>
    </w:p>
    <w:tbl>
      <w:tblPr>
        <w:tblStyle w:val="Tabelraster"/>
        <w:tblW w:w="0" w:type="auto"/>
        <w:tblLook w:val="04A0" w:firstRow="1" w:lastRow="0" w:firstColumn="1" w:lastColumn="0" w:noHBand="0" w:noVBand="1"/>
      </w:tblPr>
      <w:tblGrid>
        <w:gridCol w:w="4531"/>
        <w:gridCol w:w="4531"/>
      </w:tblGrid>
      <w:tr w:rsidR="00B96530" w:rsidRPr="00CF5EE1" w14:paraId="0201A5A8" w14:textId="77777777" w:rsidTr="00B96530">
        <w:tc>
          <w:tcPr>
            <w:tcW w:w="4531" w:type="dxa"/>
          </w:tcPr>
          <w:p w14:paraId="41174CB9" w14:textId="13B71295" w:rsidR="00B96530" w:rsidRPr="00CF5EE1" w:rsidRDefault="002E7DBB" w:rsidP="00B96530">
            <w:pPr>
              <w:spacing w:line="360" w:lineRule="auto"/>
              <w:jc w:val="both"/>
              <w:rPr>
                <w:b/>
                <w:bCs/>
                <w:sz w:val="24"/>
                <w:szCs w:val="24"/>
              </w:rPr>
            </w:pPr>
            <w:r w:rsidRPr="00CF5EE1">
              <w:rPr>
                <w:b/>
                <w:bCs/>
                <w:sz w:val="24"/>
                <w:szCs w:val="24"/>
                <w:lang w:val="de-DE"/>
              </w:rPr>
              <w:t>Faktoren</w:t>
            </w:r>
          </w:p>
        </w:tc>
        <w:tc>
          <w:tcPr>
            <w:tcW w:w="4531" w:type="dxa"/>
          </w:tcPr>
          <w:p w14:paraId="35E735A4" w14:textId="17907185" w:rsidR="00B96530" w:rsidRPr="00CF5EE1" w:rsidRDefault="002E7DBB" w:rsidP="001817D8">
            <w:pPr>
              <w:spacing w:line="360" w:lineRule="auto"/>
              <w:rPr>
                <w:b/>
                <w:bCs/>
                <w:sz w:val="24"/>
                <w:szCs w:val="24"/>
                <w:lang w:val="de-DE"/>
              </w:rPr>
            </w:pPr>
            <w:r w:rsidRPr="00CF5EE1">
              <w:rPr>
                <w:b/>
                <w:bCs/>
                <w:sz w:val="24"/>
                <w:szCs w:val="24"/>
                <w:lang w:val="de-DE"/>
              </w:rPr>
              <w:t xml:space="preserve">Beschreibung </w:t>
            </w:r>
          </w:p>
        </w:tc>
      </w:tr>
      <w:tr w:rsidR="002E7DBB" w:rsidRPr="00CF5EE1" w14:paraId="7AD53446" w14:textId="77777777" w:rsidTr="00B96530">
        <w:tc>
          <w:tcPr>
            <w:tcW w:w="4531" w:type="dxa"/>
          </w:tcPr>
          <w:p w14:paraId="2A424E94" w14:textId="195A1099" w:rsidR="002E7DBB" w:rsidRPr="00CF5EE1" w:rsidRDefault="002E7DBB" w:rsidP="00B96530">
            <w:pPr>
              <w:spacing w:line="360" w:lineRule="auto"/>
              <w:jc w:val="both"/>
              <w:rPr>
                <w:sz w:val="24"/>
                <w:szCs w:val="24"/>
                <w:lang w:val="de-DE"/>
              </w:rPr>
            </w:pPr>
            <w:r w:rsidRPr="00CF5EE1">
              <w:rPr>
                <w:sz w:val="24"/>
                <w:szCs w:val="24"/>
                <w:lang w:val="de-DE"/>
              </w:rPr>
              <w:t>Kritisches kulturelles Bewusstsein</w:t>
            </w:r>
            <w:r w:rsidR="002014FD" w:rsidRPr="00CF5EE1">
              <w:rPr>
                <w:sz w:val="24"/>
                <w:szCs w:val="24"/>
                <w:lang w:val="de-DE"/>
              </w:rPr>
              <w:t xml:space="preserve"> (s. Kapitel 2.2)</w:t>
            </w:r>
          </w:p>
        </w:tc>
        <w:tc>
          <w:tcPr>
            <w:tcW w:w="4531" w:type="dxa"/>
          </w:tcPr>
          <w:p w14:paraId="4CCD4B79" w14:textId="6A4659D8" w:rsidR="002E7DBB" w:rsidRPr="00CF5EE1" w:rsidRDefault="002E7DBB" w:rsidP="001817D8">
            <w:pPr>
              <w:spacing w:line="360" w:lineRule="auto"/>
              <w:rPr>
                <w:sz w:val="24"/>
                <w:szCs w:val="24"/>
                <w:lang w:val="de-DE"/>
              </w:rPr>
            </w:pPr>
            <w:r w:rsidRPr="00CF5EE1">
              <w:rPr>
                <w:sz w:val="24"/>
                <w:szCs w:val="24"/>
                <w:lang w:val="de-DE"/>
              </w:rPr>
              <w:t>Die Fähigkeit, Perspektiven, Praktiken und Produkte in der eigenen und in anderen Kulturen und Ländern kritisch und anhand von eindeutigen Kriterien zu bewerten (</w:t>
            </w:r>
            <w:proofErr w:type="spellStart"/>
            <w:r w:rsidRPr="00CF5EE1">
              <w:rPr>
                <w:sz w:val="24"/>
                <w:szCs w:val="24"/>
                <w:lang w:val="de-DE"/>
              </w:rPr>
              <w:t>Byram</w:t>
            </w:r>
            <w:proofErr w:type="spellEnd"/>
            <w:r w:rsidRPr="00CF5EE1">
              <w:rPr>
                <w:sz w:val="24"/>
                <w:szCs w:val="24"/>
                <w:lang w:val="de-DE"/>
              </w:rPr>
              <w:t>, 1997, 53).</w:t>
            </w:r>
          </w:p>
        </w:tc>
      </w:tr>
      <w:tr w:rsidR="00B96530" w:rsidRPr="00CF5EE1" w14:paraId="74C9AAF7" w14:textId="77777777" w:rsidTr="00B96530">
        <w:tc>
          <w:tcPr>
            <w:tcW w:w="4531" w:type="dxa"/>
          </w:tcPr>
          <w:p w14:paraId="143CBFAD" w14:textId="1C5DF871" w:rsidR="00B96530" w:rsidRPr="00CF5EE1" w:rsidRDefault="00B96530" w:rsidP="00B96530">
            <w:pPr>
              <w:spacing w:line="360" w:lineRule="auto"/>
              <w:jc w:val="both"/>
              <w:rPr>
                <w:sz w:val="24"/>
                <w:szCs w:val="24"/>
                <w:lang w:val="de-DE"/>
              </w:rPr>
            </w:pPr>
            <w:r w:rsidRPr="00CF5EE1">
              <w:rPr>
                <w:sz w:val="24"/>
                <w:szCs w:val="24"/>
                <w:lang w:val="de-DE"/>
              </w:rPr>
              <w:t>Refle</w:t>
            </w:r>
            <w:r w:rsidR="00B57842" w:rsidRPr="00CF5EE1">
              <w:rPr>
                <w:sz w:val="24"/>
                <w:szCs w:val="24"/>
                <w:lang w:val="de-DE"/>
              </w:rPr>
              <w:t>x</w:t>
            </w:r>
            <w:r w:rsidRPr="00CF5EE1">
              <w:rPr>
                <w:sz w:val="24"/>
                <w:szCs w:val="24"/>
                <w:lang w:val="de-DE"/>
              </w:rPr>
              <w:t>ion</w:t>
            </w:r>
          </w:p>
        </w:tc>
        <w:tc>
          <w:tcPr>
            <w:tcW w:w="4531" w:type="dxa"/>
          </w:tcPr>
          <w:p w14:paraId="799218AD" w14:textId="3D1ABF60" w:rsidR="00B96530" w:rsidRPr="00CF5EE1" w:rsidRDefault="00B96530" w:rsidP="001817D8">
            <w:pPr>
              <w:spacing w:line="360" w:lineRule="auto"/>
              <w:rPr>
                <w:sz w:val="24"/>
                <w:szCs w:val="24"/>
                <w:lang w:val="de-DE"/>
              </w:rPr>
            </w:pPr>
            <w:r w:rsidRPr="00CF5EE1">
              <w:rPr>
                <w:sz w:val="24"/>
                <w:szCs w:val="24"/>
                <w:lang w:val="de-DE"/>
              </w:rPr>
              <w:t xml:space="preserve">Das Unterrichtsmaterial regt die SchülerInnen dazu an, bewusst über </w:t>
            </w:r>
            <w:r w:rsidR="00D36FBD" w:rsidRPr="00CF5EE1">
              <w:rPr>
                <w:sz w:val="24"/>
                <w:szCs w:val="24"/>
                <w:lang w:val="de-DE"/>
              </w:rPr>
              <w:t>die</w:t>
            </w:r>
            <w:r w:rsidRPr="00CF5EE1">
              <w:rPr>
                <w:sz w:val="24"/>
                <w:szCs w:val="24"/>
                <w:lang w:val="de-DE"/>
              </w:rPr>
              <w:t xml:space="preserve"> kulturelle</w:t>
            </w:r>
            <w:r w:rsidR="00D36FBD" w:rsidRPr="00CF5EE1">
              <w:rPr>
                <w:sz w:val="24"/>
                <w:szCs w:val="24"/>
                <w:lang w:val="de-DE"/>
              </w:rPr>
              <w:t>n</w:t>
            </w:r>
            <w:r w:rsidRPr="00CF5EE1">
              <w:rPr>
                <w:sz w:val="24"/>
                <w:szCs w:val="24"/>
                <w:lang w:val="de-DE"/>
              </w:rPr>
              <w:t xml:space="preserve"> Themen nachzudenken</w:t>
            </w:r>
            <w:r w:rsidR="005C65D4" w:rsidRPr="00CF5EE1">
              <w:rPr>
                <w:sz w:val="24"/>
                <w:szCs w:val="24"/>
                <w:lang w:val="de-DE"/>
              </w:rPr>
              <w:t xml:space="preserve"> (Loo, 2021, 51). </w:t>
            </w:r>
          </w:p>
        </w:tc>
      </w:tr>
      <w:tr w:rsidR="00B96530" w:rsidRPr="00CF5EE1" w14:paraId="2DE3109A" w14:textId="77777777" w:rsidTr="00B96530">
        <w:tc>
          <w:tcPr>
            <w:tcW w:w="4531" w:type="dxa"/>
          </w:tcPr>
          <w:p w14:paraId="77B0CB53" w14:textId="3F1F3486" w:rsidR="00B96530" w:rsidRPr="00CF5EE1" w:rsidRDefault="00B96530" w:rsidP="00B96530">
            <w:pPr>
              <w:spacing w:line="360" w:lineRule="auto"/>
              <w:jc w:val="both"/>
              <w:rPr>
                <w:sz w:val="24"/>
                <w:szCs w:val="24"/>
                <w:lang w:val="de-DE"/>
              </w:rPr>
            </w:pPr>
            <w:r w:rsidRPr="00CF5EE1">
              <w:rPr>
                <w:sz w:val="24"/>
                <w:szCs w:val="24"/>
                <w:lang w:val="de-DE"/>
              </w:rPr>
              <w:t>Kulturkenntnisse überprüfen</w:t>
            </w:r>
          </w:p>
        </w:tc>
        <w:tc>
          <w:tcPr>
            <w:tcW w:w="4531" w:type="dxa"/>
          </w:tcPr>
          <w:p w14:paraId="54752A42" w14:textId="69DACD4F" w:rsidR="00B96530" w:rsidRPr="00CF5EE1" w:rsidRDefault="00B96530" w:rsidP="001817D8">
            <w:pPr>
              <w:spacing w:line="360" w:lineRule="auto"/>
              <w:rPr>
                <w:sz w:val="24"/>
                <w:szCs w:val="24"/>
                <w:lang w:val="de-DE"/>
              </w:rPr>
            </w:pPr>
            <w:r w:rsidRPr="00CF5EE1">
              <w:rPr>
                <w:sz w:val="24"/>
                <w:szCs w:val="24"/>
                <w:lang w:val="de-DE"/>
              </w:rPr>
              <w:t>Eine im Unterrichtsmaterial gestellte Frage überprüft</w:t>
            </w:r>
            <w:r w:rsidR="00E91826" w:rsidRPr="00CF5EE1">
              <w:rPr>
                <w:sz w:val="24"/>
                <w:szCs w:val="24"/>
                <w:lang w:val="de-DE"/>
              </w:rPr>
              <w:t>,</w:t>
            </w:r>
            <w:r w:rsidR="00E61FCB" w:rsidRPr="00CF5EE1">
              <w:rPr>
                <w:sz w:val="24"/>
                <w:szCs w:val="24"/>
                <w:lang w:val="de-DE"/>
              </w:rPr>
              <w:t xml:space="preserve"> die </w:t>
            </w:r>
            <w:r w:rsidR="00E91826" w:rsidRPr="00CF5EE1">
              <w:rPr>
                <w:sz w:val="24"/>
                <w:szCs w:val="24"/>
                <w:lang w:val="de-DE"/>
              </w:rPr>
              <w:t xml:space="preserve">Kulturkenntnisse </w:t>
            </w:r>
            <w:r w:rsidR="00E61FCB" w:rsidRPr="00CF5EE1">
              <w:rPr>
                <w:sz w:val="24"/>
                <w:szCs w:val="24"/>
                <w:lang w:val="de-DE"/>
              </w:rPr>
              <w:t xml:space="preserve">der </w:t>
            </w:r>
            <w:proofErr w:type="spellStart"/>
            <w:r w:rsidR="00E61FCB" w:rsidRPr="00CF5EE1">
              <w:rPr>
                <w:sz w:val="24"/>
                <w:szCs w:val="24"/>
                <w:lang w:val="de-DE"/>
              </w:rPr>
              <w:t>SuS</w:t>
            </w:r>
            <w:proofErr w:type="spellEnd"/>
            <w:r w:rsidR="00B57842" w:rsidRPr="00CF5EE1">
              <w:rPr>
                <w:sz w:val="24"/>
                <w:szCs w:val="24"/>
                <w:lang w:val="de-DE"/>
              </w:rPr>
              <w:t xml:space="preserve"> </w:t>
            </w:r>
            <w:r w:rsidR="005C65D4" w:rsidRPr="00CF5EE1">
              <w:rPr>
                <w:sz w:val="24"/>
                <w:szCs w:val="24"/>
                <w:lang w:val="de-DE"/>
              </w:rPr>
              <w:t xml:space="preserve">(Loo, 2021, 51). </w:t>
            </w:r>
          </w:p>
        </w:tc>
      </w:tr>
      <w:tr w:rsidR="00B96530" w:rsidRPr="00CF5EE1" w14:paraId="1B80B02E" w14:textId="77777777" w:rsidTr="00B96530">
        <w:tc>
          <w:tcPr>
            <w:tcW w:w="4531" w:type="dxa"/>
          </w:tcPr>
          <w:p w14:paraId="7B00A9A0" w14:textId="5D059429" w:rsidR="00B96530" w:rsidRPr="00CF5EE1" w:rsidRDefault="00B96530" w:rsidP="00B96530">
            <w:pPr>
              <w:spacing w:line="360" w:lineRule="auto"/>
              <w:jc w:val="both"/>
              <w:rPr>
                <w:sz w:val="24"/>
                <w:szCs w:val="24"/>
                <w:lang w:val="de-DE"/>
              </w:rPr>
            </w:pPr>
            <w:r w:rsidRPr="00CF5EE1">
              <w:rPr>
                <w:sz w:val="24"/>
                <w:szCs w:val="24"/>
                <w:lang w:val="de-DE"/>
              </w:rPr>
              <w:lastRenderedPageBreak/>
              <w:t>Heterogenität</w:t>
            </w:r>
          </w:p>
        </w:tc>
        <w:tc>
          <w:tcPr>
            <w:tcW w:w="4531" w:type="dxa"/>
          </w:tcPr>
          <w:p w14:paraId="63785C7A" w14:textId="357E4CCE" w:rsidR="00B96530" w:rsidRPr="00CF5EE1" w:rsidRDefault="001817D8" w:rsidP="001817D8">
            <w:pPr>
              <w:spacing w:line="360" w:lineRule="auto"/>
              <w:rPr>
                <w:sz w:val="24"/>
                <w:szCs w:val="24"/>
                <w:lang w:val="de-DE"/>
              </w:rPr>
            </w:pPr>
            <w:r w:rsidRPr="00CF5EE1">
              <w:rPr>
                <w:sz w:val="24"/>
                <w:szCs w:val="24"/>
                <w:lang w:val="de-DE"/>
              </w:rPr>
              <w:t xml:space="preserve">Der vielseitige Charakter von Kultur wird in einer Texteinheit </w:t>
            </w:r>
            <w:r w:rsidR="00E91826" w:rsidRPr="00CF5EE1">
              <w:rPr>
                <w:sz w:val="24"/>
                <w:szCs w:val="24"/>
                <w:lang w:val="de-DE"/>
              </w:rPr>
              <w:t>dargestellt</w:t>
            </w:r>
            <w:r w:rsidRPr="00CF5EE1">
              <w:rPr>
                <w:sz w:val="24"/>
                <w:szCs w:val="24"/>
                <w:lang w:val="de-DE"/>
              </w:rPr>
              <w:t>, indem z</w:t>
            </w:r>
            <w:r w:rsidR="00A60A06" w:rsidRPr="00CF5EE1">
              <w:rPr>
                <w:sz w:val="24"/>
                <w:szCs w:val="24"/>
                <w:lang w:val="de-DE"/>
              </w:rPr>
              <w:t xml:space="preserve">um </w:t>
            </w:r>
            <w:r w:rsidRPr="00CF5EE1">
              <w:rPr>
                <w:sz w:val="24"/>
                <w:szCs w:val="24"/>
                <w:lang w:val="de-DE"/>
              </w:rPr>
              <w:t>B</w:t>
            </w:r>
            <w:r w:rsidR="00A60A06" w:rsidRPr="00CF5EE1">
              <w:rPr>
                <w:sz w:val="24"/>
                <w:szCs w:val="24"/>
                <w:lang w:val="de-DE"/>
              </w:rPr>
              <w:t>eispiel</w:t>
            </w:r>
            <w:r w:rsidRPr="00CF5EE1">
              <w:rPr>
                <w:sz w:val="24"/>
                <w:szCs w:val="24"/>
                <w:lang w:val="de-DE"/>
              </w:rPr>
              <w:t xml:space="preserve"> die geografische Vielsichtigkeit eines Kulturgebiets oder die verschiedenen Subkulturen in einem bestimmten Gebiet aufgegriffen wird</w:t>
            </w:r>
            <w:r w:rsidR="005C65D4" w:rsidRPr="00CF5EE1">
              <w:rPr>
                <w:sz w:val="24"/>
                <w:szCs w:val="24"/>
                <w:lang w:val="de-DE"/>
              </w:rPr>
              <w:t xml:space="preserve"> (Loo, 2021, 51). </w:t>
            </w:r>
          </w:p>
        </w:tc>
      </w:tr>
      <w:tr w:rsidR="00B96530" w:rsidRPr="00CF5EE1" w14:paraId="3FE14675" w14:textId="77777777" w:rsidTr="00B96530">
        <w:tc>
          <w:tcPr>
            <w:tcW w:w="4531" w:type="dxa"/>
          </w:tcPr>
          <w:p w14:paraId="32F391DB" w14:textId="70B7E7B2" w:rsidR="00B96530" w:rsidRPr="00CF5EE1" w:rsidRDefault="00B96530" w:rsidP="00B96530">
            <w:pPr>
              <w:spacing w:line="360" w:lineRule="auto"/>
              <w:jc w:val="both"/>
              <w:rPr>
                <w:sz w:val="24"/>
                <w:szCs w:val="24"/>
                <w:lang w:val="de-DE"/>
              </w:rPr>
            </w:pPr>
            <w:r w:rsidRPr="00CF5EE1">
              <w:rPr>
                <w:sz w:val="24"/>
                <w:szCs w:val="24"/>
                <w:lang w:val="de-DE"/>
              </w:rPr>
              <w:t>Kulturreflexives Lernen</w:t>
            </w:r>
          </w:p>
        </w:tc>
        <w:tc>
          <w:tcPr>
            <w:tcW w:w="4531" w:type="dxa"/>
          </w:tcPr>
          <w:p w14:paraId="452F3A6D" w14:textId="59AEB436" w:rsidR="00B96530" w:rsidRPr="00CF5EE1" w:rsidRDefault="001817D8" w:rsidP="002E7DBB">
            <w:pPr>
              <w:spacing w:line="360" w:lineRule="auto"/>
              <w:rPr>
                <w:sz w:val="24"/>
                <w:szCs w:val="24"/>
                <w:lang w:val="de-DE"/>
              </w:rPr>
            </w:pPr>
            <w:r w:rsidRPr="00CF5EE1">
              <w:rPr>
                <w:sz w:val="24"/>
                <w:szCs w:val="24"/>
                <w:lang w:val="de-DE"/>
              </w:rPr>
              <w:t xml:space="preserve">Seit der kulturwissenschaftlichen Erweiterung der Landeskunde kann auf eine differenzierte Reflexion des zugrunde gelegten Verständnisses von Kultur aufgebaut werden. Die kritische </w:t>
            </w:r>
            <w:r w:rsidR="002E7DBB" w:rsidRPr="00CF5EE1">
              <w:rPr>
                <w:sz w:val="24"/>
                <w:szCs w:val="24"/>
                <w:lang w:val="de-DE"/>
              </w:rPr>
              <w:t>Beschäftigung mit dem alltäglichen sowie wissenschaftlichen Verständnis von Kultur ist für eine reflexive Landeskunde zentral (Schweiger</w:t>
            </w:r>
            <w:r w:rsidR="002D6EF0" w:rsidRPr="00CF5EE1">
              <w:rPr>
                <w:sz w:val="24"/>
                <w:szCs w:val="24"/>
                <w:lang w:val="de-DE"/>
              </w:rPr>
              <w:t xml:space="preserve"> et al.,</w:t>
            </w:r>
            <w:r w:rsidR="002E7DBB" w:rsidRPr="00CF5EE1">
              <w:rPr>
                <w:sz w:val="24"/>
                <w:szCs w:val="24"/>
                <w:lang w:val="de-DE"/>
              </w:rPr>
              <w:t xml:space="preserve"> 2015, 10). </w:t>
            </w:r>
          </w:p>
        </w:tc>
      </w:tr>
    </w:tbl>
    <w:p w14:paraId="399426D1" w14:textId="46FA0511" w:rsidR="002E7DBB" w:rsidRPr="00CF5EE1" w:rsidRDefault="00A37C0C" w:rsidP="002E7DBB">
      <w:pPr>
        <w:spacing w:after="0" w:line="360" w:lineRule="auto"/>
        <w:jc w:val="both"/>
        <w:rPr>
          <w:sz w:val="20"/>
          <w:szCs w:val="20"/>
          <w:lang w:val="de-DE"/>
        </w:rPr>
      </w:pPr>
      <w:r w:rsidRPr="00CF5EE1">
        <w:rPr>
          <w:sz w:val="20"/>
          <w:szCs w:val="20"/>
          <w:lang w:val="de-DE"/>
        </w:rPr>
        <w:t>Tabelle 2.1</w:t>
      </w:r>
      <w:r w:rsidR="002E7DBB" w:rsidRPr="00CF5EE1">
        <w:rPr>
          <w:sz w:val="20"/>
          <w:szCs w:val="20"/>
          <w:lang w:val="de-DE"/>
        </w:rPr>
        <w:t xml:space="preserve">: Die Merkmale des kulturreflexiven Lernens. </w:t>
      </w:r>
    </w:p>
    <w:p w14:paraId="7FD96395" w14:textId="03A1E071" w:rsidR="00152EEC" w:rsidRPr="00CF5EE1" w:rsidRDefault="00152EEC" w:rsidP="00152EEC">
      <w:pPr>
        <w:rPr>
          <w:lang w:val="de-DE"/>
        </w:rPr>
      </w:pPr>
    </w:p>
    <w:p w14:paraId="51CE5359" w14:textId="208D26D5" w:rsidR="00152EEC" w:rsidRPr="00CF5EE1" w:rsidRDefault="00152EEC" w:rsidP="00152EEC">
      <w:pPr>
        <w:pStyle w:val="Kop2"/>
        <w:spacing w:before="0" w:line="360" w:lineRule="auto"/>
        <w:jc w:val="both"/>
      </w:pPr>
      <w:r w:rsidRPr="00CF5EE1">
        <w:t>2.4. Erinnerungskultur und</w:t>
      </w:r>
      <w:r w:rsidR="00E652BD" w:rsidRPr="00CF5EE1">
        <w:t xml:space="preserve"> die</w:t>
      </w:r>
      <w:r w:rsidRPr="00CF5EE1">
        <w:t xml:space="preserve"> Erinnerungsorte  </w:t>
      </w:r>
    </w:p>
    <w:p w14:paraId="73605FDC" w14:textId="3A09D8EC" w:rsidR="00152EEC" w:rsidRPr="00CF5EE1" w:rsidRDefault="00152EEC" w:rsidP="00152EEC">
      <w:pPr>
        <w:spacing w:after="0" w:line="360" w:lineRule="auto"/>
        <w:jc w:val="both"/>
        <w:rPr>
          <w:sz w:val="24"/>
          <w:szCs w:val="24"/>
          <w:lang w:val="de-DE"/>
        </w:rPr>
      </w:pPr>
      <w:r w:rsidRPr="00CF5EE1">
        <w:rPr>
          <w:sz w:val="24"/>
          <w:szCs w:val="24"/>
          <w:lang w:val="de-DE"/>
        </w:rPr>
        <w:t>In</w:t>
      </w:r>
      <w:r w:rsidR="00836543" w:rsidRPr="00CF5EE1">
        <w:rPr>
          <w:sz w:val="24"/>
          <w:szCs w:val="24"/>
          <w:lang w:val="de-DE"/>
        </w:rPr>
        <w:t xml:space="preserve"> Kapitel 2.1 wurde bereits auf die Stolpersteine als historisches Erinnerungsstück hingewiesen. In</w:t>
      </w:r>
      <w:r w:rsidRPr="00CF5EE1">
        <w:rPr>
          <w:sz w:val="24"/>
          <w:szCs w:val="24"/>
          <w:lang w:val="de-DE"/>
        </w:rPr>
        <w:t xml:space="preserve"> diesem Kontext taucht der Begriff </w:t>
      </w:r>
      <w:r w:rsidRPr="00CF5EE1">
        <w:rPr>
          <w:i/>
          <w:iCs/>
          <w:sz w:val="24"/>
          <w:szCs w:val="24"/>
          <w:lang w:val="de-DE"/>
        </w:rPr>
        <w:t>Erinnerungskultur</w:t>
      </w:r>
      <w:r w:rsidRPr="00CF5EE1">
        <w:rPr>
          <w:sz w:val="24"/>
          <w:szCs w:val="24"/>
          <w:lang w:val="de-DE"/>
        </w:rPr>
        <w:t xml:space="preserve"> auf.</w:t>
      </w:r>
      <w:r w:rsidR="009C6200" w:rsidRPr="00CF5EE1">
        <w:rPr>
          <w:sz w:val="24"/>
          <w:szCs w:val="24"/>
          <w:lang w:val="de-DE"/>
        </w:rPr>
        <w:t xml:space="preserve"> </w:t>
      </w:r>
      <w:r w:rsidR="00836543" w:rsidRPr="00CF5EE1">
        <w:rPr>
          <w:sz w:val="24"/>
          <w:szCs w:val="24"/>
          <w:lang w:val="de-DE"/>
        </w:rPr>
        <w:t xml:space="preserve">Es stellt sich die Frage: </w:t>
      </w:r>
      <w:r w:rsidR="009C6200" w:rsidRPr="00CF5EE1">
        <w:rPr>
          <w:sz w:val="24"/>
          <w:szCs w:val="24"/>
          <w:lang w:val="de-DE"/>
        </w:rPr>
        <w:t>Was macht Zeit mit Erinnerung?</w:t>
      </w:r>
      <w:r w:rsidRPr="00CF5EE1">
        <w:rPr>
          <w:sz w:val="24"/>
          <w:szCs w:val="24"/>
          <w:lang w:val="de-DE"/>
        </w:rPr>
        <w:t xml:space="preserve"> Assmann (1997) beschreibt de</w:t>
      </w:r>
      <w:r w:rsidR="00E91826" w:rsidRPr="00CF5EE1">
        <w:rPr>
          <w:sz w:val="24"/>
          <w:szCs w:val="24"/>
          <w:lang w:val="de-DE"/>
        </w:rPr>
        <w:t>n</w:t>
      </w:r>
      <w:r w:rsidRPr="00CF5EE1">
        <w:rPr>
          <w:sz w:val="24"/>
          <w:szCs w:val="24"/>
          <w:lang w:val="de-DE"/>
        </w:rPr>
        <w:t xml:space="preserve"> Begriff </w:t>
      </w:r>
      <w:r w:rsidRPr="00CF5EE1">
        <w:rPr>
          <w:i/>
          <w:iCs/>
          <w:sz w:val="24"/>
          <w:szCs w:val="24"/>
          <w:lang w:val="de-DE"/>
        </w:rPr>
        <w:t>Erinnerungskultur</w:t>
      </w:r>
      <w:r w:rsidRPr="00CF5EE1">
        <w:rPr>
          <w:sz w:val="24"/>
          <w:szCs w:val="24"/>
          <w:lang w:val="de-DE"/>
        </w:rPr>
        <w:t xml:space="preserve"> als ein Phänomen, das alle Menschen betrifft und das sich mit einer wesentlichen Frage beschäftig</w:t>
      </w:r>
      <w:r w:rsidR="00E91826" w:rsidRPr="00CF5EE1">
        <w:rPr>
          <w:sz w:val="24"/>
          <w:szCs w:val="24"/>
          <w:lang w:val="de-DE"/>
        </w:rPr>
        <w:t>t</w:t>
      </w:r>
      <w:r w:rsidRPr="00CF5EE1">
        <w:rPr>
          <w:sz w:val="24"/>
          <w:szCs w:val="24"/>
          <w:lang w:val="de-DE"/>
        </w:rPr>
        <w:t xml:space="preserve">. Es handelt sich um die Frage; ‚Was dürfen wir nicht vergessen?‘ (Assmann, 1997, 30) In Zusammenhang mit der Erinnerungskultur stehen die Orte der Erinnerung. Die Orte </w:t>
      </w:r>
      <w:r w:rsidR="00E91826" w:rsidRPr="00CF5EE1">
        <w:rPr>
          <w:sz w:val="24"/>
          <w:szCs w:val="24"/>
          <w:lang w:val="de-DE"/>
        </w:rPr>
        <w:t>wiederspiegeln</w:t>
      </w:r>
      <w:r w:rsidRPr="00CF5EE1">
        <w:rPr>
          <w:sz w:val="24"/>
          <w:szCs w:val="24"/>
          <w:lang w:val="de-DE"/>
        </w:rPr>
        <w:t xml:space="preserve"> kulturelles Wissen, sie überliefern und konstruieren ihre Bedeutsamkeit (Assmann, 199</w:t>
      </w:r>
      <w:r w:rsidR="002D6EF0" w:rsidRPr="00CF5EE1">
        <w:rPr>
          <w:sz w:val="24"/>
          <w:szCs w:val="24"/>
          <w:lang w:val="de-DE"/>
        </w:rPr>
        <w:t>7</w:t>
      </w:r>
      <w:r w:rsidRPr="00CF5EE1">
        <w:rPr>
          <w:sz w:val="24"/>
          <w:szCs w:val="24"/>
          <w:lang w:val="de-DE"/>
        </w:rPr>
        <w:t xml:space="preserve">, 76). Der Begriff </w:t>
      </w:r>
      <w:r w:rsidRPr="00CF5EE1">
        <w:rPr>
          <w:i/>
          <w:iCs/>
          <w:sz w:val="24"/>
          <w:szCs w:val="24"/>
          <w:lang w:val="de-DE"/>
        </w:rPr>
        <w:t>Erinnerungsort</w:t>
      </w:r>
      <w:r w:rsidRPr="00CF5EE1">
        <w:rPr>
          <w:sz w:val="24"/>
          <w:szCs w:val="24"/>
          <w:lang w:val="de-DE"/>
        </w:rPr>
        <w:t xml:space="preserve"> auch bekannt unter </w:t>
      </w:r>
      <w:r w:rsidRPr="00CF5EE1">
        <w:rPr>
          <w:i/>
          <w:iCs/>
          <w:sz w:val="24"/>
          <w:szCs w:val="24"/>
          <w:lang w:val="de-DE"/>
        </w:rPr>
        <w:t>loci memoriae</w:t>
      </w:r>
      <w:r w:rsidRPr="00CF5EE1">
        <w:rPr>
          <w:sz w:val="24"/>
          <w:szCs w:val="24"/>
          <w:lang w:val="de-DE"/>
        </w:rPr>
        <w:t xml:space="preserve"> oder </w:t>
      </w:r>
      <w:proofErr w:type="spellStart"/>
      <w:r w:rsidRPr="00CF5EE1">
        <w:rPr>
          <w:i/>
          <w:iCs/>
          <w:sz w:val="24"/>
          <w:szCs w:val="24"/>
          <w:lang w:val="de-DE"/>
        </w:rPr>
        <w:t>lieux</w:t>
      </w:r>
      <w:proofErr w:type="spellEnd"/>
      <w:r w:rsidRPr="00CF5EE1">
        <w:rPr>
          <w:i/>
          <w:iCs/>
          <w:sz w:val="24"/>
          <w:szCs w:val="24"/>
          <w:lang w:val="de-DE"/>
        </w:rPr>
        <w:t xml:space="preserve"> de </w:t>
      </w:r>
      <w:proofErr w:type="spellStart"/>
      <w:r w:rsidRPr="00CF5EE1">
        <w:rPr>
          <w:i/>
          <w:iCs/>
          <w:sz w:val="24"/>
          <w:szCs w:val="24"/>
          <w:lang w:val="de-DE"/>
        </w:rPr>
        <w:t>mémoire</w:t>
      </w:r>
      <w:proofErr w:type="spellEnd"/>
      <w:r w:rsidRPr="00CF5EE1">
        <w:rPr>
          <w:sz w:val="24"/>
          <w:szCs w:val="24"/>
          <w:lang w:val="de-DE"/>
        </w:rPr>
        <w:t xml:space="preserve"> ist ein Ort im kollektiven Gedächtnis, </w:t>
      </w:r>
      <w:r w:rsidR="00C4333F" w:rsidRPr="00CF5EE1">
        <w:rPr>
          <w:sz w:val="24"/>
          <w:szCs w:val="24"/>
          <w:lang w:val="de-DE"/>
        </w:rPr>
        <w:t xml:space="preserve">mit dem Erinnerungen behaftet sind. </w:t>
      </w:r>
      <w:r w:rsidRPr="00CF5EE1">
        <w:rPr>
          <w:sz w:val="24"/>
          <w:szCs w:val="24"/>
          <w:lang w:val="de-DE"/>
        </w:rPr>
        <w:t xml:space="preserve">Dieser Begriff stammt aus den </w:t>
      </w:r>
      <w:r w:rsidR="00C4333F" w:rsidRPr="00CF5EE1">
        <w:rPr>
          <w:sz w:val="24"/>
          <w:szCs w:val="24"/>
          <w:lang w:val="de-DE"/>
        </w:rPr>
        <w:t>Werken</w:t>
      </w:r>
      <w:r w:rsidRPr="00CF5EE1">
        <w:rPr>
          <w:sz w:val="24"/>
          <w:szCs w:val="24"/>
          <w:lang w:val="de-DE"/>
        </w:rPr>
        <w:t xml:space="preserve"> von </w:t>
      </w:r>
      <w:proofErr w:type="spellStart"/>
      <w:r w:rsidRPr="00CF5EE1">
        <w:rPr>
          <w:sz w:val="24"/>
          <w:szCs w:val="24"/>
          <w:lang w:val="de-DE"/>
        </w:rPr>
        <w:t>KulturwissenschaftlerInnen</w:t>
      </w:r>
      <w:proofErr w:type="spellEnd"/>
      <w:r w:rsidRPr="00CF5EE1">
        <w:rPr>
          <w:sz w:val="24"/>
          <w:szCs w:val="24"/>
          <w:lang w:val="de-DE"/>
        </w:rPr>
        <w:t xml:space="preserve"> wie</w:t>
      </w:r>
      <w:r w:rsidR="00C4333F" w:rsidRPr="00CF5EE1">
        <w:rPr>
          <w:sz w:val="24"/>
          <w:szCs w:val="24"/>
          <w:lang w:val="de-DE"/>
        </w:rPr>
        <w:t xml:space="preserve"> zum Beispiel</w:t>
      </w:r>
      <w:r w:rsidRPr="00CF5EE1">
        <w:rPr>
          <w:sz w:val="24"/>
          <w:szCs w:val="24"/>
          <w:lang w:val="de-DE"/>
        </w:rPr>
        <w:t xml:space="preserve"> Pierre Nora und Jan und Aleida Assmann. Sie vertreten die Meinung, dass die Individuen zum Beispiel die</w:t>
      </w:r>
      <w:r w:rsidR="00217974" w:rsidRPr="00CF5EE1">
        <w:rPr>
          <w:sz w:val="24"/>
          <w:szCs w:val="24"/>
          <w:lang w:val="de-DE"/>
        </w:rPr>
        <w:t xml:space="preserve"> EinwohnerInnen</w:t>
      </w:r>
      <w:r w:rsidRPr="00CF5EE1">
        <w:rPr>
          <w:sz w:val="24"/>
          <w:szCs w:val="24"/>
          <w:lang w:val="de-DE"/>
        </w:rPr>
        <w:t xml:space="preserve"> einer Region oder einer Stadt auch gemeinsame Erinnerungen, zum Beispiel </w:t>
      </w:r>
      <w:r w:rsidR="00C4333F" w:rsidRPr="00CF5EE1">
        <w:rPr>
          <w:sz w:val="24"/>
          <w:szCs w:val="24"/>
          <w:lang w:val="de-DE"/>
        </w:rPr>
        <w:t>an</w:t>
      </w:r>
      <w:r w:rsidRPr="00CF5EE1">
        <w:rPr>
          <w:sz w:val="24"/>
          <w:szCs w:val="24"/>
          <w:lang w:val="de-DE"/>
        </w:rPr>
        <w:t xml:space="preserve"> einem Symbol, ein Ritual oder eine</w:t>
      </w:r>
      <w:r w:rsidR="00C4333F" w:rsidRPr="00CF5EE1">
        <w:rPr>
          <w:sz w:val="24"/>
          <w:szCs w:val="24"/>
          <w:lang w:val="de-DE"/>
        </w:rPr>
        <w:t>n</w:t>
      </w:r>
      <w:r w:rsidRPr="00CF5EE1">
        <w:rPr>
          <w:sz w:val="24"/>
          <w:szCs w:val="24"/>
          <w:lang w:val="de-DE"/>
        </w:rPr>
        <w:t xml:space="preserve"> Ort haben, die eine Verbindung zwischen der Geschichte, Gegenwart und Zukunft darstellen. Diese Erinnerungen </w:t>
      </w:r>
      <w:r w:rsidRPr="00CF5EE1">
        <w:rPr>
          <w:sz w:val="24"/>
          <w:szCs w:val="24"/>
          <w:lang w:val="de-DE"/>
        </w:rPr>
        <w:lastRenderedPageBreak/>
        <w:t>rufen meistens Emotionen hervor (</w:t>
      </w:r>
      <w:proofErr w:type="spellStart"/>
      <w:r w:rsidRPr="00CF5EE1">
        <w:rPr>
          <w:sz w:val="24"/>
          <w:szCs w:val="24"/>
          <w:lang w:val="de-DE"/>
        </w:rPr>
        <w:t>Jan</w:t>
      </w:r>
      <w:r w:rsidR="002D6EF0" w:rsidRPr="00CF5EE1">
        <w:rPr>
          <w:sz w:val="24"/>
          <w:szCs w:val="24"/>
          <w:lang w:val="de-DE"/>
        </w:rPr>
        <w:t>í</w:t>
      </w:r>
      <w:r w:rsidRPr="00CF5EE1">
        <w:rPr>
          <w:sz w:val="24"/>
          <w:szCs w:val="24"/>
          <w:lang w:val="de-DE"/>
        </w:rPr>
        <w:t>kov</w:t>
      </w:r>
      <w:r w:rsidR="002D6EF0" w:rsidRPr="00CF5EE1">
        <w:rPr>
          <w:sz w:val="24"/>
          <w:szCs w:val="24"/>
          <w:lang w:val="de-DE"/>
        </w:rPr>
        <w:t>á</w:t>
      </w:r>
      <w:proofErr w:type="spellEnd"/>
      <w:r w:rsidRPr="00CF5EE1">
        <w:rPr>
          <w:sz w:val="24"/>
          <w:szCs w:val="24"/>
          <w:lang w:val="de-DE"/>
        </w:rPr>
        <w:t xml:space="preserve">, 2019, 48). Mittels des Konzepts der Erinnerungsorte können die theoretischen Überlegungen im kulturreflexiven DaF-Unterricht umgesetzt werden. Die Definition des Begriffes </w:t>
      </w:r>
      <w:r w:rsidRPr="00CF5EE1">
        <w:rPr>
          <w:i/>
          <w:iCs/>
          <w:sz w:val="24"/>
          <w:szCs w:val="24"/>
          <w:lang w:val="de-DE"/>
        </w:rPr>
        <w:t xml:space="preserve">Erinnerungsorte </w:t>
      </w:r>
      <w:r w:rsidRPr="00CF5EE1">
        <w:rPr>
          <w:sz w:val="24"/>
          <w:szCs w:val="24"/>
          <w:lang w:val="de-DE"/>
        </w:rPr>
        <w:t xml:space="preserve">ist: </w:t>
      </w:r>
    </w:p>
    <w:p w14:paraId="74A94AB9" w14:textId="6448F50F" w:rsidR="00426C97" w:rsidRPr="00CF5EE1" w:rsidRDefault="00152EEC" w:rsidP="00426C97">
      <w:pPr>
        <w:spacing w:after="0" w:line="360" w:lineRule="auto"/>
        <w:ind w:left="397" w:right="397"/>
        <w:jc w:val="both"/>
        <w:rPr>
          <w:sz w:val="20"/>
          <w:szCs w:val="20"/>
          <w:lang w:val="de-DE"/>
        </w:rPr>
      </w:pPr>
      <w:r w:rsidRPr="00CF5EE1">
        <w:rPr>
          <w:sz w:val="20"/>
          <w:szCs w:val="20"/>
          <w:lang w:val="de-DE"/>
        </w:rPr>
        <w:t>(Historische) Phänomene, die das Entstehen und Funktionieren von Erinnerung und Erinnern sowie die Wechselwirkung zwischen individuellem und kollektivem Gedächtnis innerhalb größer gesellschaftlicher Gruppen und dessen Relevanz in der Gegenwart zeigen können. (</w:t>
      </w:r>
      <w:proofErr w:type="spellStart"/>
      <w:r w:rsidRPr="00CF5EE1">
        <w:rPr>
          <w:sz w:val="20"/>
          <w:szCs w:val="20"/>
          <w:lang w:val="de-DE"/>
        </w:rPr>
        <w:t>Mackus</w:t>
      </w:r>
      <w:proofErr w:type="spellEnd"/>
      <w:r w:rsidR="002D6EF0" w:rsidRPr="00CF5EE1">
        <w:rPr>
          <w:sz w:val="20"/>
          <w:szCs w:val="20"/>
          <w:lang w:val="de-DE"/>
        </w:rPr>
        <w:t xml:space="preserve"> &amp; Möhring</w:t>
      </w:r>
      <w:r w:rsidRPr="00CF5EE1">
        <w:rPr>
          <w:sz w:val="20"/>
          <w:szCs w:val="20"/>
          <w:lang w:val="de-DE"/>
        </w:rPr>
        <w:t>, 2014, 53)</w:t>
      </w:r>
    </w:p>
    <w:p w14:paraId="66225368" w14:textId="77777777" w:rsidR="00426C97" w:rsidRPr="00CF5EE1" w:rsidRDefault="00426C97" w:rsidP="00426C97">
      <w:pPr>
        <w:spacing w:after="0" w:line="360" w:lineRule="auto"/>
        <w:ind w:left="397" w:right="397"/>
        <w:jc w:val="both"/>
        <w:rPr>
          <w:sz w:val="20"/>
          <w:szCs w:val="20"/>
          <w:lang w:val="de-DE"/>
        </w:rPr>
      </w:pPr>
    </w:p>
    <w:p w14:paraId="6A9075E3" w14:textId="358C2915" w:rsidR="00152EEC" w:rsidRPr="00CF5EE1" w:rsidRDefault="00152EEC" w:rsidP="00152EEC">
      <w:pPr>
        <w:spacing w:after="0" w:line="360" w:lineRule="auto"/>
        <w:jc w:val="both"/>
        <w:rPr>
          <w:rFonts w:cstheme="minorHAnsi"/>
          <w:sz w:val="24"/>
          <w:szCs w:val="24"/>
          <w:shd w:val="clear" w:color="auto" w:fill="FFFFFF"/>
          <w:lang w:val="de-DE"/>
        </w:rPr>
      </w:pPr>
      <w:r w:rsidRPr="00CF5EE1">
        <w:rPr>
          <w:sz w:val="24"/>
          <w:szCs w:val="24"/>
          <w:lang w:val="de-DE"/>
        </w:rPr>
        <w:t xml:space="preserve">Die </w:t>
      </w:r>
      <w:r w:rsidR="00E30738" w:rsidRPr="00CF5EE1">
        <w:rPr>
          <w:sz w:val="24"/>
          <w:szCs w:val="24"/>
          <w:lang w:val="de-DE"/>
        </w:rPr>
        <w:t>SchülerInnen</w:t>
      </w:r>
      <w:r w:rsidR="0034660E" w:rsidRPr="00CF5EE1">
        <w:rPr>
          <w:sz w:val="24"/>
          <w:szCs w:val="24"/>
          <w:lang w:val="de-DE"/>
        </w:rPr>
        <w:t xml:space="preserve"> </w:t>
      </w:r>
      <w:r w:rsidRPr="00CF5EE1">
        <w:rPr>
          <w:sz w:val="24"/>
          <w:szCs w:val="24"/>
          <w:lang w:val="de-DE"/>
        </w:rPr>
        <w:t xml:space="preserve">müssen </w:t>
      </w:r>
      <w:r w:rsidR="00C4333F" w:rsidRPr="00CF5EE1">
        <w:rPr>
          <w:sz w:val="24"/>
          <w:szCs w:val="24"/>
          <w:lang w:val="de-DE"/>
        </w:rPr>
        <w:t>sich der</w:t>
      </w:r>
      <w:r w:rsidRPr="00CF5EE1">
        <w:rPr>
          <w:sz w:val="24"/>
          <w:szCs w:val="24"/>
          <w:lang w:val="de-DE"/>
        </w:rPr>
        <w:t xml:space="preserve"> Vergangenheit bewusst werden können und mittels dieser Orte kann an historische Ereignisse oder an für die jeweilige Gesellschaft wichtige Persönlichkeiten er</w:t>
      </w:r>
      <w:r w:rsidR="00C4333F" w:rsidRPr="00CF5EE1">
        <w:rPr>
          <w:sz w:val="24"/>
          <w:szCs w:val="24"/>
          <w:lang w:val="de-DE"/>
        </w:rPr>
        <w:t>innert</w:t>
      </w:r>
      <w:r w:rsidRPr="00CF5EE1">
        <w:rPr>
          <w:sz w:val="24"/>
          <w:szCs w:val="24"/>
          <w:lang w:val="de-DE"/>
        </w:rPr>
        <w:t xml:space="preserve"> werden. Erinnern ist die Kehrseite des Vergessens und ist zunächst ein individueller Akt der Rekonstruktion </w:t>
      </w:r>
      <w:r w:rsidR="00C4333F" w:rsidRPr="00CF5EE1">
        <w:rPr>
          <w:sz w:val="24"/>
          <w:szCs w:val="24"/>
          <w:lang w:val="de-DE"/>
        </w:rPr>
        <w:t>von</w:t>
      </w:r>
      <w:r w:rsidRPr="00CF5EE1">
        <w:rPr>
          <w:sz w:val="24"/>
          <w:szCs w:val="24"/>
          <w:lang w:val="de-DE"/>
        </w:rPr>
        <w:t xml:space="preserve"> Geschehnisse</w:t>
      </w:r>
      <w:r w:rsidR="00C4333F" w:rsidRPr="00CF5EE1">
        <w:rPr>
          <w:sz w:val="24"/>
          <w:szCs w:val="24"/>
          <w:lang w:val="de-DE"/>
        </w:rPr>
        <w:t>n</w:t>
      </w:r>
      <w:r w:rsidRPr="00CF5EE1">
        <w:rPr>
          <w:sz w:val="24"/>
          <w:szCs w:val="24"/>
          <w:lang w:val="de-DE"/>
        </w:rPr>
        <w:t xml:space="preserve"> und Erlebnisse</w:t>
      </w:r>
      <w:r w:rsidR="00C4333F" w:rsidRPr="00CF5EE1">
        <w:rPr>
          <w:sz w:val="24"/>
          <w:szCs w:val="24"/>
          <w:lang w:val="de-DE"/>
        </w:rPr>
        <w:t>n in der Vergangenheit</w:t>
      </w:r>
      <w:r w:rsidRPr="00CF5EE1">
        <w:rPr>
          <w:sz w:val="24"/>
          <w:szCs w:val="24"/>
          <w:lang w:val="de-DE"/>
        </w:rPr>
        <w:t xml:space="preserve">. </w:t>
      </w:r>
      <w:r w:rsidR="00C4333F" w:rsidRPr="00CF5EE1">
        <w:rPr>
          <w:sz w:val="24"/>
          <w:szCs w:val="24"/>
          <w:lang w:val="de-DE"/>
        </w:rPr>
        <w:t>Individuelle Erinnerung</w:t>
      </w:r>
      <w:r w:rsidRPr="00CF5EE1">
        <w:rPr>
          <w:sz w:val="24"/>
          <w:szCs w:val="24"/>
          <w:lang w:val="de-DE"/>
        </w:rPr>
        <w:t xml:space="preserve"> wird durch das Kollektiv geformt und entsteht nur im Austausch mit dem Kollektiv. </w:t>
      </w:r>
      <w:r w:rsidR="00C4333F" w:rsidRPr="00CF5EE1">
        <w:rPr>
          <w:sz w:val="24"/>
          <w:szCs w:val="24"/>
          <w:lang w:val="de-DE"/>
        </w:rPr>
        <w:t>Individuelle Erinnerung</w:t>
      </w:r>
      <w:r w:rsidRPr="00CF5EE1">
        <w:rPr>
          <w:sz w:val="24"/>
          <w:szCs w:val="24"/>
          <w:lang w:val="de-DE"/>
        </w:rPr>
        <w:t xml:space="preserve"> ist in weitere Gedächtniskreise eingebunden: in d</w:t>
      </w:r>
      <w:r w:rsidR="00C4333F" w:rsidRPr="00CF5EE1">
        <w:rPr>
          <w:sz w:val="24"/>
          <w:szCs w:val="24"/>
          <w:lang w:val="de-DE"/>
        </w:rPr>
        <w:t>ie Erinnerung der gesamten</w:t>
      </w:r>
      <w:r w:rsidRPr="00CF5EE1">
        <w:rPr>
          <w:sz w:val="24"/>
          <w:szCs w:val="24"/>
          <w:lang w:val="de-DE"/>
        </w:rPr>
        <w:t xml:space="preserve"> Familie, der Generation, der Gesellschaft</w:t>
      </w:r>
      <w:r w:rsidR="00526685" w:rsidRPr="00CF5EE1">
        <w:rPr>
          <w:sz w:val="24"/>
          <w:szCs w:val="24"/>
          <w:lang w:val="de-DE"/>
        </w:rPr>
        <w:t xml:space="preserve"> und</w:t>
      </w:r>
      <w:r w:rsidRPr="00CF5EE1">
        <w:rPr>
          <w:sz w:val="24"/>
          <w:szCs w:val="24"/>
          <w:lang w:val="de-DE"/>
        </w:rPr>
        <w:t xml:space="preserve"> der Nation. Diese sind Bestandteile de</w:t>
      </w:r>
      <w:r w:rsidR="00C4333F" w:rsidRPr="00CF5EE1">
        <w:rPr>
          <w:sz w:val="24"/>
          <w:szCs w:val="24"/>
          <w:lang w:val="de-DE"/>
        </w:rPr>
        <w:t>r</w:t>
      </w:r>
      <w:r w:rsidRPr="00CF5EE1">
        <w:rPr>
          <w:sz w:val="24"/>
          <w:szCs w:val="24"/>
          <w:lang w:val="de-DE"/>
        </w:rPr>
        <w:t xml:space="preserve"> kollektiven</w:t>
      </w:r>
      <w:r w:rsidR="00C4333F" w:rsidRPr="00CF5EE1">
        <w:rPr>
          <w:sz w:val="24"/>
          <w:szCs w:val="24"/>
          <w:lang w:val="de-DE"/>
        </w:rPr>
        <w:t xml:space="preserve"> Erinnerung</w:t>
      </w:r>
      <w:r w:rsidRPr="00CF5EE1">
        <w:rPr>
          <w:sz w:val="24"/>
          <w:szCs w:val="24"/>
          <w:lang w:val="de-DE"/>
        </w:rPr>
        <w:t>. Aus didaktischer Perspektiv</w:t>
      </w:r>
      <w:r w:rsidR="001E5FA1" w:rsidRPr="00CF5EE1">
        <w:rPr>
          <w:sz w:val="24"/>
          <w:szCs w:val="24"/>
          <w:lang w:val="de-DE"/>
        </w:rPr>
        <w:t>e</w:t>
      </w:r>
      <w:r w:rsidRPr="00CF5EE1">
        <w:rPr>
          <w:sz w:val="24"/>
          <w:szCs w:val="24"/>
          <w:lang w:val="de-DE"/>
        </w:rPr>
        <w:t xml:space="preserve"> kann Erinnern als menschliche</w:t>
      </w:r>
      <w:r w:rsidR="003B2BFF" w:rsidRPr="00CF5EE1">
        <w:rPr>
          <w:sz w:val="24"/>
          <w:szCs w:val="24"/>
          <w:lang w:val="de-DE"/>
        </w:rPr>
        <w:t>s Fundament</w:t>
      </w:r>
      <w:r w:rsidRPr="00CF5EE1">
        <w:rPr>
          <w:sz w:val="24"/>
          <w:szCs w:val="24"/>
          <w:lang w:val="de-DE"/>
        </w:rPr>
        <w:t xml:space="preserve"> </w:t>
      </w:r>
      <w:r w:rsidR="001E5FA1" w:rsidRPr="00CF5EE1">
        <w:rPr>
          <w:sz w:val="24"/>
          <w:szCs w:val="24"/>
          <w:lang w:val="de-DE"/>
        </w:rPr>
        <w:t>als</w:t>
      </w:r>
      <w:r w:rsidRPr="00CF5EE1">
        <w:rPr>
          <w:sz w:val="24"/>
          <w:szCs w:val="24"/>
          <w:lang w:val="de-DE"/>
        </w:rPr>
        <w:t xml:space="preserve"> Ausgangspunkt im Unterricht genommen werden, somit einer Kultur verstanden werden kann</w:t>
      </w:r>
      <w:r w:rsidR="007C488F" w:rsidRPr="00CF5EE1">
        <w:rPr>
          <w:sz w:val="24"/>
          <w:szCs w:val="24"/>
          <w:lang w:val="de-DE"/>
        </w:rPr>
        <w:t xml:space="preserve"> (Erll, 2017)</w:t>
      </w:r>
      <w:r w:rsidRPr="00CF5EE1">
        <w:rPr>
          <w:sz w:val="24"/>
          <w:szCs w:val="24"/>
          <w:lang w:val="de-DE"/>
        </w:rPr>
        <w:t xml:space="preserve">. </w:t>
      </w:r>
      <w:r w:rsidRPr="00CF5EE1">
        <w:rPr>
          <w:rFonts w:cstheme="minorHAnsi"/>
          <w:sz w:val="24"/>
          <w:szCs w:val="24"/>
          <w:lang w:val="de-DE"/>
        </w:rPr>
        <w:t>Eine Erinnerungskultur kann SchülerInnen de</w:t>
      </w:r>
      <w:r w:rsidR="001E5FA1" w:rsidRPr="00CF5EE1">
        <w:rPr>
          <w:rFonts w:cstheme="minorHAnsi"/>
          <w:sz w:val="24"/>
          <w:szCs w:val="24"/>
          <w:lang w:val="de-DE"/>
        </w:rPr>
        <w:t>n</w:t>
      </w:r>
      <w:r w:rsidRPr="00CF5EE1">
        <w:rPr>
          <w:rFonts w:cstheme="minorHAnsi"/>
          <w:sz w:val="24"/>
          <w:szCs w:val="24"/>
          <w:lang w:val="de-DE"/>
        </w:rPr>
        <w:t xml:space="preserve"> Umgang mit Geschicht</w:t>
      </w:r>
      <w:r w:rsidR="001E5FA1" w:rsidRPr="00CF5EE1">
        <w:rPr>
          <w:rFonts w:cstheme="minorHAnsi"/>
          <w:sz w:val="24"/>
          <w:szCs w:val="24"/>
          <w:lang w:val="de-DE"/>
        </w:rPr>
        <w:t>e er</w:t>
      </w:r>
      <w:r w:rsidRPr="00CF5EE1">
        <w:rPr>
          <w:rFonts w:cstheme="minorHAnsi"/>
          <w:sz w:val="24"/>
          <w:szCs w:val="24"/>
          <w:lang w:val="de-DE"/>
        </w:rPr>
        <w:t>sicht</w:t>
      </w:r>
      <w:r w:rsidR="001E5FA1" w:rsidRPr="00CF5EE1">
        <w:rPr>
          <w:rFonts w:cstheme="minorHAnsi"/>
          <w:sz w:val="24"/>
          <w:szCs w:val="24"/>
          <w:lang w:val="de-DE"/>
        </w:rPr>
        <w:t>lich</w:t>
      </w:r>
      <w:r w:rsidRPr="00CF5EE1">
        <w:rPr>
          <w:rFonts w:cstheme="minorHAnsi"/>
          <w:sz w:val="24"/>
          <w:szCs w:val="24"/>
          <w:lang w:val="de-DE"/>
        </w:rPr>
        <w:t xml:space="preserve"> machen.</w:t>
      </w:r>
      <w:r w:rsidR="00CB2469" w:rsidRPr="00CF5EE1">
        <w:rPr>
          <w:rFonts w:cstheme="minorHAnsi"/>
          <w:sz w:val="24"/>
          <w:szCs w:val="24"/>
          <w:shd w:val="clear" w:color="auto" w:fill="FFFFFF"/>
          <w:lang w:val="de-DE"/>
        </w:rPr>
        <w:t xml:space="preserve"> </w:t>
      </w:r>
      <w:r w:rsidR="00FF0A92" w:rsidRPr="00CF5EE1">
        <w:rPr>
          <w:rFonts w:cstheme="minorHAnsi"/>
          <w:sz w:val="24"/>
          <w:szCs w:val="24"/>
          <w:shd w:val="clear" w:color="auto" w:fill="FFFFFF"/>
          <w:lang w:val="de-DE"/>
        </w:rPr>
        <w:t>Ein wesentliches Ziel</w:t>
      </w:r>
      <w:r w:rsidR="001E5FA1" w:rsidRPr="00CF5EE1">
        <w:rPr>
          <w:rFonts w:cstheme="minorHAnsi"/>
          <w:sz w:val="24"/>
          <w:szCs w:val="24"/>
          <w:shd w:val="clear" w:color="auto" w:fill="FFFFFF"/>
          <w:lang w:val="de-DE"/>
        </w:rPr>
        <w:t xml:space="preserve"> des</w:t>
      </w:r>
      <w:r w:rsidR="00FF0A92" w:rsidRPr="00CF5EE1">
        <w:rPr>
          <w:rFonts w:cstheme="minorHAnsi"/>
          <w:sz w:val="24"/>
          <w:szCs w:val="24"/>
          <w:shd w:val="clear" w:color="auto" w:fill="FFFFFF"/>
          <w:lang w:val="de-DE"/>
        </w:rPr>
        <w:t xml:space="preserve"> interkulturelle</w:t>
      </w:r>
      <w:r w:rsidR="001E5FA1" w:rsidRPr="00CF5EE1">
        <w:rPr>
          <w:rFonts w:cstheme="minorHAnsi"/>
          <w:sz w:val="24"/>
          <w:szCs w:val="24"/>
          <w:shd w:val="clear" w:color="auto" w:fill="FFFFFF"/>
          <w:lang w:val="de-DE"/>
        </w:rPr>
        <w:t>n</w:t>
      </w:r>
      <w:r w:rsidR="00FF0A92" w:rsidRPr="00CF5EE1">
        <w:rPr>
          <w:rFonts w:cstheme="minorHAnsi"/>
          <w:sz w:val="24"/>
          <w:szCs w:val="24"/>
          <w:shd w:val="clear" w:color="auto" w:fill="FFFFFF"/>
          <w:lang w:val="de-DE"/>
        </w:rPr>
        <w:t xml:space="preserve"> Fremdsprachenunterricht</w:t>
      </w:r>
      <w:r w:rsidR="001E5FA1" w:rsidRPr="00CF5EE1">
        <w:rPr>
          <w:rFonts w:cstheme="minorHAnsi"/>
          <w:sz w:val="24"/>
          <w:szCs w:val="24"/>
          <w:shd w:val="clear" w:color="auto" w:fill="FFFFFF"/>
          <w:lang w:val="de-DE"/>
        </w:rPr>
        <w:t>s</w:t>
      </w:r>
      <w:r w:rsidR="00FF0A92" w:rsidRPr="00CF5EE1">
        <w:rPr>
          <w:rFonts w:cstheme="minorHAnsi"/>
          <w:sz w:val="24"/>
          <w:szCs w:val="24"/>
          <w:shd w:val="clear" w:color="auto" w:fill="FFFFFF"/>
          <w:lang w:val="de-DE"/>
        </w:rPr>
        <w:t xml:space="preserve"> ist die räumlich gebundene Perspektivierung von Ereignisse</w:t>
      </w:r>
      <w:r w:rsidR="001E5FA1" w:rsidRPr="00CF5EE1">
        <w:rPr>
          <w:rFonts w:cstheme="minorHAnsi"/>
          <w:sz w:val="24"/>
          <w:szCs w:val="24"/>
          <w:shd w:val="clear" w:color="auto" w:fill="FFFFFF"/>
          <w:lang w:val="de-DE"/>
        </w:rPr>
        <w:t>n</w:t>
      </w:r>
      <w:r w:rsidR="00FF0A92" w:rsidRPr="00CF5EE1">
        <w:rPr>
          <w:rFonts w:cstheme="minorHAnsi"/>
          <w:sz w:val="24"/>
          <w:szCs w:val="24"/>
          <w:shd w:val="clear" w:color="auto" w:fill="FFFFFF"/>
          <w:lang w:val="de-DE"/>
        </w:rPr>
        <w:t xml:space="preserve"> zu erkennen und diese kritisch hinterfragen zu können. </w:t>
      </w:r>
      <w:r w:rsidRPr="00CF5EE1">
        <w:rPr>
          <w:sz w:val="24"/>
          <w:szCs w:val="24"/>
          <w:lang w:val="de-DE"/>
        </w:rPr>
        <w:t xml:space="preserve">Die Suche nach Inhalten für den Deutschunterricht auf dieser Grundlage rückt die Konzeption des </w:t>
      </w:r>
      <w:r w:rsidR="001E5FA1" w:rsidRPr="00CF5EE1">
        <w:rPr>
          <w:sz w:val="24"/>
          <w:szCs w:val="24"/>
          <w:lang w:val="de-DE"/>
        </w:rPr>
        <w:t>k</w:t>
      </w:r>
      <w:r w:rsidRPr="00CF5EE1">
        <w:rPr>
          <w:sz w:val="24"/>
          <w:szCs w:val="24"/>
          <w:lang w:val="de-DE"/>
        </w:rPr>
        <w:t xml:space="preserve">ulturellen </w:t>
      </w:r>
      <w:r w:rsidR="001E5FA1" w:rsidRPr="00CF5EE1">
        <w:rPr>
          <w:sz w:val="24"/>
          <w:szCs w:val="24"/>
          <w:lang w:val="de-DE"/>
        </w:rPr>
        <w:t>Erinnerns</w:t>
      </w:r>
      <w:r w:rsidRPr="00CF5EE1">
        <w:rPr>
          <w:sz w:val="24"/>
          <w:szCs w:val="24"/>
          <w:lang w:val="de-DE"/>
        </w:rPr>
        <w:t xml:space="preserve"> und de</w:t>
      </w:r>
      <w:r w:rsidR="001E5FA1" w:rsidRPr="00CF5EE1">
        <w:rPr>
          <w:sz w:val="24"/>
          <w:szCs w:val="24"/>
          <w:lang w:val="de-DE"/>
        </w:rPr>
        <w:t>s</w:t>
      </w:r>
      <w:r w:rsidRPr="00CF5EE1">
        <w:rPr>
          <w:sz w:val="24"/>
          <w:szCs w:val="24"/>
          <w:lang w:val="de-DE"/>
        </w:rPr>
        <w:t xml:space="preserve"> Erinnerungsort</w:t>
      </w:r>
      <w:r w:rsidR="001E5FA1" w:rsidRPr="00CF5EE1">
        <w:rPr>
          <w:sz w:val="24"/>
          <w:szCs w:val="24"/>
          <w:lang w:val="de-DE"/>
        </w:rPr>
        <w:t>es</w:t>
      </w:r>
      <w:r w:rsidRPr="00CF5EE1">
        <w:rPr>
          <w:sz w:val="24"/>
          <w:szCs w:val="24"/>
          <w:lang w:val="de-DE"/>
        </w:rPr>
        <w:t xml:space="preserve"> ins Blickfeld. Der Ansatz der Erinnerungsorte erscheint besonders interessant für den DaF-Unterricht, weil die S</w:t>
      </w:r>
      <w:r w:rsidR="00E30738" w:rsidRPr="00CF5EE1">
        <w:rPr>
          <w:sz w:val="24"/>
          <w:szCs w:val="24"/>
          <w:lang w:val="de-DE"/>
        </w:rPr>
        <w:t>chülerInnen</w:t>
      </w:r>
      <w:r w:rsidRPr="00CF5EE1">
        <w:rPr>
          <w:sz w:val="24"/>
          <w:szCs w:val="24"/>
          <w:lang w:val="de-DE"/>
        </w:rPr>
        <w:t xml:space="preserve"> dadurch üben, nicht fremde, </w:t>
      </w:r>
      <w:r w:rsidR="001E5FA1" w:rsidRPr="00CF5EE1">
        <w:rPr>
          <w:sz w:val="24"/>
          <w:szCs w:val="24"/>
          <w:lang w:val="de-DE"/>
        </w:rPr>
        <w:t xml:space="preserve">bereits </w:t>
      </w:r>
      <w:r w:rsidRPr="00CF5EE1">
        <w:rPr>
          <w:sz w:val="24"/>
          <w:szCs w:val="24"/>
          <w:lang w:val="de-DE"/>
        </w:rPr>
        <w:t>fe</w:t>
      </w:r>
      <w:r w:rsidR="001E5FA1" w:rsidRPr="00CF5EE1">
        <w:rPr>
          <w:sz w:val="24"/>
          <w:szCs w:val="24"/>
          <w:lang w:val="de-DE"/>
        </w:rPr>
        <w:t>stgelegte</w:t>
      </w:r>
      <w:r w:rsidRPr="00CF5EE1">
        <w:rPr>
          <w:sz w:val="24"/>
          <w:szCs w:val="24"/>
          <w:lang w:val="de-DE"/>
        </w:rPr>
        <w:t xml:space="preserve"> Interpretationsmuster oder Geschichtsbilder zu übernehmen, sondern sich mit deren Perspektivengebundenheit (räumlich und zeitlich) auseinanderzusetzen. Das Konzept der Erinnerungsorte beinhaltet</w:t>
      </w:r>
      <w:r w:rsidR="001E5FA1" w:rsidRPr="00CF5EE1">
        <w:rPr>
          <w:sz w:val="24"/>
          <w:szCs w:val="24"/>
          <w:lang w:val="de-DE"/>
        </w:rPr>
        <w:t xml:space="preserve"> aufgrund der</w:t>
      </w:r>
      <w:r w:rsidRPr="00CF5EE1">
        <w:rPr>
          <w:sz w:val="24"/>
          <w:szCs w:val="24"/>
          <w:lang w:val="de-DE"/>
        </w:rPr>
        <w:t xml:space="preserve"> Komponente des Erinnerns stets eine Bewegung von Heute zum Gestern, von der Gegenwart in die Vergangenheit (Schmidt</w:t>
      </w:r>
      <w:r w:rsidR="002D6EF0" w:rsidRPr="00CF5EE1">
        <w:rPr>
          <w:sz w:val="24"/>
          <w:szCs w:val="24"/>
          <w:lang w:val="de-DE"/>
        </w:rPr>
        <w:t xml:space="preserve"> &amp; Schmidt</w:t>
      </w:r>
      <w:r w:rsidRPr="00CF5EE1">
        <w:rPr>
          <w:sz w:val="24"/>
          <w:szCs w:val="24"/>
          <w:lang w:val="de-DE"/>
        </w:rPr>
        <w:t xml:space="preserve">, 2017, 423). </w:t>
      </w:r>
      <w:r w:rsidRPr="00CF5EE1">
        <w:rPr>
          <w:rFonts w:cstheme="minorHAnsi"/>
          <w:sz w:val="24"/>
          <w:szCs w:val="24"/>
          <w:shd w:val="clear" w:color="auto" w:fill="FFFFFF"/>
          <w:lang w:val="de-DE"/>
        </w:rPr>
        <w:t xml:space="preserve"> </w:t>
      </w:r>
    </w:p>
    <w:p w14:paraId="430766B9" w14:textId="35E9C9CE" w:rsidR="00152EEC" w:rsidRPr="00CF5EE1" w:rsidRDefault="00152EEC" w:rsidP="00152EEC">
      <w:pPr>
        <w:spacing w:after="0" w:line="360" w:lineRule="auto"/>
        <w:ind w:firstLine="708"/>
        <w:jc w:val="both"/>
        <w:rPr>
          <w:sz w:val="24"/>
          <w:szCs w:val="24"/>
          <w:lang w:val="de-DE"/>
        </w:rPr>
      </w:pPr>
      <w:r w:rsidRPr="00CF5EE1">
        <w:rPr>
          <w:sz w:val="24"/>
          <w:szCs w:val="24"/>
          <w:lang w:val="de-DE"/>
        </w:rPr>
        <w:t>Wie Camilla Badstübner-</w:t>
      </w:r>
      <w:proofErr w:type="spellStart"/>
      <w:r w:rsidRPr="00CF5EE1">
        <w:rPr>
          <w:sz w:val="24"/>
          <w:szCs w:val="24"/>
          <w:lang w:val="de-DE"/>
        </w:rPr>
        <w:t>Kizik</w:t>
      </w:r>
      <w:proofErr w:type="spellEnd"/>
      <w:r w:rsidRPr="00CF5EE1">
        <w:rPr>
          <w:sz w:val="24"/>
          <w:szCs w:val="24"/>
          <w:lang w:val="de-DE"/>
        </w:rPr>
        <w:t xml:space="preserve"> (2020) ausführt, eignen sich gerade Erinnerungsorte dafür, die Vielfalt an Perspektiven sichtbar zu machen, Historisches mit der Gegenwart zu verbinden und sich mit kontroversiellen Themen in einem handlungsorientierten, recherchebasierten Unterricht auseinanderzusetzen. </w:t>
      </w:r>
      <w:r w:rsidRPr="00CF5EE1">
        <w:rPr>
          <w:rFonts w:cstheme="minorHAnsi"/>
          <w:sz w:val="24"/>
          <w:szCs w:val="24"/>
          <w:shd w:val="clear" w:color="auto" w:fill="FFFFFF"/>
          <w:lang w:val="de-DE"/>
        </w:rPr>
        <w:t xml:space="preserve">Erinnerungsorte laden Menschen zu </w:t>
      </w:r>
      <w:r w:rsidRPr="00CF5EE1">
        <w:rPr>
          <w:rFonts w:cstheme="minorHAnsi"/>
          <w:sz w:val="24"/>
          <w:szCs w:val="24"/>
          <w:shd w:val="clear" w:color="auto" w:fill="FFFFFF"/>
          <w:lang w:val="de-DE"/>
        </w:rPr>
        <w:lastRenderedPageBreak/>
        <w:t>einem Streifzug durch Deutschland ein. Die SchülerInnen besuchen Orte die</w:t>
      </w:r>
      <w:r w:rsidR="00636318" w:rsidRPr="00CF5EE1">
        <w:rPr>
          <w:rFonts w:cstheme="minorHAnsi"/>
          <w:sz w:val="24"/>
          <w:szCs w:val="24"/>
          <w:shd w:val="clear" w:color="auto" w:fill="FFFFFF"/>
          <w:lang w:val="de-DE"/>
        </w:rPr>
        <w:t xml:space="preserve"> </w:t>
      </w:r>
      <w:r w:rsidRPr="00CF5EE1">
        <w:rPr>
          <w:rFonts w:cstheme="minorHAnsi"/>
          <w:sz w:val="24"/>
          <w:szCs w:val="24"/>
          <w:shd w:val="clear" w:color="auto" w:fill="FFFFFF"/>
          <w:lang w:val="de-DE"/>
        </w:rPr>
        <w:t>sowohl</w:t>
      </w:r>
      <w:r w:rsidR="00636318" w:rsidRPr="00CF5EE1">
        <w:rPr>
          <w:rFonts w:cstheme="minorHAnsi"/>
          <w:sz w:val="24"/>
          <w:szCs w:val="24"/>
          <w:shd w:val="clear" w:color="auto" w:fill="FFFFFF"/>
          <w:lang w:val="de-DE"/>
        </w:rPr>
        <w:t xml:space="preserve"> für</w:t>
      </w:r>
      <w:r w:rsidRPr="00CF5EE1">
        <w:rPr>
          <w:rFonts w:cstheme="minorHAnsi"/>
          <w:sz w:val="24"/>
          <w:szCs w:val="24"/>
          <w:shd w:val="clear" w:color="auto" w:fill="FFFFFF"/>
          <w:lang w:val="de-DE"/>
        </w:rPr>
        <w:t xml:space="preserve"> die Geschichte als d</w:t>
      </w:r>
      <w:r w:rsidR="00636318" w:rsidRPr="00CF5EE1">
        <w:rPr>
          <w:rFonts w:cstheme="minorHAnsi"/>
          <w:sz w:val="24"/>
          <w:szCs w:val="24"/>
          <w:shd w:val="clear" w:color="auto" w:fill="FFFFFF"/>
          <w:lang w:val="de-DE"/>
        </w:rPr>
        <w:t xml:space="preserve">ie </w:t>
      </w:r>
      <w:r w:rsidRPr="00CF5EE1">
        <w:rPr>
          <w:rFonts w:cstheme="minorHAnsi"/>
          <w:sz w:val="24"/>
          <w:szCs w:val="24"/>
          <w:shd w:val="clear" w:color="auto" w:fill="FFFFFF"/>
          <w:lang w:val="de-DE"/>
        </w:rPr>
        <w:t>heutige Zeit wichtig sind</w:t>
      </w:r>
      <w:r w:rsidR="00636318" w:rsidRPr="00CF5EE1">
        <w:rPr>
          <w:rFonts w:cstheme="minorHAnsi"/>
          <w:sz w:val="24"/>
          <w:szCs w:val="24"/>
          <w:shd w:val="clear" w:color="auto" w:fill="FFFFFF"/>
          <w:lang w:val="de-DE"/>
        </w:rPr>
        <w:t>. D</w:t>
      </w:r>
      <w:r w:rsidRPr="00CF5EE1">
        <w:rPr>
          <w:rFonts w:cstheme="minorHAnsi"/>
          <w:sz w:val="24"/>
          <w:szCs w:val="24"/>
          <w:shd w:val="clear" w:color="auto" w:fill="FFFFFF"/>
          <w:lang w:val="de-DE"/>
        </w:rPr>
        <w:t>iese Orte sind in das kollektive Gedächtnis der Deutschen eingegangen, diese Orte schaffen Zugang zur Vergangenheit und wirken bis in die Gegenwart hinein.</w:t>
      </w:r>
    </w:p>
    <w:p w14:paraId="0DFC9835" w14:textId="77777777" w:rsidR="00152EEC" w:rsidRPr="00CF5EE1" w:rsidRDefault="00152EEC" w:rsidP="00152EEC">
      <w:pPr>
        <w:spacing w:after="0" w:line="360" w:lineRule="auto"/>
        <w:jc w:val="both"/>
        <w:rPr>
          <w:sz w:val="24"/>
          <w:szCs w:val="24"/>
          <w:lang w:val="de-DE"/>
        </w:rPr>
      </w:pPr>
    </w:p>
    <w:p w14:paraId="2E67EA4B" w14:textId="5748917D" w:rsidR="00152EEC" w:rsidRPr="00CF5EE1" w:rsidRDefault="00152EEC" w:rsidP="00152EEC">
      <w:pPr>
        <w:pStyle w:val="Kop2"/>
        <w:spacing w:before="0" w:line="360" w:lineRule="auto"/>
      </w:pPr>
      <w:r w:rsidRPr="00CF5EE1">
        <w:t xml:space="preserve">2.5. Die CLIL-Didaktik </w:t>
      </w:r>
    </w:p>
    <w:p w14:paraId="63940C32" w14:textId="44F708B4" w:rsidR="00152EEC" w:rsidRPr="00CF5EE1" w:rsidRDefault="00152EEC" w:rsidP="00152EEC">
      <w:pPr>
        <w:spacing w:after="0" w:line="360" w:lineRule="auto"/>
        <w:jc w:val="both"/>
        <w:rPr>
          <w:sz w:val="24"/>
          <w:szCs w:val="24"/>
          <w:lang w:val="en-US"/>
        </w:rPr>
      </w:pPr>
      <w:r w:rsidRPr="00CF5EE1">
        <w:rPr>
          <w:sz w:val="24"/>
          <w:szCs w:val="24"/>
          <w:lang w:val="de-DE"/>
        </w:rPr>
        <w:t>Der Gemeinsame europäischen Referenzrahmen</w:t>
      </w:r>
      <w:r w:rsidR="00A30929" w:rsidRPr="00CF5EE1">
        <w:rPr>
          <w:sz w:val="24"/>
          <w:szCs w:val="24"/>
          <w:lang w:val="de-DE"/>
        </w:rPr>
        <w:t xml:space="preserve"> (</w:t>
      </w:r>
      <w:proofErr w:type="spellStart"/>
      <w:r w:rsidR="00A30929" w:rsidRPr="00CF5EE1">
        <w:rPr>
          <w:sz w:val="24"/>
          <w:szCs w:val="24"/>
          <w:lang w:val="de-DE"/>
        </w:rPr>
        <w:t>GeR</w:t>
      </w:r>
      <w:proofErr w:type="spellEnd"/>
      <w:r w:rsidR="00A30929" w:rsidRPr="00CF5EE1">
        <w:rPr>
          <w:sz w:val="24"/>
          <w:szCs w:val="24"/>
          <w:lang w:val="de-DE"/>
        </w:rPr>
        <w:t>)</w:t>
      </w:r>
      <w:r w:rsidR="00FF0A92" w:rsidRPr="00CF5EE1">
        <w:rPr>
          <w:sz w:val="24"/>
          <w:szCs w:val="24"/>
          <w:lang w:val="de-DE"/>
        </w:rPr>
        <w:t xml:space="preserve"> </w:t>
      </w:r>
      <w:r w:rsidRPr="00CF5EE1">
        <w:rPr>
          <w:sz w:val="24"/>
          <w:szCs w:val="24"/>
          <w:lang w:val="de-DE"/>
        </w:rPr>
        <w:t>trägt da</w:t>
      </w:r>
      <w:r w:rsidR="00636318" w:rsidRPr="00CF5EE1">
        <w:rPr>
          <w:sz w:val="24"/>
          <w:szCs w:val="24"/>
          <w:lang w:val="de-DE"/>
        </w:rPr>
        <w:t>zu</w:t>
      </w:r>
      <w:r w:rsidRPr="00CF5EE1">
        <w:rPr>
          <w:sz w:val="24"/>
          <w:szCs w:val="24"/>
          <w:lang w:val="de-DE"/>
        </w:rPr>
        <w:t xml:space="preserve"> bei, dass die Entwicklung einer </w:t>
      </w:r>
      <w:r w:rsidR="006B49F1" w:rsidRPr="00CF5EE1">
        <w:rPr>
          <w:sz w:val="24"/>
          <w:szCs w:val="24"/>
          <w:lang w:val="de-DE"/>
        </w:rPr>
        <w:t>Fremds</w:t>
      </w:r>
      <w:r w:rsidRPr="00CF5EE1">
        <w:rPr>
          <w:sz w:val="24"/>
          <w:szCs w:val="24"/>
          <w:lang w:val="de-DE"/>
        </w:rPr>
        <w:t xml:space="preserve">prache </w:t>
      </w:r>
      <w:r w:rsidR="006B49F1" w:rsidRPr="00CF5EE1">
        <w:rPr>
          <w:sz w:val="24"/>
          <w:szCs w:val="24"/>
          <w:lang w:val="de-DE"/>
        </w:rPr>
        <w:t>auf einem bestimmten Niveau bleibt</w:t>
      </w:r>
      <w:r w:rsidRPr="00CF5EE1">
        <w:rPr>
          <w:sz w:val="24"/>
          <w:szCs w:val="24"/>
          <w:lang w:val="de-DE"/>
        </w:rPr>
        <w:t xml:space="preserve">. Mit dem Konzept CLIL können die Aufgaben </w:t>
      </w:r>
      <w:r w:rsidR="00636318" w:rsidRPr="00CF5EE1">
        <w:rPr>
          <w:sz w:val="24"/>
          <w:szCs w:val="24"/>
          <w:lang w:val="de-DE"/>
        </w:rPr>
        <w:t>i</w:t>
      </w:r>
      <w:r w:rsidRPr="00CF5EE1">
        <w:rPr>
          <w:sz w:val="24"/>
          <w:szCs w:val="24"/>
          <w:lang w:val="de-DE"/>
        </w:rPr>
        <w:t xml:space="preserve">m DaF-Unterricht </w:t>
      </w:r>
      <w:r w:rsidR="00636318" w:rsidRPr="00CF5EE1">
        <w:rPr>
          <w:sz w:val="24"/>
          <w:szCs w:val="24"/>
          <w:lang w:val="de-DE"/>
        </w:rPr>
        <w:t>bezüglich</w:t>
      </w:r>
      <w:r w:rsidRPr="00CF5EE1">
        <w:rPr>
          <w:sz w:val="24"/>
          <w:szCs w:val="24"/>
          <w:lang w:val="de-DE"/>
        </w:rPr>
        <w:t xml:space="preserve"> ihrer Komplexität vergrößert werden. Der Begriff CLIL ist eine Abkürzung der Wörter </w:t>
      </w:r>
      <w:r w:rsidRPr="00CF5EE1">
        <w:rPr>
          <w:i/>
          <w:iCs/>
          <w:sz w:val="24"/>
          <w:szCs w:val="24"/>
          <w:lang w:val="de-DE"/>
        </w:rPr>
        <w:t>Content and Language Integrated L</w:t>
      </w:r>
      <w:r w:rsidR="00C92EB7" w:rsidRPr="00CF5EE1">
        <w:rPr>
          <w:i/>
          <w:iCs/>
          <w:sz w:val="24"/>
          <w:szCs w:val="24"/>
          <w:lang w:val="de-DE"/>
        </w:rPr>
        <w:t>earning</w:t>
      </w:r>
      <w:r w:rsidRPr="00CF5EE1">
        <w:rPr>
          <w:i/>
          <w:iCs/>
          <w:sz w:val="24"/>
          <w:szCs w:val="24"/>
          <w:lang w:val="de-DE"/>
        </w:rPr>
        <w:t xml:space="preserve"> </w:t>
      </w:r>
      <w:r w:rsidRPr="00CF5EE1">
        <w:rPr>
          <w:sz w:val="24"/>
          <w:szCs w:val="24"/>
          <w:lang w:val="de-DE"/>
        </w:rPr>
        <w:t>(</w:t>
      </w:r>
      <w:proofErr w:type="spellStart"/>
      <w:r w:rsidRPr="00CF5EE1">
        <w:rPr>
          <w:sz w:val="24"/>
          <w:szCs w:val="24"/>
          <w:lang w:val="de-DE"/>
        </w:rPr>
        <w:t>Badertscher</w:t>
      </w:r>
      <w:proofErr w:type="spellEnd"/>
      <w:r w:rsidR="002D6EF0" w:rsidRPr="00CF5EE1">
        <w:rPr>
          <w:sz w:val="24"/>
          <w:szCs w:val="24"/>
          <w:lang w:val="de-DE"/>
        </w:rPr>
        <w:t xml:space="preserve"> &amp; </w:t>
      </w:r>
      <w:proofErr w:type="spellStart"/>
      <w:r w:rsidR="002D6EF0" w:rsidRPr="00CF5EE1">
        <w:rPr>
          <w:sz w:val="24"/>
          <w:szCs w:val="24"/>
          <w:lang w:val="de-DE"/>
        </w:rPr>
        <w:t>Bieri</w:t>
      </w:r>
      <w:proofErr w:type="spellEnd"/>
      <w:r w:rsidRPr="00CF5EE1">
        <w:rPr>
          <w:sz w:val="24"/>
          <w:szCs w:val="24"/>
          <w:lang w:val="de-DE"/>
        </w:rPr>
        <w:t xml:space="preserve">, 2009, 11). </w:t>
      </w:r>
      <w:r w:rsidR="00426C97" w:rsidRPr="00CF5EE1">
        <w:rPr>
          <w:sz w:val="24"/>
          <w:szCs w:val="24"/>
          <w:lang w:val="de-DE"/>
        </w:rPr>
        <w:t>Beim</w:t>
      </w:r>
      <w:r w:rsidRPr="00CF5EE1">
        <w:rPr>
          <w:sz w:val="24"/>
          <w:szCs w:val="24"/>
          <w:lang w:val="de-DE"/>
        </w:rPr>
        <w:t xml:space="preserve"> Konzept CLIL </w:t>
      </w:r>
      <w:r w:rsidR="00426C97" w:rsidRPr="00CF5EE1">
        <w:rPr>
          <w:sz w:val="24"/>
          <w:szCs w:val="24"/>
          <w:lang w:val="de-DE"/>
        </w:rPr>
        <w:t>stehen Inhalte (sowohl das Denken und Le</w:t>
      </w:r>
      <w:r w:rsidR="00636318" w:rsidRPr="00CF5EE1">
        <w:rPr>
          <w:sz w:val="24"/>
          <w:szCs w:val="24"/>
          <w:lang w:val="de-DE"/>
        </w:rPr>
        <w:t>hr</w:t>
      </w:r>
      <w:r w:rsidR="00426C97" w:rsidRPr="00CF5EE1">
        <w:rPr>
          <w:sz w:val="24"/>
          <w:szCs w:val="24"/>
          <w:lang w:val="de-DE"/>
        </w:rPr>
        <w:t xml:space="preserve">en </w:t>
      </w:r>
      <w:r w:rsidR="00C92EB7" w:rsidRPr="00CF5EE1">
        <w:rPr>
          <w:sz w:val="24"/>
          <w:szCs w:val="24"/>
          <w:lang w:val="de-DE"/>
        </w:rPr>
        <w:t xml:space="preserve">über Kulturen </w:t>
      </w:r>
      <w:r w:rsidR="00426C97" w:rsidRPr="00CF5EE1">
        <w:rPr>
          <w:sz w:val="24"/>
          <w:szCs w:val="24"/>
          <w:lang w:val="de-DE"/>
        </w:rPr>
        <w:t>als auch d</w:t>
      </w:r>
      <w:r w:rsidR="00C92EB7" w:rsidRPr="00CF5EE1">
        <w:rPr>
          <w:sz w:val="24"/>
          <w:szCs w:val="24"/>
          <w:lang w:val="de-DE"/>
        </w:rPr>
        <w:t xml:space="preserve">er Umgang mit </w:t>
      </w:r>
      <w:r w:rsidR="00426C97" w:rsidRPr="00CF5EE1">
        <w:rPr>
          <w:sz w:val="24"/>
          <w:szCs w:val="24"/>
          <w:lang w:val="de-DE"/>
        </w:rPr>
        <w:t>anderen</w:t>
      </w:r>
      <w:r w:rsidR="00C92EB7" w:rsidRPr="00CF5EE1">
        <w:rPr>
          <w:sz w:val="24"/>
          <w:szCs w:val="24"/>
          <w:lang w:val="de-DE"/>
        </w:rPr>
        <w:t xml:space="preserve"> Kulturen</w:t>
      </w:r>
      <w:r w:rsidR="00426C97" w:rsidRPr="00CF5EE1">
        <w:rPr>
          <w:sz w:val="24"/>
          <w:szCs w:val="24"/>
          <w:lang w:val="de-DE"/>
        </w:rPr>
        <w:t xml:space="preserve"> wird geübt) i</w:t>
      </w:r>
      <w:r w:rsidR="00636318" w:rsidRPr="00CF5EE1">
        <w:rPr>
          <w:sz w:val="24"/>
          <w:szCs w:val="24"/>
          <w:lang w:val="de-DE"/>
        </w:rPr>
        <w:t>m</w:t>
      </w:r>
      <w:r w:rsidR="00426C97" w:rsidRPr="00CF5EE1">
        <w:rPr>
          <w:sz w:val="24"/>
          <w:szCs w:val="24"/>
          <w:lang w:val="de-DE"/>
        </w:rPr>
        <w:t xml:space="preserve"> Vordergrund (Coyle, 200</w:t>
      </w:r>
      <w:r w:rsidR="005532FA" w:rsidRPr="00CF5EE1">
        <w:rPr>
          <w:sz w:val="24"/>
          <w:szCs w:val="24"/>
          <w:lang w:val="de-DE"/>
        </w:rPr>
        <w:t>6</w:t>
      </w:r>
      <w:r w:rsidR="00426C97" w:rsidRPr="00CF5EE1">
        <w:rPr>
          <w:sz w:val="24"/>
          <w:szCs w:val="24"/>
          <w:lang w:val="de-DE"/>
        </w:rPr>
        <w:t xml:space="preserve">). </w:t>
      </w:r>
      <w:r w:rsidRPr="00CF5EE1">
        <w:rPr>
          <w:sz w:val="24"/>
          <w:szCs w:val="24"/>
          <w:lang w:val="de-DE"/>
        </w:rPr>
        <w:t>CLIL-Unterricht ist eine Synthese von Sprachunterricht und</w:t>
      </w:r>
      <w:r w:rsidR="00696A74" w:rsidRPr="00CF5EE1">
        <w:rPr>
          <w:sz w:val="24"/>
          <w:szCs w:val="24"/>
          <w:lang w:val="de-DE"/>
        </w:rPr>
        <w:t xml:space="preserve"> Fachdidaktik</w:t>
      </w:r>
      <w:r w:rsidR="00636318" w:rsidRPr="00CF5EE1">
        <w:rPr>
          <w:sz w:val="24"/>
          <w:szCs w:val="24"/>
          <w:lang w:val="de-DE"/>
        </w:rPr>
        <w:t>. D</w:t>
      </w:r>
      <w:r w:rsidRPr="00CF5EE1">
        <w:rPr>
          <w:sz w:val="24"/>
          <w:szCs w:val="24"/>
          <w:lang w:val="de-DE"/>
        </w:rPr>
        <w:t>ementsprechend</w:t>
      </w:r>
      <w:r w:rsidR="00636318" w:rsidRPr="00CF5EE1">
        <w:rPr>
          <w:sz w:val="24"/>
          <w:szCs w:val="24"/>
          <w:lang w:val="de-DE"/>
        </w:rPr>
        <w:t xml:space="preserve"> werden</w:t>
      </w:r>
      <w:r w:rsidRPr="00CF5EE1">
        <w:rPr>
          <w:sz w:val="24"/>
          <w:szCs w:val="24"/>
          <w:lang w:val="de-DE"/>
        </w:rPr>
        <w:t xml:space="preserve"> sowohl </w:t>
      </w:r>
      <w:r w:rsidR="00636318" w:rsidRPr="00CF5EE1">
        <w:rPr>
          <w:sz w:val="24"/>
          <w:szCs w:val="24"/>
          <w:lang w:val="de-DE"/>
        </w:rPr>
        <w:t>das</w:t>
      </w:r>
      <w:r w:rsidRPr="00CF5EE1">
        <w:rPr>
          <w:sz w:val="24"/>
          <w:szCs w:val="24"/>
          <w:lang w:val="de-DE"/>
        </w:rPr>
        <w:t xml:space="preserve"> Sprachenlernen als auch</w:t>
      </w:r>
      <w:r w:rsidR="00696A74" w:rsidRPr="00CF5EE1">
        <w:rPr>
          <w:sz w:val="24"/>
          <w:szCs w:val="24"/>
          <w:lang w:val="de-DE"/>
        </w:rPr>
        <w:t xml:space="preserve"> die Lehre des Faches</w:t>
      </w:r>
      <w:r w:rsidR="00BB2BF4" w:rsidRPr="00CF5EE1">
        <w:rPr>
          <w:sz w:val="24"/>
          <w:szCs w:val="24"/>
          <w:lang w:val="de-DE"/>
        </w:rPr>
        <w:t xml:space="preserve"> in den Mittelpunkt gerückt</w:t>
      </w:r>
      <w:r w:rsidRPr="00CF5EE1">
        <w:rPr>
          <w:sz w:val="24"/>
          <w:szCs w:val="24"/>
          <w:lang w:val="de-DE"/>
        </w:rPr>
        <w:t>. Im CLIL-Verfahren wird beabsichtigt, dass eine Sprache in einem zweckmäßigen Kontext eingesetzt</w:t>
      </w:r>
      <w:r w:rsidR="00BB2BF4" w:rsidRPr="00CF5EE1">
        <w:rPr>
          <w:sz w:val="24"/>
          <w:szCs w:val="24"/>
          <w:lang w:val="de-DE"/>
        </w:rPr>
        <w:t xml:space="preserve"> verwendet</w:t>
      </w:r>
      <w:r w:rsidRPr="00CF5EE1">
        <w:rPr>
          <w:sz w:val="24"/>
          <w:szCs w:val="24"/>
          <w:lang w:val="de-DE"/>
        </w:rPr>
        <w:t xml:space="preserve"> und die Sprachentwicklung gefördert wird, wobei gleichzeitig auf die Sachinhalte geachtet wird (Coyle et al., 2010, 1). </w:t>
      </w:r>
      <w:r w:rsidR="00696A74" w:rsidRPr="00CF5EE1">
        <w:rPr>
          <w:sz w:val="24"/>
          <w:szCs w:val="24"/>
          <w:lang w:val="de-DE"/>
        </w:rPr>
        <w:t xml:space="preserve"> </w:t>
      </w:r>
      <w:proofErr w:type="spellStart"/>
      <w:r w:rsidR="009F68C8" w:rsidRPr="00CF5EE1">
        <w:rPr>
          <w:sz w:val="24"/>
          <w:szCs w:val="24"/>
          <w:lang w:val="en-US"/>
        </w:rPr>
        <w:t>Eingängig</w:t>
      </w:r>
      <w:proofErr w:type="spellEnd"/>
      <w:r w:rsidR="009F68C8" w:rsidRPr="00CF5EE1">
        <w:rPr>
          <w:sz w:val="24"/>
          <w:szCs w:val="24"/>
          <w:lang w:val="en-US"/>
        </w:rPr>
        <w:t xml:space="preserve"> </w:t>
      </w:r>
      <w:proofErr w:type="spellStart"/>
      <w:r w:rsidR="009F68C8" w:rsidRPr="00CF5EE1">
        <w:rPr>
          <w:sz w:val="24"/>
          <w:szCs w:val="24"/>
          <w:lang w:val="en-US"/>
        </w:rPr>
        <w:t>geworden</w:t>
      </w:r>
      <w:proofErr w:type="spellEnd"/>
      <w:r w:rsidR="009F68C8" w:rsidRPr="00CF5EE1">
        <w:rPr>
          <w:sz w:val="24"/>
          <w:szCs w:val="24"/>
          <w:lang w:val="en-US"/>
        </w:rPr>
        <w:t xml:space="preserve"> </w:t>
      </w:r>
      <w:proofErr w:type="spellStart"/>
      <w:r w:rsidR="009F68C8" w:rsidRPr="00CF5EE1">
        <w:rPr>
          <w:sz w:val="24"/>
          <w:szCs w:val="24"/>
          <w:lang w:val="en-US"/>
        </w:rPr>
        <w:t>ist</w:t>
      </w:r>
      <w:proofErr w:type="spellEnd"/>
      <w:r w:rsidR="009F68C8" w:rsidRPr="00CF5EE1">
        <w:rPr>
          <w:sz w:val="24"/>
          <w:szCs w:val="24"/>
          <w:lang w:val="en-US"/>
        </w:rPr>
        <w:t xml:space="preserve"> </w:t>
      </w:r>
      <w:proofErr w:type="spellStart"/>
      <w:r w:rsidR="009F68C8" w:rsidRPr="00CF5EE1">
        <w:rPr>
          <w:sz w:val="24"/>
          <w:szCs w:val="24"/>
          <w:lang w:val="en-US"/>
        </w:rPr>
        <w:t>diese</w:t>
      </w:r>
      <w:proofErr w:type="spellEnd"/>
      <w:r w:rsidRPr="00CF5EE1">
        <w:rPr>
          <w:sz w:val="24"/>
          <w:szCs w:val="24"/>
          <w:lang w:val="en-US"/>
        </w:rPr>
        <w:t xml:space="preserve"> </w:t>
      </w:r>
      <w:proofErr w:type="spellStart"/>
      <w:r w:rsidRPr="00CF5EE1">
        <w:rPr>
          <w:sz w:val="24"/>
          <w:szCs w:val="24"/>
          <w:lang w:val="en-US"/>
        </w:rPr>
        <w:t>Umschreibung</w:t>
      </w:r>
      <w:proofErr w:type="spellEnd"/>
      <w:r w:rsidRPr="00CF5EE1">
        <w:rPr>
          <w:sz w:val="24"/>
          <w:szCs w:val="24"/>
          <w:lang w:val="en-US"/>
        </w:rPr>
        <w:t xml:space="preserve"> des </w:t>
      </w:r>
      <w:proofErr w:type="spellStart"/>
      <w:r w:rsidRPr="00CF5EE1">
        <w:rPr>
          <w:sz w:val="24"/>
          <w:szCs w:val="24"/>
          <w:lang w:val="en-US"/>
        </w:rPr>
        <w:t>Begriffes</w:t>
      </w:r>
      <w:proofErr w:type="spellEnd"/>
      <w:r w:rsidRPr="00CF5EE1">
        <w:rPr>
          <w:sz w:val="24"/>
          <w:szCs w:val="24"/>
          <w:lang w:val="en-US"/>
        </w:rPr>
        <w:t xml:space="preserve"> CLIL: </w:t>
      </w:r>
    </w:p>
    <w:p w14:paraId="69BC57F3" w14:textId="4FF83DF0" w:rsidR="00152EEC" w:rsidRPr="00CF5EE1" w:rsidRDefault="00152EEC" w:rsidP="001F22EE">
      <w:pPr>
        <w:spacing w:after="0" w:line="360" w:lineRule="auto"/>
        <w:ind w:left="397" w:right="397"/>
        <w:jc w:val="both"/>
        <w:rPr>
          <w:sz w:val="20"/>
          <w:szCs w:val="20"/>
          <w:lang w:val="en-US"/>
        </w:rPr>
      </w:pPr>
      <w:r w:rsidRPr="00CF5EE1">
        <w:rPr>
          <w:sz w:val="20"/>
          <w:szCs w:val="20"/>
          <w:lang w:val="en-US"/>
        </w:rPr>
        <w:t xml:space="preserve">Content and Language Integrated Learning is a dual-focused educational approach in which an additional language is used for the learning and teaching of both content and language. That is, in the teaching and learning process, there is a focus not only on content, and not only on language. Each is interwoven, even if the emphasis is greater on one or the other at a given time </w:t>
      </w:r>
      <w:r w:rsidR="009F68C8" w:rsidRPr="00CF5EE1">
        <w:rPr>
          <w:sz w:val="20"/>
          <w:szCs w:val="20"/>
          <w:lang w:val="en-US"/>
        </w:rPr>
        <w:t>(Coyle</w:t>
      </w:r>
      <w:r w:rsidR="005532FA" w:rsidRPr="00CF5EE1">
        <w:rPr>
          <w:sz w:val="20"/>
          <w:szCs w:val="20"/>
          <w:lang w:val="en-US"/>
        </w:rPr>
        <w:t xml:space="preserve"> et al.</w:t>
      </w:r>
      <w:r w:rsidR="009F68C8" w:rsidRPr="00CF5EE1">
        <w:rPr>
          <w:sz w:val="20"/>
          <w:szCs w:val="20"/>
          <w:lang w:val="en-US"/>
        </w:rPr>
        <w:t xml:space="preserve">, 2010, 1). </w:t>
      </w:r>
    </w:p>
    <w:p w14:paraId="79870627" w14:textId="2F870C8E" w:rsidR="00152EEC" w:rsidRPr="00CF5EE1" w:rsidRDefault="00152EEC" w:rsidP="00152EEC">
      <w:pPr>
        <w:spacing w:after="0" w:line="360" w:lineRule="auto"/>
        <w:jc w:val="both"/>
        <w:rPr>
          <w:sz w:val="24"/>
          <w:szCs w:val="24"/>
          <w:lang w:val="de-DE"/>
        </w:rPr>
      </w:pPr>
      <w:r w:rsidRPr="00CF5EE1">
        <w:rPr>
          <w:sz w:val="24"/>
          <w:szCs w:val="24"/>
          <w:lang w:val="de-DE"/>
        </w:rPr>
        <w:t xml:space="preserve">Dass </w:t>
      </w:r>
      <w:r w:rsidR="00BB2BF4" w:rsidRPr="00CF5EE1">
        <w:rPr>
          <w:sz w:val="24"/>
          <w:szCs w:val="24"/>
          <w:lang w:val="de-DE"/>
        </w:rPr>
        <w:t xml:space="preserve">man sich </w:t>
      </w:r>
      <w:r w:rsidRPr="00CF5EE1">
        <w:rPr>
          <w:sz w:val="24"/>
          <w:szCs w:val="24"/>
          <w:lang w:val="de-DE"/>
        </w:rPr>
        <w:t xml:space="preserve">bei CLIL sowohl auf Sprache als auf Inhalt </w:t>
      </w:r>
      <w:r w:rsidR="00BB2BF4" w:rsidRPr="00CF5EE1">
        <w:rPr>
          <w:sz w:val="24"/>
          <w:szCs w:val="24"/>
          <w:lang w:val="de-DE"/>
        </w:rPr>
        <w:t>richtet</w:t>
      </w:r>
      <w:r w:rsidRPr="00CF5EE1">
        <w:rPr>
          <w:sz w:val="24"/>
          <w:szCs w:val="24"/>
          <w:lang w:val="de-DE"/>
        </w:rPr>
        <w:t>, findet inzwischen auch</w:t>
      </w:r>
      <w:r w:rsidR="00BB2BF4" w:rsidRPr="00CF5EE1">
        <w:rPr>
          <w:sz w:val="24"/>
          <w:szCs w:val="24"/>
          <w:lang w:val="de-DE"/>
        </w:rPr>
        <w:t xml:space="preserve"> Anwendung</w:t>
      </w:r>
      <w:r w:rsidRPr="00CF5EE1">
        <w:rPr>
          <w:sz w:val="24"/>
          <w:szCs w:val="24"/>
          <w:lang w:val="de-DE"/>
        </w:rPr>
        <w:t xml:space="preserve"> im Fremdsprachenunterricht. </w:t>
      </w:r>
      <w:proofErr w:type="spellStart"/>
      <w:r w:rsidRPr="00CF5EE1">
        <w:rPr>
          <w:sz w:val="24"/>
          <w:szCs w:val="24"/>
          <w:lang w:val="de-DE"/>
        </w:rPr>
        <w:t>Llinares</w:t>
      </w:r>
      <w:proofErr w:type="spellEnd"/>
      <w:r w:rsidRPr="00CF5EE1">
        <w:rPr>
          <w:sz w:val="24"/>
          <w:szCs w:val="24"/>
          <w:lang w:val="de-DE"/>
        </w:rPr>
        <w:t xml:space="preserve"> und Morton (2017) erwähnen in ihrer </w:t>
      </w:r>
      <w:r w:rsidR="009F68C8" w:rsidRPr="00CF5EE1">
        <w:rPr>
          <w:sz w:val="24"/>
          <w:szCs w:val="24"/>
          <w:lang w:val="de-DE"/>
        </w:rPr>
        <w:t>Unters</w:t>
      </w:r>
      <w:r w:rsidRPr="00CF5EE1">
        <w:rPr>
          <w:sz w:val="24"/>
          <w:szCs w:val="24"/>
          <w:lang w:val="de-DE"/>
        </w:rPr>
        <w:t>u</w:t>
      </w:r>
      <w:r w:rsidR="009F68C8" w:rsidRPr="00CF5EE1">
        <w:rPr>
          <w:sz w:val="24"/>
          <w:szCs w:val="24"/>
          <w:lang w:val="de-DE"/>
        </w:rPr>
        <w:t>chu</w:t>
      </w:r>
      <w:r w:rsidRPr="00CF5EE1">
        <w:rPr>
          <w:sz w:val="24"/>
          <w:szCs w:val="24"/>
          <w:lang w:val="de-DE"/>
        </w:rPr>
        <w:t>ng, dass CLIL im Unterricht die Elemente Fachinhalt und Sprache umfasst. In</w:t>
      </w:r>
      <w:r w:rsidR="00BB2BF4" w:rsidRPr="00CF5EE1">
        <w:rPr>
          <w:sz w:val="24"/>
          <w:szCs w:val="24"/>
          <w:lang w:val="de-DE"/>
        </w:rPr>
        <w:t xml:space="preserve">nerhalb </w:t>
      </w:r>
      <w:r w:rsidRPr="00CF5EE1">
        <w:rPr>
          <w:sz w:val="24"/>
          <w:szCs w:val="24"/>
          <w:lang w:val="de-DE"/>
        </w:rPr>
        <w:t xml:space="preserve">der CLIL-Didaktik werden die Lernziele in Bezug auf sowohl Inhalt als Sprachkompetenz verfolgt, wobei gesprochener und geschriebener Output eine große Rolle für </w:t>
      </w:r>
      <w:r w:rsidR="00BB2BF4" w:rsidRPr="00CF5EE1">
        <w:rPr>
          <w:sz w:val="24"/>
          <w:szCs w:val="24"/>
          <w:lang w:val="de-DE"/>
        </w:rPr>
        <w:t>de</w:t>
      </w:r>
      <w:r w:rsidRPr="00CF5EE1">
        <w:rPr>
          <w:sz w:val="24"/>
          <w:szCs w:val="24"/>
          <w:lang w:val="de-DE"/>
        </w:rPr>
        <w:t>n Inhalt spielen (</w:t>
      </w:r>
      <w:r w:rsidR="005532FA" w:rsidRPr="00CF5EE1">
        <w:rPr>
          <w:sz w:val="24"/>
          <w:szCs w:val="24"/>
          <w:lang w:val="de-DE"/>
        </w:rPr>
        <w:t>d</w:t>
      </w:r>
      <w:r w:rsidRPr="00CF5EE1">
        <w:rPr>
          <w:sz w:val="24"/>
          <w:szCs w:val="24"/>
          <w:lang w:val="de-DE"/>
        </w:rPr>
        <w:t>e Graaff, 2013). Die Effektivität der CLIL-Methode bezüglich der Entwicklung von Sprachkompetenz und interkulturelle</w:t>
      </w:r>
      <w:r w:rsidR="00BB2BF4" w:rsidRPr="00CF5EE1">
        <w:rPr>
          <w:sz w:val="24"/>
          <w:szCs w:val="24"/>
          <w:lang w:val="de-DE"/>
        </w:rPr>
        <w:t>r</w:t>
      </w:r>
      <w:r w:rsidRPr="00CF5EE1">
        <w:rPr>
          <w:sz w:val="24"/>
          <w:szCs w:val="24"/>
          <w:lang w:val="de-DE"/>
        </w:rPr>
        <w:t xml:space="preserve"> Kompetenz, ergibt sich aus aktuellen Publikationen von Porto (2019)</w:t>
      </w:r>
      <w:r w:rsidR="009F68C8" w:rsidRPr="00CF5EE1">
        <w:rPr>
          <w:sz w:val="24"/>
          <w:szCs w:val="24"/>
          <w:lang w:val="de-DE"/>
        </w:rPr>
        <w:t xml:space="preserve">. </w:t>
      </w:r>
      <w:r w:rsidRPr="00CF5EE1">
        <w:rPr>
          <w:sz w:val="24"/>
          <w:szCs w:val="24"/>
          <w:lang w:val="de-DE"/>
        </w:rPr>
        <w:t xml:space="preserve">Porto (2019) hat in </w:t>
      </w:r>
      <w:r w:rsidR="009F68C8" w:rsidRPr="00CF5EE1">
        <w:rPr>
          <w:sz w:val="24"/>
          <w:szCs w:val="24"/>
          <w:lang w:val="de-DE"/>
        </w:rPr>
        <w:t>ihrer</w:t>
      </w:r>
      <w:r w:rsidRPr="00CF5EE1">
        <w:rPr>
          <w:sz w:val="24"/>
          <w:szCs w:val="24"/>
          <w:lang w:val="de-DE"/>
        </w:rPr>
        <w:t xml:space="preserve"> </w:t>
      </w:r>
      <w:r w:rsidR="00BB2BF4" w:rsidRPr="00CF5EE1">
        <w:rPr>
          <w:sz w:val="24"/>
          <w:szCs w:val="24"/>
          <w:lang w:val="de-DE"/>
        </w:rPr>
        <w:t>Fors</w:t>
      </w:r>
      <w:r w:rsidRPr="00CF5EE1">
        <w:rPr>
          <w:sz w:val="24"/>
          <w:szCs w:val="24"/>
          <w:lang w:val="de-DE"/>
        </w:rPr>
        <w:t>chung die Kombination vom Erlernen einer Sprache und die interkulturellen Aspekte eines Landes im Unterricht integriert. Die Integrierung von interkulturellen kommunikativen Kompetenz</w:t>
      </w:r>
      <w:r w:rsidR="00285ABC" w:rsidRPr="00CF5EE1">
        <w:rPr>
          <w:sz w:val="24"/>
          <w:szCs w:val="24"/>
          <w:lang w:val="de-DE"/>
        </w:rPr>
        <w:t>en</w:t>
      </w:r>
      <w:r w:rsidRPr="00CF5EE1">
        <w:rPr>
          <w:sz w:val="24"/>
          <w:szCs w:val="24"/>
          <w:lang w:val="de-DE"/>
        </w:rPr>
        <w:t xml:space="preserve"> (ICC) (</w:t>
      </w:r>
      <w:proofErr w:type="spellStart"/>
      <w:r w:rsidRPr="00CF5EE1">
        <w:rPr>
          <w:sz w:val="24"/>
          <w:szCs w:val="24"/>
          <w:lang w:val="de-DE"/>
        </w:rPr>
        <w:t>Byram</w:t>
      </w:r>
      <w:proofErr w:type="spellEnd"/>
      <w:r w:rsidRPr="00CF5EE1">
        <w:rPr>
          <w:sz w:val="24"/>
          <w:szCs w:val="24"/>
          <w:lang w:val="de-DE"/>
        </w:rPr>
        <w:t xml:space="preserve">, 2008) </w:t>
      </w:r>
      <w:r w:rsidRPr="00CF5EE1">
        <w:rPr>
          <w:sz w:val="24"/>
          <w:szCs w:val="24"/>
          <w:lang w:val="de-DE"/>
        </w:rPr>
        <w:lastRenderedPageBreak/>
        <w:t>nähert sich CLIL an, wobei interkulturelles Bewusstsein kreiert wird. Das Ziel des CLIL-Unterrichts und somit auch des Fremdsprachenunterrichts ist es</w:t>
      </w:r>
      <w:r w:rsidR="00285ABC" w:rsidRPr="00CF5EE1">
        <w:rPr>
          <w:sz w:val="24"/>
          <w:szCs w:val="24"/>
          <w:lang w:val="de-DE"/>
        </w:rPr>
        <w:t>,</w:t>
      </w:r>
      <w:r w:rsidRPr="00CF5EE1">
        <w:rPr>
          <w:sz w:val="24"/>
          <w:szCs w:val="24"/>
          <w:lang w:val="de-DE"/>
        </w:rPr>
        <w:t xml:space="preserve"> </w:t>
      </w:r>
      <w:r w:rsidR="008F2E2F" w:rsidRPr="00CF5EE1">
        <w:rPr>
          <w:sz w:val="24"/>
          <w:szCs w:val="24"/>
          <w:lang w:val="de-DE"/>
        </w:rPr>
        <w:t xml:space="preserve">Material zu entwickeln, </w:t>
      </w:r>
      <w:r w:rsidR="00285ABC" w:rsidRPr="00CF5EE1">
        <w:rPr>
          <w:sz w:val="24"/>
          <w:szCs w:val="24"/>
          <w:lang w:val="de-DE"/>
        </w:rPr>
        <w:t xml:space="preserve">in welches </w:t>
      </w:r>
      <w:r w:rsidR="008F2E2F" w:rsidRPr="00CF5EE1">
        <w:rPr>
          <w:sz w:val="24"/>
          <w:szCs w:val="24"/>
          <w:lang w:val="de-DE"/>
        </w:rPr>
        <w:t>Sprach</w:t>
      </w:r>
      <w:r w:rsidR="00696A74" w:rsidRPr="00CF5EE1">
        <w:rPr>
          <w:sz w:val="24"/>
          <w:szCs w:val="24"/>
          <w:lang w:val="de-DE"/>
        </w:rPr>
        <w:t>unterricht</w:t>
      </w:r>
      <w:r w:rsidR="008F2E2F" w:rsidRPr="00CF5EE1">
        <w:rPr>
          <w:sz w:val="24"/>
          <w:szCs w:val="24"/>
          <w:lang w:val="de-DE"/>
        </w:rPr>
        <w:t xml:space="preserve"> und</w:t>
      </w:r>
      <w:r w:rsidR="00696A74" w:rsidRPr="00CF5EE1">
        <w:rPr>
          <w:sz w:val="24"/>
          <w:szCs w:val="24"/>
          <w:lang w:val="de-DE"/>
        </w:rPr>
        <w:t xml:space="preserve"> Fachdidaktik</w:t>
      </w:r>
      <w:r w:rsidR="008F2E2F" w:rsidRPr="00CF5EE1">
        <w:rPr>
          <w:sz w:val="24"/>
          <w:szCs w:val="24"/>
          <w:lang w:val="de-DE"/>
        </w:rPr>
        <w:t xml:space="preserve"> integriert sind. </w:t>
      </w:r>
    </w:p>
    <w:p w14:paraId="4C03F031" w14:textId="62E88CAA" w:rsidR="00152EEC" w:rsidRPr="00CF5EE1" w:rsidRDefault="00152EEC" w:rsidP="00DB013F">
      <w:pPr>
        <w:spacing w:after="0" w:line="360" w:lineRule="auto"/>
        <w:ind w:firstLine="708"/>
        <w:jc w:val="both"/>
        <w:rPr>
          <w:sz w:val="24"/>
          <w:szCs w:val="24"/>
          <w:lang w:val="de-DE"/>
        </w:rPr>
      </w:pPr>
      <w:r w:rsidRPr="00CF5EE1">
        <w:rPr>
          <w:sz w:val="24"/>
          <w:szCs w:val="24"/>
          <w:lang w:val="de-DE"/>
        </w:rPr>
        <w:t>Laut Coyle (1999, 2006) sind qualitative CLIL-Unterrichtsstunden a</w:t>
      </w:r>
      <w:r w:rsidR="00285ABC" w:rsidRPr="00CF5EE1">
        <w:rPr>
          <w:sz w:val="24"/>
          <w:szCs w:val="24"/>
          <w:lang w:val="de-DE"/>
        </w:rPr>
        <w:t>us</w:t>
      </w:r>
      <w:r w:rsidRPr="00CF5EE1">
        <w:rPr>
          <w:sz w:val="24"/>
          <w:szCs w:val="24"/>
          <w:lang w:val="de-DE"/>
        </w:rPr>
        <w:t xml:space="preserve"> vier Elementen aufgebaut worden. Diese </w:t>
      </w:r>
      <w:r w:rsidR="008F2E2F" w:rsidRPr="00CF5EE1">
        <w:rPr>
          <w:sz w:val="24"/>
          <w:szCs w:val="24"/>
          <w:lang w:val="de-DE"/>
        </w:rPr>
        <w:t>vier</w:t>
      </w:r>
      <w:r w:rsidR="00DB013F" w:rsidRPr="00CF5EE1">
        <w:rPr>
          <w:sz w:val="24"/>
          <w:szCs w:val="24"/>
          <w:lang w:val="de-DE"/>
        </w:rPr>
        <w:t xml:space="preserve"> </w:t>
      </w:r>
      <w:r w:rsidRPr="00CF5EE1">
        <w:rPr>
          <w:sz w:val="24"/>
          <w:szCs w:val="24"/>
          <w:lang w:val="de-DE"/>
        </w:rPr>
        <w:t xml:space="preserve">Elemente sind </w:t>
      </w:r>
      <w:r w:rsidR="00DB013F" w:rsidRPr="00CF5EE1">
        <w:rPr>
          <w:i/>
          <w:iCs/>
          <w:sz w:val="24"/>
          <w:szCs w:val="24"/>
          <w:lang w:val="de-DE"/>
        </w:rPr>
        <w:t>Communication</w:t>
      </w:r>
      <w:r w:rsidR="00DB013F" w:rsidRPr="00CF5EE1">
        <w:rPr>
          <w:sz w:val="24"/>
          <w:szCs w:val="24"/>
          <w:lang w:val="de-DE"/>
        </w:rPr>
        <w:t xml:space="preserve"> (Sprache zum Lernen und Nutzen), </w:t>
      </w:r>
      <w:r w:rsidR="00DB013F" w:rsidRPr="00CF5EE1">
        <w:rPr>
          <w:i/>
          <w:iCs/>
          <w:sz w:val="24"/>
          <w:szCs w:val="24"/>
          <w:lang w:val="de-DE"/>
        </w:rPr>
        <w:t>Content</w:t>
      </w:r>
      <w:r w:rsidR="00DB013F" w:rsidRPr="00CF5EE1">
        <w:rPr>
          <w:sz w:val="24"/>
          <w:szCs w:val="24"/>
          <w:lang w:val="de-DE"/>
        </w:rPr>
        <w:t xml:space="preserve"> (Inhalte), </w:t>
      </w:r>
      <w:proofErr w:type="spellStart"/>
      <w:r w:rsidR="00DB013F" w:rsidRPr="00CF5EE1">
        <w:rPr>
          <w:sz w:val="24"/>
          <w:szCs w:val="24"/>
          <w:lang w:val="de-DE"/>
        </w:rPr>
        <w:t>Cognition</w:t>
      </w:r>
      <w:proofErr w:type="spellEnd"/>
      <w:r w:rsidR="00DB013F" w:rsidRPr="00CF5EE1">
        <w:rPr>
          <w:sz w:val="24"/>
          <w:szCs w:val="24"/>
          <w:lang w:val="de-DE"/>
        </w:rPr>
        <w:t xml:space="preserve"> (Lern- und Denkprozesse) und </w:t>
      </w:r>
      <w:r w:rsidR="00DB013F" w:rsidRPr="00CF5EE1">
        <w:rPr>
          <w:i/>
          <w:iCs/>
          <w:sz w:val="24"/>
          <w:szCs w:val="24"/>
          <w:lang w:val="de-DE"/>
        </w:rPr>
        <w:t>Culture</w:t>
      </w:r>
      <w:r w:rsidR="00DB013F" w:rsidRPr="00CF5EE1">
        <w:rPr>
          <w:sz w:val="24"/>
          <w:szCs w:val="24"/>
          <w:lang w:val="de-DE"/>
        </w:rPr>
        <w:t xml:space="preserve"> (Entwicklung eines Verständnisses der eigenen Kultur durch den Kontakt mit anderen Kulturen). </w:t>
      </w:r>
      <w:r w:rsidRPr="00CF5EE1">
        <w:rPr>
          <w:sz w:val="24"/>
          <w:szCs w:val="24"/>
          <w:lang w:val="de-DE"/>
        </w:rPr>
        <w:t>D</w:t>
      </w:r>
      <w:r w:rsidR="008F2E2F" w:rsidRPr="00CF5EE1">
        <w:rPr>
          <w:sz w:val="24"/>
          <w:szCs w:val="24"/>
          <w:lang w:val="de-DE"/>
        </w:rPr>
        <w:t>ie</w:t>
      </w:r>
      <w:r w:rsidRPr="00CF5EE1">
        <w:rPr>
          <w:sz w:val="24"/>
          <w:szCs w:val="24"/>
          <w:lang w:val="de-DE"/>
        </w:rPr>
        <w:t>s</w:t>
      </w:r>
      <w:r w:rsidR="008F2E2F" w:rsidRPr="00CF5EE1">
        <w:rPr>
          <w:sz w:val="24"/>
          <w:szCs w:val="24"/>
          <w:lang w:val="de-DE"/>
        </w:rPr>
        <w:t>es</w:t>
      </w:r>
      <w:r w:rsidRPr="00CF5EE1">
        <w:rPr>
          <w:sz w:val="24"/>
          <w:szCs w:val="24"/>
          <w:lang w:val="de-DE"/>
        </w:rPr>
        <w:t xml:space="preserve"> 4C Rahmen</w:t>
      </w:r>
      <w:r w:rsidR="00285ABC" w:rsidRPr="00CF5EE1">
        <w:rPr>
          <w:sz w:val="24"/>
          <w:szCs w:val="24"/>
          <w:lang w:val="de-DE"/>
        </w:rPr>
        <w:t>konzept</w:t>
      </w:r>
      <w:r w:rsidRPr="00CF5EE1">
        <w:rPr>
          <w:sz w:val="24"/>
          <w:szCs w:val="24"/>
          <w:lang w:val="de-DE"/>
        </w:rPr>
        <w:t xml:space="preserve"> versucht, die Qualität in Bezug auf Fremdsprachenunterricht zu gewährleisten. </w:t>
      </w:r>
    </w:p>
    <w:p w14:paraId="68C7DC4A" w14:textId="67A96719" w:rsidR="000C3615" w:rsidRPr="00CF5EE1" w:rsidRDefault="000C3615" w:rsidP="000C3615">
      <w:pPr>
        <w:spacing w:after="0" w:line="360" w:lineRule="auto"/>
        <w:ind w:firstLine="708"/>
        <w:jc w:val="both"/>
        <w:rPr>
          <w:sz w:val="24"/>
          <w:szCs w:val="24"/>
          <w:lang w:val="de-DE"/>
        </w:rPr>
      </w:pPr>
      <w:r w:rsidRPr="00CF5EE1">
        <w:rPr>
          <w:sz w:val="24"/>
          <w:szCs w:val="24"/>
          <w:lang w:val="de-DE"/>
        </w:rPr>
        <w:t>Die</w:t>
      </w:r>
      <w:r w:rsidR="008F2E2F" w:rsidRPr="00CF5EE1">
        <w:rPr>
          <w:sz w:val="24"/>
          <w:szCs w:val="24"/>
          <w:lang w:val="de-DE"/>
        </w:rPr>
        <w:t xml:space="preserve"> </w:t>
      </w:r>
      <w:r w:rsidRPr="00CF5EE1">
        <w:rPr>
          <w:sz w:val="24"/>
          <w:szCs w:val="24"/>
          <w:lang w:val="de-DE"/>
        </w:rPr>
        <w:t>CLIL-Prinzipien (Meyer, 2017, 297</w:t>
      </w:r>
      <w:r w:rsidR="005532FA" w:rsidRPr="00CF5EE1">
        <w:rPr>
          <w:sz w:val="24"/>
          <w:szCs w:val="24"/>
          <w:lang w:val="de-DE"/>
        </w:rPr>
        <w:t>-</w:t>
      </w:r>
      <w:r w:rsidRPr="00CF5EE1">
        <w:rPr>
          <w:sz w:val="24"/>
          <w:szCs w:val="24"/>
          <w:lang w:val="de-DE"/>
        </w:rPr>
        <w:t xml:space="preserve">306), die ich anschließend bei der </w:t>
      </w:r>
      <w:r w:rsidR="00285ABC" w:rsidRPr="00CF5EE1">
        <w:rPr>
          <w:sz w:val="24"/>
          <w:szCs w:val="24"/>
          <w:lang w:val="de-DE"/>
        </w:rPr>
        <w:t>Analyse</w:t>
      </w:r>
      <w:r w:rsidRPr="00CF5EE1">
        <w:rPr>
          <w:sz w:val="24"/>
          <w:szCs w:val="24"/>
          <w:lang w:val="de-DE"/>
        </w:rPr>
        <w:t xml:space="preserve"> benutzen werde, sind: </w:t>
      </w:r>
    </w:p>
    <w:p w14:paraId="182B20B3" w14:textId="63593CC0" w:rsidR="00152EEC" w:rsidRPr="00CF5EE1" w:rsidRDefault="00152EEC" w:rsidP="00152EEC">
      <w:pPr>
        <w:spacing w:after="0" w:line="360" w:lineRule="auto"/>
        <w:jc w:val="both"/>
        <w:rPr>
          <w:sz w:val="24"/>
          <w:szCs w:val="24"/>
          <w:lang w:val="de-DE"/>
        </w:rPr>
      </w:pPr>
    </w:p>
    <w:tbl>
      <w:tblPr>
        <w:tblStyle w:val="Tabelraster"/>
        <w:tblW w:w="0" w:type="auto"/>
        <w:tblLook w:val="04A0" w:firstRow="1" w:lastRow="0" w:firstColumn="1" w:lastColumn="0" w:noHBand="0" w:noVBand="1"/>
      </w:tblPr>
      <w:tblGrid>
        <w:gridCol w:w="4531"/>
        <w:gridCol w:w="4531"/>
      </w:tblGrid>
      <w:tr w:rsidR="001D2DB3" w:rsidRPr="00CF5EE1" w14:paraId="0A2ECD13" w14:textId="77777777" w:rsidTr="00A64831">
        <w:tc>
          <w:tcPr>
            <w:tcW w:w="4531" w:type="dxa"/>
          </w:tcPr>
          <w:p w14:paraId="4FDBD323" w14:textId="5A7137C9" w:rsidR="001D2DB3" w:rsidRPr="00CF5EE1" w:rsidRDefault="008F2E2F" w:rsidP="00A64831">
            <w:pPr>
              <w:spacing w:line="360" w:lineRule="auto"/>
              <w:jc w:val="both"/>
              <w:rPr>
                <w:b/>
                <w:bCs/>
                <w:sz w:val="24"/>
                <w:szCs w:val="24"/>
                <w:lang w:val="en-US"/>
              </w:rPr>
            </w:pPr>
            <w:proofErr w:type="spellStart"/>
            <w:r w:rsidRPr="00CF5EE1">
              <w:rPr>
                <w:b/>
                <w:bCs/>
                <w:sz w:val="24"/>
                <w:szCs w:val="24"/>
                <w:lang w:val="en-US"/>
              </w:rPr>
              <w:t>Prinzipien</w:t>
            </w:r>
            <w:proofErr w:type="spellEnd"/>
            <w:r w:rsidRPr="00CF5EE1">
              <w:rPr>
                <w:b/>
                <w:bCs/>
                <w:sz w:val="24"/>
                <w:szCs w:val="24"/>
                <w:lang w:val="en-US"/>
              </w:rPr>
              <w:t xml:space="preserve"> </w:t>
            </w:r>
          </w:p>
        </w:tc>
        <w:tc>
          <w:tcPr>
            <w:tcW w:w="4531" w:type="dxa"/>
          </w:tcPr>
          <w:p w14:paraId="3F3FB5D0" w14:textId="77777777" w:rsidR="001D2DB3" w:rsidRPr="00CF5EE1" w:rsidRDefault="001D2DB3" w:rsidP="00A64831">
            <w:pPr>
              <w:spacing w:line="360" w:lineRule="auto"/>
              <w:jc w:val="both"/>
              <w:rPr>
                <w:b/>
                <w:bCs/>
                <w:sz w:val="24"/>
                <w:szCs w:val="24"/>
                <w:lang w:val="en-US"/>
              </w:rPr>
            </w:pPr>
            <w:proofErr w:type="spellStart"/>
            <w:r w:rsidRPr="00CF5EE1">
              <w:rPr>
                <w:b/>
                <w:bCs/>
                <w:sz w:val="24"/>
                <w:szCs w:val="24"/>
                <w:lang w:val="en-US"/>
              </w:rPr>
              <w:t>Beschreibung</w:t>
            </w:r>
            <w:proofErr w:type="spellEnd"/>
            <w:r w:rsidRPr="00CF5EE1">
              <w:rPr>
                <w:b/>
                <w:bCs/>
                <w:sz w:val="24"/>
                <w:szCs w:val="24"/>
                <w:lang w:val="en-US"/>
              </w:rPr>
              <w:t xml:space="preserve"> </w:t>
            </w:r>
          </w:p>
        </w:tc>
      </w:tr>
      <w:tr w:rsidR="001D2DB3" w:rsidRPr="00CF5EE1" w14:paraId="148475A9" w14:textId="77777777" w:rsidTr="00A64831">
        <w:tc>
          <w:tcPr>
            <w:tcW w:w="4531" w:type="dxa"/>
          </w:tcPr>
          <w:p w14:paraId="407E0395" w14:textId="65AEDE01" w:rsidR="001D2DB3" w:rsidRPr="00CF5EE1" w:rsidRDefault="001D2DB3" w:rsidP="00A64831">
            <w:pPr>
              <w:spacing w:line="360" w:lineRule="auto"/>
              <w:jc w:val="both"/>
              <w:rPr>
                <w:sz w:val="24"/>
                <w:szCs w:val="24"/>
                <w:lang w:val="en-US"/>
              </w:rPr>
            </w:pPr>
            <w:proofErr w:type="spellStart"/>
            <w:r w:rsidRPr="00CF5EE1">
              <w:rPr>
                <w:sz w:val="24"/>
                <w:szCs w:val="24"/>
                <w:lang w:val="en-US"/>
              </w:rPr>
              <w:t>Reichhaltiger</w:t>
            </w:r>
            <w:proofErr w:type="spellEnd"/>
            <w:r w:rsidRPr="00CF5EE1">
              <w:rPr>
                <w:sz w:val="24"/>
                <w:szCs w:val="24"/>
                <w:lang w:val="en-US"/>
              </w:rPr>
              <w:t xml:space="preserve"> Input </w:t>
            </w:r>
          </w:p>
        </w:tc>
        <w:tc>
          <w:tcPr>
            <w:tcW w:w="4531" w:type="dxa"/>
          </w:tcPr>
          <w:p w14:paraId="3D5C2F04" w14:textId="77777777" w:rsidR="001D2DB3" w:rsidRPr="00CF5EE1" w:rsidRDefault="001D2DB3" w:rsidP="00A64831">
            <w:pPr>
              <w:spacing w:line="360" w:lineRule="auto"/>
              <w:rPr>
                <w:sz w:val="24"/>
                <w:szCs w:val="24"/>
                <w:lang w:val="de-DE"/>
              </w:rPr>
            </w:pPr>
            <w:r w:rsidRPr="00CF5EE1">
              <w:rPr>
                <w:sz w:val="24"/>
                <w:szCs w:val="24"/>
                <w:lang w:val="de-DE"/>
              </w:rPr>
              <w:t xml:space="preserve">Der Input der Materialien soll sinnvoll, herausfordernd und authentisch sein. </w:t>
            </w:r>
          </w:p>
        </w:tc>
      </w:tr>
      <w:tr w:rsidR="001D2DB3" w:rsidRPr="00CF5EE1" w14:paraId="1D51E60E" w14:textId="77777777" w:rsidTr="00A64831">
        <w:tc>
          <w:tcPr>
            <w:tcW w:w="4531" w:type="dxa"/>
          </w:tcPr>
          <w:p w14:paraId="38A299A1" w14:textId="76018DDF" w:rsidR="001D2DB3" w:rsidRPr="00CF5EE1" w:rsidRDefault="001D2DB3" w:rsidP="00A64831">
            <w:pPr>
              <w:spacing w:line="360" w:lineRule="auto"/>
              <w:jc w:val="both"/>
              <w:rPr>
                <w:sz w:val="24"/>
                <w:szCs w:val="24"/>
              </w:rPr>
            </w:pPr>
            <w:r w:rsidRPr="00CF5EE1">
              <w:rPr>
                <w:sz w:val="24"/>
                <w:szCs w:val="24"/>
              </w:rPr>
              <w:t xml:space="preserve">Die </w:t>
            </w:r>
            <w:proofErr w:type="spellStart"/>
            <w:r w:rsidRPr="00CF5EE1">
              <w:rPr>
                <w:sz w:val="24"/>
                <w:szCs w:val="24"/>
              </w:rPr>
              <w:t>Bereitstellung</w:t>
            </w:r>
            <w:proofErr w:type="spellEnd"/>
            <w:r w:rsidRPr="00CF5EE1">
              <w:rPr>
                <w:sz w:val="24"/>
                <w:szCs w:val="24"/>
              </w:rPr>
              <w:t xml:space="preserve"> </w:t>
            </w:r>
            <w:proofErr w:type="spellStart"/>
            <w:r w:rsidRPr="00CF5EE1">
              <w:rPr>
                <w:sz w:val="24"/>
                <w:szCs w:val="24"/>
              </w:rPr>
              <w:t>von</w:t>
            </w:r>
            <w:proofErr w:type="spellEnd"/>
            <w:r w:rsidRPr="00CF5EE1">
              <w:rPr>
                <w:sz w:val="24"/>
                <w:szCs w:val="24"/>
              </w:rPr>
              <w:t xml:space="preserve"> </w:t>
            </w:r>
            <w:proofErr w:type="spellStart"/>
            <w:r w:rsidRPr="00CF5EE1">
              <w:rPr>
                <w:sz w:val="24"/>
                <w:szCs w:val="24"/>
              </w:rPr>
              <w:t>Scaffolding</w:t>
            </w:r>
            <w:proofErr w:type="spellEnd"/>
          </w:p>
        </w:tc>
        <w:tc>
          <w:tcPr>
            <w:tcW w:w="4531" w:type="dxa"/>
          </w:tcPr>
          <w:p w14:paraId="50EC8908" w14:textId="265A4B97" w:rsidR="001D2DB3" w:rsidRPr="00CF5EE1" w:rsidRDefault="001D2DB3" w:rsidP="00A64831">
            <w:pPr>
              <w:spacing w:line="360" w:lineRule="auto"/>
              <w:rPr>
                <w:sz w:val="24"/>
                <w:szCs w:val="24"/>
                <w:lang w:val="de-DE"/>
              </w:rPr>
            </w:pPr>
            <w:r w:rsidRPr="00CF5EE1">
              <w:rPr>
                <w:sz w:val="24"/>
                <w:szCs w:val="24"/>
                <w:lang w:val="de-DE"/>
              </w:rPr>
              <w:t>Um sicherzugehen, dass d</w:t>
            </w:r>
            <w:r w:rsidR="00285ABC" w:rsidRPr="00CF5EE1">
              <w:rPr>
                <w:sz w:val="24"/>
                <w:szCs w:val="24"/>
                <w:lang w:val="de-DE"/>
              </w:rPr>
              <w:t>en</w:t>
            </w:r>
            <w:r w:rsidRPr="00CF5EE1">
              <w:rPr>
                <w:sz w:val="24"/>
                <w:szCs w:val="24"/>
                <w:lang w:val="de-DE"/>
              </w:rPr>
              <w:t xml:space="preserve"> S</w:t>
            </w:r>
            <w:r w:rsidR="00A30929" w:rsidRPr="00CF5EE1">
              <w:rPr>
                <w:sz w:val="24"/>
                <w:szCs w:val="24"/>
                <w:lang w:val="de-DE"/>
              </w:rPr>
              <w:t>chülerInnen</w:t>
            </w:r>
            <w:r w:rsidRPr="00CF5EE1">
              <w:rPr>
                <w:sz w:val="24"/>
                <w:szCs w:val="24"/>
                <w:lang w:val="de-DE"/>
              </w:rPr>
              <w:t xml:space="preserve"> genügend Materialien zur Verfügung gestellt werden und dass sie gut damit umgehen, brauchen sie Unterstützung. Die S</w:t>
            </w:r>
            <w:r w:rsidR="00A30929" w:rsidRPr="00CF5EE1">
              <w:rPr>
                <w:sz w:val="24"/>
                <w:szCs w:val="24"/>
                <w:lang w:val="de-DE"/>
              </w:rPr>
              <w:t>chülerInnen</w:t>
            </w:r>
            <w:r w:rsidRPr="00CF5EE1">
              <w:rPr>
                <w:sz w:val="24"/>
                <w:szCs w:val="24"/>
                <w:lang w:val="de-DE"/>
              </w:rPr>
              <w:t xml:space="preserve"> brauchen das Prinzip </w:t>
            </w:r>
            <w:proofErr w:type="spellStart"/>
            <w:r w:rsidRPr="00CF5EE1">
              <w:rPr>
                <w:i/>
                <w:iCs/>
                <w:sz w:val="24"/>
                <w:szCs w:val="24"/>
                <w:lang w:val="de-DE"/>
              </w:rPr>
              <w:t>Scaffolding</w:t>
            </w:r>
            <w:proofErr w:type="spellEnd"/>
            <w:r w:rsidRPr="00CF5EE1">
              <w:rPr>
                <w:i/>
                <w:iCs/>
                <w:sz w:val="24"/>
                <w:szCs w:val="24"/>
                <w:lang w:val="de-DE"/>
              </w:rPr>
              <w:t xml:space="preserve"> </w:t>
            </w:r>
            <w:r w:rsidRPr="00CF5EE1">
              <w:rPr>
                <w:sz w:val="24"/>
                <w:szCs w:val="24"/>
                <w:lang w:val="de-DE"/>
              </w:rPr>
              <w:t xml:space="preserve">um eine Sprache beherrschen zu können. </w:t>
            </w:r>
          </w:p>
        </w:tc>
      </w:tr>
      <w:tr w:rsidR="001D2DB3" w:rsidRPr="00CF5EE1" w14:paraId="26D97348" w14:textId="77777777" w:rsidTr="00A64831">
        <w:tc>
          <w:tcPr>
            <w:tcW w:w="4531" w:type="dxa"/>
          </w:tcPr>
          <w:p w14:paraId="69F35B02" w14:textId="43326DB3" w:rsidR="001D2DB3" w:rsidRPr="00CF5EE1" w:rsidRDefault="001D2DB3" w:rsidP="00A64831">
            <w:pPr>
              <w:spacing w:line="360" w:lineRule="auto"/>
              <w:jc w:val="both"/>
              <w:rPr>
                <w:sz w:val="24"/>
                <w:szCs w:val="24"/>
              </w:rPr>
            </w:pPr>
            <w:proofErr w:type="spellStart"/>
            <w:r w:rsidRPr="00CF5EE1">
              <w:rPr>
                <w:sz w:val="24"/>
                <w:szCs w:val="24"/>
              </w:rPr>
              <w:t>Reichhaltige</w:t>
            </w:r>
            <w:proofErr w:type="spellEnd"/>
            <w:r w:rsidRPr="00CF5EE1">
              <w:rPr>
                <w:sz w:val="24"/>
                <w:szCs w:val="24"/>
              </w:rPr>
              <w:t xml:space="preserve"> </w:t>
            </w:r>
            <w:proofErr w:type="spellStart"/>
            <w:r w:rsidRPr="00CF5EE1">
              <w:rPr>
                <w:sz w:val="24"/>
                <w:szCs w:val="24"/>
              </w:rPr>
              <w:t>Interaktion</w:t>
            </w:r>
            <w:proofErr w:type="spellEnd"/>
            <w:r w:rsidRPr="00CF5EE1">
              <w:rPr>
                <w:sz w:val="24"/>
                <w:szCs w:val="24"/>
              </w:rPr>
              <w:t xml:space="preserve"> &amp; </w:t>
            </w:r>
            <w:proofErr w:type="spellStart"/>
            <w:r w:rsidRPr="00CF5EE1">
              <w:rPr>
                <w:sz w:val="24"/>
                <w:szCs w:val="24"/>
              </w:rPr>
              <w:t>Pushed</w:t>
            </w:r>
            <w:proofErr w:type="spellEnd"/>
            <w:r w:rsidRPr="00CF5EE1">
              <w:rPr>
                <w:sz w:val="24"/>
                <w:szCs w:val="24"/>
              </w:rPr>
              <w:t xml:space="preserve"> Output </w:t>
            </w:r>
          </w:p>
        </w:tc>
        <w:tc>
          <w:tcPr>
            <w:tcW w:w="4531" w:type="dxa"/>
          </w:tcPr>
          <w:p w14:paraId="37F75736" w14:textId="17127A45" w:rsidR="001D2DB3" w:rsidRPr="00CF5EE1" w:rsidRDefault="001D2DB3" w:rsidP="00A64831">
            <w:pPr>
              <w:spacing w:line="360" w:lineRule="auto"/>
              <w:rPr>
                <w:sz w:val="24"/>
                <w:szCs w:val="24"/>
                <w:lang w:val="de-DE"/>
              </w:rPr>
            </w:pPr>
            <w:r w:rsidRPr="00CF5EE1">
              <w:rPr>
                <w:sz w:val="24"/>
                <w:szCs w:val="24"/>
                <w:lang w:val="de-DE"/>
              </w:rPr>
              <w:t xml:space="preserve">Die Verwendung der Zielsprache während der Interaktion verbessert den Spracherwerb. Die Interaktion und der Output können beim aufgabenorientierten Unterricht </w:t>
            </w:r>
            <w:r w:rsidR="00842317" w:rsidRPr="00CF5EE1">
              <w:rPr>
                <w:sz w:val="24"/>
                <w:szCs w:val="24"/>
                <w:lang w:val="de-DE"/>
              </w:rPr>
              <w:t>erreicht</w:t>
            </w:r>
            <w:r w:rsidRPr="00CF5EE1">
              <w:rPr>
                <w:sz w:val="24"/>
                <w:szCs w:val="24"/>
                <w:lang w:val="de-DE"/>
              </w:rPr>
              <w:t xml:space="preserve"> werden, deswegen ist Task Design eine der Schlüsselkompetenzen und wertvoll für den CLIL-Unterricht. </w:t>
            </w:r>
          </w:p>
        </w:tc>
      </w:tr>
      <w:tr w:rsidR="001D2DB3" w:rsidRPr="00CF5EE1" w14:paraId="7A6E1DD4" w14:textId="77777777" w:rsidTr="00A64831">
        <w:tc>
          <w:tcPr>
            <w:tcW w:w="4531" w:type="dxa"/>
          </w:tcPr>
          <w:p w14:paraId="7F2861A0" w14:textId="15C41B0C" w:rsidR="001D2DB3" w:rsidRPr="00CF5EE1" w:rsidRDefault="001D2DB3" w:rsidP="00A64831">
            <w:pPr>
              <w:spacing w:line="360" w:lineRule="auto"/>
              <w:rPr>
                <w:sz w:val="24"/>
                <w:szCs w:val="24"/>
                <w:lang w:val="de-DE"/>
              </w:rPr>
            </w:pPr>
            <w:r w:rsidRPr="00CF5EE1">
              <w:rPr>
                <w:sz w:val="24"/>
                <w:szCs w:val="24"/>
                <w:lang w:val="de-DE"/>
              </w:rPr>
              <w:t>Das Hinzufügen der (inter-)kulturellen Dimension</w:t>
            </w:r>
          </w:p>
        </w:tc>
        <w:tc>
          <w:tcPr>
            <w:tcW w:w="4531" w:type="dxa"/>
          </w:tcPr>
          <w:p w14:paraId="4B363A79" w14:textId="4374DD01" w:rsidR="001D2DB3" w:rsidRPr="00CF5EE1" w:rsidRDefault="001D2DB3" w:rsidP="00A64831">
            <w:pPr>
              <w:spacing w:line="360" w:lineRule="auto"/>
              <w:rPr>
                <w:sz w:val="24"/>
                <w:szCs w:val="24"/>
                <w:lang w:val="de-DE"/>
              </w:rPr>
            </w:pPr>
            <w:r w:rsidRPr="00CF5EE1">
              <w:rPr>
                <w:sz w:val="24"/>
                <w:szCs w:val="24"/>
                <w:lang w:val="de-DE"/>
              </w:rPr>
              <w:t>Die S</w:t>
            </w:r>
            <w:r w:rsidR="00A30929" w:rsidRPr="00CF5EE1">
              <w:rPr>
                <w:sz w:val="24"/>
                <w:szCs w:val="24"/>
                <w:lang w:val="de-DE"/>
              </w:rPr>
              <w:t>chülerInnen</w:t>
            </w:r>
            <w:r w:rsidRPr="00CF5EE1">
              <w:rPr>
                <w:sz w:val="24"/>
                <w:szCs w:val="24"/>
                <w:lang w:val="de-DE"/>
              </w:rPr>
              <w:t xml:space="preserve"> müssen andere Länder und Kulturen kennen lernen. Interkulturelle </w:t>
            </w:r>
            <w:r w:rsidRPr="00CF5EE1">
              <w:rPr>
                <w:sz w:val="24"/>
                <w:szCs w:val="24"/>
                <w:lang w:val="de-DE"/>
              </w:rPr>
              <w:lastRenderedPageBreak/>
              <w:t>Kommunikation. Savoir-faire: die Fähigkeit, bestimmte Standardhandlungen auszuführen und interkulturelle Fertigkeiten anzuwenden (</w:t>
            </w:r>
            <w:proofErr w:type="spellStart"/>
            <w:r w:rsidRPr="00CF5EE1">
              <w:rPr>
                <w:sz w:val="24"/>
                <w:szCs w:val="24"/>
                <w:lang w:val="de-DE"/>
              </w:rPr>
              <w:t>Byram</w:t>
            </w:r>
            <w:proofErr w:type="spellEnd"/>
            <w:r w:rsidRPr="00CF5EE1">
              <w:rPr>
                <w:sz w:val="24"/>
                <w:szCs w:val="24"/>
                <w:lang w:val="de-DE"/>
              </w:rPr>
              <w:t xml:space="preserve">, 1997). </w:t>
            </w:r>
          </w:p>
        </w:tc>
      </w:tr>
      <w:tr w:rsidR="001D2DB3" w:rsidRPr="00CF5EE1" w14:paraId="6609EC0D" w14:textId="77777777" w:rsidTr="00A64831">
        <w:tc>
          <w:tcPr>
            <w:tcW w:w="4531" w:type="dxa"/>
          </w:tcPr>
          <w:p w14:paraId="6D7B411A" w14:textId="202E2A72" w:rsidR="001D2DB3" w:rsidRPr="00CF5EE1" w:rsidRDefault="001D2DB3" w:rsidP="00A64831">
            <w:pPr>
              <w:spacing w:line="360" w:lineRule="auto"/>
              <w:jc w:val="both"/>
              <w:rPr>
                <w:sz w:val="24"/>
                <w:szCs w:val="24"/>
                <w:lang w:val="en-US"/>
              </w:rPr>
            </w:pPr>
            <w:r w:rsidRPr="00CF5EE1">
              <w:rPr>
                <w:sz w:val="24"/>
                <w:szCs w:val="24"/>
                <w:lang w:val="en-US"/>
              </w:rPr>
              <w:lastRenderedPageBreak/>
              <w:t xml:space="preserve">Motivation </w:t>
            </w:r>
            <w:proofErr w:type="spellStart"/>
            <w:r w:rsidRPr="00CF5EE1">
              <w:rPr>
                <w:sz w:val="24"/>
                <w:szCs w:val="24"/>
                <w:lang w:val="en-US"/>
              </w:rPr>
              <w:t>stimulieren</w:t>
            </w:r>
            <w:proofErr w:type="spellEnd"/>
            <w:r w:rsidRPr="00CF5EE1">
              <w:rPr>
                <w:sz w:val="24"/>
                <w:szCs w:val="24"/>
                <w:lang w:val="en-US"/>
              </w:rPr>
              <w:t xml:space="preserve"> </w:t>
            </w:r>
          </w:p>
        </w:tc>
        <w:tc>
          <w:tcPr>
            <w:tcW w:w="4531" w:type="dxa"/>
          </w:tcPr>
          <w:p w14:paraId="2C7D82A6" w14:textId="6F043BCF" w:rsidR="001D2DB3" w:rsidRPr="00CF5EE1" w:rsidRDefault="001D2DB3" w:rsidP="00A64831">
            <w:pPr>
              <w:spacing w:line="360" w:lineRule="auto"/>
              <w:rPr>
                <w:sz w:val="24"/>
                <w:szCs w:val="24"/>
                <w:lang w:val="de-DE"/>
              </w:rPr>
            </w:pPr>
            <w:r w:rsidRPr="00CF5EE1">
              <w:rPr>
                <w:sz w:val="24"/>
                <w:szCs w:val="24"/>
                <w:lang w:val="de-DE"/>
              </w:rPr>
              <w:t xml:space="preserve">Die Denkfähigkeit oder auch </w:t>
            </w:r>
            <w:proofErr w:type="spellStart"/>
            <w:r w:rsidRPr="00CF5EE1">
              <w:rPr>
                <w:i/>
                <w:iCs/>
                <w:sz w:val="24"/>
                <w:szCs w:val="24"/>
                <w:lang w:val="de-DE"/>
              </w:rPr>
              <w:t>Thinking</w:t>
            </w:r>
            <w:proofErr w:type="spellEnd"/>
            <w:r w:rsidRPr="00CF5EE1">
              <w:rPr>
                <w:i/>
                <w:iCs/>
                <w:sz w:val="24"/>
                <w:szCs w:val="24"/>
                <w:lang w:val="de-DE"/>
              </w:rPr>
              <w:t xml:space="preserve"> </w:t>
            </w:r>
            <w:proofErr w:type="spellStart"/>
            <w:r w:rsidRPr="00CF5EE1">
              <w:rPr>
                <w:i/>
                <w:iCs/>
                <w:sz w:val="24"/>
                <w:szCs w:val="24"/>
                <w:lang w:val="de-DE"/>
              </w:rPr>
              <w:t>skill</w:t>
            </w:r>
            <w:proofErr w:type="spellEnd"/>
            <w:r w:rsidRPr="00CF5EE1">
              <w:rPr>
                <w:sz w:val="24"/>
                <w:szCs w:val="24"/>
                <w:lang w:val="de-DE"/>
              </w:rPr>
              <w:t xml:space="preserve"> ist der Schlüssel zum Erfolg. Wichtig dabei ist das Niveau der Fragen, die S</w:t>
            </w:r>
            <w:r w:rsidR="00A30929" w:rsidRPr="00CF5EE1">
              <w:rPr>
                <w:sz w:val="24"/>
                <w:szCs w:val="24"/>
                <w:lang w:val="de-DE"/>
              </w:rPr>
              <w:t>chülerInnen</w:t>
            </w:r>
            <w:r w:rsidRPr="00CF5EE1">
              <w:rPr>
                <w:sz w:val="24"/>
                <w:szCs w:val="24"/>
                <w:lang w:val="de-DE"/>
              </w:rPr>
              <w:t xml:space="preserve"> im Unterricht stellen. Die LehrerInnen sollen die Motivation der S</w:t>
            </w:r>
            <w:r w:rsidR="00A30929" w:rsidRPr="00CF5EE1">
              <w:rPr>
                <w:sz w:val="24"/>
                <w:szCs w:val="24"/>
                <w:lang w:val="de-DE"/>
              </w:rPr>
              <w:t>chülerInnen</w:t>
            </w:r>
            <w:r w:rsidRPr="00CF5EE1">
              <w:rPr>
                <w:sz w:val="24"/>
                <w:szCs w:val="24"/>
                <w:lang w:val="de-DE"/>
              </w:rPr>
              <w:t xml:space="preserve"> steigern lassen.</w:t>
            </w:r>
          </w:p>
        </w:tc>
      </w:tr>
      <w:tr w:rsidR="001D2DB3" w:rsidRPr="00CF5EE1" w14:paraId="2D69126D" w14:textId="77777777" w:rsidTr="00A64831">
        <w:tc>
          <w:tcPr>
            <w:tcW w:w="4531" w:type="dxa"/>
          </w:tcPr>
          <w:p w14:paraId="25B18F15" w14:textId="6D0CE4A7" w:rsidR="001D2DB3" w:rsidRPr="00CF5EE1" w:rsidRDefault="001D2DB3" w:rsidP="00A64831">
            <w:pPr>
              <w:spacing w:line="360" w:lineRule="auto"/>
              <w:rPr>
                <w:sz w:val="24"/>
                <w:szCs w:val="24"/>
                <w:lang w:val="de-DE"/>
              </w:rPr>
            </w:pPr>
            <w:proofErr w:type="spellStart"/>
            <w:r w:rsidRPr="00CF5EE1">
              <w:rPr>
                <w:sz w:val="24"/>
                <w:szCs w:val="24"/>
                <w:lang w:val="en-US"/>
              </w:rPr>
              <w:t>Nachhaltiges</w:t>
            </w:r>
            <w:proofErr w:type="spellEnd"/>
            <w:r w:rsidRPr="00CF5EE1">
              <w:rPr>
                <w:sz w:val="24"/>
                <w:szCs w:val="24"/>
                <w:lang w:val="en-US"/>
              </w:rPr>
              <w:t xml:space="preserve"> </w:t>
            </w:r>
            <w:proofErr w:type="spellStart"/>
            <w:r w:rsidRPr="00CF5EE1">
              <w:rPr>
                <w:sz w:val="24"/>
                <w:szCs w:val="24"/>
                <w:lang w:val="en-US"/>
              </w:rPr>
              <w:t>Lernen</w:t>
            </w:r>
            <w:proofErr w:type="spellEnd"/>
          </w:p>
        </w:tc>
        <w:tc>
          <w:tcPr>
            <w:tcW w:w="4531" w:type="dxa"/>
          </w:tcPr>
          <w:p w14:paraId="27CAE2BC" w14:textId="3D04267A" w:rsidR="00DE45BF" w:rsidRPr="00CF5EE1" w:rsidRDefault="001D2DB3" w:rsidP="00A64831">
            <w:pPr>
              <w:spacing w:line="360" w:lineRule="auto"/>
              <w:rPr>
                <w:sz w:val="24"/>
                <w:szCs w:val="24"/>
                <w:lang w:val="de-DE"/>
              </w:rPr>
            </w:pPr>
            <w:r w:rsidRPr="00CF5EE1">
              <w:rPr>
                <w:sz w:val="24"/>
                <w:szCs w:val="24"/>
                <w:lang w:val="de-DE"/>
              </w:rPr>
              <w:t>Während des Unterrichts muss deutlich</w:t>
            </w:r>
            <w:r w:rsidR="00A110FD" w:rsidRPr="00CF5EE1">
              <w:rPr>
                <w:sz w:val="24"/>
                <w:szCs w:val="24"/>
                <w:lang w:val="de-DE"/>
              </w:rPr>
              <w:t xml:space="preserve"> angegeben werden</w:t>
            </w:r>
            <w:r w:rsidRPr="00CF5EE1">
              <w:rPr>
                <w:sz w:val="24"/>
                <w:szCs w:val="24"/>
                <w:lang w:val="de-DE"/>
              </w:rPr>
              <w:t xml:space="preserve">, welche Informationen </w:t>
            </w:r>
            <w:r w:rsidR="00A110FD" w:rsidRPr="00CF5EE1">
              <w:rPr>
                <w:sz w:val="24"/>
                <w:szCs w:val="24"/>
                <w:lang w:val="de-DE"/>
              </w:rPr>
              <w:t>zur Verfügung gestellt</w:t>
            </w:r>
            <w:r w:rsidRPr="00CF5EE1">
              <w:rPr>
                <w:sz w:val="24"/>
                <w:szCs w:val="24"/>
                <w:lang w:val="de-DE"/>
              </w:rPr>
              <w:t xml:space="preserve"> werden. Die Informationen müsse</w:t>
            </w:r>
            <w:r w:rsidR="00A110FD" w:rsidRPr="00CF5EE1">
              <w:rPr>
                <w:sz w:val="24"/>
                <w:szCs w:val="24"/>
                <w:lang w:val="de-DE"/>
              </w:rPr>
              <w:t>n</w:t>
            </w:r>
            <w:r w:rsidRPr="00CF5EE1">
              <w:rPr>
                <w:sz w:val="24"/>
                <w:szCs w:val="24"/>
                <w:lang w:val="de-DE"/>
              </w:rPr>
              <w:t xml:space="preserve"> </w:t>
            </w:r>
            <w:r w:rsidR="00A110FD" w:rsidRPr="00CF5EE1">
              <w:rPr>
                <w:sz w:val="24"/>
                <w:szCs w:val="24"/>
                <w:lang w:val="de-DE"/>
              </w:rPr>
              <w:t>de</w:t>
            </w:r>
            <w:r w:rsidRPr="00CF5EE1">
              <w:rPr>
                <w:sz w:val="24"/>
                <w:szCs w:val="24"/>
                <w:lang w:val="de-DE"/>
              </w:rPr>
              <w:t xml:space="preserve">n </w:t>
            </w:r>
            <w:r w:rsidR="00A110FD" w:rsidRPr="00CF5EE1">
              <w:rPr>
                <w:sz w:val="24"/>
                <w:szCs w:val="24"/>
                <w:lang w:val="de-DE"/>
              </w:rPr>
              <w:t>S</w:t>
            </w:r>
            <w:r w:rsidR="00A30929" w:rsidRPr="00CF5EE1">
              <w:rPr>
                <w:sz w:val="24"/>
                <w:szCs w:val="24"/>
                <w:lang w:val="de-DE"/>
              </w:rPr>
              <w:t>chülerInnen</w:t>
            </w:r>
            <w:r w:rsidR="00A110FD" w:rsidRPr="00CF5EE1">
              <w:rPr>
                <w:sz w:val="24"/>
                <w:szCs w:val="24"/>
                <w:lang w:val="de-DE"/>
              </w:rPr>
              <w:t xml:space="preserve"> langfristig in </w:t>
            </w:r>
            <w:r w:rsidRPr="00CF5EE1">
              <w:rPr>
                <w:sz w:val="24"/>
                <w:szCs w:val="24"/>
                <w:lang w:val="de-DE"/>
              </w:rPr>
              <w:t>Erinneru</w:t>
            </w:r>
            <w:r w:rsidR="00A110FD" w:rsidRPr="00CF5EE1">
              <w:rPr>
                <w:sz w:val="24"/>
                <w:szCs w:val="24"/>
                <w:lang w:val="de-DE"/>
              </w:rPr>
              <w:t>ng bleiben</w:t>
            </w:r>
            <w:r w:rsidRPr="00CF5EE1">
              <w:rPr>
                <w:sz w:val="24"/>
                <w:szCs w:val="24"/>
                <w:lang w:val="de-DE"/>
              </w:rPr>
              <w:t>.</w:t>
            </w:r>
          </w:p>
        </w:tc>
      </w:tr>
    </w:tbl>
    <w:p w14:paraId="3301E3F1" w14:textId="207BD1D5" w:rsidR="00152EEC" w:rsidRPr="00CF5EE1" w:rsidRDefault="00FF0A92" w:rsidP="00152EEC">
      <w:pPr>
        <w:spacing w:after="0" w:line="360" w:lineRule="auto"/>
        <w:jc w:val="both"/>
        <w:rPr>
          <w:sz w:val="20"/>
          <w:szCs w:val="20"/>
          <w:lang w:val="de-DE"/>
        </w:rPr>
      </w:pPr>
      <w:r w:rsidRPr="00CF5EE1">
        <w:rPr>
          <w:sz w:val="20"/>
          <w:szCs w:val="20"/>
          <w:lang w:val="de-DE"/>
        </w:rPr>
        <w:t>Tabelle 2.2</w:t>
      </w:r>
      <w:r w:rsidR="004E68AB" w:rsidRPr="00CF5EE1">
        <w:rPr>
          <w:sz w:val="20"/>
          <w:szCs w:val="20"/>
          <w:lang w:val="de-DE"/>
        </w:rPr>
        <w:t xml:space="preserve">: </w:t>
      </w:r>
      <w:r w:rsidR="002E7DBB" w:rsidRPr="00CF5EE1">
        <w:rPr>
          <w:sz w:val="20"/>
          <w:szCs w:val="20"/>
          <w:lang w:val="de-DE"/>
        </w:rPr>
        <w:t xml:space="preserve">Die </w:t>
      </w:r>
      <w:r w:rsidR="004E68AB" w:rsidRPr="00CF5EE1">
        <w:rPr>
          <w:sz w:val="20"/>
          <w:szCs w:val="20"/>
          <w:lang w:val="de-DE"/>
        </w:rPr>
        <w:t>CLIL-Prinzipien</w:t>
      </w:r>
      <w:r w:rsidR="00C94E9F" w:rsidRPr="00CF5EE1">
        <w:rPr>
          <w:sz w:val="20"/>
          <w:szCs w:val="20"/>
          <w:lang w:val="de-DE"/>
        </w:rPr>
        <w:t xml:space="preserve"> (Meyer, 2017, 297-306). </w:t>
      </w:r>
    </w:p>
    <w:p w14:paraId="1E1FE022" w14:textId="77777777" w:rsidR="004E68AB" w:rsidRPr="00CF5EE1" w:rsidRDefault="004E68AB" w:rsidP="00152EEC">
      <w:pPr>
        <w:spacing w:after="0" w:line="360" w:lineRule="auto"/>
        <w:jc w:val="both"/>
        <w:rPr>
          <w:color w:val="000000" w:themeColor="text1"/>
          <w:sz w:val="24"/>
          <w:szCs w:val="24"/>
          <w:lang w:val="de-DE"/>
        </w:rPr>
      </w:pPr>
    </w:p>
    <w:p w14:paraId="6A92719C" w14:textId="38DCDEE9" w:rsidR="00152EEC" w:rsidRPr="00CF5EE1" w:rsidRDefault="00152EEC" w:rsidP="00152EEC">
      <w:pPr>
        <w:spacing w:after="0" w:line="360" w:lineRule="auto"/>
        <w:jc w:val="both"/>
        <w:rPr>
          <w:sz w:val="24"/>
          <w:szCs w:val="24"/>
          <w:lang w:val="de-DE"/>
        </w:rPr>
      </w:pPr>
      <w:r w:rsidRPr="00CF5EE1">
        <w:rPr>
          <w:sz w:val="24"/>
          <w:szCs w:val="24"/>
          <w:lang w:val="de-DE"/>
        </w:rPr>
        <w:t>Ich habe mich für diese Prinzipien entschieden, weil anhand dieser Prinzipien bestimmt werden kann</w:t>
      </w:r>
      <w:r w:rsidR="00C94E9F" w:rsidRPr="00CF5EE1">
        <w:rPr>
          <w:sz w:val="24"/>
          <w:szCs w:val="24"/>
          <w:lang w:val="de-DE"/>
        </w:rPr>
        <w:t>,</w:t>
      </w:r>
      <w:r w:rsidRPr="00CF5EE1">
        <w:rPr>
          <w:sz w:val="24"/>
          <w:szCs w:val="24"/>
          <w:lang w:val="de-DE"/>
        </w:rPr>
        <w:t xml:space="preserve"> ob die entwickelten Materialien qualitativ</w:t>
      </w:r>
      <w:r w:rsidR="00A110FD" w:rsidRPr="00CF5EE1">
        <w:rPr>
          <w:sz w:val="24"/>
          <w:szCs w:val="24"/>
          <w:lang w:val="de-DE"/>
        </w:rPr>
        <w:t xml:space="preserve"> gesehen ausreichend</w:t>
      </w:r>
      <w:r w:rsidRPr="00CF5EE1">
        <w:rPr>
          <w:sz w:val="24"/>
          <w:szCs w:val="24"/>
          <w:lang w:val="de-DE"/>
        </w:rPr>
        <w:t xml:space="preserve"> sind und schließlich adaptiert im Unterricht benutzt werden können.  </w:t>
      </w:r>
    </w:p>
    <w:p w14:paraId="505114DF" w14:textId="668BCF2A" w:rsidR="00493CD5" w:rsidRPr="00CF5EE1" w:rsidRDefault="00152EEC" w:rsidP="00430F31">
      <w:pPr>
        <w:spacing w:after="0" w:line="360" w:lineRule="auto"/>
        <w:ind w:firstLine="708"/>
        <w:jc w:val="both"/>
        <w:rPr>
          <w:color w:val="000000" w:themeColor="text1"/>
          <w:sz w:val="24"/>
          <w:szCs w:val="24"/>
          <w:lang w:val="de-DE"/>
        </w:rPr>
      </w:pPr>
      <w:r w:rsidRPr="00CF5EE1">
        <w:rPr>
          <w:color w:val="000000" w:themeColor="text1"/>
          <w:sz w:val="24"/>
          <w:szCs w:val="24"/>
          <w:lang w:val="de-DE"/>
        </w:rPr>
        <w:t xml:space="preserve">Im Fokus des dritten Kapitels steht die Fragestellung der Arbeit, folglich werden auch die dazugehörenden Teilfragen beschrieben. </w:t>
      </w:r>
    </w:p>
    <w:p w14:paraId="18CC64FB" w14:textId="308D2CF6" w:rsidR="00493CD5" w:rsidRPr="00CF5EE1" w:rsidRDefault="00493CD5" w:rsidP="00152EEC">
      <w:pPr>
        <w:rPr>
          <w:sz w:val="24"/>
          <w:szCs w:val="24"/>
          <w:lang w:val="de-DE"/>
        </w:rPr>
      </w:pPr>
    </w:p>
    <w:p w14:paraId="3302A618" w14:textId="07AAC090" w:rsidR="00FF0A92" w:rsidRPr="00CF5EE1" w:rsidRDefault="00FF0A92" w:rsidP="00152EEC">
      <w:pPr>
        <w:rPr>
          <w:sz w:val="24"/>
          <w:szCs w:val="24"/>
          <w:lang w:val="de-DE"/>
        </w:rPr>
      </w:pPr>
    </w:p>
    <w:p w14:paraId="3CA9FF9F" w14:textId="60C05026" w:rsidR="00FF0A92" w:rsidRPr="00CF5EE1" w:rsidRDefault="00FF0A92" w:rsidP="00152EEC">
      <w:pPr>
        <w:rPr>
          <w:sz w:val="24"/>
          <w:szCs w:val="24"/>
          <w:lang w:val="de-DE"/>
        </w:rPr>
      </w:pPr>
    </w:p>
    <w:p w14:paraId="4CCFB665" w14:textId="57950C71" w:rsidR="00FF0A92" w:rsidRPr="00CF5EE1" w:rsidRDefault="00FF0A92" w:rsidP="00152EEC">
      <w:pPr>
        <w:rPr>
          <w:sz w:val="24"/>
          <w:szCs w:val="24"/>
          <w:lang w:val="de-DE"/>
        </w:rPr>
      </w:pPr>
    </w:p>
    <w:p w14:paraId="78D85504" w14:textId="1E4271F7" w:rsidR="00FF0A92" w:rsidRPr="00CF5EE1" w:rsidRDefault="00FF0A92" w:rsidP="00152EEC">
      <w:pPr>
        <w:rPr>
          <w:sz w:val="24"/>
          <w:szCs w:val="24"/>
          <w:lang w:val="de-DE"/>
        </w:rPr>
      </w:pPr>
    </w:p>
    <w:p w14:paraId="4E024A2D" w14:textId="3AE96D1A" w:rsidR="00FF0A92" w:rsidRPr="00CF5EE1" w:rsidRDefault="00FF0A92" w:rsidP="00152EEC">
      <w:pPr>
        <w:rPr>
          <w:sz w:val="24"/>
          <w:szCs w:val="24"/>
          <w:lang w:val="de-DE"/>
        </w:rPr>
      </w:pPr>
    </w:p>
    <w:p w14:paraId="280B5597" w14:textId="77777777" w:rsidR="00842317" w:rsidRPr="00CF5EE1" w:rsidRDefault="00842317" w:rsidP="00152EEC">
      <w:pPr>
        <w:rPr>
          <w:sz w:val="24"/>
          <w:szCs w:val="24"/>
          <w:lang w:val="de-DE"/>
        </w:rPr>
      </w:pPr>
    </w:p>
    <w:p w14:paraId="6F6A256A" w14:textId="1204656E" w:rsidR="002B0255" w:rsidRPr="00CF5EE1" w:rsidRDefault="002B0255" w:rsidP="002B0255">
      <w:pPr>
        <w:pStyle w:val="Kop1"/>
        <w:spacing w:line="360" w:lineRule="auto"/>
        <w:jc w:val="both"/>
      </w:pPr>
      <w:r w:rsidRPr="00CF5EE1">
        <w:lastRenderedPageBreak/>
        <w:t>3. F</w:t>
      </w:r>
      <w:r w:rsidR="007D0414" w:rsidRPr="00CF5EE1">
        <w:t xml:space="preserve">orschungsfrage </w:t>
      </w:r>
      <w:r w:rsidRPr="00CF5EE1">
        <w:t xml:space="preserve">  </w:t>
      </w:r>
    </w:p>
    <w:p w14:paraId="562A42C6" w14:textId="01B555BF" w:rsidR="002B0255" w:rsidRPr="00CF5EE1" w:rsidRDefault="002B0255" w:rsidP="002B0255">
      <w:pPr>
        <w:spacing w:after="0" w:line="360" w:lineRule="auto"/>
        <w:jc w:val="both"/>
        <w:rPr>
          <w:sz w:val="24"/>
          <w:szCs w:val="24"/>
          <w:lang w:val="de-DE"/>
        </w:rPr>
      </w:pPr>
      <w:r w:rsidRPr="00CF5EE1">
        <w:rPr>
          <w:sz w:val="24"/>
          <w:szCs w:val="24"/>
          <w:lang w:val="de-DE"/>
        </w:rPr>
        <w:t xml:space="preserve">In dieser Arbeit wird untersucht, welche Aspekte </w:t>
      </w:r>
      <w:r w:rsidR="001B368E" w:rsidRPr="00CF5EE1">
        <w:rPr>
          <w:sz w:val="24"/>
          <w:szCs w:val="24"/>
          <w:lang w:val="de-DE"/>
        </w:rPr>
        <w:t xml:space="preserve">des </w:t>
      </w:r>
      <w:r w:rsidR="00E450B4" w:rsidRPr="00CF5EE1">
        <w:rPr>
          <w:sz w:val="24"/>
          <w:szCs w:val="24"/>
          <w:lang w:val="de-DE"/>
        </w:rPr>
        <w:t>kulturreflexive</w:t>
      </w:r>
      <w:r w:rsidR="002505F3" w:rsidRPr="00CF5EE1">
        <w:rPr>
          <w:sz w:val="24"/>
          <w:szCs w:val="24"/>
          <w:lang w:val="de-DE"/>
        </w:rPr>
        <w:t>n</w:t>
      </w:r>
      <w:r w:rsidR="00E450B4" w:rsidRPr="00CF5EE1">
        <w:rPr>
          <w:sz w:val="24"/>
          <w:szCs w:val="24"/>
          <w:lang w:val="de-DE"/>
        </w:rPr>
        <w:t xml:space="preserve"> Lernen</w:t>
      </w:r>
      <w:r w:rsidR="001B368E" w:rsidRPr="00CF5EE1">
        <w:rPr>
          <w:sz w:val="24"/>
          <w:szCs w:val="24"/>
          <w:lang w:val="de-DE"/>
        </w:rPr>
        <w:t>s</w:t>
      </w:r>
      <w:r w:rsidR="00E450B4" w:rsidRPr="00CF5EE1">
        <w:rPr>
          <w:sz w:val="24"/>
          <w:szCs w:val="24"/>
          <w:lang w:val="de-DE"/>
        </w:rPr>
        <w:t xml:space="preserve"> im </w:t>
      </w:r>
      <w:r w:rsidRPr="00CF5EE1">
        <w:rPr>
          <w:sz w:val="24"/>
          <w:szCs w:val="24"/>
          <w:lang w:val="de-DE"/>
        </w:rPr>
        <w:t>Fremdsprachenunterricht erfüllt werden müssen. Der theoretische Rahmen hat aufgezeigt, welche Elemente bei dieser Untersuchung eine zentrale Rolle spielen. Im weiteren Verlauf der Arbeit wird beleuchtet, unter welchen</w:t>
      </w:r>
      <w:r w:rsidR="00B0155B" w:rsidRPr="00CF5EE1">
        <w:rPr>
          <w:sz w:val="24"/>
          <w:szCs w:val="24"/>
          <w:lang w:val="de-DE"/>
        </w:rPr>
        <w:t xml:space="preserve"> </w:t>
      </w:r>
      <w:r w:rsidRPr="00CF5EE1">
        <w:rPr>
          <w:sz w:val="24"/>
          <w:szCs w:val="24"/>
          <w:lang w:val="de-DE"/>
        </w:rPr>
        <w:t>Rahmenbedingungen Unterrichtsmaterialien der Oberstufe das kulturreflexive Lernen fördern könnte</w:t>
      </w:r>
      <w:r w:rsidR="000C4A33" w:rsidRPr="00CF5EE1">
        <w:rPr>
          <w:sz w:val="24"/>
          <w:szCs w:val="24"/>
          <w:lang w:val="de-DE"/>
        </w:rPr>
        <w:t>n</w:t>
      </w:r>
      <w:r w:rsidR="00B0155B" w:rsidRPr="00CF5EE1">
        <w:rPr>
          <w:sz w:val="24"/>
          <w:szCs w:val="24"/>
          <w:lang w:val="de-DE"/>
        </w:rPr>
        <w:t xml:space="preserve">. </w:t>
      </w:r>
      <w:r w:rsidRPr="00CF5EE1">
        <w:rPr>
          <w:sz w:val="24"/>
          <w:szCs w:val="24"/>
          <w:lang w:val="de-DE"/>
        </w:rPr>
        <w:t>Als wesentliche Voraussetzung</w:t>
      </w:r>
      <w:r w:rsidR="000C4A33" w:rsidRPr="00CF5EE1">
        <w:rPr>
          <w:sz w:val="24"/>
          <w:szCs w:val="24"/>
          <w:lang w:val="de-DE"/>
        </w:rPr>
        <w:t xml:space="preserve"> für</w:t>
      </w:r>
      <w:r w:rsidR="004B206D" w:rsidRPr="00CF5EE1">
        <w:rPr>
          <w:sz w:val="24"/>
          <w:szCs w:val="24"/>
          <w:lang w:val="de-DE"/>
        </w:rPr>
        <w:t xml:space="preserve"> </w:t>
      </w:r>
      <w:r w:rsidR="005418A2" w:rsidRPr="00CF5EE1">
        <w:rPr>
          <w:sz w:val="24"/>
          <w:szCs w:val="24"/>
          <w:lang w:val="de-DE"/>
        </w:rPr>
        <w:t xml:space="preserve">einen gutfunktionierenden didaktischen Rahmen </w:t>
      </w:r>
      <w:r w:rsidRPr="00CF5EE1">
        <w:rPr>
          <w:sz w:val="24"/>
          <w:szCs w:val="24"/>
          <w:lang w:val="de-DE"/>
        </w:rPr>
        <w:t xml:space="preserve">gilt, dass für die Analyse der Unterrichtsmaterialien bestimmte Modelle und Evaluationsinstrumente </w:t>
      </w:r>
      <w:r w:rsidR="00BB2C55" w:rsidRPr="00CF5EE1">
        <w:rPr>
          <w:sz w:val="24"/>
          <w:szCs w:val="24"/>
          <w:lang w:val="de-DE"/>
        </w:rPr>
        <w:t xml:space="preserve">verwendet werden. </w:t>
      </w:r>
    </w:p>
    <w:p w14:paraId="2E509C18" w14:textId="709AA8FF" w:rsidR="002B0255" w:rsidRPr="00CF5EE1" w:rsidRDefault="002B0255" w:rsidP="002B0255">
      <w:pPr>
        <w:spacing w:after="0" w:line="360" w:lineRule="auto"/>
        <w:ind w:firstLine="708"/>
        <w:jc w:val="both"/>
        <w:rPr>
          <w:sz w:val="24"/>
          <w:szCs w:val="24"/>
          <w:lang w:val="de-DE"/>
        </w:rPr>
      </w:pPr>
      <w:r w:rsidRPr="00CF5EE1">
        <w:rPr>
          <w:sz w:val="24"/>
          <w:szCs w:val="24"/>
          <w:lang w:val="de-DE"/>
        </w:rPr>
        <w:t>In dieser Arbeit wird untersucht, in welcher Weise in bereits entwickelten Unterrichtsmaterialien die Erinnerungskultur anhand vom Stolpersteine-Projekt kulturreflexiv im Fach Deutsch als Fremdsprache</w:t>
      </w:r>
      <w:r w:rsidR="00A70785" w:rsidRPr="00CF5EE1">
        <w:rPr>
          <w:sz w:val="24"/>
          <w:szCs w:val="24"/>
          <w:lang w:val="de-DE"/>
        </w:rPr>
        <w:t xml:space="preserve"> (DaF)</w:t>
      </w:r>
      <w:r w:rsidRPr="00CF5EE1">
        <w:rPr>
          <w:sz w:val="24"/>
          <w:szCs w:val="24"/>
          <w:lang w:val="de-DE"/>
        </w:rPr>
        <w:t xml:space="preserve"> angeboten wird. </w:t>
      </w:r>
    </w:p>
    <w:p w14:paraId="6581095A" w14:textId="78FE8410" w:rsidR="002B0255" w:rsidRPr="00CF5EE1" w:rsidRDefault="002B0255" w:rsidP="002B0255">
      <w:pPr>
        <w:spacing w:after="0" w:line="360" w:lineRule="auto"/>
        <w:ind w:firstLine="708"/>
        <w:jc w:val="both"/>
        <w:rPr>
          <w:sz w:val="24"/>
          <w:szCs w:val="24"/>
          <w:lang w:val="de-DE"/>
        </w:rPr>
      </w:pPr>
      <w:r w:rsidRPr="00CF5EE1">
        <w:rPr>
          <w:sz w:val="24"/>
          <w:szCs w:val="24"/>
          <w:lang w:val="de-DE"/>
        </w:rPr>
        <w:t xml:space="preserve">Die Frage bleibt jedoch, inwiefern die Unterrichtsmaterialien das kulturreflexive Lernen </w:t>
      </w:r>
      <w:r w:rsidR="00DA28B8" w:rsidRPr="00CF5EE1">
        <w:rPr>
          <w:sz w:val="24"/>
          <w:szCs w:val="24"/>
          <w:lang w:val="de-DE"/>
        </w:rPr>
        <w:t xml:space="preserve">und die CLIL-Didaktik </w:t>
      </w:r>
      <w:r w:rsidRPr="00CF5EE1">
        <w:rPr>
          <w:sz w:val="24"/>
          <w:szCs w:val="24"/>
          <w:lang w:val="de-DE"/>
        </w:rPr>
        <w:t>auch tatsächlich fördern und unterstützen. Die vorliegende Arbeit will diese Frage beantworten, indem das Material in der Klasse geprüft und anschließend analysiert und adaptiert</w:t>
      </w:r>
      <w:r w:rsidR="00633FDD" w:rsidRPr="00CF5EE1">
        <w:rPr>
          <w:sz w:val="24"/>
          <w:szCs w:val="24"/>
          <w:lang w:val="de-DE"/>
        </w:rPr>
        <w:t xml:space="preserve"> wird</w:t>
      </w:r>
      <w:r w:rsidRPr="00CF5EE1">
        <w:rPr>
          <w:sz w:val="24"/>
          <w:szCs w:val="24"/>
          <w:lang w:val="de-DE"/>
        </w:rPr>
        <w:t xml:space="preserve">. </w:t>
      </w:r>
    </w:p>
    <w:p w14:paraId="2250AA39" w14:textId="77777777" w:rsidR="002B0255" w:rsidRPr="00CF5EE1" w:rsidRDefault="002B0255" w:rsidP="002B0255">
      <w:pPr>
        <w:spacing w:after="0"/>
        <w:rPr>
          <w:sz w:val="24"/>
          <w:szCs w:val="24"/>
          <w:lang w:val="de-DE"/>
        </w:rPr>
      </w:pPr>
    </w:p>
    <w:p w14:paraId="0B9F0F19" w14:textId="77777777" w:rsidR="002B0255" w:rsidRPr="00CF5EE1" w:rsidRDefault="002B0255" w:rsidP="002B0255">
      <w:pPr>
        <w:spacing w:after="0" w:line="360" w:lineRule="auto"/>
        <w:rPr>
          <w:sz w:val="24"/>
          <w:szCs w:val="24"/>
          <w:lang w:val="de-DE"/>
        </w:rPr>
      </w:pPr>
      <w:r w:rsidRPr="00CF5EE1">
        <w:rPr>
          <w:sz w:val="24"/>
          <w:szCs w:val="24"/>
          <w:lang w:val="de-DE"/>
        </w:rPr>
        <w:t xml:space="preserve">Die Hauptfrage der Arbeit lautet deshalb folgendermaßen: </w:t>
      </w:r>
    </w:p>
    <w:p w14:paraId="7012E302" w14:textId="785235B2" w:rsidR="002B0255" w:rsidRPr="00CF5EE1" w:rsidRDefault="002B0255" w:rsidP="002B0255">
      <w:pPr>
        <w:spacing w:after="0" w:line="360" w:lineRule="auto"/>
        <w:ind w:left="397" w:right="397"/>
        <w:rPr>
          <w:sz w:val="24"/>
          <w:szCs w:val="24"/>
          <w:lang w:val="de-DE"/>
        </w:rPr>
      </w:pPr>
      <w:r w:rsidRPr="00CF5EE1">
        <w:rPr>
          <w:sz w:val="24"/>
          <w:szCs w:val="24"/>
          <w:lang w:val="de-DE"/>
        </w:rPr>
        <w:t xml:space="preserve">In welcher Weise lassen sich erinnerungskulturelle Themen kulturreflexiv in Deutsch als Fremdsprache anbieten? </w:t>
      </w:r>
    </w:p>
    <w:p w14:paraId="1F9BB505" w14:textId="283CE618" w:rsidR="002B0255" w:rsidRPr="00CF5EE1" w:rsidRDefault="002B0255" w:rsidP="002B0255">
      <w:pPr>
        <w:spacing w:after="0" w:line="360" w:lineRule="auto"/>
        <w:rPr>
          <w:sz w:val="24"/>
          <w:szCs w:val="24"/>
          <w:lang w:val="de-DE"/>
        </w:rPr>
      </w:pPr>
    </w:p>
    <w:p w14:paraId="4353E67C" w14:textId="506AD576" w:rsidR="00A70785" w:rsidRPr="00CF5EE1" w:rsidRDefault="00A70785" w:rsidP="002B0255">
      <w:pPr>
        <w:spacing w:after="0" w:line="360" w:lineRule="auto"/>
        <w:rPr>
          <w:sz w:val="24"/>
          <w:szCs w:val="24"/>
          <w:lang w:val="de-DE"/>
        </w:rPr>
      </w:pPr>
      <w:r w:rsidRPr="00CF5EE1">
        <w:rPr>
          <w:sz w:val="24"/>
          <w:szCs w:val="24"/>
          <w:lang w:val="de-DE"/>
        </w:rPr>
        <w:t>Diese Forschungsfrage bildet den A</w:t>
      </w:r>
      <w:r w:rsidR="00910A09" w:rsidRPr="00CF5EE1">
        <w:rPr>
          <w:sz w:val="24"/>
          <w:szCs w:val="24"/>
          <w:lang w:val="de-DE"/>
        </w:rPr>
        <w:t>usgangspunkt</w:t>
      </w:r>
      <w:r w:rsidRPr="00CF5EE1">
        <w:rPr>
          <w:sz w:val="24"/>
          <w:szCs w:val="24"/>
          <w:lang w:val="de-DE"/>
        </w:rPr>
        <w:t xml:space="preserve"> für das edukative Produkt, das im Rahmen dieser Entwicklungsforschung </w:t>
      </w:r>
      <w:r w:rsidR="00910A09" w:rsidRPr="00CF5EE1">
        <w:rPr>
          <w:sz w:val="24"/>
          <w:szCs w:val="24"/>
          <w:lang w:val="de-DE"/>
        </w:rPr>
        <w:t>getestet und verbessert werden soll</w:t>
      </w:r>
      <w:r w:rsidRPr="00CF5EE1">
        <w:rPr>
          <w:sz w:val="24"/>
          <w:szCs w:val="24"/>
          <w:lang w:val="de-DE"/>
        </w:rPr>
        <w:t xml:space="preserve">. </w:t>
      </w:r>
    </w:p>
    <w:p w14:paraId="2C0EB2F3" w14:textId="77777777" w:rsidR="00A70785" w:rsidRPr="00CF5EE1" w:rsidRDefault="00A70785" w:rsidP="002B0255">
      <w:pPr>
        <w:spacing w:after="0" w:line="360" w:lineRule="auto"/>
        <w:rPr>
          <w:sz w:val="24"/>
          <w:szCs w:val="24"/>
          <w:lang w:val="de-DE"/>
        </w:rPr>
      </w:pPr>
    </w:p>
    <w:p w14:paraId="337C4CDF" w14:textId="77777777" w:rsidR="002B0255" w:rsidRPr="00CF5EE1" w:rsidRDefault="002B0255" w:rsidP="002B0255">
      <w:pPr>
        <w:pStyle w:val="Kop2"/>
        <w:spacing w:before="0" w:line="360" w:lineRule="auto"/>
      </w:pPr>
      <w:r w:rsidRPr="00CF5EE1">
        <w:t xml:space="preserve">3.1. Teilfragen </w:t>
      </w:r>
    </w:p>
    <w:p w14:paraId="2DA528D1" w14:textId="58E7CEE6" w:rsidR="00A24CE5" w:rsidRPr="00CF5EE1" w:rsidRDefault="002B0255" w:rsidP="002B0255">
      <w:pPr>
        <w:spacing w:after="0" w:line="360" w:lineRule="auto"/>
        <w:jc w:val="both"/>
        <w:rPr>
          <w:sz w:val="24"/>
          <w:szCs w:val="24"/>
          <w:lang w:val="de-DE"/>
        </w:rPr>
      </w:pPr>
      <w:r w:rsidRPr="00CF5EE1">
        <w:rPr>
          <w:sz w:val="24"/>
          <w:szCs w:val="24"/>
          <w:lang w:val="de-DE"/>
        </w:rPr>
        <w:t xml:space="preserve">Um diese zentrale Fragestellung beantworten zu können, sind einige Teilfragen und Erwartungen formuliert worden, die bei der Analyse leitend sind: </w:t>
      </w:r>
    </w:p>
    <w:p w14:paraId="4FF92B4A" w14:textId="77777777" w:rsidR="00076D19" w:rsidRPr="00CF5EE1" w:rsidRDefault="00076D19" w:rsidP="002B0255">
      <w:pPr>
        <w:spacing w:after="0" w:line="360" w:lineRule="auto"/>
        <w:jc w:val="both"/>
        <w:rPr>
          <w:sz w:val="24"/>
          <w:szCs w:val="24"/>
          <w:lang w:val="de-DE"/>
        </w:rPr>
      </w:pPr>
    </w:p>
    <w:p w14:paraId="3A21A6E6" w14:textId="6F27471C" w:rsidR="002B0255" w:rsidRPr="00CF5EE1" w:rsidRDefault="002B0255" w:rsidP="00F3492F">
      <w:pPr>
        <w:pStyle w:val="Lijstalinea"/>
        <w:numPr>
          <w:ilvl w:val="0"/>
          <w:numId w:val="36"/>
        </w:numPr>
        <w:spacing w:after="0" w:line="360" w:lineRule="auto"/>
        <w:jc w:val="both"/>
        <w:rPr>
          <w:sz w:val="24"/>
          <w:szCs w:val="24"/>
          <w:lang w:val="de-DE"/>
        </w:rPr>
      </w:pPr>
      <w:r w:rsidRPr="00CF5EE1">
        <w:rPr>
          <w:sz w:val="24"/>
          <w:szCs w:val="24"/>
          <w:lang w:val="de-DE"/>
        </w:rPr>
        <w:t xml:space="preserve">Inwiefern </w:t>
      </w:r>
      <w:r w:rsidR="00795EB2" w:rsidRPr="00CF5EE1">
        <w:rPr>
          <w:sz w:val="24"/>
          <w:szCs w:val="24"/>
          <w:lang w:val="de-DE"/>
        </w:rPr>
        <w:t>fördern</w:t>
      </w:r>
      <w:r w:rsidRPr="00CF5EE1">
        <w:rPr>
          <w:sz w:val="24"/>
          <w:szCs w:val="24"/>
          <w:lang w:val="de-DE"/>
        </w:rPr>
        <w:t xml:space="preserve"> die Unterrichtsmaterialien d</w:t>
      </w:r>
      <w:r w:rsidR="00795EB2" w:rsidRPr="00CF5EE1">
        <w:rPr>
          <w:sz w:val="24"/>
          <w:szCs w:val="24"/>
          <w:lang w:val="de-DE"/>
        </w:rPr>
        <w:t>as Lernen über</w:t>
      </w:r>
      <w:r w:rsidRPr="00CF5EE1">
        <w:rPr>
          <w:sz w:val="24"/>
          <w:szCs w:val="24"/>
          <w:lang w:val="de-DE"/>
        </w:rPr>
        <w:t xml:space="preserve"> Stolpersteine</w:t>
      </w:r>
      <w:r w:rsidR="00D877D4" w:rsidRPr="00CF5EE1">
        <w:rPr>
          <w:sz w:val="24"/>
          <w:szCs w:val="24"/>
          <w:lang w:val="de-DE"/>
        </w:rPr>
        <w:t xml:space="preserve"> </w:t>
      </w:r>
      <w:r w:rsidR="00795EB2" w:rsidRPr="00CF5EE1">
        <w:rPr>
          <w:sz w:val="24"/>
          <w:szCs w:val="24"/>
          <w:lang w:val="de-DE"/>
        </w:rPr>
        <w:t>und somit die</w:t>
      </w:r>
      <w:r w:rsidR="00BB2C55" w:rsidRPr="00CF5EE1">
        <w:rPr>
          <w:sz w:val="24"/>
          <w:szCs w:val="24"/>
          <w:lang w:val="de-DE"/>
        </w:rPr>
        <w:t xml:space="preserve"> erinnerungskulturelle Kompetenz</w:t>
      </w:r>
      <w:r w:rsidR="00795EB2" w:rsidRPr="00CF5EE1">
        <w:rPr>
          <w:sz w:val="24"/>
          <w:szCs w:val="24"/>
          <w:lang w:val="de-DE"/>
        </w:rPr>
        <w:t xml:space="preserve"> der SchülerInnen</w:t>
      </w:r>
      <w:r w:rsidR="00D877D4" w:rsidRPr="00CF5EE1">
        <w:rPr>
          <w:sz w:val="24"/>
          <w:szCs w:val="24"/>
          <w:lang w:val="de-DE"/>
        </w:rPr>
        <w:t xml:space="preserve">?  </w:t>
      </w:r>
    </w:p>
    <w:p w14:paraId="1962DA58" w14:textId="702248D7" w:rsidR="00076D19" w:rsidRPr="00CF5EE1" w:rsidRDefault="007D0414" w:rsidP="007D0414">
      <w:pPr>
        <w:spacing w:after="0" w:line="360" w:lineRule="auto"/>
        <w:jc w:val="both"/>
        <w:rPr>
          <w:sz w:val="24"/>
          <w:szCs w:val="24"/>
          <w:lang w:val="de-DE"/>
        </w:rPr>
      </w:pPr>
      <w:r w:rsidRPr="00CF5EE1">
        <w:rPr>
          <w:sz w:val="24"/>
          <w:szCs w:val="24"/>
          <w:lang w:val="de-DE"/>
        </w:rPr>
        <w:t xml:space="preserve">Mit dieser Teilfrage wird </w:t>
      </w:r>
      <w:r w:rsidR="00063CF5" w:rsidRPr="00CF5EE1">
        <w:rPr>
          <w:sz w:val="24"/>
          <w:szCs w:val="24"/>
          <w:lang w:val="de-DE"/>
        </w:rPr>
        <w:t>unt</w:t>
      </w:r>
      <w:r w:rsidRPr="00CF5EE1">
        <w:rPr>
          <w:sz w:val="24"/>
          <w:szCs w:val="24"/>
          <w:lang w:val="de-DE"/>
        </w:rPr>
        <w:t>ersucht,</w:t>
      </w:r>
      <w:r w:rsidR="007F05B3" w:rsidRPr="00CF5EE1">
        <w:rPr>
          <w:sz w:val="24"/>
          <w:szCs w:val="24"/>
          <w:lang w:val="de-DE"/>
        </w:rPr>
        <w:t xml:space="preserve"> </w:t>
      </w:r>
      <w:r w:rsidR="00063CF5" w:rsidRPr="00CF5EE1">
        <w:rPr>
          <w:sz w:val="24"/>
          <w:szCs w:val="24"/>
          <w:lang w:val="de-DE"/>
        </w:rPr>
        <w:t>inwiefern die</w:t>
      </w:r>
      <w:r w:rsidR="00795EB2" w:rsidRPr="00CF5EE1">
        <w:rPr>
          <w:sz w:val="24"/>
          <w:szCs w:val="24"/>
          <w:lang w:val="de-DE"/>
        </w:rPr>
        <w:t xml:space="preserve"> </w:t>
      </w:r>
      <w:r w:rsidR="00063CF5" w:rsidRPr="00CF5EE1">
        <w:rPr>
          <w:sz w:val="24"/>
          <w:szCs w:val="24"/>
          <w:lang w:val="de-DE"/>
        </w:rPr>
        <w:t>Geschichte</w:t>
      </w:r>
      <w:r w:rsidR="00D37A88" w:rsidRPr="00CF5EE1">
        <w:rPr>
          <w:sz w:val="24"/>
          <w:szCs w:val="24"/>
          <w:lang w:val="de-DE"/>
        </w:rPr>
        <w:t>,</w:t>
      </w:r>
      <w:r w:rsidR="00B44667" w:rsidRPr="00CF5EE1">
        <w:rPr>
          <w:sz w:val="24"/>
          <w:szCs w:val="24"/>
          <w:lang w:val="de-DE"/>
        </w:rPr>
        <w:t xml:space="preserve"> die mit der Stolpersteine einhergeht</w:t>
      </w:r>
      <w:r w:rsidR="00D37A88" w:rsidRPr="00CF5EE1">
        <w:rPr>
          <w:sz w:val="24"/>
          <w:szCs w:val="24"/>
          <w:lang w:val="de-DE"/>
        </w:rPr>
        <w:t xml:space="preserve"> (sowie Nationalsozialismus, Erinnerungskultur, Antisemitismus usw.)</w:t>
      </w:r>
      <w:r w:rsidR="00B44667" w:rsidRPr="00CF5EE1">
        <w:rPr>
          <w:sz w:val="24"/>
          <w:szCs w:val="24"/>
          <w:lang w:val="de-DE"/>
        </w:rPr>
        <w:t xml:space="preserve"> </w:t>
      </w:r>
      <w:r w:rsidR="00063CF5" w:rsidRPr="00CF5EE1">
        <w:rPr>
          <w:sz w:val="24"/>
          <w:szCs w:val="24"/>
          <w:lang w:val="de-DE"/>
        </w:rPr>
        <w:t>i</w:t>
      </w:r>
      <w:r w:rsidR="00A24CE5" w:rsidRPr="00CF5EE1">
        <w:rPr>
          <w:sz w:val="24"/>
          <w:szCs w:val="24"/>
          <w:lang w:val="de-DE"/>
        </w:rPr>
        <w:t>n</w:t>
      </w:r>
      <w:r w:rsidR="00063CF5" w:rsidRPr="00CF5EE1">
        <w:rPr>
          <w:sz w:val="24"/>
          <w:szCs w:val="24"/>
          <w:lang w:val="de-DE"/>
        </w:rPr>
        <w:t xml:space="preserve"> Unterrichtsmaterialien </w:t>
      </w:r>
      <w:r w:rsidR="007F05B3" w:rsidRPr="00CF5EE1">
        <w:rPr>
          <w:sz w:val="24"/>
          <w:szCs w:val="24"/>
          <w:lang w:val="de-DE"/>
        </w:rPr>
        <w:t>aus</w:t>
      </w:r>
      <w:r w:rsidR="00063CF5" w:rsidRPr="00CF5EE1">
        <w:rPr>
          <w:sz w:val="24"/>
          <w:szCs w:val="24"/>
          <w:lang w:val="de-DE"/>
        </w:rPr>
        <w:t>ge</w:t>
      </w:r>
      <w:r w:rsidR="007F05B3" w:rsidRPr="00CF5EE1">
        <w:rPr>
          <w:sz w:val="24"/>
          <w:szCs w:val="24"/>
          <w:lang w:val="de-DE"/>
        </w:rPr>
        <w:t>arbeite</w:t>
      </w:r>
      <w:r w:rsidR="00063CF5" w:rsidRPr="00CF5EE1">
        <w:rPr>
          <w:sz w:val="24"/>
          <w:szCs w:val="24"/>
          <w:lang w:val="de-DE"/>
        </w:rPr>
        <w:t>t sind</w:t>
      </w:r>
      <w:r w:rsidR="007F05B3" w:rsidRPr="00CF5EE1">
        <w:rPr>
          <w:sz w:val="24"/>
          <w:szCs w:val="24"/>
          <w:lang w:val="de-DE"/>
        </w:rPr>
        <w:t xml:space="preserve"> und </w:t>
      </w:r>
      <w:r w:rsidR="006316F2" w:rsidRPr="00CF5EE1">
        <w:rPr>
          <w:sz w:val="24"/>
          <w:szCs w:val="24"/>
          <w:lang w:val="de-DE"/>
        </w:rPr>
        <w:t>wie das Unterrichtsmaterial damit umgeht</w:t>
      </w:r>
      <w:r w:rsidR="004D3EAE" w:rsidRPr="00CF5EE1">
        <w:rPr>
          <w:sz w:val="24"/>
          <w:szCs w:val="24"/>
          <w:lang w:val="de-DE"/>
        </w:rPr>
        <w:t>.</w:t>
      </w:r>
    </w:p>
    <w:p w14:paraId="380C9B93" w14:textId="204412B3" w:rsidR="002B0255" w:rsidRPr="00CF5EE1" w:rsidRDefault="002B0255" w:rsidP="00F3492F">
      <w:pPr>
        <w:pStyle w:val="Lijstalinea"/>
        <w:numPr>
          <w:ilvl w:val="0"/>
          <w:numId w:val="36"/>
        </w:numPr>
        <w:spacing w:after="0" w:line="360" w:lineRule="auto"/>
        <w:jc w:val="both"/>
        <w:rPr>
          <w:sz w:val="24"/>
          <w:szCs w:val="24"/>
          <w:lang w:val="de-DE"/>
        </w:rPr>
      </w:pPr>
      <w:r w:rsidRPr="00CF5EE1">
        <w:rPr>
          <w:sz w:val="24"/>
          <w:szCs w:val="24"/>
          <w:lang w:val="de-DE"/>
        </w:rPr>
        <w:lastRenderedPageBreak/>
        <w:t xml:space="preserve">Was ist die Wirkung der bereits entwickelten Unterrichtsmaterialien? </w:t>
      </w:r>
    </w:p>
    <w:p w14:paraId="6E8E2E06" w14:textId="47AE19DC" w:rsidR="007D0414" w:rsidRPr="00CF5EE1" w:rsidRDefault="007D0414" w:rsidP="007D0414">
      <w:pPr>
        <w:spacing w:after="0" w:line="360" w:lineRule="auto"/>
        <w:jc w:val="both"/>
        <w:rPr>
          <w:sz w:val="24"/>
          <w:szCs w:val="24"/>
          <w:lang w:val="de-DE"/>
        </w:rPr>
      </w:pPr>
      <w:r w:rsidRPr="00CF5EE1">
        <w:rPr>
          <w:sz w:val="24"/>
          <w:szCs w:val="24"/>
          <w:lang w:val="de-DE"/>
        </w:rPr>
        <w:t>Um diese Teilfrage zu beantworten,</w:t>
      </w:r>
      <w:r w:rsidR="007F05B3" w:rsidRPr="00CF5EE1">
        <w:rPr>
          <w:sz w:val="24"/>
          <w:szCs w:val="24"/>
          <w:lang w:val="de-DE"/>
        </w:rPr>
        <w:t xml:space="preserve"> wird die Relevanz </w:t>
      </w:r>
      <w:r w:rsidR="009D743E" w:rsidRPr="00CF5EE1">
        <w:rPr>
          <w:sz w:val="24"/>
          <w:szCs w:val="24"/>
          <w:lang w:val="de-DE"/>
        </w:rPr>
        <w:t>der</w:t>
      </w:r>
      <w:r w:rsidR="007F05B3" w:rsidRPr="00CF5EE1">
        <w:rPr>
          <w:sz w:val="24"/>
          <w:szCs w:val="24"/>
          <w:lang w:val="de-DE"/>
        </w:rPr>
        <w:t xml:space="preserve"> Materialien i</w:t>
      </w:r>
      <w:r w:rsidR="00D877D4" w:rsidRPr="00CF5EE1">
        <w:rPr>
          <w:sz w:val="24"/>
          <w:szCs w:val="24"/>
          <w:lang w:val="de-DE"/>
        </w:rPr>
        <w:t>n der Praxis des Fremdsprachenunterrichts</w:t>
      </w:r>
      <w:r w:rsidR="007F05B3" w:rsidRPr="00CF5EE1">
        <w:rPr>
          <w:sz w:val="24"/>
          <w:szCs w:val="24"/>
          <w:lang w:val="de-DE"/>
        </w:rPr>
        <w:t xml:space="preserve"> dargestellt. Außerdem wird versucht, Kriterien</w:t>
      </w:r>
      <w:r w:rsidR="00D877D4" w:rsidRPr="00CF5EE1">
        <w:rPr>
          <w:sz w:val="24"/>
          <w:szCs w:val="24"/>
          <w:lang w:val="de-DE"/>
        </w:rPr>
        <w:t>,</w:t>
      </w:r>
      <w:r w:rsidR="007F05B3" w:rsidRPr="00CF5EE1">
        <w:rPr>
          <w:sz w:val="24"/>
          <w:szCs w:val="24"/>
          <w:lang w:val="de-DE"/>
        </w:rPr>
        <w:t xml:space="preserve"> die diese Wirkung darstellen</w:t>
      </w:r>
      <w:r w:rsidR="00D877D4" w:rsidRPr="00CF5EE1">
        <w:rPr>
          <w:sz w:val="24"/>
          <w:szCs w:val="24"/>
          <w:lang w:val="de-DE"/>
        </w:rPr>
        <w:t>,</w:t>
      </w:r>
      <w:r w:rsidR="007F05B3" w:rsidRPr="00CF5EE1">
        <w:rPr>
          <w:sz w:val="24"/>
          <w:szCs w:val="24"/>
          <w:lang w:val="de-DE"/>
        </w:rPr>
        <w:t xml:space="preserve"> aufzuführen, die </w:t>
      </w:r>
      <w:r w:rsidR="00D877D4" w:rsidRPr="00CF5EE1">
        <w:rPr>
          <w:sz w:val="24"/>
          <w:szCs w:val="24"/>
          <w:lang w:val="de-DE"/>
        </w:rPr>
        <w:t xml:space="preserve">folglich </w:t>
      </w:r>
      <w:r w:rsidR="007F05B3" w:rsidRPr="00CF5EE1">
        <w:rPr>
          <w:sz w:val="24"/>
          <w:szCs w:val="24"/>
          <w:lang w:val="de-DE"/>
        </w:rPr>
        <w:t xml:space="preserve">bei der Analyse verwendet werden können. </w:t>
      </w:r>
    </w:p>
    <w:p w14:paraId="23DDCE1F" w14:textId="77777777" w:rsidR="00A24CE5" w:rsidRPr="00CF5EE1" w:rsidRDefault="00A24CE5" w:rsidP="007D0414">
      <w:pPr>
        <w:spacing w:after="0" w:line="360" w:lineRule="auto"/>
        <w:jc w:val="both"/>
        <w:rPr>
          <w:sz w:val="24"/>
          <w:szCs w:val="24"/>
          <w:lang w:val="de-DE"/>
        </w:rPr>
      </w:pPr>
    </w:p>
    <w:p w14:paraId="56B91DF5" w14:textId="0D66019E" w:rsidR="002B0255" w:rsidRPr="00CF5EE1" w:rsidRDefault="002B0255" w:rsidP="00F3492F">
      <w:pPr>
        <w:pStyle w:val="Lijstalinea"/>
        <w:numPr>
          <w:ilvl w:val="0"/>
          <w:numId w:val="36"/>
        </w:numPr>
        <w:spacing w:after="0" w:line="360" w:lineRule="auto"/>
        <w:jc w:val="both"/>
        <w:rPr>
          <w:sz w:val="24"/>
          <w:szCs w:val="24"/>
          <w:lang w:val="de-DE"/>
        </w:rPr>
      </w:pPr>
      <w:r w:rsidRPr="00CF5EE1">
        <w:rPr>
          <w:sz w:val="24"/>
          <w:szCs w:val="24"/>
          <w:lang w:val="de-DE"/>
        </w:rPr>
        <w:t xml:space="preserve">Wird das kulturreflexive Lernen der SchülerInnen gefördert? </w:t>
      </w:r>
    </w:p>
    <w:p w14:paraId="6F8B5AFB" w14:textId="51927DCA" w:rsidR="00B32A12" w:rsidRPr="00CF5EE1" w:rsidRDefault="007D0414" w:rsidP="007D0414">
      <w:pPr>
        <w:spacing w:after="0" w:line="360" w:lineRule="auto"/>
        <w:jc w:val="both"/>
        <w:rPr>
          <w:sz w:val="24"/>
          <w:szCs w:val="24"/>
          <w:lang w:val="de-DE"/>
        </w:rPr>
      </w:pPr>
      <w:r w:rsidRPr="00CF5EE1">
        <w:rPr>
          <w:sz w:val="24"/>
          <w:szCs w:val="24"/>
          <w:lang w:val="de-DE"/>
        </w:rPr>
        <w:t>Um diese Teilfrage zu beantworten, w</w:t>
      </w:r>
      <w:r w:rsidR="00763337" w:rsidRPr="00CF5EE1">
        <w:rPr>
          <w:sz w:val="24"/>
          <w:szCs w:val="24"/>
          <w:lang w:val="de-DE"/>
        </w:rPr>
        <w:t>erden</w:t>
      </w:r>
      <w:r w:rsidRPr="00CF5EE1">
        <w:rPr>
          <w:sz w:val="24"/>
          <w:szCs w:val="24"/>
          <w:lang w:val="de-DE"/>
        </w:rPr>
        <w:t xml:space="preserve"> d</w:t>
      </w:r>
      <w:r w:rsidR="00A55B9C" w:rsidRPr="00CF5EE1">
        <w:rPr>
          <w:sz w:val="24"/>
          <w:szCs w:val="24"/>
          <w:lang w:val="de-DE"/>
        </w:rPr>
        <w:t>ie</w:t>
      </w:r>
      <w:r w:rsidRPr="00CF5EE1">
        <w:rPr>
          <w:sz w:val="24"/>
          <w:szCs w:val="24"/>
          <w:lang w:val="de-DE"/>
        </w:rPr>
        <w:t xml:space="preserve"> </w:t>
      </w:r>
      <w:r w:rsidR="00164A16" w:rsidRPr="00CF5EE1">
        <w:rPr>
          <w:sz w:val="24"/>
          <w:szCs w:val="24"/>
          <w:lang w:val="de-DE"/>
        </w:rPr>
        <w:t>Merkmale</w:t>
      </w:r>
      <w:r w:rsidR="006316F2" w:rsidRPr="00CF5EE1">
        <w:rPr>
          <w:sz w:val="24"/>
          <w:szCs w:val="24"/>
          <w:lang w:val="de-DE"/>
        </w:rPr>
        <w:t xml:space="preserve"> </w:t>
      </w:r>
      <w:r w:rsidR="00B32A12" w:rsidRPr="00CF5EE1">
        <w:rPr>
          <w:sz w:val="24"/>
          <w:szCs w:val="24"/>
          <w:lang w:val="de-DE"/>
        </w:rPr>
        <w:t>des kulturreflexiven Lernens</w:t>
      </w:r>
      <w:r w:rsidRPr="00CF5EE1">
        <w:rPr>
          <w:sz w:val="24"/>
          <w:szCs w:val="24"/>
          <w:lang w:val="de-DE"/>
        </w:rPr>
        <w:t xml:space="preserve"> </w:t>
      </w:r>
      <w:r w:rsidR="00164A16" w:rsidRPr="00CF5EE1">
        <w:rPr>
          <w:sz w:val="24"/>
          <w:szCs w:val="24"/>
          <w:lang w:val="de-DE"/>
        </w:rPr>
        <w:t xml:space="preserve">und die Prinzipien der CLIL-Didaktik </w:t>
      </w:r>
      <w:r w:rsidR="006316F2" w:rsidRPr="00CF5EE1">
        <w:rPr>
          <w:sz w:val="24"/>
          <w:szCs w:val="24"/>
          <w:lang w:val="de-DE"/>
        </w:rPr>
        <w:t>in de</w:t>
      </w:r>
      <w:r w:rsidR="00561F71" w:rsidRPr="00CF5EE1">
        <w:rPr>
          <w:sz w:val="24"/>
          <w:szCs w:val="24"/>
          <w:lang w:val="de-DE"/>
        </w:rPr>
        <w:t xml:space="preserve">n </w:t>
      </w:r>
      <w:r w:rsidR="006316F2" w:rsidRPr="00CF5EE1">
        <w:rPr>
          <w:sz w:val="24"/>
          <w:szCs w:val="24"/>
          <w:lang w:val="de-DE"/>
        </w:rPr>
        <w:t>Unterrichtsmaterialien analysiert</w:t>
      </w:r>
      <w:r w:rsidR="00B32A12" w:rsidRPr="00CF5EE1">
        <w:rPr>
          <w:sz w:val="24"/>
          <w:szCs w:val="24"/>
          <w:lang w:val="de-DE"/>
        </w:rPr>
        <w:t xml:space="preserve">. </w:t>
      </w:r>
      <w:r w:rsidR="004D3EAE" w:rsidRPr="00CF5EE1">
        <w:rPr>
          <w:sz w:val="24"/>
          <w:szCs w:val="24"/>
          <w:lang w:val="de-DE"/>
        </w:rPr>
        <w:t>Wichtig ist zum Beispiel</w:t>
      </w:r>
      <w:r w:rsidR="00561F71" w:rsidRPr="00CF5EE1">
        <w:rPr>
          <w:sz w:val="24"/>
          <w:szCs w:val="24"/>
          <w:lang w:val="de-DE"/>
        </w:rPr>
        <w:t>,</w:t>
      </w:r>
      <w:r w:rsidR="004D3EAE" w:rsidRPr="00CF5EE1">
        <w:rPr>
          <w:sz w:val="24"/>
          <w:szCs w:val="24"/>
          <w:lang w:val="de-DE"/>
        </w:rPr>
        <w:t xml:space="preserve"> ob die Materialien sowohl die niederländische als auch die deutsche Geschichte umfassen. Auf diese Weise lernen die SchülerInnen kritisch und bewusst mit </w:t>
      </w:r>
      <w:r w:rsidR="0099425E" w:rsidRPr="00CF5EE1">
        <w:rPr>
          <w:sz w:val="24"/>
          <w:szCs w:val="24"/>
          <w:lang w:val="de-DE"/>
        </w:rPr>
        <w:t xml:space="preserve">der eigenen und der fremden </w:t>
      </w:r>
      <w:r w:rsidR="004D3EAE" w:rsidRPr="00CF5EE1">
        <w:rPr>
          <w:sz w:val="24"/>
          <w:szCs w:val="24"/>
          <w:lang w:val="de-DE"/>
        </w:rPr>
        <w:t xml:space="preserve">Kultur umzugehen. </w:t>
      </w:r>
    </w:p>
    <w:p w14:paraId="1AE4E382" w14:textId="77777777" w:rsidR="00B32A12" w:rsidRPr="00CF5EE1" w:rsidRDefault="00B32A12" w:rsidP="007D0414">
      <w:pPr>
        <w:spacing w:after="0" w:line="360" w:lineRule="auto"/>
        <w:jc w:val="both"/>
        <w:rPr>
          <w:sz w:val="24"/>
          <w:szCs w:val="24"/>
          <w:lang w:val="de-DE"/>
        </w:rPr>
      </w:pPr>
    </w:p>
    <w:p w14:paraId="0E1D47BB" w14:textId="4606E882" w:rsidR="007F05B3" w:rsidRPr="00CF5EE1" w:rsidRDefault="00B32A12" w:rsidP="002505F3">
      <w:pPr>
        <w:spacing w:after="0" w:line="360" w:lineRule="auto"/>
        <w:jc w:val="both"/>
        <w:rPr>
          <w:sz w:val="24"/>
          <w:szCs w:val="24"/>
          <w:lang w:val="de-DE"/>
        </w:rPr>
      </w:pPr>
      <w:r w:rsidRPr="00CF5EE1">
        <w:rPr>
          <w:sz w:val="24"/>
          <w:szCs w:val="24"/>
          <w:lang w:val="de-DE"/>
        </w:rPr>
        <w:t xml:space="preserve">Diese Teilfragen werden anhand eines Analysemodells durchgeführt. </w:t>
      </w:r>
      <w:r w:rsidR="002505F3" w:rsidRPr="00CF5EE1">
        <w:rPr>
          <w:sz w:val="24"/>
          <w:szCs w:val="24"/>
          <w:lang w:val="de-DE"/>
        </w:rPr>
        <w:t xml:space="preserve">Dieses Modell wird </w:t>
      </w:r>
      <w:r w:rsidR="004D3EAE" w:rsidRPr="00CF5EE1">
        <w:rPr>
          <w:sz w:val="24"/>
          <w:szCs w:val="24"/>
          <w:lang w:val="de-DE"/>
        </w:rPr>
        <w:t>in de</w:t>
      </w:r>
      <w:r w:rsidR="005C3422" w:rsidRPr="00CF5EE1">
        <w:rPr>
          <w:sz w:val="24"/>
          <w:szCs w:val="24"/>
          <w:lang w:val="de-DE"/>
        </w:rPr>
        <w:t>m</w:t>
      </w:r>
      <w:r w:rsidR="004D3EAE" w:rsidRPr="00CF5EE1">
        <w:rPr>
          <w:sz w:val="24"/>
          <w:szCs w:val="24"/>
          <w:lang w:val="de-DE"/>
        </w:rPr>
        <w:t xml:space="preserve"> Methode</w:t>
      </w:r>
      <w:r w:rsidR="005C3422" w:rsidRPr="00CF5EE1">
        <w:rPr>
          <w:sz w:val="24"/>
          <w:szCs w:val="24"/>
          <w:lang w:val="de-DE"/>
        </w:rPr>
        <w:t>nkapitel</w:t>
      </w:r>
      <w:r w:rsidR="004D3EAE" w:rsidRPr="00CF5EE1">
        <w:rPr>
          <w:sz w:val="24"/>
          <w:szCs w:val="24"/>
          <w:lang w:val="de-DE"/>
        </w:rPr>
        <w:t xml:space="preserve"> </w:t>
      </w:r>
      <w:r w:rsidR="002505F3" w:rsidRPr="00CF5EE1">
        <w:rPr>
          <w:sz w:val="24"/>
          <w:szCs w:val="24"/>
          <w:lang w:val="de-DE"/>
        </w:rPr>
        <w:t xml:space="preserve">besprochen und </w:t>
      </w:r>
      <w:r w:rsidR="004D3EAE" w:rsidRPr="00CF5EE1">
        <w:rPr>
          <w:sz w:val="24"/>
          <w:szCs w:val="24"/>
          <w:lang w:val="de-DE"/>
        </w:rPr>
        <w:t xml:space="preserve">schließlich </w:t>
      </w:r>
      <w:r w:rsidR="002505F3" w:rsidRPr="00CF5EE1">
        <w:rPr>
          <w:sz w:val="24"/>
          <w:szCs w:val="24"/>
          <w:lang w:val="de-DE"/>
        </w:rPr>
        <w:t xml:space="preserve">kritisch analysiert. </w:t>
      </w:r>
      <w:r w:rsidR="00617A23" w:rsidRPr="00CF5EE1">
        <w:rPr>
          <w:sz w:val="24"/>
          <w:szCs w:val="24"/>
          <w:lang w:val="de-DE"/>
        </w:rPr>
        <w:t>Der Entwurf bietet eine übergreifende Struktur von Analyse, Design, Implementierung, Intervention und schließlich eine Bewertung (</w:t>
      </w:r>
      <w:proofErr w:type="spellStart"/>
      <w:r w:rsidR="00617A23" w:rsidRPr="00CF5EE1">
        <w:rPr>
          <w:sz w:val="24"/>
          <w:szCs w:val="24"/>
          <w:lang w:val="de-DE"/>
        </w:rPr>
        <w:t>Plomp</w:t>
      </w:r>
      <w:proofErr w:type="spellEnd"/>
      <w:r w:rsidR="00617A23" w:rsidRPr="00CF5EE1">
        <w:rPr>
          <w:sz w:val="24"/>
          <w:szCs w:val="24"/>
          <w:lang w:val="de-DE"/>
        </w:rPr>
        <w:t>, 2009)</w:t>
      </w:r>
      <w:r w:rsidR="009E6F64" w:rsidRPr="00CF5EE1">
        <w:rPr>
          <w:sz w:val="24"/>
          <w:szCs w:val="24"/>
          <w:lang w:val="de-DE"/>
        </w:rPr>
        <w:t xml:space="preserve"> und die Untersuchung konzentriert sich auf das Niveau der durchgeführten Maßnahmen und schließlich auf das was erreicht ist (</w:t>
      </w:r>
      <w:proofErr w:type="spellStart"/>
      <w:r w:rsidR="009E6F64" w:rsidRPr="00CF5EE1">
        <w:rPr>
          <w:sz w:val="24"/>
          <w:szCs w:val="24"/>
          <w:lang w:val="de-DE"/>
        </w:rPr>
        <w:t>Plomp</w:t>
      </w:r>
      <w:proofErr w:type="spellEnd"/>
      <w:r w:rsidR="009E6F64" w:rsidRPr="00CF5EE1">
        <w:rPr>
          <w:sz w:val="24"/>
          <w:szCs w:val="24"/>
          <w:lang w:val="de-DE"/>
        </w:rPr>
        <w:t xml:space="preserve"> &amp; </w:t>
      </w:r>
      <w:proofErr w:type="spellStart"/>
      <w:r w:rsidR="009E6F64" w:rsidRPr="00CF5EE1">
        <w:rPr>
          <w:sz w:val="24"/>
          <w:szCs w:val="24"/>
          <w:lang w:val="de-DE"/>
        </w:rPr>
        <w:t>Nieveen</w:t>
      </w:r>
      <w:proofErr w:type="spellEnd"/>
      <w:r w:rsidR="009E6F64" w:rsidRPr="00CF5EE1">
        <w:rPr>
          <w:sz w:val="24"/>
          <w:szCs w:val="24"/>
          <w:lang w:val="de-DE"/>
        </w:rPr>
        <w:t xml:space="preserve">, 2010, </w:t>
      </w:r>
      <w:r w:rsidR="007D72B0" w:rsidRPr="00CF5EE1">
        <w:rPr>
          <w:sz w:val="24"/>
          <w:szCs w:val="24"/>
          <w:lang w:val="de-DE"/>
        </w:rPr>
        <w:t xml:space="preserve">38). </w:t>
      </w:r>
    </w:p>
    <w:p w14:paraId="2E7810D2" w14:textId="4F2A0CFF" w:rsidR="007F05B3" w:rsidRPr="00CF5EE1" w:rsidRDefault="007F05B3" w:rsidP="007D0414">
      <w:pPr>
        <w:spacing w:after="0" w:line="360" w:lineRule="auto"/>
        <w:jc w:val="both"/>
        <w:rPr>
          <w:sz w:val="24"/>
          <w:szCs w:val="24"/>
          <w:lang w:val="de-DE"/>
        </w:rPr>
      </w:pPr>
    </w:p>
    <w:p w14:paraId="1B418222" w14:textId="3B2A109E" w:rsidR="007F05B3" w:rsidRPr="00CF5EE1" w:rsidRDefault="007F05B3" w:rsidP="007D0414">
      <w:pPr>
        <w:spacing w:after="0" w:line="360" w:lineRule="auto"/>
        <w:jc w:val="both"/>
        <w:rPr>
          <w:sz w:val="24"/>
          <w:szCs w:val="24"/>
          <w:lang w:val="de-DE"/>
        </w:rPr>
      </w:pPr>
    </w:p>
    <w:p w14:paraId="57CC5510" w14:textId="54E83495" w:rsidR="007F05B3" w:rsidRPr="00CF5EE1" w:rsidRDefault="007F05B3" w:rsidP="007D0414">
      <w:pPr>
        <w:spacing w:after="0" w:line="360" w:lineRule="auto"/>
        <w:jc w:val="both"/>
        <w:rPr>
          <w:sz w:val="24"/>
          <w:szCs w:val="24"/>
          <w:lang w:val="de-DE"/>
        </w:rPr>
      </w:pPr>
    </w:p>
    <w:p w14:paraId="6B3615F0" w14:textId="14F481EA" w:rsidR="007F05B3" w:rsidRPr="00CF5EE1" w:rsidRDefault="007F05B3" w:rsidP="007D0414">
      <w:pPr>
        <w:spacing w:after="0" w:line="360" w:lineRule="auto"/>
        <w:jc w:val="both"/>
        <w:rPr>
          <w:sz w:val="24"/>
          <w:szCs w:val="24"/>
          <w:lang w:val="de-DE"/>
        </w:rPr>
      </w:pPr>
    </w:p>
    <w:p w14:paraId="0328ACE0" w14:textId="4A7CD010" w:rsidR="007F05B3" w:rsidRPr="00CF5EE1" w:rsidRDefault="007F05B3" w:rsidP="007D0414">
      <w:pPr>
        <w:spacing w:after="0" w:line="360" w:lineRule="auto"/>
        <w:jc w:val="both"/>
        <w:rPr>
          <w:sz w:val="24"/>
          <w:szCs w:val="24"/>
          <w:lang w:val="de-DE"/>
        </w:rPr>
      </w:pPr>
    </w:p>
    <w:p w14:paraId="3146C29E" w14:textId="02A4F8D9" w:rsidR="007F05B3" w:rsidRPr="00CF5EE1" w:rsidRDefault="007F05B3" w:rsidP="007D0414">
      <w:pPr>
        <w:spacing w:after="0" w:line="360" w:lineRule="auto"/>
        <w:jc w:val="both"/>
        <w:rPr>
          <w:sz w:val="24"/>
          <w:szCs w:val="24"/>
          <w:lang w:val="de-DE"/>
        </w:rPr>
      </w:pPr>
    </w:p>
    <w:p w14:paraId="0DEB6152" w14:textId="1A013B05" w:rsidR="007F05B3" w:rsidRPr="00CF5EE1" w:rsidRDefault="007F05B3" w:rsidP="007D0414">
      <w:pPr>
        <w:spacing w:after="0" w:line="360" w:lineRule="auto"/>
        <w:jc w:val="both"/>
        <w:rPr>
          <w:sz w:val="24"/>
          <w:szCs w:val="24"/>
          <w:lang w:val="de-DE"/>
        </w:rPr>
      </w:pPr>
    </w:p>
    <w:p w14:paraId="3C41EA16" w14:textId="47BE1B78" w:rsidR="007F05B3" w:rsidRPr="00CF5EE1" w:rsidRDefault="007F05B3" w:rsidP="007D0414">
      <w:pPr>
        <w:spacing w:after="0" w:line="360" w:lineRule="auto"/>
        <w:jc w:val="both"/>
        <w:rPr>
          <w:sz w:val="24"/>
          <w:szCs w:val="24"/>
          <w:lang w:val="de-DE"/>
        </w:rPr>
      </w:pPr>
    </w:p>
    <w:p w14:paraId="63309D63" w14:textId="5B12D427" w:rsidR="007F05B3" w:rsidRPr="00CF5EE1" w:rsidRDefault="007F05B3" w:rsidP="007D0414">
      <w:pPr>
        <w:spacing w:after="0" w:line="360" w:lineRule="auto"/>
        <w:jc w:val="both"/>
        <w:rPr>
          <w:sz w:val="24"/>
          <w:szCs w:val="24"/>
          <w:lang w:val="de-DE"/>
        </w:rPr>
      </w:pPr>
    </w:p>
    <w:p w14:paraId="7C61B94D" w14:textId="4C0EB6B5" w:rsidR="007F05B3" w:rsidRPr="00CF5EE1" w:rsidRDefault="007F05B3" w:rsidP="007D0414">
      <w:pPr>
        <w:spacing w:after="0" w:line="360" w:lineRule="auto"/>
        <w:jc w:val="both"/>
        <w:rPr>
          <w:sz w:val="24"/>
          <w:szCs w:val="24"/>
          <w:lang w:val="de-DE"/>
        </w:rPr>
      </w:pPr>
    </w:p>
    <w:p w14:paraId="1ACF295B" w14:textId="07289C0B" w:rsidR="00ED747C" w:rsidRPr="00CF5EE1" w:rsidRDefault="00ED747C" w:rsidP="00ED747C">
      <w:pPr>
        <w:spacing w:after="0" w:line="360" w:lineRule="auto"/>
        <w:jc w:val="both"/>
        <w:rPr>
          <w:sz w:val="24"/>
          <w:szCs w:val="24"/>
          <w:lang w:val="de-DE"/>
        </w:rPr>
      </w:pPr>
    </w:p>
    <w:p w14:paraId="5874563F" w14:textId="021D989D" w:rsidR="00D37A88" w:rsidRPr="00CF5EE1" w:rsidRDefault="00D37A88" w:rsidP="00ED747C">
      <w:pPr>
        <w:spacing w:after="0" w:line="360" w:lineRule="auto"/>
        <w:jc w:val="both"/>
        <w:rPr>
          <w:sz w:val="24"/>
          <w:szCs w:val="24"/>
          <w:lang w:val="de-DE"/>
        </w:rPr>
      </w:pPr>
    </w:p>
    <w:p w14:paraId="44747DD3" w14:textId="77777777" w:rsidR="00D37A88" w:rsidRPr="00CF5EE1" w:rsidRDefault="00D37A88" w:rsidP="00ED747C">
      <w:pPr>
        <w:spacing w:after="0" w:line="360" w:lineRule="auto"/>
        <w:jc w:val="both"/>
        <w:rPr>
          <w:sz w:val="24"/>
          <w:szCs w:val="24"/>
          <w:lang w:val="de-DE"/>
        </w:rPr>
      </w:pPr>
    </w:p>
    <w:p w14:paraId="511241EA" w14:textId="074CA4F9" w:rsidR="00BE4946" w:rsidRPr="00CF5EE1" w:rsidRDefault="00BE4946" w:rsidP="00BE4946">
      <w:pPr>
        <w:pStyle w:val="Kop1"/>
        <w:spacing w:line="360" w:lineRule="auto"/>
      </w:pPr>
      <w:r w:rsidRPr="00CF5EE1">
        <w:lastRenderedPageBreak/>
        <w:t>4. M</w:t>
      </w:r>
      <w:r w:rsidR="00E56DE3" w:rsidRPr="00CF5EE1">
        <w:t xml:space="preserve">ethodebeschreibung </w:t>
      </w:r>
    </w:p>
    <w:p w14:paraId="44777E1B" w14:textId="09834553" w:rsidR="00BE4946" w:rsidRPr="00CF5EE1" w:rsidRDefault="00BE4946" w:rsidP="00BE4946">
      <w:pPr>
        <w:spacing w:after="0" w:line="360" w:lineRule="auto"/>
        <w:jc w:val="both"/>
        <w:rPr>
          <w:sz w:val="24"/>
          <w:szCs w:val="24"/>
          <w:lang w:val="de-DE"/>
        </w:rPr>
      </w:pPr>
      <w:r w:rsidRPr="00CF5EE1">
        <w:rPr>
          <w:sz w:val="24"/>
          <w:szCs w:val="24"/>
          <w:lang w:val="de-DE"/>
        </w:rPr>
        <w:t xml:space="preserve">In diesem Kapitel wird zuerst die methodische Herangehensweise zur Beantwortung der Forschungsfrage beschrieben. Grundlage für diese Masterarbeit ist die Analyse von </w:t>
      </w:r>
      <w:r w:rsidR="00D609F3" w:rsidRPr="00CF5EE1">
        <w:rPr>
          <w:sz w:val="24"/>
          <w:szCs w:val="24"/>
          <w:lang w:val="de-DE"/>
        </w:rPr>
        <w:t>sieben</w:t>
      </w:r>
      <w:r w:rsidRPr="00CF5EE1">
        <w:rPr>
          <w:sz w:val="24"/>
          <w:szCs w:val="24"/>
          <w:lang w:val="de-DE"/>
        </w:rPr>
        <w:t xml:space="preserve"> bereits entwickelten Unterrichtsmaterialien. Anschließend werden die SLO-Checklist und das Analysemodell</w:t>
      </w:r>
      <w:r w:rsidR="00B65B65" w:rsidRPr="00CF5EE1">
        <w:rPr>
          <w:sz w:val="24"/>
          <w:szCs w:val="24"/>
          <w:lang w:val="de-DE"/>
        </w:rPr>
        <w:t>, i</w:t>
      </w:r>
      <w:r w:rsidR="00A24CE5" w:rsidRPr="00CF5EE1">
        <w:rPr>
          <w:sz w:val="24"/>
          <w:szCs w:val="24"/>
          <w:lang w:val="de-DE"/>
        </w:rPr>
        <w:t>ndem</w:t>
      </w:r>
      <w:r w:rsidR="00B65B65" w:rsidRPr="00CF5EE1">
        <w:rPr>
          <w:sz w:val="24"/>
          <w:szCs w:val="24"/>
          <w:lang w:val="de-DE"/>
        </w:rPr>
        <w:t xml:space="preserve"> </w:t>
      </w:r>
      <w:r w:rsidRPr="00CF5EE1">
        <w:rPr>
          <w:sz w:val="24"/>
          <w:szCs w:val="24"/>
          <w:lang w:val="de-DE"/>
        </w:rPr>
        <w:t>d</w:t>
      </w:r>
      <w:r w:rsidR="00B65B65" w:rsidRPr="00CF5EE1">
        <w:rPr>
          <w:sz w:val="24"/>
          <w:szCs w:val="24"/>
          <w:lang w:val="de-DE"/>
        </w:rPr>
        <w:t>ie</w:t>
      </w:r>
      <w:r w:rsidRPr="00CF5EE1">
        <w:rPr>
          <w:sz w:val="24"/>
          <w:szCs w:val="24"/>
          <w:lang w:val="de-DE"/>
        </w:rPr>
        <w:t xml:space="preserve"> CLIL</w:t>
      </w:r>
      <w:r w:rsidR="00B65B65" w:rsidRPr="00CF5EE1">
        <w:rPr>
          <w:sz w:val="24"/>
          <w:szCs w:val="24"/>
          <w:lang w:val="de-DE"/>
        </w:rPr>
        <w:t>-</w:t>
      </w:r>
      <w:r w:rsidRPr="00CF5EE1">
        <w:rPr>
          <w:sz w:val="24"/>
          <w:szCs w:val="24"/>
          <w:lang w:val="de-DE"/>
        </w:rPr>
        <w:t>Prinzipien</w:t>
      </w:r>
      <w:r w:rsidR="00B65B65" w:rsidRPr="00CF5EE1">
        <w:rPr>
          <w:sz w:val="24"/>
          <w:szCs w:val="24"/>
          <w:lang w:val="de-DE"/>
        </w:rPr>
        <w:t xml:space="preserve"> und </w:t>
      </w:r>
      <w:r w:rsidR="00B65B65" w:rsidRPr="00CF5EE1">
        <w:rPr>
          <w:color w:val="000000" w:themeColor="text1"/>
          <w:sz w:val="24"/>
          <w:szCs w:val="24"/>
          <w:lang w:val="de-DE"/>
        </w:rPr>
        <w:t>die Merkmale des kulturreflexiven Lernens geprüft werden,</w:t>
      </w:r>
      <w:r w:rsidRPr="00CF5EE1">
        <w:rPr>
          <w:sz w:val="24"/>
          <w:szCs w:val="24"/>
          <w:lang w:val="de-DE"/>
        </w:rPr>
        <w:t xml:space="preserve"> dargestellt</w:t>
      </w:r>
      <w:r w:rsidR="00B65B65" w:rsidRPr="00CF5EE1">
        <w:rPr>
          <w:sz w:val="24"/>
          <w:szCs w:val="24"/>
          <w:lang w:val="de-DE"/>
        </w:rPr>
        <w:t>.</w:t>
      </w:r>
      <w:r w:rsidRPr="00CF5EE1">
        <w:rPr>
          <w:sz w:val="24"/>
          <w:szCs w:val="24"/>
          <w:lang w:val="de-DE"/>
        </w:rPr>
        <w:t xml:space="preserve"> </w:t>
      </w:r>
      <w:r w:rsidR="00B65B65" w:rsidRPr="00CF5EE1">
        <w:rPr>
          <w:sz w:val="24"/>
          <w:szCs w:val="24"/>
          <w:lang w:val="de-DE"/>
        </w:rPr>
        <w:t>D</w:t>
      </w:r>
      <w:r w:rsidRPr="00CF5EE1">
        <w:rPr>
          <w:sz w:val="24"/>
          <w:szCs w:val="24"/>
          <w:lang w:val="de-DE"/>
        </w:rPr>
        <w:t>iese Forschungsinstrumente dienen zur Analyse der Unterrichtsmaterialien. Darauffolgend wird die Vorgehensweise bei der Analyse erläutert und abschließend wird das Korpus der Analyse dargestellt.</w:t>
      </w:r>
    </w:p>
    <w:p w14:paraId="372DB251" w14:textId="77777777" w:rsidR="00BE4946" w:rsidRPr="00CF5EE1" w:rsidRDefault="00BE4946" w:rsidP="00BE4946">
      <w:pPr>
        <w:spacing w:after="0" w:line="360" w:lineRule="auto"/>
        <w:jc w:val="both"/>
        <w:rPr>
          <w:sz w:val="24"/>
          <w:szCs w:val="24"/>
          <w:lang w:val="de-DE"/>
        </w:rPr>
      </w:pPr>
    </w:p>
    <w:p w14:paraId="6F1EA577" w14:textId="77777777" w:rsidR="00BE4946" w:rsidRPr="00CF5EE1" w:rsidRDefault="00BE4946" w:rsidP="00BE4946">
      <w:pPr>
        <w:pStyle w:val="Kop2"/>
        <w:spacing w:before="0" w:line="360" w:lineRule="auto"/>
        <w:ind w:firstLine="708"/>
      </w:pPr>
      <w:r w:rsidRPr="00CF5EE1">
        <w:t xml:space="preserve">4.1 Korpus </w:t>
      </w:r>
    </w:p>
    <w:p w14:paraId="05BEB07C" w14:textId="34D6EDFF" w:rsidR="00BE4946" w:rsidRPr="00CF5EE1" w:rsidRDefault="00BE4946" w:rsidP="00BE4946">
      <w:pPr>
        <w:spacing w:after="0" w:line="360" w:lineRule="auto"/>
        <w:jc w:val="both"/>
        <w:rPr>
          <w:sz w:val="24"/>
          <w:szCs w:val="24"/>
          <w:lang w:val="de-DE"/>
        </w:rPr>
      </w:pPr>
      <w:r w:rsidRPr="00CF5EE1">
        <w:rPr>
          <w:sz w:val="24"/>
          <w:szCs w:val="24"/>
          <w:lang w:val="de-DE"/>
        </w:rPr>
        <w:t>Die Grundlage für diese Masterarbeit ist die Analyse bereits entwickelte</w:t>
      </w:r>
      <w:r w:rsidR="00217BFC" w:rsidRPr="00CF5EE1">
        <w:rPr>
          <w:sz w:val="24"/>
          <w:szCs w:val="24"/>
          <w:lang w:val="de-DE"/>
        </w:rPr>
        <w:t>r</w:t>
      </w:r>
      <w:r w:rsidRPr="00CF5EE1">
        <w:rPr>
          <w:sz w:val="24"/>
          <w:szCs w:val="24"/>
          <w:lang w:val="de-DE"/>
        </w:rPr>
        <w:t xml:space="preserve"> Unterrichtsmaterialien (s. Anlage</w:t>
      </w:r>
      <w:r w:rsidRPr="00CF5EE1">
        <w:ptab w:relativeTo="margin" w:alignment="right" w:leader="dot"/>
      </w:r>
      <w:r w:rsidRPr="00CF5EE1">
        <w:rPr>
          <w:sz w:val="24"/>
          <w:szCs w:val="24"/>
          <w:lang w:val="de-DE"/>
        </w:rPr>
        <w:t xml:space="preserve"> A). Diese Materialien sind von Student</w:t>
      </w:r>
      <w:r w:rsidR="00217BFC" w:rsidRPr="00CF5EE1">
        <w:rPr>
          <w:sz w:val="24"/>
          <w:szCs w:val="24"/>
          <w:lang w:val="de-DE"/>
        </w:rPr>
        <w:t>Innen</w:t>
      </w:r>
      <w:r w:rsidRPr="00CF5EE1">
        <w:rPr>
          <w:sz w:val="24"/>
          <w:szCs w:val="24"/>
          <w:lang w:val="de-DE"/>
        </w:rPr>
        <w:t xml:space="preserve"> aus dem B</w:t>
      </w:r>
      <w:r w:rsidR="00A24CE5" w:rsidRPr="00CF5EE1">
        <w:rPr>
          <w:sz w:val="24"/>
          <w:szCs w:val="24"/>
          <w:lang w:val="de-DE"/>
        </w:rPr>
        <w:t>achelo</w:t>
      </w:r>
      <w:r w:rsidR="00467599" w:rsidRPr="00CF5EE1">
        <w:rPr>
          <w:sz w:val="24"/>
          <w:szCs w:val="24"/>
          <w:lang w:val="de-DE"/>
        </w:rPr>
        <w:t xml:space="preserve">r-Kurs </w:t>
      </w:r>
      <w:r w:rsidRPr="00CF5EE1">
        <w:rPr>
          <w:i/>
          <w:iCs/>
          <w:sz w:val="24"/>
          <w:szCs w:val="24"/>
          <w:lang w:val="de-DE"/>
        </w:rPr>
        <w:t>Kulturelles Lernen in Deutsch als Fremdsprache</w:t>
      </w:r>
      <w:r w:rsidR="00547718" w:rsidRPr="00CF5EE1">
        <w:rPr>
          <w:i/>
          <w:iCs/>
          <w:sz w:val="24"/>
          <w:szCs w:val="24"/>
          <w:lang w:val="de-DE"/>
        </w:rPr>
        <w:t xml:space="preserve"> (2021)</w:t>
      </w:r>
      <w:r w:rsidRPr="00CF5EE1">
        <w:rPr>
          <w:sz w:val="24"/>
          <w:szCs w:val="24"/>
          <w:lang w:val="de-DE"/>
        </w:rPr>
        <w:t xml:space="preserve"> an der Universität Utrecht entwickelt worden. Dieses Material wurde gewählt, da es aktuell und evidenzbasiert ist und </w:t>
      </w:r>
      <w:r w:rsidR="00217BFC" w:rsidRPr="00CF5EE1">
        <w:rPr>
          <w:sz w:val="24"/>
          <w:szCs w:val="24"/>
          <w:lang w:val="de-DE"/>
        </w:rPr>
        <w:t xml:space="preserve">Potenzial zur Optimierung hat. </w:t>
      </w:r>
      <w:r w:rsidRPr="00CF5EE1">
        <w:rPr>
          <w:sz w:val="24"/>
          <w:szCs w:val="24"/>
          <w:lang w:val="de-DE"/>
        </w:rPr>
        <w:t xml:space="preserve">Das gesammelte Material wird analysiert, evaluiert und zum Schluss teilweise adaptiert.  </w:t>
      </w:r>
    </w:p>
    <w:p w14:paraId="7F852809" w14:textId="77777777" w:rsidR="00BE4946" w:rsidRPr="00CF5EE1" w:rsidRDefault="00BE4946" w:rsidP="00BE4946">
      <w:pPr>
        <w:spacing w:after="0" w:line="360" w:lineRule="auto"/>
        <w:jc w:val="both"/>
        <w:rPr>
          <w:sz w:val="24"/>
          <w:szCs w:val="24"/>
          <w:lang w:val="de-DE"/>
        </w:rPr>
      </w:pPr>
    </w:p>
    <w:p w14:paraId="325DDACE" w14:textId="77777777" w:rsidR="00BE4946" w:rsidRPr="00CF5EE1" w:rsidRDefault="00BE4946" w:rsidP="00BE4946">
      <w:pPr>
        <w:pStyle w:val="Kop2"/>
        <w:spacing w:before="0" w:line="360" w:lineRule="auto"/>
        <w:ind w:firstLine="708"/>
      </w:pPr>
      <w:r w:rsidRPr="00CF5EE1">
        <w:t>4.2 Forschungsmethode</w:t>
      </w:r>
    </w:p>
    <w:p w14:paraId="559FDC4A" w14:textId="674DD307" w:rsidR="00BE4946" w:rsidRPr="00CF5EE1" w:rsidRDefault="00E56DE3" w:rsidP="00BE4946">
      <w:pPr>
        <w:spacing w:after="0" w:line="360" w:lineRule="auto"/>
        <w:jc w:val="both"/>
        <w:rPr>
          <w:sz w:val="24"/>
          <w:szCs w:val="24"/>
          <w:lang w:val="de-DE"/>
        </w:rPr>
      </w:pPr>
      <w:r w:rsidRPr="00CF5EE1">
        <w:rPr>
          <w:sz w:val="24"/>
          <w:szCs w:val="24"/>
          <w:lang w:val="de-DE"/>
        </w:rPr>
        <w:t xml:space="preserve">In der Durchführungsphase wird das Unterrichtsmaterial in der Praxis erprobt und werden Daten gesammelt, mit dem Ziel, das Material zu verbessern. </w:t>
      </w:r>
      <w:r w:rsidR="00BE4946" w:rsidRPr="00CF5EE1">
        <w:rPr>
          <w:sz w:val="24"/>
          <w:szCs w:val="24"/>
          <w:lang w:val="de-DE"/>
        </w:rPr>
        <w:t>Wie sich bereits aus dem theoretischen Rahmen ableiten lässt, sind die Themen dieser Materialanalyse die Integration der Erinnerungskultur und des kulturreflexiven Lernens. Mit diesen Unterrichtsmaterialien ist die vorliegende Arbeit innerhalb des Forschungsfelds der Fremdsprachendidaktik im Bereich der Lehrmaterialforschung anzusiedeln. Die Lehrmaterialforschung befasst sich mit der systematischen Analyse von Unterrichtsmaterialien beziehungsweise Texten, Medien und Aufgaben im weitesten Sinne, die von DozentInnen und SchülerInnen zur Unterstützung von Sprachlernprozessen und der Umgang mit Kultur verwendet werden kann. Das Ziel dieser Arbeit besteht darin, zu erforschen, inwiefern kulturreflexive</w:t>
      </w:r>
      <w:r w:rsidR="00217BFC" w:rsidRPr="00CF5EE1">
        <w:rPr>
          <w:sz w:val="24"/>
          <w:szCs w:val="24"/>
          <w:lang w:val="de-DE"/>
        </w:rPr>
        <w:t>s</w:t>
      </w:r>
      <w:r w:rsidR="00BE4946" w:rsidRPr="00CF5EE1">
        <w:rPr>
          <w:sz w:val="24"/>
          <w:szCs w:val="24"/>
          <w:lang w:val="de-DE"/>
        </w:rPr>
        <w:t xml:space="preserve"> Lernen bezüglich des Themas Erinnerungskultur in diesen Materialien integriert worden ist und inwiefern die SchülerInnen dazu angeregt werden, kulturreflexiv zu lernen. </w:t>
      </w:r>
      <w:r w:rsidR="00792376" w:rsidRPr="00CF5EE1">
        <w:rPr>
          <w:sz w:val="24"/>
          <w:szCs w:val="24"/>
          <w:lang w:val="de-DE"/>
        </w:rPr>
        <w:t xml:space="preserve">Auf diese Weise können die SchülerInnen zu einem optimalen Lernklima beitragen. </w:t>
      </w:r>
    </w:p>
    <w:p w14:paraId="63E91CB2" w14:textId="095889A9" w:rsidR="00BE4946" w:rsidRPr="00CF5EE1" w:rsidRDefault="00BE4946" w:rsidP="006A781F">
      <w:pPr>
        <w:spacing w:after="0" w:line="360" w:lineRule="auto"/>
        <w:jc w:val="both"/>
        <w:rPr>
          <w:sz w:val="24"/>
          <w:szCs w:val="24"/>
          <w:lang w:val="de-DE"/>
        </w:rPr>
      </w:pPr>
      <w:r w:rsidRPr="00CF5EE1">
        <w:rPr>
          <w:sz w:val="24"/>
          <w:szCs w:val="24"/>
          <w:lang w:val="de-DE"/>
        </w:rPr>
        <w:lastRenderedPageBreak/>
        <w:tab/>
        <w:t>Die gewählte Forschungsmethode für die Datenanalyse und Datenauswertung ist die qualitative Inhaltsanalyse. Eine qualitative Inhaltsanalyse ist ein Forschungsverfahren, das Texte im weitesten Sinne systematisch untersucht, auswertet und sich bei der Analyse nicht auf die oberflächlichen Textinhalte beschränkt, sondern auch die Elemente der Interpretation einbezieht (</w:t>
      </w:r>
      <w:proofErr w:type="spellStart"/>
      <w:r w:rsidRPr="00CF5EE1">
        <w:rPr>
          <w:sz w:val="24"/>
          <w:szCs w:val="24"/>
          <w:lang w:val="de-DE"/>
        </w:rPr>
        <w:t>Burwitz</w:t>
      </w:r>
      <w:proofErr w:type="spellEnd"/>
      <w:r w:rsidRPr="00CF5EE1">
        <w:rPr>
          <w:sz w:val="24"/>
          <w:szCs w:val="24"/>
          <w:lang w:val="de-DE"/>
        </w:rPr>
        <w:t xml:space="preserve">-Melzer &amp; Steininger, 2016). </w:t>
      </w:r>
      <w:r w:rsidR="006A781F" w:rsidRPr="00CF5EE1">
        <w:rPr>
          <w:sz w:val="24"/>
          <w:szCs w:val="24"/>
          <w:lang w:val="de-DE"/>
        </w:rPr>
        <w:t xml:space="preserve">Die Ergebnisse der Reflexionsfragen beziehen sich hauptsächlich darauf, ob die SchülerInnen durch das Unterrichtsmaterial etwas über Kulturreflexivität gelernt haben. </w:t>
      </w:r>
    </w:p>
    <w:p w14:paraId="24A5DC35" w14:textId="77777777" w:rsidR="006A781F" w:rsidRPr="00CF5EE1" w:rsidRDefault="006A781F" w:rsidP="006A781F">
      <w:pPr>
        <w:spacing w:after="0" w:line="360" w:lineRule="auto"/>
        <w:jc w:val="both"/>
        <w:rPr>
          <w:sz w:val="24"/>
          <w:szCs w:val="24"/>
          <w:lang w:val="de-DE"/>
        </w:rPr>
      </w:pPr>
    </w:p>
    <w:p w14:paraId="00FED221" w14:textId="77777777" w:rsidR="00BE4946" w:rsidRPr="00CF5EE1" w:rsidRDefault="00BE4946" w:rsidP="00BE4946">
      <w:pPr>
        <w:pStyle w:val="Kop3"/>
        <w:spacing w:before="0" w:line="360" w:lineRule="auto"/>
        <w:ind w:left="708" w:firstLine="708"/>
        <w:rPr>
          <w:lang w:val="de-DE"/>
        </w:rPr>
      </w:pPr>
      <w:r w:rsidRPr="00CF5EE1">
        <w:rPr>
          <w:lang w:val="de-DE"/>
        </w:rPr>
        <w:t>4.2.1 Forschungsgruppe</w:t>
      </w:r>
    </w:p>
    <w:p w14:paraId="4ACFD9F6" w14:textId="3D38FE36" w:rsidR="00BE4946" w:rsidRPr="00CF5EE1" w:rsidRDefault="00BE4946" w:rsidP="00BE4946">
      <w:pPr>
        <w:spacing w:after="0" w:line="360" w:lineRule="auto"/>
        <w:jc w:val="both"/>
        <w:rPr>
          <w:sz w:val="24"/>
          <w:szCs w:val="24"/>
          <w:lang w:val="de-DE"/>
        </w:rPr>
      </w:pPr>
      <w:r w:rsidRPr="00CF5EE1">
        <w:rPr>
          <w:sz w:val="24"/>
          <w:szCs w:val="24"/>
          <w:lang w:val="de-DE"/>
        </w:rPr>
        <w:t xml:space="preserve">Für die Materialanalyse werden </w:t>
      </w:r>
      <w:r w:rsidR="00547718" w:rsidRPr="00CF5EE1">
        <w:rPr>
          <w:sz w:val="24"/>
          <w:szCs w:val="24"/>
          <w:lang w:val="de-DE"/>
        </w:rPr>
        <w:t>als</w:t>
      </w:r>
      <w:r w:rsidRPr="00CF5EE1">
        <w:rPr>
          <w:sz w:val="24"/>
          <w:szCs w:val="24"/>
          <w:lang w:val="de-DE"/>
        </w:rPr>
        <w:t xml:space="preserve"> Forschungsinstrumente </w:t>
      </w:r>
      <w:r w:rsidR="00547718" w:rsidRPr="00CF5EE1">
        <w:rPr>
          <w:i/>
          <w:iCs/>
          <w:sz w:val="24"/>
          <w:szCs w:val="24"/>
          <w:lang w:val="de-DE"/>
        </w:rPr>
        <w:t>die</w:t>
      </w:r>
      <w:r w:rsidR="00547718" w:rsidRPr="00CF5EE1">
        <w:rPr>
          <w:sz w:val="24"/>
          <w:szCs w:val="24"/>
          <w:lang w:val="de-DE"/>
        </w:rPr>
        <w:t xml:space="preserve"> </w:t>
      </w:r>
      <w:r w:rsidRPr="00CF5EE1">
        <w:rPr>
          <w:i/>
          <w:iCs/>
          <w:sz w:val="24"/>
          <w:szCs w:val="24"/>
          <w:lang w:val="de-DE"/>
        </w:rPr>
        <w:t>SLO-Checklist</w:t>
      </w:r>
      <w:r w:rsidRPr="00CF5EE1">
        <w:rPr>
          <w:sz w:val="24"/>
          <w:szCs w:val="24"/>
          <w:lang w:val="de-DE"/>
        </w:rPr>
        <w:t xml:space="preserve"> und </w:t>
      </w:r>
      <w:r w:rsidR="00547718" w:rsidRPr="00CF5EE1">
        <w:rPr>
          <w:i/>
          <w:iCs/>
          <w:sz w:val="24"/>
          <w:szCs w:val="24"/>
          <w:lang w:val="de-DE"/>
        </w:rPr>
        <w:t>d</w:t>
      </w:r>
      <w:r w:rsidRPr="00CF5EE1">
        <w:rPr>
          <w:i/>
          <w:iCs/>
          <w:sz w:val="24"/>
          <w:szCs w:val="24"/>
          <w:lang w:val="de-DE"/>
        </w:rPr>
        <w:t>as Modell der CLIL-Prinzipien</w:t>
      </w:r>
      <w:r w:rsidRPr="00CF5EE1">
        <w:rPr>
          <w:sz w:val="24"/>
          <w:szCs w:val="24"/>
          <w:lang w:val="de-DE"/>
        </w:rPr>
        <w:t xml:space="preserve"> eingesetzt. Anschließend werden die bereits entwickelten Materialien im Unterricht eingesetzt. Diese </w:t>
      </w:r>
      <w:r w:rsidR="00547718" w:rsidRPr="00CF5EE1">
        <w:rPr>
          <w:sz w:val="24"/>
          <w:szCs w:val="24"/>
          <w:lang w:val="de-DE"/>
        </w:rPr>
        <w:t>Probe</w:t>
      </w:r>
      <w:r w:rsidRPr="00CF5EE1">
        <w:rPr>
          <w:sz w:val="24"/>
          <w:szCs w:val="24"/>
          <w:lang w:val="de-DE"/>
        </w:rPr>
        <w:t xml:space="preserve"> wird beim </w:t>
      </w:r>
      <w:r w:rsidRPr="00CF5EE1">
        <w:rPr>
          <w:i/>
          <w:iCs/>
          <w:sz w:val="24"/>
          <w:szCs w:val="24"/>
          <w:lang w:val="de-DE"/>
        </w:rPr>
        <w:t>Infinity College</w:t>
      </w:r>
      <w:r w:rsidRPr="00CF5EE1">
        <w:rPr>
          <w:sz w:val="24"/>
          <w:szCs w:val="24"/>
          <w:lang w:val="de-DE"/>
        </w:rPr>
        <w:t xml:space="preserve"> Utrecht</w:t>
      </w:r>
      <w:r w:rsidR="00A11814" w:rsidRPr="00CF5EE1">
        <w:rPr>
          <w:sz w:val="24"/>
          <w:szCs w:val="24"/>
          <w:lang w:val="de-DE"/>
        </w:rPr>
        <w:t xml:space="preserve"> </w:t>
      </w:r>
      <w:r w:rsidRPr="00CF5EE1">
        <w:rPr>
          <w:sz w:val="24"/>
          <w:szCs w:val="24"/>
          <w:lang w:val="de-DE"/>
        </w:rPr>
        <w:t>i</w:t>
      </w:r>
      <w:r w:rsidR="002261B9" w:rsidRPr="00CF5EE1">
        <w:rPr>
          <w:sz w:val="24"/>
          <w:szCs w:val="24"/>
          <w:lang w:val="de-DE"/>
        </w:rPr>
        <w:t>n 5</w:t>
      </w:r>
      <w:r w:rsidRPr="00CF5EE1">
        <w:rPr>
          <w:sz w:val="24"/>
          <w:szCs w:val="24"/>
          <w:lang w:val="de-DE"/>
        </w:rPr>
        <w:t xml:space="preserve"> </w:t>
      </w:r>
      <w:proofErr w:type="spellStart"/>
      <w:r w:rsidR="001420F2" w:rsidRPr="00CF5EE1">
        <w:rPr>
          <w:sz w:val="24"/>
          <w:szCs w:val="24"/>
          <w:lang w:val="de-DE"/>
        </w:rPr>
        <w:t>havo</w:t>
      </w:r>
      <w:proofErr w:type="spellEnd"/>
      <w:r w:rsidRPr="00CF5EE1">
        <w:rPr>
          <w:sz w:val="24"/>
          <w:szCs w:val="24"/>
          <w:lang w:val="de-DE"/>
        </w:rPr>
        <w:t xml:space="preserve"> durchgeführt. </w:t>
      </w:r>
      <w:r w:rsidR="00D609F3" w:rsidRPr="00CF5EE1">
        <w:rPr>
          <w:sz w:val="24"/>
          <w:szCs w:val="24"/>
          <w:lang w:val="de-DE"/>
        </w:rPr>
        <w:t>An dieser Studie werden insgesamt 20</w:t>
      </w:r>
      <w:r w:rsidRPr="00CF5EE1">
        <w:rPr>
          <w:sz w:val="24"/>
          <w:szCs w:val="24"/>
          <w:lang w:val="de-DE"/>
        </w:rPr>
        <w:t xml:space="preserve"> SchülerInne</w:t>
      </w:r>
      <w:r w:rsidR="00D609F3" w:rsidRPr="00CF5EE1">
        <w:rPr>
          <w:sz w:val="24"/>
          <w:szCs w:val="24"/>
          <w:lang w:val="de-DE"/>
        </w:rPr>
        <w:t>n</w:t>
      </w:r>
      <w:r w:rsidR="00813406" w:rsidRPr="00CF5EE1">
        <w:rPr>
          <w:sz w:val="24"/>
          <w:szCs w:val="24"/>
          <w:lang w:val="de-DE"/>
        </w:rPr>
        <w:t xml:space="preserve"> (8 Mädchen, 12 Jungen zwischen 15 und 17 Jahren alt)</w:t>
      </w:r>
      <w:r w:rsidR="00D609F3" w:rsidRPr="00CF5EE1">
        <w:rPr>
          <w:sz w:val="24"/>
          <w:szCs w:val="24"/>
          <w:lang w:val="de-DE"/>
        </w:rPr>
        <w:t xml:space="preserve"> teilnehmen.</w:t>
      </w:r>
      <w:r w:rsidR="003141D0" w:rsidRPr="00CF5EE1">
        <w:rPr>
          <w:sz w:val="24"/>
          <w:szCs w:val="24"/>
          <w:lang w:val="de-DE"/>
        </w:rPr>
        <w:t xml:space="preserve"> </w:t>
      </w:r>
      <w:r w:rsidR="00714D01" w:rsidRPr="00CF5EE1">
        <w:rPr>
          <w:sz w:val="24"/>
          <w:szCs w:val="24"/>
          <w:lang w:val="de-DE"/>
        </w:rPr>
        <w:t xml:space="preserve">Die Durchführung </w:t>
      </w:r>
      <w:r w:rsidR="002418EE" w:rsidRPr="00CF5EE1">
        <w:rPr>
          <w:sz w:val="24"/>
          <w:szCs w:val="24"/>
          <w:lang w:val="de-DE"/>
        </w:rPr>
        <w:t xml:space="preserve">des Unterrichts fand am </w:t>
      </w:r>
      <w:r w:rsidR="003141D0" w:rsidRPr="00CF5EE1">
        <w:rPr>
          <w:sz w:val="24"/>
          <w:szCs w:val="24"/>
          <w:lang w:val="de-DE"/>
        </w:rPr>
        <w:t xml:space="preserve">Freitag, den </w:t>
      </w:r>
      <w:r w:rsidR="002418EE" w:rsidRPr="00CF5EE1">
        <w:rPr>
          <w:sz w:val="24"/>
          <w:szCs w:val="24"/>
          <w:lang w:val="de-DE"/>
        </w:rPr>
        <w:t>3. Juni 2022</w:t>
      </w:r>
      <w:r w:rsidR="003141D0" w:rsidRPr="00CF5EE1">
        <w:rPr>
          <w:sz w:val="24"/>
          <w:szCs w:val="24"/>
          <w:lang w:val="de-DE"/>
        </w:rPr>
        <w:t xml:space="preserve"> (13:00-14:40 Uhr) </w:t>
      </w:r>
      <w:r w:rsidR="002418EE" w:rsidRPr="00CF5EE1">
        <w:rPr>
          <w:sz w:val="24"/>
          <w:szCs w:val="24"/>
          <w:lang w:val="de-DE"/>
        </w:rPr>
        <w:t>statt.</w:t>
      </w:r>
      <w:r w:rsidR="003141D0" w:rsidRPr="00CF5EE1">
        <w:rPr>
          <w:sz w:val="24"/>
          <w:szCs w:val="24"/>
          <w:lang w:val="de-DE"/>
        </w:rPr>
        <w:t xml:space="preserve"> </w:t>
      </w:r>
      <w:r w:rsidR="002418EE" w:rsidRPr="00CF5EE1">
        <w:rPr>
          <w:sz w:val="24"/>
          <w:szCs w:val="24"/>
          <w:lang w:val="de-DE"/>
        </w:rPr>
        <w:t xml:space="preserve">Das Unterrichtsmaterial wurde im Unterricht eingesetzt und anschließend </w:t>
      </w:r>
      <w:r w:rsidR="00252B1E" w:rsidRPr="00CF5EE1">
        <w:rPr>
          <w:sz w:val="24"/>
          <w:szCs w:val="24"/>
          <w:lang w:val="de-DE"/>
        </w:rPr>
        <w:t xml:space="preserve">erhielten die SchülerInnen </w:t>
      </w:r>
      <w:r w:rsidR="002418EE" w:rsidRPr="00CF5EE1">
        <w:rPr>
          <w:sz w:val="24"/>
          <w:szCs w:val="24"/>
          <w:lang w:val="de-DE"/>
        </w:rPr>
        <w:t>ein</w:t>
      </w:r>
      <w:r w:rsidR="00252B1E" w:rsidRPr="00CF5EE1">
        <w:rPr>
          <w:sz w:val="24"/>
          <w:szCs w:val="24"/>
          <w:lang w:val="de-DE"/>
        </w:rPr>
        <w:t>en</w:t>
      </w:r>
      <w:r w:rsidR="002418EE" w:rsidRPr="00CF5EE1">
        <w:rPr>
          <w:sz w:val="24"/>
          <w:szCs w:val="24"/>
          <w:lang w:val="de-DE"/>
        </w:rPr>
        <w:t xml:space="preserve"> Fragebogen </w:t>
      </w:r>
      <w:r w:rsidR="00252B1E" w:rsidRPr="00CF5EE1">
        <w:rPr>
          <w:sz w:val="24"/>
          <w:szCs w:val="24"/>
          <w:lang w:val="de-DE"/>
        </w:rPr>
        <w:t xml:space="preserve">mit </w:t>
      </w:r>
      <w:r w:rsidR="002418EE" w:rsidRPr="00CF5EE1">
        <w:rPr>
          <w:sz w:val="24"/>
          <w:szCs w:val="24"/>
          <w:lang w:val="de-DE"/>
        </w:rPr>
        <w:t>Reflexionsfragen</w:t>
      </w:r>
      <w:r w:rsidR="00252B1E" w:rsidRPr="00CF5EE1">
        <w:rPr>
          <w:sz w:val="24"/>
          <w:szCs w:val="24"/>
          <w:lang w:val="de-DE"/>
        </w:rPr>
        <w:t>, den sie individuell ausfüllten.</w:t>
      </w:r>
      <w:r w:rsidR="002418EE" w:rsidRPr="00CF5EE1">
        <w:rPr>
          <w:sz w:val="24"/>
          <w:szCs w:val="24"/>
          <w:lang w:val="de-DE"/>
        </w:rPr>
        <w:t xml:space="preserve"> Die Lehrerin war zu diesem Zeitpunkt im Klassenzimmer anwesend. </w:t>
      </w:r>
      <w:r w:rsidR="00076728" w:rsidRPr="00CF5EE1">
        <w:rPr>
          <w:sz w:val="24"/>
          <w:szCs w:val="24"/>
          <w:lang w:val="de-DE"/>
        </w:rPr>
        <w:t xml:space="preserve">Nachdem alle Fragebögen ausgefüllt waren, wurden die Fragebögen von den Schülern eingesammelt. </w:t>
      </w:r>
      <w:r w:rsidR="00D444C7" w:rsidRPr="00CF5EE1">
        <w:rPr>
          <w:sz w:val="24"/>
          <w:szCs w:val="24"/>
          <w:lang w:val="de-DE"/>
        </w:rPr>
        <w:t>Zum Schluss werden di</w:t>
      </w:r>
      <w:r w:rsidR="0061685D" w:rsidRPr="00CF5EE1">
        <w:rPr>
          <w:sz w:val="24"/>
          <w:szCs w:val="24"/>
          <w:lang w:val="de-DE"/>
        </w:rPr>
        <w:t xml:space="preserve">e Ergebnisse der Fragebögen </w:t>
      </w:r>
      <w:r w:rsidR="00D444C7" w:rsidRPr="00CF5EE1">
        <w:rPr>
          <w:sz w:val="24"/>
          <w:szCs w:val="24"/>
          <w:lang w:val="de-DE"/>
        </w:rPr>
        <w:t>ausgewertet</w:t>
      </w:r>
      <w:r w:rsidR="00696E03" w:rsidRPr="00CF5EE1">
        <w:rPr>
          <w:sz w:val="24"/>
          <w:szCs w:val="24"/>
          <w:lang w:val="de-DE"/>
        </w:rPr>
        <w:t xml:space="preserve"> und für die Fortsetzung der Studie verwendet. </w:t>
      </w:r>
    </w:p>
    <w:p w14:paraId="22E97F06" w14:textId="77777777" w:rsidR="00BE4946" w:rsidRPr="00CF5EE1" w:rsidRDefault="00BE4946" w:rsidP="00BE4946">
      <w:pPr>
        <w:rPr>
          <w:lang w:val="de-DE"/>
        </w:rPr>
      </w:pPr>
    </w:p>
    <w:p w14:paraId="72BAC126" w14:textId="77777777" w:rsidR="00BE4946" w:rsidRPr="00CF5EE1" w:rsidRDefault="00BE4946" w:rsidP="00BE4946">
      <w:pPr>
        <w:pStyle w:val="Kop3"/>
        <w:spacing w:before="0" w:line="360" w:lineRule="auto"/>
        <w:ind w:left="708" w:firstLine="708"/>
        <w:rPr>
          <w:lang w:val="de-DE"/>
        </w:rPr>
      </w:pPr>
      <w:r w:rsidRPr="00CF5EE1">
        <w:rPr>
          <w:lang w:val="de-DE"/>
        </w:rPr>
        <w:t xml:space="preserve">4.2.2 Forschungsinstrument und Vorgehensweise </w:t>
      </w:r>
    </w:p>
    <w:p w14:paraId="0190C2F3" w14:textId="18CB777F" w:rsidR="00BE4946" w:rsidRPr="00CF5EE1" w:rsidRDefault="00BE4946" w:rsidP="00BE4946">
      <w:pPr>
        <w:spacing w:after="0" w:line="360" w:lineRule="auto"/>
        <w:jc w:val="both"/>
        <w:rPr>
          <w:color w:val="000000" w:themeColor="text1"/>
          <w:sz w:val="24"/>
          <w:szCs w:val="24"/>
          <w:lang w:val="de-DE"/>
        </w:rPr>
      </w:pPr>
      <w:r w:rsidRPr="00CF5EE1">
        <w:rPr>
          <w:sz w:val="24"/>
          <w:szCs w:val="24"/>
          <w:lang w:val="de-DE"/>
        </w:rPr>
        <w:t>Angesichts dessen, dass in dieser Masterarbeit eine Materialanalyse des bereits</w:t>
      </w:r>
      <w:r w:rsidR="00143331" w:rsidRPr="00CF5EE1">
        <w:rPr>
          <w:sz w:val="24"/>
          <w:szCs w:val="24"/>
          <w:lang w:val="de-DE"/>
        </w:rPr>
        <w:t xml:space="preserve"> </w:t>
      </w:r>
      <w:r w:rsidRPr="00CF5EE1">
        <w:rPr>
          <w:sz w:val="24"/>
          <w:szCs w:val="24"/>
          <w:lang w:val="de-DE"/>
        </w:rPr>
        <w:t xml:space="preserve">beschriebenen Forschungsgegenstands durchgeführt wird, </w:t>
      </w:r>
      <w:r w:rsidR="00143331" w:rsidRPr="00CF5EE1">
        <w:rPr>
          <w:sz w:val="24"/>
          <w:szCs w:val="24"/>
          <w:lang w:val="de-DE"/>
        </w:rPr>
        <w:t>gehört</w:t>
      </w:r>
      <w:r w:rsidRPr="00CF5EE1">
        <w:rPr>
          <w:sz w:val="24"/>
          <w:szCs w:val="24"/>
          <w:lang w:val="de-DE"/>
        </w:rPr>
        <w:t xml:space="preserve"> die vorliegende Arbeit im Bereich der Forschung bezüglich Unterrichtsmaterialien, in der Sprachlernmaterialien systematisch analysiert werden (Funk, 2016). </w:t>
      </w:r>
      <w:r w:rsidRPr="00CF5EE1">
        <w:rPr>
          <w:color w:val="000000" w:themeColor="text1"/>
          <w:sz w:val="24"/>
          <w:szCs w:val="24"/>
          <w:lang w:val="de-DE"/>
        </w:rPr>
        <w:t xml:space="preserve">Untersucht wird, ob das Material kulturreflexives Lernen stimuliert und ob es für den Fremdsprachenunterricht geeignet ist. Die Analyse und Evaluation der Materialien enthält folgende leitende Fragestellungen: </w:t>
      </w:r>
    </w:p>
    <w:p w14:paraId="2993865F" w14:textId="77777777" w:rsidR="00BE4946" w:rsidRPr="00CF5EE1" w:rsidRDefault="00BE4946" w:rsidP="00F3492F">
      <w:pPr>
        <w:pStyle w:val="Lijstalinea"/>
        <w:numPr>
          <w:ilvl w:val="0"/>
          <w:numId w:val="37"/>
        </w:numPr>
        <w:spacing w:after="0" w:line="360" w:lineRule="auto"/>
        <w:jc w:val="both"/>
        <w:rPr>
          <w:color w:val="000000" w:themeColor="text1"/>
          <w:sz w:val="24"/>
          <w:szCs w:val="24"/>
          <w:lang w:val="de-DE"/>
        </w:rPr>
      </w:pPr>
      <w:r w:rsidRPr="00CF5EE1">
        <w:rPr>
          <w:color w:val="000000" w:themeColor="text1"/>
          <w:sz w:val="24"/>
          <w:szCs w:val="24"/>
          <w:lang w:val="de-DE"/>
        </w:rPr>
        <w:t xml:space="preserve">Welche Materialinhalte enthalten sowohl die Erinnerungskultur als eine Anregung zur kulturreflexives Lernen und welche Materialien tun das nicht? </w:t>
      </w:r>
    </w:p>
    <w:p w14:paraId="1B96B6CB" w14:textId="77777777" w:rsidR="00BE4946" w:rsidRPr="00CF5EE1" w:rsidRDefault="00BE4946" w:rsidP="00F3492F">
      <w:pPr>
        <w:pStyle w:val="Lijstalinea"/>
        <w:numPr>
          <w:ilvl w:val="0"/>
          <w:numId w:val="37"/>
        </w:numPr>
        <w:spacing w:after="0" w:line="360" w:lineRule="auto"/>
        <w:jc w:val="both"/>
        <w:rPr>
          <w:color w:val="000000" w:themeColor="text1"/>
          <w:sz w:val="24"/>
          <w:szCs w:val="24"/>
          <w:lang w:val="de-DE"/>
        </w:rPr>
      </w:pPr>
      <w:r w:rsidRPr="00CF5EE1">
        <w:rPr>
          <w:color w:val="000000" w:themeColor="text1"/>
          <w:sz w:val="24"/>
          <w:szCs w:val="24"/>
          <w:lang w:val="de-DE"/>
        </w:rPr>
        <w:t xml:space="preserve">In welcher Art und Weise regen die Materialinhalte zur Reflexion an? </w:t>
      </w:r>
    </w:p>
    <w:p w14:paraId="7FEF4546" w14:textId="77777777" w:rsidR="00BE4946" w:rsidRPr="00CF5EE1" w:rsidRDefault="00BE4946" w:rsidP="00F3492F">
      <w:pPr>
        <w:pStyle w:val="Lijstalinea"/>
        <w:numPr>
          <w:ilvl w:val="0"/>
          <w:numId w:val="37"/>
        </w:numPr>
        <w:spacing w:after="0" w:line="360" w:lineRule="auto"/>
        <w:jc w:val="both"/>
        <w:rPr>
          <w:color w:val="000000" w:themeColor="text1"/>
          <w:sz w:val="24"/>
          <w:szCs w:val="24"/>
          <w:lang w:val="de-DE"/>
        </w:rPr>
      </w:pPr>
      <w:r w:rsidRPr="00CF5EE1">
        <w:rPr>
          <w:color w:val="000000" w:themeColor="text1"/>
          <w:sz w:val="24"/>
          <w:szCs w:val="24"/>
          <w:lang w:val="de-DE"/>
        </w:rPr>
        <w:t xml:space="preserve">Was soll, im Anschluss an die Analyse, geändert werden? </w:t>
      </w:r>
    </w:p>
    <w:p w14:paraId="01F72AEA" w14:textId="6FE18E95" w:rsidR="00BE4946" w:rsidRPr="00CF5EE1" w:rsidRDefault="00BE4946" w:rsidP="00BE4946">
      <w:pPr>
        <w:spacing w:after="0" w:line="360" w:lineRule="auto"/>
        <w:jc w:val="both"/>
        <w:rPr>
          <w:color w:val="000000" w:themeColor="text1"/>
          <w:sz w:val="24"/>
          <w:szCs w:val="24"/>
          <w:lang w:val="de-DE"/>
        </w:rPr>
      </w:pPr>
      <w:r w:rsidRPr="00CF5EE1">
        <w:rPr>
          <w:color w:val="000000" w:themeColor="text1"/>
          <w:sz w:val="24"/>
          <w:szCs w:val="24"/>
          <w:lang w:val="de-DE"/>
        </w:rPr>
        <w:lastRenderedPageBreak/>
        <w:t xml:space="preserve">Um diese Fragen zu beantworten, werden die Materialien zuerst anhand von der </w:t>
      </w:r>
      <w:r w:rsidRPr="00CF5EE1">
        <w:rPr>
          <w:i/>
          <w:iCs/>
          <w:color w:val="000000" w:themeColor="text1"/>
          <w:sz w:val="24"/>
          <w:szCs w:val="24"/>
          <w:lang w:val="de-DE"/>
        </w:rPr>
        <w:t>SLO-Checklist</w:t>
      </w:r>
      <w:r w:rsidRPr="00CF5EE1">
        <w:rPr>
          <w:color w:val="000000" w:themeColor="text1"/>
          <w:sz w:val="24"/>
          <w:szCs w:val="24"/>
          <w:lang w:val="de-DE"/>
        </w:rPr>
        <w:t xml:space="preserve"> (s. </w:t>
      </w:r>
      <w:r w:rsidR="00143331" w:rsidRPr="00CF5EE1">
        <w:rPr>
          <w:color w:val="000000" w:themeColor="text1"/>
          <w:sz w:val="24"/>
          <w:szCs w:val="24"/>
          <w:lang w:val="de-DE"/>
        </w:rPr>
        <w:t>Tabelle</w:t>
      </w:r>
      <w:r w:rsidRPr="00CF5EE1">
        <w:rPr>
          <w:color w:val="000000" w:themeColor="text1"/>
          <w:sz w:val="24"/>
          <w:szCs w:val="24"/>
          <w:lang w:val="de-DE"/>
        </w:rPr>
        <w:t xml:space="preserve"> </w:t>
      </w:r>
      <w:r w:rsidR="00143331" w:rsidRPr="00CF5EE1">
        <w:rPr>
          <w:color w:val="000000" w:themeColor="text1"/>
          <w:sz w:val="24"/>
          <w:szCs w:val="24"/>
          <w:lang w:val="de-DE"/>
        </w:rPr>
        <w:t>4.1</w:t>
      </w:r>
      <w:r w:rsidRPr="00CF5EE1">
        <w:rPr>
          <w:color w:val="000000" w:themeColor="text1"/>
          <w:sz w:val="24"/>
          <w:szCs w:val="24"/>
          <w:lang w:val="de-DE"/>
        </w:rPr>
        <w:t>) (SLO, 2019) beschrieben und analysiert</w:t>
      </w:r>
      <w:r w:rsidR="00E422BE" w:rsidRPr="00CF5EE1">
        <w:rPr>
          <w:color w:val="000000" w:themeColor="text1"/>
          <w:sz w:val="24"/>
          <w:szCs w:val="24"/>
          <w:lang w:val="de-DE"/>
        </w:rPr>
        <w:t xml:space="preserve">. Dieses Instrument wird von einem nationalen Kompetenzzentrum für Lehrplanentwicklung (abgekürzt SLO) national gehandhabt. Dieses Zentrum testet außerdem Lehrpläne für das Bildungswesen. </w:t>
      </w:r>
      <w:r w:rsidRPr="00CF5EE1">
        <w:rPr>
          <w:color w:val="000000" w:themeColor="text1"/>
          <w:sz w:val="24"/>
          <w:szCs w:val="24"/>
          <w:lang w:val="de-DE"/>
        </w:rPr>
        <w:t>Die Checklist enthält 8 Schwerpunkte, wobei pro Schwerpunkt eine oder mehrere Fragen aufgelistet sind. Ich habe mich für diese Checklist entschieden, da anhand der Fragen überprüft werden kann, ob die Unterrichtsmaterialien für die SchülerInnen deutlich strukturiert sind, ob das Thema der Stunde gut eingeleitet wird, ob die Lernziele der Stunde (deutlich) formuliert sind und ob die Aufgaben be</w:t>
      </w:r>
      <w:r w:rsidR="00E422BE" w:rsidRPr="00CF5EE1">
        <w:rPr>
          <w:color w:val="000000" w:themeColor="text1"/>
          <w:sz w:val="24"/>
          <w:szCs w:val="24"/>
          <w:lang w:val="de-DE"/>
        </w:rPr>
        <w:t>note</w:t>
      </w:r>
      <w:r w:rsidRPr="00CF5EE1">
        <w:rPr>
          <w:color w:val="000000" w:themeColor="text1"/>
          <w:sz w:val="24"/>
          <w:szCs w:val="24"/>
          <w:lang w:val="de-DE"/>
        </w:rPr>
        <w:t xml:space="preserve">t werden. Die Schwerpunkte geben nur </w:t>
      </w:r>
      <w:r w:rsidR="00F04560" w:rsidRPr="00CF5EE1">
        <w:rPr>
          <w:color w:val="000000" w:themeColor="text1"/>
          <w:sz w:val="24"/>
          <w:szCs w:val="24"/>
          <w:lang w:val="de-DE"/>
        </w:rPr>
        <w:t>eine vereinfachte Darstellung</w:t>
      </w:r>
      <w:r w:rsidRPr="00CF5EE1">
        <w:rPr>
          <w:color w:val="000000" w:themeColor="text1"/>
          <w:sz w:val="24"/>
          <w:szCs w:val="24"/>
          <w:lang w:val="de-DE"/>
        </w:rPr>
        <w:t xml:space="preserve"> für die Analyse, deswegen wird anschließend das </w:t>
      </w:r>
      <w:r w:rsidR="0068582D" w:rsidRPr="00CF5EE1">
        <w:rPr>
          <w:color w:val="000000" w:themeColor="text1"/>
          <w:sz w:val="24"/>
          <w:szCs w:val="24"/>
          <w:lang w:val="de-DE"/>
        </w:rPr>
        <w:t>Analysem</w:t>
      </w:r>
      <w:r w:rsidRPr="00CF5EE1">
        <w:rPr>
          <w:color w:val="000000" w:themeColor="text1"/>
          <w:sz w:val="24"/>
          <w:szCs w:val="24"/>
          <w:lang w:val="de-DE"/>
        </w:rPr>
        <w:t>odell</w:t>
      </w:r>
      <w:r w:rsidR="0068582D" w:rsidRPr="00CF5EE1">
        <w:rPr>
          <w:color w:val="000000" w:themeColor="text1"/>
          <w:sz w:val="24"/>
          <w:szCs w:val="24"/>
          <w:lang w:val="de-DE"/>
        </w:rPr>
        <w:t>, wobei die CLIL</w:t>
      </w:r>
      <w:r w:rsidRPr="00CF5EE1">
        <w:rPr>
          <w:color w:val="000000" w:themeColor="text1"/>
          <w:sz w:val="24"/>
          <w:szCs w:val="24"/>
          <w:lang w:val="de-DE"/>
        </w:rPr>
        <w:t>-Prinzipien</w:t>
      </w:r>
      <w:r w:rsidR="0068582D" w:rsidRPr="00CF5EE1">
        <w:rPr>
          <w:color w:val="000000" w:themeColor="text1"/>
          <w:sz w:val="24"/>
          <w:szCs w:val="24"/>
          <w:lang w:val="de-DE"/>
        </w:rPr>
        <w:t xml:space="preserve"> und die Merkmale des kulturreflexiven Lernens geprüft werden, </w:t>
      </w:r>
      <w:r w:rsidRPr="00CF5EE1">
        <w:rPr>
          <w:color w:val="000000" w:themeColor="text1"/>
          <w:sz w:val="24"/>
          <w:szCs w:val="24"/>
          <w:lang w:val="de-DE"/>
        </w:rPr>
        <w:t xml:space="preserve">dazu genommen. </w:t>
      </w:r>
    </w:p>
    <w:tbl>
      <w:tblPr>
        <w:tblW w:w="0" w:type="auto"/>
        <w:tblBorders>
          <w:top w:val="single" w:sz="18" w:space="0" w:color="EAEAEA"/>
          <w:left w:val="single" w:sz="18" w:space="0" w:color="EAEAEA"/>
          <w:bottom w:val="single" w:sz="18" w:space="0" w:color="EAEAEA"/>
          <w:right w:val="single" w:sz="18" w:space="0" w:color="EAEAEA"/>
          <w:insideH w:val="single" w:sz="18" w:space="0" w:color="EAEAEA"/>
          <w:insideV w:val="single" w:sz="18" w:space="0" w:color="EAEAEA"/>
        </w:tblBorders>
        <w:tblCellMar>
          <w:top w:w="28" w:type="dxa"/>
          <w:left w:w="85" w:type="dxa"/>
          <w:bottom w:w="28" w:type="dxa"/>
          <w:right w:w="85" w:type="dxa"/>
        </w:tblCellMar>
        <w:tblLook w:val="01E0" w:firstRow="1" w:lastRow="1" w:firstColumn="1" w:lastColumn="1" w:noHBand="0" w:noVBand="0"/>
      </w:tblPr>
      <w:tblGrid>
        <w:gridCol w:w="1963"/>
        <w:gridCol w:w="2840"/>
        <w:gridCol w:w="1202"/>
        <w:gridCol w:w="686"/>
        <w:gridCol w:w="1110"/>
        <w:gridCol w:w="799"/>
      </w:tblGrid>
      <w:tr w:rsidR="00BE4946" w:rsidRPr="00CF5EE1" w14:paraId="7C84B977" w14:textId="77777777" w:rsidTr="00561F71">
        <w:trPr>
          <w:trHeight w:val="220"/>
        </w:trPr>
        <w:tc>
          <w:tcPr>
            <w:tcW w:w="1963" w:type="dxa"/>
            <w:shd w:val="clear" w:color="auto" w:fill="EAEAEA"/>
          </w:tcPr>
          <w:p w14:paraId="02361373" w14:textId="77777777" w:rsidR="00BE4946" w:rsidRPr="00CF5EE1" w:rsidRDefault="00BE4946" w:rsidP="00561F71">
            <w:pPr>
              <w:rPr>
                <w:b/>
                <w:szCs w:val="18"/>
                <w:lang w:val="de-DE"/>
              </w:rPr>
            </w:pPr>
          </w:p>
        </w:tc>
        <w:tc>
          <w:tcPr>
            <w:tcW w:w="2840" w:type="dxa"/>
            <w:shd w:val="clear" w:color="auto" w:fill="EAEAEA"/>
          </w:tcPr>
          <w:p w14:paraId="6F94DE58" w14:textId="77777777" w:rsidR="00BE4946" w:rsidRPr="00CF5EE1" w:rsidRDefault="00BE4946" w:rsidP="00561F71">
            <w:pPr>
              <w:rPr>
                <w:lang w:val="de-DE"/>
              </w:rPr>
            </w:pPr>
          </w:p>
        </w:tc>
        <w:tc>
          <w:tcPr>
            <w:tcW w:w="3797" w:type="dxa"/>
            <w:gridSpan w:val="4"/>
            <w:shd w:val="clear" w:color="auto" w:fill="EAEAEA"/>
          </w:tcPr>
          <w:p w14:paraId="3D22D651" w14:textId="4BE36EBA" w:rsidR="00BE4946" w:rsidRPr="00CF5EE1" w:rsidRDefault="00BE4946" w:rsidP="00561F71">
            <w:pPr>
              <w:rPr>
                <w:i/>
                <w:szCs w:val="18"/>
                <w:lang w:val="de-DE"/>
              </w:rPr>
            </w:pPr>
            <w:r w:rsidRPr="00CF5EE1">
              <w:rPr>
                <w:i/>
                <w:szCs w:val="18"/>
                <w:lang w:val="de-DE"/>
              </w:rPr>
              <w:t xml:space="preserve">Bitte kreuzen </w:t>
            </w:r>
            <w:r w:rsidR="00217BFC" w:rsidRPr="00CF5EE1">
              <w:rPr>
                <w:i/>
                <w:szCs w:val="18"/>
                <w:lang w:val="de-DE"/>
              </w:rPr>
              <w:t>S</w:t>
            </w:r>
            <w:r w:rsidRPr="00CF5EE1">
              <w:rPr>
                <w:i/>
                <w:szCs w:val="18"/>
                <w:lang w:val="de-DE"/>
              </w:rPr>
              <w:t xml:space="preserve">ie für die einzelnen Schwerpunkte 1 bis 7 an was zutrifft: </w:t>
            </w:r>
          </w:p>
        </w:tc>
      </w:tr>
      <w:tr w:rsidR="00BE4946" w:rsidRPr="00CF5EE1" w14:paraId="66FD9D9B" w14:textId="77777777" w:rsidTr="00561F71">
        <w:trPr>
          <w:trHeight w:val="27"/>
        </w:trPr>
        <w:tc>
          <w:tcPr>
            <w:tcW w:w="1963" w:type="dxa"/>
            <w:vMerge w:val="restart"/>
            <w:shd w:val="clear" w:color="auto" w:fill="EAEAEA"/>
            <w:vAlign w:val="bottom"/>
          </w:tcPr>
          <w:p w14:paraId="0ACBF47B" w14:textId="77777777" w:rsidR="00BE4946" w:rsidRPr="00CF5EE1" w:rsidRDefault="00BE4946" w:rsidP="00561F71">
            <w:pPr>
              <w:rPr>
                <w:b/>
                <w:szCs w:val="18"/>
              </w:rPr>
            </w:pPr>
            <w:proofErr w:type="spellStart"/>
            <w:r w:rsidRPr="00CF5EE1">
              <w:rPr>
                <w:b/>
                <w:szCs w:val="18"/>
              </w:rPr>
              <w:t>Aufmerksamkeit</w:t>
            </w:r>
            <w:proofErr w:type="spellEnd"/>
            <w:r w:rsidRPr="00CF5EE1">
              <w:rPr>
                <w:b/>
                <w:szCs w:val="18"/>
              </w:rPr>
              <w:t>:</w:t>
            </w:r>
          </w:p>
        </w:tc>
        <w:tc>
          <w:tcPr>
            <w:tcW w:w="2840" w:type="dxa"/>
            <w:vMerge w:val="restart"/>
            <w:shd w:val="clear" w:color="auto" w:fill="EAEAEA"/>
            <w:vAlign w:val="bottom"/>
          </w:tcPr>
          <w:p w14:paraId="4D6EDC0A" w14:textId="57A64518" w:rsidR="00BE4946" w:rsidRPr="00CF5EE1" w:rsidRDefault="00BE4946" w:rsidP="00561F71">
            <w:pPr>
              <w:rPr>
                <w:lang w:val="de-DE"/>
              </w:rPr>
            </w:pPr>
            <w:r w:rsidRPr="00CF5EE1">
              <w:rPr>
                <w:lang w:val="de-DE"/>
              </w:rPr>
              <w:t xml:space="preserve">Die [Anweisung zu dieser] Aufgabe nimmt die folgenden Fragen vorweg: </w:t>
            </w:r>
          </w:p>
        </w:tc>
        <w:tc>
          <w:tcPr>
            <w:tcW w:w="1202" w:type="dxa"/>
            <w:vMerge w:val="restart"/>
            <w:shd w:val="clear" w:color="auto" w:fill="F2F2F2" w:themeFill="background1" w:themeFillShade="F2"/>
            <w:vAlign w:val="bottom"/>
          </w:tcPr>
          <w:p w14:paraId="30FC3ECE" w14:textId="77777777" w:rsidR="00BE4946" w:rsidRPr="00CF5EE1" w:rsidRDefault="00BE4946" w:rsidP="00561F71">
            <w:pPr>
              <w:jc w:val="center"/>
              <w:rPr>
                <w:szCs w:val="18"/>
                <w:lang w:val="de-DE"/>
              </w:rPr>
            </w:pPr>
            <w:r w:rsidRPr="00CF5EE1">
              <w:rPr>
                <w:szCs w:val="18"/>
                <w:lang w:val="de-DE"/>
              </w:rPr>
              <w:t xml:space="preserve">Nicht notwendig </w:t>
            </w:r>
            <w:proofErr w:type="spellStart"/>
            <w:r w:rsidRPr="00CF5EE1">
              <w:rPr>
                <w:szCs w:val="18"/>
                <w:lang w:val="de-DE"/>
              </w:rPr>
              <w:t>óder</w:t>
            </w:r>
            <w:proofErr w:type="spellEnd"/>
            <w:r w:rsidRPr="00CF5EE1">
              <w:rPr>
                <w:szCs w:val="18"/>
                <w:lang w:val="de-DE"/>
              </w:rPr>
              <w:t xml:space="preserve"> nicht zutreffend; </w:t>
            </w:r>
          </w:p>
        </w:tc>
        <w:tc>
          <w:tcPr>
            <w:tcW w:w="2595" w:type="dxa"/>
            <w:gridSpan w:val="3"/>
            <w:tcBorders>
              <w:bottom w:val="nil"/>
            </w:tcBorders>
            <w:shd w:val="clear" w:color="auto" w:fill="EAEAEA"/>
            <w:vAlign w:val="bottom"/>
          </w:tcPr>
          <w:p w14:paraId="58023023" w14:textId="77777777" w:rsidR="00BE4946" w:rsidRPr="00CF5EE1" w:rsidRDefault="00BE4946" w:rsidP="00561F71">
            <w:pPr>
              <w:jc w:val="center"/>
              <w:rPr>
                <w:szCs w:val="18"/>
              </w:rPr>
            </w:pPr>
            <w:proofErr w:type="spellStart"/>
            <w:r w:rsidRPr="00CF5EE1">
              <w:rPr>
                <w:szCs w:val="18"/>
              </w:rPr>
              <w:t>Im</w:t>
            </w:r>
            <w:proofErr w:type="spellEnd"/>
            <w:r w:rsidRPr="00CF5EE1">
              <w:rPr>
                <w:szCs w:val="18"/>
              </w:rPr>
              <w:t xml:space="preserve"> </w:t>
            </w:r>
            <w:proofErr w:type="spellStart"/>
            <w:r w:rsidRPr="00CF5EE1">
              <w:rPr>
                <w:szCs w:val="18"/>
              </w:rPr>
              <w:t>Auftrag</w:t>
            </w:r>
            <w:proofErr w:type="spellEnd"/>
            <w:r w:rsidRPr="00CF5EE1">
              <w:rPr>
                <w:szCs w:val="18"/>
              </w:rPr>
              <w:t xml:space="preserve"> </w:t>
            </w:r>
            <w:proofErr w:type="spellStart"/>
            <w:r w:rsidRPr="00CF5EE1">
              <w:rPr>
                <w:szCs w:val="18"/>
              </w:rPr>
              <w:t>vorhanden</w:t>
            </w:r>
            <w:proofErr w:type="spellEnd"/>
            <w:r w:rsidRPr="00CF5EE1">
              <w:rPr>
                <w:szCs w:val="18"/>
              </w:rPr>
              <w:t>?</w:t>
            </w:r>
          </w:p>
        </w:tc>
      </w:tr>
      <w:tr w:rsidR="00BE4946" w:rsidRPr="00CF5EE1" w14:paraId="73150272" w14:textId="77777777" w:rsidTr="00561F71">
        <w:trPr>
          <w:trHeight w:val="201"/>
        </w:trPr>
        <w:tc>
          <w:tcPr>
            <w:tcW w:w="1963" w:type="dxa"/>
            <w:vMerge/>
            <w:shd w:val="clear" w:color="auto" w:fill="EAEAEA"/>
            <w:vAlign w:val="bottom"/>
          </w:tcPr>
          <w:p w14:paraId="2A943CEB" w14:textId="77777777" w:rsidR="00BE4946" w:rsidRPr="00CF5EE1" w:rsidRDefault="00BE4946" w:rsidP="00561F71">
            <w:pPr>
              <w:rPr>
                <w:b/>
                <w:szCs w:val="18"/>
              </w:rPr>
            </w:pPr>
          </w:p>
        </w:tc>
        <w:tc>
          <w:tcPr>
            <w:tcW w:w="2840" w:type="dxa"/>
            <w:vMerge/>
            <w:shd w:val="clear" w:color="auto" w:fill="EAEAEA"/>
            <w:vAlign w:val="bottom"/>
          </w:tcPr>
          <w:p w14:paraId="13F1D5A5" w14:textId="77777777" w:rsidR="00BE4946" w:rsidRPr="00CF5EE1" w:rsidRDefault="00BE4946" w:rsidP="00561F71"/>
        </w:tc>
        <w:tc>
          <w:tcPr>
            <w:tcW w:w="1202" w:type="dxa"/>
            <w:vMerge/>
            <w:shd w:val="clear" w:color="auto" w:fill="F2F2F2" w:themeFill="background1" w:themeFillShade="F2"/>
            <w:vAlign w:val="bottom"/>
          </w:tcPr>
          <w:p w14:paraId="3F9DDF5A" w14:textId="77777777" w:rsidR="00BE4946" w:rsidRPr="00CF5EE1" w:rsidRDefault="00BE4946" w:rsidP="00561F71">
            <w:pPr>
              <w:jc w:val="center"/>
              <w:rPr>
                <w:szCs w:val="18"/>
              </w:rPr>
            </w:pPr>
          </w:p>
        </w:tc>
        <w:tc>
          <w:tcPr>
            <w:tcW w:w="686" w:type="dxa"/>
            <w:tcBorders>
              <w:top w:val="nil"/>
              <w:right w:val="nil"/>
            </w:tcBorders>
            <w:shd w:val="clear" w:color="auto" w:fill="EAEAEA"/>
            <w:vAlign w:val="bottom"/>
          </w:tcPr>
          <w:p w14:paraId="268E5351" w14:textId="77777777" w:rsidR="00BE4946" w:rsidRPr="00CF5EE1" w:rsidRDefault="00BE4946" w:rsidP="00561F71">
            <w:pPr>
              <w:jc w:val="center"/>
              <w:rPr>
                <w:szCs w:val="18"/>
              </w:rPr>
            </w:pPr>
            <w:r w:rsidRPr="00CF5EE1">
              <w:rPr>
                <w:szCs w:val="18"/>
              </w:rPr>
              <w:t>Ja</w:t>
            </w:r>
          </w:p>
        </w:tc>
        <w:tc>
          <w:tcPr>
            <w:tcW w:w="1110" w:type="dxa"/>
            <w:tcBorders>
              <w:top w:val="nil"/>
              <w:left w:val="nil"/>
              <w:right w:val="nil"/>
            </w:tcBorders>
            <w:shd w:val="clear" w:color="auto" w:fill="EAEAEA"/>
            <w:vAlign w:val="bottom"/>
          </w:tcPr>
          <w:p w14:paraId="3D1F192D" w14:textId="77777777" w:rsidR="00BE4946" w:rsidRPr="00CF5EE1" w:rsidRDefault="00BE4946" w:rsidP="00561F71">
            <w:pPr>
              <w:jc w:val="center"/>
              <w:rPr>
                <w:szCs w:val="18"/>
              </w:rPr>
            </w:pPr>
            <w:proofErr w:type="spellStart"/>
            <w:r w:rsidRPr="00CF5EE1">
              <w:rPr>
                <w:szCs w:val="18"/>
              </w:rPr>
              <w:t>Zweifel</w:t>
            </w:r>
            <w:proofErr w:type="spellEnd"/>
          </w:p>
        </w:tc>
        <w:tc>
          <w:tcPr>
            <w:tcW w:w="799" w:type="dxa"/>
            <w:tcBorders>
              <w:top w:val="nil"/>
              <w:left w:val="nil"/>
            </w:tcBorders>
            <w:shd w:val="clear" w:color="auto" w:fill="EAEAEA"/>
            <w:vAlign w:val="bottom"/>
          </w:tcPr>
          <w:p w14:paraId="6D15A983" w14:textId="77777777" w:rsidR="00BE4946" w:rsidRPr="00CF5EE1" w:rsidRDefault="00BE4946" w:rsidP="00561F71">
            <w:pPr>
              <w:jc w:val="center"/>
              <w:rPr>
                <w:szCs w:val="18"/>
              </w:rPr>
            </w:pPr>
            <w:proofErr w:type="spellStart"/>
            <w:r w:rsidRPr="00CF5EE1">
              <w:rPr>
                <w:szCs w:val="18"/>
              </w:rPr>
              <w:t>Nein</w:t>
            </w:r>
            <w:proofErr w:type="spellEnd"/>
          </w:p>
        </w:tc>
      </w:tr>
      <w:tr w:rsidR="00BE4946" w:rsidRPr="00CF5EE1" w14:paraId="72303694" w14:textId="77777777" w:rsidTr="00561F71">
        <w:trPr>
          <w:trHeight w:val="220"/>
        </w:trPr>
        <w:tc>
          <w:tcPr>
            <w:tcW w:w="1963" w:type="dxa"/>
            <w:shd w:val="clear" w:color="auto" w:fill="EAEAEA"/>
          </w:tcPr>
          <w:p w14:paraId="080BB2FF" w14:textId="77777777" w:rsidR="00BE4946" w:rsidRPr="00CF5EE1" w:rsidRDefault="00BE4946" w:rsidP="00561F71">
            <w:pPr>
              <w:spacing w:after="0" w:line="260" w:lineRule="atLeast"/>
              <w:rPr>
                <w:b/>
                <w:szCs w:val="18"/>
              </w:rPr>
            </w:pPr>
            <w:r w:rsidRPr="00CF5EE1">
              <w:rPr>
                <w:b/>
                <w:szCs w:val="18"/>
              </w:rPr>
              <w:t xml:space="preserve">Thema </w:t>
            </w:r>
          </w:p>
        </w:tc>
        <w:tc>
          <w:tcPr>
            <w:tcW w:w="2840" w:type="dxa"/>
            <w:shd w:val="clear" w:color="auto" w:fill="EAEAEA"/>
          </w:tcPr>
          <w:p w14:paraId="43DEA38C" w14:textId="0C534352" w:rsidR="00BE4946" w:rsidRPr="00CF5EE1" w:rsidRDefault="00BE4946" w:rsidP="00561F71">
            <w:pPr>
              <w:rPr>
                <w:i/>
                <w:lang w:val="de-DE"/>
              </w:rPr>
            </w:pPr>
            <w:r w:rsidRPr="00CF5EE1">
              <w:rPr>
                <w:i/>
                <w:lang w:val="de-DE"/>
              </w:rPr>
              <w:t>Was soll</w:t>
            </w:r>
            <w:r w:rsidR="00E422BE" w:rsidRPr="00CF5EE1">
              <w:rPr>
                <w:i/>
                <w:lang w:val="de-DE"/>
              </w:rPr>
              <w:t xml:space="preserve"> ich </w:t>
            </w:r>
            <w:r w:rsidRPr="00CF5EE1">
              <w:rPr>
                <w:i/>
                <w:lang w:val="de-DE"/>
              </w:rPr>
              <w:t xml:space="preserve">machen? </w:t>
            </w:r>
          </w:p>
        </w:tc>
        <w:tc>
          <w:tcPr>
            <w:tcW w:w="1202" w:type="dxa"/>
            <w:shd w:val="clear" w:color="auto" w:fill="auto"/>
            <w:vAlign w:val="center"/>
          </w:tcPr>
          <w:p w14:paraId="4F351391" w14:textId="77777777" w:rsidR="00BE4946" w:rsidRPr="00CF5EE1" w:rsidRDefault="00BE4946" w:rsidP="00561F71">
            <w:pPr>
              <w:jc w:val="center"/>
              <w:rPr>
                <w:lang w:val="de-DE"/>
              </w:rPr>
            </w:pPr>
          </w:p>
        </w:tc>
        <w:tc>
          <w:tcPr>
            <w:tcW w:w="686" w:type="dxa"/>
            <w:shd w:val="clear" w:color="auto" w:fill="auto"/>
            <w:vAlign w:val="center"/>
          </w:tcPr>
          <w:p w14:paraId="423C761F" w14:textId="77777777" w:rsidR="00BE4946" w:rsidRPr="00CF5EE1" w:rsidRDefault="00BE4946" w:rsidP="00561F71">
            <w:pPr>
              <w:spacing w:after="0" w:line="240" w:lineRule="auto"/>
              <w:rPr>
                <w:sz w:val="20"/>
                <w:szCs w:val="20"/>
                <w:lang w:val="de-DE"/>
              </w:rPr>
            </w:pPr>
            <w:r w:rsidRPr="00CF5EE1">
              <w:rPr>
                <w:color w:val="0070C0"/>
                <w:sz w:val="20"/>
                <w:szCs w:val="20"/>
                <w:lang w:val="de-DE"/>
              </w:rPr>
              <w:t xml:space="preserve"> </w:t>
            </w:r>
          </w:p>
        </w:tc>
        <w:tc>
          <w:tcPr>
            <w:tcW w:w="1110" w:type="dxa"/>
            <w:shd w:val="clear" w:color="auto" w:fill="auto"/>
            <w:vAlign w:val="center"/>
          </w:tcPr>
          <w:p w14:paraId="248C51F0" w14:textId="77777777" w:rsidR="00BE4946" w:rsidRPr="00CF5EE1" w:rsidRDefault="00BE4946" w:rsidP="00561F71">
            <w:pPr>
              <w:jc w:val="center"/>
              <w:rPr>
                <w:lang w:val="de-DE"/>
              </w:rPr>
            </w:pPr>
          </w:p>
        </w:tc>
        <w:tc>
          <w:tcPr>
            <w:tcW w:w="799" w:type="dxa"/>
            <w:shd w:val="clear" w:color="auto" w:fill="auto"/>
            <w:vAlign w:val="center"/>
          </w:tcPr>
          <w:p w14:paraId="36303363" w14:textId="77777777" w:rsidR="00BE4946" w:rsidRPr="00CF5EE1" w:rsidRDefault="00BE4946" w:rsidP="00561F71">
            <w:pPr>
              <w:jc w:val="center"/>
              <w:rPr>
                <w:lang w:val="de-DE"/>
              </w:rPr>
            </w:pPr>
          </w:p>
        </w:tc>
      </w:tr>
      <w:tr w:rsidR="00BE4946" w:rsidRPr="00CF5EE1" w14:paraId="65057A71" w14:textId="77777777" w:rsidTr="00561F71">
        <w:trPr>
          <w:trHeight w:val="220"/>
        </w:trPr>
        <w:tc>
          <w:tcPr>
            <w:tcW w:w="1963" w:type="dxa"/>
            <w:shd w:val="clear" w:color="auto" w:fill="EAEAEA"/>
          </w:tcPr>
          <w:p w14:paraId="3EAAAEE5" w14:textId="77777777" w:rsidR="00BE4946" w:rsidRPr="00CF5EE1" w:rsidRDefault="00BE4946" w:rsidP="00561F71">
            <w:pPr>
              <w:spacing w:after="0" w:line="260" w:lineRule="atLeast"/>
              <w:rPr>
                <w:b/>
                <w:szCs w:val="18"/>
              </w:rPr>
            </w:pPr>
            <w:proofErr w:type="spellStart"/>
            <w:r w:rsidRPr="00CF5EE1">
              <w:rPr>
                <w:b/>
                <w:szCs w:val="18"/>
              </w:rPr>
              <w:t>Lernziele</w:t>
            </w:r>
            <w:proofErr w:type="spellEnd"/>
          </w:p>
        </w:tc>
        <w:tc>
          <w:tcPr>
            <w:tcW w:w="2840" w:type="dxa"/>
            <w:shd w:val="clear" w:color="auto" w:fill="EAEAEA"/>
          </w:tcPr>
          <w:p w14:paraId="35046D05" w14:textId="27A2994A" w:rsidR="00BE4946" w:rsidRPr="00CF5EE1" w:rsidRDefault="00BE4946" w:rsidP="00561F71">
            <w:pPr>
              <w:rPr>
                <w:i/>
                <w:lang w:val="de-DE"/>
              </w:rPr>
            </w:pPr>
            <w:r w:rsidRPr="00CF5EE1">
              <w:rPr>
                <w:i/>
                <w:lang w:val="de-DE"/>
              </w:rPr>
              <w:t>Warum werd</w:t>
            </w:r>
            <w:r w:rsidR="00E422BE" w:rsidRPr="00CF5EE1">
              <w:rPr>
                <w:i/>
                <w:lang w:val="de-DE"/>
              </w:rPr>
              <w:t>e ich</w:t>
            </w:r>
            <w:r w:rsidRPr="00CF5EE1">
              <w:rPr>
                <w:i/>
                <w:lang w:val="de-DE"/>
              </w:rPr>
              <w:t xml:space="preserve"> das machen?</w:t>
            </w:r>
            <w:r w:rsidRPr="00CF5EE1">
              <w:rPr>
                <w:i/>
                <w:lang w:val="de-DE"/>
              </w:rPr>
              <w:br/>
              <w:t xml:space="preserve">Was lerne </w:t>
            </w:r>
            <w:r w:rsidR="00E422BE" w:rsidRPr="00CF5EE1">
              <w:rPr>
                <w:i/>
                <w:lang w:val="de-DE"/>
              </w:rPr>
              <w:t>ich</w:t>
            </w:r>
            <w:r w:rsidRPr="00CF5EE1">
              <w:rPr>
                <w:i/>
                <w:lang w:val="de-DE"/>
              </w:rPr>
              <w:t xml:space="preserve"> davon?</w:t>
            </w:r>
            <w:r w:rsidRPr="00CF5EE1">
              <w:rPr>
                <w:i/>
                <w:lang w:val="de-DE"/>
              </w:rPr>
              <w:br/>
              <w:t>Worin werde ich besser?</w:t>
            </w:r>
          </w:p>
        </w:tc>
        <w:tc>
          <w:tcPr>
            <w:tcW w:w="1202" w:type="dxa"/>
            <w:shd w:val="clear" w:color="auto" w:fill="auto"/>
            <w:vAlign w:val="center"/>
          </w:tcPr>
          <w:p w14:paraId="05D72CE4" w14:textId="77777777" w:rsidR="00BE4946" w:rsidRPr="00CF5EE1" w:rsidRDefault="00BE4946" w:rsidP="00561F71">
            <w:pPr>
              <w:jc w:val="center"/>
              <w:rPr>
                <w:lang w:val="de-DE"/>
              </w:rPr>
            </w:pPr>
          </w:p>
        </w:tc>
        <w:tc>
          <w:tcPr>
            <w:tcW w:w="686" w:type="dxa"/>
            <w:shd w:val="clear" w:color="auto" w:fill="auto"/>
            <w:vAlign w:val="center"/>
          </w:tcPr>
          <w:p w14:paraId="2AE1D2AA" w14:textId="77777777" w:rsidR="00BE4946" w:rsidRPr="00CF5EE1" w:rsidRDefault="00BE4946" w:rsidP="00561F71">
            <w:pPr>
              <w:spacing w:after="0" w:line="240" w:lineRule="auto"/>
              <w:rPr>
                <w:sz w:val="20"/>
                <w:szCs w:val="20"/>
                <w:lang w:val="de-DE"/>
              </w:rPr>
            </w:pPr>
            <w:r w:rsidRPr="00CF5EE1">
              <w:rPr>
                <w:color w:val="0070C0"/>
                <w:sz w:val="20"/>
                <w:szCs w:val="20"/>
                <w:lang w:val="de-DE"/>
              </w:rPr>
              <w:t xml:space="preserve"> </w:t>
            </w:r>
          </w:p>
        </w:tc>
        <w:tc>
          <w:tcPr>
            <w:tcW w:w="1110" w:type="dxa"/>
            <w:shd w:val="clear" w:color="auto" w:fill="auto"/>
            <w:vAlign w:val="center"/>
          </w:tcPr>
          <w:p w14:paraId="345B8133" w14:textId="77777777" w:rsidR="00BE4946" w:rsidRPr="00CF5EE1" w:rsidRDefault="00BE4946" w:rsidP="00561F71">
            <w:pPr>
              <w:jc w:val="center"/>
              <w:rPr>
                <w:lang w:val="de-DE"/>
              </w:rPr>
            </w:pPr>
          </w:p>
        </w:tc>
        <w:tc>
          <w:tcPr>
            <w:tcW w:w="799" w:type="dxa"/>
            <w:shd w:val="clear" w:color="auto" w:fill="auto"/>
            <w:vAlign w:val="center"/>
          </w:tcPr>
          <w:p w14:paraId="35785945" w14:textId="77777777" w:rsidR="00BE4946" w:rsidRPr="00CF5EE1" w:rsidRDefault="00BE4946" w:rsidP="00561F71">
            <w:pPr>
              <w:jc w:val="center"/>
              <w:rPr>
                <w:lang w:val="de-DE"/>
              </w:rPr>
            </w:pPr>
          </w:p>
        </w:tc>
      </w:tr>
      <w:tr w:rsidR="00BE4946" w:rsidRPr="00CF5EE1" w14:paraId="17586835" w14:textId="77777777" w:rsidTr="00561F71">
        <w:trPr>
          <w:trHeight w:val="220"/>
        </w:trPr>
        <w:tc>
          <w:tcPr>
            <w:tcW w:w="1963" w:type="dxa"/>
            <w:vMerge w:val="restart"/>
            <w:shd w:val="clear" w:color="auto" w:fill="EAEAEA"/>
          </w:tcPr>
          <w:p w14:paraId="1E371ABE" w14:textId="77777777" w:rsidR="00BE4946" w:rsidRPr="00CF5EE1" w:rsidRDefault="00BE4946" w:rsidP="00561F71">
            <w:pPr>
              <w:spacing w:after="0" w:line="260" w:lineRule="atLeast"/>
              <w:rPr>
                <w:b/>
                <w:szCs w:val="18"/>
              </w:rPr>
            </w:pPr>
            <w:proofErr w:type="spellStart"/>
            <w:r w:rsidRPr="00CF5EE1">
              <w:rPr>
                <w:b/>
                <w:szCs w:val="18"/>
              </w:rPr>
              <w:t>Endprodukt</w:t>
            </w:r>
            <w:proofErr w:type="spellEnd"/>
          </w:p>
        </w:tc>
        <w:tc>
          <w:tcPr>
            <w:tcW w:w="2840" w:type="dxa"/>
            <w:shd w:val="clear" w:color="auto" w:fill="EAEAEA"/>
          </w:tcPr>
          <w:p w14:paraId="4309AEC2" w14:textId="23DF8520" w:rsidR="00BE4946" w:rsidRPr="00CF5EE1" w:rsidRDefault="00BE4946" w:rsidP="00561F71">
            <w:pPr>
              <w:rPr>
                <w:i/>
                <w:lang w:val="de-DE"/>
              </w:rPr>
            </w:pPr>
            <w:r w:rsidRPr="00CF5EE1">
              <w:rPr>
                <w:i/>
                <w:lang w:val="de-DE"/>
              </w:rPr>
              <w:t>Was muss ich erstellen oder fertigstellen?</w:t>
            </w:r>
          </w:p>
        </w:tc>
        <w:tc>
          <w:tcPr>
            <w:tcW w:w="1202" w:type="dxa"/>
            <w:shd w:val="clear" w:color="auto" w:fill="auto"/>
            <w:vAlign w:val="center"/>
          </w:tcPr>
          <w:p w14:paraId="65822A1B" w14:textId="77777777" w:rsidR="00BE4946" w:rsidRPr="00CF5EE1" w:rsidRDefault="00BE4946" w:rsidP="00561F71">
            <w:pPr>
              <w:jc w:val="center"/>
              <w:rPr>
                <w:szCs w:val="18"/>
                <w:lang w:val="de-DE"/>
              </w:rPr>
            </w:pPr>
          </w:p>
        </w:tc>
        <w:tc>
          <w:tcPr>
            <w:tcW w:w="686" w:type="dxa"/>
            <w:shd w:val="clear" w:color="auto" w:fill="auto"/>
            <w:vAlign w:val="center"/>
          </w:tcPr>
          <w:p w14:paraId="4D9641A6" w14:textId="77777777" w:rsidR="00BE4946" w:rsidRPr="00CF5EE1" w:rsidRDefault="00BE4946" w:rsidP="00561F71">
            <w:pPr>
              <w:spacing w:after="0" w:line="240" w:lineRule="auto"/>
              <w:rPr>
                <w:sz w:val="20"/>
                <w:szCs w:val="20"/>
                <w:lang w:val="de-DE"/>
              </w:rPr>
            </w:pPr>
            <w:r w:rsidRPr="00CF5EE1">
              <w:rPr>
                <w:color w:val="0070C0"/>
                <w:sz w:val="20"/>
                <w:szCs w:val="20"/>
                <w:lang w:val="de-DE"/>
              </w:rPr>
              <w:t xml:space="preserve"> </w:t>
            </w:r>
          </w:p>
        </w:tc>
        <w:tc>
          <w:tcPr>
            <w:tcW w:w="1110" w:type="dxa"/>
            <w:shd w:val="clear" w:color="auto" w:fill="auto"/>
            <w:vAlign w:val="center"/>
          </w:tcPr>
          <w:p w14:paraId="1861501A" w14:textId="77777777" w:rsidR="00BE4946" w:rsidRPr="00CF5EE1" w:rsidRDefault="00BE4946" w:rsidP="00561F71">
            <w:pPr>
              <w:jc w:val="center"/>
              <w:rPr>
                <w:szCs w:val="18"/>
                <w:lang w:val="de-DE"/>
              </w:rPr>
            </w:pPr>
          </w:p>
        </w:tc>
        <w:tc>
          <w:tcPr>
            <w:tcW w:w="799" w:type="dxa"/>
            <w:shd w:val="clear" w:color="auto" w:fill="auto"/>
            <w:vAlign w:val="center"/>
          </w:tcPr>
          <w:p w14:paraId="684AC445" w14:textId="77777777" w:rsidR="00BE4946" w:rsidRPr="00CF5EE1" w:rsidRDefault="00BE4946" w:rsidP="00561F71">
            <w:pPr>
              <w:jc w:val="center"/>
              <w:rPr>
                <w:szCs w:val="18"/>
                <w:lang w:val="de-DE"/>
              </w:rPr>
            </w:pPr>
          </w:p>
        </w:tc>
      </w:tr>
      <w:tr w:rsidR="00BE4946" w:rsidRPr="00CF5EE1" w14:paraId="7C4C2EF1" w14:textId="77777777" w:rsidTr="00561F71">
        <w:trPr>
          <w:trHeight w:val="220"/>
        </w:trPr>
        <w:tc>
          <w:tcPr>
            <w:tcW w:w="1963" w:type="dxa"/>
            <w:vMerge/>
            <w:shd w:val="clear" w:color="auto" w:fill="EAEAEA"/>
          </w:tcPr>
          <w:p w14:paraId="35A26444" w14:textId="77777777" w:rsidR="00BE4946" w:rsidRPr="00CF5EE1" w:rsidRDefault="00BE4946" w:rsidP="00F3492F">
            <w:pPr>
              <w:numPr>
                <w:ilvl w:val="0"/>
                <w:numId w:val="33"/>
              </w:numPr>
              <w:spacing w:after="0" w:line="260" w:lineRule="atLeast"/>
              <w:rPr>
                <w:b/>
                <w:szCs w:val="18"/>
                <w:lang w:val="de-DE"/>
              </w:rPr>
            </w:pPr>
          </w:p>
        </w:tc>
        <w:tc>
          <w:tcPr>
            <w:tcW w:w="2840" w:type="dxa"/>
            <w:shd w:val="clear" w:color="auto" w:fill="EAEAEA"/>
          </w:tcPr>
          <w:p w14:paraId="31ED4238" w14:textId="77777777" w:rsidR="00BE4946" w:rsidRPr="00CF5EE1" w:rsidRDefault="00BE4946" w:rsidP="00561F71">
            <w:pPr>
              <w:rPr>
                <w:i/>
                <w:lang w:val="de-DE"/>
              </w:rPr>
            </w:pPr>
            <w:r w:rsidRPr="00CF5EE1">
              <w:rPr>
                <w:i/>
                <w:lang w:val="de-DE"/>
              </w:rPr>
              <w:t>Wann sollte es fertig sein?</w:t>
            </w:r>
          </w:p>
        </w:tc>
        <w:tc>
          <w:tcPr>
            <w:tcW w:w="1202" w:type="dxa"/>
            <w:shd w:val="clear" w:color="auto" w:fill="auto"/>
            <w:vAlign w:val="center"/>
          </w:tcPr>
          <w:p w14:paraId="76123D0D" w14:textId="77777777" w:rsidR="00BE4946" w:rsidRPr="00CF5EE1" w:rsidRDefault="00BE4946" w:rsidP="00561F71">
            <w:pPr>
              <w:rPr>
                <w:sz w:val="20"/>
                <w:szCs w:val="20"/>
                <w:lang w:val="de-DE"/>
              </w:rPr>
            </w:pPr>
          </w:p>
        </w:tc>
        <w:tc>
          <w:tcPr>
            <w:tcW w:w="686" w:type="dxa"/>
            <w:shd w:val="clear" w:color="auto" w:fill="auto"/>
            <w:vAlign w:val="center"/>
          </w:tcPr>
          <w:p w14:paraId="34BD0C57" w14:textId="77777777" w:rsidR="00BE4946" w:rsidRPr="00CF5EE1" w:rsidRDefault="00BE4946" w:rsidP="00561F71">
            <w:pPr>
              <w:jc w:val="center"/>
              <w:rPr>
                <w:szCs w:val="18"/>
                <w:lang w:val="de-DE"/>
              </w:rPr>
            </w:pPr>
          </w:p>
        </w:tc>
        <w:tc>
          <w:tcPr>
            <w:tcW w:w="1110" w:type="dxa"/>
            <w:shd w:val="clear" w:color="auto" w:fill="auto"/>
            <w:vAlign w:val="center"/>
          </w:tcPr>
          <w:p w14:paraId="538F3FBE" w14:textId="77777777" w:rsidR="00BE4946" w:rsidRPr="00CF5EE1" w:rsidRDefault="00BE4946" w:rsidP="00561F71">
            <w:pPr>
              <w:jc w:val="center"/>
              <w:rPr>
                <w:szCs w:val="18"/>
                <w:lang w:val="de-DE"/>
              </w:rPr>
            </w:pPr>
          </w:p>
        </w:tc>
        <w:tc>
          <w:tcPr>
            <w:tcW w:w="799" w:type="dxa"/>
            <w:shd w:val="clear" w:color="auto" w:fill="auto"/>
            <w:vAlign w:val="center"/>
          </w:tcPr>
          <w:p w14:paraId="398D4992" w14:textId="77777777" w:rsidR="00BE4946" w:rsidRPr="00CF5EE1" w:rsidRDefault="00BE4946" w:rsidP="00561F71">
            <w:pPr>
              <w:rPr>
                <w:szCs w:val="18"/>
                <w:lang w:val="de-DE"/>
              </w:rPr>
            </w:pPr>
          </w:p>
        </w:tc>
      </w:tr>
      <w:tr w:rsidR="00BE4946" w:rsidRPr="00CF5EE1" w14:paraId="502F9163" w14:textId="77777777" w:rsidTr="00561F71">
        <w:trPr>
          <w:trHeight w:val="220"/>
        </w:trPr>
        <w:tc>
          <w:tcPr>
            <w:tcW w:w="1963" w:type="dxa"/>
            <w:vMerge w:val="restart"/>
            <w:shd w:val="clear" w:color="auto" w:fill="EAEAEA"/>
          </w:tcPr>
          <w:p w14:paraId="11B1C9A4" w14:textId="77777777" w:rsidR="00BE4946" w:rsidRPr="00CF5EE1" w:rsidRDefault="00BE4946" w:rsidP="00561F71">
            <w:pPr>
              <w:spacing w:after="0" w:line="260" w:lineRule="atLeast"/>
              <w:rPr>
                <w:b/>
                <w:szCs w:val="18"/>
              </w:rPr>
            </w:pPr>
            <w:proofErr w:type="spellStart"/>
            <w:r w:rsidRPr="00CF5EE1">
              <w:rPr>
                <w:b/>
                <w:szCs w:val="18"/>
              </w:rPr>
              <w:t>Arbeitsformen</w:t>
            </w:r>
            <w:proofErr w:type="spellEnd"/>
          </w:p>
        </w:tc>
        <w:tc>
          <w:tcPr>
            <w:tcW w:w="2840" w:type="dxa"/>
            <w:shd w:val="clear" w:color="auto" w:fill="EAEAEA"/>
          </w:tcPr>
          <w:p w14:paraId="6C91563E" w14:textId="77777777" w:rsidR="00BE4946" w:rsidRPr="00CF5EE1" w:rsidRDefault="00BE4946" w:rsidP="00561F71">
            <w:pPr>
              <w:rPr>
                <w:i/>
                <w:lang w:val="de-DE"/>
              </w:rPr>
            </w:pPr>
            <w:r w:rsidRPr="00CF5EE1">
              <w:rPr>
                <w:i/>
                <w:lang w:val="de-DE"/>
              </w:rPr>
              <w:t>Arbeite ich allein oder gemeinsam an dem Auftrag?</w:t>
            </w:r>
          </w:p>
        </w:tc>
        <w:tc>
          <w:tcPr>
            <w:tcW w:w="1202" w:type="dxa"/>
            <w:shd w:val="clear" w:color="auto" w:fill="auto"/>
            <w:vAlign w:val="center"/>
          </w:tcPr>
          <w:p w14:paraId="1EA6752C" w14:textId="77777777" w:rsidR="00BE4946" w:rsidRPr="00CF5EE1" w:rsidRDefault="00BE4946" w:rsidP="00561F71">
            <w:pPr>
              <w:jc w:val="center"/>
              <w:rPr>
                <w:szCs w:val="18"/>
                <w:lang w:val="de-DE"/>
              </w:rPr>
            </w:pPr>
          </w:p>
        </w:tc>
        <w:tc>
          <w:tcPr>
            <w:tcW w:w="686" w:type="dxa"/>
            <w:shd w:val="clear" w:color="auto" w:fill="auto"/>
            <w:vAlign w:val="center"/>
          </w:tcPr>
          <w:p w14:paraId="72E9DB25" w14:textId="77777777" w:rsidR="00BE4946" w:rsidRPr="00CF5EE1" w:rsidRDefault="00BE4946" w:rsidP="00561F71">
            <w:pPr>
              <w:jc w:val="center"/>
              <w:rPr>
                <w:szCs w:val="18"/>
                <w:lang w:val="de-DE"/>
              </w:rPr>
            </w:pPr>
          </w:p>
        </w:tc>
        <w:tc>
          <w:tcPr>
            <w:tcW w:w="1110" w:type="dxa"/>
            <w:shd w:val="clear" w:color="auto" w:fill="auto"/>
            <w:vAlign w:val="center"/>
          </w:tcPr>
          <w:p w14:paraId="10890332" w14:textId="77777777" w:rsidR="00BE4946" w:rsidRPr="00CF5EE1" w:rsidRDefault="00BE4946" w:rsidP="00561F71">
            <w:pPr>
              <w:jc w:val="center"/>
              <w:rPr>
                <w:szCs w:val="18"/>
                <w:lang w:val="de-DE"/>
              </w:rPr>
            </w:pPr>
          </w:p>
        </w:tc>
        <w:tc>
          <w:tcPr>
            <w:tcW w:w="799" w:type="dxa"/>
            <w:shd w:val="clear" w:color="auto" w:fill="auto"/>
            <w:vAlign w:val="center"/>
          </w:tcPr>
          <w:p w14:paraId="734C463D" w14:textId="77777777" w:rsidR="00BE4946" w:rsidRPr="00CF5EE1" w:rsidRDefault="00BE4946" w:rsidP="00561F71">
            <w:pPr>
              <w:jc w:val="center"/>
              <w:rPr>
                <w:szCs w:val="18"/>
                <w:lang w:val="de-DE"/>
              </w:rPr>
            </w:pPr>
          </w:p>
        </w:tc>
      </w:tr>
      <w:tr w:rsidR="00BE4946" w:rsidRPr="00CF5EE1" w14:paraId="55DF9A58" w14:textId="77777777" w:rsidTr="00561F71">
        <w:trPr>
          <w:trHeight w:val="220"/>
        </w:trPr>
        <w:tc>
          <w:tcPr>
            <w:tcW w:w="1963" w:type="dxa"/>
            <w:vMerge/>
            <w:shd w:val="clear" w:color="auto" w:fill="EAEAEA"/>
          </w:tcPr>
          <w:p w14:paraId="4BE96D4A" w14:textId="77777777" w:rsidR="00BE4946" w:rsidRPr="00CF5EE1" w:rsidRDefault="00BE4946" w:rsidP="00F3492F">
            <w:pPr>
              <w:numPr>
                <w:ilvl w:val="0"/>
                <w:numId w:val="33"/>
              </w:numPr>
              <w:spacing w:after="0" w:line="260" w:lineRule="atLeast"/>
              <w:rPr>
                <w:b/>
                <w:szCs w:val="18"/>
                <w:lang w:val="de-DE"/>
              </w:rPr>
            </w:pPr>
          </w:p>
        </w:tc>
        <w:tc>
          <w:tcPr>
            <w:tcW w:w="2840" w:type="dxa"/>
            <w:shd w:val="clear" w:color="auto" w:fill="EAEAEA"/>
          </w:tcPr>
          <w:p w14:paraId="5512800E" w14:textId="77777777" w:rsidR="00BE4946" w:rsidRPr="00CF5EE1" w:rsidRDefault="00BE4946" w:rsidP="00561F71">
            <w:pPr>
              <w:rPr>
                <w:i/>
                <w:lang w:val="de-DE"/>
              </w:rPr>
            </w:pPr>
            <w:r w:rsidRPr="00CF5EE1">
              <w:rPr>
                <w:i/>
                <w:lang w:val="de-DE"/>
              </w:rPr>
              <w:t xml:space="preserve">Muss ich mich an eine bestimmte Methode oder einen bestimmten Zeitplan halten? </w:t>
            </w:r>
          </w:p>
        </w:tc>
        <w:tc>
          <w:tcPr>
            <w:tcW w:w="1202" w:type="dxa"/>
            <w:shd w:val="clear" w:color="auto" w:fill="auto"/>
            <w:vAlign w:val="center"/>
          </w:tcPr>
          <w:p w14:paraId="41C78090" w14:textId="77777777" w:rsidR="00BE4946" w:rsidRPr="00CF5EE1" w:rsidRDefault="00BE4946" w:rsidP="00561F71">
            <w:pPr>
              <w:rPr>
                <w:sz w:val="20"/>
                <w:szCs w:val="20"/>
                <w:lang w:val="de-DE"/>
              </w:rPr>
            </w:pPr>
          </w:p>
        </w:tc>
        <w:tc>
          <w:tcPr>
            <w:tcW w:w="686" w:type="dxa"/>
            <w:shd w:val="clear" w:color="auto" w:fill="auto"/>
            <w:vAlign w:val="center"/>
          </w:tcPr>
          <w:p w14:paraId="1D9BE83C" w14:textId="77777777" w:rsidR="00BE4946" w:rsidRPr="00CF5EE1" w:rsidRDefault="00BE4946" w:rsidP="00561F71">
            <w:pPr>
              <w:jc w:val="center"/>
              <w:rPr>
                <w:szCs w:val="18"/>
                <w:lang w:val="de-DE"/>
              </w:rPr>
            </w:pPr>
          </w:p>
        </w:tc>
        <w:tc>
          <w:tcPr>
            <w:tcW w:w="1110" w:type="dxa"/>
            <w:shd w:val="clear" w:color="auto" w:fill="auto"/>
            <w:vAlign w:val="center"/>
          </w:tcPr>
          <w:p w14:paraId="01290A10" w14:textId="77777777" w:rsidR="00BE4946" w:rsidRPr="00CF5EE1" w:rsidRDefault="00BE4946" w:rsidP="00561F71">
            <w:pPr>
              <w:jc w:val="center"/>
              <w:rPr>
                <w:szCs w:val="18"/>
                <w:lang w:val="de-DE"/>
              </w:rPr>
            </w:pPr>
          </w:p>
        </w:tc>
        <w:tc>
          <w:tcPr>
            <w:tcW w:w="799" w:type="dxa"/>
            <w:shd w:val="clear" w:color="auto" w:fill="auto"/>
            <w:vAlign w:val="center"/>
          </w:tcPr>
          <w:p w14:paraId="1E73A723" w14:textId="77777777" w:rsidR="00BE4946" w:rsidRPr="00CF5EE1" w:rsidRDefault="00BE4946" w:rsidP="00561F71">
            <w:pPr>
              <w:jc w:val="center"/>
              <w:rPr>
                <w:szCs w:val="18"/>
                <w:lang w:val="de-DE"/>
              </w:rPr>
            </w:pPr>
          </w:p>
        </w:tc>
      </w:tr>
      <w:tr w:rsidR="00BE4946" w:rsidRPr="00CF5EE1" w14:paraId="69F64B57" w14:textId="77777777" w:rsidTr="00561F71">
        <w:trPr>
          <w:trHeight w:val="220"/>
        </w:trPr>
        <w:tc>
          <w:tcPr>
            <w:tcW w:w="1963" w:type="dxa"/>
            <w:vMerge w:val="restart"/>
            <w:shd w:val="clear" w:color="auto" w:fill="EAEAEA"/>
          </w:tcPr>
          <w:p w14:paraId="7E3102E3" w14:textId="77777777" w:rsidR="00BE4946" w:rsidRPr="00CF5EE1" w:rsidRDefault="00BE4946" w:rsidP="00561F71">
            <w:pPr>
              <w:spacing w:after="0" w:line="260" w:lineRule="atLeast"/>
              <w:rPr>
                <w:b/>
                <w:szCs w:val="18"/>
              </w:rPr>
            </w:pPr>
            <w:r w:rsidRPr="00CF5EE1">
              <w:rPr>
                <w:b/>
                <w:szCs w:val="18"/>
              </w:rPr>
              <w:t xml:space="preserve">Was </w:t>
            </w:r>
            <w:proofErr w:type="spellStart"/>
            <w:r w:rsidRPr="00CF5EE1">
              <w:rPr>
                <w:b/>
                <w:szCs w:val="18"/>
              </w:rPr>
              <w:t>brauchen</w:t>
            </w:r>
            <w:proofErr w:type="spellEnd"/>
            <w:r w:rsidRPr="00CF5EE1">
              <w:rPr>
                <w:b/>
                <w:szCs w:val="18"/>
              </w:rPr>
              <w:t xml:space="preserve"> die </w:t>
            </w:r>
            <w:proofErr w:type="spellStart"/>
            <w:r w:rsidRPr="00CF5EE1">
              <w:rPr>
                <w:b/>
                <w:szCs w:val="18"/>
              </w:rPr>
              <w:t>SuS</w:t>
            </w:r>
            <w:proofErr w:type="spellEnd"/>
            <w:r w:rsidRPr="00CF5EE1">
              <w:rPr>
                <w:b/>
                <w:szCs w:val="18"/>
              </w:rPr>
              <w:t xml:space="preserve">? </w:t>
            </w:r>
          </w:p>
        </w:tc>
        <w:tc>
          <w:tcPr>
            <w:tcW w:w="2840" w:type="dxa"/>
            <w:shd w:val="clear" w:color="auto" w:fill="EAEAEA"/>
          </w:tcPr>
          <w:p w14:paraId="3948A99D" w14:textId="77777777" w:rsidR="00BE4946" w:rsidRPr="00CF5EE1" w:rsidRDefault="00BE4946" w:rsidP="00561F71">
            <w:pPr>
              <w:rPr>
                <w:i/>
                <w:lang w:val="de-DE"/>
              </w:rPr>
            </w:pPr>
            <w:r w:rsidRPr="00CF5EE1">
              <w:rPr>
                <w:i/>
                <w:lang w:val="de-DE"/>
              </w:rPr>
              <w:t xml:space="preserve">Was brauche ich um die Aufgabe gut zu machen? </w:t>
            </w:r>
          </w:p>
        </w:tc>
        <w:tc>
          <w:tcPr>
            <w:tcW w:w="1202" w:type="dxa"/>
            <w:shd w:val="clear" w:color="auto" w:fill="auto"/>
            <w:vAlign w:val="center"/>
          </w:tcPr>
          <w:p w14:paraId="339FBC49" w14:textId="77777777" w:rsidR="00BE4946" w:rsidRPr="00CF5EE1" w:rsidRDefault="00BE4946" w:rsidP="00561F71">
            <w:pPr>
              <w:spacing w:line="240" w:lineRule="auto"/>
              <w:rPr>
                <w:sz w:val="20"/>
                <w:szCs w:val="20"/>
                <w:lang w:val="de-DE"/>
              </w:rPr>
            </w:pPr>
          </w:p>
        </w:tc>
        <w:tc>
          <w:tcPr>
            <w:tcW w:w="686" w:type="dxa"/>
            <w:shd w:val="clear" w:color="auto" w:fill="auto"/>
            <w:vAlign w:val="center"/>
          </w:tcPr>
          <w:p w14:paraId="1207049B" w14:textId="77777777" w:rsidR="00BE4946" w:rsidRPr="00CF5EE1" w:rsidRDefault="00BE4946" w:rsidP="00561F71">
            <w:pPr>
              <w:spacing w:line="240" w:lineRule="auto"/>
              <w:rPr>
                <w:sz w:val="20"/>
                <w:szCs w:val="20"/>
                <w:lang w:val="de-DE"/>
              </w:rPr>
            </w:pPr>
            <w:r w:rsidRPr="00CF5EE1">
              <w:rPr>
                <w:color w:val="0070C0"/>
                <w:sz w:val="20"/>
                <w:szCs w:val="20"/>
                <w:lang w:val="de-DE"/>
              </w:rPr>
              <w:t xml:space="preserve"> </w:t>
            </w:r>
          </w:p>
        </w:tc>
        <w:tc>
          <w:tcPr>
            <w:tcW w:w="1110" w:type="dxa"/>
            <w:shd w:val="clear" w:color="auto" w:fill="auto"/>
            <w:vAlign w:val="center"/>
          </w:tcPr>
          <w:p w14:paraId="324857BF" w14:textId="77777777" w:rsidR="00BE4946" w:rsidRPr="00CF5EE1" w:rsidRDefault="00BE4946" w:rsidP="00561F71">
            <w:pPr>
              <w:spacing w:line="240" w:lineRule="auto"/>
              <w:rPr>
                <w:sz w:val="20"/>
                <w:szCs w:val="20"/>
                <w:lang w:val="de-DE"/>
              </w:rPr>
            </w:pPr>
          </w:p>
        </w:tc>
        <w:tc>
          <w:tcPr>
            <w:tcW w:w="799" w:type="dxa"/>
            <w:shd w:val="clear" w:color="auto" w:fill="auto"/>
            <w:vAlign w:val="center"/>
          </w:tcPr>
          <w:p w14:paraId="1C5AFF06" w14:textId="77777777" w:rsidR="00BE4946" w:rsidRPr="00CF5EE1" w:rsidRDefault="00BE4946" w:rsidP="00561F71">
            <w:pPr>
              <w:spacing w:line="240" w:lineRule="auto"/>
              <w:rPr>
                <w:sz w:val="20"/>
                <w:szCs w:val="20"/>
                <w:lang w:val="de-DE"/>
              </w:rPr>
            </w:pPr>
          </w:p>
        </w:tc>
      </w:tr>
      <w:tr w:rsidR="00BE4946" w:rsidRPr="00CF5EE1" w14:paraId="3BE123DB" w14:textId="77777777" w:rsidTr="00561F71">
        <w:trPr>
          <w:trHeight w:val="220"/>
        </w:trPr>
        <w:tc>
          <w:tcPr>
            <w:tcW w:w="1963" w:type="dxa"/>
            <w:vMerge/>
            <w:shd w:val="clear" w:color="auto" w:fill="EAEAEA"/>
          </w:tcPr>
          <w:p w14:paraId="28B5315B" w14:textId="77777777" w:rsidR="00BE4946" w:rsidRPr="00CF5EE1" w:rsidRDefault="00BE4946" w:rsidP="00F3492F">
            <w:pPr>
              <w:numPr>
                <w:ilvl w:val="0"/>
                <w:numId w:val="33"/>
              </w:numPr>
              <w:spacing w:after="0" w:line="260" w:lineRule="atLeast"/>
              <w:rPr>
                <w:b/>
                <w:szCs w:val="18"/>
                <w:lang w:val="de-DE"/>
              </w:rPr>
            </w:pPr>
          </w:p>
        </w:tc>
        <w:tc>
          <w:tcPr>
            <w:tcW w:w="2840" w:type="dxa"/>
            <w:shd w:val="clear" w:color="auto" w:fill="EAEAEA"/>
          </w:tcPr>
          <w:p w14:paraId="4A33475A" w14:textId="77777777" w:rsidR="00BE4946" w:rsidRPr="00CF5EE1" w:rsidRDefault="00BE4946" w:rsidP="00561F71">
            <w:pPr>
              <w:rPr>
                <w:i/>
                <w:lang w:val="de-DE"/>
              </w:rPr>
            </w:pPr>
            <w:r w:rsidRPr="00CF5EE1">
              <w:rPr>
                <w:i/>
                <w:lang w:val="de-DE"/>
              </w:rPr>
              <w:t xml:space="preserve">Was soll oder darf ich in der Aufgabe verwenden? </w:t>
            </w:r>
          </w:p>
        </w:tc>
        <w:tc>
          <w:tcPr>
            <w:tcW w:w="1202" w:type="dxa"/>
            <w:shd w:val="clear" w:color="auto" w:fill="auto"/>
            <w:vAlign w:val="center"/>
          </w:tcPr>
          <w:p w14:paraId="2C4512A0" w14:textId="77777777" w:rsidR="00BE4946" w:rsidRPr="00CF5EE1" w:rsidRDefault="00BE4946" w:rsidP="00561F71">
            <w:pPr>
              <w:spacing w:line="240" w:lineRule="auto"/>
              <w:rPr>
                <w:sz w:val="20"/>
                <w:szCs w:val="20"/>
                <w:lang w:val="de-DE"/>
              </w:rPr>
            </w:pPr>
          </w:p>
        </w:tc>
        <w:tc>
          <w:tcPr>
            <w:tcW w:w="686" w:type="dxa"/>
            <w:shd w:val="clear" w:color="auto" w:fill="auto"/>
            <w:vAlign w:val="center"/>
          </w:tcPr>
          <w:p w14:paraId="70E8502D" w14:textId="77777777" w:rsidR="00BE4946" w:rsidRPr="00CF5EE1" w:rsidRDefault="00BE4946" w:rsidP="00561F71">
            <w:pPr>
              <w:spacing w:line="240" w:lineRule="auto"/>
              <w:rPr>
                <w:sz w:val="20"/>
                <w:szCs w:val="20"/>
                <w:lang w:val="de-DE"/>
              </w:rPr>
            </w:pPr>
          </w:p>
        </w:tc>
        <w:tc>
          <w:tcPr>
            <w:tcW w:w="1110" w:type="dxa"/>
            <w:shd w:val="clear" w:color="auto" w:fill="auto"/>
            <w:vAlign w:val="center"/>
          </w:tcPr>
          <w:p w14:paraId="1B58B633" w14:textId="77777777" w:rsidR="00BE4946" w:rsidRPr="00CF5EE1" w:rsidRDefault="00BE4946" w:rsidP="00561F71">
            <w:pPr>
              <w:spacing w:line="240" w:lineRule="auto"/>
              <w:rPr>
                <w:sz w:val="20"/>
                <w:szCs w:val="20"/>
                <w:lang w:val="de-DE"/>
              </w:rPr>
            </w:pPr>
          </w:p>
        </w:tc>
        <w:tc>
          <w:tcPr>
            <w:tcW w:w="799" w:type="dxa"/>
            <w:shd w:val="clear" w:color="auto" w:fill="auto"/>
            <w:vAlign w:val="center"/>
          </w:tcPr>
          <w:p w14:paraId="35529314" w14:textId="77777777" w:rsidR="00BE4946" w:rsidRPr="00CF5EE1" w:rsidRDefault="00BE4946" w:rsidP="00561F71">
            <w:pPr>
              <w:spacing w:line="240" w:lineRule="auto"/>
              <w:rPr>
                <w:sz w:val="20"/>
                <w:szCs w:val="20"/>
                <w:lang w:val="de-DE"/>
              </w:rPr>
            </w:pPr>
          </w:p>
        </w:tc>
      </w:tr>
      <w:tr w:rsidR="00BE4946" w:rsidRPr="00CF5EE1" w14:paraId="1C9FFC7C" w14:textId="77777777" w:rsidTr="00561F71">
        <w:trPr>
          <w:trHeight w:val="220"/>
        </w:trPr>
        <w:tc>
          <w:tcPr>
            <w:tcW w:w="1963" w:type="dxa"/>
            <w:vMerge w:val="restart"/>
            <w:shd w:val="clear" w:color="auto" w:fill="EAEAEA"/>
          </w:tcPr>
          <w:p w14:paraId="47296E3C" w14:textId="77777777" w:rsidR="00BE4946" w:rsidRPr="00CF5EE1" w:rsidRDefault="00BE4946" w:rsidP="00561F71">
            <w:pPr>
              <w:spacing w:after="0" w:line="260" w:lineRule="atLeast"/>
              <w:rPr>
                <w:b/>
                <w:szCs w:val="18"/>
              </w:rPr>
            </w:pPr>
            <w:proofErr w:type="spellStart"/>
            <w:r w:rsidRPr="00CF5EE1">
              <w:rPr>
                <w:b/>
                <w:szCs w:val="18"/>
              </w:rPr>
              <w:t>Fortschritt</w:t>
            </w:r>
            <w:proofErr w:type="spellEnd"/>
            <w:r w:rsidRPr="00CF5EE1">
              <w:rPr>
                <w:b/>
                <w:szCs w:val="18"/>
              </w:rPr>
              <w:t xml:space="preserve"> </w:t>
            </w:r>
          </w:p>
        </w:tc>
        <w:tc>
          <w:tcPr>
            <w:tcW w:w="2840" w:type="dxa"/>
            <w:shd w:val="clear" w:color="auto" w:fill="EAEAEA"/>
          </w:tcPr>
          <w:p w14:paraId="1B76E04C" w14:textId="77777777" w:rsidR="00BE4946" w:rsidRPr="00CF5EE1" w:rsidRDefault="00BE4946" w:rsidP="00561F71">
            <w:pPr>
              <w:rPr>
                <w:i/>
                <w:lang w:val="de-DE"/>
              </w:rPr>
            </w:pPr>
            <w:r w:rsidRPr="00CF5EE1">
              <w:rPr>
                <w:i/>
                <w:lang w:val="de-DE"/>
              </w:rPr>
              <w:t xml:space="preserve">Wie können die DozentInnen feststellen ob ich gut arbeite? </w:t>
            </w:r>
          </w:p>
        </w:tc>
        <w:tc>
          <w:tcPr>
            <w:tcW w:w="1202" w:type="dxa"/>
            <w:shd w:val="clear" w:color="auto" w:fill="auto"/>
            <w:vAlign w:val="center"/>
          </w:tcPr>
          <w:p w14:paraId="3A8777AF" w14:textId="77777777" w:rsidR="00BE4946" w:rsidRPr="00CF5EE1" w:rsidRDefault="00BE4946" w:rsidP="00561F71">
            <w:pPr>
              <w:spacing w:line="240" w:lineRule="auto"/>
              <w:rPr>
                <w:sz w:val="20"/>
                <w:szCs w:val="20"/>
                <w:lang w:val="de-DE"/>
              </w:rPr>
            </w:pPr>
          </w:p>
        </w:tc>
        <w:tc>
          <w:tcPr>
            <w:tcW w:w="686" w:type="dxa"/>
            <w:shd w:val="clear" w:color="auto" w:fill="auto"/>
            <w:vAlign w:val="center"/>
          </w:tcPr>
          <w:p w14:paraId="7A0757A0" w14:textId="77777777" w:rsidR="00BE4946" w:rsidRPr="00CF5EE1" w:rsidRDefault="00BE4946" w:rsidP="00561F71">
            <w:pPr>
              <w:spacing w:line="240" w:lineRule="auto"/>
              <w:rPr>
                <w:sz w:val="20"/>
                <w:szCs w:val="20"/>
                <w:lang w:val="de-DE"/>
              </w:rPr>
            </w:pPr>
          </w:p>
        </w:tc>
        <w:tc>
          <w:tcPr>
            <w:tcW w:w="1110" w:type="dxa"/>
            <w:shd w:val="clear" w:color="auto" w:fill="auto"/>
            <w:vAlign w:val="center"/>
          </w:tcPr>
          <w:p w14:paraId="06B99A47" w14:textId="77777777" w:rsidR="00BE4946" w:rsidRPr="00CF5EE1" w:rsidRDefault="00BE4946" w:rsidP="00561F71">
            <w:pPr>
              <w:spacing w:line="240" w:lineRule="auto"/>
              <w:rPr>
                <w:sz w:val="20"/>
                <w:szCs w:val="20"/>
                <w:lang w:val="de-DE"/>
              </w:rPr>
            </w:pPr>
          </w:p>
        </w:tc>
        <w:tc>
          <w:tcPr>
            <w:tcW w:w="799" w:type="dxa"/>
            <w:shd w:val="clear" w:color="auto" w:fill="auto"/>
            <w:vAlign w:val="center"/>
          </w:tcPr>
          <w:p w14:paraId="196040BB" w14:textId="77777777" w:rsidR="00BE4946" w:rsidRPr="00CF5EE1" w:rsidRDefault="00BE4946" w:rsidP="00561F71">
            <w:pPr>
              <w:spacing w:line="240" w:lineRule="auto"/>
              <w:rPr>
                <w:sz w:val="20"/>
                <w:szCs w:val="20"/>
                <w:lang w:val="de-DE"/>
              </w:rPr>
            </w:pPr>
            <w:r w:rsidRPr="00CF5EE1">
              <w:rPr>
                <w:color w:val="0070C0"/>
                <w:sz w:val="20"/>
                <w:szCs w:val="20"/>
                <w:lang w:val="de-DE"/>
              </w:rPr>
              <w:t xml:space="preserve"> </w:t>
            </w:r>
          </w:p>
        </w:tc>
      </w:tr>
      <w:tr w:rsidR="00BE4946" w:rsidRPr="00CF5EE1" w14:paraId="1C09BBDE" w14:textId="77777777" w:rsidTr="00561F71">
        <w:trPr>
          <w:trHeight w:val="220"/>
        </w:trPr>
        <w:tc>
          <w:tcPr>
            <w:tcW w:w="1963" w:type="dxa"/>
            <w:vMerge/>
            <w:shd w:val="clear" w:color="auto" w:fill="EAEAEA"/>
          </w:tcPr>
          <w:p w14:paraId="40A5DD84" w14:textId="77777777" w:rsidR="00BE4946" w:rsidRPr="00CF5EE1" w:rsidRDefault="00BE4946" w:rsidP="00F3492F">
            <w:pPr>
              <w:numPr>
                <w:ilvl w:val="0"/>
                <w:numId w:val="33"/>
              </w:numPr>
              <w:spacing w:after="0" w:line="260" w:lineRule="atLeast"/>
              <w:rPr>
                <w:b/>
                <w:szCs w:val="18"/>
                <w:lang w:val="de-DE"/>
              </w:rPr>
            </w:pPr>
          </w:p>
        </w:tc>
        <w:tc>
          <w:tcPr>
            <w:tcW w:w="2840" w:type="dxa"/>
            <w:shd w:val="clear" w:color="auto" w:fill="EAEAEA"/>
          </w:tcPr>
          <w:p w14:paraId="362FDAD5" w14:textId="77777777" w:rsidR="00BE4946" w:rsidRPr="00CF5EE1" w:rsidRDefault="00BE4946" w:rsidP="00561F71">
            <w:pPr>
              <w:rPr>
                <w:i/>
                <w:lang w:val="de-DE"/>
              </w:rPr>
            </w:pPr>
            <w:r w:rsidRPr="00CF5EE1">
              <w:rPr>
                <w:i/>
                <w:lang w:val="de-DE"/>
              </w:rPr>
              <w:t xml:space="preserve">Wie soll oder kann ich das selbst im Auge behalten? </w:t>
            </w:r>
          </w:p>
        </w:tc>
        <w:tc>
          <w:tcPr>
            <w:tcW w:w="1202" w:type="dxa"/>
            <w:shd w:val="clear" w:color="auto" w:fill="auto"/>
            <w:vAlign w:val="center"/>
          </w:tcPr>
          <w:p w14:paraId="64EAFAF6" w14:textId="77777777" w:rsidR="00BE4946" w:rsidRPr="00CF5EE1" w:rsidRDefault="00BE4946" w:rsidP="00561F71">
            <w:pPr>
              <w:spacing w:line="240" w:lineRule="auto"/>
              <w:rPr>
                <w:sz w:val="20"/>
                <w:szCs w:val="20"/>
                <w:lang w:val="de-DE"/>
              </w:rPr>
            </w:pPr>
          </w:p>
        </w:tc>
        <w:tc>
          <w:tcPr>
            <w:tcW w:w="686" w:type="dxa"/>
            <w:shd w:val="clear" w:color="auto" w:fill="auto"/>
            <w:vAlign w:val="center"/>
          </w:tcPr>
          <w:p w14:paraId="25AAAA8D" w14:textId="77777777" w:rsidR="00BE4946" w:rsidRPr="00CF5EE1" w:rsidRDefault="00BE4946" w:rsidP="00561F71">
            <w:pPr>
              <w:spacing w:line="240" w:lineRule="auto"/>
              <w:rPr>
                <w:sz w:val="20"/>
                <w:szCs w:val="20"/>
                <w:lang w:val="de-DE"/>
              </w:rPr>
            </w:pPr>
          </w:p>
        </w:tc>
        <w:tc>
          <w:tcPr>
            <w:tcW w:w="1110" w:type="dxa"/>
            <w:shd w:val="clear" w:color="auto" w:fill="auto"/>
            <w:vAlign w:val="center"/>
          </w:tcPr>
          <w:p w14:paraId="1F5DAE61" w14:textId="77777777" w:rsidR="00BE4946" w:rsidRPr="00CF5EE1" w:rsidRDefault="00BE4946" w:rsidP="00561F71">
            <w:pPr>
              <w:spacing w:line="240" w:lineRule="auto"/>
              <w:rPr>
                <w:sz w:val="20"/>
                <w:szCs w:val="20"/>
                <w:lang w:val="de-DE"/>
              </w:rPr>
            </w:pPr>
          </w:p>
        </w:tc>
        <w:tc>
          <w:tcPr>
            <w:tcW w:w="799" w:type="dxa"/>
            <w:shd w:val="clear" w:color="auto" w:fill="auto"/>
            <w:vAlign w:val="center"/>
          </w:tcPr>
          <w:p w14:paraId="67F779D5" w14:textId="77777777" w:rsidR="00BE4946" w:rsidRPr="00CF5EE1" w:rsidRDefault="00BE4946" w:rsidP="00561F71">
            <w:pPr>
              <w:spacing w:line="240" w:lineRule="auto"/>
              <w:rPr>
                <w:sz w:val="20"/>
                <w:szCs w:val="20"/>
                <w:lang w:val="de-DE"/>
              </w:rPr>
            </w:pPr>
          </w:p>
        </w:tc>
      </w:tr>
      <w:tr w:rsidR="00BE4946" w:rsidRPr="00CF5EE1" w14:paraId="62BEC110" w14:textId="77777777" w:rsidTr="00561F71">
        <w:trPr>
          <w:trHeight w:val="220"/>
        </w:trPr>
        <w:tc>
          <w:tcPr>
            <w:tcW w:w="1963" w:type="dxa"/>
            <w:vMerge w:val="restart"/>
            <w:shd w:val="clear" w:color="auto" w:fill="EAEAEA"/>
          </w:tcPr>
          <w:p w14:paraId="3C79052C" w14:textId="77777777" w:rsidR="00BE4946" w:rsidRPr="00CF5EE1" w:rsidRDefault="00BE4946" w:rsidP="00561F71">
            <w:pPr>
              <w:spacing w:after="0" w:line="260" w:lineRule="atLeast"/>
              <w:rPr>
                <w:b/>
                <w:szCs w:val="18"/>
              </w:rPr>
            </w:pPr>
            <w:proofErr w:type="spellStart"/>
            <w:r w:rsidRPr="00CF5EE1">
              <w:rPr>
                <w:b/>
                <w:szCs w:val="18"/>
              </w:rPr>
              <w:t>Beurteilung</w:t>
            </w:r>
            <w:proofErr w:type="spellEnd"/>
            <w:r w:rsidRPr="00CF5EE1">
              <w:rPr>
                <w:b/>
                <w:szCs w:val="18"/>
              </w:rPr>
              <w:t xml:space="preserve"> </w:t>
            </w:r>
          </w:p>
        </w:tc>
        <w:tc>
          <w:tcPr>
            <w:tcW w:w="2840" w:type="dxa"/>
            <w:shd w:val="clear" w:color="auto" w:fill="EAEAEA"/>
          </w:tcPr>
          <w:p w14:paraId="09C83471" w14:textId="77777777" w:rsidR="00BE4946" w:rsidRPr="00CF5EE1" w:rsidRDefault="00BE4946" w:rsidP="00561F71">
            <w:pPr>
              <w:rPr>
                <w:i/>
                <w:lang w:val="de-DE"/>
              </w:rPr>
            </w:pPr>
            <w:r w:rsidRPr="00CF5EE1">
              <w:rPr>
                <w:i/>
                <w:lang w:val="de-DE"/>
              </w:rPr>
              <w:t>Was wird bewertet? Wofür bekomme ich Punkte bzw. wofür werden Punkte abgezogen?</w:t>
            </w:r>
          </w:p>
        </w:tc>
        <w:tc>
          <w:tcPr>
            <w:tcW w:w="1202" w:type="dxa"/>
            <w:shd w:val="clear" w:color="auto" w:fill="auto"/>
            <w:vAlign w:val="center"/>
          </w:tcPr>
          <w:p w14:paraId="60908327" w14:textId="77777777" w:rsidR="00BE4946" w:rsidRPr="00CF5EE1" w:rsidRDefault="00BE4946" w:rsidP="00561F71">
            <w:pPr>
              <w:spacing w:line="240" w:lineRule="auto"/>
              <w:rPr>
                <w:sz w:val="20"/>
                <w:szCs w:val="20"/>
                <w:lang w:val="de-DE"/>
              </w:rPr>
            </w:pPr>
            <w:r w:rsidRPr="00CF5EE1">
              <w:rPr>
                <w:sz w:val="20"/>
                <w:szCs w:val="20"/>
                <w:lang w:val="de-DE"/>
              </w:rPr>
              <w:t xml:space="preserve"> </w:t>
            </w:r>
          </w:p>
        </w:tc>
        <w:tc>
          <w:tcPr>
            <w:tcW w:w="686" w:type="dxa"/>
            <w:shd w:val="clear" w:color="auto" w:fill="auto"/>
            <w:vAlign w:val="center"/>
          </w:tcPr>
          <w:p w14:paraId="23046089" w14:textId="77777777" w:rsidR="00BE4946" w:rsidRPr="00CF5EE1" w:rsidRDefault="00BE4946" w:rsidP="00561F71">
            <w:pPr>
              <w:spacing w:line="240" w:lineRule="auto"/>
              <w:rPr>
                <w:sz w:val="20"/>
                <w:szCs w:val="20"/>
                <w:lang w:val="de-DE"/>
              </w:rPr>
            </w:pPr>
          </w:p>
        </w:tc>
        <w:tc>
          <w:tcPr>
            <w:tcW w:w="1110" w:type="dxa"/>
            <w:shd w:val="clear" w:color="auto" w:fill="auto"/>
            <w:vAlign w:val="center"/>
          </w:tcPr>
          <w:p w14:paraId="79F83AC9" w14:textId="77777777" w:rsidR="00BE4946" w:rsidRPr="00CF5EE1" w:rsidRDefault="00BE4946" w:rsidP="00561F71">
            <w:pPr>
              <w:spacing w:line="240" w:lineRule="auto"/>
              <w:rPr>
                <w:sz w:val="20"/>
                <w:szCs w:val="20"/>
                <w:lang w:val="de-DE"/>
              </w:rPr>
            </w:pPr>
          </w:p>
        </w:tc>
        <w:tc>
          <w:tcPr>
            <w:tcW w:w="799" w:type="dxa"/>
            <w:shd w:val="clear" w:color="auto" w:fill="auto"/>
            <w:vAlign w:val="center"/>
          </w:tcPr>
          <w:p w14:paraId="42F43B1D" w14:textId="77777777" w:rsidR="00BE4946" w:rsidRPr="00CF5EE1" w:rsidRDefault="00BE4946" w:rsidP="00561F71">
            <w:pPr>
              <w:spacing w:line="240" w:lineRule="auto"/>
              <w:rPr>
                <w:sz w:val="20"/>
                <w:szCs w:val="20"/>
                <w:lang w:val="de-DE"/>
              </w:rPr>
            </w:pPr>
            <w:r w:rsidRPr="00CF5EE1">
              <w:rPr>
                <w:sz w:val="20"/>
                <w:szCs w:val="20"/>
                <w:lang w:val="de-DE"/>
              </w:rPr>
              <w:t xml:space="preserve"> </w:t>
            </w:r>
          </w:p>
          <w:p w14:paraId="2E8C9862" w14:textId="77777777" w:rsidR="00BE4946" w:rsidRPr="00CF5EE1" w:rsidRDefault="00BE4946" w:rsidP="00561F71">
            <w:pPr>
              <w:spacing w:line="240" w:lineRule="auto"/>
              <w:rPr>
                <w:sz w:val="20"/>
                <w:szCs w:val="20"/>
                <w:lang w:val="de-DE"/>
              </w:rPr>
            </w:pPr>
          </w:p>
        </w:tc>
      </w:tr>
      <w:tr w:rsidR="00BE4946" w:rsidRPr="00CF5EE1" w14:paraId="08065DD8" w14:textId="77777777" w:rsidTr="00561F71">
        <w:trPr>
          <w:trHeight w:val="220"/>
        </w:trPr>
        <w:tc>
          <w:tcPr>
            <w:tcW w:w="1963" w:type="dxa"/>
            <w:vMerge/>
            <w:shd w:val="clear" w:color="auto" w:fill="EAEAEA"/>
          </w:tcPr>
          <w:p w14:paraId="4B017E5E" w14:textId="77777777" w:rsidR="00BE4946" w:rsidRPr="00CF5EE1" w:rsidRDefault="00BE4946" w:rsidP="00F3492F">
            <w:pPr>
              <w:numPr>
                <w:ilvl w:val="0"/>
                <w:numId w:val="33"/>
              </w:numPr>
              <w:spacing w:after="0" w:line="260" w:lineRule="atLeast"/>
              <w:rPr>
                <w:b/>
                <w:szCs w:val="18"/>
                <w:lang w:val="de-DE"/>
              </w:rPr>
            </w:pPr>
          </w:p>
        </w:tc>
        <w:tc>
          <w:tcPr>
            <w:tcW w:w="2840" w:type="dxa"/>
            <w:shd w:val="clear" w:color="auto" w:fill="EAEAEA"/>
          </w:tcPr>
          <w:p w14:paraId="1359CA25" w14:textId="77777777" w:rsidR="00BE4946" w:rsidRPr="00CF5EE1" w:rsidRDefault="00BE4946" w:rsidP="00561F71">
            <w:pPr>
              <w:rPr>
                <w:i/>
                <w:lang w:val="de-DE"/>
              </w:rPr>
            </w:pPr>
            <w:r w:rsidRPr="00CF5EE1">
              <w:rPr>
                <w:i/>
                <w:lang w:val="de-DE"/>
              </w:rPr>
              <w:t xml:space="preserve">Wer beurteilt was und wieviel Gewicht hat es? </w:t>
            </w:r>
          </w:p>
        </w:tc>
        <w:tc>
          <w:tcPr>
            <w:tcW w:w="1202" w:type="dxa"/>
            <w:shd w:val="clear" w:color="auto" w:fill="auto"/>
            <w:vAlign w:val="center"/>
          </w:tcPr>
          <w:p w14:paraId="76ACB9CA" w14:textId="77777777" w:rsidR="00BE4946" w:rsidRPr="00CF5EE1" w:rsidRDefault="00BE4946" w:rsidP="00561F71">
            <w:pPr>
              <w:spacing w:line="240" w:lineRule="auto"/>
              <w:rPr>
                <w:bCs/>
                <w:sz w:val="20"/>
                <w:szCs w:val="20"/>
                <w:lang w:val="de-DE"/>
              </w:rPr>
            </w:pPr>
          </w:p>
        </w:tc>
        <w:tc>
          <w:tcPr>
            <w:tcW w:w="686" w:type="dxa"/>
            <w:shd w:val="clear" w:color="auto" w:fill="auto"/>
            <w:vAlign w:val="center"/>
          </w:tcPr>
          <w:p w14:paraId="5B607E1B" w14:textId="77777777" w:rsidR="00BE4946" w:rsidRPr="00CF5EE1" w:rsidRDefault="00BE4946" w:rsidP="00561F71">
            <w:pPr>
              <w:spacing w:line="240" w:lineRule="auto"/>
              <w:rPr>
                <w:b/>
                <w:sz w:val="20"/>
                <w:szCs w:val="20"/>
                <w:lang w:val="de-DE"/>
              </w:rPr>
            </w:pPr>
          </w:p>
        </w:tc>
        <w:tc>
          <w:tcPr>
            <w:tcW w:w="1110" w:type="dxa"/>
            <w:shd w:val="clear" w:color="auto" w:fill="auto"/>
            <w:vAlign w:val="center"/>
          </w:tcPr>
          <w:p w14:paraId="1FD2B83D" w14:textId="77777777" w:rsidR="00BE4946" w:rsidRPr="00CF5EE1" w:rsidRDefault="00BE4946" w:rsidP="00561F71">
            <w:pPr>
              <w:spacing w:line="240" w:lineRule="auto"/>
              <w:rPr>
                <w:b/>
                <w:sz w:val="20"/>
                <w:szCs w:val="20"/>
                <w:lang w:val="de-DE"/>
              </w:rPr>
            </w:pPr>
          </w:p>
        </w:tc>
        <w:tc>
          <w:tcPr>
            <w:tcW w:w="799" w:type="dxa"/>
            <w:shd w:val="clear" w:color="auto" w:fill="auto"/>
            <w:vAlign w:val="center"/>
          </w:tcPr>
          <w:p w14:paraId="71F2BB3F" w14:textId="77777777" w:rsidR="00BE4946" w:rsidRPr="00CF5EE1" w:rsidRDefault="00BE4946" w:rsidP="00561F71">
            <w:pPr>
              <w:spacing w:line="240" w:lineRule="auto"/>
              <w:rPr>
                <w:bCs/>
                <w:sz w:val="20"/>
                <w:szCs w:val="20"/>
                <w:lang w:val="de-DE"/>
              </w:rPr>
            </w:pPr>
            <w:r w:rsidRPr="00CF5EE1">
              <w:rPr>
                <w:bCs/>
                <w:color w:val="0070C0"/>
                <w:sz w:val="20"/>
                <w:szCs w:val="20"/>
                <w:lang w:val="de-DE"/>
              </w:rPr>
              <w:t xml:space="preserve"> </w:t>
            </w:r>
          </w:p>
        </w:tc>
      </w:tr>
      <w:tr w:rsidR="00BE4946" w:rsidRPr="00CF5EE1" w14:paraId="63DBA4C1" w14:textId="77777777" w:rsidTr="00561F71">
        <w:trPr>
          <w:trHeight w:val="220"/>
        </w:trPr>
        <w:tc>
          <w:tcPr>
            <w:tcW w:w="1963" w:type="dxa"/>
            <w:vMerge/>
            <w:shd w:val="clear" w:color="auto" w:fill="EAEAEA"/>
          </w:tcPr>
          <w:p w14:paraId="774AE7FB" w14:textId="77777777" w:rsidR="00BE4946" w:rsidRPr="00CF5EE1" w:rsidRDefault="00BE4946" w:rsidP="00F3492F">
            <w:pPr>
              <w:numPr>
                <w:ilvl w:val="0"/>
                <w:numId w:val="33"/>
              </w:numPr>
              <w:spacing w:after="0" w:line="260" w:lineRule="atLeast"/>
              <w:rPr>
                <w:b/>
                <w:szCs w:val="18"/>
                <w:lang w:val="de-DE"/>
              </w:rPr>
            </w:pPr>
          </w:p>
        </w:tc>
        <w:tc>
          <w:tcPr>
            <w:tcW w:w="2840" w:type="dxa"/>
            <w:shd w:val="clear" w:color="auto" w:fill="EAEAEA"/>
          </w:tcPr>
          <w:p w14:paraId="0FB27116" w14:textId="77777777" w:rsidR="00BE4946" w:rsidRPr="00CF5EE1" w:rsidRDefault="00BE4946" w:rsidP="00561F71">
            <w:pPr>
              <w:rPr>
                <w:i/>
                <w:lang w:val="de-DE"/>
              </w:rPr>
            </w:pPr>
            <w:r w:rsidRPr="00CF5EE1">
              <w:rPr>
                <w:i/>
                <w:lang w:val="de-DE"/>
              </w:rPr>
              <w:t>Wie stark fließt die Aufgabe in die Note ein?</w:t>
            </w:r>
          </w:p>
        </w:tc>
        <w:tc>
          <w:tcPr>
            <w:tcW w:w="1202" w:type="dxa"/>
            <w:shd w:val="clear" w:color="auto" w:fill="auto"/>
            <w:vAlign w:val="center"/>
          </w:tcPr>
          <w:p w14:paraId="4BA917DB" w14:textId="77777777" w:rsidR="00BE4946" w:rsidRPr="00CF5EE1" w:rsidRDefault="00BE4946" w:rsidP="00561F71">
            <w:pPr>
              <w:spacing w:line="240" w:lineRule="auto"/>
              <w:rPr>
                <w:sz w:val="20"/>
                <w:szCs w:val="20"/>
                <w:lang w:val="de-DE"/>
              </w:rPr>
            </w:pPr>
          </w:p>
        </w:tc>
        <w:tc>
          <w:tcPr>
            <w:tcW w:w="686" w:type="dxa"/>
            <w:shd w:val="clear" w:color="auto" w:fill="auto"/>
            <w:vAlign w:val="center"/>
          </w:tcPr>
          <w:p w14:paraId="3105159C" w14:textId="77777777" w:rsidR="00BE4946" w:rsidRPr="00CF5EE1" w:rsidRDefault="00BE4946" w:rsidP="00561F71">
            <w:pPr>
              <w:spacing w:line="240" w:lineRule="auto"/>
              <w:rPr>
                <w:sz w:val="20"/>
                <w:szCs w:val="20"/>
                <w:lang w:val="de-DE"/>
              </w:rPr>
            </w:pPr>
          </w:p>
        </w:tc>
        <w:tc>
          <w:tcPr>
            <w:tcW w:w="1110" w:type="dxa"/>
            <w:shd w:val="clear" w:color="auto" w:fill="auto"/>
            <w:vAlign w:val="center"/>
          </w:tcPr>
          <w:p w14:paraId="2B1ACE7A" w14:textId="77777777" w:rsidR="00BE4946" w:rsidRPr="00CF5EE1" w:rsidRDefault="00BE4946" w:rsidP="00561F71">
            <w:pPr>
              <w:spacing w:line="240" w:lineRule="auto"/>
              <w:rPr>
                <w:sz w:val="20"/>
                <w:szCs w:val="20"/>
                <w:lang w:val="de-DE"/>
              </w:rPr>
            </w:pPr>
          </w:p>
        </w:tc>
        <w:tc>
          <w:tcPr>
            <w:tcW w:w="799" w:type="dxa"/>
            <w:shd w:val="clear" w:color="auto" w:fill="auto"/>
            <w:vAlign w:val="center"/>
          </w:tcPr>
          <w:p w14:paraId="3E6FD8C4" w14:textId="77777777" w:rsidR="00BE4946" w:rsidRPr="00CF5EE1" w:rsidRDefault="00BE4946" w:rsidP="00561F71">
            <w:pPr>
              <w:spacing w:line="240" w:lineRule="auto"/>
              <w:rPr>
                <w:sz w:val="20"/>
                <w:szCs w:val="20"/>
                <w:lang w:val="de-DE"/>
              </w:rPr>
            </w:pPr>
            <w:r w:rsidRPr="00CF5EE1">
              <w:rPr>
                <w:color w:val="0070C0"/>
                <w:sz w:val="20"/>
                <w:szCs w:val="20"/>
                <w:lang w:val="de-DE"/>
              </w:rPr>
              <w:t xml:space="preserve"> </w:t>
            </w:r>
          </w:p>
        </w:tc>
      </w:tr>
    </w:tbl>
    <w:p w14:paraId="7C4C59E0" w14:textId="2AADA9AC" w:rsidR="00BE4946" w:rsidRPr="00CF5EE1" w:rsidRDefault="002E7A8E" w:rsidP="00BE4946">
      <w:pPr>
        <w:spacing w:after="0" w:line="360" w:lineRule="auto"/>
        <w:jc w:val="both"/>
        <w:rPr>
          <w:color w:val="000000" w:themeColor="text1"/>
          <w:sz w:val="20"/>
          <w:szCs w:val="20"/>
          <w:lang w:val="de-DE"/>
        </w:rPr>
      </w:pPr>
      <w:r w:rsidRPr="00CF5EE1">
        <w:rPr>
          <w:color w:val="000000" w:themeColor="text1"/>
          <w:sz w:val="20"/>
          <w:szCs w:val="20"/>
          <w:lang w:val="de-DE"/>
        </w:rPr>
        <w:t>Tabelle</w:t>
      </w:r>
      <w:r w:rsidR="00F04560" w:rsidRPr="00CF5EE1">
        <w:rPr>
          <w:color w:val="000000" w:themeColor="text1"/>
          <w:sz w:val="20"/>
          <w:szCs w:val="20"/>
          <w:lang w:val="de-DE"/>
        </w:rPr>
        <w:t xml:space="preserve"> </w:t>
      </w:r>
      <w:r w:rsidRPr="00CF5EE1">
        <w:rPr>
          <w:color w:val="000000" w:themeColor="text1"/>
          <w:sz w:val="20"/>
          <w:szCs w:val="20"/>
          <w:lang w:val="de-DE"/>
        </w:rPr>
        <w:t>4.1</w:t>
      </w:r>
      <w:r w:rsidR="00F04560" w:rsidRPr="00CF5EE1">
        <w:rPr>
          <w:color w:val="000000" w:themeColor="text1"/>
          <w:sz w:val="20"/>
          <w:szCs w:val="20"/>
          <w:lang w:val="de-DE"/>
        </w:rPr>
        <w:t>:</w:t>
      </w:r>
      <w:r w:rsidR="0005553B" w:rsidRPr="00CF5EE1">
        <w:rPr>
          <w:color w:val="000000" w:themeColor="text1"/>
          <w:sz w:val="20"/>
          <w:szCs w:val="20"/>
          <w:lang w:val="de-DE"/>
        </w:rPr>
        <w:t xml:space="preserve"> </w:t>
      </w:r>
      <w:r w:rsidR="00011B54" w:rsidRPr="00CF5EE1">
        <w:rPr>
          <w:color w:val="000000" w:themeColor="text1"/>
          <w:sz w:val="20"/>
          <w:szCs w:val="20"/>
          <w:lang w:val="de-DE"/>
        </w:rPr>
        <w:t xml:space="preserve">Die </w:t>
      </w:r>
      <w:r w:rsidR="0007151A" w:rsidRPr="00CF5EE1">
        <w:rPr>
          <w:color w:val="000000" w:themeColor="text1"/>
          <w:sz w:val="20"/>
          <w:szCs w:val="20"/>
          <w:lang w:val="de-DE"/>
        </w:rPr>
        <w:t>SLO-Checklist</w:t>
      </w:r>
      <w:r w:rsidR="00E04A72" w:rsidRPr="00CF5EE1">
        <w:rPr>
          <w:color w:val="000000" w:themeColor="text1"/>
          <w:sz w:val="20"/>
          <w:szCs w:val="20"/>
          <w:lang w:val="de-DE"/>
        </w:rPr>
        <w:t>,</w:t>
      </w:r>
      <w:r w:rsidR="0069599E" w:rsidRPr="00CF5EE1">
        <w:rPr>
          <w:color w:val="000000" w:themeColor="text1"/>
          <w:sz w:val="20"/>
          <w:szCs w:val="20"/>
          <w:lang w:val="de-DE"/>
        </w:rPr>
        <w:t xml:space="preserve"> </w:t>
      </w:r>
      <w:r w:rsidR="00E04A72" w:rsidRPr="00CF5EE1">
        <w:rPr>
          <w:color w:val="000000" w:themeColor="text1"/>
          <w:sz w:val="20"/>
          <w:szCs w:val="20"/>
          <w:lang w:val="de-DE"/>
        </w:rPr>
        <w:t>Ü</w:t>
      </w:r>
      <w:r w:rsidR="0069599E" w:rsidRPr="00CF5EE1">
        <w:rPr>
          <w:color w:val="000000" w:themeColor="text1"/>
          <w:sz w:val="20"/>
          <w:szCs w:val="20"/>
          <w:lang w:val="de-DE"/>
        </w:rPr>
        <w:t xml:space="preserve">bersetzung </w:t>
      </w:r>
      <w:r w:rsidR="00E61FCB" w:rsidRPr="00CF5EE1">
        <w:rPr>
          <w:color w:val="000000" w:themeColor="text1"/>
          <w:sz w:val="20"/>
          <w:szCs w:val="20"/>
          <w:lang w:val="de-DE"/>
        </w:rPr>
        <w:t>de</w:t>
      </w:r>
      <w:r w:rsidR="00E04A72" w:rsidRPr="00CF5EE1">
        <w:rPr>
          <w:color w:val="000000" w:themeColor="text1"/>
          <w:sz w:val="20"/>
          <w:szCs w:val="20"/>
          <w:lang w:val="de-DE"/>
        </w:rPr>
        <w:t>r</w:t>
      </w:r>
      <w:r w:rsidR="00E61FCB" w:rsidRPr="00CF5EE1">
        <w:rPr>
          <w:color w:val="000000" w:themeColor="text1"/>
          <w:sz w:val="20"/>
          <w:szCs w:val="20"/>
          <w:lang w:val="de-DE"/>
        </w:rPr>
        <w:t xml:space="preserve"> Verfasserin (</w:t>
      </w:r>
      <w:r w:rsidR="00E04A72" w:rsidRPr="00CF5EE1">
        <w:rPr>
          <w:color w:val="000000" w:themeColor="text1"/>
          <w:sz w:val="20"/>
          <w:szCs w:val="20"/>
          <w:lang w:val="de-DE"/>
        </w:rPr>
        <w:t>SLO</w:t>
      </w:r>
      <w:r w:rsidR="00E61FCB" w:rsidRPr="00CF5EE1">
        <w:rPr>
          <w:color w:val="000000" w:themeColor="text1"/>
          <w:sz w:val="20"/>
          <w:szCs w:val="20"/>
          <w:lang w:val="de-DE"/>
        </w:rPr>
        <w:t xml:space="preserve">). </w:t>
      </w:r>
    </w:p>
    <w:p w14:paraId="1820D772" w14:textId="77777777" w:rsidR="00BE4946" w:rsidRPr="00CF5EE1" w:rsidRDefault="00BE4946" w:rsidP="00BE4946">
      <w:pPr>
        <w:spacing w:after="0" w:line="360" w:lineRule="auto"/>
        <w:jc w:val="both"/>
        <w:rPr>
          <w:sz w:val="24"/>
          <w:szCs w:val="24"/>
          <w:lang w:val="de-DE"/>
        </w:rPr>
      </w:pPr>
    </w:p>
    <w:p w14:paraId="3EF5E7A3" w14:textId="77777777" w:rsidR="00BE4946" w:rsidRPr="00CF5EE1" w:rsidRDefault="00BE4946" w:rsidP="00BE4946">
      <w:pPr>
        <w:spacing w:after="0" w:line="360" w:lineRule="auto"/>
        <w:jc w:val="both"/>
        <w:rPr>
          <w:sz w:val="24"/>
          <w:szCs w:val="24"/>
          <w:lang w:val="de-DE"/>
        </w:rPr>
      </w:pPr>
      <w:r w:rsidRPr="00CF5EE1">
        <w:rPr>
          <w:sz w:val="24"/>
          <w:szCs w:val="24"/>
          <w:lang w:val="de-DE"/>
        </w:rPr>
        <w:t xml:space="preserve">Wenn diese Checkliste für jedes Unterrichtsmaterial durchgeführt worden ist (s. Anlage B), wird das nächste Instrument geprüft. </w:t>
      </w:r>
    </w:p>
    <w:p w14:paraId="7AC42D08" w14:textId="7DD1D293" w:rsidR="00BE4946" w:rsidRPr="00CF5EE1" w:rsidRDefault="00BE4946" w:rsidP="00BE4946">
      <w:pPr>
        <w:spacing w:after="0" w:line="360" w:lineRule="auto"/>
        <w:ind w:firstLine="708"/>
        <w:jc w:val="both"/>
        <w:rPr>
          <w:sz w:val="24"/>
          <w:szCs w:val="24"/>
          <w:lang w:val="de-DE"/>
        </w:rPr>
      </w:pPr>
      <w:r w:rsidRPr="00CF5EE1">
        <w:rPr>
          <w:sz w:val="24"/>
          <w:szCs w:val="24"/>
          <w:lang w:val="de-DE"/>
        </w:rPr>
        <w:t>Im folgende</w:t>
      </w:r>
      <w:r w:rsidR="00ED6086" w:rsidRPr="00CF5EE1">
        <w:rPr>
          <w:sz w:val="24"/>
          <w:szCs w:val="24"/>
          <w:lang w:val="de-DE"/>
        </w:rPr>
        <w:t>n</w:t>
      </w:r>
      <w:r w:rsidRPr="00CF5EE1">
        <w:rPr>
          <w:sz w:val="24"/>
          <w:szCs w:val="24"/>
          <w:lang w:val="de-DE"/>
        </w:rPr>
        <w:t xml:space="preserve"> Schritt werden die Materialien ausführlicher mit den Prinzipien der CLIL-Didaktik </w:t>
      </w:r>
      <w:r w:rsidR="00ED6086" w:rsidRPr="00CF5EE1">
        <w:rPr>
          <w:sz w:val="24"/>
          <w:szCs w:val="24"/>
          <w:lang w:val="de-DE"/>
        </w:rPr>
        <w:t xml:space="preserve">und des kulturreflexiven Lernens </w:t>
      </w:r>
      <w:r w:rsidRPr="00CF5EE1">
        <w:rPr>
          <w:sz w:val="24"/>
          <w:szCs w:val="24"/>
          <w:lang w:val="de-DE"/>
        </w:rPr>
        <w:t xml:space="preserve">verbunden. Der </w:t>
      </w:r>
      <w:proofErr w:type="spellStart"/>
      <w:r w:rsidRPr="00CF5EE1">
        <w:rPr>
          <w:sz w:val="24"/>
          <w:szCs w:val="24"/>
          <w:lang w:val="de-DE"/>
        </w:rPr>
        <w:t>GeR</w:t>
      </w:r>
      <w:proofErr w:type="spellEnd"/>
      <w:r w:rsidRPr="00CF5EE1">
        <w:rPr>
          <w:sz w:val="24"/>
          <w:szCs w:val="24"/>
          <w:lang w:val="de-DE"/>
        </w:rPr>
        <w:t xml:space="preserve"> trägt bereits daran bei, dass die Entwicklung der Sprache fortgesetzt wird, aber mit CLIL können auch die Aufgaben inhaltlich in ihrer Komplexität gesteigert werden. Laut Coyle (1999, 2006) sind qualitative CLIL-Unterrichtsstunden anhand von vier Elementen aufgebaut worden. Diese Elemente sind Inhalt, Kenntnisse, Kommunikation und Kultur. Die CLIL-Prinzipien</w:t>
      </w:r>
      <w:r w:rsidR="0068582D" w:rsidRPr="00CF5EE1">
        <w:rPr>
          <w:sz w:val="24"/>
          <w:szCs w:val="24"/>
          <w:lang w:val="de-DE"/>
        </w:rPr>
        <w:t xml:space="preserve"> (Meyer, 2017, 297-306) und die Merkmale des kulturreflexiven Lernens</w:t>
      </w:r>
      <w:r w:rsidRPr="00CF5EE1">
        <w:rPr>
          <w:sz w:val="24"/>
          <w:szCs w:val="24"/>
          <w:lang w:val="de-DE"/>
        </w:rPr>
        <w:t xml:space="preserve">, die ich anschließend bei der Forschung benutzen werde, sind: </w:t>
      </w:r>
    </w:p>
    <w:p w14:paraId="7A9613A8" w14:textId="6A7D08EB" w:rsidR="001D2DB3" w:rsidRPr="00CF5EE1" w:rsidRDefault="001D2DB3" w:rsidP="001D2DB3">
      <w:pPr>
        <w:spacing w:after="0" w:line="360" w:lineRule="auto"/>
        <w:jc w:val="both"/>
        <w:rPr>
          <w:sz w:val="24"/>
          <w:szCs w:val="24"/>
          <w:lang w:val="de-DE"/>
        </w:rPr>
      </w:pPr>
    </w:p>
    <w:tbl>
      <w:tblPr>
        <w:tblStyle w:val="Tabelraster"/>
        <w:tblW w:w="0" w:type="auto"/>
        <w:tblLook w:val="04A0" w:firstRow="1" w:lastRow="0" w:firstColumn="1" w:lastColumn="0" w:noHBand="0" w:noVBand="1"/>
      </w:tblPr>
      <w:tblGrid>
        <w:gridCol w:w="4531"/>
        <w:gridCol w:w="4531"/>
      </w:tblGrid>
      <w:tr w:rsidR="001D2DB3" w:rsidRPr="00CF5EE1" w14:paraId="4036EEF7" w14:textId="77777777" w:rsidTr="00A64831">
        <w:tc>
          <w:tcPr>
            <w:tcW w:w="4531" w:type="dxa"/>
          </w:tcPr>
          <w:p w14:paraId="0335467F" w14:textId="77777777" w:rsidR="001D2DB3" w:rsidRPr="00CF5EE1" w:rsidRDefault="001D2DB3" w:rsidP="00A64831">
            <w:pPr>
              <w:spacing w:line="360" w:lineRule="auto"/>
              <w:jc w:val="both"/>
              <w:rPr>
                <w:b/>
                <w:bCs/>
                <w:sz w:val="24"/>
                <w:szCs w:val="24"/>
                <w:lang w:val="en-US"/>
              </w:rPr>
            </w:pPr>
            <w:proofErr w:type="spellStart"/>
            <w:r w:rsidRPr="00CF5EE1">
              <w:rPr>
                <w:b/>
                <w:bCs/>
                <w:sz w:val="24"/>
                <w:szCs w:val="24"/>
                <w:lang w:val="en-US"/>
              </w:rPr>
              <w:t>Faktoren</w:t>
            </w:r>
            <w:proofErr w:type="spellEnd"/>
            <w:r w:rsidRPr="00CF5EE1">
              <w:rPr>
                <w:b/>
                <w:bCs/>
                <w:sz w:val="24"/>
                <w:szCs w:val="24"/>
                <w:lang w:val="en-US"/>
              </w:rPr>
              <w:t xml:space="preserve"> </w:t>
            </w:r>
          </w:p>
        </w:tc>
        <w:tc>
          <w:tcPr>
            <w:tcW w:w="4531" w:type="dxa"/>
          </w:tcPr>
          <w:p w14:paraId="2DDE3228" w14:textId="77777777" w:rsidR="001D2DB3" w:rsidRPr="00CF5EE1" w:rsidRDefault="001D2DB3" w:rsidP="00A64831">
            <w:pPr>
              <w:spacing w:line="360" w:lineRule="auto"/>
              <w:jc w:val="both"/>
              <w:rPr>
                <w:b/>
                <w:bCs/>
                <w:sz w:val="24"/>
                <w:szCs w:val="24"/>
                <w:lang w:val="en-US"/>
              </w:rPr>
            </w:pPr>
            <w:proofErr w:type="spellStart"/>
            <w:r w:rsidRPr="00CF5EE1">
              <w:rPr>
                <w:b/>
                <w:bCs/>
                <w:sz w:val="24"/>
                <w:szCs w:val="24"/>
                <w:lang w:val="en-US"/>
              </w:rPr>
              <w:t>Beschreibung</w:t>
            </w:r>
            <w:proofErr w:type="spellEnd"/>
            <w:r w:rsidRPr="00CF5EE1">
              <w:rPr>
                <w:b/>
                <w:bCs/>
                <w:sz w:val="24"/>
                <w:szCs w:val="24"/>
                <w:lang w:val="en-US"/>
              </w:rPr>
              <w:t xml:space="preserve"> </w:t>
            </w:r>
          </w:p>
        </w:tc>
      </w:tr>
      <w:tr w:rsidR="001D2DB3" w:rsidRPr="00CF5EE1" w14:paraId="61A3575F" w14:textId="77777777" w:rsidTr="00A64831">
        <w:tc>
          <w:tcPr>
            <w:tcW w:w="4531" w:type="dxa"/>
          </w:tcPr>
          <w:p w14:paraId="167A60AF" w14:textId="77777777" w:rsidR="001D2DB3" w:rsidRPr="00CF5EE1" w:rsidRDefault="001D2DB3" w:rsidP="00A64831">
            <w:pPr>
              <w:spacing w:line="360" w:lineRule="auto"/>
              <w:jc w:val="both"/>
              <w:rPr>
                <w:sz w:val="24"/>
                <w:szCs w:val="24"/>
                <w:lang w:val="en-US"/>
              </w:rPr>
            </w:pPr>
            <w:r w:rsidRPr="00CF5EE1">
              <w:rPr>
                <w:sz w:val="24"/>
                <w:szCs w:val="24"/>
                <w:lang w:val="en-US"/>
              </w:rPr>
              <w:t xml:space="preserve">1. </w:t>
            </w:r>
            <w:proofErr w:type="spellStart"/>
            <w:r w:rsidRPr="00CF5EE1">
              <w:rPr>
                <w:sz w:val="24"/>
                <w:szCs w:val="24"/>
                <w:lang w:val="en-US"/>
              </w:rPr>
              <w:t>Reichhaltiger</w:t>
            </w:r>
            <w:proofErr w:type="spellEnd"/>
            <w:r w:rsidRPr="00CF5EE1">
              <w:rPr>
                <w:sz w:val="24"/>
                <w:szCs w:val="24"/>
                <w:lang w:val="en-US"/>
              </w:rPr>
              <w:t xml:space="preserve"> Input </w:t>
            </w:r>
          </w:p>
        </w:tc>
        <w:tc>
          <w:tcPr>
            <w:tcW w:w="4531" w:type="dxa"/>
          </w:tcPr>
          <w:p w14:paraId="6FDBE314" w14:textId="77777777" w:rsidR="001D2DB3" w:rsidRPr="00CF5EE1" w:rsidRDefault="001D2DB3" w:rsidP="00A64831">
            <w:pPr>
              <w:spacing w:line="360" w:lineRule="auto"/>
              <w:rPr>
                <w:sz w:val="24"/>
                <w:szCs w:val="24"/>
                <w:lang w:val="de-DE"/>
              </w:rPr>
            </w:pPr>
            <w:r w:rsidRPr="00CF5EE1">
              <w:rPr>
                <w:sz w:val="24"/>
                <w:szCs w:val="24"/>
                <w:lang w:val="de-DE"/>
              </w:rPr>
              <w:t xml:space="preserve">Der Input der Materialien soll sinnvoll, herausfordernd und authentisch sein. </w:t>
            </w:r>
          </w:p>
        </w:tc>
      </w:tr>
      <w:tr w:rsidR="001D2DB3" w:rsidRPr="00CF5EE1" w14:paraId="5F1E47CB" w14:textId="77777777" w:rsidTr="00A64831">
        <w:tc>
          <w:tcPr>
            <w:tcW w:w="4531" w:type="dxa"/>
          </w:tcPr>
          <w:p w14:paraId="525BC0EF" w14:textId="77777777" w:rsidR="001D2DB3" w:rsidRPr="00CF5EE1" w:rsidRDefault="001D2DB3" w:rsidP="00A64831">
            <w:pPr>
              <w:spacing w:line="360" w:lineRule="auto"/>
              <w:jc w:val="both"/>
              <w:rPr>
                <w:sz w:val="24"/>
                <w:szCs w:val="24"/>
              </w:rPr>
            </w:pPr>
            <w:r w:rsidRPr="00CF5EE1">
              <w:rPr>
                <w:sz w:val="24"/>
                <w:szCs w:val="24"/>
              </w:rPr>
              <w:t xml:space="preserve">2. Die </w:t>
            </w:r>
            <w:proofErr w:type="spellStart"/>
            <w:r w:rsidRPr="00CF5EE1">
              <w:rPr>
                <w:sz w:val="24"/>
                <w:szCs w:val="24"/>
              </w:rPr>
              <w:t>Bereitstellung</w:t>
            </w:r>
            <w:proofErr w:type="spellEnd"/>
            <w:r w:rsidRPr="00CF5EE1">
              <w:rPr>
                <w:sz w:val="24"/>
                <w:szCs w:val="24"/>
              </w:rPr>
              <w:t xml:space="preserve"> </w:t>
            </w:r>
            <w:proofErr w:type="spellStart"/>
            <w:r w:rsidRPr="00CF5EE1">
              <w:rPr>
                <w:sz w:val="24"/>
                <w:szCs w:val="24"/>
              </w:rPr>
              <w:t>von</w:t>
            </w:r>
            <w:proofErr w:type="spellEnd"/>
            <w:r w:rsidRPr="00CF5EE1">
              <w:rPr>
                <w:sz w:val="24"/>
                <w:szCs w:val="24"/>
              </w:rPr>
              <w:t xml:space="preserve"> </w:t>
            </w:r>
            <w:proofErr w:type="spellStart"/>
            <w:r w:rsidRPr="00CF5EE1">
              <w:rPr>
                <w:sz w:val="24"/>
                <w:szCs w:val="24"/>
              </w:rPr>
              <w:t>Scaffolding</w:t>
            </w:r>
            <w:proofErr w:type="spellEnd"/>
          </w:p>
        </w:tc>
        <w:tc>
          <w:tcPr>
            <w:tcW w:w="4531" w:type="dxa"/>
          </w:tcPr>
          <w:p w14:paraId="25058078" w14:textId="7DAA476F" w:rsidR="001D2DB3" w:rsidRPr="00CF5EE1" w:rsidRDefault="001D2DB3" w:rsidP="00A64831">
            <w:pPr>
              <w:spacing w:line="360" w:lineRule="auto"/>
              <w:rPr>
                <w:sz w:val="24"/>
                <w:szCs w:val="24"/>
                <w:lang w:val="de-DE"/>
              </w:rPr>
            </w:pPr>
            <w:r w:rsidRPr="00CF5EE1">
              <w:rPr>
                <w:sz w:val="24"/>
                <w:szCs w:val="24"/>
                <w:lang w:val="de-DE"/>
              </w:rPr>
              <w:t>Um sicherzugehen, dass d</w:t>
            </w:r>
            <w:r w:rsidR="00A110FD" w:rsidRPr="00CF5EE1">
              <w:rPr>
                <w:sz w:val="24"/>
                <w:szCs w:val="24"/>
                <w:lang w:val="de-DE"/>
              </w:rPr>
              <w:t>en</w:t>
            </w:r>
            <w:r w:rsidRPr="00CF5EE1">
              <w:rPr>
                <w:sz w:val="24"/>
                <w:szCs w:val="24"/>
                <w:lang w:val="de-DE"/>
              </w:rPr>
              <w:t xml:space="preserve"> S</w:t>
            </w:r>
            <w:r w:rsidR="00842317" w:rsidRPr="00CF5EE1">
              <w:rPr>
                <w:sz w:val="24"/>
                <w:szCs w:val="24"/>
                <w:lang w:val="de-DE"/>
              </w:rPr>
              <w:t xml:space="preserve">chülerInnen </w:t>
            </w:r>
            <w:r w:rsidRPr="00CF5EE1">
              <w:rPr>
                <w:sz w:val="24"/>
                <w:szCs w:val="24"/>
                <w:lang w:val="de-DE"/>
              </w:rPr>
              <w:t xml:space="preserve">genügend Materialien zur Verfügung gestellt werden und dass sie gut damit </w:t>
            </w:r>
            <w:r w:rsidRPr="00CF5EE1">
              <w:rPr>
                <w:sz w:val="24"/>
                <w:szCs w:val="24"/>
                <w:lang w:val="de-DE"/>
              </w:rPr>
              <w:lastRenderedPageBreak/>
              <w:t>umgehen, brauchen sie Unterstützung. Die S</w:t>
            </w:r>
            <w:r w:rsidR="00842317" w:rsidRPr="00CF5EE1">
              <w:rPr>
                <w:sz w:val="24"/>
                <w:szCs w:val="24"/>
                <w:lang w:val="de-DE"/>
              </w:rPr>
              <w:t>chülerInnen</w:t>
            </w:r>
            <w:r w:rsidRPr="00CF5EE1">
              <w:rPr>
                <w:sz w:val="24"/>
                <w:szCs w:val="24"/>
                <w:lang w:val="de-DE"/>
              </w:rPr>
              <w:t xml:space="preserve"> brauchen das Prinzip </w:t>
            </w:r>
            <w:proofErr w:type="spellStart"/>
            <w:r w:rsidRPr="00CF5EE1">
              <w:rPr>
                <w:i/>
                <w:iCs/>
                <w:sz w:val="24"/>
                <w:szCs w:val="24"/>
                <w:lang w:val="de-DE"/>
              </w:rPr>
              <w:t>Scaffolding</w:t>
            </w:r>
            <w:proofErr w:type="spellEnd"/>
            <w:r w:rsidRPr="00CF5EE1">
              <w:rPr>
                <w:i/>
                <w:iCs/>
                <w:sz w:val="24"/>
                <w:szCs w:val="24"/>
                <w:lang w:val="de-DE"/>
              </w:rPr>
              <w:t xml:space="preserve"> </w:t>
            </w:r>
            <w:r w:rsidRPr="00CF5EE1">
              <w:rPr>
                <w:sz w:val="24"/>
                <w:szCs w:val="24"/>
                <w:lang w:val="de-DE"/>
              </w:rPr>
              <w:t xml:space="preserve">um eine Sprache beherrschen zu können. </w:t>
            </w:r>
          </w:p>
        </w:tc>
      </w:tr>
      <w:tr w:rsidR="001D2DB3" w:rsidRPr="00CF5EE1" w14:paraId="2ABF99DE" w14:textId="77777777" w:rsidTr="00A64831">
        <w:tc>
          <w:tcPr>
            <w:tcW w:w="4531" w:type="dxa"/>
          </w:tcPr>
          <w:p w14:paraId="27B52C89" w14:textId="77777777" w:rsidR="001D2DB3" w:rsidRPr="00CF5EE1" w:rsidRDefault="001D2DB3" w:rsidP="00A64831">
            <w:pPr>
              <w:spacing w:line="360" w:lineRule="auto"/>
              <w:jc w:val="both"/>
              <w:rPr>
                <w:sz w:val="24"/>
                <w:szCs w:val="24"/>
              </w:rPr>
            </w:pPr>
            <w:r w:rsidRPr="00CF5EE1">
              <w:rPr>
                <w:sz w:val="24"/>
                <w:szCs w:val="24"/>
              </w:rPr>
              <w:lastRenderedPageBreak/>
              <w:t xml:space="preserve">3. </w:t>
            </w:r>
            <w:proofErr w:type="spellStart"/>
            <w:r w:rsidRPr="00CF5EE1">
              <w:rPr>
                <w:sz w:val="24"/>
                <w:szCs w:val="24"/>
              </w:rPr>
              <w:t>Reichhaltige</w:t>
            </w:r>
            <w:proofErr w:type="spellEnd"/>
            <w:r w:rsidRPr="00CF5EE1">
              <w:rPr>
                <w:sz w:val="24"/>
                <w:szCs w:val="24"/>
              </w:rPr>
              <w:t xml:space="preserve"> </w:t>
            </w:r>
            <w:proofErr w:type="spellStart"/>
            <w:r w:rsidRPr="00CF5EE1">
              <w:rPr>
                <w:sz w:val="24"/>
                <w:szCs w:val="24"/>
              </w:rPr>
              <w:t>Interaktion</w:t>
            </w:r>
            <w:proofErr w:type="spellEnd"/>
            <w:r w:rsidRPr="00CF5EE1">
              <w:rPr>
                <w:sz w:val="24"/>
                <w:szCs w:val="24"/>
              </w:rPr>
              <w:t xml:space="preserve"> &amp; </w:t>
            </w:r>
            <w:proofErr w:type="spellStart"/>
            <w:r w:rsidRPr="00CF5EE1">
              <w:rPr>
                <w:sz w:val="24"/>
                <w:szCs w:val="24"/>
              </w:rPr>
              <w:t>Pushed</w:t>
            </w:r>
            <w:proofErr w:type="spellEnd"/>
            <w:r w:rsidRPr="00CF5EE1">
              <w:rPr>
                <w:sz w:val="24"/>
                <w:szCs w:val="24"/>
              </w:rPr>
              <w:t xml:space="preserve"> Output </w:t>
            </w:r>
          </w:p>
        </w:tc>
        <w:tc>
          <w:tcPr>
            <w:tcW w:w="4531" w:type="dxa"/>
          </w:tcPr>
          <w:p w14:paraId="6C7A4BEC" w14:textId="5CF572EA" w:rsidR="001D2DB3" w:rsidRPr="00CF5EE1" w:rsidRDefault="001D2DB3" w:rsidP="00A64831">
            <w:pPr>
              <w:spacing w:line="360" w:lineRule="auto"/>
              <w:rPr>
                <w:sz w:val="24"/>
                <w:szCs w:val="24"/>
                <w:lang w:val="de-DE"/>
              </w:rPr>
            </w:pPr>
            <w:r w:rsidRPr="00CF5EE1">
              <w:rPr>
                <w:sz w:val="24"/>
                <w:szCs w:val="24"/>
                <w:lang w:val="de-DE"/>
              </w:rPr>
              <w:t xml:space="preserve">Die Verwendung der Zielsprache während der Interaktion verbessert den Spracherwerb. Die Interaktion und der Output können beim aufgabenorientierten Unterricht </w:t>
            </w:r>
            <w:r w:rsidR="00842317" w:rsidRPr="00CF5EE1">
              <w:rPr>
                <w:sz w:val="24"/>
                <w:szCs w:val="24"/>
                <w:lang w:val="de-DE"/>
              </w:rPr>
              <w:t>erreicht</w:t>
            </w:r>
            <w:r w:rsidRPr="00CF5EE1">
              <w:rPr>
                <w:sz w:val="24"/>
                <w:szCs w:val="24"/>
                <w:lang w:val="de-DE"/>
              </w:rPr>
              <w:t xml:space="preserve"> werden, deswegen ist Task Design eine der Schlüsselkompetenzen und wertvoll für den CLIL-Unterricht. </w:t>
            </w:r>
          </w:p>
        </w:tc>
      </w:tr>
      <w:tr w:rsidR="001D2DB3" w:rsidRPr="00CF5EE1" w14:paraId="4DAAC7C1" w14:textId="77777777" w:rsidTr="00A64831">
        <w:tc>
          <w:tcPr>
            <w:tcW w:w="4531" w:type="dxa"/>
          </w:tcPr>
          <w:p w14:paraId="137E9A51" w14:textId="77777777" w:rsidR="001D2DB3" w:rsidRPr="00CF5EE1" w:rsidRDefault="001D2DB3" w:rsidP="00A64831">
            <w:pPr>
              <w:spacing w:line="360" w:lineRule="auto"/>
              <w:rPr>
                <w:sz w:val="24"/>
                <w:szCs w:val="24"/>
                <w:lang w:val="de-DE"/>
              </w:rPr>
            </w:pPr>
            <w:r w:rsidRPr="00CF5EE1">
              <w:rPr>
                <w:sz w:val="24"/>
                <w:szCs w:val="24"/>
                <w:lang w:val="de-DE"/>
              </w:rPr>
              <w:t>4. Das Hinzufügen der (inter-)kulturellen Dimension</w:t>
            </w:r>
          </w:p>
        </w:tc>
        <w:tc>
          <w:tcPr>
            <w:tcW w:w="4531" w:type="dxa"/>
          </w:tcPr>
          <w:p w14:paraId="7AF2BF88" w14:textId="77973C93" w:rsidR="001D2DB3" w:rsidRPr="00CF5EE1" w:rsidRDefault="001D2DB3" w:rsidP="00A64831">
            <w:pPr>
              <w:spacing w:line="360" w:lineRule="auto"/>
              <w:rPr>
                <w:sz w:val="24"/>
                <w:szCs w:val="24"/>
                <w:lang w:val="de-DE"/>
              </w:rPr>
            </w:pPr>
            <w:r w:rsidRPr="00CF5EE1">
              <w:rPr>
                <w:sz w:val="24"/>
                <w:szCs w:val="24"/>
                <w:lang w:val="de-DE"/>
              </w:rPr>
              <w:t>Die S</w:t>
            </w:r>
            <w:r w:rsidR="00842317" w:rsidRPr="00CF5EE1">
              <w:rPr>
                <w:sz w:val="24"/>
                <w:szCs w:val="24"/>
                <w:lang w:val="de-DE"/>
              </w:rPr>
              <w:t>chülerInnen</w:t>
            </w:r>
            <w:r w:rsidRPr="00CF5EE1">
              <w:rPr>
                <w:sz w:val="24"/>
                <w:szCs w:val="24"/>
                <w:lang w:val="de-DE"/>
              </w:rPr>
              <w:t xml:space="preserve"> müssen andere Länder und Kulturen kennen lernen. Interkulturelle Kommunikation. Savoir-faire: die Fähigkeit, bestimmte Standardhandlungen auszuführen und interkulturelle Fertigkeiten anzuwenden (</w:t>
            </w:r>
            <w:proofErr w:type="spellStart"/>
            <w:r w:rsidRPr="00CF5EE1">
              <w:rPr>
                <w:sz w:val="24"/>
                <w:szCs w:val="24"/>
                <w:lang w:val="de-DE"/>
              </w:rPr>
              <w:t>Byram</w:t>
            </w:r>
            <w:proofErr w:type="spellEnd"/>
            <w:r w:rsidRPr="00CF5EE1">
              <w:rPr>
                <w:sz w:val="24"/>
                <w:szCs w:val="24"/>
                <w:lang w:val="de-DE"/>
              </w:rPr>
              <w:t xml:space="preserve">, 1997). </w:t>
            </w:r>
          </w:p>
        </w:tc>
      </w:tr>
      <w:tr w:rsidR="001D2DB3" w:rsidRPr="00CF5EE1" w14:paraId="197C850E" w14:textId="77777777" w:rsidTr="00A64831">
        <w:tc>
          <w:tcPr>
            <w:tcW w:w="4531" w:type="dxa"/>
          </w:tcPr>
          <w:p w14:paraId="2BBE20FD" w14:textId="77777777" w:rsidR="001D2DB3" w:rsidRPr="00CF5EE1" w:rsidRDefault="001D2DB3" w:rsidP="00A64831">
            <w:pPr>
              <w:spacing w:line="360" w:lineRule="auto"/>
              <w:jc w:val="both"/>
              <w:rPr>
                <w:sz w:val="24"/>
                <w:szCs w:val="24"/>
                <w:lang w:val="en-US"/>
              </w:rPr>
            </w:pPr>
            <w:r w:rsidRPr="00CF5EE1">
              <w:rPr>
                <w:sz w:val="24"/>
                <w:szCs w:val="24"/>
                <w:lang w:val="en-US"/>
              </w:rPr>
              <w:t xml:space="preserve">5. Motivation </w:t>
            </w:r>
            <w:proofErr w:type="spellStart"/>
            <w:r w:rsidRPr="00CF5EE1">
              <w:rPr>
                <w:sz w:val="24"/>
                <w:szCs w:val="24"/>
                <w:lang w:val="en-US"/>
              </w:rPr>
              <w:t>stimulieren</w:t>
            </w:r>
            <w:proofErr w:type="spellEnd"/>
            <w:r w:rsidRPr="00CF5EE1">
              <w:rPr>
                <w:sz w:val="24"/>
                <w:szCs w:val="24"/>
                <w:lang w:val="en-US"/>
              </w:rPr>
              <w:t xml:space="preserve"> </w:t>
            </w:r>
          </w:p>
        </w:tc>
        <w:tc>
          <w:tcPr>
            <w:tcW w:w="4531" w:type="dxa"/>
          </w:tcPr>
          <w:p w14:paraId="380456A3" w14:textId="02C0620E" w:rsidR="001D2DB3" w:rsidRPr="00CF5EE1" w:rsidRDefault="001D2DB3" w:rsidP="00A64831">
            <w:pPr>
              <w:spacing w:line="360" w:lineRule="auto"/>
              <w:rPr>
                <w:sz w:val="24"/>
                <w:szCs w:val="24"/>
                <w:lang w:val="de-DE"/>
              </w:rPr>
            </w:pPr>
            <w:r w:rsidRPr="00CF5EE1">
              <w:rPr>
                <w:sz w:val="24"/>
                <w:szCs w:val="24"/>
                <w:lang w:val="de-DE"/>
              </w:rPr>
              <w:t xml:space="preserve">Die Denkfähigkeit oder auch </w:t>
            </w:r>
            <w:proofErr w:type="spellStart"/>
            <w:r w:rsidRPr="00CF5EE1">
              <w:rPr>
                <w:i/>
                <w:iCs/>
                <w:sz w:val="24"/>
                <w:szCs w:val="24"/>
                <w:lang w:val="de-DE"/>
              </w:rPr>
              <w:t>Thinking</w:t>
            </w:r>
            <w:proofErr w:type="spellEnd"/>
            <w:r w:rsidRPr="00CF5EE1">
              <w:rPr>
                <w:i/>
                <w:iCs/>
                <w:sz w:val="24"/>
                <w:szCs w:val="24"/>
                <w:lang w:val="de-DE"/>
              </w:rPr>
              <w:t xml:space="preserve"> </w:t>
            </w:r>
            <w:proofErr w:type="spellStart"/>
            <w:r w:rsidRPr="00CF5EE1">
              <w:rPr>
                <w:i/>
                <w:iCs/>
                <w:sz w:val="24"/>
                <w:szCs w:val="24"/>
                <w:lang w:val="de-DE"/>
              </w:rPr>
              <w:t>skill</w:t>
            </w:r>
            <w:proofErr w:type="spellEnd"/>
            <w:r w:rsidRPr="00CF5EE1">
              <w:rPr>
                <w:sz w:val="24"/>
                <w:szCs w:val="24"/>
                <w:lang w:val="de-DE"/>
              </w:rPr>
              <w:t xml:space="preserve"> ist der Schlüssel zum Erfolg. Wichtig dabei ist das Niveau der Fragen, die S</w:t>
            </w:r>
            <w:r w:rsidR="00842317" w:rsidRPr="00CF5EE1">
              <w:rPr>
                <w:sz w:val="24"/>
                <w:szCs w:val="24"/>
                <w:lang w:val="de-DE"/>
              </w:rPr>
              <w:t>chülerInnen</w:t>
            </w:r>
            <w:r w:rsidRPr="00CF5EE1">
              <w:rPr>
                <w:sz w:val="24"/>
                <w:szCs w:val="24"/>
                <w:lang w:val="de-DE"/>
              </w:rPr>
              <w:t xml:space="preserve"> im Unterricht stellen. Die LehrerInnen sollen die Motivation der S</w:t>
            </w:r>
            <w:r w:rsidR="00842317" w:rsidRPr="00CF5EE1">
              <w:rPr>
                <w:sz w:val="24"/>
                <w:szCs w:val="24"/>
                <w:lang w:val="de-DE"/>
              </w:rPr>
              <w:t>chülerInnen</w:t>
            </w:r>
            <w:r w:rsidRPr="00CF5EE1">
              <w:rPr>
                <w:sz w:val="24"/>
                <w:szCs w:val="24"/>
                <w:lang w:val="de-DE"/>
              </w:rPr>
              <w:t xml:space="preserve"> steigern lassen.</w:t>
            </w:r>
          </w:p>
        </w:tc>
      </w:tr>
      <w:tr w:rsidR="001D2DB3" w:rsidRPr="00CF5EE1" w14:paraId="7018C4DF" w14:textId="77777777" w:rsidTr="00A64831">
        <w:tc>
          <w:tcPr>
            <w:tcW w:w="4531" w:type="dxa"/>
          </w:tcPr>
          <w:p w14:paraId="59093BC2" w14:textId="77777777" w:rsidR="001D2DB3" w:rsidRPr="00CF5EE1" w:rsidRDefault="001D2DB3" w:rsidP="00A64831">
            <w:pPr>
              <w:spacing w:line="360" w:lineRule="auto"/>
              <w:rPr>
                <w:sz w:val="24"/>
                <w:szCs w:val="24"/>
                <w:lang w:val="de-DE"/>
              </w:rPr>
            </w:pPr>
            <w:r w:rsidRPr="00CF5EE1">
              <w:rPr>
                <w:sz w:val="24"/>
                <w:szCs w:val="24"/>
                <w:lang w:val="en-US"/>
              </w:rPr>
              <w:t xml:space="preserve">6. </w:t>
            </w:r>
            <w:proofErr w:type="spellStart"/>
            <w:r w:rsidRPr="00CF5EE1">
              <w:rPr>
                <w:sz w:val="24"/>
                <w:szCs w:val="24"/>
                <w:lang w:val="en-US"/>
              </w:rPr>
              <w:t>Nachhaltiges</w:t>
            </w:r>
            <w:proofErr w:type="spellEnd"/>
            <w:r w:rsidRPr="00CF5EE1">
              <w:rPr>
                <w:sz w:val="24"/>
                <w:szCs w:val="24"/>
                <w:lang w:val="en-US"/>
              </w:rPr>
              <w:t xml:space="preserve"> </w:t>
            </w:r>
            <w:proofErr w:type="spellStart"/>
            <w:r w:rsidRPr="00CF5EE1">
              <w:rPr>
                <w:sz w:val="24"/>
                <w:szCs w:val="24"/>
                <w:lang w:val="en-US"/>
              </w:rPr>
              <w:t>Lernen</w:t>
            </w:r>
            <w:proofErr w:type="spellEnd"/>
          </w:p>
        </w:tc>
        <w:tc>
          <w:tcPr>
            <w:tcW w:w="4531" w:type="dxa"/>
          </w:tcPr>
          <w:p w14:paraId="52465ADD" w14:textId="608A0F80" w:rsidR="001D2DB3" w:rsidRPr="00CF5EE1" w:rsidRDefault="001D2DB3" w:rsidP="00A64831">
            <w:pPr>
              <w:spacing w:line="360" w:lineRule="auto"/>
              <w:rPr>
                <w:sz w:val="24"/>
                <w:szCs w:val="24"/>
                <w:lang w:val="de-DE"/>
              </w:rPr>
            </w:pPr>
            <w:r w:rsidRPr="00CF5EE1">
              <w:rPr>
                <w:sz w:val="24"/>
                <w:szCs w:val="24"/>
                <w:lang w:val="de-DE"/>
              </w:rPr>
              <w:t xml:space="preserve">Während des Unterrichts muss deutlich </w:t>
            </w:r>
            <w:r w:rsidR="00966A50" w:rsidRPr="00CF5EE1">
              <w:rPr>
                <w:sz w:val="24"/>
                <w:szCs w:val="24"/>
                <w:lang w:val="de-DE"/>
              </w:rPr>
              <w:t>angegeben werden</w:t>
            </w:r>
            <w:r w:rsidRPr="00CF5EE1">
              <w:rPr>
                <w:sz w:val="24"/>
                <w:szCs w:val="24"/>
                <w:lang w:val="de-DE"/>
              </w:rPr>
              <w:t xml:space="preserve">, welche Informationen </w:t>
            </w:r>
            <w:r w:rsidR="00966A50" w:rsidRPr="00CF5EE1">
              <w:rPr>
                <w:sz w:val="24"/>
                <w:szCs w:val="24"/>
                <w:lang w:val="de-DE"/>
              </w:rPr>
              <w:t>zur Verfügung gestellt</w:t>
            </w:r>
            <w:r w:rsidRPr="00CF5EE1">
              <w:rPr>
                <w:sz w:val="24"/>
                <w:szCs w:val="24"/>
                <w:lang w:val="de-DE"/>
              </w:rPr>
              <w:t xml:space="preserve"> werden. Die Informationen müssen </w:t>
            </w:r>
            <w:r w:rsidR="00966A50" w:rsidRPr="00CF5EE1">
              <w:rPr>
                <w:sz w:val="24"/>
                <w:szCs w:val="24"/>
                <w:lang w:val="de-DE"/>
              </w:rPr>
              <w:t>den S</w:t>
            </w:r>
            <w:r w:rsidR="00842317" w:rsidRPr="00CF5EE1">
              <w:rPr>
                <w:sz w:val="24"/>
                <w:szCs w:val="24"/>
                <w:lang w:val="de-DE"/>
              </w:rPr>
              <w:t>chülerInnen</w:t>
            </w:r>
            <w:r w:rsidR="00966A50" w:rsidRPr="00CF5EE1">
              <w:rPr>
                <w:sz w:val="24"/>
                <w:szCs w:val="24"/>
                <w:lang w:val="de-DE"/>
              </w:rPr>
              <w:t xml:space="preserve"> </w:t>
            </w:r>
            <w:r w:rsidRPr="00CF5EE1">
              <w:rPr>
                <w:sz w:val="24"/>
                <w:szCs w:val="24"/>
                <w:lang w:val="de-DE"/>
              </w:rPr>
              <w:t xml:space="preserve">langfristig in Erinnerung </w:t>
            </w:r>
            <w:r w:rsidR="00966A50" w:rsidRPr="00CF5EE1">
              <w:rPr>
                <w:sz w:val="24"/>
                <w:szCs w:val="24"/>
                <w:lang w:val="de-DE"/>
              </w:rPr>
              <w:t>bleiben</w:t>
            </w:r>
            <w:r w:rsidRPr="00CF5EE1">
              <w:rPr>
                <w:sz w:val="24"/>
                <w:szCs w:val="24"/>
                <w:lang w:val="de-DE"/>
              </w:rPr>
              <w:t>.</w:t>
            </w:r>
          </w:p>
        </w:tc>
      </w:tr>
      <w:tr w:rsidR="001D2DB3" w:rsidRPr="00CF5EE1" w14:paraId="1D60467D" w14:textId="77777777" w:rsidTr="00A64831">
        <w:tc>
          <w:tcPr>
            <w:tcW w:w="4531" w:type="dxa"/>
          </w:tcPr>
          <w:p w14:paraId="01459122" w14:textId="77777777" w:rsidR="001D2DB3" w:rsidRPr="00CF5EE1" w:rsidRDefault="001D2DB3" w:rsidP="00A64831">
            <w:pPr>
              <w:spacing w:line="360" w:lineRule="auto"/>
              <w:jc w:val="both"/>
              <w:rPr>
                <w:sz w:val="24"/>
                <w:szCs w:val="24"/>
                <w:lang w:val="en-US"/>
              </w:rPr>
            </w:pPr>
            <w:r w:rsidRPr="00CF5EE1">
              <w:rPr>
                <w:sz w:val="24"/>
                <w:szCs w:val="24"/>
                <w:lang w:val="en-US"/>
              </w:rPr>
              <w:t xml:space="preserve">7. </w:t>
            </w:r>
            <w:proofErr w:type="spellStart"/>
            <w:r w:rsidRPr="00CF5EE1">
              <w:rPr>
                <w:sz w:val="24"/>
                <w:szCs w:val="24"/>
                <w:lang w:val="en-US"/>
              </w:rPr>
              <w:t>Kritisches</w:t>
            </w:r>
            <w:proofErr w:type="spellEnd"/>
            <w:r w:rsidRPr="00CF5EE1">
              <w:rPr>
                <w:sz w:val="24"/>
                <w:szCs w:val="24"/>
                <w:lang w:val="en-US"/>
              </w:rPr>
              <w:t xml:space="preserve"> </w:t>
            </w:r>
            <w:proofErr w:type="spellStart"/>
            <w:r w:rsidRPr="00CF5EE1">
              <w:rPr>
                <w:sz w:val="24"/>
                <w:szCs w:val="24"/>
                <w:lang w:val="en-US"/>
              </w:rPr>
              <w:t>kulturelles</w:t>
            </w:r>
            <w:proofErr w:type="spellEnd"/>
            <w:r w:rsidRPr="00CF5EE1">
              <w:rPr>
                <w:sz w:val="24"/>
                <w:szCs w:val="24"/>
                <w:lang w:val="en-US"/>
              </w:rPr>
              <w:t xml:space="preserve"> </w:t>
            </w:r>
            <w:proofErr w:type="spellStart"/>
            <w:r w:rsidRPr="00CF5EE1">
              <w:rPr>
                <w:sz w:val="24"/>
                <w:szCs w:val="24"/>
                <w:lang w:val="en-US"/>
              </w:rPr>
              <w:t>Bewusstsein</w:t>
            </w:r>
            <w:proofErr w:type="spellEnd"/>
            <w:r w:rsidRPr="00CF5EE1">
              <w:rPr>
                <w:sz w:val="24"/>
                <w:szCs w:val="24"/>
                <w:lang w:val="en-US"/>
              </w:rPr>
              <w:t xml:space="preserve"> </w:t>
            </w:r>
          </w:p>
        </w:tc>
        <w:tc>
          <w:tcPr>
            <w:tcW w:w="4531" w:type="dxa"/>
          </w:tcPr>
          <w:p w14:paraId="64DD6B0A" w14:textId="77777777" w:rsidR="001D2DB3" w:rsidRPr="00CF5EE1" w:rsidRDefault="001D2DB3" w:rsidP="00A64831">
            <w:pPr>
              <w:spacing w:line="360" w:lineRule="auto"/>
              <w:rPr>
                <w:sz w:val="24"/>
                <w:szCs w:val="24"/>
                <w:lang w:val="de-DE"/>
              </w:rPr>
            </w:pPr>
            <w:r w:rsidRPr="00CF5EE1">
              <w:rPr>
                <w:sz w:val="24"/>
                <w:szCs w:val="24"/>
                <w:lang w:val="de-DE"/>
              </w:rPr>
              <w:t xml:space="preserve">Die Fähigkeit, Perspektiven, Praktiken und Produkte in der eigenen und in anderen Kulturen und Ländern kritisch und anhand </w:t>
            </w:r>
            <w:r w:rsidRPr="00CF5EE1">
              <w:rPr>
                <w:sz w:val="24"/>
                <w:szCs w:val="24"/>
                <w:lang w:val="de-DE"/>
              </w:rPr>
              <w:lastRenderedPageBreak/>
              <w:t>von eindeutigen Kriterien zu bewerten (</w:t>
            </w:r>
            <w:proofErr w:type="spellStart"/>
            <w:r w:rsidRPr="00CF5EE1">
              <w:rPr>
                <w:sz w:val="24"/>
                <w:szCs w:val="24"/>
                <w:lang w:val="de-DE"/>
              </w:rPr>
              <w:t>Byram</w:t>
            </w:r>
            <w:proofErr w:type="spellEnd"/>
            <w:r w:rsidRPr="00CF5EE1">
              <w:rPr>
                <w:sz w:val="24"/>
                <w:szCs w:val="24"/>
                <w:lang w:val="de-DE"/>
              </w:rPr>
              <w:t>, 1997, 53).</w:t>
            </w:r>
          </w:p>
        </w:tc>
      </w:tr>
      <w:tr w:rsidR="001D2DB3" w:rsidRPr="00CF5EE1" w14:paraId="1DBBBD28" w14:textId="77777777" w:rsidTr="00A64831">
        <w:tc>
          <w:tcPr>
            <w:tcW w:w="4531" w:type="dxa"/>
          </w:tcPr>
          <w:p w14:paraId="117CDEEA" w14:textId="28754898" w:rsidR="001D2DB3" w:rsidRPr="00CF5EE1" w:rsidRDefault="001D2DB3" w:rsidP="00A64831">
            <w:pPr>
              <w:spacing w:line="360" w:lineRule="auto"/>
              <w:jc w:val="both"/>
              <w:rPr>
                <w:sz w:val="24"/>
                <w:szCs w:val="24"/>
                <w:lang w:val="en-US"/>
              </w:rPr>
            </w:pPr>
            <w:r w:rsidRPr="00CF5EE1">
              <w:rPr>
                <w:sz w:val="24"/>
                <w:szCs w:val="24"/>
                <w:lang w:val="en-US"/>
              </w:rPr>
              <w:lastRenderedPageBreak/>
              <w:t xml:space="preserve">8. </w:t>
            </w:r>
            <w:proofErr w:type="spellStart"/>
            <w:r w:rsidRPr="00CF5EE1">
              <w:rPr>
                <w:sz w:val="24"/>
                <w:szCs w:val="24"/>
                <w:lang w:val="en-US"/>
              </w:rPr>
              <w:t>Refle</w:t>
            </w:r>
            <w:r w:rsidR="00E61FCB" w:rsidRPr="00CF5EE1">
              <w:rPr>
                <w:sz w:val="24"/>
                <w:szCs w:val="24"/>
                <w:lang w:val="en-US"/>
              </w:rPr>
              <w:t>x</w:t>
            </w:r>
            <w:r w:rsidRPr="00CF5EE1">
              <w:rPr>
                <w:sz w:val="24"/>
                <w:szCs w:val="24"/>
                <w:lang w:val="en-US"/>
              </w:rPr>
              <w:t>ion</w:t>
            </w:r>
            <w:proofErr w:type="spellEnd"/>
            <w:r w:rsidRPr="00CF5EE1">
              <w:rPr>
                <w:sz w:val="24"/>
                <w:szCs w:val="24"/>
                <w:lang w:val="en-US"/>
              </w:rPr>
              <w:t xml:space="preserve"> </w:t>
            </w:r>
          </w:p>
        </w:tc>
        <w:tc>
          <w:tcPr>
            <w:tcW w:w="4531" w:type="dxa"/>
          </w:tcPr>
          <w:p w14:paraId="7E805EA4" w14:textId="58A355ED" w:rsidR="001D2DB3" w:rsidRPr="00CF5EE1" w:rsidRDefault="001D2DB3" w:rsidP="00A64831">
            <w:pPr>
              <w:spacing w:line="360" w:lineRule="auto"/>
              <w:rPr>
                <w:sz w:val="24"/>
                <w:szCs w:val="24"/>
                <w:lang w:val="de-DE"/>
              </w:rPr>
            </w:pPr>
            <w:r w:rsidRPr="00CF5EE1">
              <w:rPr>
                <w:sz w:val="24"/>
                <w:szCs w:val="24"/>
                <w:lang w:val="de-DE"/>
              </w:rPr>
              <w:t xml:space="preserve">Das Unterrichtsmaterial regt die SchülerInnen dazu an, bewusst über ihre kulturelle Themen nachzudenken </w:t>
            </w:r>
            <w:r w:rsidR="00E04A72" w:rsidRPr="00CF5EE1">
              <w:rPr>
                <w:sz w:val="24"/>
                <w:szCs w:val="24"/>
                <w:lang w:val="de-DE"/>
              </w:rPr>
              <w:t>(Loo, 2021, 51).</w:t>
            </w:r>
          </w:p>
        </w:tc>
      </w:tr>
      <w:tr w:rsidR="001D2DB3" w:rsidRPr="00CF5EE1" w14:paraId="283E35A2" w14:textId="77777777" w:rsidTr="00A64831">
        <w:tc>
          <w:tcPr>
            <w:tcW w:w="4531" w:type="dxa"/>
          </w:tcPr>
          <w:p w14:paraId="46545982" w14:textId="77777777" w:rsidR="001D2DB3" w:rsidRPr="00CF5EE1" w:rsidRDefault="001D2DB3" w:rsidP="00A64831">
            <w:pPr>
              <w:spacing w:line="360" w:lineRule="auto"/>
              <w:jc w:val="both"/>
              <w:rPr>
                <w:sz w:val="24"/>
                <w:szCs w:val="24"/>
                <w:lang w:val="en-US"/>
              </w:rPr>
            </w:pPr>
            <w:r w:rsidRPr="00CF5EE1">
              <w:rPr>
                <w:sz w:val="24"/>
                <w:szCs w:val="24"/>
                <w:lang w:val="en-US"/>
              </w:rPr>
              <w:t xml:space="preserve">9. </w:t>
            </w:r>
            <w:proofErr w:type="spellStart"/>
            <w:r w:rsidRPr="00CF5EE1">
              <w:rPr>
                <w:sz w:val="24"/>
                <w:szCs w:val="24"/>
                <w:lang w:val="en-US"/>
              </w:rPr>
              <w:t>Kulturkenntnisse</w:t>
            </w:r>
            <w:proofErr w:type="spellEnd"/>
            <w:r w:rsidRPr="00CF5EE1">
              <w:rPr>
                <w:sz w:val="24"/>
                <w:szCs w:val="24"/>
                <w:lang w:val="en-US"/>
              </w:rPr>
              <w:t xml:space="preserve"> </w:t>
            </w:r>
            <w:proofErr w:type="spellStart"/>
            <w:r w:rsidRPr="00CF5EE1">
              <w:rPr>
                <w:sz w:val="24"/>
                <w:szCs w:val="24"/>
                <w:lang w:val="en-US"/>
              </w:rPr>
              <w:t>überprüfen</w:t>
            </w:r>
            <w:proofErr w:type="spellEnd"/>
            <w:r w:rsidRPr="00CF5EE1">
              <w:rPr>
                <w:sz w:val="24"/>
                <w:szCs w:val="24"/>
                <w:lang w:val="en-US"/>
              </w:rPr>
              <w:t xml:space="preserve"> </w:t>
            </w:r>
          </w:p>
        </w:tc>
        <w:tc>
          <w:tcPr>
            <w:tcW w:w="4531" w:type="dxa"/>
          </w:tcPr>
          <w:p w14:paraId="2CFAAFFD" w14:textId="3EF53D4C" w:rsidR="001D2DB3" w:rsidRPr="00CF5EE1" w:rsidRDefault="001D2DB3" w:rsidP="00A64831">
            <w:pPr>
              <w:spacing w:line="360" w:lineRule="auto"/>
              <w:rPr>
                <w:sz w:val="24"/>
                <w:szCs w:val="24"/>
                <w:lang w:val="de-DE"/>
              </w:rPr>
            </w:pPr>
            <w:r w:rsidRPr="00CF5EE1">
              <w:rPr>
                <w:sz w:val="24"/>
                <w:szCs w:val="24"/>
                <w:lang w:val="de-DE"/>
              </w:rPr>
              <w:t>Eine im Unterrichtsmaterial gestellte Frage überprüft die Kulturkenntnisse der S</w:t>
            </w:r>
            <w:r w:rsidR="00842317" w:rsidRPr="00CF5EE1">
              <w:rPr>
                <w:sz w:val="24"/>
                <w:szCs w:val="24"/>
                <w:lang w:val="de-DE"/>
              </w:rPr>
              <w:t>chülerInnen</w:t>
            </w:r>
            <w:r w:rsidR="00E61FCB" w:rsidRPr="00CF5EE1">
              <w:rPr>
                <w:sz w:val="24"/>
                <w:szCs w:val="24"/>
                <w:lang w:val="de-DE"/>
              </w:rPr>
              <w:t xml:space="preserve"> </w:t>
            </w:r>
            <w:r w:rsidR="00E04A72" w:rsidRPr="00CF5EE1">
              <w:rPr>
                <w:sz w:val="24"/>
                <w:szCs w:val="24"/>
                <w:lang w:val="de-DE"/>
              </w:rPr>
              <w:t>(Loo, 2021, 51).</w:t>
            </w:r>
          </w:p>
        </w:tc>
      </w:tr>
      <w:tr w:rsidR="001D2DB3" w:rsidRPr="00CF5EE1" w14:paraId="21A873CE" w14:textId="77777777" w:rsidTr="00A64831">
        <w:tc>
          <w:tcPr>
            <w:tcW w:w="4531" w:type="dxa"/>
          </w:tcPr>
          <w:p w14:paraId="759C4E95" w14:textId="77777777" w:rsidR="001D2DB3" w:rsidRPr="00CF5EE1" w:rsidRDefault="001D2DB3" w:rsidP="00A64831">
            <w:pPr>
              <w:spacing w:line="360" w:lineRule="auto"/>
              <w:jc w:val="both"/>
              <w:rPr>
                <w:sz w:val="24"/>
                <w:szCs w:val="24"/>
                <w:lang w:val="en-US"/>
              </w:rPr>
            </w:pPr>
            <w:r w:rsidRPr="00CF5EE1">
              <w:rPr>
                <w:sz w:val="24"/>
                <w:szCs w:val="24"/>
                <w:lang w:val="en-US"/>
              </w:rPr>
              <w:t xml:space="preserve">10. </w:t>
            </w:r>
            <w:proofErr w:type="spellStart"/>
            <w:r w:rsidRPr="00CF5EE1">
              <w:rPr>
                <w:sz w:val="24"/>
                <w:szCs w:val="24"/>
                <w:lang w:val="en-US"/>
              </w:rPr>
              <w:t>Heterogenität</w:t>
            </w:r>
            <w:proofErr w:type="spellEnd"/>
          </w:p>
        </w:tc>
        <w:tc>
          <w:tcPr>
            <w:tcW w:w="4531" w:type="dxa"/>
          </w:tcPr>
          <w:p w14:paraId="087F95F4" w14:textId="4C3DB619" w:rsidR="001D2DB3" w:rsidRPr="00CF5EE1" w:rsidRDefault="001D2DB3" w:rsidP="00A64831">
            <w:pPr>
              <w:spacing w:line="360" w:lineRule="auto"/>
              <w:rPr>
                <w:sz w:val="24"/>
                <w:szCs w:val="24"/>
                <w:lang w:val="de-DE"/>
              </w:rPr>
            </w:pPr>
            <w:r w:rsidRPr="00CF5EE1">
              <w:rPr>
                <w:sz w:val="24"/>
                <w:szCs w:val="24"/>
                <w:lang w:val="de-DE"/>
              </w:rPr>
              <w:t>Der vielseitige Charakter von Kultur wird in einer Texteinheit angesprochen, indem z.B. die geografische Vielsichtigkeit eines Kulturgebiets oder die verschiedenen Subkulturen in einem bestimmten Gebiet aufgegriffen wir</w:t>
            </w:r>
            <w:r w:rsidR="00E04A72" w:rsidRPr="00CF5EE1">
              <w:rPr>
                <w:sz w:val="24"/>
                <w:szCs w:val="24"/>
                <w:lang w:val="de-DE"/>
              </w:rPr>
              <w:t xml:space="preserve">d (Loo, 2021, 51). </w:t>
            </w:r>
            <w:r w:rsidR="00E61FCB" w:rsidRPr="00CF5EE1">
              <w:rPr>
                <w:sz w:val="24"/>
                <w:szCs w:val="24"/>
                <w:lang w:val="de-DE"/>
              </w:rPr>
              <w:t xml:space="preserve"> </w:t>
            </w:r>
          </w:p>
        </w:tc>
      </w:tr>
      <w:tr w:rsidR="001D2DB3" w:rsidRPr="00CF5EE1" w14:paraId="539E0CED" w14:textId="77777777" w:rsidTr="00A64831">
        <w:tc>
          <w:tcPr>
            <w:tcW w:w="4531" w:type="dxa"/>
          </w:tcPr>
          <w:p w14:paraId="566F6839" w14:textId="77777777" w:rsidR="001D2DB3" w:rsidRPr="00CF5EE1" w:rsidRDefault="001D2DB3" w:rsidP="00A64831">
            <w:pPr>
              <w:spacing w:line="360" w:lineRule="auto"/>
              <w:jc w:val="both"/>
              <w:rPr>
                <w:sz w:val="24"/>
                <w:szCs w:val="24"/>
                <w:lang w:val="en-US"/>
              </w:rPr>
            </w:pPr>
            <w:r w:rsidRPr="00CF5EE1">
              <w:rPr>
                <w:sz w:val="24"/>
                <w:szCs w:val="24"/>
                <w:lang w:val="en-US"/>
              </w:rPr>
              <w:t xml:space="preserve">11. </w:t>
            </w:r>
            <w:proofErr w:type="spellStart"/>
            <w:r w:rsidRPr="00CF5EE1">
              <w:rPr>
                <w:sz w:val="24"/>
                <w:szCs w:val="24"/>
                <w:lang w:val="en-US"/>
              </w:rPr>
              <w:t>Kulturreflexives</w:t>
            </w:r>
            <w:proofErr w:type="spellEnd"/>
            <w:r w:rsidRPr="00CF5EE1">
              <w:rPr>
                <w:sz w:val="24"/>
                <w:szCs w:val="24"/>
                <w:lang w:val="en-US"/>
              </w:rPr>
              <w:t xml:space="preserve"> </w:t>
            </w:r>
            <w:proofErr w:type="spellStart"/>
            <w:r w:rsidRPr="00CF5EE1">
              <w:rPr>
                <w:sz w:val="24"/>
                <w:szCs w:val="24"/>
                <w:lang w:val="en-US"/>
              </w:rPr>
              <w:t>Lernen</w:t>
            </w:r>
            <w:proofErr w:type="spellEnd"/>
          </w:p>
        </w:tc>
        <w:tc>
          <w:tcPr>
            <w:tcW w:w="4531" w:type="dxa"/>
          </w:tcPr>
          <w:p w14:paraId="0AFE2A01" w14:textId="10507AC6" w:rsidR="001D2DB3" w:rsidRPr="00CF5EE1" w:rsidRDefault="001D2DB3" w:rsidP="00A64831">
            <w:pPr>
              <w:spacing w:line="360" w:lineRule="auto"/>
              <w:rPr>
                <w:sz w:val="24"/>
                <w:szCs w:val="24"/>
                <w:lang w:val="de-DE"/>
              </w:rPr>
            </w:pPr>
            <w:r w:rsidRPr="00CF5EE1">
              <w:rPr>
                <w:sz w:val="24"/>
                <w:szCs w:val="24"/>
                <w:lang w:val="de-DE"/>
              </w:rPr>
              <w:t>Seit der kulturwissenschaftlichen Erweiterung der Landeskunde kann auf eine differenzierte Reflexion des zugrunde gelegten Verständnisses von Kultur aufgebaut werden. Die kritische Beschäftigung mit dem alltäglichen sowie wissenschaftlichen Verständnis von Kultur ist für eine reflexive Landeskunde zentral (Schweiger</w:t>
            </w:r>
            <w:r w:rsidR="00327CFA" w:rsidRPr="00CF5EE1">
              <w:rPr>
                <w:sz w:val="24"/>
                <w:szCs w:val="24"/>
                <w:lang w:val="de-DE"/>
              </w:rPr>
              <w:t xml:space="preserve"> et al.</w:t>
            </w:r>
            <w:r w:rsidRPr="00CF5EE1">
              <w:rPr>
                <w:sz w:val="24"/>
                <w:szCs w:val="24"/>
                <w:lang w:val="de-DE"/>
              </w:rPr>
              <w:t>, 2015, 10).</w:t>
            </w:r>
          </w:p>
        </w:tc>
      </w:tr>
    </w:tbl>
    <w:p w14:paraId="5051963A" w14:textId="5FFF67D5" w:rsidR="00BE4946" w:rsidRPr="00CF5EE1" w:rsidRDefault="002E7A8E" w:rsidP="00BE4946">
      <w:pPr>
        <w:spacing w:after="0" w:line="360" w:lineRule="auto"/>
        <w:jc w:val="both"/>
        <w:rPr>
          <w:sz w:val="20"/>
          <w:szCs w:val="20"/>
          <w:lang w:val="de-DE"/>
        </w:rPr>
      </w:pPr>
      <w:r w:rsidRPr="00CF5EE1">
        <w:rPr>
          <w:sz w:val="20"/>
          <w:szCs w:val="20"/>
          <w:lang w:val="de-DE"/>
        </w:rPr>
        <w:t xml:space="preserve">Tabelle 4.2: Das </w:t>
      </w:r>
      <w:r w:rsidR="001D2DB3" w:rsidRPr="00CF5EE1">
        <w:rPr>
          <w:sz w:val="20"/>
          <w:szCs w:val="20"/>
          <w:lang w:val="de-DE"/>
        </w:rPr>
        <w:t>Analysemodell (</w:t>
      </w:r>
      <w:r w:rsidR="00336F96" w:rsidRPr="00CF5EE1">
        <w:rPr>
          <w:sz w:val="20"/>
          <w:szCs w:val="20"/>
          <w:lang w:val="de-DE"/>
        </w:rPr>
        <w:t>1-6 d</w:t>
      </w:r>
      <w:r w:rsidR="00011B54" w:rsidRPr="00CF5EE1">
        <w:rPr>
          <w:sz w:val="20"/>
          <w:szCs w:val="20"/>
          <w:lang w:val="de-DE"/>
        </w:rPr>
        <w:t xml:space="preserve">ie </w:t>
      </w:r>
      <w:r w:rsidR="001D2DB3" w:rsidRPr="00CF5EE1">
        <w:rPr>
          <w:sz w:val="20"/>
          <w:szCs w:val="20"/>
          <w:lang w:val="de-DE"/>
        </w:rPr>
        <w:t xml:space="preserve">CLIL-Prinzipien und </w:t>
      </w:r>
      <w:r w:rsidR="00336F96" w:rsidRPr="00CF5EE1">
        <w:rPr>
          <w:sz w:val="20"/>
          <w:szCs w:val="20"/>
          <w:lang w:val="de-DE"/>
        </w:rPr>
        <w:t xml:space="preserve">7-11 die </w:t>
      </w:r>
      <w:r w:rsidR="001D2DB3" w:rsidRPr="00CF5EE1">
        <w:rPr>
          <w:sz w:val="20"/>
          <w:szCs w:val="20"/>
          <w:lang w:val="de-DE"/>
        </w:rPr>
        <w:t>Merkmale des kulturreflexiven Lernens)</w:t>
      </w:r>
      <w:r w:rsidR="00336F96" w:rsidRPr="00CF5EE1">
        <w:rPr>
          <w:sz w:val="20"/>
          <w:szCs w:val="20"/>
          <w:lang w:val="de-DE"/>
        </w:rPr>
        <w:t>.</w:t>
      </w:r>
    </w:p>
    <w:p w14:paraId="321FC7E5" w14:textId="77777777" w:rsidR="001D2DB3" w:rsidRPr="00CF5EE1" w:rsidRDefault="001D2DB3" w:rsidP="00BE4946">
      <w:pPr>
        <w:spacing w:after="0" w:line="360" w:lineRule="auto"/>
        <w:jc w:val="both"/>
        <w:rPr>
          <w:sz w:val="24"/>
          <w:szCs w:val="24"/>
          <w:lang w:val="de-DE"/>
        </w:rPr>
      </w:pPr>
    </w:p>
    <w:p w14:paraId="64FD11C0" w14:textId="083D41BC" w:rsidR="00BE4946" w:rsidRPr="00CF5EE1" w:rsidRDefault="00BE4946" w:rsidP="00BE4946">
      <w:pPr>
        <w:spacing w:after="0" w:line="360" w:lineRule="auto"/>
        <w:jc w:val="both"/>
        <w:rPr>
          <w:sz w:val="24"/>
          <w:szCs w:val="24"/>
          <w:lang w:val="de-DE"/>
        </w:rPr>
      </w:pPr>
      <w:r w:rsidRPr="00CF5EE1">
        <w:rPr>
          <w:sz w:val="24"/>
          <w:szCs w:val="24"/>
          <w:lang w:val="de-DE"/>
        </w:rPr>
        <w:t>Ich habe mich gerade für diese Prinzipien</w:t>
      </w:r>
      <w:r w:rsidR="00B65B65" w:rsidRPr="00CF5EE1">
        <w:rPr>
          <w:sz w:val="24"/>
          <w:szCs w:val="24"/>
          <w:lang w:val="de-DE"/>
        </w:rPr>
        <w:t xml:space="preserve"> und Merkmale</w:t>
      </w:r>
      <w:r w:rsidRPr="00CF5EE1">
        <w:rPr>
          <w:sz w:val="24"/>
          <w:szCs w:val="24"/>
          <w:lang w:val="de-DE"/>
        </w:rPr>
        <w:t xml:space="preserve"> entschieden, weil anhand dieser </w:t>
      </w:r>
      <w:r w:rsidR="00B65B65" w:rsidRPr="00CF5EE1">
        <w:rPr>
          <w:sz w:val="24"/>
          <w:szCs w:val="24"/>
          <w:lang w:val="de-DE"/>
        </w:rPr>
        <w:t>Faktoren</w:t>
      </w:r>
      <w:r w:rsidRPr="00CF5EE1">
        <w:rPr>
          <w:sz w:val="24"/>
          <w:szCs w:val="24"/>
          <w:lang w:val="de-DE"/>
        </w:rPr>
        <w:t xml:space="preserve"> bestimmt werden kann</w:t>
      </w:r>
      <w:r w:rsidR="008161D8" w:rsidRPr="00CF5EE1">
        <w:rPr>
          <w:sz w:val="24"/>
          <w:szCs w:val="24"/>
          <w:lang w:val="de-DE"/>
        </w:rPr>
        <w:t>,</w:t>
      </w:r>
      <w:r w:rsidRPr="00CF5EE1">
        <w:rPr>
          <w:sz w:val="24"/>
          <w:szCs w:val="24"/>
          <w:lang w:val="de-DE"/>
        </w:rPr>
        <w:t xml:space="preserve"> </w:t>
      </w:r>
      <w:r w:rsidRPr="00CF5EE1">
        <w:rPr>
          <w:color w:val="000000" w:themeColor="text1"/>
          <w:sz w:val="24"/>
          <w:szCs w:val="24"/>
          <w:lang w:val="de-DE"/>
        </w:rPr>
        <w:t>ob</w:t>
      </w:r>
      <w:r w:rsidRPr="00CF5EE1">
        <w:rPr>
          <w:sz w:val="24"/>
          <w:szCs w:val="24"/>
          <w:lang w:val="de-DE"/>
        </w:rPr>
        <w:t xml:space="preserve"> die entwickelten Materialien qualitativ</w:t>
      </w:r>
      <w:r w:rsidR="00336F96" w:rsidRPr="00CF5EE1">
        <w:rPr>
          <w:sz w:val="24"/>
          <w:szCs w:val="24"/>
          <w:lang w:val="de-DE"/>
        </w:rPr>
        <w:t>e Güte haben</w:t>
      </w:r>
      <w:r w:rsidRPr="00CF5EE1">
        <w:rPr>
          <w:sz w:val="24"/>
          <w:szCs w:val="24"/>
          <w:lang w:val="de-DE"/>
        </w:rPr>
        <w:t xml:space="preserve"> und schließlich adaptiert im Unterricht benutzt werden können. Die</w:t>
      </w:r>
      <w:r w:rsidR="00842317" w:rsidRPr="00CF5EE1">
        <w:rPr>
          <w:sz w:val="24"/>
          <w:szCs w:val="24"/>
          <w:lang w:val="de-DE"/>
        </w:rPr>
        <w:t xml:space="preserve"> </w:t>
      </w:r>
      <w:r w:rsidRPr="00CF5EE1">
        <w:rPr>
          <w:sz w:val="24"/>
          <w:szCs w:val="24"/>
          <w:lang w:val="de-DE"/>
        </w:rPr>
        <w:t xml:space="preserve">analysierten Unterrichtsmaterialien bezüglich dieser </w:t>
      </w:r>
      <w:r w:rsidR="00B65B65" w:rsidRPr="00CF5EE1">
        <w:rPr>
          <w:sz w:val="24"/>
          <w:szCs w:val="24"/>
          <w:lang w:val="de-DE"/>
        </w:rPr>
        <w:t>Faktoren</w:t>
      </w:r>
      <w:r w:rsidRPr="00CF5EE1">
        <w:rPr>
          <w:sz w:val="24"/>
          <w:szCs w:val="24"/>
          <w:lang w:val="de-DE"/>
        </w:rPr>
        <w:t xml:space="preserve"> werden i</w:t>
      </w:r>
      <w:r w:rsidR="00AF28A8" w:rsidRPr="00CF5EE1">
        <w:rPr>
          <w:sz w:val="24"/>
          <w:szCs w:val="24"/>
          <w:lang w:val="de-DE"/>
        </w:rPr>
        <w:t>m Kapitel 5.3.1</w:t>
      </w:r>
      <w:r w:rsidRPr="00CF5EE1">
        <w:rPr>
          <w:sz w:val="24"/>
          <w:szCs w:val="24"/>
          <w:lang w:val="de-DE"/>
        </w:rPr>
        <w:t xml:space="preserve"> dargestellt.  </w:t>
      </w:r>
    </w:p>
    <w:p w14:paraId="5B9ED50E" w14:textId="77777777" w:rsidR="00BE4946" w:rsidRPr="00CF5EE1" w:rsidRDefault="00BE4946" w:rsidP="00BE4946">
      <w:pPr>
        <w:spacing w:after="0" w:line="360" w:lineRule="auto"/>
        <w:jc w:val="both"/>
        <w:rPr>
          <w:sz w:val="24"/>
          <w:szCs w:val="24"/>
          <w:lang w:val="de-DE"/>
        </w:rPr>
      </w:pPr>
      <w:r w:rsidRPr="00CF5EE1">
        <w:rPr>
          <w:sz w:val="24"/>
          <w:szCs w:val="24"/>
          <w:lang w:val="de-DE"/>
        </w:rPr>
        <w:tab/>
        <w:t xml:space="preserve">Nachdem die Materialien vollständig analysiert wurde, erfolgt eine Interpretation der Ergebnisse hinsichtlich Fragestellung und theoretischer Erkenntnisse. Aufgrund dieser </w:t>
      </w:r>
      <w:r w:rsidRPr="00CF5EE1">
        <w:rPr>
          <w:sz w:val="24"/>
          <w:szCs w:val="24"/>
          <w:lang w:val="de-DE"/>
        </w:rPr>
        <w:lastRenderedPageBreak/>
        <w:t xml:space="preserve">Befunde werden schließlich Empfehlungen und einige Verbesserungsvorschläge für die Unterrichtsmaterialien gegeben. </w:t>
      </w:r>
    </w:p>
    <w:p w14:paraId="77605FE9" w14:textId="77777777" w:rsidR="00BE4946" w:rsidRPr="00CF5EE1" w:rsidRDefault="00BE4946" w:rsidP="00BE4946">
      <w:pPr>
        <w:spacing w:after="0" w:line="360" w:lineRule="auto"/>
        <w:jc w:val="both"/>
        <w:rPr>
          <w:sz w:val="24"/>
          <w:szCs w:val="24"/>
          <w:lang w:val="de-DE"/>
        </w:rPr>
      </w:pPr>
    </w:p>
    <w:p w14:paraId="720BF760" w14:textId="09FD9F7F" w:rsidR="00336F96" w:rsidRPr="00CF5EE1" w:rsidRDefault="00336F96" w:rsidP="00BE4946">
      <w:pPr>
        <w:spacing w:after="0"/>
        <w:rPr>
          <w:sz w:val="24"/>
          <w:szCs w:val="24"/>
          <w:lang w:val="de-DE"/>
        </w:rPr>
      </w:pPr>
    </w:p>
    <w:p w14:paraId="61DC6E20" w14:textId="6079BB28" w:rsidR="006A781F" w:rsidRPr="00CF5EE1" w:rsidRDefault="006A781F" w:rsidP="00BE4946">
      <w:pPr>
        <w:spacing w:after="0"/>
        <w:rPr>
          <w:sz w:val="24"/>
          <w:szCs w:val="24"/>
          <w:lang w:val="de-DE"/>
        </w:rPr>
      </w:pPr>
    </w:p>
    <w:p w14:paraId="390DDF33" w14:textId="6438700E" w:rsidR="006A781F" w:rsidRPr="00CF5EE1" w:rsidRDefault="006A781F" w:rsidP="00BE4946">
      <w:pPr>
        <w:spacing w:after="0"/>
        <w:rPr>
          <w:sz w:val="24"/>
          <w:szCs w:val="24"/>
          <w:lang w:val="de-DE"/>
        </w:rPr>
      </w:pPr>
    </w:p>
    <w:p w14:paraId="642FC2B1" w14:textId="174CF8F0" w:rsidR="006A781F" w:rsidRPr="00CF5EE1" w:rsidRDefault="006A781F" w:rsidP="00BE4946">
      <w:pPr>
        <w:spacing w:after="0"/>
        <w:rPr>
          <w:sz w:val="24"/>
          <w:szCs w:val="24"/>
          <w:lang w:val="de-DE"/>
        </w:rPr>
      </w:pPr>
    </w:p>
    <w:p w14:paraId="7EF6D398" w14:textId="5E206833" w:rsidR="006A781F" w:rsidRPr="00CF5EE1" w:rsidRDefault="006A781F" w:rsidP="00BE4946">
      <w:pPr>
        <w:spacing w:after="0"/>
        <w:rPr>
          <w:sz w:val="24"/>
          <w:szCs w:val="24"/>
          <w:lang w:val="de-DE"/>
        </w:rPr>
      </w:pPr>
    </w:p>
    <w:p w14:paraId="1C4A61A5" w14:textId="6C90A6BE" w:rsidR="006A781F" w:rsidRPr="00CF5EE1" w:rsidRDefault="006A781F" w:rsidP="00BE4946">
      <w:pPr>
        <w:spacing w:after="0"/>
        <w:rPr>
          <w:sz w:val="24"/>
          <w:szCs w:val="24"/>
          <w:lang w:val="de-DE"/>
        </w:rPr>
      </w:pPr>
    </w:p>
    <w:p w14:paraId="0459C2E2" w14:textId="02961552" w:rsidR="006A781F" w:rsidRPr="00CF5EE1" w:rsidRDefault="006A781F" w:rsidP="00BE4946">
      <w:pPr>
        <w:spacing w:after="0"/>
        <w:rPr>
          <w:sz w:val="24"/>
          <w:szCs w:val="24"/>
          <w:lang w:val="de-DE"/>
        </w:rPr>
      </w:pPr>
    </w:p>
    <w:p w14:paraId="52BCADA0" w14:textId="2B5DADDE" w:rsidR="006A781F" w:rsidRPr="00CF5EE1" w:rsidRDefault="006A781F" w:rsidP="00BE4946">
      <w:pPr>
        <w:spacing w:after="0"/>
        <w:rPr>
          <w:sz w:val="24"/>
          <w:szCs w:val="24"/>
          <w:lang w:val="de-DE"/>
        </w:rPr>
      </w:pPr>
    </w:p>
    <w:p w14:paraId="43E3E6DA" w14:textId="191C24CC" w:rsidR="006A781F" w:rsidRPr="00CF5EE1" w:rsidRDefault="006A781F" w:rsidP="00BE4946">
      <w:pPr>
        <w:spacing w:after="0"/>
        <w:rPr>
          <w:sz w:val="24"/>
          <w:szCs w:val="24"/>
          <w:lang w:val="de-DE"/>
        </w:rPr>
      </w:pPr>
    </w:p>
    <w:p w14:paraId="67BC534A" w14:textId="3ED42C07" w:rsidR="006A781F" w:rsidRPr="00CF5EE1" w:rsidRDefault="006A781F" w:rsidP="00BE4946">
      <w:pPr>
        <w:spacing w:after="0"/>
        <w:rPr>
          <w:sz w:val="24"/>
          <w:szCs w:val="24"/>
          <w:lang w:val="de-DE"/>
        </w:rPr>
      </w:pPr>
    </w:p>
    <w:p w14:paraId="6CA9E2D4" w14:textId="4C6FDA7F" w:rsidR="006A781F" w:rsidRPr="00CF5EE1" w:rsidRDefault="006A781F" w:rsidP="00BE4946">
      <w:pPr>
        <w:spacing w:after="0"/>
        <w:rPr>
          <w:sz w:val="24"/>
          <w:szCs w:val="24"/>
          <w:lang w:val="de-DE"/>
        </w:rPr>
      </w:pPr>
    </w:p>
    <w:p w14:paraId="7A1E2129" w14:textId="70EB18BA" w:rsidR="006A781F" w:rsidRPr="00CF5EE1" w:rsidRDefault="006A781F" w:rsidP="00BE4946">
      <w:pPr>
        <w:spacing w:after="0"/>
        <w:rPr>
          <w:sz w:val="24"/>
          <w:szCs w:val="24"/>
          <w:lang w:val="de-DE"/>
        </w:rPr>
      </w:pPr>
    </w:p>
    <w:p w14:paraId="06209B13" w14:textId="2BE9D2FD" w:rsidR="006A781F" w:rsidRPr="00CF5EE1" w:rsidRDefault="006A781F" w:rsidP="00BE4946">
      <w:pPr>
        <w:spacing w:after="0"/>
        <w:rPr>
          <w:sz w:val="24"/>
          <w:szCs w:val="24"/>
          <w:lang w:val="de-DE"/>
        </w:rPr>
      </w:pPr>
    </w:p>
    <w:p w14:paraId="444FF865" w14:textId="4AF91548" w:rsidR="006A781F" w:rsidRPr="00CF5EE1" w:rsidRDefault="006A781F" w:rsidP="00BE4946">
      <w:pPr>
        <w:spacing w:after="0"/>
        <w:rPr>
          <w:sz w:val="24"/>
          <w:szCs w:val="24"/>
          <w:lang w:val="de-DE"/>
        </w:rPr>
      </w:pPr>
    </w:p>
    <w:p w14:paraId="50B235C9" w14:textId="5FC6368F" w:rsidR="006A781F" w:rsidRPr="00CF5EE1" w:rsidRDefault="006A781F" w:rsidP="00BE4946">
      <w:pPr>
        <w:spacing w:after="0"/>
        <w:rPr>
          <w:sz w:val="24"/>
          <w:szCs w:val="24"/>
          <w:lang w:val="de-DE"/>
        </w:rPr>
      </w:pPr>
    </w:p>
    <w:p w14:paraId="52280449" w14:textId="6439336B" w:rsidR="006A781F" w:rsidRPr="00CF5EE1" w:rsidRDefault="006A781F" w:rsidP="00BE4946">
      <w:pPr>
        <w:spacing w:after="0"/>
        <w:rPr>
          <w:sz w:val="24"/>
          <w:szCs w:val="24"/>
          <w:lang w:val="de-DE"/>
        </w:rPr>
      </w:pPr>
    </w:p>
    <w:p w14:paraId="017673FB" w14:textId="384C0B12" w:rsidR="006A781F" w:rsidRPr="00CF5EE1" w:rsidRDefault="006A781F" w:rsidP="00BE4946">
      <w:pPr>
        <w:spacing w:after="0"/>
        <w:rPr>
          <w:sz w:val="24"/>
          <w:szCs w:val="24"/>
          <w:lang w:val="de-DE"/>
        </w:rPr>
      </w:pPr>
    </w:p>
    <w:p w14:paraId="585195CB" w14:textId="4CEC7366" w:rsidR="006A781F" w:rsidRPr="00CF5EE1" w:rsidRDefault="006A781F" w:rsidP="00BE4946">
      <w:pPr>
        <w:spacing w:after="0"/>
        <w:rPr>
          <w:sz w:val="24"/>
          <w:szCs w:val="24"/>
          <w:lang w:val="de-DE"/>
        </w:rPr>
      </w:pPr>
    </w:p>
    <w:p w14:paraId="2613E40D" w14:textId="642091F3" w:rsidR="006A781F" w:rsidRPr="00CF5EE1" w:rsidRDefault="006A781F" w:rsidP="00BE4946">
      <w:pPr>
        <w:spacing w:after="0"/>
        <w:rPr>
          <w:sz w:val="24"/>
          <w:szCs w:val="24"/>
          <w:lang w:val="de-DE"/>
        </w:rPr>
      </w:pPr>
    </w:p>
    <w:p w14:paraId="508BFF34" w14:textId="25CA4542" w:rsidR="006A781F" w:rsidRPr="00CF5EE1" w:rsidRDefault="006A781F" w:rsidP="00BE4946">
      <w:pPr>
        <w:spacing w:after="0"/>
        <w:rPr>
          <w:sz w:val="24"/>
          <w:szCs w:val="24"/>
          <w:lang w:val="de-DE"/>
        </w:rPr>
      </w:pPr>
    </w:p>
    <w:p w14:paraId="5BCFC6DF" w14:textId="4D0D474E" w:rsidR="006A781F" w:rsidRPr="00CF5EE1" w:rsidRDefault="006A781F" w:rsidP="00BE4946">
      <w:pPr>
        <w:spacing w:after="0"/>
        <w:rPr>
          <w:sz w:val="24"/>
          <w:szCs w:val="24"/>
          <w:lang w:val="de-DE"/>
        </w:rPr>
      </w:pPr>
    </w:p>
    <w:p w14:paraId="11756390" w14:textId="5F795830" w:rsidR="006A781F" w:rsidRPr="00CF5EE1" w:rsidRDefault="006A781F" w:rsidP="00BE4946">
      <w:pPr>
        <w:spacing w:after="0"/>
        <w:rPr>
          <w:sz w:val="24"/>
          <w:szCs w:val="24"/>
          <w:lang w:val="de-DE"/>
        </w:rPr>
      </w:pPr>
    </w:p>
    <w:p w14:paraId="4D391136" w14:textId="2156346A" w:rsidR="006A781F" w:rsidRPr="00CF5EE1" w:rsidRDefault="006A781F" w:rsidP="00BE4946">
      <w:pPr>
        <w:spacing w:after="0"/>
        <w:rPr>
          <w:sz w:val="24"/>
          <w:szCs w:val="24"/>
          <w:lang w:val="de-DE"/>
        </w:rPr>
      </w:pPr>
    </w:p>
    <w:p w14:paraId="03257A4A" w14:textId="4FD109B3" w:rsidR="006A781F" w:rsidRPr="00CF5EE1" w:rsidRDefault="006A781F" w:rsidP="00BE4946">
      <w:pPr>
        <w:spacing w:after="0"/>
        <w:rPr>
          <w:sz w:val="24"/>
          <w:szCs w:val="24"/>
          <w:lang w:val="de-DE"/>
        </w:rPr>
      </w:pPr>
    </w:p>
    <w:p w14:paraId="216E074D" w14:textId="151AD557" w:rsidR="006A781F" w:rsidRPr="00CF5EE1" w:rsidRDefault="006A781F" w:rsidP="00BE4946">
      <w:pPr>
        <w:spacing w:after="0"/>
        <w:rPr>
          <w:sz w:val="24"/>
          <w:szCs w:val="24"/>
          <w:lang w:val="de-DE"/>
        </w:rPr>
      </w:pPr>
    </w:p>
    <w:p w14:paraId="41771F35" w14:textId="11F4FB5D" w:rsidR="006A781F" w:rsidRPr="00CF5EE1" w:rsidRDefault="006A781F" w:rsidP="00BE4946">
      <w:pPr>
        <w:spacing w:after="0"/>
        <w:rPr>
          <w:sz w:val="24"/>
          <w:szCs w:val="24"/>
          <w:lang w:val="de-DE"/>
        </w:rPr>
      </w:pPr>
    </w:p>
    <w:p w14:paraId="7E5BE0B8" w14:textId="25C8ED0E" w:rsidR="006A781F" w:rsidRPr="00CF5EE1" w:rsidRDefault="006A781F" w:rsidP="00BE4946">
      <w:pPr>
        <w:spacing w:after="0"/>
        <w:rPr>
          <w:sz w:val="24"/>
          <w:szCs w:val="24"/>
          <w:lang w:val="de-DE"/>
        </w:rPr>
      </w:pPr>
    </w:p>
    <w:p w14:paraId="283AEF74" w14:textId="780105E9" w:rsidR="006A781F" w:rsidRPr="00CF5EE1" w:rsidRDefault="006A781F" w:rsidP="00BE4946">
      <w:pPr>
        <w:spacing w:after="0"/>
        <w:rPr>
          <w:sz w:val="24"/>
          <w:szCs w:val="24"/>
          <w:lang w:val="de-DE"/>
        </w:rPr>
      </w:pPr>
    </w:p>
    <w:p w14:paraId="5A4CB481" w14:textId="4BB59241" w:rsidR="006A781F" w:rsidRPr="00CF5EE1" w:rsidRDefault="006A781F" w:rsidP="00BE4946">
      <w:pPr>
        <w:spacing w:after="0"/>
        <w:rPr>
          <w:sz w:val="24"/>
          <w:szCs w:val="24"/>
          <w:lang w:val="de-DE"/>
        </w:rPr>
      </w:pPr>
    </w:p>
    <w:p w14:paraId="0FB895D7" w14:textId="375924DC" w:rsidR="006A781F" w:rsidRPr="00CF5EE1" w:rsidRDefault="006A781F" w:rsidP="00BE4946">
      <w:pPr>
        <w:spacing w:after="0"/>
        <w:rPr>
          <w:sz w:val="24"/>
          <w:szCs w:val="24"/>
          <w:lang w:val="de-DE"/>
        </w:rPr>
      </w:pPr>
    </w:p>
    <w:p w14:paraId="71E7D7E5" w14:textId="6652736F" w:rsidR="006A781F" w:rsidRPr="00CF5EE1" w:rsidRDefault="006A781F" w:rsidP="00BE4946">
      <w:pPr>
        <w:spacing w:after="0"/>
        <w:rPr>
          <w:sz w:val="24"/>
          <w:szCs w:val="24"/>
          <w:lang w:val="de-DE"/>
        </w:rPr>
      </w:pPr>
    </w:p>
    <w:p w14:paraId="04236449" w14:textId="5CCAFAC4" w:rsidR="006A781F" w:rsidRPr="00CF5EE1" w:rsidRDefault="006A781F" w:rsidP="00BE4946">
      <w:pPr>
        <w:spacing w:after="0"/>
        <w:rPr>
          <w:sz w:val="24"/>
          <w:szCs w:val="24"/>
          <w:lang w:val="de-DE"/>
        </w:rPr>
      </w:pPr>
    </w:p>
    <w:p w14:paraId="72031E85" w14:textId="7CB6D50A" w:rsidR="006A781F" w:rsidRPr="00CF5EE1" w:rsidRDefault="006A781F" w:rsidP="00BE4946">
      <w:pPr>
        <w:spacing w:after="0"/>
        <w:rPr>
          <w:sz w:val="24"/>
          <w:szCs w:val="24"/>
          <w:lang w:val="de-DE"/>
        </w:rPr>
      </w:pPr>
    </w:p>
    <w:p w14:paraId="0D17E33C" w14:textId="68753F59" w:rsidR="006A781F" w:rsidRPr="00CF5EE1" w:rsidRDefault="006A781F" w:rsidP="00BE4946">
      <w:pPr>
        <w:spacing w:after="0"/>
        <w:rPr>
          <w:sz w:val="24"/>
          <w:szCs w:val="24"/>
          <w:lang w:val="de-DE"/>
        </w:rPr>
      </w:pPr>
    </w:p>
    <w:p w14:paraId="750C2F44" w14:textId="6F7E4028" w:rsidR="006A781F" w:rsidRPr="00CF5EE1" w:rsidRDefault="006A781F" w:rsidP="00BE4946">
      <w:pPr>
        <w:spacing w:after="0"/>
        <w:rPr>
          <w:sz w:val="24"/>
          <w:szCs w:val="24"/>
          <w:lang w:val="de-DE"/>
        </w:rPr>
      </w:pPr>
    </w:p>
    <w:p w14:paraId="5970337E" w14:textId="77777777" w:rsidR="006A781F" w:rsidRPr="00CF5EE1" w:rsidRDefault="006A781F" w:rsidP="00BE4946">
      <w:pPr>
        <w:spacing w:after="0"/>
        <w:rPr>
          <w:sz w:val="24"/>
          <w:szCs w:val="24"/>
          <w:lang w:val="de-DE"/>
        </w:rPr>
      </w:pPr>
    </w:p>
    <w:p w14:paraId="44AEE76A" w14:textId="6F07C7E8" w:rsidR="00BE4946" w:rsidRPr="00CF5EE1" w:rsidRDefault="00BE4946" w:rsidP="00BE4946">
      <w:pPr>
        <w:pStyle w:val="Kop1"/>
        <w:spacing w:line="360" w:lineRule="auto"/>
      </w:pPr>
      <w:r w:rsidRPr="00CF5EE1">
        <w:lastRenderedPageBreak/>
        <w:t xml:space="preserve">5. </w:t>
      </w:r>
      <w:r w:rsidR="005873D3" w:rsidRPr="00CF5EE1">
        <w:t>Resultaten und</w:t>
      </w:r>
      <w:r w:rsidRPr="00CF5EE1">
        <w:t xml:space="preserve"> Analyse </w:t>
      </w:r>
    </w:p>
    <w:p w14:paraId="04F09D03" w14:textId="1770DA43" w:rsidR="00BE4946" w:rsidRPr="00CF5EE1" w:rsidRDefault="00BE4946" w:rsidP="00BE4946">
      <w:pPr>
        <w:spacing w:after="0" w:line="360" w:lineRule="auto"/>
        <w:jc w:val="both"/>
        <w:rPr>
          <w:sz w:val="24"/>
          <w:szCs w:val="24"/>
          <w:lang w:val="de-DE"/>
        </w:rPr>
      </w:pPr>
      <w:r w:rsidRPr="00CF5EE1">
        <w:rPr>
          <w:sz w:val="24"/>
          <w:szCs w:val="24"/>
          <w:lang w:val="de-DE"/>
        </w:rPr>
        <w:t>Im folgenden Kapitel werden die Ergebnisse der Analyse der Unterrichtsmaterialien beschrieben. Ziel dieser Analyse ist es, herauszustellen, ob und inwiefern die Inhalte der Materialien zur Reflexion anregen und somit die Erinnerungskultur und das kulturreflexive Lernen unterstützen. Dieses Kapitel gliedert sich in 3 Teilen. Zuerst werden die Unterrichtsmaterialien kurz beschrieben, mit dem Ziel, den allgemeinen Kontext der Materialien zu beschreiben. Dieser Teil dient somit einer besseren Einschätzung der Ergebnisse der weiteren Analyse. Im nächsten Teil werden die Unterrichtsmaterialien (s. Anlage A) anhand der SLO-Checklist analysiert, damit aufgezeigt werden kann</w:t>
      </w:r>
      <w:r w:rsidR="000E6F1A" w:rsidRPr="00CF5EE1">
        <w:rPr>
          <w:sz w:val="24"/>
          <w:szCs w:val="24"/>
          <w:lang w:val="de-DE"/>
        </w:rPr>
        <w:t>,</w:t>
      </w:r>
      <w:r w:rsidRPr="00CF5EE1">
        <w:rPr>
          <w:sz w:val="24"/>
          <w:szCs w:val="24"/>
          <w:lang w:val="de-DE"/>
        </w:rPr>
        <w:t xml:space="preserve"> welcher der Materialien im Unterricht eingesetzt werden k</w:t>
      </w:r>
      <w:r w:rsidR="00336F96" w:rsidRPr="00CF5EE1">
        <w:rPr>
          <w:sz w:val="24"/>
          <w:szCs w:val="24"/>
          <w:lang w:val="de-DE"/>
        </w:rPr>
        <w:t>ann</w:t>
      </w:r>
      <w:r w:rsidRPr="00CF5EE1">
        <w:rPr>
          <w:sz w:val="24"/>
          <w:szCs w:val="24"/>
          <w:lang w:val="de-DE"/>
        </w:rPr>
        <w:t>. Anschließend werden diese Materialien anhand des Modells der CLIL-Prinzipien</w:t>
      </w:r>
      <w:r w:rsidR="00114C63" w:rsidRPr="00CF5EE1">
        <w:rPr>
          <w:sz w:val="24"/>
          <w:szCs w:val="24"/>
          <w:lang w:val="de-DE"/>
        </w:rPr>
        <w:t xml:space="preserve"> und d</w:t>
      </w:r>
      <w:r w:rsidR="00336F96" w:rsidRPr="00CF5EE1">
        <w:rPr>
          <w:sz w:val="24"/>
          <w:szCs w:val="24"/>
          <w:lang w:val="de-DE"/>
        </w:rPr>
        <w:t>er</w:t>
      </w:r>
      <w:r w:rsidR="00114C63" w:rsidRPr="00CF5EE1">
        <w:rPr>
          <w:sz w:val="24"/>
          <w:szCs w:val="24"/>
          <w:lang w:val="de-DE"/>
        </w:rPr>
        <w:t xml:space="preserve"> Merkmale des kulturreflexiven Lernens</w:t>
      </w:r>
      <w:r w:rsidRPr="00CF5EE1">
        <w:rPr>
          <w:sz w:val="24"/>
          <w:szCs w:val="24"/>
          <w:lang w:val="de-DE"/>
        </w:rPr>
        <w:t xml:space="preserve"> analysiert. Im letzten Teil wird schließlich erklärt, w</w:t>
      </w:r>
      <w:r w:rsidR="00336F96" w:rsidRPr="00CF5EE1">
        <w:rPr>
          <w:sz w:val="24"/>
          <w:szCs w:val="24"/>
          <w:lang w:val="de-DE"/>
        </w:rPr>
        <w:t>ie</w:t>
      </w:r>
      <w:r w:rsidRPr="00CF5EE1">
        <w:rPr>
          <w:sz w:val="24"/>
          <w:szCs w:val="24"/>
          <w:lang w:val="de-DE"/>
        </w:rPr>
        <w:t xml:space="preserve"> </w:t>
      </w:r>
      <w:r w:rsidR="00114C63" w:rsidRPr="00CF5EE1">
        <w:rPr>
          <w:sz w:val="24"/>
          <w:szCs w:val="24"/>
          <w:lang w:val="de-DE"/>
        </w:rPr>
        <w:t xml:space="preserve">die Unterrichtsmaterialien </w:t>
      </w:r>
      <w:r w:rsidR="00D92387" w:rsidRPr="00CF5EE1">
        <w:rPr>
          <w:sz w:val="24"/>
          <w:szCs w:val="24"/>
          <w:lang w:val="de-DE"/>
        </w:rPr>
        <w:t xml:space="preserve">sich auf </w:t>
      </w:r>
      <w:r w:rsidR="00114C63" w:rsidRPr="00CF5EE1">
        <w:rPr>
          <w:sz w:val="24"/>
          <w:szCs w:val="24"/>
          <w:lang w:val="de-DE"/>
        </w:rPr>
        <w:t>CLIL und kulturreflexives Lerne</w:t>
      </w:r>
      <w:r w:rsidR="00D92387" w:rsidRPr="00CF5EE1">
        <w:rPr>
          <w:sz w:val="24"/>
          <w:szCs w:val="24"/>
          <w:lang w:val="de-DE"/>
        </w:rPr>
        <w:t>n konzentrieren</w:t>
      </w:r>
      <w:r w:rsidR="00114C63" w:rsidRPr="00CF5EE1">
        <w:rPr>
          <w:sz w:val="24"/>
          <w:szCs w:val="24"/>
          <w:lang w:val="de-DE"/>
        </w:rPr>
        <w:t xml:space="preserve">. </w:t>
      </w:r>
    </w:p>
    <w:p w14:paraId="19E75257" w14:textId="31A92774" w:rsidR="00866ABA" w:rsidRPr="00CF5EE1" w:rsidRDefault="00866ABA" w:rsidP="00866ABA">
      <w:pPr>
        <w:rPr>
          <w:lang w:val="de-DE"/>
        </w:rPr>
      </w:pPr>
    </w:p>
    <w:p w14:paraId="415B6D93" w14:textId="137052B2" w:rsidR="00866ABA" w:rsidRPr="00CF5EE1" w:rsidRDefault="00866ABA" w:rsidP="00436161">
      <w:pPr>
        <w:pStyle w:val="Kop2"/>
        <w:spacing w:before="0" w:line="360" w:lineRule="auto"/>
        <w:ind w:firstLine="708"/>
      </w:pPr>
      <w:r w:rsidRPr="00CF5EE1">
        <w:t xml:space="preserve">5.1 Die Unterrichtsmaterialien </w:t>
      </w:r>
    </w:p>
    <w:p w14:paraId="449C28A0" w14:textId="2D6B4C3A" w:rsidR="005C56FA" w:rsidRPr="00CF5EE1" w:rsidRDefault="00436161" w:rsidP="00C74BE3">
      <w:pPr>
        <w:spacing w:after="0" w:line="360" w:lineRule="auto"/>
        <w:jc w:val="both"/>
        <w:rPr>
          <w:sz w:val="24"/>
          <w:szCs w:val="24"/>
          <w:lang w:val="de-DE"/>
        </w:rPr>
      </w:pPr>
      <w:r w:rsidRPr="00CF5EE1">
        <w:rPr>
          <w:sz w:val="24"/>
          <w:szCs w:val="24"/>
          <w:lang w:val="de-DE"/>
        </w:rPr>
        <w:t>Die für diese Arbeit benutzten Unterrichtsmaterialien sind entwickelt worden mit dem Ziel kulturelles Lernen i</w:t>
      </w:r>
      <w:r w:rsidR="00006AD6" w:rsidRPr="00CF5EE1">
        <w:rPr>
          <w:sz w:val="24"/>
          <w:szCs w:val="24"/>
          <w:lang w:val="de-DE"/>
        </w:rPr>
        <w:t>m DaF-Unterricht</w:t>
      </w:r>
      <w:r w:rsidRPr="00CF5EE1">
        <w:rPr>
          <w:sz w:val="24"/>
          <w:szCs w:val="24"/>
          <w:lang w:val="de-DE"/>
        </w:rPr>
        <w:t xml:space="preserve"> zu erreichen. Die sieben Materialien haben alle das Thema des Stolpersteinprojekts. </w:t>
      </w:r>
      <w:r w:rsidR="005C56FA" w:rsidRPr="00CF5EE1">
        <w:rPr>
          <w:sz w:val="24"/>
          <w:szCs w:val="24"/>
          <w:lang w:val="de-DE"/>
        </w:rPr>
        <w:t xml:space="preserve">Die übergreifenden Themen der Materialien sind unter anderem der Zweite Weltkrieg, Antisemitismus, Stolpersteine und Denkmäler. </w:t>
      </w:r>
      <w:r w:rsidR="00C74BE3" w:rsidRPr="00CF5EE1">
        <w:rPr>
          <w:sz w:val="24"/>
          <w:szCs w:val="24"/>
          <w:lang w:val="de-DE"/>
        </w:rPr>
        <w:t>In diese</w:t>
      </w:r>
      <w:r w:rsidR="00D32DFE" w:rsidRPr="00CF5EE1">
        <w:rPr>
          <w:sz w:val="24"/>
          <w:szCs w:val="24"/>
          <w:lang w:val="de-DE"/>
        </w:rPr>
        <w:t>n</w:t>
      </w:r>
      <w:r w:rsidR="00C74BE3" w:rsidRPr="00CF5EE1">
        <w:rPr>
          <w:sz w:val="24"/>
          <w:szCs w:val="24"/>
          <w:lang w:val="de-DE"/>
        </w:rPr>
        <w:t xml:space="preserve"> Materialien wird von den SchülerInnen erwartet, dass sie die eigene und die fremde Kultur miteinander kombinieren. Die SchülerInnen sollen </w:t>
      </w:r>
      <w:r w:rsidR="00104511" w:rsidRPr="00CF5EE1">
        <w:rPr>
          <w:sz w:val="24"/>
          <w:szCs w:val="24"/>
          <w:lang w:val="de-DE"/>
        </w:rPr>
        <w:t xml:space="preserve">in der </w:t>
      </w:r>
      <w:r w:rsidR="00D32DFE" w:rsidRPr="00CF5EE1">
        <w:rPr>
          <w:sz w:val="24"/>
          <w:szCs w:val="24"/>
          <w:lang w:val="de-DE"/>
        </w:rPr>
        <w:t>Unterrichtss</w:t>
      </w:r>
      <w:r w:rsidR="00104511" w:rsidRPr="00CF5EE1">
        <w:rPr>
          <w:sz w:val="24"/>
          <w:szCs w:val="24"/>
          <w:lang w:val="de-DE"/>
        </w:rPr>
        <w:t>tunde ihre kulturelle</w:t>
      </w:r>
      <w:r w:rsidR="00D32DFE" w:rsidRPr="00CF5EE1">
        <w:rPr>
          <w:sz w:val="24"/>
          <w:szCs w:val="24"/>
          <w:lang w:val="de-DE"/>
        </w:rPr>
        <w:t>n</w:t>
      </w:r>
      <w:r w:rsidR="00104511" w:rsidRPr="00CF5EE1">
        <w:rPr>
          <w:sz w:val="24"/>
          <w:szCs w:val="24"/>
          <w:lang w:val="de-DE"/>
        </w:rPr>
        <w:t xml:space="preserve"> K</w:t>
      </w:r>
      <w:r w:rsidR="00C74BE3" w:rsidRPr="00CF5EE1">
        <w:rPr>
          <w:sz w:val="24"/>
          <w:szCs w:val="24"/>
          <w:lang w:val="de-DE"/>
        </w:rPr>
        <w:t>enntnisse ein</w:t>
      </w:r>
      <w:r w:rsidR="00104511" w:rsidRPr="00CF5EE1">
        <w:rPr>
          <w:sz w:val="24"/>
          <w:szCs w:val="24"/>
          <w:lang w:val="de-DE"/>
        </w:rPr>
        <w:t>s</w:t>
      </w:r>
      <w:r w:rsidR="00C74BE3" w:rsidRPr="00CF5EE1">
        <w:rPr>
          <w:sz w:val="24"/>
          <w:szCs w:val="24"/>
          <w:lang w:val="de-DE"/>
        </w:rPr>
        <w:t>etzen</w:t>
      </w:r>
      <w:r w:rsidR="00104511" w:rsidRPr="00CF5EE1">
        <w:rPr>
          <w:sz w:val="24"/>
          <w:szCs w:val="24"/>
          <w:lang w:val="de-DE"/>
        </w:rPr>
        <w:t xml:space="preserve">, </w:t>
      </w:r>
      <w:r w:rsidR="00D32DFE" w:rsidRPr="00CF5EE1">
        <w:rPr>
          <w:sz w:val="24"/>
          <w:szCs w:val="24"/>
          <w:lang w:val="de-DE"/>
        </w:rPr>
        <w:t>da</w:t>
      </w:r>
      <w:r w:rsidR="00104511" w:rsidRPr="00CF5EE1">
        <w:rPr>
          <w:sz w:val="24"/>
          <w:szCs w:val="24"/>
          <w:lang w:val="de-DE"/>
        </w:rPr>
        <w:t xml:space="preserve">mit die Reflexion angeregt wird. </w:t>
      </w:r>
      <w:r w:rsidR="002047E9" w:rsidRPr="00CF5EE1">
        <w:rPr>
          <w:sz w:val="24"/>
          <w:szCs w:val="24"/>
          <w:lang w:val="de-DE"/>
        </w:rPr>
        <w:t>Zunächst</w:t>
      </w:r>
      <w:r w:rsidRPr="00CF5EE1">
        <w:rPr>
          <w:sz w:val="24"/>
          <w:szCs w:val="24"/>
          <w:lang w:val="de-DE"/>
        </w:rPr>
        <w:t xml:space="preserve"> w</w:t>
      </w:r>
      <w:r w:rsidR="005C56FA" w:rsidRPr="00CF5EE1">
        <w:rPr>
          <w:sz w:val="24"/>
          <w:szCs w:val="24"/>
          <w:lang w:val="de-DE"/>
        </w:rPr>
        <w:t xml:space="preserve">erden die Materialien anhand </w:t>
      </w:r>
      <w:r w:rsidR="00E31C26" w:rsidRPr="00CF5EE1">
        <w:rPr>
          <w:sz w:val="24"/>
          <w:szCs w:val="24"/>
          <w:lang w:val="de-DE"/>
        </w:rPr>
        <w:t xml:space="preserve">der SLO-Checklist und </w:t>
      </w:r>
      <w:r w:rsidR="005C56FA" w:rsidRPr="00CF5EE1">
        <w:rPr>
          <w:sz w:val="24"/>
          <w:szCs w:val="24"/>
          <w:lang w:val="de-DE"/>
        </w:rPr>
        <w:t>des entwickelten Analys</w:t>
      </w:r>
      <w:r w:rsidR="00C74BE3" w:rsidRPr="00CF5EE1">
        <w:rPr>
          <w:sz w:val="24"/>
          <w:szCs w:val="24"/>
          <w:lang w:val="de-DE"/>
        </w:rPr>
        <w:t>e</w:t>
      </w:r>
      <w:r w:rsidR="005C56FA" w:rsidRPr="00CF5EE1">
        <w:rPr>
          <w:sz w:val="24"/>
          <w:szCs w:val="24"/>
          <w:lang w:val="de-DE"/>
        </w:rPr>
        <w:t xml:space="preserve">modells </w:t>
      </w:r>
      <w:r w:rsidR="00C74BE3" w:rsidRPr="00CF5EE1">
        <w:rPr>
          <w:sz w:val="24"/>
          <w:szCs w:val="24"/>
          <w:lang w:val="de-DE"/>
        </w:rPr>
        <w:t xml:space="preserve">überprüft. </w:t>
      </w:r>
    </w:p>
    <w:p w14:paraId="5A1905CD" w14:textId="77777777" w:rsidR="00866ABA" w:rsidRPr="00CF5EE1" w:rsidRDefault="00866ABA" w:rsidP="00866ABA">
      <w:pPr>
        <w:rPr>
          <w:lang w:val="de-DE"/>
        </w:rPr>
      </w:pPr>
    </w:p>
    <w:p w14:paraId="08C691D8" w14:textId="64EE6EB6" w:rsidR="00BE4946" w:rsidRPr="00CF5EE1" w:rsidRDefault="00BE4946" w:rsidP="00BE4946">
      <w:pPr>
        <w:pStyle w:val="Kop2"/>
        <w:ind w:firstLine="708"/>
      </w:pPr>
      <w:r w:rsidRPr="00CF5EE1">
        <w:t>5.</w:t>
      </w:r>
      <w:r w:rsidR="00866ABA" w:rsidRPr="00CF5EE1">
        <w:t>2</w:t>
      </w:r>
      <w:r w:rsidRPr="00CF5EE1">
        <w:t xml:space="preserve"> Modell zur Analyse </w:t>
      </w:r>
    </w:p>
    <w:p w14:paraId="44D5CC5B" w14:textId="4AC57041" w:rsidR="00BE4946" w:rsidRPr="00CF5EE1" w:rsidRDefault="00BE4946" w:rsidP="00BE4946">
      <w:pPr>
        <w:pStyle w:val="Kop3"/>
        <w:rPr>
          <w:lang w:val="de-DE"/>
        </w:rPr>
      </w:pPr>
      <w:r w:rsidRPr="00CF5EE1">
        <w:rPr>
          <w:lang w:val="de-DE"/>
        </w:rPr>
        <w:tab/>
      </w:r>
      <w:r w:rsidRPr="00CF5EE1">
        <w:rPr>
          <w:lang w:val="de-DE"/>
        </w:rPr>
        <w:tab/>
        <w:t>5.</w:t>
      </w:r>
      <w:r w:rsidR="00866ABA" w:rsidRPr="00CF5EE1">
        <w:rPr>
          <w:lang w:val="de-DE"/>
        </w:rPr>
        <w:t>2</w:t>
      </w:r>
      <w:r w:rsidRPr="00CF5EE1">
        <w:rPr>
          <w:lang w:val="de-DE"/>
        </w:rPr>
        <w:t>.1 SLO-Checklist</w:t>
      </w:r>
    </w:p>
    <w:p w14:paraId="590DA46F" w14:textId="55071073" w:rsidR="00BE4946" w:rsidRPr="00CF5EE1" w:rsidRDefault="00BE4946" w:rsidP="003D68FB">
      <w:pPr>
        <w:spacing w:after="0" w:line="360" w:lineRule="auto"/>
        <w:rPr>
          <w:sz w:val="24"/>
          <w:szCs w:val="24"/>
          <w:lang w:val="de-DE"/>
        </w:rPr>
      </w:pPr>
      <w:r w:rsidRPr="00CF5EE1">
        <w:rPr>
          <w:sz w:val="24"/>
          <w:szCs w:val="24"/>
          <w:lang w:val="de-DE"/>
        </w:rPr>
        <w:t>Nachdem ich die</w:t>
      </w:r>
      <w:r w:rsidR="008161D8" w:rsidRPr="00CF5EE1">
        <w:rPr>
          <w:sz w:val="24"/>
          <w:szCs w:val="24"/>
          <w:lang w:val="de-DE"/>
        </w:rPr>
        <w:t xml:space="preserve"> sieben</w:t>
      </w:r>
      <w:r w:rsidRPr="00CF5EE1">
        <w:rPr>
          <w:sz w:val="24"/>
          <w:szCs w:val="24"/>
          <w:lang w:val="de-DE"/>
        </w:rPr>
        <w:t xml:space="preserve"> verschiedenen Materialien anhand der SLO-Checklist analysiert hatte (s. Anlage B), entschied ich mich, </w:t>
      </w:r>
      <w:r w:rsidR="008161D8" w:rsidRPr="00CF5EE1">
        <w:rPr>
          <w:sz w:val="24"/>
          <w:szCs w:val="24"/>
          <w:lang w:val="de-DE"/>
        </w:rPr>
        <w:t>zwei</w:t>
      </w:r>
      <w:r w:rsidRPr="00CF5EE1">
        <w:rPr>
          <w:sz w:val="24"/>
          <w:szCs w:val="24"/>
          <w:lang w:val="de-DE"/>
        </w:rPr>
        <w:t xml:space="preserve"> dieser Materialien</w:t>
      </w:r>
      <w:r w:rsidR="004615E9" w:rsidRPr="00CF5EE1">
        <w:rPr>
          <w:sz w:val="24"/>
          <w:szCs w:val="24"/>
          <w:lang w:val="de-DE"/>
        </w:rPr>
        <w:t xml:space="preserve"> (</w:t>
      </w:r>
      <w:r w:rsidR="003D68FB" w:rsidRPr="00CF5EE1">
        <w:rPr>
          <w:sz w:val="24"/>
          <w:szCs w:val="24"/>
          <w:lang w:val="de-DE"/>
        </w:rPr>
        <w:t>Unterrichtsmaterial</w:t>
      </w:r>
      <w:r w:rsidR="000D6017" w:rsidRPr="00CF5EE1">
        <w:rPr>
          <w:sz w:val="24"/>
          <w:szCs w:val="24"/>
          <w:lang w:val="de-DE"/>
        </w:rPr>
        <w:t xml:space="preserve"> 5 und 7</w:t>
      </w:r>
      <w:r w:rsidR="00763B7A" w:rsidRPr="00CF5EE1">
        <w:rPr>
          <w:sz w:val="24"/>
          <w:szCs w:val="24"/>
          <w:lang w:val="de-DE"/>
        </w:rPr>
        <w:t>)</w:t>
      </w:r>
      <w:r w:rsidRPr="00CF5EE1">
        <w:rPr>
          <w:sz w:val="24"/>
          <w:szCs w:val="24"/>
          <w:lang w:val="de-DE"/>
        </w:rPr>
        <w:t xml:space="preserve"> weiter zu analysieren. Diese Materialien wurden ausgewählt, weil sie aus der Analyse am besten hervorgegangen (fokussiert auf Inhalt, Lernziele, Aufgaben und Struktur) sind. </w:t>
      </w:r>
    </w:p>
    <w:p w14:paraId="7B6A2D4F" w14:textId="473D7893" w:rsidR="00BE4946" w:rsidRPr="00CF5EE1" w:rsidRDefault="00BE4946" w:rsidP="00BE4946">
      <w:pPr>
        <w:spacing w:after="0" w:line="360" w:lineRule="auto"/>
        <w:jc w:val="both"/>
        <w:rPr>
          <w:lang w:val="de-DE"/>
        </w:rPr>
      </w:pPr>
    </w:p>
    <w:p w14:paraId="1C478874" w14:textId="77777777" w:rsidR="004615E9" w:rsidRPr="00CF5EE1" w:rsidRDefault="004615E9" w:rsidP="00BE4946">
      <w:pPr>
        <w:spacing w:after="0" w:line="360" w:lineRule="auto"/>
        <w:jc w:val="both"/>
        <w:rPr>
          <w:lang w:val="de-DE"/>
        </w:rPr>
      </w:pPr>
    </w:p>
    <w:p w14:paraId="33591A9F" w14:textId="3CB95124" w:rsidR="00BE4946" w:rsidRPr="00CF5EE1" w:rsidRDefault="003D68FB" w:rsidP="00BE4946">
      <w:pPr>
        <w:spacing w:after="0" w:line="360" w:lineRule="auto"/>
        <w:rPr>
          <w:sz w:val="24"/>
          <w:szCs w:val="24"/>
          <w:u w:val="single"/>
          <w:lang w:val="de-DE"/>
        </w:rPr>
      </w:pPr>
      <w:r w:rsidRPr="00CF5EE1">
        <w:rPr>
          <w:sz w:val="24"/>
          <w:szCs w:val="24"/>
          <w:u w:val="single"/>
          <w:lang w:val="de-DE"/>
        </w:rPr>
        <w:lastRenderedPageBreak/>
        <w:t>Unterrichtsmaterial 5</w:t>
      </w:r>
    </w:p>
    <w:tbl>
      <w:tblPr>
        <w:tblW w:w="0" w:type="auto"/>
        <w:tblBorders>
          <w:top w:val="single" w:sz="18" w:space="0" w:color="EAEAEA"/>
          <w:left w:val="single" w:sz="18" w:space="0" w:color="EAEAEA"/>
          <w:bottom w:val="single" w:sz="18" w:space="0" w:color="EAEAEA"/>
          <w:right w:val="single" w:sz="18" w:space="0" w:color="EAEAEA"/>
          <w:insideH w:val="single" w:sz="18" w:space="0" w:color="EAEAEA"/>
          <w:insideV w:val="single" w:sz="18" w:space="0" w:color="EAEAEA"/>
        </w:tblBorders>
        <w:tblCellMar>
          <w:top w:w="28" w:type="dxa"/>
          <w:left w:w="85" w:type="dxa"/>
          <w:bottom w:w="28" w:type="dxa"/>
          <w:right w:w="85" w:type="dxa"/>
        </w:tblCellMar>
        <w:tblLook w:val="01E0" w:firstRow="1" w:lastRow="1" w:firstColumn="1" w:lastColumn="1" w:noHBand="0" w:noVBand="0"/>
      </w:tblPr>
      <w:tblGrid>
        <w:gridCol w:w="1832"/>
        <w:gridCol w:w="1927"/>
        <w:gridCol w:w="1181"/>
        <w:gridCol w:w="2248"/>
        <w:gridCol w:w="932"/>
        <w:gridCol w:w="906"/>
      </w:tblGrid>
      <w:tr w:rsidR="00BE4946" w:rsidRPr="00CF5EE1" w14:paraId="2FAD7E70" w14:textId="77777777" w:rsidTr="002E7A8E">
        <w:trPr>
          <w:trHeight w:val="220"/>
        </w:trPr>
        <w:tc>
          <w:tcPr>
            <w:tcW w:w="1832" w:type="dxa"/>
            <w:shd w:val="clear" w:color="auto" w:fill="EAEAEA"/>
          </w:tcPr>
          <w:p w14:paraId="7C5F2764" w14:textId="77777777" w:rsidR="00BE4946" w:rsidRPr="00CF5EE1" w:rsidRDefault="00BE4946" w:rsidP="00561F71">
            <w:pPr>
              <w:rPr>
                <w:b/>
                <w:szCs w:val="18"/>
                <w:lang w:val="de-DE"/>
              </w:rPr>
            </w:pPr>
          </w:p>
        </w:tc>
        <w:tc>
          <w:tcPr>
            <w:tcW w:w="1927" w:type="dxa"/>
            <w:shd w:val="clear" w:color="auto" w:fill="EAEAEA"/>
          </w:tcPr>
          <w:p w14:paraId="69771B2A" w14:textId="77777777" w:rsidR="00BE4946" w:rsidRPr="00CF5EE1" w:rsidRDefault="00BE4946" w:rsidP="00561F71">
            <w:pPr>
              <w:rPr>
                <w:lang w:val="de-DE"/>
              </w:rPr>
            </w:pPr>
          </w:p>
        </w:tc>
        <w:tc>
          <w:tcPr>
            <w:tcW w:w="5267" w:type="dxa"/>
            <w:gridSpan w:val="4"/>
            <w:shd w:val="clear" w:color="auto" w:fill="EAEAEA"/>
          </w:tcPr>
          <w:p w14:paraId="195A1392" w14:textId="135B56F0" w:rsidR="00BE4946" w:rsidRPr="00CF5EE1" w:rsidRDefault="00BE4946" w:rsidP="00561F71">
            <w:pPr>
              <w:rPr>
                <w:i/>
                <w:szCs w:val="18"/>
                <w:lang w:val="de-DE"/>
              </w:rPr>
            </w:pPr>
            <w:r w:rsidRPr="00CF5EE1">
              <w:rPr>
                <w:i/>
                <w:szCs w:val="18"/>
                <w:lang w:val="de-DE"/>
              </w:rPr>
              <w:t>Bitte kreuzen</w:t>
            </w:r>
            <w:r w:rsidR="008161D8" w:rsidRPr="00CF5EE1">
              <w:rPr>
                <w:i/>
                <w:szCs w:val="18"/>
                <w:lang w:val="de-DE"/>
              </w:rPr>
              <w:t xml:space="preserve"> S</w:t>
            </w:r>
            <w:r w:rsidRPr="00CF5EE1">
              <w:rPr>
                <w:i/>
                <w:szCs w:val="18"/>
                <w:lang w:val="de-DE"/>
              </w:rPr>
              <w:t xml:space="preserve">ie für die einzelnen Schwerpunkte 1 bis 7 an, was zutrifft: </w:t>
            </w:r>
          </w:p>
        </w:tc>
      </w:tr>
      <w:tr w:rsidR="00BE4946" w:rsidRPr="00CF5EE1" w14:paraId="66F86F8F" w14:textId="77777777" w:rsidTr="002E7A8E">
        <w:trPr>
          <w:trHeight w:val="27"/>
        </w:trPr>
        <w:tc>
          <w:tcPr>
            <w:tcW w:w="1832" w:type="dxa"/>
            <w:vMerge w:val="restart"/>
            <w:shd w:val="clear" w:color="auto" w:fill="EAEAEA"/>
            <w:vAlign w:val="bottom"/>
          </w:tcPr>
          <w:p w14:paraId="2DD86395" w14:textId="77777777" w:rsidR="00BE4946" w:rsidRPr="00CF5EE1" w:rsidRDefault="00BE4946" w:rsidP="00561F71">
            <w:pPr>
              <w:rPr>
                <w:b/>
                <w:szCs w:val="18"/>
              </w:rPr>
            </w:pPr>
            <w:proofErr w:type="spellStart"/>
            <w:r w:rsidRPr="00CF5EE1">
              <w:rPr>
                <w:b/>
                <w:szCs w:val="18"/>
              </w:rPr>
              <w:t>Aufmerksamkeit</w:t>
            </w:r>
            <w:proofErr w:type="spellEnd"/>
            <w:r w:rsidRPr="00CF5EE1">
              <w:rPr>
                <w:b/>
                <w:szCs w:val="18"/>
              </w:rPr>
              <w:t>:</w:t>
            </w:r>
          </w:p>
        </w:tc>
        <w:tc>
          <w:tcPr>
            <w:tcW w:w="1927" w:type="dxa"/>
            <w:vMerge w:val="restart"/>
            <w:shd w:val="clear" w:color="auto" w:fill="EAEAEA"/>
            <w:vAlign w:val="bottom"/>
          </w:tcPr>
          <w:p w14:paraId="61711D40" w14:textId="388D60FC" w:rsidR="00BE4946" w:rsidRPr="00CF5EE1" w:rsidRDefault="00BE4946" w:rsidP="00561F71">
            <w:pPr>
              <w:rPr>
                <w:lang w:val="de-DE"/>
              </w:rPr>
            </w:pPr>
            <w:r w:rsidRPr="00CF5EE1">
              <w:rPr>
                <w:lang w:val="de-DE"/>
              </w:rPr>
              <w:t>Die [Anweisung zu dieser] Aufgabe nimmt die folgenden Fragen</w:t>
            </w:r>
            <w:r w:rsidR="00D53FBD" w:rsidRPr="00CF5EE1">
              <w:rPr>
                <w:lang w:val="de-DE"/>
              </w:rPr>
              <w:t xml:space="preserve"> </w:t>
            </w:r>
            <w:r w:rsidRPr="00CF5EE1">
              <w:rPr>
                <w:lang w:val="de-DE"/>
              </w:rPr>
              <w:t xml:space="preserve">vorweg: </w:t>
            </w:r>
          </w:p>
        </w:tc>
        <w:tc>
          <w:tcPr>
            <w:tcW w:w="1181" w:type="dxa"/>
            <w:vMerge w:val="restart"/>
            <w:shd w:val="clear" w:color="auto" w:fill="F2F2F2" w:themeFill="background1" w:themeFillShade="F2"/>
            <w:vAlign w:val="bottom"/>
          </w:tcPr>
          <w:p w14:paraId="4B7BFD16" w14:textId="77777777" w:rsidR="00BE4946" w:rsidRPr="00CF5EE1" w:rsidRDefault="00BE4946" w:rsidP="00561F71">
            <w:pPr>
              <w:jc w:val="center"/>
              <w:rPr>
                <w:szCs w:val="18"/>
                <w:lang w:val="de-DE"/>
              </w:rPr>
            </w:pPr>
            <w:r w:rsidRPr="00CF5EE1">
              <w:rPr>
                <w:szCs w:val="18"/>
                <w:lang w:val="de-DE"/>
              </w:rPr>
              <w:t xml:space="preserve">Nicht notwendig </w:t>
            </w:r>
            <w:proofErr w:type="spellStart"/>
            <w:r w:rsidRPr="00CF5EE1">
              <w:rPr>
                <w:szCs w:val="18"/>
                <w:lang w:val="de-DE"/>
              </w:rPr>
              <w:t>óder</w:t>
            </w:r>
            <w:proofErr w:type="spellEnd"/>
            <w:r w:rsidRPr="00CF5EE1">
              <w:rPr>
                <w:szCs w:val="18"/>
                <w:lang w:val="de-DE"/>
              </w:rPr>
              <w:t xml:space="preserve"> nicht zutreffend; </w:t>
            </w:r>
          </w:p>
        </w:tc>
        <w:tc>
          <w:tcPr>
            <w:tcW w:w="4086" w:type="dxa"/>
            <w:gridSpan w:val="3"/>
            <w:tcBorders>
              <w:bottom w:val="nil"/>
            </w:tcBorders>
            <w:shd w:val="clear" w:color="auto" w:fill="EAEAEA"/>
            <w:vAlign w:val="bottom"/>
          </w:tcPr>
          <w:p w14:paraId="6EA910DA" w14:textId="77777777" w:rsidR="00BE4946" w:rsidRPr="00CF5EE1" w:rsidRDefault="00BE4946" w:rsidP="00561F71">
            <w:pPr>
              <w:jc w:val="center"/>
              <w:rPr>
                <w:szCs w:val="18"/>
              </w:rPr>
            </w:pPr>
            <w:proofErr w:type="spellStart"/>
            <w:r w:rsidRPr="00CF5EE1">
              <w:rPr>
                <w:szCs w:val="18"/>
              </w:rPr>
              <w:t>Im</w:t>
            </w:r>
            <w:proofErr w:type="spellEnd"/>
            <w:r w:rsidRPr="00CF5EE1">
              <w:rPr>
                <w:szCs w:val="18"/>
              </w:rPr>
              <w:t xml:space="preserve"> </w:t>
            </w:r>
            <w:proofErr w:type="spellStart"/>
            <w:r w:rsidRPr="00CF5EE1">
              <w:rPr>
                <w:szCs w:val="18"/>
              </w:rPr>
              <w:t>Auftrag</w:t>
            </w:r>
            <w:proofErr w:type="spellEnd"/>
            <w:r w:rsidRPr="00CF5EE1">
              <w:rPr>
                <w:szCs w:val="18"/>
              </w:rPr>
              <w:t xml:space="preserve"> </w:t>
            </w:r>
            <w:proofErr w:type="spellStart"/>
            <w:r w:rsidRPr="00CF5EE1">
              <w:rPr>
                <w:szCs w:val="18"/>
              </w:rPr>
              <w:t>vorhanden</w:t>
            </w:r>
            <w:proofErr w:type="spellEnd"/>
            <w:r w:rsidRPr="00CF5EE1">
              <w:rPr>
                <w:szCs w:val="18"/>
              </w:rPr>
              <w:t>?</w:t>
            </w:r>
          </w:p>
        </w:tc>
      </w:tr>
      <w:tr w:rsidR="00BE4946" w:rsidRPr="00CF5EE1" w14:paraId="2ACECD14" w14:textId="77777777" w:rsidTr="002E7A8E">
        <w:trPr>
          <w:trHeight w:val="201"/>
        </w:trPr>
        <w:tc>
          <w:tcPr>
            <w:tcW w:w="1832" w:type="dxa"/>
            <w:vMerge/>
            <w:shd w:val="clear" w:color="auto" w:fill="EAEAEA"/>
            <w:vAlign w:val="bottom"/>
          </w:tcPr>
          <w:p w14:paraId="63DC9E3C" w14:textId="77777777" w:rsidR="00BE4946" w:rsidRPr="00CF5EE1" w:rsidRDefault="00BE4946" w:rsidP="00561F71">
            <w:pPr>
              <w:rPr>
                <w:b/>
                <w:szCs w:val="18"/>
              </w:rPr>
            </w:pPr>
          </w:p>
        </w:tc>
        <w:tc>
          <w:tcPr>
            <w:tcW w:w="1927" w:type="dxa"/>
            <w:vMerge/>
            <w:shd w:val="clear" w:color="auto" w:fill="EAEAEA"/>
            <w:vAlign w:val="bottom"/>
          </w:tcPr>
          <w:p w14:paraId="21AF431C" w14:textId="77777777" w:rsidR="00BE4946" w:rsidRPr="00CF5EE1" w:rsidRDefault="00BE4946" w:rsidP="00561F71"/>
        </w:tc>
        <w:tc>
          <w:tcPr>
            <w:tcW w:w="1181" w:type="dxa"/>
            <w:vMerge/>
            <w:shd w:val="clear" w:color="auto" w:fill="F2F2F2" w:themeFill="background1" w:themeFillShade="F2"/>
            <w:vAlign w:val="bottom"/>
          </w:tcPr>
          <w:p w14:paraId="5BAE3E72" w14:textId="77777777" w:rsidR="00BE4946" w:rsidRPr="00CF5EE1" w:rsidRDefault="00BE4946" w:rsidP="00561F71">
            <w:pPr>
              <w:jc w:val="center"/>
              <w:rPr>
                <w:szCs w:val="18"/>
              </w:rPr>
            </w:pPr>
          </w:p>
        </w:tc>
        <w:tc>
          <w:tcPr>
            <w:tcW w:w="2248" w:type="dxa"/>
            <w:tcBorders>
              <w:top w:val="nil"/>
              <w:right w:val="nil"/>
            </w:tcBorders>
            <w:shd w:val="clear" w:color="auto" w:fill="EAEAEA"/>
            <w:vAlign w:val="bottom"/>
          </w:tcPr>
          <w:p w14:paraId="469E7ADF" w14:textId="77777777" w:rsidR="00BE4946" w:rsidRPr="00CF5EE1" w:rsidRDefault="00BE4946" w:rsidP="00561F71">
            <w:pPr>
              <w:jc w:val="center"/>
              <w:rPr>
                <w:szCs w:val="18"/>
              </w:rPr>
            </w:pPr>
            <w:r w:rsidRPr="00CF5EE1">
              <w:rPr>
                <w:szCs w:val="18"/>
              </w:rPr>
              <w:t>Ja</w:t>
            </w:r>
          </w:p>
        </w:tc>
        <w:tc>
          <w:tcPr>
            <w:tcW w:w="932" w:type="dxa"/>
            <w:tcBorders>
              <w:top w:val="nil"/>
              <w:left w:val="nil"/>
              <w:right w:val="nil"/>
            </w:tcBorders>
            <w:shd w:val="clear" w:color="auto" w:fill="EAEAEA"/>
            <w:vAlign w:val="bottom"/>
          </w:tcPr>
          <w:p w14:paraId="48DCA696" w14:textId="77777777" w:rsidR="00BE4946" w:rsidRPr="00CF5EE1" w:rsidRDefault="00BE4946" w:rsidP="00561F71">
            <w:pPr>
              <w:jc w:val="center"/>
              <w:rPr>
                <w:szCs w:val="18"/>
              </w:rPr>
            </w:pPr>
            <w:proofErr w:type="spellStart"/>
            <w:r w:rsidRPr="00CF5EE1">
              <w:rPr>
                <w:szCs w:val="18"/>
              </w:rPr>
              <w:t>Zweifel</w:t>
            </w:r>
            <w:proofErr w:type="spellEnd"/>
          </w:p>
        </w:tc>
        <w:tc>
          <w:tcPr>
            <w:tcW w:w="906" w:type="dxa"/>
            <w:tcBorders>
              <w:top w:val="nil"/>
              <w:left w:val="nil"/>
            </w:tcBorders>
            <w:shd w:val="clear" w:color="auto" w:fill="EAEAEA"/>
            <w:vAlign w:val="bottom"/>
          </w:tcPr>
          <w:p w14:paraId="53EF9FB5" w14:textId="77777777" w:rsidR="00BE4946" w:rsidRPr="00CF5EE1" w:rsidRDefault="00BE4946" w:rsidP="00561F71">
            <w:pPr>
              <w:jc w:val="center"/>
              <w:rPr>
                <w:szCs w:val="18"/>
              </w:rPr>
            </w:pPr>
            <w:proofErr w:type="spellStart"/>
            <w:r w:rsidRPr="00CF5EE1">
              <w:rPr>
                <w:szCs w:val="18"/>
              </w:rPr>
              <w:t>Nein</w:t>
            </w:r>
            <w:proofErr w:type="spellEnd"/>
          </w:p>
        </w:tc>
      </w:tr>
      <w:tr w:rsidR="00BE4946" w:rsidRPr="00CF5EE1" w14:paraId="31DD1B8B" w14:textId="77777777" w:rsidTr="002E7A8E">
        <w:trPr>
          <w:trHeight w:val="220"/>
        </w:trPr>
        <w:tc>
          <w:tcPr>
            <w:tcW w:w="1832" w:type="dxa"/>
            <w:shd w:val="clear" w:color="auto" w:fill="EAEAEA"/>
          </w:tcPr>
          <w:p w14:paraId="5A9E4870" w14:textId="77777777" w:rsidR="00BE4946" w:rsidRPr="00CF5EE1" w:rsidRDefault="00BE4946" w:rsidP="00561F71">
            <w:pPr>
              <w:spacing w:after="0" w:line="260" w:lineRule="atLeast"/>
              <w:rPr>
                <w:b/>
                <w:szCs w:val="18"/>
              </w:rPr>
            </w:pPr>
            <w:r w:rsidRPr="00CF5EE1">
              <w:rPr>
                <w:b/>
                <w:szCs w:val="18"/>
              </w:rPr>
              <w:t xml:space="preserve">Thema </w:t>
            </w:r>
          </w:p>
        </w:tc>
        <w:tc>
          <w:tcPr>
            <w:tcW w:w="1927" w:type="dxa"/>
            <w:shd w:val="clear" w:color="auto" w:fill="EAEAEA"/>
          </w:tcPr>
          <w:p w14:paraId="054DD82B" w14:textId="116F477B" w:rsidR="00BE4946" w:rsidRPr="00CF5EE1" w:rsidRDefault="00BE4946" w:rsidP="00561F71">
            <w:pPr>
              <w:rPr>
                <w:i/>
                <w:lang w:val="de-DE"/>
              </w:rPr>
            </w:pPr>
            <w:r w:rsidRPr="00CF5EE1">
              <w:rPr>
                <w:i/>
                <w:lang w:val="de-DE"/>
              </w:rPr>
              <w:t>Was sol</w:t>
            </w:r>
            <w:r w:rsidR="005639B6" w:rsidRPr="00CF5EE1">
              <w:rPr>
                <w:i/>
                <w:lang w:val="de-DE"/>
              </w:rPr>
              <w:t>l ich</w:t>
            </w:r>
            <w:r w:rsidRPr="00CF5EE1">
              <w:rPr>
                <w:i/>
                <w:lang w:val="de-DE"/>
              </w:rPr>
              <w:t xml:space="preserve"> machen? </w:t>
            </w:r>
          </w:p>
        </w:tc>
        <w:tc>
          <w:tcPr>
            <w:tcW w:w="1181" w:type="dxa"/>
            <w:shd w:val="clear" w:color="auto" w:fill="auto"/>
            <w:vAlign w:val="center"/>
          </w:tcPr>
          <w:p w14:paraId="166A972E" w14:textId="77777777" w:rsidR="00BE4946" w:rsidRPr="00CF5EE1" w:rsidRDefault="00BE4946" w:rsidP="00561F71">
            <w:pPr>
              <w:jc w:val="center"/>
              <w:rPr>
                <w:lang w:val="de-DE"/>
              </w:rPr>
            </w:pPr>
          </w:p>
        </w:tc>
        <w:tc>
          <w:tcPr>
            <w:tcW w:w="2248" w:type="dxa"/>
            <w:shd w:val="clear" w:color="auto" w:fill="auto"/>
            <w:vAlign w:val="center"/>
          </w:tcPr>
          <w:p w14:paraId="123683F9" w14:textId="77777777" w:rsidR="00BE4946" w:rsidRPr="00CF5EE1" w:rsidRDefault="00BE4946" w:rsidP="00561F71">
            <w:pPr>
              <w:spacing w:line="240" w:lineRule="auto"/>
              <w:rPr>
                <w:sz w:val="20"/>
                <w:szCs w:val="20"/>
                <w:lang w:val="de-DE"/>
              </w:rPr>
            </w:pPr>
            <w:r w:rsidRPr="00CF5EE1">
              <w:rPr>
                <w:sz w:val="20"/>
                <w:szCs w:val="20"/>
                <w:lang w:val="de-DE"/>
              </w:rPr>
              <w:t xml:space="preserve">X </w:t>
            </w:r>
          </w:p>
          <w:p w14:paraId="5071AD24" w14:textId="77777777" w:rsidR="00BE4946" w:rsidRPr="00CF5EE1" w:rsidRDefault="00BE4946" w:rsidP="00561F71">
            <w:pPr>
              <w:spacing w:after="0" w:line="240" w:lineRule="auto"/>
              <w:rPr>
                <w:sz w:val="20"/>
                <w:szCs w:val="20"/>
                <w:lang w:val="de-DE"/>
              </w:rPr>
            </w:pPr>
            <w:r w:rsidRPr="00CF5EE1">
              <w:rPr>
                <w:color w:val="0070C0"/>
                <w:sz w:val="20"/>
                <w:szCs w:val="20"/>
                <w:lang w:val="de-DE"/>
              </w:rPr>
              <w:t xml:space="preserve">Das Thema der Stunde wird deutlich in der Unterrichtsumschreibung beschreiben. </w:t>
            </w:r>
          </w:p>
        </w:tc>
        <w:tc>
          <w:tcPr>
            <w:tcW w:w="932" w:type="dxa"/>
            <w:shd w:val="clear" w:color="auto" w:fill="auto"/>
            <w:vAlign w:val="center"/>
          </w:tcPr>
          <w:p w14:paraId="340C1512" w14:textId="77777777" w:rsidR="00BE4946" w:rsidRPr="00CF5EE1" w:rsidRDefault="00BE4946" w:rsidP="00561F71">
            <w:pPr>
              <w:jc w:val="center"/>
              <w:rPr>
                <w:lang w:val="de-DE"/>
              </w:rPr>
            </w:pPr>
          </w:p>
        </w:tc>
        <w:tc>
          <w:tcPr>
            <w:tcW w:w="906" w:type="dxa"/>
            <w:shd w:val="clear" w:color="auto" w:fill="auto"/>
            <w:vAlign w:val="center"/>
          </w:tcPr>
          <w:p w14:paraId="4E9128F5" w14:textId="77777777" w:rsidR="00BE4946" w:rsidRPr="00CF5EE1" w:rsidRDefault="00BE4946" w:rsidP="00561F71">
            <w:pPr>
              <w:jc w:val="center"/>
              <w:rPr>
                <w:lang w:val="de-DE"/>
              </w:rPr>
            </w:pPr>
          </w:p>
        </w:tc>
      </w:tr>
      <w:tr w:rsidR="00BE4946" w:rsidRPr="00CF5EE1" w14:paraId="10EDC135" w14:textId="77777777" w:rsidTr="002E7A8E">
        <w:trPr>
          <w:trHeight w:val="220"/>
        </w:trPr>
        <w:tc>
          <w:tcPr>
            <w:tcW w:w="1832" w:type="dxa"/>
            <w:shd w:val="clear" w:color="auto" w:fill="EAEAEA"/>
          </w:tcPr>
          <w:p w14:paraId="0A76637D" w14:textId="77777777" w:rsidR="00BE4946" w:rsidRPr="00CF5EE1" w:rsidRDefault="00BE4946" w:rsidP="00561F71">
            <w:pPr>
              <w:spacing w:after="0" w:line="260" w:lineRule="atLeast"/>
              <w:rPr>
                <w:b/>
                <w:szCs w:val="18"/>
              </w:rPr>
            </w:pPr>
            <w:proofErr w:type="spellStart"/>
            <w:r w:rsidRPr="00CF5EE1">
              <w:rPr>
                <w:b/>
                <w:szCs w:val="18"/>
              </w:rPr>
              <w:t>Lernziele</w:t>
            </w:r>
            <w:proofErr w:type="spellEnd"/>
          </w:p>
        </w:tc>
        <w:tc>
          <w:tcPr>
            <w:tcW w:w="1927" w:type="dxa"/>
            <w:shd w:val="clear" w:color="auto" w:fill="EAEAEA"/>
          </w:tcPr>
          <w:p w14:paraId="7AD36A87" w14:textId="44B2A110" w:rsidR="00BE4946" w:rsidRPr="00CF5EE1" w:rsidRDefault="00BE4946" w:rsidP="00561F71">
            <w:pPr>
              <w:rPr>
                <w:i/>
                <w:lang w:val="de-DE"/>
              </w:rPr>
            </w:pPr>
            <w:r w:rsidRPr="00CF5EE1">
              <w:rPr>
                <w:i/>
                <w:lang w:val="de-DE"/>
              </w:rPr>
              <w:t>Warum werde</w:t>
            </w:r>
            <w:r w:rsidR="005639B6" w:rsidRPr="00CF5EE1">
              <w:rPr>
                <w:i/>
                <w:lang w:val="de-DE"/>
              </w:rPr>
              <w:t xml:space="preserve"> ich</w:t>
            </w:r>
            <w:r w:rsidRPr="00CF5EE1">
              <w:rPr>
                <w:i/>
                <w:lang w:val="de-DE"/>
              </w:rPr>
              <w:t xml:space="preserve"> das machen?</w:t>
            </w:r>
            <w:r w:rsidRPr="00CF5EE1">
              <w:rPr>
                <w:i/>
                <w:lang w:val="de-DE"/>
              </w:rPr>
              <w:br/>
              <w:t>Was lerne</w:t>
            </w:r>
            <w:r w:rsidR="005639B6" w:rsidRPr="00CF5EE1">
              <w:rPr>
                <w:i/>
                <w:lang w:val="de-DE"/>
              </w:rPr>
              <w:t xml:space="preserve"> ich</w:t>
            </w:r>
            <w:r w:rsidRPr="00CF5EE1">
              <w:rPr>
                <w:i/>
                <w:lang w:val="de-DE"/>
              </w:rPr>
              <w:t xml:space="preserve"> davon?</w:t>
            </w:r>
            <w:r w:rsidRPr="00CF5EE1">
              <w:rPr>
                <w:i/>
                <w:lang w:val="de-DE"/>
              </w:rPr>
              <w:br/>
              <w:t>Worin werde ich besser?</w:t>
            </w:r>
          </w:p>
        </w:tc>
        <w:tc>
          <w:tcPr>
            <w:tcW w:w="1181" w:type="dxa"/>
            <w:shd w:val="clear" w:color="auto" w:fill="auto"/>
            <w:vAlign w:val="center"/>
          </w:tcPr>
          <w:p w14:paraId="1BAABF1F" w14:textId="77777777" w:rsidR="00BE4946" w:rsidRPr="00CF5EE1" w:rsidRDefault="00BE4946" w:rsidP="00561F71">
            <w:pPr>
              <w:jc w:val="center"/>
              <w:rPr>
                <w:lang w:val="de-DE"/>
              </w:rPr>
            </w:pPr>
          </w:p>
        </w:tc>
        <w:tc>
          <w:tcPr>
            <w:tcW w:w="2248" w:type="dxa"/>
            <w:shd w:val="clear" w:color="auto" w:fill="auto"/>
            <w:vAlign w:val="center"/>
          </w:tcPr>
          <w:p w14:paraId="0072C854" w14:textId="77777777" w:rsidR="00BE4946" w:rsidRPr="00CF5EE1" w:rsidRDefault="00BE4946" w:rsidP="00561F71">
            <w:pPr>
              <w:spacing w:line="240" w:lineRule="auto"/>
              <w:rPr>
                <w:sz w:val="20"/>
                <w:szCs w:val="20"/>
                <w:lang w:val="de-DE"/>
              </w:rPr>
            </w:pPr>
            <w:r w:rsidRPr="00CF5EE1">
              <w:rPr>
                <w:sz w:val="20"/>
                <w:szCs w:val="20"/>
                <w:lang w:val="de-DE"/>
              </w:rPr>
              <w:t xml:space="preserve">X </w:t>
            </w:r>
          </w:p>
          <w:p w14:paraId="4E7BFD9B" w14:textId="77777777" w:rsidR="00BE4946" w:rsidRPr="00CF5EE1" w:rsidRDefault="00BE4946" w:rsidP="00561F71">
            <w:pPr>
              <w:spacing w:after="0" w:line="240" w:lineRule="auto"/>
              <w:rPr>
                <w:sz w:val="20"/>
                <w:szCs w:val="20"/>
                <w:lang w:val="de-DE"/>
              </w:rPr>
            </w:pPr>
            <w:r w:rsidRPr="00CF5EE1">
              <w:rPr>
                <w:color w:val="0070C0"/>
                <w:sz w:val="20"/>
                <w:szCs w:val="20"/>
                <w:lang w:val="de-DE"/>
              </w:rPr>
              <w:t>Die Lernziele (</w:t>
            </w:r>
            <w:proofErr w:type="spellStart"/>
            <w:r w:rsidRPr="00CF5EE1">
              <w:rPr>
                <w:color w:val="0070C0"/>
                <w:sz w:val="20"/>
                <w:szCs w:val="20"/>
                <w:lang w:val="de-DE"/>
              </w:rPr>
              <w:t>ingesamt</w:t>
            </w:r>
            <w:proofErr w:type="spellEnd"/>
            <w:r w:rsidRPr="00CF5EE1">
              <w:rPr>
                <w:color w:val="0070C0"/>
                <w:sz w:val="20"/>
                <w:szCs w:val="20"/>
                <w:lang w:val="de-DE"/>
              </w:rPr>
              <w:t xml:space="preserve"> 4) sind deutlich und ausführlich formuliert. </w:t>
            </w:r>
          </w:p>
        </w:tc>
        <w:tc>
          <w:tcPr>
            <w:tcW w:w="932" w:type="dxa"/>
            <w:shd w:val="clear" w:color="auto" w:fill="auto"/>
            <w:vAlign w:val="center"/>
          </w:tcPr>
          <w:p w14:paraId="05BCFAE8" w14:textId="77777777" w:rsidR="00BE4946" w:rsidRPr="00CF5EE1" w:rsidRDefault="00BE4946" w:rsidP="00561F71">
            <w:pPr>
              <w:jc w:val="center"/>
              <w:rPr>
                <w:lang w:val="de-DE"/>
              </w:rPr>
            </w:pPr>
          </w:p>
        </w:tc>
        <w:tc>
          <w:tcPr>
            <w:tcW w:w="906" w:type="dxa"/>
            <w:shd w:val="clear" w:color="auto" w:fill="auto"/>
            <w:vAlign w:val="center"/>
          </w:tcPr>
          <w:p w14:paraId="3DF23BD2" w14:textId="77777777" w:rsidR="00BE4946" w:rsidRPr="00CF5EE1" w:rsidRDefault="00BE4946" w:rsidP="00561F71">
            <w:pPr>
              <w:jc w:val="center"/>
              <w:rPr>
                <w:lang w:val="de-DE"/>
              </w:rPr>
            </w:pPr>
          </w:p>
        </w:tc>
      </w:tr>
      <w:tr w:rsidR="00BE4946" w:rsidRPr="00CF5EE1" w14:paraId="58A161DE" w14:textId="77777777" w:rsidTr="002E7A8E">
        <w:trPr>
          <w:trHeight w:val="220"/>
        </w:trPr>
        <w:tc>
          <w:tcPr>
            <w:tcW w:w="1832" w:type="dxa"/>
            <w:vMerge w:val="restart"/>
            <w:shd w:val="clear" w:color="auto" w:fill="EAEAEA"/>
          </w:tcPr>
          <w:p w14:paraId="0C19C089" w14:textId="77777777" w:rsidR="00BE4946" w:rsidRPr="00CF5EE1" w:rsidRDefault="00BE4946" w:rsidP="00561F71">
            <w:pPr>
              <w:spacing w:after="0" w:line="260" w:lineRule="atLeast"/>
              <w:rPr>
                <w:b/>
                <w:szCs w:val="18"/>
              </w:rPr>
            </w:pPr>
            <w:proofErr w:type="spellStart"/>
            <w:r w:rsidRPr="00CF5EE1">
              <w:rPr>
                <w:b/>
                <w:szCs w:val="18"/>
              </w:rPr>
              <w:t>Endprodukt</w:t>
            </w:r>
            <w:proofErr w:type="spellEnd"/>
          </w:p>
        </w:tc>
        <w:tc>
          <w:tcPr>
            <w:tcW w:w="1927" w:type="dxa"/>
            <w:shd w:val="clear" w:color="auto" w:fill="EAEAEA"/>
          </w:tcPr>
          <w:p w14:paraId="52FBF6AC" w14:textId="39E719F5" w:rsidR="00BE4946" w:rsidRPr="00CF5EE1" w:rsidRDefault="00BE4946" w:rsidP="00561F71">
            <w:pPr>
              <w:rPr>
                <w:i/>
                <w:lang w:val="de-DE"/>
              </w:rPr>
            </w:pPr>
            <w:r w:rsidRPr="00CF5EE1">
              <w:rPr>
                <w:i/>
                <w:lang w:val="de-DE"/>
              </w:rPr>
              <w:t>Was muss ich erstellen oder fertigstellen?</w:t>
            </w:r>
          </w:p>
        </w:tc>
        <w:tc>
          <w:tcPr>
            <w:tcW w:w="1181" w:type="dxa"/>
            <w:shd w:val="clear" w:color="auto" w:fill="auto"/>
            <w:vAlign w:val="center"/>
          </w:tcPr>
          <w:p w14:paraId="27331973" w14:textId="77777777" w:rsidR="00BE4946" w:rsidRPr="00CF5EE1" w:rsidRDefault="00BE4946" w:rsidP="00561F71">
            <w:pPr>
              <w:jc w:val="center"/>
              <w:rPr>
                <w:szCs w:val="18"/>
                <w:lang w:val="de-DE"/>
              </w:rPr>
            </w:pPr>
          </w:p>
        </w:tc>
        <w:tc>
          <w:tcPr>
            <w:tcW w:w="2248" w:type="dxa"/>
            <w:shd w:val="clear" w:color="auto" w:fill="auto"/>
            <w:vAlign w:val="center"/>
          </w:tcPr>
          <w:p w14:paraId="6E641901" w14:textId="77777777" w:rsidR="00BE4946" w:rsidRPr="00CF5EE1" w:rsidRDefault="00BE4946" w:rsidP="00561F71">
            <w:pPr>
              <w:spacing w:line="240" w:lineRule="auto"/>
              <w:rPr>
                <w:sz w:val="20"/>
                <w:szCs w:val="20"/>
                <w:lang w:val="de-DE"/>
              </w:rPr>
            </w:pPr>
            <w:r w:rsidRPr="00CF5EE1">
              <w:rPr>
                <w:sz w:val="20"/>
                <w:szCs w:val="20"/>
                <w:lang w:val="de-DE"/>
              </w:rPr>
              <w:t>X</w:t>
            </w:r>
          </w:p>
          <w:p w14:paraId="11203F77" w14:textId="77777777" w:rsidR="00BE4946" w:rsidRPr="00CF5EE1" w:rsidRDefault="00BE4946" w:rsidP="00561F71">
            <w:pPr>
              <w:spacing w:after="0" w:line="240" w:lineRule="auto"/>
              <w:rPr>
                <w:sz w:val="20"/>
                <w:szCs w:val="20"/>
                <w:lang w:val="de-DE"/>
              </w:rPr>
            </w:pPr>
            <w:r w:rsidRPr="00CF5EE1">
              <w:rPr>
                <w:color w:val="0070C0"/>
                <w:sz w:val="20"/>
                <w:szCs w:val="20"/>
                <w:lang w:val="de-DE"/>
              </w:rPr>
              <w:t xml:space="preserve">Übersichtlichter Anweisung mit Themen und Aufgaben.   </w:t>
            </w:r>
          </w:p>
        </w:tc>
        <w:tc>
          <w:tcPr>
            <w:tcW w:w="932" w:type="dxa"/>
            <w:shd w:val="clear" w:color="auto" w:fill="auto"/>
            <w:vAlign w:val="center"/>
          </w:tcPr>
          <w:p w14:paraId="1D2F74B3" w14:textId="77777777" w:rsidR="00BE4946" w:rsidRPr="00CF5EE1" w:rsidRDefault="00BE4946" w:rsidP="00561F71">
            <w:pPr>
              <w:jc w:val="center"/>
              <w:rPr>
                <w:szCs w:val="18"/>
                <w:lang w:val="de-DE"/>
              </w:rPr>
            </w:pPr>
          </w:p>
        </w:tc>
        <w:tc>
          <w:tcPr>
            <w:tcW w:w="906" w:type="dxa"/>
            <w:shd w:val="clear" w:color="auto" w:fill="auto"/>
            <w:vAlign w:val="center"/>
          </w:tcPr>
          <w:p w14:paraId="409CC0E8" w14:textId="77777777" w:rsidR="00BE4946" w:rsidRPr="00CF5EE1" w:rsidRDefault="00BE4946" w:rsidP="00561F71">
            <w:pPr>
              <w:jc w:val="center"/>
              <w:rPr>
                <w:szCs w:val="18"/>
                <w:lang w:val="de-DE"/>
              </w:rPr>
            </w:pPr>
          </w:p>
        </w:tc>
      </w:tr>
      <w:tr w:rsidR="00BE4946" w:rsidRPr="00CF5EE1" w14:paraId="21669D41" w14:textId="77777777" w:rsidTr="002E7A8E">
        <w:trPr>
          <w:trHeight w:val="220"/>
        </w:trPr>
        <w:tc>
          <w:tcPr>
            <w:tcW w:w="1832" w:type="dxa"/>
            <w:vMerge/>
            <w:shd w:val="clear" w:color="auto" w:fill="EAEAEA"/>
          </w:tcPr>
          <w:p w14:paraId="42345678" w14:textId="77777777" w:rsidR="00BE4946" w:rsidRPr="00CF5EE1" w:rsidRDefault="00BE4946" w:rsidP="00F3492F">
            <w:pPr>
              <w:numPr>
                <w:ilvl w:val="0"/>
                <w:numId w:val="33"/>
              </w:numPr>
              <w:spacing w:after="0" w:line="260" w:lineRule="atLeast"/>
              <w:rPr>
                <w:b/>
                <w:szCs w:val="18"/>
                <w:lang w:val="de-DE"/>
              </w:rPr>
            </w:pPr>
          </w:p>
        </w:tc>
        <w:tc>
          <w:tcPr>
            <w:tcW w:w="1927" w:type="dxa"/>
            <w:shd w:val="clear" w:color="auto" w:fill="EAEAEA"/>
          </w:tcPr>
          <w:p w14:paraId="6CE604BF" w14:textId="77777777" w:rsidR="00BE4946" w:rsidRPr="00CF5EE1" w:rsidRDefault="00BE4946" w:rsidP="00561F71">
            <w:pPr>
              <w:rPr>
                <w:i/>
                <w:lang w:val="de-DE"/>
              </w:rPr>
            </w:pPr>
            <w:r w:rsidRPr="00CF5EE1">
              <w:rPr>
                <w:i/>
                <w:lang w:val="de-DE"/>
              </w:rPr>
              <w:t>Wann sollte es fertig sein?</w:t>
            </w:r>
          </w:p>
        </w:tc>
        <w:tc>
          <w:tcPr>
            <w:tcW w:w="1181" w:type="dxa"/>
            <w:shd w:val="clear" w:color="auto" w:fill="auto"/>
            <w:vAlign w:val="center"/>
          </w:tcPr>
          <w:p w14:paraId="4F50F458" w14:textId="77777777" w:rsidR="00BE4946" w:rsidRPr="00CF5EE1" w:rsidRDefault="00BE4946" w:rsidP="00561F71">
            <w:pPr>
              <w:rPr>
                <w:sz w:val="20"/>
                <w:szCs w:val="20"/>
              </w:rPr>
            </w:pPr>
            <w:r w:rsidRPr="00CF5EE1">
              <w:rPr>
                <w:sz w:val="20"/>
                <w:szCs w:val="20"/>
              </w:rPr>
              <w:t xml:space="preserve">X </w:t>
            </w:r>
          </w:p>
        </w:tc>
        <w:tc>
          <w:tcPr>
            <w:tcW w:w="2248" w:type="dxa"/>
            <w:shd w:val="clear" w:color="auto" w:fill="auto"/>
            <w:vAlign w:val="center"/>
          </w:tcPr>
          <w:p w14:paraId="6FBAAF9A" w14:textId="77777777" w:rsidR="00BE4946" w:rsidRPr="00CF5EE1" w:rsidRDefault="00BE4946" w:rsidP="00561F71">
            <w:pPr>
              <w:jc w:val="center"/>
              <w:rPr>
                <w:szCs w:val="18"/>
              </w:rPr>
            </w:pPr>
          </w:p>
        </w:tc>
        <w:tc>
          <w:tcPr>
            <w:tcW w:w="932" w:type="dxa"/>
            <w:shd w:val="clear" w:color="auto" w:fill="auto"/>
            <w:vAlign w:val="center"/>
          </w:tcPr>
          <w:p w14:paraId="67EFACC4" w14:textId="77777777" w:rsidR="00BE4946" w:rsidRPr="00CF5EE1" w:rsidRDefault="00BE4946" w:rsidP="00561F71">
            <w:pPr>
              <w:jc w:val="center"/>
              <w:rPr>
                <w:szCs w:val="18"/>
              </w:rPr>
            </w:pPr>
          </w:p>
        </w:tc>
        <w:tc>
          <w:tcPr>
            <w:tcW w:w="906" w:type="dxa"/>
            <w:shd w:val="clear" w:color="auto" w:fill="auto"/>
            <w:vAlign w:val="center"/>
          </w:tcPr>
          <w:p w14:paraId="70C3C4ED" w14:textId="77777777" w:rsidR="00BE4946" w:rsidRPr="00CF5EE1" w:rsidRDefault="00BE4946" w:rsidP="00561F71">
            <w:pPr>
              <w:rPr>
                <w:szCs w:val="18"/>
              </w:rPr>
            </w:pPr>
          </w:p>
        </w:tc>
      </w:tr>
      <w:tr w:rsidR="00BE4946" w:rsidRPr="00CF5EE1" w14:paraId="536F17E6" w14:textId="77777777" w:rsidTr="002E7A8E">
        <w:trPr>
          <w:trHeight w:val="220"/>
        </w:trPr>
        <w:tc>
          <w:tcPr>
            <w:tcW w:w="1832" w:type="dxa"/>
            <w:vMerge w:val="restart"/>
            <w:shd w:val="clear" w:color="auto" w:fill="EAEAEA"/>
          </w:tcPr>
          <w:p w14:paraId="78AB827A" w14:textId="77777777" w:rsidR="00BE4946" w:rsidRPr="00CF5EE1" w:rsidRDefault="00BE4946" w:rsidP="00561F71">
            <w:pPr>
              <w:spacing w:after="0" w:line="260" w:lineRule="atLeast"/>
              <w:rPr>
                <w:b/>
                <w:szCs w:val="18"/>
              </w:rPr>
            </w:pPr>
            <w:proofErr w:type="spellStart"/>
            <w:r w:rsidRPr="00CF5EE1">
              <w:rPr>
                <w:b/>
                <w:szCs w:val="18"/>
              </w:rPr>
              <w:t>Arbeitsformen</w:t>
            </w:r>
            <w:proofErr w:type="spellEnd"/>
          </w:p>
        </w:tc>
        <w:tc>
          <w:tcPr>
            <w:tcW w:w="1927" w:type="dxa"/>
            <w:shd w:val="clear" w:color="auto" w:fill="EAEAEA"/>
          </w:tcPr>
          <w:p w14:paraId="66B9878A" w14:textId="77777777" w:rsidR="00BE4946" w:rsidRPr="00CF5EE1" w:rsidRDefault="00BE4946" w:rsidP="00561F71">
            <w:pPr>
              <w:rPr>
                <w:i/>
                <w:lang w:val="de-DE"/>
              </w:rPr>
            </w:pPr>
            <w:r w:rsidRPr="00CF5EE1">
              <w:rPr>
                <w:i/>
                <w:lang w:val="de-DE"/>
              </w:rPr>
              <w:t>Arbeite ich allein oder gemeinsam an dem Auftrag?</w:t>
            </w:r>
          </w:p>
        </w:tc>
        <w:tc>
          <w:tcPr>
            <w:tcW w:w="1181" w:type="dxa"/>
            <w:shd w:val="clear" w:color="auto" w:fill="auto"/>
            <w:vAlign w:val="center"/>
          </w:tcPr>
          <w:p w14:paraId="7691B7D5" w14:textId="77777777" w:rsidR="00BE4946" w:rsidRPr="00CF5EE1" w:rsidRDefault="00BE4946" w:rsidP="00561F71">
            <w:pPr>
              <w:jc w:val="center"/>
              <w:rPr>
                <w:szCs w:val="18"/>
                <w:lang w:val="de-DE"/>
              </w:rPr>
            </w:pPr>
          </w:p>
        </w:tc>
        <w:tc>
          <w:tcPr>
            <w:tcW w:w="2248" w:type="dxa"/>
            <w:shd w:val="clear" w:color="auto" w:fill="auto"/>
            <w:vAlign w:val="center"/>
          </w:tcPr>
          <w:p w14:paraId="4F466C80" w14:textId="77777777" w:rsidR="00BE4946" w:rsidRPr="00CF5EE1" w:rsidRDefault="00BE4946" w:rsidP="00561F71">
            <w:pPr>
              <w:jc w:val="center"/>
              <w:rPr>
                <w:szCs w:val="18"/>
                <w:lang w:val="de-DE"/>
              </w:rPr>
            </w:pPr>
          </w:p>
        </w:tc>
        <w:tc>
          <w:tcPr>
            <w:tcW w:w="932" w:type="dxa"/>
            <w:shd w:val="clear" w:color="auto" w:fill="auto"/>
            <w:vAlign w:val="center"/>
          </w:tcPr>
          <w:p w14:paraId="5BBD49BC" w14:textId="77777777" w:rsidR="00BE4946" w:rsidRPr="00CF5EE1" w:rsidRDefault="00BE4946" w:rsidP="00561F71">
            <w:pPr>
              <w:jc w:val="center"/>
              <w:rPr>
                <w:szCs w:val="18"/>
                <w:lang w:val="de-DE"/>
              </w:rPr>
            </w:pPr>
          </w:p>
        </w:tc>
        <w:tc>
          <w:tcPr>
            <w:tcW w:w="906" w:type="dxa"/>
            <w:shd w:val="clear" w:color="auto" w:fill="auto"/>
            <w:vAlign w:val="center"/>
          </w:tcPr>
          <w:p w14:paraId="07C285F8" w14:textId="77777777" w:rsidR="00BE4946" w:rsidRPr="00CF5EE1" w:rsidRDefault="00BE4946" w:rsidP="00561F71">
            <w:pPr>
              <w:jc w:val="center"/>
              <w:rPr>
                <w:sz w:val="20"/>
                <w:szCs w:val="20"/>
              </w:rPr>
            </w:pPr>
            <w:r w:rsidRPr="00CF5EE1">
              <w:rPr>
                <w:sz w:val="20"/>
                <w:szCs w:val="20"/>
              </w:rPr>
              <w:t xml:space="preserve">X </w:t>
            </w:r>
          </w:p>
          <w:p w14:paraId="4C9A384F" w14:textId="77777777" w:rsidR="00BE4946" w:rsidRPr="00CF5EE1" w:rsidRDefault="00BE4946" w:rsidP="00561F71">
            <w:pPr>
              <w:jc w:val="center"/>
              <w:rPr>
                <w:szCs w:val="18"/>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w:t>
            </w:r>
          </w:p>
        </w:tc>
      </w:tr>
      <w:tr w:rsidR="00BE4946" w:rsidRPr="00CF5EE1" w14:paraId="703ECFE8" w14:textId="77777777" w:rsidTr="002E7A8E">
        <w:trPr>
          <w:trHeight w:val="220"/>
        </w:trPr>
        <w:tc>
          <w:tcPr>
            <w:tcW w:w="1832" w:type="dxa"/>
            <w:vMerge/>
            <w:shd w:val="clear" w:color="auto" w:fill="EAEAEA"/>
          </w:tcPr>
          <w:p w14:paraId="67F4AD4A" w14:textId="77777777" w:rsidR="00BE4946" w:rsidRPr="00CF5EE1" w:rsidRDefault="00BE4946" w:rsidP="00F3492F">
            <w:pPr>
              <w:numPr>
                <w:ilvl w:val="0"/>
                <w:numId w:val="33"/>
              </w:numPr>
              <w:spacing w:after="0" w:line="260" w:lineRule="atLeast"/>
              <w:rPr>
                <w:b/>
                <w:szCs w:val="18"/>
              </w:rPr>
            </w:pPr>
          </w:p>
        </w:tc>
        <w:tc>
          <w:tcPr>
            <w:tcW w:w="1927" w:type="dxa"/>
            <w:shd w:val="clear" w:color="auto" w:fill="EAEAEA"/>
          </w:tcPr>
          <w:p w14:paraId="30A8EED0" w14:textId="77777777" w:rsidR="00BE4946" w:rsidRPr="00CF5EE1" w:rsidRDefault="00BE4946" w:rsidP="00561F71">
            <w:pPr>
              <w:rPr>
                <w:i/>
                <w:lang w:val="de-DE"/>
              </w:rPr>
            </w:pPr>
            <w:r w:rsidRPr="00CF5EE1">
              <w:rPr>
                <w:i/>
                <w:lang w:val="de-DE"/>
              </w:rPr>
              <w:t xml:space="preserve">Muss ich mich an eine bestimmte Methode oder einen bestimmten Zeitplan halten? </w:t>
            </w:r>
          </w:p>
        </w:tc>
        <w:tc>
          <w:tcPr>
            <w:tcW w:w="1181" w:type="dxa"/>
            <w:shd w:val="clear" w:color="auto" w:fill="auto"/>
            <w:vAlign w:val="center"/>
          </w:tcPr>
          <w:p w14:paraId="5BDE6FDC" w14:textId="77777777" w:rsidR="00BE4946" w:rsidRPr="00CF5EE1" w:rsidRDefault="00BE4946" w:rsidP="00561F71">
            <w:pPr>
              <w:rPr>
                <w:sz w:val="20"/>
                <w:szCs w:val="20"/>
              </w:rPr>
            </w:pPr>
            <w:r w:rsidRPr="00CF5EE1">
              <w:rPr>
                <w:sz w:val="20"/>
                <w:szCs w:val="20"/>
              </w:rPr>
              <w:t xml:space="preserve">X </w:t>
            </w:r>
          </w:p>
        </w:tc>
        <w:tc>
          <w:tcPr>
            <w:tcW w:w="2248" w:type="dxa"/>
            <w:shd w:val="clear" w:color="auto" w:fill="auto"/>
            <w:vAlign w:val="center"/>
          </w:tcPr>
          <w:p w14:paraId="7F764401" w14:textId="77777777" w:rsidR="00BE4946" w:rsidRPr="00CF5EE1" w:rsidRDefault="00BE4946" w:rsidP="00561F71">
            <w:pPr>
              <w:jc w:val="center"/>
              <w:rPr>
                <w:szCs w:val="18"/>
              </w:rPr>
            </w:pPr>
          </w:p>
        </w:tc>
        <w:tc>
          <w:tcPr>
            <w:tcW w:w="932" w:type="dxa"/>
            <w:shd w:val="clear" w:color="auto" w:fill="auto"/>
            <w:vAlign w:val="center"/>
          </w:tcPr>
          <w:p w14:paraId="771BC894" w14:textId="77777777" w:rsidR="00BE4946" w:rsidRPr="00CF5EE1" w:rsidRDefault="00BE4946" w:rsidP="00561F71">
            <w:pPr>
              <w:jc w:val="center"/>
              <w:rPr>
                <w:szCs w:val="18"/>
              </w:rPr>
            </w:pPr>
          </w:p>
        </w:tc>
        <w:tc>
          <w:tcPr>
            <w:tcW w:w="906" w:type="dxa"/>
            <w:shd w:val="clear" w:color="auto" w:fill="auto"/>
            <w:vAlign w:val="center"/>
          </w:tcPr>
          <w:p w14:paraId="7FEADD75" w14:textId="77777777" w:rsidR="00BE4946" w:rsidRPr="00CF5EE1" w:rsidRDefault="00BE4946" w:rsidP="00561F71">
            <w:pPr>
              <w:jc w:val="center"/>
              <w:rPr>
                <w:szCs w:val="18"/>
              </w:rPr>
            </w:pPr>
          </w:p>
        </w:tc>
      </w:tr>
      <w:tr w:rsidR="00BE4946" w:rsidRPr="00CF5EE1" w14:paraId="59F8235D" w14:textId="77777777" w:rsidTr="002E7A8E">
        <w:trPr>
          <w:trHeight w:val="220"/>
        </w:trPr>
        <w:tc>
          <w:tcPr>
            <w:tcW w:w="1832" w:type="dxa"/>
            <w:vMerge w:val="restart"/>
            <w:shd w:val="clear" w:color="auto" w:fill="EAEAEA"/>
          </w:tcPr>
          <w:p w14:paraId="34BAE19B" w14:textId="77777777" w:rsidR="00BE4946" w:rsidRPr="00CF5EE1" w:rsidRDefault="00BE4946" w:rsidP="00561F71">
            <w:pPr>
              <w:spacing w:after="0" w:line="260" w:lineRule="atLeast"/>
              <w:rPr>
                <w:b/>
                <w:szCs w:val="18"/>
              </w:rPr>
            </w:pPr>
            <w:r w:rsidRPr="00CF5EE1">
              <w:rPr>
                <w:b/>
                <w:szCs w:val="18"/>
              </w:rPr>
              <w:t xml:space="preserve">Was </w:t>
            </w:r>
            <w:proofErr w:type="spellStart"/>
            <w:r w:rsidRPr="00CF5EE1">
              <w:rPr>
                <w:b/>
                <w:szCs w:val="18"/>
              </w:rPr>
              <w:t>brauchen</w:t>
            </w:r>
            <w:proofErr w:type="spellEnd"/>
            <w:r w:rsidRPr="00CF5EE1">
              <w:rPr>
                <w:b/>
                <w:szCs w:val="18"/>
              </w:rPr>
              <w:t xml:space="preserve"> die </w:t>
            </w:r>
            <w:proofErr w:type="spellStart"/>
            <w:r w:rsidRPr="00CF5EE1">
              <w:rPr>
                <w:b/>
                <w:szCs w:val="18"/>
              </w:rPr>
              <w:t>SuS</w:t>
            </w:r>
            <w:proofErr w:type="spellEnd"/>
            <w:r w:rsidRPr="00CF5EE1">
              <w:rPr>
                <w:b/>
                <w:szCs w:val="18"/>
              </w:rPr>
              <w:t xml:space="preserve">? </w:t>
            </w:r>
          </w:p>
        </w:tc>
        <w:tc>
          <w:tcPr>
            <w:tcW w:w="1927" w:type="dxa"/>
            <w:shd w:val="clear" w:color="auto" w:fill="EAEAEA"/>
          </w:tcPr>
          <w:p w14:paraId="006DC790" w14:textId="77777777" w:rsidR="00BE4946" w:rsidRPr="00CF5EE1" w:rsidRDefault="00BE4946" w:rsidP="00561F71">
            <w:pPr>
              <w:rPr>
                <w:i/>
                <w:lang w:val="de-DE"/>
              </w:rPr>
            </w:pPr>
            <w:r w:rsidRPr="00CF5EE1">
              <w:rPr>
                <w:i/>
                <w:lang w:val="de-DE"/>
              </w:rPr>
              <w:t xml:space="preserve">Was brauche ich um die Aufgabe gut zu machen? </w:t>
            </w:r>
          </w:p>
        </w:tc>
        <w:tc>
          <w:tcPr>
            <w:tcW w:w="1181" w:type="dxa"/>
            <w:shd w:val="clear" w:color="auto" w:fill="auto"/>
            <w:vAlign w:val="center"/>
          </w:tcPr>
          <w:p w14:paraId="0E8D8109" w14:textId="77777777" w:rsidR="00BE4946" w:rsidRPr="00CF5EE1" w:rsidRDefault="00BE4946" w:rsidP="00561F71">
            <w:pPr>
              <w:spacing w:line="240" w:lineRule="auto"/>
              <w:rPr>
                <w:sz w:val="20"/>
                <w:szCs w:val="20"/>
                <w:lang w:val="de-DE"/>
              </w:rPr>
            </w:pPr>
          </w:p>
        </w:tc>
        <w:tc>
          <w:tcPr>
            <w:tcW w:w="2248" w:type="dxa"/>
            <w:shd w:val="clear" w:color="auto" w:fill="auto"/>
            <w:vAlign w:val="center"/>
          </w:tcPr>
          <w:p w14:paraId="659BDFB4" w14:textId="77777777" w:rsidR="00BE4946" w:rsidRPr="00CF5EE1" w:rsidRDefault="00BE4946" w:rsidP="00561F71">
            <w:pPr>
              <w:spacing w:line="240" w:lineRule="auto"/>
              <w:rPr>
                <w:sz w:val="20"/>
                <w:szCs w:val="20"/>
                <w:lang w:val="de-DE"/>
              </w:rPr>
            </w:pPr>
            <w:r w:rsidRPr="00CF5EE1">
              <w:rPr>
                <w:sz w:val="20"/>
                <w:szCs w:val="20"/>
                <w:lang w:val="de-DE"/>
              </w:rPr>
              <w:t>X</w:t>
            </w:r>
          </w:p>
          <w:p w14:paraId="27E1F2E4" w14:textId="77777777" w:rsidR="00BE4946" w:rsidRPr="00CF5EE1" w:rsidRDefault="00BE4946" w:rsidP="00561F71">
            <w:pPr>
              <w:spacing w:line="240" w:lineRule="auto"/>
              <w:rPr>
                <w:sz w:val="20"/>
                <w:szCs w:val="20"/>
                <w:lang w:val="de-DE"/>
              </w:rPr>
            </w:pPr>
            <w:r w:rsidRPr="00CF5EE1">
              <w:rPr>
                <w:color w:val="0070C0"/>
                <w:sz w:val="20"/>
                <w:szCs w:val="20"/>
                <w:lang w:val="de-DE"/>
              </w:rPr>
              <w:t xml:space="preserve">Unter der Überschrift ‘Materialen’ – deutlich erwähnt. </w:t>
            </w:r>
          </w:p>
        </w:tc>
        <w:tc>
          <w:tcPr>
            <w:tcW w:w="932" w:type="dxa"/>
            <w:shd w:val="clear" w:color="auto" w:fill="auto"/>
            <w:vAlign w:val="center"/>
          </w:tcPr>
          <w:p w14:paraId="222FE59A" w14:textId="77777777" w:rsidR="00BE4946" w:rsidRPr="00CF5EE1" w:rsidRDefault="00BE4946" w:rsidP="00561F71">
            <w:pPr>
              <w:spacing w:line="240" w:lineRule="auto"/>
              <w:rPr>
                <w:sz w:val="20"/>
                <w:szCs w:val="20"/>
                <w:lang w:val="de-DE"/>
              </w:rPr>
            </w:pPr>
          </w:p>
        </w:tc>
        <w:tc>
          <w:tcPr>
            <w:tcW w:w="906" w:type="dxa"/>
            <w:shd w:val="clear" w:color="auto" w:fill="auto"/>
            <w:vAlign w:val="center"/>
          </w:tcPr>
          <w:p w14:paraId="22881772" w14:textId="77777777" w:rsidR="00BE4946" w:rsidRPr="00CF5EE1" w:rsidRDefault="00BE4946" w:rsidP="00561F71">
            <w:pPr>
              <w:spacing w:line="240" w:lineRule="auto"/>
              <w:rPr>
                <w:sz w:val="20"/>
                <w:szCs w:val="20"/>
                <w:lang w:val="de-DE"/>
              </w:rPr>
            </w:pPr>
          </w:p>
        </w:tc>
      </w:tr>
      <w:tr w:rsidR="00BE4946" w:rsidRPr="00CF5EE1" w14:paraId="4D1B6E3B" w14:textId="77777777" w:rsidTr="002E7A8E">
        <w:trPr>
          <w:trHeight w:val="220"/>
        </w:trPr>
        <w:tc>
          <w:tcPr>
            <w:tcW w:w="1832" w:type="dxa"/>
            <w:vMerge/>
            <w:shd w:val="clear" w:color="auto" w:fill="EAEAEA"/>
          </w:tcPr>
          <w:p w14:paraId="1F719468" w14:textId="77777777" w:rsidR="00BE4946" w:rsidRPr="00CF5EE1" w:rsidRDefault="00BE4946" w:rsidP="00F3492F">
            <w:pPr>
              <w:numPr>
                <w:ilvl w:val="0"/>
                <w:numId w:val="33"/>
              </w:numPr>
              <w:spacing w:after="0" w:line="260" w:lineRule="atLeast"/>
              <w:rPr>
                <w:b/>
                <w:szCs w:val="18"/>
                <w:lang w:val="de-DE"/>
              </w:rPr>
            </w:pPr>
          </w:p>
        </w:tc>
        <w:tc>
          <w:tcPr>
            <w:tcW w:w="1927" w:type="dxa"/>
            <w:shd w:val="clear" w:color="auto" w:fill="EAEAEA"/>
          </w:tcPr>
          <w:p w14:paraId="635729A7" w14:textId="77777777" w:rsidR="00BE4946" w:rsidRPr="00CF5EE1" w:rsidRDefault="00BE4946" w:rsidP="00561F71">
            <w:pPr>
              <w:rPr>
                <w:i/>
                <w:lang w:val="de-DE"/>
              </w:rPr>
            </w:pPr>
            <w:r w:rsidRPr="00CF5EE1">
              <w:rPr>
                <w:i/>
                <w:lang w:val="de-DE"/>
              </w:rPr>
              <w:t xml:space="preserve">Was soll oder darf ich in der Aufgabe verwenden? </w:t>
            </w:r>
          </w:p>
        </w:tc>
        <w:tc>
          <w:tcPr>
            <w:tcW w:w="1181" w:type="dxa"/>
            <w:shd w:val="clear" w:color="auto" w:fill="auto"/>
            <w:vAlign w:val="center"/>
          </w:tcPr>
          <w:p w14:paraId="21E5DDA3" w14:textId="77777777" w:rsidR="00BE4946" w:rsidRPr="00CF5EE1" w:rsidRDefault="00BE4946" w:rsidP="00561F71">
            <w:pPr>
              <w:spacing w:line="240" w:lineRule="auto"/>
              <w:rPr>
                <w:sz w:val="20"/>
                <w:szCs w:val="20"/>
                <w:lang w:val="de-DE"/>
              </w:rPr>
            </w:pPr>
          </w:p>
        </w:tc>
        <w:tc>
          <w:tcPr>
            <w:tcW w:w="2248" w:type="dxa"/>
            <w:shd w:val="clear" w:color="auto" w:fill="auto"/>
            <w:vAlign w:val="center"/>
          </w:tcPr>
          <w:p w14:paraId="0A747442" w14:textId="77777777" w:rsidR="00BE4946" w:rsidRPr="00CF5EE1" w:rsidRDefault="00BE4946" w:rsidP="00561F71">
            <w:pPr>
              <w:spacing w:line="240" w:lineRule="auto"/>
              <w:rPr>
                <w:sz w:val="20"/>
                <w:szCs w:val="20"/>
              </w:rPr>
            </w:pPr>
            <w:r w:rsidRPr="00CF5EE1">
              <w:rPr>
                <w:sz w:val="20"/>
                <w:szCs w:val="20"/>
              </w:rPr>
              <w:t xml:space="preserve">X </w:t>
            </w:r>
          </w:p>
          <w:p w14:paraId="309CCABD" w14:textId="77777777" w:rsidR="00BE4946" w:rsidRPr="00CF5EE1" w:rsidRDefault="00BE4946" w:rsidP="00561F71">
            <w:pPr>
              <w:spacing w:line="240" w:lineRule="auto"/>
              <w:rPr>
                <w:sz w:val="20"/>
                <w:szCs w:val="20"/>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w:t>
            </w:r>
          </w:p>
        </w:tc>
        <w:tc>
          <w:tcPr>
            <w:tcW w:w="932" w:type="dxa"/>
            <w:shd w:val="clear" w:color="auto" w:fill="auto"/>
            <w:vAlign w:val="center"/>
          </w:tcPr>
          <w:p w14:paraId="0A1A886F" w14:textId="77777777" w:rsidR="00BE4946" w:rsidRPr="00CF5EE1" w:rsidRDefault="00BE4946" w:rsidP="00561F71">
            <w:pPr>
              <w:spacing w:line="240" w:lineRule="auto"/>
              <w:rPr>
                <w:sz w:val="20"/>
                <w:szCs w:val="20"/>
              </w:rPr>
            </w:pPr>
          </w:p>
        </w:tc>
        <w:tc>
          <w:tcPr>
            <w:tcW w:w="906" w:type="dxa"/>
            <w:shd w:val="clear" w:color="auto" w:fill="auto"/>
            <w:vAlign w:val="center"/>
          </w:tcPr>
          <w:p w14:paraId="36F0C0A6" w14:textId="77777777" w:rsidR="00BE4946" w:rsidRPr="00CF5EE1" w:rsidRDefault="00BE4946" w:rsidP="00561F71">
            <w:pPr>
              <w:spacing w:line="240" w:lineRule="auto"/>
              <w:rPr>
                <w:sz w:val="20"/>
                <w:szCs w:val="20"/>
              </w:rPr>
            </w:pPr>
          </w:p>
        </w:tc>
      </w:tr>
      <w:tr w:rsidR="00BE4946" w:rsidRPr="00CF5EE1" w14:paraId="6B8C13D6" w14:textId="77777777" w:rsidTr="002E7A8E">
        <w:trPr>
          <w:trHeight w:val="220"/>
        </w:trPr>
        <w:tc>
          <w:tcPr>
            <w:tcW w:w="1832" w:type="dxa"/>
            <w:vMerge w:val="restart"/>
            <w:shd w:val="clear" w:color="auto" w:fill="EAEAEA"/>
          </w:tcPr>
          <w:p w14:paraId="3060A3AD" w14:textId="77777777" w:rsidR="00BE4946" w:rsidRPr="00CF5EE1" w:rsidRDefault="00BE4946" w:rsidP="00561F71">
            <w:pPr>
              <w:spacing w:after="0" w:line="260" w:lineRule="atLeast"/>
              <w:rPr>
                <w:b/>
                <w:szCs w:val="18"/>
              </w:rPr>
            </w:pPr>
            <w:proofErr w:type="spellStart"/>
            <w:r w:rsidRPr="00CF5EE1">
              <w:rPr>
                <w:b/>
                <w:szCs w:val="18"/>
              </w:rPr>
              <w:t>Fortschritt</w:t>
            </w:r>
            <w:proofErr w:type="spellEnd"/>
            <w:r w:rsidRPr="00CF5EE1">
              <w:rPr>
                <w:b/>
                <w:szCs w:val="18"/>
              </w:rPr>
              <w:t xml:space="preserve"> </w:t>
            </w:r>
          </w:p>
        </w:tc>
        <w:tc>
          <w:tcPr>
            <w:tcW w:w="1927" w:type="dxa"/>
            <w:shd w:val="clear" w:color="auto" w:fill="EAEAEA"/>
          </w:tcPr>
          <w:p w14:paraId="06740050" w14:textId="77777777" w:rsidR="00BE4946" w:rsidRPr="00CF5EE1" w:rsidRDefault="00BE4946" w:rsidP="00561F71">
            <w:pPr>
              <w:rPr>
                <w:i/>
                <w:lang w:val="de-DE"/>
              </w:rPr>
            </w:pPr>
            <w:r w:rsidRPr="00CF5EE1">
              <w:rPr>
                <w:i/>
                <w:lang w:val="de-DE"/>
              </w:rPr>
              <w:t xml:space="preserve">Wie können die DozentInnen feststellen ob ich gut arbeite? </w:t>
            </w:r>
          </w:p>
        </w:tc>
        <w:tc>
          <w:tcPr>
            <w:tcW w:w="1181" w:type="dxa"/>
            <w:shd w:val="clear" w:color="auto" w:fill="auto"/>
            <w:vAlign w:val="center"/>
          </w:tcPr>
          <w:p w14:paraId="2B3CB616" w14:textId="77777777" w:rsidR="00BE4946" w:rsidRPr="00CF5EE1" w:rsidRDefault="00BE4946" w:rsidP="00561F71">
            <w:pPr>
              <w:spacing w:line="240" w:lineRule="auto"/>
              <w:rPr>
                <w:sz w:val="20"/>
                <w:szCs w:val="20"/>
                <w:lang w:val="de-DE"/>
              </w:rPr>
            </w:pPr>
          </w:p>
        </w:tc>
        <w:tc>
          <w:tcPr>
            <w:tcW w:w="2248" w:type="dxa"/>
            <w:shd w:val="clear" w:color="auto" w:fill="auto"/>
            <w:vAlign w:val="center"/>
          </w:tcPr>
          <w:p w14:paraId="5322263C" w14:textId="77777777" w:rsidR="00BE4946" w:rsidRPr="00CF5EE1" w:rsidRDefault="00BE4946" w:rsidP="00561F71">
            <w:pPr>
              <w:spacing w:line="240" w:lineRule="auto"/>
              <w:rPr>
                <w:sz w:val="20"/>
                <w:szCs w:val="20"/>
                <w:lang w:val="de-DE"/>
              </w:rPr>
            </w:pPr>
          </w:p>
        </w:tc>
        <w:tc>
          <w:tcPr>
            <w:tcW w:w="932" w:type="dxa"/>
            <w:shd w:val="clear" w:color="auto" w:fill="auto"/>
            <w:vAlign w:val="center"/>
          </w:tcPr>
          <w:p w14:paraId="6021A722" w14:textId="77777777" w:rsidR="00BE4946" w:rsidRPr="00CF5EE1" w:rsidRDefault="00BE4946" w:rsidP="00561F71">
            <w:pPr>
              <w:spacing w:line="240" w:lineRule="auto"/>
              <w:rPr>
                <w:sz w:val="20"/>
                <w:szCs w:val="20"/>
                <w:lang w:val="de-DE"/>
              </w:rPr>
            </w:pPr>
          </w:p>
        </w:tc>
        <w:tc>
          <w:tcPr>
            <w:tcW w:w="906" w:type="dxa"/>
            <w:shd w:val="clear" w:color="auto" w:fill="auto"/>
            <w:vAlign w:val="center"/>
          </w:tcPr>
          <w:p w14:paraId="0615AD4E" w14:textId="77777777" w:rsidR="00BE4946" w:rsidRPr="00CF5EE1" w:rsidRDefault="00BE4946" w:rsidP="00561F71">
            <w:pPr>
              <w:spacing w:line="240" w:lineRule="auto"/>
              <w:rPr>
                <w:sz w:val="20"/>
                <w:szCs w:val="20"/>
              </w:rPr>
            </w:pPr>
            <w:r w:rsidRPr="00CF5EE1">
              <w:rPr>
                <w:sz w:val="20"/>
                <w:szCs w:val="20"/>
              </w:rPr>
              <w:t>X</w:t>
            </w:r>
          </w:p>
          <w:p w14:paraId="08A636AC" w14:textId="77777777" w:rsidR="00BE4946" w:rsidRPr="00CF5EE1" w:rsidRDefault="00BE4946" w:rsidP="00561F71">
            <w:pPr>
              <w:spacing w:line="240" w:lineRule="auto"/>
              <w:rPr>
                <w:sz w:val="20"/>
                <w:szCs w:val="20"/>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BE4946" w:rsidRPr="00CF5EE1" w14:paraId="72076A76" w14:textId="77777777" w:rsidTr="002E7A8E">
        <w:trPr>
          <w:trHeight w:val="220"/>
        </w:trPr>
        <w:tc>
          <w:tcPr>
            <w:tcW w:w="1832" w:type="dxa"/>
            <w:vMerge/>
            <w:shd w:val="clear" w:color="auto" w:fill="EAEAEA"/>
          </w:tcPr>
          <w:p w14:paraId="77E1F126" w14:textId="77777777" w:rsidR="00BE4946" w:rsidRPr="00CF5EE1" w:rsidRDefault="00BE4946" w:rsidP="00F3492F">
            <w:pPr>
              <w:numPr>
                <w:ilvl w:val="0"/>
                <w:numId w:val="33"/>
              </w:numPr>
              <w:spacing w:after="0" w:line="260" w:lineRule="atLeast"/>
              <w:rPr>
                <w:b/>
                <w:szCs w:val="18"/>
              </w:rPr>
            </w:pPr>
          </w:p>
        </w:tc>
        <w:tc>
          <w:tcPr>
            <w:tcW w:w="1927" w:type="dxa"/>
            <w:shd w:val="clear" w:color="auto" w:fill="EAEAEA"/>
          </w:tcPr>
          <w:p w14:paraId="31ED3B1D" w14:textId="77777777" w:rsidR="00BE4946" w:rsidRPr="00CF5EE1" w:rsidRDefault="00BE4946" w:rsidP="00561F71">
            <w:pPr>
              <w:rPr>
                <w:i/>
                <w:lang w:val="de-DE"/>
              </w:rPr>
            </w:pPr>
            <w:r w:rsidRPr="00CF5EE1">
              <w:rPr>
                <w:i/>
                <w:lang w:val="de-DE"/>
              </w:rPr>
              <w:t xml:space="preserve">Wie soll oder kann ich das selbst im Auge behalten? </w:t>
            </w:r>
          </w:p>
        </w:tc>
        <w:tc>
          <w:tcPr>
            <w:tcW w:w="1181" w:type="dxa"/>
            <w:shd w:val="clear" w:color="auto" w:fill="auto"/>
            <w:vAlign w:val="center"/>
          </w:tcPr>
          <w:p w14:paraId="75018832" w14:textId="77777777" w:rsidR="00BE4946" w:rsidRPr="00CF5EE1" w:rsidRDefault="00BE4946" w:rsidP="00561F71">
            <w:pPr>
              <w:spacing w:line="240" w:lineRule="auto"/>
              <w:rPr>
                <w:sz w:val="20"/>
                <w:szCs w:val="20"/>
                <w:lang w:val="de-DE"/>
              </w:rPr>
            </w:pPr>
          </w:p>
        </w:tc>
        <w:tc>
          <w:tcPr>
            <w:tcW w:w="2248" w:type="dxa"/>
            <w:shd w:val="clear" w:color="auto" w:fill="auto"/>
            <w:vAlign w:val="center"/>
          </w:tcPr>
          <w:p w14:paraId="56D2DD00" w14:textId="77777777" w:rsidR="00BE4946" w:rsidRPr="00CF5EE1" w:rsidRDefault="00BE4946" w:rsidP="00561F71">
            <w:pPr>
              <w:spacing w:line="240" w:lineRule="auto"/>
              <w:rPr>
                <w:sz w:val="20"/>
                <w:szCs w:val="20"/>
                <w:lang w:val="de-DE"/>
              </w:rPr>
            </w:pPr>
          </w:p>
        </w:tc>
        <w:tc>
          <w:tcPr>
            <w:tcW w:w="932" w:type="dxa"/>
            <w:shd w:val="clear" w:color="auto" w:fill="auto"/>
            <w:vAlign w:val="center"/>
          </w:tcPr>
          <w:p w14:paraId="72752622" w14:textId="77777777" w:rsidR="00BE4946" w:rsidRPr="00CF5EE1" w:rsidRDefault="00BE4946" w:rsidP="00561F71">
            <w:pPr>
              <w:spacing w:line="240" w:lineRule="auto"/>
              <w:rPr>
                <w:sz w:val="20"/>
                <w:szCs w:val="20"/>
                <w:lang w:val="de-DE"/>
              </w:rPr>
            </w:pPr>
          </w:p>
        </w:tc>
        <w:tc>
          <w:tcPr>
            <w:tcW w:w="906" w:type="dxa"/>
            <w:shd w:val="clear" w:color="auto" w:fill="auto"/>
            <w:vAlign w:val="center"/>
          </w:tcPr>
          <w:p w14:paraId="1344DE17" w14:textId="77777777" w:rsidR="00BE4946" w:rsidRPr="00CF5EE1" w:rsidRDefault="00BE4946" w:rsidP="00561F71">
            <w:pPr>
              <w:spacing w:line="240" w:lineRule="auto"/>
              <w:rPr>
                <w:sz w:val="20"/>
                <w:szCs w:val="20"/>
              </w:rPr>
            </w:pPr>
            <w:r w:rsidRPr="00CF5EE1">
              <w:rPr>
                <w:sz w:val="20"/>
                <w:szCs w:val="20"/>
              </w:rPr>
              <w:t xml:space="preserve">X </w:t>
            </w:r>
          </w:p>
          <w:p w14:paraId="5408D605" w14:textId="77777777" w:rsidR="00BE4946" w:rsidRPr="00CF5EE1" w:rsidRDefault="00BE4946" w:rsidP="00561F71">
            <w:pPr>
              <w:spacing w:line="240" w:lineRule="auto"/>
              <w:rPr>
                <w:sz w:val="20"/>
                <w:szCs w:val="20"/>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w:t>
            </w:r>
          </w:p>
        </w:tc>
      </w:tr>
      <w:tr w:rsidR="00BE4946" w:rsidRPr="00CF5EE1" w14:paraId="0630B47E" w14:textId="77777777" w:rsidTr="002E7A8E">
        <w:trPr>
          <w:trHeight w:val="220"/>
        </w:trPr>
        <w:tc>
          <w:tcPr>
            <w:tcW w:w="1832" w:type="dxa"/>
            <w:vMerge w:val="restart"/>
            <w:shd w:val="clear" w:color="auto" w:fill="EAEAEA"/>
          </w:tcPr>
          <w:p w14:paraId="218C193F" w14:textId="77777777" w:rsidR="00BE4946" w:rsidRPr="00CF5EE1" w:rsidRDefault="00BE4946" w:rsidP="00561F71">
            <w:pPr>
              <w:spacing w:after="0" w:line="260" w:lineRule="atLeast"/>
              <w:rPr>
                <w:b/>
                <w:szCs w:val="18"/>
              </w:rPr>
            </w:pPr>
            <w:proofErr w:type="spellStart"/>
            <w:r w:rsidRPr="00CF5EE1">
              <w:rPr>
                <w:b/>
                <w:szCs w:val="18"/>
              </w:rPr>
              <w:t>Beurteilung</w:t>
            </w:r>
            <w:proofErr w:type="spellEnd"/>
            <w:r w:rsidRPr="00CF5EE1">
              <w:rPr>
                <w:b/>
                <w:szCs w:val="18"/>
              </w:rPr>
              <w:t xml:space="preserve"> </w:t>
            </w:r>
          </w:p>
        </w:tc>
        <w:tc>
          <w:tcPr>
            <w:tcW w:w="1927" w:type="dxa"/>
            <w:shd w:val="clear" w:color="auto" w:fill="EAEAEA"/>
          </w:tcPr>
          <w:p w14:paraId="16B13A6A" w14:textId="77777777" w:rsidR="00BE4946" w:rsidRPr="00CF5EE1" w:rsidRDefault="00BE4946" w:rsidP="00561F71">
            <w:pPr>
              <w:rPr>
                <w:i/>
                <w:lang w:val="de-DE"/>
              </w:rPr>
            </w:pPr>
            <w:r w:rsidRPr="00CF5EE1">
              <w:rPr>
                <w:i/>
                <w:lang w:val="de-DE"/>
              </w:rPr>
              <w:t>Was wird bewertet? Wofür bekomme ich Punkte bzw. wofür werden Punkte abgezogen?</w:t>
            </w:r>
          </w:p>
        </w:tc>
        <w:tc>
          <w:tcPr>
            <w:tcW w:w="1181" w:type="dxa"/>
            <w:shd w:val="clear" w:color="auto" w:fill="auto"/>
            <w:vAlign w:val="center"/>
          </w:tcPr>
          <w:p w14:paraId="281AB4A6" w14:textId="77777777" w:rsidR="00BE4946" w:rsidRPr="00CF5EE1" w:rsidRDefault="00BE4946" w:rsidP="00561F71">
            <w:pPr>
              <w:spacing w:line="240" w:lineRule="auto"/>
              <w:rPr>
                <w:sz w:val="20"/>
                <w:szCs w:val="20"/>
                <w:lang w:val="de-DE"/>
              </w:rPr>
            </w:pPr>
            <w:r w:rsidRPr="00CF5EE1">
              <w:rPr>
                <w:sz w:val="20"/>
                <w:szCs w:val="20"/>
                <w:lang w:val="de-DE"/>
              </w:rPr>
              <w:t xml:space="preserve"> </w:t>
            </w:r>
          </w:p>
        </w:tc>
        <w:tc>
          <w:tcPr>
            <w:tcW w:w="2248" w:type="dxa"/>
            <w:shd w:val="clear" w:color="auto" w:fill="auto"/>
            <w:vAlign w:val="center"/>
          </w:tcPr>
          <w:p w14:paraId="23910A5D" w14:textId="77777777" w:rsidR="00BE4946" w:rsidRPr="00CF5EE1" w:rsidRDefault="00BE4946" w:rsidP="00561F71">
            <w:pPr>
              <w:spacing w:line="240" w:lineRule="auto"/>
              <w:rPr>
                <w:sz w:val="20"/>
                <w:szCs w:val="20"/>
                <w:lang w:val="de-DE"/>
              </w:rPr>
            </w:pPr>
          </w:p>
        </w:tc>
        <w:tc>
          <w:tcPr>
            <w:tcW w:w="932" w:type="dxa"/>
            <w:shd w:val="clear" w:color="auto" w:fill="auto"/>
            <w:vAlign w:val="center"/>
          </w:tcPr>
          <w:p w14:paraId="0E476542" w14:textId="77777777" w:rsidR="00BE4946" w:rsidRPr="00CF5EE1" w:rsidRDefault="00BE4946" w:rsidP="00561F71">
            <w:pPr>
              <w:spacing w:line="240" w:lineRule="auto"/>
              <w:rPr>
                <w:sz w:val="20"/>
                <w:szCs w:val="20"/>
                <w:lang w:val="de-DE"/>
              </w:rPr>
            </w:pPr>
          </w:p>
        </w:tc>
        <w:tc>
          <w:tcPr>
            <w:tcW w:w="906" w:type="dxa"/>
            <w:shd w:val="clear" w:color="auto" w:fill="auto"/>
            <w:vAlign w:val="center"/>
          </w:tcPr>
          <w:p w14:paraId="640455CA" w14:textId="77777777" w:rsidR="00BE4946" w:rsidRPr="00CF5EE1" w:rsidRDefault="00BE4946" w:rsidP="00561F71">
            <w:pPr>
              <w:spacing w:line="240" w:lineRule="auto"/>
              <w:rPr>
                <w:sz w:val="20"/>
                <w:szCs w:val="20"/>
              </w:rPr>
            </w:pPr>
            <w:r w:rsidRPr="00CF5EE1">
              <w:rPr>
                <w:sz w:val="20"/>
                <w:szCs w:val="20"/>
                <w:lang w:val="de-DE"/>
              </w:rPr>
              <w:t xml:space="preserve"> </w:t>
            </w:r>
            <w:r w:rsidRPr="00CF5EE1">
              <w:rPr>
                <w:sz w:val="20"/>
                <w:szCs w:val="20"/>
              </w:rPr>
              <w:t xml:space="preserve">X </w:t>
            </w:r>
          </w:p>
          <w:p w14:paraId="155C04CC" w14:textId="77777777" w:rsidR="00BE4946" w:rsidRPr="00CF5EE1" w:rsidRDefault="00BE4946" w:rsidP="00561F71">
            <w:pPr>
              <w:spacing w:line="240" w:lineRule="auto"/>
              <w:rPr>
                <w:sz w:val="20"/>
                <w:szCs w:val="20"/>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BE4946" w:rsidRPr="00CF5EE1" w14:paraId="25BF0183" w14:textId="77777777" w:rsidTr="002E7A8E">
        <w:trPr>
          <w:trHeight w:val="220"/>
        </w:trPr>
        <w:tc>
          <w:tcPr>
            <w:tcW w:w="1832" w:type="dxa"/>
            <w:vMerge/>
            <w:shd w:val="clear" w:color="auto" w:fill="EAEAEA"/>
          </w:tcPr>
          <w:p w14:paraId="158909F6" w14:textId="77777777" w:rsidR="00BE4946" w:rsidRPr="00CF5EE1" w:rsidRDefault="00BE4946" w:rsidP="00F3492F">
            <w:pPr>
              <w:numPr>
                <w:ilvl w:val="0"/>
                <w:numId w:val="33"/>
              </w:numPr>
              <w:spacing w:after="0" w:line="260" w:lineRule="atLeast"/>
              <w:rPr>
                <w:b/>
                <w:szCs w:val="18"/>
              </w:rPr>
            </w:pPr>
          </w:p>
        </w:tc>
        <w:tc>
          <w:tcPr>
            <w:tcW w:w="1927" w:type="dxa"/>
            <w:shd w:val="clear" w:color="auto" w:fill="EAEAEA"/>
          </w:tcPr>
          <w:p w14:paraId="454FE115" w14:textId="77777777" w:rsidR="00BE4946" w:rsidRPr="00CF5EE1" w:rsidRDefault="00BE4946" w:rsidP="00561F71">
            <w:pPr>
              <w:rPr>
                <w:i/>
                <w:lang w:val="de-DE"/>
              </w:rPr>
            </w:pPr>
            <w:r w:rsidRPr="00CF5EE1">
              <w:rPr>
                <w:i/>
                <w:lang w:val="de-DE"/>
              </w:rPr>
              <w:t xml:space="preserve">Wer beurteilt was und wieviel Gewicht hat es? </w:t>
            </w:r>
          </w:p>
        </w:tc>
        <w:tc>
          <w:tcPr>
            <w:tcW w:w="1181" w:type="dxa"/>
            <w:shd w:val="clear" w:color="auto" w:fill="auto"/>
            <w:vAlign w:val="center"/>
          </w:tcPr>
          <w:p w14:paraId="247ABDBE" w14:textId="77777777" w:rsidR="00BE4946" w:rsidRPr="00CF5EE1" w:rsidRDefault="00BE4946" w:rsidP="00561F71">
            <w:pPr>
              <w:spacing w:line="240" w:lineRule="auto"/>
              <w:rPr>
                <w:bCs/>
                <w:sz w:val="20"/>
                <w:szCs w:val="20"/>
                <w:lang w:val="de-DE"/>
              </w:rPr>
            </w:pPr>
          </w:p>
        </w:tc>
        <w:tc>
          <w:tcPr>
            <w:tcW w:w="2248" w:type="dxa"/>
            <w:shd w:val="clear" w:color="auto" w:fill="auto"/>
            <w:vAlign w:val="center"/>
          </w:tcPr>
          <w:p w14:paraId="13CDF712" w14:textId="77777777" w:rsidR="00BE4946" w:rsidRPr="00CF5EE1" w:rsidRDefault="00BE4946" w:rsidP="00561F71">
            <w:pPr>
              <w:spacing w:line="240" w:lineRule="auto"/>
              <w:rPr>
                <w:b/>
                <w:sz w:val="20"/>
                <w:szCs w:val="20"/>
                <w:lang w:val="de-DE"/>
              </w:rPr>
            </w:pPr>
          </w:p>
        </w:tc>
        <w:tc>
          <w:tcPr>
            <w:tcW w:w="932" w:type="dxa"/>
            <w:shd w:val="clear" w:color="auto" w:fill="auto"/>
            <w:vAlign w:val="center"/>
          </w:tcPr>
          <w:p w14:paraId="5F8C273B" w14:textId="77777777" w:rsidR="00BE4946" w:rsidRPr="00CF5EE1" w:rsidRDefault="00BE4946" w:rsidP="00561F71">
            <w:pPr>
              <w:spacing w:line="240" w:lineRule="auto"/>
              <w:rPr>
                <w:b/>
                <w:sz w:val="20"/>
                <w:szCs w:val="20"/>
                <w:lang w:val="de-DE"/>
              </w:rPr>
            </w:pPr>
          </w:p>
        </w:tc>
        <w:tc>
          <w:tcPr>
            <w:tcW w:w="906" w:type="dxa"/>
            <w:shd w:val="clear" w:color="auto" w:fill="auto"/>
            <w:vAlign w:val="center"/>
          </w:tcPr>
          <w:p w14:paraId="1EC9FD65" w14:textId="77777777" w:rsidR="00BE4946" w:rsidRPr="00CF5EE1" w:rsidRDefault="00BE4946" w:rsidP="00561F71">
            <w:pPr>
              <w:spacing w:line="240" w:lineRule="auto"/>
              <w:rPr>
                <w:bCs/>
                <w:sz w:val="20"/>
                <w:szCs w:val="20"/>
              </w:rPr>
            </w:pPr>
            <w:r w:rsidRPr="00CF5EE1">
              <w:rPr>
                <w:bCs/>
                <w:sz w:val="20"/>
                <w:szCs w:val="20"/>
                <w:lang w:val="de-DE"/>
              </w:rPr>
              <w:t xml:space="preserve"> </w:t>
            </w:r>
            <w:r w:rsidRPr="00CF5EE1">
              <w:rPr>
                <w:bCs/>
                <w:sz w:val="20"/>
                <w:szCs w:val="20"/>
              </w:rPr>
              <w:t xml:space="preserve">X </w:t>
            </w:r>
          </w:p>
          <w:p w14:paraId="460AC1F0" w14:textId="77777777" w:rsidR="00BE4946" w:rsidRPr="00CF5EE1" w:rsidRDefault="00BE4946" w:rsidP="00561F71">
            <w:pPr>
              <w:spacing w:line="240" w:lineRule="auto"/>
              <w:rPr>
                <w:bCs/>
                <w:sz w:val="20"/>
                <w:szCs w:val="20"/>
              </w:rPr>
            </w:pPr>
            <w:r w:rsidRPr="00CF5EE1">
              <w:rPr>
                <w:bCs/>
                <w:color w:val="0070C0"/>
                <w:sz w:val="20"/>
                <w:szCs w:val="20"/>
              </w:rPr>
              <w:t xml:space="preserve">Nicht </w:t>
            </w:r>
            <w:proofErr w:type="spellStart"/>
            <w:r w:rsidRPr="00CF5EE1">
              <w:rPr>
                <w:bCs/>
                <w:color w:val="0070C0"/>
                <w:sz w:val="20"/>
                <w:szCs w:val="20"/>
              </w:rPr>
              <w:t>erwähnt</w:t>
            </w:r>
            <w:proofErr w:type="spellEnd"/>
            <w:r w:rsidRPr="00CF5EE1">
              <w:rPr>
                <w:bCs/>
                <w:color w:val="0070C0"/>
                <w:sz w:val="20"/>
                <w:szCs w:val="20"/>
              </w:rPr>
              <w:t xml:space="preserve">. </w:t>
            </w:r>
          </w:p>
        </w:tc>
      </w:tr>
      <w:tr w:rsidR="00BE4946" w:rsidRPr="00CF5EE1" w14:paraId="1BBCC244" w14:textId="77777777" w:rsidTr="002E7A8E">
        <w:trPr>
          <w:trHeight w:val="220"/>
        </w:trPr>
        <w:tc>
          <w:tcPr>
            <w:tcW w:w="1832" w:type="dxa"/>
            <w:vMerge/>
            <w:shd w:val="clear" w:color="auto" w:fill="EAEAEA"/>
          </w:tcPr>
          <w:p w14:paraId="2BA9B297" w14:textId="77777777" w:rsidR="00BE4946" w:rsidRPr="00CF5EE1" w:rsidRDefault="00BE4946" w:rsidP="00F3492F">
            <w:pPr>
              <w:numPr>
                <w:ilvl w:val="0"/>
                <w:numId w:val="33"/>
              </w:numPr>
              <w:spacing w:after="0" w:line="260" w:lineRule="atLeast"/>
              <w:rPr>
                <w:b/>
                <w:szCs w:val="18"/>
              </w:rPr>
            </w:pPr>
          </w:p>
        </w:tc>
        <w:tc>
          <w:tcPr>
            <w:tcW w:w="1927" w:type="dxa"/>
            <w:shd w:val="clear" w:color="auto" w:fill="EAEAEA"/>
          </w:tcPr>
          <w:p w14:paraId="283526F2" w14:textId="77777777" w:rsidR="00BE4946" w:rsidRPr="00CF5EE1" w:rsidRDefault="00BE4946" w:rsidP="00561F71">
            <w:pPr>
              <w:rPr>
                <w:i/>
                <w:lang w:val="de-DE"/>
              </w:rPr>
            </w:pPr>
            <w:r w:rsidRPr="00CF5EE1">
              <w:rPr>
                <w:i/>
                <w:lang w:val="de-DE"/>
              </w:rPr>
              <w:t>Wie stark fließt die Aufgabe in die Note ein?</w:t>
            </w:r>
          </w:p>
        </w:tc>
        <w:tc>
          <w:tcPr>
            <w:tcW w:w="1181" w:type="dxa"/>
            <w:shd w:val="clear" w:color="auto" w:fill="auto"/>
            <w:vAlign w:val="center"/>
          </w:tcPr>
          <w:p w14:paraId="1A23CE75" w14:textId="77777777" w:rsidR="00BE4946" w:rsidRPr="00CF5EE1" w:rsidRDefault="00BE4946" w:rsidP="00561F71">
            <w:pPr>
              <w:spacing w:line="240" w:lineRule="auto"/>
              <w:rPr>
                <w:sz w:val="20"/>
                <w:szCs w:val="20"/>
                <w:lang w:val="de-DE"/>
              </w:rPr>
            </w:pPr>
          </w:p>
        </w:tc>
        <w:tc>
          <w:tcPr>
            <w:tcW w:w="2248" w:type="dxa"/>
            <w:shd w:val="clear" w:color="auto" w:fill="auto"/>
            <w:vAlign w:val="center"/>
          </w:tcPr>
          <w:p w14:paraId="6AB42F59" w14:textId="77777777" w:rsidR="00BE4946" w:rsidRPr="00CF5EE1" w:rsidRDefault="00BE4946" w:rsidP="00561F71">
            <w:pPr>
              <w:spacing w:line="240" w:lineRule="auto"/>
              <w:rPr>
                <w:sz w:val="20"/>
                <w:szCs w:val="20"/>
                <w:lang w:val="de-DE"/>
              </w:rPr>
            </w:pPr>
          </w:p>
        </w:tc>
        <w:tc>
          <w:tcPr>
            <w:tcW w:w="932" w:type="dxa"/>
            <w:shd w:val="clear" w:color="auto" w:fill="auto"/>
            <w:vAlign w:val="center"/>
          </w:tcPr>
          <w:p w14:paraId="1D89692A" w14:textId="77777777" w:rsidR="00BE4946" w:rsidRPr="00CF5EE1" w:rsidRDefault="00BE4946" w:rsidP="00561F71">
            <w:pPr>
              <w:spacing w:line="240" w:lineRule="auto"/>
              <w:rPr>
                <w:sz w:val="20"/>
                <w:szCs w:val="20"/>
                <w:lang w:val="de-DE"/>
              </w:rPr>
            </w:pPr>
          </w:p>
        </w:tc>
        <w:tc>
          <w:tcPr>
            <w:tcW w:w="906" w:type="dxa"/>
            <w:shd w:val="clear" w:color="auto" w:fill="auto"/>
            <w:vAlign w:val="center"/>
          </w:tcPr>
          <w:p w14:paraId="3B941F17" w14:textId="77777777" w:rsidR="00BE4946" w:rsidRPr="00CF5EE1" w:rsidRDefault="00BE4946" w:rsidP="00561F71">
            <w:pPr>
              <w:spacing w:line="240" w:lineRule="auto"/>
              <w:rPr>
                <w:sz w:val="20"/>
                <w:szCs w:val="20"/>
              </w:rPr>
            </w:pPr>
            <w:r w:rsidRPr="00CF5EE1">
              <w:rPr>
                <w:sz w:val="20"/>
                <w:szCs w:val="20"/>
              </w:rPr>
              <w:t>X</w:t>
            </w:r>
          </w:p>
          <w:p w14:paraId="3C797CFD" w14:textId="77777777" w:rsidR="00BE4946" w:rsidRPr="00CF5EE1" w:rsidRDefault="00BE4946" w:rsidP="00561F71">
            <w:pPr>
              <w:spacing w:line="240" w:lineRule="auto"/>
              <w:rPr>
                <w:sz w:val="20"/>
                <w:szCs w:val="20"/>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bl>
    <w:p w14:paraId="197211C4" w14:textId="66755442" w:rsidR="002E7A8E" w:rsidRPr="00CF5EE1" w:rsidRDefault="002E7A8E" w:rsidP="002E7A8E">
      <w:pPr>
        <w:spacing w:after="0" w:line="360" w:lineRule="auto"/>
        <w:jc w:val="both"/>
        <w:rPr>
          <w:color w:val="000000" w:themeColor="text1"/>
          <w:sz w:val="20"/>
          <w:szCs w:val="20"/>
          <w:lang w:val="de-DE"/>
        </w:rPr>
      </w:pPr>
      <w:r w:rsidRPr="00CF5EE1">
        <w:rPr>
          <w:color w:val="000000" w:themeColor="text1"/>
          <w:sz w:val="20"/>
          <w:szCs w:val="20"/>
          <w:lang w:val="de-DE"/>
        </w:rPr>
        <w:t>Tabelle 5.1: Die ausgefüllte</w:t>
      </w:r>
      <w:r w:rsidR="00A26DCF" w:rsidRPr="00CF5EE1">
        <w:rPr>
          <w:color w:val="000000" w:themeColor="text1"/>
          <w:sz w:val="20"/>
          <w:szCs w:val="20"/>
          <w:lang w:val="de-DE"/>
        </w:rPr>
        <w:t xml:space="preserve"> </w:t>
      </w:r>
      <w:r w:rsidRPr="00CF5EE1">
        <w:rPr>
          <w:color w:val="000000" w:themeColor="text1"/>
          <w:sz w:val="20"/>
          <w:szCs w:val="20"/>
          <w:lang w:val="de-DE"/>
        </w:rPr>
        <w:t>SLO-Checklist</w:t>
      </w:r>
      <w:r w:rsidR="00A26DCF" w:rsidRPr="00CF5EE1">
        <w:rPr>
          <w:color w:val="000000" w:themeColor="text1"/>
          <w:sz w:val="20"/>
          <w:szCs w:val="20"/>
          <w:lang w:val="de-DE"/>
        </w:rPr>
        <w:t xml:space="preserve"> bezüglich Unterrichtsmaterial 5. </w:t>
      </w:r>
    </w:p>
    <w:p w14:paraId="337561B4" w14:textId="77777777" w:rsidR="00BE4946" w:rsidRPr="00CF5EE1" w:rsidRDefault="00BE4946" w:rsidP="005C1928">
      <w:pPr>
        <w:spacing w:after="0"/>
        <w:rPr>
          <w:lang w:val="de-DE"/>
        </w:rPr>
      </w:pPr>
    </w:p>
    <w:p w14:paraId="3931F64E" w14:textId="72C5B0FD" w:rsidR="00BE4946" w:rsidRPr="00CF5EE1" w:rsidRDefault="003D68FB" w:rsidP="00BE4946">
      <w:pPr>
        <w:spacing w:after="0" w:line="360" w:lineRule="auto"/>
        <w:rPr>
          <w:sz w:val="24"/>
          <w:szCs w:val="24"/>
          <w:u w:val="single"/>
          <w:lang w:val="de-DE"/>
        </w:rPr>
      </w:pPr>
      <w:r w:rsidRPr="00CF5EE1">
        <w:rPr>
          <w:sz w:val="24"/>
          <w:szCs w:val="24"/>
          <w:u w:val="single"/>
          <w:lang w:val="de-DE"/>
        </w:rPr>
        <w:t>Unterrichtsmaterial 7</w:t>
      </w:r>
    </w:p>
    <w:tbl>
      <w:tblPr>
        <w:tblW w:w="0" w:type="auto"/>
        <w:tblBorders>
          <w:top w:val="single" w:sz="18" w:space="0" w:color="EAEAEA"/>
          <w:left w:val="single" w:sz="18" w:space="0" w:color="EAEAEA"/>
          <w:bottom w:val="single" w:sz="18" w:space="0" w:color="EAEAEA"/>
          <w:right w:val="single" w:sz="18" w:space="0" w:color="EAEAEA"/>
          <w:insideH w:val="single" w:sz="18" w:space="0" w:color="EAEAEA"/>
          <w:insideV w:val="single" w:sz="18" w:space="0" w:color="EAEAEA"/>
        </w:tblBorders>
        <w:tblCellMar>
          <w:top w:w="28" w:type="dxa"/>
          <w:left w:w="85" w:type="dxa"/>
          <w:bottom w:w="28" w:type="dxa"/>
          <w:right w:w="85" w:type="dxa"/>
        </w:tblCellMar>
        <w:tblLook w:val="01E0" w:firstRow="1" w:lastRow="1" w:firstColumn="1" w:lastColumn="1" w:noHBand="0" w:noVBand="0"/>
      </w:tblPr>
      <w:tblGrid>
        <w:gridCol w:w="1927"/>
        <w:gridCol w:w="2592"/>
        <w:gridCol w:w="1196"/>
        <w:gridCol w:w="1343"/>
        <w:gridCol w:w="1062"/>
        <w:gridCol w:w="906"/>
      </w:tblGrid>
      <w:tr w:rsidR="00BE4946" w:rsidRPr="00CF5EE1" w14:paraId="2E383658" w14:textId="77777777" w:rsidTr="00A26DCF">
        <w:trPr>
          <w:trHeight w:val="220"/>
        </w:trPr>
        <w:tc>
          <w:tcPr>
            <w:tcW w:w="1927" w:type="dxa"/>
            <w:shd w:val="clear" w:color="auto" w:fill="EAEAEA"/>
          </w:tcPr>
          <w:p w14:paraId="4CC2E5DA" w14:textId="77777777" w:rsidR="00BE4946" w:rsidRPr="00CF5EE1" w:rsidRDefault="00BE4946" w:rsidP="00561F71">
            <w:pPr>
              <w:rPr>
                <w:b/>
                <w:szCs w:val="18"/>
              </w:rPr>
            </w:pPr>
          </w:p>
        </w:tc>
        <w:tc>
          <w:tcPr>
            <w:tcW w:w="2592" w:type="dxa"/>
            <w:shd w:val="clear" w:color="auto" w:fill="EAEAEA"/>
          </w:tcPr>
          <w:p w14:paraId="6BF8BC07" w14:textId="77777777" w:rsidR="00BE4946" w:rsidRPr="00CF5EE1" w:rsidRDefault="00BE4946" w:rsidP="00561F71"/>
        </w:tc>
        <w:tc>
          <w:tcPr>
            <w:tcW w:w="4507" w:type="dxa"/>
            <w:gridSpan w:val="4"/>
            <w:shd w:val="clear" w:color="auto" w:fill="EAEAEA"/>
          </w:tcPr>
          <w:p w14:paraId="40523E98" w14:textId="040267E0" w:rsidR="00BE4946" w:rsidRPr="00CF5EE1" w:rsidRDefault="00BE4946" w:rsidP="00561F71">
            <w:pPr>
              <w:rPr>
                <w:i/>
                <w:szCs w:val="18"/>
                <w:lang w:val="de-DE"/>
              </w:rPr>
            </w:pPr>
            <w:r w:rsidRPr="00CF5EE1">
              <w:rPr>
                <w:i/>
                <w:szCs w:val="18"/>
                <w:lang w:val="de-DE"/>
              </w:rPr>
              <w:t xml:space="preserve">Bitte kreuzen </w:t>
            </w:r>
            <w:r w:rsidR="008161D8" w:rsidRPr="00CF5EE1">
              <w:rPr>
                <w:i/>
                <w:szCs w:val="18"/>
                <w:lang w:val="de-DE"/>
              </w:rPr>
              <w:t xml:space="preserve">Sie </w:t>
            </w:r>
            <w:r w:rsidRPr="00CF5EE1">
              <w:rPr>
                <w:i/>
                <w:szCs w:val="18"/>
                <w:lang w:val="de-DE"/>
              </w:rPr>
              <w:t xml:space="preserve">für die einzelnen Schwerpunkte 1 bis 7 an, was zutrifft: </w:t>
            </w:r>
          </w:p>
        </w:tc>
      </w:tr>
      <w:tr w:rsidR="00BE4946" w:rsidRPr="00CF5EE1" w14:paraId="70B672CD" w14:textId="77777777" w:rsidTr="00A26DCF">
        <w:trPr>
          <w:trHeight w:val="27"/>
        </w:trPr>
        <w:tc>
          <w:tcPr>
            <w:tcW w:w="1927" w:type="dxa"/>
            <w:vMerge w:val="restart"/>
            <w:shd w:val="clear" w:color="auto" w:fill="EAEAEA"/>
            <w:vAlign w:val="bottom"/>
          </w:tcPr>
          <w:p w14:paraId="3D89A1BD" w14:textId="77777777" w:rsidR="00BE4946" w:rsidRPr="00CF5EE1" w:rsidRDefault="00BE4946" w:rsidP="00561F71">
            <w:pPr>
              <w:rPr>
                <w:b/>
                <w:szCs w:val="18"/>
              </w:rPr>
            </w:pPr>
            <w:proofErr w:type="spellStart"/>
            <w:r w:rsidRPr="00CF5EE1">
              <w:rPr>
                <w:b/>
                <w:szCs w:val="18"/>
              </w:rPr>
              <w:t>Aufmerksamkeit</w:t>
            </w:r>
            <w:proofErr w:type="spellEnd"/>
            <w:r w:rsidRPr="00CF5EE1">
              <w:rPr>
                <w:b/>
                <w:szCs w:val="18"/>
              </w:rPr>
              <w:t>:</w:t>
            </w:r>
          </w:p>
        </w:tc>
        <w:tc>
          <w:tcPr>
            <w:tcW w:w="2592" w:type="dxa"/>
            <w:vMerge w:val="restart"/>
            <w:shd w:val="clear" w:color="auto" w:fill="EAEAEA"/>
            <w:vAlign w:val="bottom"/>
          </w:tcPr>
          <w:p w14:paraId="640EAC58" w14:textId="65A8FC22" w:rsidR="00BE4946" w:rsidRPr="00CF5EE1" w:rsidRDefault="00BE4946" w:rsidP="00561F71">
            <w:pPr>
              <w:rPr>
                <w:lang w:val="de-DE"/>
              </w:rPr>
            </w:pPr>
            <w:r w:rsidRPr="00CF5EE1">
              <w:rPr>
                <w:lang w:val="de-DE"/>
              </w:rPr>
              <w:t xml:space="preserve">Die [Anweisung zu dieser] Aufgabe nimmt die folgenden Fragen vorweg: </w:t>
            </w:r>
          </w:p>
        </w:tc>
        <w:tc>
          <w:tcPr>
            <w:tcW w:w="1196" w:type="dxa"/>
            <w:vMerge w:val="restart"/>
            <w:shd w:val="clear" w:color="auto" w:fill="F2F2F2" w:themeFill="background1" w:themeFillShade="F2"/>
            <w:vAlign w:val="bottom"/>
          </w:tcPr>
          <w:p w14:paraId="21F6A042" w14:textId="77777777" w:rsidR="00BE4946" w:rsidRPr="00CF5EE1" w:rsidRDefault="00BE4946" w:rsidP="00561F71">
            <w:pPr>
              <w:jc w:val="center"/>
              <w:rPr>
                <w:szCs w:val="18"/>
                <w:lang w:val="de-DE"/>
              </w:rPr>
            </w:pPr>
            <w:r w:rsidRPr="00CF5EE1">
              <w:rPr>
                <w:szCs w:val="18"/>
                <w:lang w:val="de-DE"/>
              </w:rPr>
              <w:t xml:space="preserve">Nicht notwendig </w:t>
            </w:r>
            <w:proofErr w:type="spellStart"/>
            <w:r w:rsidRPr="00CF5EE1">
              <w:rPr>
                <w:szCs w:val="18"/>
                <w:lang w:val="de-DE"/>
              </w:rPr>
              <w:t>óder</w:t>
            </w:r>
            <w:proofErr w:type="spellEnd"/>
            <w:r w:rsidRPr="00CF5EE1">
              <w:rPr>
                <w:szCs w:val="18"/>
                <w:lang w:val="de-DE"/>
              </w:rPr>
              <w:t xml:space="preserve"> nicht zutreffend; </w:t>
            </w:r>
          </w:p>
        </w:tc>
        <w:tc>
          <w:tcPr>
            <w:tcW w:w="3311" w:type="dxa"/>
            <w:gridSpan w:val="3"/>
            <w:tcBorders>
              <w:bottom w:val="nil"/>
            </w:tcBorders>
            <w:shd w:val="clear" w:color="auto" w:fill="EAEAEA"/>
            <w:vAlign w:val="bottom"/>
          </w:tcPr>
          <w:p w14:paraId="0D6EDA39" w14:textId="77777777" w:rsidR="00BE4946" w:rsidRPr="00CF5EE1" w:rsidRDefault="00BE4946" w:rsidP="00561F71">
            <w:pPr>
              <w:jc w:val="center"/>
              <w:rPr>
                <w:szCs w:val="18"/>
              </w:rPr>
            </w:pPr>
            <w:proofErr w:type="spellStart"/>
            <w:r w:rsidRPr="00CF5EE1">
              <w:rPr>
                <w:szCs w:val="18"/>
              </w:rPr>
              <w:t>Im</w:t>
            </w:r>
            <w:proofErr w:type="spellEnd"/>
            <w:r w:rsidRPr="00CF5EE1">
              <w:rPr>
                <w:szCs w:val="18"/>
              </w:rPr>
              <w:t xml:space="preserve"> </w:t>
            </w:r>
            <w:proofErr w:type="spellStart"/>
            <w:r w:rsidRPr="00CF5EE1">
              <w:rPr>
                <w:szCs w:val="18"/>
              </w:rPr>
              <w:t>Auftrag</w:t>
            </w:r>
            <w:proofErr w:type="spellEnd"/>
            <w:r w:rsidRPr="00CF5EE1">
              <w:rPr>
                <w:szCs w:val="18"/>
              </w:rPr>
              <w:t xml:space="preserve"> </w:t>
            </w:r>
            <w:proofErr w:type="spellStart"/>
            <w:r w:rsidRPr="00CF5EE1">
              <w:rPr>
                <w:szCs w:val="18"/>
              </w:rPr>
              <w:t>vorhanden</w:t>
            </w:r>
            <w:proofErr w:type="spellEnd"/>
            <w:r w:rsidRPr="00CF5EE1">
              <w:rPr>
                <w:szCs w:val="18"/>
              </w:rPr>
              <w:t>?</w:t>
            </w:r>
          </w:p>
        </w:tc>
      </w:tr>
      <w:tr w:rsidR="00BE4946" w:rsidRPr="00CF5EE1" w14:paraId="0F90C97B" w14:textId="77777777" w:rsidTr="00A26DCF">
        <w:trPr>
          <w:trHeight w:val="201"/>
        </w:trPr>
        <w:tc>
          <w:tcPr>
            <w:tcW w:w="1927" w:type="dxa"/>
            <w:vMerge/>
            <w:shd w:val="clear" w:color="auto" w:fill="EAEAEA"/>
            <w:vAlign w:val="bottom"/>
          </w:tcPr>
          <w:p w14:paraId="225F2839" w14:textId="77777777" w:rsidR="00BE4946" w:rsidRPr="00CF5EE1" w:rsidRDefault="00BE4946" w:rsidP="00561F71">
            <w:pPr>
              <w:rPr>
                <w:b/>
                <w:szCs w:val="18"/>
              </w:rPr>
            </w:pPr>
          </w:p>
        </w:tc>
        <w:tc>
          <w:tcPr>
            <w:tcW w:w="2592" w:type="dxa"/>
            <w:vMerge/>
            <w:shd w:val="clear" w:color="auto" w:fill="EAEAEA"/>
            <w:vAlign w:val="bottom"/>
          </w:tcPr>
          <w:p w14:paraId="3796CF06" w14:textId="77777777" w:rsidR="00BE4946" w:rsidRPr="00CF5EE1" w:rsidRDefault="00BE4946" w:rsidP="00561F71"/>
        </w:tc>
        <w:tc>
          <w:tcPr>
            <w:tcW w:w="1196" w:type="dxa"/>
            <w:vMerge/>
            <w:shd w:val="clear" w:color="auto" w:fill="F2F2F2" w:themeFill="background1" w:themeFillShade="F2"/>
            <w:vAlign w:val="bottom"/>
          </w:tcPr>
          <w:p w14:paraId="2F90FB7D" w14:textId="77777777" w:rsidR="00BE4946" w:rsidRPr="00CF5EE1" w:rsidRDefault="00BE4946" w:rsidP="00561F71">
            <w:pPr>
              <w:jc w:val="center"/>
              <w:rPr>
                <w:szCs w:val="18"/>
              </w:rPr>
            </w:pPr>
          </w:p>
        </w:tc>
        <w:tc>
          <w:tcPr>
            <w:tcW w:w="1343" w:type="dxa"/>
            <w:tcBorders>
              <w:top w:val="nil"/>
              <w:right w:val="nil"/>
            </w:tcBorders>
            <w:shd w:val="clear" w:color="auto" w:fill="EAEAEA"/>
            <w:vAlign w:val="bottom"/>
          </w:tcPr>
          <w:p w14:paraId="680CA9DF" w14:textId="77777777" w:rsidR="00BE4946" w:rsidRPr="00CF5EE1" w:rsidRDefault="00BE4946" w:rsidP="00561F71">
            <w:pPr>
              <w:jc w:val="center"/>
              <w:rPr>
                <w:szCs w:val="18"/>
              </w:rPr>
            </w:pPr>
            <w:r w:rsidRPr="00CF5EE1">
              <w:rPr>
                <w:szCs w:val="18"/>
              </w:rPr>
              <w:t>Ja</w:t>
            </w:r>
          </w:p>
        </w:tc>
        <w:tc>
          <w:tcPr>
            <w:tcW w:w="1062" w:type="dxa"/>
            <w:tcBorders>
              <w:top w:val="nil"/>
              <w:left w:val="nil"/>
              <w:right w:val="nil"/>
            </w:tcBorders>
            <w:shd w:val="clear" w:color="auto" w:fill="EAEAEA"/>
            <w:vAlign w:val="bottom"/>
          </w:tcPr>
          <w:p w14:paraId="48DDCA72" w14:textId="77777777" w:rsidR="00BE4946" w:rsidRPr="00CF5EE1" w:rsidRDefault="00BE4946" w:rsidP="00561F71">
            <w:pPr>
              <w:jc w:val="center"/>
              <w:rPr>
                <w:szCs w:val="18"/>
              </w:rPr>
            </w:pPr>
            <w:proofErr w:type="spellStart"/>
            <w:r w:rsidRPr="00CF5EE1">
              <w:rPr>
                <w:szCs w:val="18"/>
              </w:rPr>
              <w:t>Zweifel</w:t>
            </w:r>
            <w:proofErr w:type="spellEnd"/>
          </w:p>
        </w:tc>
        <w:tc>
          <w:tcPr>
            <w:tcW w:w="906" w:type="dxa"/>
            <w:tcBorders>
              <w:top w:val="nil"/>
              <w:left w:val="nil"/>
            </w:tcBorders>
            <w:shd w:val="clear" w:color="auto" w:fill="EAEAEA"/>
            <w:vAlign w:val="bottom"/>
          </w:tcPr>
          <w:p w14:paraId="7FAC499B" w14:textId="77777777" w:rsidR="00BE4946" w:rsidRPr="00CF5EE1" w:rsidRDefault="00BE4946" w:rsidP="00561F71">
            <w:pPr>
              <w:jc w:val="center"/>
              <w:rPr>
                <w:szCs w:val="18"/>
              </w:rPr>
            </w:pPr>
            <w:proofErr w:type="spellStart"/>
            <w:r w:rsidRPr="00CF5EE1">
              <w:rPr>
                <w:szCs w:val="18"/>
              </w:rPr>
              <w:t>Nein</w:t>
            </w:r>
            <w:proofErr w:type="spellEnd"/>
          </w:p>
        </w:tc>
      </w:tr>
      <w:tr w:rsidR="00BE4946" w:rsidRPr="00CF5EE1" w14:paraId="65E02B12" w14:textId="77777777" w:rsidTr="00A26DCF">
        <w:trPr>
          <w:trHeight w:val="220"/>
        </w:trPr>
        <w:tc>
          <w:tcPr>
            <w:tcW w:w="1927" w:type="dxa"/>
            <w:shd w:val="clear" w:color="auto" w:fill="EAEAEA"/>
          </w:tcPr>
          <w:p w14:paraId="408E2510" w14:textId="77777777" w:rsidR="00BE4946" w:rsidRPr="00CF5EE1" w:rsidRDefault="00BE4946" w:rsidP="00561F71">
            <w:pPr>
              <w:spacing w:after="0" w:line="260" w:lineRule="atLeast"/>
              <w:rPr>
                <w:b/>
                <w:szCs w:val="18"/>
              </w:rPr>
            </w:pPr>
            <w:r w:rsidRPr="00CF5EE1">
              <w:rPr>
                <w:b/>
                <w:szCs w:val="18"/>
              </w:rPr>
              <w:t xml:space="preserve">Thema </w:t>
            </w:r>
          </w:p>
        </w:tc>
        <w:tc>
          <w:tcPr>
            <w:tcW w:w="2592" w:type="dxa"/>
            <w:shd w:val="clear" w:color="auto" w:fill="EAEAEA"/>
          </w:tcPr>
          <w:p w14:paraId="2830A530" w14:textId="01041704" w:rsidR="00BE4946" w:rsidRPr="00CF5EE1" w:rsidRDefault="00BE4946" w:rsidP="00561F71">
            <w:pPr>
              <w:rPr>
                <w:i/>
                <w:lang w:val="de-DE"/>
              </w:rPr>
            </w:pPr>
            <w:r w:rsidRPr="00CF5EE1">
              <w:rPr>
                <w:i/>
                <w:lang w:val="de-DE"/>
              </w:rPr>
              <w:t>Was soll</w:t>
            </w:r>
            <w:r w:rsidR="005639B6" w:rsidRPr="00CF5EE1">
              <w:rPr>
                <w:i/>
                <w:lang w:val="de-DE"/>
              </w:rPr>
              <w:t xml:space="preserve"> ich</w:t>
            </w:r>
            <w:r w:rsidRPr="00CF5EE1">
              <w:rPr>
                <w:i/>
                <w:lang w:val="de-DE"/>
              </w:rPr>
              <w:t xml:space="preserve"> machen? </w:t>
            </w:r>
          </w:p>
        </w:tc>
        <w:tc>
          <w:tcPr>
            <w:tcW w:w="1196" w:type="dxa"/>
            <w:shd w:val="clear" w:color="auto" w:fill="auto"/>
            <w:vAlign w:val="center"/>
          </w:tcPr>
          <w:p w14:paraId="6D3DFC20" w14:textId="77777777" w:rsidR="00BE4946" w:rsidRPr="00CF5EE1" w:rsidRDefault="00BE4946" w:rsidP="00561F71">
            <w:pPr>
              <w:jc w:val="center"/>
              <w:rPr>
                <w:lang w:val="de-DE"/>
              </w:rPr>
            </w:pPr>
          </w:p>
        </w:tc>
        <w:tc>
          <w:tcPr>
            <w:tcW w:w="1343" w:type="dxa"/>
            <w:shd w:val="clear" w:color="auto" w:fill="auto"/>
            <w:vAlign w:val="center"/>
          </w:tcPr>
          <w:p w14:paraId="7DFE41B8" w14:textId="77777777" w:rsidR="00BE4946" w:rsidRPr="00CF5EE1" w:rsidRDefault="00BE4946" w:rsidP="00561F71">
            <w:pPr>
              <w:spacing w:line="240" w:lineRule="auto"/>
              <w:rPr>
                <w:sz w:val="20"/>
                <w:szCs w:val="20"/>
                <w:lang w:val="de-DE"/>
              </w:rPr>
            </w:pPr>
            <w:r w:rsidRPr="00CF5EE1">
              <w:rPr>
                <w:sz w:val="20"/>
                <w:szCs w:val="20"/>
                <w:lang w:val="de-DE"/>
              </w:rPr>
              <w:t xml:space="preserve">X </w:t>
            </w:r>
          </w:p>
          <w:p w14:paraId="1E2C37D7" w14:textId="77777777" w:rsidR="00BE4946" w:rsidRPr="00CF5EE1" w:rsidRDefault="00BE4946" w:rsidP="00561F71">
            <w:pPr>
              <w:spacing w:after="0" w:line="240" w:lineRule="auto"/>
              <w:rPr>
                <w:color w:val="0070C0"/>
                <w:sz w:val="20"/>
                <w:szCs w:val="20"/>
                <w:lang w:val="de-DE"/>
              </w:rPr>
            </w:pPr>
            <w:r w:rsidRPr="00CF5EE1">
              <w:rPr>
                <w:color w:val="0070C0"/>
                <w:sz w:val="20"/>
                <w:szCs w:val="20"/>
                <w:lang w:val="de-DE"/>
              </w:rPr>
              <w:t xml:space="preserve">In der Einleitung deutlich erwähnt. </w:t>
            </w:r>
          </w:p>
          <w:p w14:paraId="216700A9" w14:textId="77777777" w:rsidR="00BE4946" w:rsidRPr="00CF5EE1" w:rsidRDefault="00BE4946" w:rsidP="00561F71">
            <w:pPr>
              <w:spacing w:after="0" w:line="240" w:lineRule="auto"/>
              <w:rPr>
                <w:sz w:val="20"/>
                <w:szCs w:val="20"/>
                <w:lang w:val="de-DE"/>
              </w:rPr>
            </w:pPr>
          </w:p>
        </w:tc>
        <w:tc>
          <w:tcPr>
            <w:tcW w:w="1062" w:type="dxa"/>
            <w:shd w:val="clear" w:color="auto" w:fill="auto"/>
            <w:vAlign w:val="center"/>
          </w:tcPr>
          <w:p w14:paraId="079106CD" w14:textId="77777777" w:rsidR="00BE4946" w:rsidRPr="00CF5EE1" w:rsidRDefault="00BE4946" w:rsidP="00561F71">
            <w:pPr>
              <w:jc w:val="center"/>
              <w:rPr>
                <w:lang w:val="de-DE"/>
              </w:rPr>
            </w:pPr>
          </w:p>
        </w:tc>
        <w:tc>
          <w:tcPr>
            <w:tcW w:w="906" w:type="dxa"/>
            <w:shd w:val="clear" w:color="auto" w:fill="auto"/>
            <w:vAlign w:val="center"/>
          </w:tcPr>
          <w:p w14:paraId="61BE8AD0" w14:textId="77777777" w:rsidR="00BE4946" w:rsidRPr="00CF5EE1" w:rsidRDefault="00BE4946" w:rsidP="00561F71">
            <w:pPr>
              <w:jc w:val="center"/>
              <w:rPr>
                <w:lang w:val="de-DE"/>
              </w:rPr>
            </w:pPr>
          </w:p>
        </w:tc>
      </w:tr>
      <w:tr w:rsidR="00BE4946" w:rsidRPr="00CF5EE1" w14:paraId="0EB5DD44" w14:textId="77777777" w:rsidTr="00A26DCF">
        <w:trPr>
          <w:trHeight w:val="220"/>
        </w:trPr>
        <w:tc>
          <w:tcPr>
            <w:tcW w:w="1927" w:type="dxa"/>
            <w:shd w:val="clear" w:color="auto" w:fill="EAEAEA"/>
          </w:tcPr>
          <w:p w14:paraId="63E145C0" w14:textId="77777777" w:rsidR="00BE4946" w:rsidRPr="00CF5EE1" w:rsidRDefault="00BE4946" w:rsidP="00561F71">
            <w:pPr>
              <w:spacing w:after="0" w:line="260" w:lineRule="atLeast"/>
              <w:rPr>
                <w:b/>
                <w:szCs w:val="18"/>
              </w:rPr>
            </w:pPr>
            <w:proofErr w:type="spellStart"/>
            <w:r w:rsidRPr="00CF5EE1">
              <w:rPr>
                <w:b/>
                <w:szCs w:val="18"/>
              </w:rPr>
              <w:t>Lernziele</w:t>
            </w:r>
            <w:proofErr w:type="spellEnd"/>
          </w:p>
        </w:tc>
        <w:tc>
          <w:tcPr>
            <w:tcW w:w="2592" w:type="dxa"/>
            <w:shd w:val="clear" w:color="auto" w:fill="EAEAEA"/>
          </w:tcPr>
          <w:p w14:paraId="543DCC63" w14:textId="1DE2DD7B" w:rsidR="00BE4946" w:rsidRPr="00CF5EE1" w:rsidRDefault="00BE4946" w:rsidP="00561F71">
            <w:pPr>
              <w:rPr>
                <w:i/>
                <w:lang w:val="de-DE"/>
              </w:rPr>
            </w:pPr>
            <w:r w:rsidRPr="00CF5EE1">
              <w:rPr>
                <w:i/>
                <w:lang w:val="de-DE"/>
              </w:rPr>
              <w:t>Warum werde</w:t>
            </w:r>
            <w:r w:rsidR="005639B6" w:rsidRPr="00CF5EE1">
              <w:rPr>
                <w:i/>
                <w:lang w:val="de-DE"/>
              </w:rPr>
              <w:t xml:space="preserve"> ich</w:t>
            </w:r>
            <w:r w:rsidRPr="00CF5EE1">
              <w:rPr>
                <w:i/>
                <w:lang w:val="de-DE"/>
              </w:rPr>
              <w:t xml:space="preserve"> das machen?</w:t>
            </w:r>
            <w:r w:rsidRPr="00CF5EE1">
              <w:rPr>
                <w:i/>
                <w:lang w:val="de-DE"/>
              </w:rPr>
              <w:br/>
            </w:r>
            <w:r w:rsidRPr="00CF5EE1">
              <w:rPr>
                <w:i/>
                <w:lang w:val="de-DE"/>
              </w:rPr>
              <w:lastRenderedPageBreak/>
              <w:t>Was lerne</w:t>
            </w:r>
            <w:r w:rsidR="005639B6" w:rsidRPr="00CF5EE1">
              <w:rPr>
                <w:i/>
                <w:lang w:val="de-DE"/>
              </w:rPr>
              <w:t xml:space="preserve"> ich </w:t>
            </w:r>
            <w:r w:rsidRPr="00CF5EE1">
              <w:rPr>
                <w:i/>
                <w:lang w:val="de-DE"/>
              </w:rPr>
              <w:t>davon?</w:t>
            </w:r>
            <w:r w:rsidRPr="00CF5EE1">
              <w:rPr>
                <w:i/>
                <w:lang w:val="de-DE"/>
              </w:rPr>
              <w:br/>
              <w:t>Worin werde ich besser?</w:t>
            </w:r>
          </w:p>
        </w:tc>
        <w:tc>
          <w:tcPr>
            <w:tcW w:w="1196" w:type="dxa"/>
            <w:shd w:val="clear" w:color="auto" w:fill="auto"/>
            <w:vAlign w:val="center"/>
          </w:tcPr>
          <w:p w14:paraId="61D6D28C" w14:textId="77777777" w:rsidR="00BE4946" w:rsidRPr="00CF5EE1" w:rsidRDefault="00BE4946" w:rsidP="00561F71">
            <w:pPr>
              <w:jc w:val="center"/>
              <w:rPr>
                <w:lang w:val="de-DE"/>
              </w:rPr>
            </w:pPr>
          </w:p>
        </w:tc>
        <w:tc>
          <w:tcPr>
            <w:tcW w:w="1343" w:type="dxa"/>
            <w:shd w:val="clear" w:color="auto" w:fill="auto"/>
            <w:vAlign w:val="center"/>
          </w:tcPr>
          <w:p w14:paraId="095823DF" w14:textId="77777777" w:rsidR="00BE4946" w:rsidRPr="00CF5EE1" w:rsidRDefault="00BE4946" w:rsidP="00561F71">
            <w:pPr>
              <w:spacing w:line="240" w:lineRule="auto"/>
              <w:rPr>
                <w:sz w:val="20"/>
                <w:szCs w:val="20"/>
                <w:lang w:val="de-DE"/>
              </w:rPr>
            </w:pPr>
            <w:r w:rsidRPr="00CF5EE1">
              <w:rPr>
                <w:sz w:val="20"/>
                <w:szCs w:val="20"/>
                <w:lang w:val="de-DE"/>
              </w:rPr>
              <w:t xml:space="preserve">X </w:t>
            </w:r>
          </w:p>
          <w:p w14:paraId="1564E1C7" w14:textId="77777777" w:rsidR="00BE4946" w:rsidRPr="00CF5EE1" w:rsidRDefault="00BE4946" w:rsidP="00561F71">
            <w:pPr>
              <w:spacing w:after="0" w:line="240" w:lineRule="auto"/>
              <w:rPr>
                <w:color w:val="0070C0"/>
                <w:sz w:val="20"/>
                <w:szCs w:val="20"/>
                <w:lang w:val="de-DE"/>
              </w:rPr>
            </w:pPr>
            <w:r w:rsidRPr="00CF5EE1">
              <w:rPr>
                <w:color w:val="0070C0"/>
                <w:sz w:val="20"/>
                <w:szCs w:val="20"/>
                <w:lang w:val="de-DE"/>
              </w:rPr>
              <w:lastRenderedPageBreak/>
              <w:t xml:space="preserve">Die Lernziele werden im Fließtext erwähnt. Deutlicher wäre es diese Punkte untereinander aufzureihen.  </w:t>
            </w:r>
          </w:p>
          <w:p w14:paraId="5A3658DF" w14:textId="77777777" w:rsidR="00BE4946" w:rsidRPr="00CF5EE1" w:rsidRDefault="00BE4946" w:rsidP="00561F71">
            <w:pPr>
              <w:spacing w:after="0" w:line="240" w:lineRule="auto"/>
              <w:rPr>
                <w:sz w:val="20"/>
                <w:szCs w:val="20"/>
                <w:lang w:val="de-DE"/>
              </w:rPr>
            </w:pPr>
          </w:p>
        </w:tc>
        <w:tc>
          <w:tcPr>
            <w:tcW w:w="1062" w:type="dxa"/>
            <w:shd w:val="clear" w:color="auto" w:fill="auto"/>
            <w:vAlign w:val="center"/>
          </w:tcPr>
          <w:p w14:paraId="71FC4B16" w14:textId="77777777" w:rsidR="00BE4946" w:rsidRPr="00CF5EE1" w:rsidRDefault="00BE4946" w:rsidP="00561F71">
            <w:pPr>
              <w:jc w:val="center"/>
              <w:rPr>
                <w:lang w:val="de-DE"/>
              </w:rPr>
            </w:pPr>
          </w:p>
        </w:tc>
        <w:tc>
          <w:tcPr>
            <w:tcW w:w="906" w:type="dxa"/>
            <w:shd w:val="clear" w:color="auto" w:fill="auto"/>
            <w:vAlign w:val="center"/>
          </w:tcPr>
          <w:p w14:paraId="76D9704B" w14:textId="77777777" w:rsidR="00BE4946" w:rsidRPr="00CF5EE1" w:rsidRDefault="00BE4946" w:rsidP="00561F71">
            <w:pPr>
              <w:jc w:val="center"/>
              <w:rPr>
                <w:lang w:val="de-DE"/>
              </w:rPr>
            </w:pPr>
          </w:p>
        </w:tc>
      </w:tr>
      <w:tr w:rsidR="00BE4946" w:rsidRPr="00CF5EE1" w14:paraId="3AE86D14" w14:textId="77777777" w:rsidTr="00A26DCF">
        <w:trPr>
          <w:trHeight w:val="220"/>
        </w:trPr>
        <w:tc>
          <w:tcPr>
            <w:tcW w:w="1927" w:type="dxa"/>
            <w:vMerge w:val="restart"/>
            <w:shd w:val="clear" w:color="auto" w:fill="EAEAEA"/>
          </w:tcPr>
          <w:p w14:paraId="71F64275" w14:textId="77777777" w:rsidR="00BE4946" w:rsidRPr="00CF5EE1" w:rsidRDefault="00BE4946" w:rsidP="00561F71">
            <w:pPr>
              <w:spacing w:after="0" w:line="260" w:lineRule="atLeast"/>
              <w:rPr>
                <w:b/>
                <w:szCs w:val="18"/>
              </w:rPr>
            </w:pPr>
            <w:proofErr w:type="spellStart"/>
            <w:r w:rsidRPr="00CF5EE1">
              <w:rPr>
                <w:b/>
                <w:szCs w:val="18"/>
              </w:rPr>
              <w:t>Endprodukt</w:t>
            </w:r>
            <w:proofErr w:type="spellEnd"/>
          </w:p>
        </w:tc>
        <w:tc>
          <w:tcPr>
            <w:tcW w:w="2592" w:type="dxa"/>
            <w:shd w:val="clear" w:color="auto" w:fill="EAEAEA"/>
          </w:tcPr>
          <w:p w14:paraId="0F606AA8" w14:textId="61F3BC05" w:rsidR="00BE4946" w:rsidRPr="00CF5EE1" w:rsidRDefault="00BE4946" w:rsidP="00561F71">
            <w:pPr>
              <w:rPr>
                <w:i/>
                <w:lang w:val="de-DE"/>
              </w:rPr>
            </w:pPr>
            <w:r w:rsidRPr="00CF5EE1">
              <w:rPr>
                <w:i/>
                <w:lang w:val="de-DE"/>
              </w:rPr>
              <w:t>Was muss ich erstellen oder fertigstellen?</w:t>
            </w:r>
          </w:p>
        </w:tc>
        <w:tc>
          <w:tcPr>
            <w:tcW w:w="1196" w:type="dxa"/>
            <w:shd w:val="clear" w:color="auto" w:fill="auto"/>
            <w:vAlign w:val="center"/>
          </w:tcPr>
          <w:p w14:paraId="00E87518" w14:textId="77777777" w:rsidR="00BE4946" w:rsidRPr="00CF5EE1" w:rsidRDefault="00BE4946" w:rsidP="00561F71">
            <w:pPr>
              <w:jc w:val="center"/>
              <w:rPr>
                <w:szCs w:val="18"/>
                <w:lang w:val="de-DE"/>
              </w:rPr>
            </w:pPr>
          </w:p>
        </w:tc>
        <w:tc>
          <w:tcPr>
            <w:tcW w:w="1343" w:type="dxa"/>
            <w:shd w:val="clear" w:color="auto" w:fill="auto"/>
            <w:vAlign w:val="center"/>
          </w:tcPr>
          <w:p w14:paraId="70E0C6D3" w14:textId="77777777" w:rsidR="00BE4946" w:rsidRPr="00CF5EE1" w:rsidRDefault="00BE4946" w:rsidP="00561F71">
            <w:pPr>
              <w:spacing w:line="240" w:lineRule="auto"/>
              <w:rPr>
                <w:sz w:val="20"/>
                <w:szCs w:val="20"/>
                <w:lang w:val="de-DE"/>
              </w:rPr>
            </w:pPr>
            <w:r w:rsidRPr="00CF5EE1">
              <w:rPr>
                <w:sz w:val="20"/>
                <w:szCs w:val="20"/>
                <w:lang w:val="de-DE"/>
              </w:rPr>
              <w:t>X</w:t>
            </w:r>
          </w:p>
          <w:p w14:paraId="7A3873D4" w14:textId="77777777" w:rsidR="00BE4946" w:rsidRPr="00CF5EE1" w:rsidRDefault="00BE4946" w:rsidP="00561F71">
            <w:pPr>
              <w:spacing w:after="0" w:line="240" w:lineRule="auto"/>
              <w:rPr>
                <w:sz w:val="20"/>
                <w:szCs w:val="20"/>
                <w:lang w:val="de-DE"/>
              </w:rPr>
            </w:pPr>
            <w:r w:rsidRPr="00CF5EE1">
              <w:rPr>
                <w:color w:val="0070C0"/>
                <w:sz w:val="20"/>
                <w:szCs w:val="20"/>
                <w:lang w:val="de-DE"/>
              </w:rPr>
              <w:t xml:space="preserve">Deutlich aufgelistete Fragen. Am Ende wird noch kurz reflektiert. </w:t>
            </w:r>
          </w:p>
        </w:tc>
        <w:tc>
          <w:tcPr>
            <w:tcW w:w="1062" w:type="dxa"/>
            <w:shd w:val="clear" w:color="auto" w:fill="auto"/>
            <w:vAlign w:val="center"/>
          </w:tcPr>
          <w:p w14:paraId="62C0760A" w14:textId="77777777" w:rsidR="00BE4946" w:rsidRPr="00CF5EE1" w:rsidRDefault="00BE4946" w:rsidP="00561F71">
            <w:pPr>
              <w:jc w:val="center"/>
              <w:rPr>
                <w:szCs w:val="18"/>
                <w:lang w:val="de-DE"/>
              </w:rPr>
            </w:pPr>
          </w:p>
        </w:tc>
        <w:tc>
          <w:tcPr>
            <w:tcW w:w="906" w:type="dxa"/>
            <w:shd w:val="clear" w:color="auto" w:fill="auto"/>
            <w:vAlign w:val="center"/>
          </w:tcPr>
          <w:p w14:paraId="0C7D3860" w14:textId="77777777" w:rsidR="00BE4946" w:rsidRPr="00CF5EE1" w:rsidRDefault="00BE4946" w:rsidP="00561F71">
            <w:pPr>
              <w:jc w:val="center"/>
              <w:rPr>
                <w:szCs w:val="18"/>
                <w:lang w:val="de-DE"/>
              </w:rPr>
            </w:pPr>
          </w:p>
        </w:tc>
      </w:tr>
      <w:tr w:rsidR="00BE4946" w:rsidRPr="00CF5EE1" w14:paraId="2F551EBF" w14:textId="77777777" w:rsidTr="00A26DCF">
        <w:trPr>
          <w:trHeight w:val="220"/>
        </w:trPr>
        <w:tc>
          <w:tcPr>
            <w:tcW w:w="1927" w:type="dxa"/>
            <w:vMerge/>
            <w:shd w:val="clear" w:color="auto" w:fill="EAEAEA"/>
          </w:tcPr>
          <w:p w14:paraId="01AD6692" w14:textId="77777777" w:rsidR="00BE4946" w:rsidRPr="00CF5EE1" w:rsidRDefault="00BE4946" w:rsidP="00F3492F">
            <w:pPr>
              <w:numPr>
                <w:ilvl w:val="0"/>
                <w:numId w:val="33"/>
              </w:numPr>
              <w:spacing w:after="0" w:line="260" w:lineRule="atLeast"/>
              <w:rPr>
                <w:b/>
                <w:szCs w:val="18"/>
                <w:lang w:val="de-DE"/>
              </w:rPr>
            </w:pPr>
          </w:p>
        </w:tc>
        <w:tc>
          <w:tcPr>
            <w:tcW w:w="2592" w:type="dxa"/>
            <w:shd w:val="clear" w:color="auto" w:fill="EAEAEA"/>
          </w:tcPr>
          <w:p w14:paraId="74449B65" w14:textId="77777777" w:rsidR="00BE4946" w:rsidRPr="00CF5EE1" w:rsidRDefault="00BE4946" w:rsidP="00561F71">
            <w:pPr>
              <w:rPr>
                <w:i/>
                <w:lang w:val="de-DE"/>
              </w:rPr>
            </w:pPr>
            <w:r w:rsidRPr="00CF5EE1">
              <w:rPr>
                <w:i/>
                <w:lang w:val="de-DE"/>
              </w:rPr>
              <w:t>Wann sollte es fertig sein?</w:t>
            </w:r>
          </w:p>
        </w:tc>
        <w:tc>
          <w:tcPr>
            <w:tcW w:w="1196" w:type="dxa"/>
            <w:shd w:val="clear" w:color="auto" w:fill="auto"/>
            <w:vAlign w:val="center"/>
          </w:tcPr>
          <w:p w14:paraId="070A5FEB" w14:textId="77777777" w:rsidR="00BE4946" w:rsidRPr="00CF5EE1" w:rsidRDefault="00BE4946" w:rsidP="00561F71">
            <w:pPr>
              <w:rPr>
                <w:sz w:val="20"/>
                <w:szCs w:val="20"/>
              </w:rPr>
            </w:pPr>
            <w:r w:rsidRPr="00CF5EE1">
              <w:rPr>
                <w:sz w:val="20"/>
                <w:szCs w:val="20"/>
              </w:rPr>
              <w:t xml:space="preserve">X </w:t>
            </w:r>
          </w:p>
          <w:p w14:paraId="340E65E8" w14:textId="77777777" w:rsidR="00BE4946" w:rsidRPr="00CF5EE1" w:rsidRDefault="00BE4946" w:rsidP="00561F71">
            <w:pPr>
              <w:spacing w:after="0"/>
              <w:rPr>
                <w:sz w:val="20"/>
                <w:szCs w:val="20"/>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c>
          <w:tcPr>
            <w:tcW w:w="1343" w:type="dxa"/>
            <w:shd w:val="clear" w:color="auto" w:fill="auto"/>
            <w:vAlign w:val="center"/>
          </w:tcPr>
          <w:p w14:paraId="27683D37" w14:textId="77777777" w:rsidR="00BE4946" w:rsidRPr="00CF5EE1" w:rsidRDefault="00BE4946" w:rsidP="00561F71">
            <w:pPr>
              <w:jc w:val="center"/>
              <w:rPr>
                <w:szCs w:val="18"/>
              </w:rPr>
            </w:pPr>
          </w:p>
        </w:tc>
        <w:tc>
          <w:tcPr>
            <w:tcW w:w="1062" w:type="dxa"/>
            <w:shd w:val="clear" w:color="auto" w:fill="auto"/>
            <w:vAlign w:val="center"/>
          </w:tcPr>
          <w:p w14:paraId="650128D7" w14:textId="77777777" w:rsidR="00BE4946" w:rsidRPr="00CF5EE1" w:rsidRDefault="00BE4946" w:rsidP="00561F71">
            <w:pPr>
              <w:jc w:val="center"/>
              <w:rPr>
                <w:szCs w:val="18"/>
              </w:rPr>
            </w:pPr>
          </w:p>
        </w:tc>
        <w:tc>
          <w:tcPr>
            <w:tcW w:w="906" w:type="dxa"/>
            <w:shd w:val="clear" w:color="auto" w:fill="auto"/>
            <w:vAlign w:val="center"/>
          </w:tcPr>
          <w:p w14:paraId="7888B358" w14:textId="77777777" w:rsidR="00BE4946" w:rsidRPr="00CF5EE1" w:rsidRDefault="00BE4946" w:rsidP="00561F71">
            <w:pPr>
              <w:rPr>
                <w:szCs w:val="18"/>
              </w:rPr>
            </w:pPr>
          </w:p>
        </w:tc>
      </w:tr>
      <w:tr w:rsidR="00BE4946" w:rsidRPr="00CF5EE1" w14:paraId="51A3EDFF" w14:textId="77777777" w:rsidTr="00A26DCF">
        <w:trPr>
          <w:trHeight w:val="220"/>
        </w:trPr>
        <w:tc>
          <w:tcPr>
            <w:tcW w:w="1927" w:type="dxa"/>
            <w:vMerge w:val="restart"/>
            <w:shd w:val="clear" w:color="auto" w:fill="EAEAEA"/>
          </w:tcPr>
          <w:p w14:paraId="6F894EE4" w14:textId="77777777" w:rsidR="00BE4946" w:rsidRPr="00CF5EE1" w:rsidRDefault="00BE4946" w:rsidP="00561F71">
            <w:pPr>
              <w:spacing w:after="0" w:line="260" w:lineRule="atLeast"/>
              <w:rPr>
                <w:b/>
                <w:szCs w:val="18"/>
              </w:rPr>
            </w:pPr>
            <w:proofErr w:type="spellStart"/>
            <w:r w:rsidRPr="00CF5EE1">
              <w:rPr>
                <w:b/>
                <w:szCs w:val="18"/>
              </w:rPr>
              <w:t>Arbeitsformen</w:t>
            </w:r>
            <w:proofErr w:type="spellEnd"/>
          </w:p>
        </w:tc>
        <w:tc>
          <w:tcPr>
            <w:tcW w:w="2592" w:type="dxa"/>
            <w:shd w:val="clear" w:color="auto" w:fill="EAEAEA"/>
          </w:tcPr>
          <w:p w14:paraId="01A461F0" w14:textId="77777777" w:rsidR="00BE4946" w:rsidRPr="00CF5EE1" w:rsidRDefault="00BE4946" w:rsidP="00561F71">
            <w:pPr>
              <w:rPr>
                <w:i/>
                <w:lang w:val="de-DE"/>
              </w:rPr>
            </w:pPr>
            <w:r w:rsidRPr="00CF5EE1">
              <w:rPr>
                <w:i/>
                <w:lang w:val="de-DE"/>
              </w:rPr>
              <w:t>Arbeite ich allein oder gemeinsam an dem Auftrag?</w:t>
            </w:r>
          </w:p>
        </w:tc>
        <w:tc>
          <w:tcPr>
            <w:tcW w:w="1196" w:type="dxa"/>
            <w:shd w:val="clear" w:color="auto" w:fill="auto"/>
            <w:vAlign w:val="center"/>
          </w:tcPr>
          <w:p w14:paraId="1A4DF740" w14:textId="77777777" w:rsidR="00BE4946" w:rsidRPr="00CF5EE1" w:rsidRDefault="00BE4946" w:rsidP="00561F71">
            <w:pPr>
              <w:jc w:val="center"/>
              <w:rPr>
                <w:szCs w:val="18"/>
                <w:lang w:val="de-DE"/>
              </w:rPr>
            </w:pPr>
          </w:p>
        </w:tc>
        <w:tc>
          <w:tcPr>
            <w:tcW w:w="1343" w:type="dxa"/>
            <w:shd w:val="clear" w:color="auto" w:fill="auto"/>
            <w:vAlign w:val="center"/>
          </w:tcPr>
          <w:p w14:paraId="3C131B88" w14:textId="77777777" w:rsidR="00BE4946" w:rsidRPr="00CF5EE1" w:rsidRDefault="00BE4946" w:rsidP="00561F71">
            <w:pPr>
              <w:jc w:val="center"/>
              <w:rPr>
                <w:szCs w:val="18"/>
                <w:lang w:val="de-DE"/>
              </w:rPr>
            </w:pPr>
          </w:p>
        </w:tc>
        <w:tc>
          <w:tcPr>
            <w:tcW w:w="1062" w:type="dxa"/>
            <w:shd w:val="clear" w:color="auto" w:fill="auto"/>
            <w:vAlign w:val="center"/>
          </w:tcPr>
          <w:p w14:paraId="4414081C" w14:textId="77777777" w:rsidR="00BE4946" w:rsidRPr="00CF5EE1" w:rsidRDefault="00BE4946" w:rsidP="00561F71">
            <w:pPr>
              <w:jc w:val="center"/>
              <w:rPr>
                <w:szCs w:val="18"/>
                <w:lang w:val="de-DE"/>
              </w:rPr>
            </w:pPr>
          </w:p>
        </w:tc>
        <w:tc>
          <w:tcPr>
            <w:tcW w:w="906" w:type="dxa"/>
            <w:shd w:val="clear" w:color="auto" w:fill="auto"/>
            <w:vAlign w:val="center"/>
          </w:tcPr>
          <w:p w14:paraId="4F87F848" w14:textId="77777777" w:rsidR="00BE4946" w:rsidRPr="00CF5EE1" w:rsidRDefault="00BE4946" w:rsidP="00561F71">
            <w:pPr>
              <w:jc w:val="center"/>
              <w:rPr>
                <w:sz w:val="20"/>
                <w:szCs w:val="20"/>
              </w:rPr>
            </w:pPr>
            <w:r w:rsidRPr="00CF5EE1">
              <w:rPr>
                <w:sz w:val="20"/>
                <w:szCs w:val="20"/>
              </w:rPr>
              <w:t xml:space="preserve">X </w:t>
            </w:r>
          </w:p>
          <w:p w14:paraId="2E4CC164" w14:textId="77777777" w:rsidR="00BE4946" w:rsidRPr="00CF5EE1" w:rsidRDefault="00BE4946" w:rsidP="00561F71">
            <w:pPr>
              <w:jc w:val="center"/>
              <w:rPr>
                <w:szCs w:val="18"/>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w:t>
            </w:r>
          </w:p>
        </w:tc>
      </w:tr>
      <w:tr w:rsidR="00BE4946" w:rsidRPr="00CF5EE1" w14:paraId="61B6A91C" w14:textId="77777777" w:rsidTr="00A26DCF">
        <w:trPr>
          <w:trHeight w:val="220"/>
        </w:trPr>
        <w:tc>
          <w:tcPr>
            <w:tcW w:w="1927" w:type="dxa"/>
            <w:vMerge/>
            <w:shd w:val="clear" w:color="auto" w:fill="EAEAEA"/>
          </w:tcPr>
          <w:p w14:paraId="18EE3338" w14:textId="77777777" w:rsidR="00BE4946" w:rsidRPr="00CF5EE1" w:rsidRDefault="00BE4946" w:rsidP="00F3492F">
            <w:pPr>
              <w:numPr>
                <w:ilvl w:val="0"/>
                <w:numId w:val="33"/>
              </w:numPr>
              <w:spacing w:after="0" w:line="260" w:lineRule="atLeast"/>
              <w:rPr>
                <w:b/>
                <w:szCs w:val="18"/>
              </w:rPr>
            </w:pPr>
          </w:p>
        </w:tc>
        <w:tc>
          <w:tcPr>
            <w:tcW w:w="2592" w:type="dxa"/>
            <w:shd w:val="clear" w:color="auto" w:fill="EAEAEA"/>
          </w:tcPr>
          <w:p w14:paraId="052FAE2F" w14:textId="77777777" w:rsidR="00BE4946" w:rsidRPr="00CF5EE1" w:rsidRDefault="00BE4946" w:rsidP="00561F71">
            <w:pPr>
              <w:rPr>
                <w:i/>
                <w:lang w:val="de-DE"/>
              </w:rPr>
            </w:pPr>
            <w:r w:rsidRPr="00CF5EE1">
              <w:rPr>
                <w:i/>
                <w:lang w:val="de-DE"/>
              </w:rPr>
              <w:t xml:space="preserve">Muss ich mich an eine bestimmte Methode oder einen bestimmten Zeitplan halten? </w:t>
            </w:r>
          </w:p>
        </w:tc>
        <w:tc>
          <w:tcPr>
            <w:tcW w:w="1196" w:type="dxa"/>
            <w:shd w:val="clear" w:color="auto" w:fill="auto"/>
            <w:vAlign w:val="center"/>
          </w:tcPr>
          <w:p w14:paraId="1139F574" w14:textId="77777777" w:rsidR="00BE4946" w:rsidRPr="00CF5EE1" w:rsidRDefault="00BE4946" w:rsidP="00561F71">
            <w:pPr>
              <w:rPr>
                <w:sz w:val="20"/>
                <w:szCs w:val="20"/>
              </w:rPr>
            </w:pPr>
            <w:r w:rsidRPr="00CF5EE1">
              <w:rPr>
                <w:sz w:val="20"/>
                <w:szCs w:val="20"/>
              </w:rPr>
              <w:t xml:space="preserve">X </w:t>
            </w:r>
          </w:p>
        </w:tc>
        <w:tc>
          <w:tcPr>
            <w:tcW w:w="1343" w:type="dxa"/>
            <w:shd w:val="clear" w:color="auto" w:fill="auto"/>
            <w:vAlign w:val="center"/>
          </w:tcPr>
          <w:p w14:paraId="778A1557" w14:textId="77777777" w:rsidR="00BE4946" w:rsidRPr="00CF5EE1" w:rsidRDefault="00BE4946" w:rsidP="00561F71">
            <w:pPr>
              <w:jc w:val="center"/>
              <w:rPr>
                <w:szCs w:val="18"/>
              </w:rPr>
            </w:pPr>
          </w:p>
        </w:tc>
        <w:tc>
          <w:tcPr>
            <w:tcW w:w="1062" w:type="dxa"/>
            <w:shd w:val="clear" w:color="auto" w:fill="auto"/>
            <w:vAlign w:val="center"/>
          </w:tcPr>
          <w:p w14:paraId="07619F46" w14:textId="77777777" w:rsidR="00BE4946" w:rsidRPr="00CF5EE1" w:rsidRDefault="00BE4946" w:rsidP="00561F71">
            <w:pPr>
              <w:jc w:val="center"/>
              <w:rPr>
                <w:szCs w:val="18"/>
              </w:rPr>
            </w:pPr>
          </w:p>
        </w:tc>
        <w:tc>
          <w:tcPr>
            <w:tcW w:w="906" w:type="dxa"/>
            <w:shd w:val="clear" w:color="auto" w:fill="auto"/>
            <w:vAlign w:val="center"/>
          </w:tcPr>
          <w:p w14:paraId="4727ECDD" w14:textId="77777777" w:rsidR="00BE4946" w:rsidRPr="00CF5EE1" w:rsidRDefault="00BE4946" w:rsidP="00561F71">
            <w:pPr>
              <w:jc w:val="center"/>
              <w:rPr>
                <w:szCs w:val="18"/>
              </w:rPr>
            </w:pPr>
          </w:p>
        </w:tc>
      </w:tr>
      <w:tr w:rsidR="00BE4946" w:rsidRPr="00CF5EE1" w14:paraId="0BBAD803" w14:textId="77777777" w:rsidTr="00A26DCF">
        <w:trPr>
          <w:trHeight w:val="220"/>
        </w:trPr>
        <w:tc>
          <w:tcPr>
            <w:tcW w:w="1927" w:type="dxa"/>
            <w:vMerge w:val="restart"/>
            <w:shd w:val="clear" w:color="auto" w:fill="EAEAEA"/>
          </w:tcPr>
          <w:p w14:paraId="3782744F" w14:textId="77777777" w:rsidR="00BE4946" w:rsidRPr="00CF5EE1" w:rsidRDefault="00BE4946" w:rsidP="00561F71">
            <w:pPr>
              <w:spacing w:after="0" w:line="260" w:lineRule="atLeast"/>
              <w:rPr>
                <w:b/>
                <w:szCs w:val="18"/>
              </w:rPr>
            </w:pPr>
            <w:r w:rsidRPr="00CF5EE1">
              <w:rPr>
                <w:b/>
                <w:szCs w:val="18"/>
              </w:rPr>
              <w:t xml:space="preserve">Was </w:t>
            </w:r>
            <w:proofErr w:type="spellStart"/>
            <w:r w:rsidRPr="00CF5EE1">
              <w:rPr>
                <w:b/>
                <w:szCs w:val="18"/>
              </w:rPr>
              <w:t>brauchen</w:t>
            </w:r>
            <w:proofErr w:type="spellEnd"/>
            <w:r w:rsidRPr="00CF5EE1">
              <w:rPr>
                <w:b/>
                <w:szCs w:val="18"/>
              </w:rPr>
              <w:t xml:space="preserve"> die </w:t>
            </w:r>
            <w:proofErr w:type="spellStart"/>
            <w:r w:rsidRPr="00CF5EE1">
              <w:rPr>
                <w:b/>
                <w:szCs w:val="18"/>
              </w:rPr>
              <w:t>SuS</w:t>
            </w:r>
            <w:proofErr w:type="spellEnd"/>
            <w:r w:rsidRPr="00CF5EE1">
              <w:rPr>
                <w:b/>
                <w:szCs w:val="18"/>
              </w:rPr>
              <w:t xml:space="preserve">? </w:t>
            </w:r>
          </w:p>
        </w:tc>
        <w:tc>
          <w:tcPr>
            <w:tcW w:w="2592" w:type="dxa"/>
            <w:shd w:val="clear" w:color="auto" w:fill="EAEAEA"/>
          </w:tcPr>
          <w:p w14:paraId="22B4CC13" w14:textId="77777777" w:rsidR="00BE4946" w:rsidRPr="00CF5EE1" w:rsidRDefault="00BE4946" w:rsidP="00561F71">
            <w:pPr>
              <w:rPr>
                <w:i/>
                <w:lang w:val="de-DE"/>
              </w:rPr>
            </w:pPr>
            <w:r w:rsidRPr="00CF5EE1">
              <w:rPr>
                <w:i/>
                <w:lang w:val="de-DE"/>
              </w:rPr>
              <w:t xml:space="preserve">Was brauche ich um die Aufgabe gut zu machen? </w:t>
            </w:r>
          </w:p>
        </w:tc>
        <w:tc>
          <w:tcPr>
            <w:tcW w:w="1196" w:type="dxa"/>
            <w:shd w:val="clear" w:color="auto" w:fill="auto"/>
            <w:vAlign w:val="center"/>
          </w:tcPr>
          <w:p w14:paraId="0D05B26C" w14:textId="77777777" w:rsidR="00BE4946" w:rsidRPr="00CF5EE1" w:rsidRDefault="00BE4946" w:rsidP="00561F71">
            <w:pPr>
              <w:spacing w:line="240" w:lineRule="auto"/>
              <w:rPr>
                <w:sz w:val="20"/>
                <w:szCs w:val="20"/>
                <w:lang w:val="de-DE"/>
              </w:rPr>
            </w:pPr>
          </w:p>
        </w:tc>
        <w:tc>
          <w:tcPr>
            <w:tcW w:w="1343" w:type="dxa"/>
            <w:shd w:val="clear" w:color="auto" w:fill="auto"/>
            <w:vAlign w:val="center"/>
          </w:tcPr>
          <w:p w14:paraId="2E9A9195" w14:textId="77777777" w:rsidR="00BE4946" w:rsidRPr="00CF5EE1" w:rsidRDefault="00BE4946" w:rsidP="00561F71">
            <w:pPr>
              <w:spacing w:line="240" w:lineRule="auto"/>
              <w:rPr>
                <w:sz w:val="20"/>
                <w:szCs w:val="20"/>
                <w:lang w:val="de-DE"/>
              </w:rPr>
            </w:pPr>
            <w:r w:rsidRPr="00CF5EE1">
              <w:rPr>
                <w:sz w:val="20"/>
                <w:szCs w:val="20"/>
                <w:lang w:val="de-DE"/>
              </w:rPr>
              <w:t>X</w:t>
            </w:r>
          </w:p>
          <w:p w14:paraId="7ACFCB61" w14:textId="77777777" w:rsidR="00BE4946" w:rsidRPr="00CF5EE1" w:rsidRDefault="00BE4946" w:rsidP="00561F71">
            <w:pPr>
              <w:spacing w:line="240" w:lineRule="auto"/>
              <w:rPr>
                <w:sz w:val="20"/>
                <w:szCs w:val="20"/>
                <w:lang w:val="de-DE"/>
              </w:rPr>
            </w:pPr>
            <w:r w:rsidRPr="00CF5EE1">
              <w:rPr>
                <w:color w:val="0070C0"/>
                <w:sz w:val="20"/>
                <w:szCs w:val="20"/>
                <w:lang w:val="de-DE"/>
              </w:rPr>
              <w:t xml:space="preserve">Unter der Überschrift ‘Materialen’ – deutlich erwähnt. </w:t>
            </w:r>
          </w:p>
        </w:tc>
        <w:tc>
          <w:tcPr>
            <w:tcW w:w="1062" w:type="dxa"/>
            <w:shd w:val="clear" w:color="auto" w:fill="auto"/>
            <w:vAlign w:val="center"/>
          </w:tcPr>
          <w:p w14:paraId="10BA48AB" w14:textId="77777777" w:rsidR="00BE4946" w:rsidRPr="00CF5EE1" w:rsidRDefault="00BE4946" w:rsidP="00561F71">
            <w:pPr>
              <w:spacing w:line="240" w:lineRule="auto"/>
              <w:rPr>
                <w:sz w:val="20"/>
                <w:szCs w:val="20"/>
                <w:lang w:val="de-DE"/>
              </w:rPr>
            </w:pPr>
          </w:p>
        </w:tc>
        <w:tc>
          <w:tcPr>
            <w:tcW w:w="906" w:type="dxa"/>
            <w:shd w:val="clear" w:color="auto" w:fill="auto"/>
            <w:vAlign w:val="center"/>
          </w:tcPr>
          <w:p w14:paraId="5582887C" w14:textId="77777777" w:rsidR="00BE4946" w:rsidRPr="00CF5EE1" w:rsidRDefault="00BE4946" w:rsidP="00561F71">
            <w:pPr>
              <w:spacing w:line="240" w:lineRule="auto"/>
              <w:rPr>
                <w:sz w:val="20"/>
                <w:szCs w:val="20"/>
                <w:lang w:val="de-DE"/>
              </w:rPr>
            </w:pPr>
          </w:p>
        </w:tc>
      </w:tr>
      <w:tr w:rsidR="00BE4946" w:rsidRPr="00CF5EE1" w14:paraId="19D08890" w14:textId="77777777" w:rsidTr="00A26DCF">
        <w:trPr>
          <w:trHeight w:val="220"/>
        </w:trPr>
        <w:tc>
          <w:tcPr>
            <w:tcW w:w="1927" w:type="dxa"/>
            <w:vMerge/>
            <w:shd w:val="clear" w:color="auto" w:fill="EAEAEA"/>
          </w:tcPr>
          <w:p w14:paraId="19FDB233" w14:textId="77777777" w:rsidR="00BE4946" w:rsidRPr="00CF5EE1" w:rsidRDefault="00BE4946" w:rsidP="00F3492F">
            <w:pPr>
              <w:numPr>
                <w:ilvl w:val="0"/>
                <w:numId w:val="33"/>
              </w:numPr>
              <w:spacing w:after="0" w:line="260" w:lineRule="atLeast"/>
              <w:rPr>
                <w:b/>
                <w:szCs w:val="18"/>
                <w:lang w:val="de-DE"/>
              </w:rPr>
            </w:pPr>
          </w:p>
        </w:tc>
        <w:tc>
          <w:tcPr>
            <w:tcW w:w="2592" w:type="dxa"/>
            <w:shd w:val="clear" w:color="auto" w:fill="EAEAEA"/>
          </w:tcPr>
          <w:p w14:paraId="34AA1077" w14:textId="77777777" w:rsidR="00BE4946" w:rsidRPr="00CF5EE1" w:rsidRDefault="00BE4946" w:rsidP="00561F71">
            <w:pPr>
              <w:rPr>
                <w:i/>
                <w:lang w:val="de-DE"/>
              </w:rPr>
            </w:pPr>
            <w:r w:rsidRPr="00CF5EE1">
              <w:rPr>
                <w:i/>
                <w:lang w:val="de-DE"/>
              </w:rPr>
              <w:t xml:space="preserve">Was soll oder darf ich in der Aufgabe verwenden? </w:t>
            </w:r>
          </w:p>
        </w:tc>
        <w:tc>
          <w:tcPr>
            <w:tcW w:w="1196" w:type="dxa"/>
            <w:shd w:val="clear" w:color="auto" w:fill="auto"/>
            <w:vAlign w:val="center"/>
          </w:tcPr>
          <w:p w14:paraId="7B467912" w14:textId="77777777" w:rsidR="00BE4946" w:rsidRPr="00CF5EE1" w:rsidRDefault="00BE4946" w:rsidP="00561F71">
            <w:pPr>
              <w:spacing w:line="240" w:lineRule="auto"/>
              <w:rPr>
                <w:sz w:val="20"/>
                <w:szCs w:val="20"/>
                <w:lang w:val="de-DE"/>
              </w:rPr>
            </w:pPr>
          </w:p>
        </w:tc>
        <w:tc>
          <w:tcPr>
            <w:tcW w:w="1343" w:type="dxa"/>
            <w:shd w:val="clear" w:color="auto" w:fill="auto"/>
            <w:vAlign w:val="center"/>
          </w:tcPr>
          <w:p w14:paraId="599FB18E" w14:textId="77777777" w:rsidR="00BE4946" w:rsidRPr="00CF5EE1" w:rsidRDefault="00BE4946" w:rsidP="00561F71">
            <w:pPr>
              <w:spacing w:line="240" w:lineRule="auto"/>
              <w:rPr>
                <w:sz w:val="20"/>
                <w:szCs w:val="20"/>
              </w:rPr>
            </w:pPr>
            <w:r w:rsidRPr="00CF5EE1">
              <w:rPr>
                <w:sz w:val="20"/>
                <w:szCs w:val="20"/>
              </w:rPr>
              <w:t xml:space="preserve">X </w:t>
            </w:r>
          </w:p>
          <w:p w14:paraId="5E6B84E7" w14:textId="77777777" w:rsidR="00BE4946" w:rsidRPr="00CF5EE1" w:rsidRDefault="00BE4946" w:rsidP="00561F71">
            <w:pPr>
              <w:spacing w:line="240" w:lineRule="auto"/>
              <w:rPr>
                <w:sz w:val="20"/>
                <w:szCs w:val="20"/>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w:t>
            </w:r>
          </w:p>
        </w:tc>
        <w:tc>
          <w:tcPr>
            <w:tcW w:w="1062" w:type="dxa"/>
            <w:shd w:val="clear" w:color="auto" w:fill="auto"/>
            <w:vAlign w:val="center"/>
          </w:tcPr>
          <w:p w14:paraId="5DD67678" w14:textId="77777777" w:rsidR="00BE4946" w:rsidRPr="00CF5EE1" w:rsidRDefault="00BE4946" w:rsidP="00561F71">
            <w:pPr>
              <w:spacing w:line="240" w:lineRule="auto"/>
              <w:rPr>
                <w:sz w:val="20"/>
                <w:szCs w:val="20"/>
              </w:rPr>
            </w:pPr>
          </w:p>
        </w:tc>
        <w:tc>
          <w:tcPr>
            <w:tcW w:w="906" w:type="dxa"/>
            <w:shd w:val="clear" w:color="auto" w:fill="auto"/>
            <w:vAlign w:val="center"/>
          </w:tcPr>
          <w:p w14:paraId="078BD0A9" w14:textId="77777777" w:rsidR="00BE4946" w:rsidRPr="00CF5EE1" w:rsidRDefault="00BE4946" w:rsidP="00561F71">
            <w:pPr>
              <w:spacing w:line="240" w:lineRule="auto"/>
              <w:rPr>
                <w:sz w:val="20"/>
                <w:szCs w:val="20"/>
              </w:rPr>
            </w:pPr>
          </w:p>
        </w:tc>
      </w:tr>
      <w:tr w:rsidR="00BE4946" w:rsidRPr="00CF5EE1" w14:paraId="0189E12D" w14:textId="77777777" w:rsidTr="00A26DCF">
        <w:trPr>
          <w:trHeight w:val="220"/>
        </w:trPr>
        <w:tc>
          <w:tcPr>
            <w:tcW w:w="1927" w:type="dxa"/>
            <w:vMerge w:val="restart"/>
            <w:shd w:val="clear" w:color="auto" w:fill="EAEAEA"/>
          </w:tcPr>
          <w:p w14:paraId="7013B362" w14:textId="77777777" w:rsidR="00BE4946" w:rsidRPr="00CF5EE1" w:rsidRDefault="00BE4946" w:rsidP="00561F71">
            <w:pPr>
              <w:spacing w:after="0" w:line="260" w:lineRule="atLeast"/>
              <w:rPr>
                <w:b/>
                <w:szCs w:val="18"/>
              </w:rPr>
            </w:pPr>
            <w:proofErr w:type="spellStart"/>
            <w:r w:rsidRPr="00CF5EE1">
              <w:rPr>
                <w:b/>
                <w:szCs w:val="18"/>
              </w:rPr>
              <w:t>Fortschritt</w:t>
            </w:r>
            <w:proofErr w:type="spellEnd"/>
            <w:r w:rsidRPr="00CF5EE1">
              <w:rPr>
                <w:b/>
                <w:szCs w:val="18"/>
              </w:rPr>
              <w:t xml:space="preserve"> </w:t>
            </w:r>
          </w:p>
        </w:tc>
        <w:tc>
          <w:tcPr>
            <w:tcW w:w="2592" w:type="dxa"/>
            <w:shd w:val="clear" w:color="auto" w:fill="EAEAEA"/>
          </w:tcPr>
          <w:p w14:paraId="3ED5A3D9" w14:textId="77777777" w:rsidR="00BE4946" w:rsidRPr="00CF5EE1" w:rsidRDefault="00BE4946" w:rsidP="00561F71">
            <w:pPr>
              <w:rPr>
                <w:i/>
                <w:lang w:val="de-DE"/>
              </w:rPr>
            </w:pPr>
            <w:r w:rsidRPr="00CF5EE1">
              <w:rPr>
                <w:i/>
                <w:lang w:val="de-DE"/>
              </w:rPr>
              <w:t xml:space="preserve">Wie können die DozentInnen feststellen ob ich gut arbeite? </w:t>
            </w:r>
          </w:p>
        </w:tc>
        <w:tc>
          <w:tcPr>
            <w:tcW w:w="1196" w:type="dxa"/>
            <w:shd w:val="clear" w:color="auto" w:fill="auto"/>
            <w:vAlign w:val="center"/>
          </w:tcPr>
          <w:p w14:paraId="24FB8F61" w14:textId="77777777" w:rsidR="00BE4946" w:rsidRPr="00CF5EE1" w:rsidRDefault="00BE4946" w:rsidP="00561F71">
            <w:pPr>
              <w:spacing w:line="240" w:lineRule="auto"/>
              <w:rPr>
                <w:sz w:val="20"/>
                <w:szCs w:val="20"/>
                <w:lang w:val="de-DE"/>
              </w:rPr>
            </w:pPr>
          </w:p>
        </w:tc>
        <w:tc>
          <w:tcPr>
            <w:tcW w:w="1343" w:type="dxa"/>
            <w:shd w:val="clear" w:color="auto" w:fill="auto"/>
            <w:vAlign w:val="center"/>
          </w:tcPr>
          <w:p w14:paraId="61B84405" w14:textId="77777777" w:rsidR="00BE4946" w:rsidRPr="00CF5EE1" w:rsidRDefault="00BE4946" w:rsidP="00561F71">
            <w:pPr>
              <w:spacing w:line="240" w:lineRule="auto"/>
              <w:rPr>
                <w:sz w:val="20"/>
                <w:szCs w:val="20"/>
                <w:lang w:val="de-DE"/>
              </w:rPr>
            </w:pPr>
          </w:p>
        </w:tc>
        <w:tc>
          <w:tcPr>
            <w:tcW w:w="1062" w:type="dxa"/>
            <w:shd w:val="clear" w:color="auto" w:fill="auto"/>
            <w:vAlign w:val="center"/>
          </w:tcPr>
          <w:p w14:paraId="75164E1A" w14:textId="77777777" w:rsidR="00BE4946" w:rsidRPr="00CF5EE1" w:rsidRDefault="00BE4946" w:rsidP="00561F71">
            <w:pPr>
              <w:spacing w:line="240" w:lineRule="auto"/>
              <w:rPr>
                <w:sz w:val="20"/>
                <w:szCs w:val="20"/>
                <w:lang w:val="de-DE"/>
              </w:rPr>
            </w:pPr>
          </w:p>
        </w:tc>
        <w:tc>
          <w:tcPr>
            <w:tcW w:w="906" w:type="dxa"/>
            <w:shd w:val="clear" w:color="auto" w:fill="auto"/>
            <w:vAlign w:val="center"/>
          </w:tcPr>
          <w:p w14:paraId="73BF36ED" w14:textId="77777777" w:rsidR="00BE4946" w:rsidRPr="00CF5EE1" w:rsidRDefault="00BE4946" w:rsidP="00561F71">
            <w:pPr>
              <w:spacing w:line="240" w:lineRule="auto"/>
              <w:rPr>
                <w:sz w:val="20"/>
                <w:szCs w:val="20"/>
              </w:rPr>
            </w:pPr>
            <w:r w:rsidRPr="00CF5EE1">
              <w:rPr>
                <w:sz w:val="20"/>
                <w:szCs w:val="20"/>
              </w:rPr>
              <w:t>X</w:t>
            </w:r>
          </w:p>
          <w:p w14:paraId="09AB0921" w14:textId="77777777" w:rsidR="00BE4946" w:rsidRPr="00CF5EE1" w:rsidRDefault="00BE4946" w:rsidP="00561F71">
            <w:pPr>
              <w:spacing w:line="240" w:lineRule="auto"/>
              <w:rPr>
                <w:sz w:val="20"/>
                <w:szCs w:val="20"/>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BE4946" w:rsidRPr="00CF5EE1" w14:paraId="0DF29894" w14:textId="77777777" w:rsidTr="00A26DCF">
        <w:trPr>
          <w:trHeight w:val="220"/>
        </w:trPr>
        <w:tc>
          <w:tcPr>
            <w:tcW w:w="1927" w:type="dxa"/>
            <w:vMerge/>
            <w:shd w:val="clear" w:color="auto" w:fill="EAEAEA"/>
          </w:tcPr>
          <w:p w14:paraId="219038F1" w14:textId="77777777" w:rsidR="00BE4946" w:rsidRPr="00CF5EE1" w:rsidRDefault="00BE4946" w:rsidP="00F3492F">
            <w:pPr>
              <w:numPr>
                <w:ilvl w:val="0"/>
                <w:numId w:val="33"/>
              </w:numPr>
              <w:spacing w:after="0" w:line="260" w:lineRule="atLeast"/>
              <w:rPr>
                <w:b/>
                <w:szCs w:val="18"/>
              </w:rPr>
            </w:pPr>
          </w:p>
        </w:tc>
        <w:tc>
          <w:tcPr>
            <w:tcW w:w="2592" w:type="dxa"/>
            <w:shd w:val="clear" w:color="auto" w:fill="EAEAEA"/>
          </w:tcPr>
          <w:p w14:paraId="34E534DE" w14:textId="77777777" w:rsidR="00BE4946" w:rsidRPr="00CF5EE1" w:rsidRDefault="00BE4946" w:rsidP="00561F71">
            <w:pPr>
              <w:rPr>
                <w:i/>
                <w:lang w:val="de-DE"/>
              </w:rPr>
            </w:pPr>
            <w:r w:rsidRPr="00CF5EE1">
              <w:rPr>
                <w:i/>
                <w:lang w:val="de-DE"/>
              </w:rPr>
              <w:t xml:space="preserve">Wie soll oder kann ich das selbst im Auge behalten? </w:t>
            </w:r>
          </w:p>
        </w:tc>
        <w:tc>
          <w:tcPr>
            <w:tcW w:w="1196" w:type="dxa"/>
            <w:shd w:val="clear" w:color="auto" w:fill="auto"/>
            <w:vAlign w:val="center"/>
          </w:tcPr>
          <w:p w14:paraId="5829FA48" w14:textId="77777777" w:rsidR="00BE4946" w:rsidRPr="00CF5EE1" w:rsidRDefault="00BE4946" w:rsidP="00561F71">
            <w:pPr>
              <w:spacing w:line="240" w:lineRule="auto"/>
              <w:rPr>
                <w:sz w:val="20"/>
                <w:szCs w:val="20"/>
                <w:lang w:val="de-DE"/>
              </w:rPr>
            </w:pPr>
          </w:p>
        </w:tc>
        <w:tc>
          <w:tcPr>
            <w:tcW w:w="1343" w:type="dxa"/>
            <w:shd w:val="clear" w:color="auto" w:fill="auto"/>
            <w:vAlign w:val="center"/>
          </w:tcPr>
          <w:p w14:paraId="5D73853E" w14:textId="77777777" w:rsidR="00BE4946" w:rsidRPr="00CF5EE1" w:rsidRDefault="00BE4946" w:rsidP="00561F71">
            <w:pPr>
              <w:spacing w:line="240" w:lineRule="auto"/>
              <w:rPr>
                <w:sz w:val="20"/>
                <w:szCs w:val="20"/>
                <w:lang w:val="de-DE"/>
              </w:rPr>
            </w:pPr>
          </w:p>
        </w:tc>
        <w:tc>
          <w:tcPr>
            <w:tcW w:w="1062" w:type="dxa"/>
            <w:shd w:val="clear" w:color="auto" w:fill="auto"/>
            <w:vAlign w:val="center"/>
          </w:tcPr>
          <w:p w14:paraId="33CB7F07" w14:textId="77777777" w:rsidR="00BE4946" w:rsidRPr="00CF5EE1" w:rsidRDefault="00BE4946" w:rsidP="00561F71">
            <w:pPr>
              <w:spacing w:line="240" w:lineRule="auto"/>
              <w:rPr>
                <w:sz w:val="20"/>
                <w:szCs w:val="20"/>
                <w:lang w:val="de-DE"/>
              </w:rPr>
            </w:pPr>
          </w:p>
        </w:tc>
        <w:tc>
          <w:tcPr>
            <w:tcW w:w="906" w:type="dxa"/>
            <w:shd w:val="clear" w:color="auto" w:fill="auto"/>
            <w:vAlign w:val="center"/>
          </w:tcPr>
          <w:p w14:paraId="20D511C7" w14:textId="77777777" w:rsidR="00BE4946" w:rsidRPr="00CF5EE1" w:rsidRDefault="00BE4946" w:rsidP="00561F71">
            <w:pPr>
              <w:spacing w:line="240" w:lineRule="auto"/>
              <w:rPr>
                <w:sz w:val="20"/>
                <w:szCs w:val="20"/>
              </w:rPr>
            </w:pPr>
            <w:r w:rsidRPr="00CF5EE1">
              <w:rPr>
                <w:sz w:val="20"/>
                <w:szCs w:val="20"/>
              </w:rPr>
              <w:t xml:space="preserve">X </w:t>
            </w:r>
          </w:p>
          <w:p w14:paraId="2917B7CA" w14:textId="77777777" w:rsidR="00BE4946" w:rsidRPr="00CF5EE1" w:rsidRDefault="00BE4946" w:rsidP="00561F71">
            <w:pPr>
              <w:spacing w:line="240" w:lineRule="auto"/>
              <w:rPr>
                <w:sz w:val="20"/>
                <w:szCs w:val="20"/>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w:t>
            </w:r>
          </w:p>
        </w:tc>
      </w:tr>
      <w:tr w:rsidR="00BE4946" w:rsidRPr="00CF5EE1" w14:paraId="529331B9" w14:textId="77777777" w:rsidTr="00A26DCF">
        <w:trPr>
          <w:trHeight w:val="220"/>
        </w:trPr>
        <w:tc>
          <w:tcPr>
            <w:tcW w:w="1927" w:type="dxa"/>
            <w:vMerge w:val="restart"/>
            <w:shd w:val="clear" w:color="auto" w:fill="EAEAEA"/>
          </w:tcPr>
          <w:p w14:paraId="2ED4113A" w14:textId="77777777" w:rsidR="00BE4946" w:rsidRPr="00CF5EE1" w:rsidRDefault="00BE4946" w:rsidP="00561F71">
            <w:pPr>
              <w:spacing w:after="0" w:line="260" w:lineRule="atLeast"/>
              <w:rPr>
                <w:b/>
                <w:szCs w:val="18"/>
              </w:rPr>
            </w:pPr>
            <w:proofErr w:type="spellStart"/>
            <w:r w:rsidRPr="00CF5EE1">
              <w:rPr>
                <w:b/>
                <w:szCs w:val="18"/>
              </w:rPr>
              <w:lastRenderedPageBreak/>
              <w:t>Beurteilung</w:t>
            </w:r>
            <w:proofErr w:type="spellEnd"/>
            <w:r w:rsidRPr="00CF5EE1">
              <w:rPr>
                <w:b/>
                <w:szCs w:val="18"/>
              </w:rPr>
              <w:t xml:space="preserve"> </w:t>
            </w:r>
          </w:p>
        </w:tc>
        <w:tc>
          <w:tcPr>
            <w:tcW w:w="2592" w:type="dxa"/>
            <w:shd w:val="clear" w:color="auto" w:fill="EAEAEA"/>
          </w:tcPr>
          <w:p w14:paraId="18A59F09" w14:textId="77777777" w:rsidR="00BE4946" w:rsidRPr="00CF5EE1" w:rsidRDefault="00BE4946" w:rsidP="00561F71">
            <w:pPr>
              <w:rPr>
                <w:i/>
                <w:lang w:val="de-DE"/>
              </w:rPr>
            </w:pPr>
            <w:r w:rsidRPr="00CF5EE1">
              <w:rPr>
                <w:i/>
                <w:lang w:val="de-DE"/>
              </w:rPr>
              <w:t>Was wird bewertet? Wofür bekomme ich Punkte bzw. wofür werden Punkte abgezogen?</w:t>
            </w:r>
          </w:p>
        </w:tc>
        <w:tc>
          <w:tcPr>
            <w:tcW w:w="1196" w:type="dxa"/>
            <w:shd w:val="clear" w:color="auto" w:fill="auto"/>
            <w:vAlign w:val="center"/>
          </w:tcPr>
          <w:p w14:paraId="24D2E241" w14:textId="77777777" w:rsidR="00BE4946" w:rsidRPr="00CF5EE1" w:rsidRDefault="00BE4946" w:rsidP="00561F71">
            <w:pPr>
              <w:spacing w:line="240" w:lineRule="auto"/>
              <w:rPr>
                <w:sz w:val="20"/>
                <w:szCs w:val="20"/>
                <w:lang w:val="de-DE"/>
              </w:rPr>
            </w:pPr>
            <w:r w:rsidRPr="00CF5EE1">
              <w:rPr>
                <w:sz w:val="20"/>
                <w:szCs w:val="20"/>
                <w:lang w:val="de-DE"/>
              </w:rPr>
              <w:t xml:space="preserve"> </w:t>
            </w:r>
          </w:p>
        </w:tc>
        <w:tc>
          <w:tcPr>
            <w:tcW w:w="1343" w:type="dxa"/>
            <w:shd w:val="clear" w:color="auto" w:fill="auto"/>
            <w:vAlign w:val="center"/>
          </w:tcPr>
          <w:p w14:paraId="493EA41D" w14:textId="77777777" w:rsidR="00BE4946" w:rsidRPr="00CF5EE1" w:rsidRDefault="00BE4946" w:rsidP="00561F71">
            <w:pPr>
              <w:spacing w:line="240" w:lineRule="auto"/>
              <w:rPr>
                <w:sz w:val="20"/>
                <w:szCs w:val="20"/>
                <w:lang w:val="de-DE"/>
              </w:rPr>
            </w:pPr>
          </w:p>
        </w:tc>
        <w:tc>
          <w:tcPr>
            <w:tcW w:w="1062" w:type="dxa"/>
            <w:shd w:val="clear" w:color="auto" w:fill="auto"/>
            <w:vAlign w:val="center"/>
          </w:tcPr>
          <w:p w14:paraId="032AD7D6" w14:textId="77777777" w:rsidR="00BE4946" w:rsidRPr="00CF5EE1" w:rsidRDefault="00BE4946" w:rsidP="00561F71">
            <w:pPr>
              <w:spacing w:line="240" w:lineRule="auto"/>
              <w:rPr>
                <w:sz w:val="20"/>
                <w:szCs w:val="20"/>
                <w:lang w:val="de-DE"/>
              </w:rPr>
            </w:pPr>
          </w:p>
        </w:tc>
        <w:tc>
          <w:tcPr>
            <w:tcW w:w="906" w:type="dxa"/>
            <w:shd w:val="clear" w:color="auto" w:fill="auto"/>
            <w:vAlign w:val="center"/>
          </w:tcPr>
          <w:p w14:paraId="1DA6E46B" w14:textId="77777777" w:rsidR="00BE4946" w:rsidRPr="00CF5EE1" w:rsidRDefault="00BE4946" w:rsidP="00561F71">
            <w:pPr>
              <w:spacing w:line="240" w:lineRule="auto"/>
              <w:rPr>
                <w:sz w:val="20"/>
                <w:szCs w:val="20"/>
              </w:rPr>
            </w:pPr>
            <w:r w:rsidRPr="00CF5EE1">
              <w:rPr>
                <w:sz w:val="20"/>
                <w:szCs w:val="20"/>
                <w:lang w:val="de-DE"/>
              </w:rPr>
              <w:t xml:space="preserve"> </w:t>
            </w:r>
            <w:r w:rsidRPr="00CF5EE1">
              <w:rPr>
                <w:sz w:val="20"/>
                <w:szCs w:val="20"/>
              </w:rPr>
              <w:t xml:space="preserve">X </w:t>
            </w:r>
          </w:p>
          <w:p w14:paraId="26958EC7" w14:textId="77777777" w:rsidR="00BE4946" w:rsidRPr="00CF5EE1" w:rsidRDefault="00BE4946" w:rsidP="00561F71">
            <w:pPr>
              <w:spacing w:line="240" w:lineRule="auto"/>
              <w:rPr>
                <w:sz w:val="20"/>
                <w:szCs w:val="20"/>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BE4946" w:rsidRPr="00CF5EE1" w14:paraId="7199FBE5" w14:textId="77777777" w:rsidTr="00A26DCF">
        <w:trPr>
          <w:trHeight w:val="220"/>
        </w:trPr>
        <w:tc>
          <w:tcPr>
            <w:tcW w:w="1927" w:type="dxa"/>
            <w:vMerge/>
            <w:shd w:val="clear" w:color="auto" w:fill="EAEAEA"/>
          </w:tcPr>
          <w:p w14:paraId="73E76058" w14:textId="77777777" w:rsidR="00BE4946" w:rsidRPr="00CF5EE1" w:rsidRDefault="00BE4946" w:rsidP="00F3492F">
            <w:pPr>
              <w:numPr>
                <w:ilvl w:val="0"/>
                <w:numId w:val="33"/>
              </w:numPr>
              <w:spacing w:after="0" w:line="260" w:lineRule="atLeast"/>
              <w:rPr>
                <w:b/>
                <w:szCs w:val="18"/>
              </w:rPr>
            </w:pPr>
          </w:p>
        </w:tc>
        <w:tc>
          <w:tcPr>
            <w:tcW w:w="2592" w:type="dxa"/>
            <w:shd w:val="clear" w:color="auto" w:fill="EAEAEA"/>
          </w:tcPr>
          <w:p w14:paraId="0E67FD84" w14:textId="77777777" w:rsidR="00BE4946" w:rsidRPr="00CF5EE1" w:rsidRDefault="00BE4946" w:rsidP="00561F71">
            <w:pPr>
              <w:rPr>
                <w:i/>
                <w:lang w:val="de-DE"/>
              </w:rPr>
            </w:pPr>
            <w:r w:rsidRPr="00CF5EE1">
              <w:rPr>
                <w:i/>
                <w:lang w:val="de-DE"/>
              </w:rPr>
              <w:t xml:space="preserve">Wer beurteilt was und wieviel Gewicht hat es? </w:t>
            </w:r>
          </w:p>
        </w:tc>
        <w:tc>
          <w:tcPr>
            <w:tcW w:w="1196" w:type="dxa"/>
            <w:shd w:val="clear" w:color="auto" w:fill="auto"/>
            <w:vAlign w:val="center"/>
          </w:tcPr>
          <w:p w14:paraId="46757A02" w14:textId="77777777" w:rsidR="00BE4946" w:rsidRPr="00CF5EE1" w:rsidRDefault="00BE4946" w:rsidP="00561F71">
            <w:pPr>
              <w:spacing w:line="240" w:lineRule="auto"/>
              <w:rPr>
                <w:bCs/>
                <w:sz w:val="20"/>
                <w:szCs w:val="20"/>
                <w:lang w:val="de-DE"/>
              </w:rPr>
            </w:pPr>
          </w:p>
        </w:tc>
        <w:tc>
          <w:tcPr>
            <w:tcW w:w="1343" w:type="dxa"/>
            <w:shd w:val="clear" w:color="auto" w:fill="auto"/>
            <w:vAlign w:val="center"/>
          </w:tcPr>
          <w:p w14:paraId="23D67C64" w14:textId="77777777" w:rsidR="00BE4946" w:rsidRPr="00CF5EE1" w:rsidRDefault="00BE4946" w:rsidP="00561F71">
            <w:pPr>
              <w:spacing w:line="240" w:lineRule="auto"/>
              <w:rPr>
                <w:b/>
                <w:sz w:val="20"/>
                <w:szCs w:val="20"/>
                <w:lang w:val="de-DE"/>
              </w:rPr>
            </w:pPr>
          </w:p>
        </w:tc>
        <w:tc>
          <w:tcPr>
            <w:tcW w:w="1062" w:type="dxa"/>
            <w:shd w:val="clear" w:color="auto" w:fill="auto"/>
            <w:vAlign w:val="center"/>
          </w:tcPr>
          <w:p w14:paraId="766EBDC0" w14:textId="77777777" w:rsidR="00BE4946" w:rsidRPr="00CF5EE1" w:rsidRDefault="00BE4946" w:rsidP="00561F71">
            <w:pPr>
              <w:spacing w:line="240" w:lineRule="auto"/>
              <w:rPr>
                <w:b/>
                <w:sz w:val="20"/>
                <w:szCs w:val="20"/>
                <w:lang w:val="de-DE"/>
              </w:rPr>
            </w:pPr>
          </w:p>
        </w:tc>
        <w:tc>
          <w:tcPr>
            <w:tcW w:w="906" w:type="dxa"/>
            <w:shd w:val="clear" w:color="auto" w:fill="auto"/>
            <w:vAlign w:val="center"/>
          </w:tcPr>
          <w:p w14:paraId="11725C26" w14:textId="77777777" w:rsidR="00BE4946" w:rsidRPr="00CF5EE1" w:rsidRDefault="00BE4946" w:rsidP="00561F71">
            <w:pPr>
              <w:spacing w:line="240" w:lineRule="auto"/>
              <w:rPr>
                <w:bCs/>
                <w:sz w:val="20"/>
                <w:szCs w:val="20"/>
              </w:rPr>
            </w:pPr>
            <w:r w:rsidRPr="00CF5EE1">
              <w:rPr>
                <w:bCs/>
                <w:sz w:val="20"/>
                <w:szCs w:val="20"/>
                <w:lang w:val="de-DE"/>
              </w:rPr>
              <w:t xml:space="preserve"> </w:t>
            </w:r>
            <w:r w:rsidRPr="00CF5EE1">
              <w:rPr>
                <w:bCs/>
                <w:sz w:val="20"/>
                <w:szCs w:val="20"/>
              </w:rPr>
              <w:t xml:space="preserve">X </w:t>
            </w:r>
          </w:p>
          <w:p w14:paraId="6B45D8C5" w14:textId="77777777" w:rsidR="00BE4946" w:rsidRPr="00CF5EE1" w:rsidRDefault="00BE4946" w:rsidP="00561F71">
            <w:pPr>
              <w:spacing w:line="240" w:lineRule="auto"/>
              <w:rPr>
                <w:bCs/>
                <w:sz w:val="20"/>
                <w:szCs w:val="20"/>
              </w:rPr>
            </w:pPr>
            <w:r w:rsidRPr="00CF5EE1">
              <w:rPr>
                <w:bCs/>
                <w:color w:val="0070C0"/>
                <w:sz w:val="20"/>
                <w:szCs w:val="20"/>
              </w:rPr>
              <w:t xml:space="preserve">Nicht </w:t>
            </w:r>
            <w:proofErr w:type="spellStart"/>
            <w:r w:rsidRPr="00CF5EE1">
              <w:rPr>
                <w:bCs/>
                <w:color w:val="0070C0"/>
                <w:sz w:val="20"/>
                <w:szCs w:val="20"/>
              </w:rPr>
              <w:t>erwähnt</w:t>
            </w:r>
            <w:proofErr w:type="spellEnd"/>
            <w:r w:rsidRPr="00CF5EE1">
              <w:rPr>
                <w:bCs/>
                <w:color w:val="0070C0"/>
                <w:sz w:val="20"/>
                <w:szCs w:val="20"/>
              </w:rPr>
              <w:t xml:space="preserve">. </w:t>
            </w:r>
          </w:p>
        </w:tc>
      </w:tr>
      <w:tr w:rsidR="00BE4946" w:rsidRPr="00CF5EE1" w14:paraId="12A03E60" w14:textId="77777777" w:rsidTr="00A26DCF">
        <w:trPr>
          <w:trHeight w:val="220"/>
        </w:trPr>
        <w:tc>
          <w:tcPr>
            <w:tcW w:w="1927" w:type="dxa"/>
            <w:vMerge/>
            <w:shd w:val="clear" w:color="auto" w:fill="EAEAEA"/>
          </w:tcPr>
          <w:p w14:paraId="3B61639F" w14:textId="77777777" w:rsidR="00BE4946" w:rsidRPr="00CF5EE1" w:rsidRDefault="00BE4946" w:rsidP="00F3492F">
            <w:pPr>
              <w:numPr>
                <w:ilvl w:val="0"/>
                <w:numId w:val="33"/>
              </w:numPr>
              <w:spacing w:after="0" w:line="260" w:lineRule="atLeast"/>
              <w:rPr>
                <w:b/>
                <w:szCs w:val="18"/>
              </w:rPr>
            </w:pPr>
          </w:p>
        </w:tc>
        <w:tc>
          <w:tcPr>
            <w:tcW w:w="2592" w:type="dxa"/>
            <w:shd w:val="clear" w:color="auto" w:fill="EAEAEA"/>
          </w:tcPr>
          <w:p w14:paraId="2237A61A" w14:textId="77777777" w:rsidR="00BE4946" w:rsidRPr="00CF5EE1" w:rsidRDefault="00BE4946" w:rsidP="00561F71">
            <w:pPr>
              <w:rPr>
                <w:i/>
                <w:lang w:val="de-DE"/>
              </w:rPr>
            </w:pPr>
            <w:r w:rsidRPr="00CF5EE1">
              <w:rPr>
                <w:i/>
                <w:lang w:val="de-DE"/>
              </w:rPr>
              <w:t>Wie stark fließt die Aufgabe in die Note ein?</w:t>
            </w:r>
          </w:p>
        </w:tc>
        <w:tc>
          <w:tcPr>
            <w:tcW w:w="1196" w:type="dxa"/>
            <w:shd w:val="clear" w:color="auto" w:fill="auto"/>
            <w:vAlign w:val="center"/>
          </w:tcPr>
          <w:p w14:paraId="4BEBF708" w14:textId="77777777" w:rsidR="00BE4946" w:rsidRPr="00CF5EE1" w:rsidRDefault="00BE4946" w:rsidP="00561F71">
            <w:pPr>
              <w:spacing w:line="240" w:lineRule="auto"/>
              <w:rPr>
                <w:sz w:val="20"/>
                <w:szCs w:val="20"/>
                <w:lang w:val="de-DE"/>
              </w:rPr>
            </w:pPr>
          </w:p>
        </w:tc>
        <w:tc>
          <w:tcPr>
            <w:tcW w:w="1343" w:type="dxa"/>
            <w:shd w:val="clear" w:color="auto" w:fill="auto"/>
            <w:vAlign w:val="center"/>
          </w:tcPr>
          <w:p w14:paraId="3670C19A" w14:textId="77777777" w:rsidR="00BE4946" w:rsidRPr="00CF5EE1" w:rsidRDefault="00BE4946" w:rsidP="00561F71">
            <w:pPr>
              <w:spacing w:line="240" w:lineRule="auto"/>
              <w:rPr>
                <w:sz w:val="20"/>
                <w:szCs w:val="20"/>
                <w:lang w:val="de-DE"/>
              </w:rPr>
            </w:pPr>
          </w:p>
        </w:tc>
        <w:tc>
          <w:tcPr>
            <w:tcW w:w="1062" w:type="dxa"/>
            <w:shd w:val="clear" w:color="auto" w:fill="auto"/>
            <w:vAlign w:val="center"/>
          </w:tcPr>
          <w:p w14:paraId="1EC006AA" w14:textId="77777777" w:rsidR="00BE4946" w:rsidRPr="00CF5EE1" w:rsidRDefault="00BE4946" w:rsidP="00561F71">
            <w:pPr>
              <w:spacing w:line="240" w:lineRule="auto"/>
              <w:rPr>
                <w:sz w:val="20"/>
                <w:szCs w:val="20"/>
                <w:lang w:val="de-DE"/>
              </w:rPr>
            </w:pPr>
          </w:p>
        </w:tc>
        <w:tc>
          <w:tcPr>
            <w:tcW w:w="906" w:type="dxa"/>
            <w:shd w:val="clear" w:color="auto" w:fill="auto"/>
            <w:vAlign w:val="center"/>
          </w:tcPr>
          <w:p w14:paraId="47CC79CE" w14:textId="77777777" w:rsidR="00BE4946" w:rsidRPr="00CF5EE1" w:rsidRDefault="00BE4946" w:rsidP="00561F71">
            <w:pPr>
              <w:spacing w:line="240" w:lineRule="auto"/>
              <w:rPr>
                <w:sz w:val="20"/>
                <w:szCs w:val="20"/>
              </w:rPr>
            </w:pPr>
            <w:r w:rsidRPr="00CF5EE1">
              <w:rPr>
                <w:sz w:val="20"/>
                <w:szCs w:val="20"/>
              </w:rPr>
              <w:t>X</w:t>
            </w:r>
          </w:p>
          <w:p w14:paraId="0A69A9B5" w14:textId="77777777" w:rsidR="00BE4946" w:rsidRPr="00CF5EE1" w:rsidRDefault="00BE4946" w:rsidP="00561F71">
            <w:pPr>
              <w:spacing w:line="240" w:lineRule="auto"/>
              <w:rPr>
                <w:sz w:val="20"/>
                <w:szCs w:val="20"/>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bl>
    <w:p w14:paraId="100A1BD1" w14:textId="2A5CEAE7" w:rsidR="00A26DCF" w:rsidRPr="00CF5EE1" w:rsidRDefault="00A26DCF" w:rsidP="00A26DCF">
      <w:pPr>
        <w:spacing w:after="0" w:line="360" w:lineRule="auto"/>
        <w:jc w:val="both"/>
        <w:rPr>
          <w:color w:val="000000" w:themeColor="text1"/>
          <w:sz w:val="20"/>
          <w:szCs w:val="20"/>
          <w:lang w:val="de-DE"/>
        </w:rPr>
      </w:pPr>
      <w:r w:rsidRPr="00CF5EE1">
        <w:rPr>
          <w:color w:val="000000" w:themeColor="text1"/>
          <w:sz w:val="20"/>
          <w:szCs w:val="20"/>
          <w:lang w:val="de-DE"/>
        </w:rPr>
        <w:t xml:space="preserve">Tabelle 5.2: Die ausgefüllte SLO-Checklist bezüglich Unterrichtsmaterial 7. </w:t>
      </w:r>
    </w:p>
    <w:p w14:paraId="32073776" w14:textId="77777777" w:rsidR="000D6017" w:rsidRPr="00CF5EE1" w:rsidRDefault="000D6017" w:rsidP="00A26DCF">
      <w:pPr>
        <w:spacing w:after="0"/>
        <w:rPr>
          <w:lang w:val="de-DE"/>
        </w:rPr>
      </w:pPr>
    </w:p>
    <w:p w14:paraId="527502AC" w14:textId="57F2A283" w:rsidR="00BE4946" w:rsidRPr="00CF5EE1" w:rsidRDefault="00BE4946" w:rsidP="00A567D1">
      <w:pPr>
        <w:pStyle w:val="Kop3"/>
        <w:spacing w:line="360" w:lineRule="auto"/>
        <w:ind w:left="1416"/>
        <w:rPr>
          <w:lang w:val="de-DE"/>
        </w:rPr>
      </w:pPr>
      <w:r w:rsidRPr="00CF5EE1">
        <w:rPr>
          <w:lang w:val="de-DE"/>
        </w:rPr>
        <w:t>5.</w:t>
      </w:r>
      <w:r w:rsidR="000D6017" w:rsidRPr="00CF5EE1">
        <w:rPr>
          <w:lang w:val="de-DE"/>
        </w:rPr>
        <w:t>2</w:t>
      </w:r>
      <w:r w:rsidRPr="00CF5EE1">
        <w:rPr>
          <w:lang w:val="de-DE"/>
        </w:rPr>
        <w:t xml:space="preserve">.2 </w:t>
      </w:r>
      <w:r w:rsidR="00A567D1" w:rsidRPr="00CF5EE1">
        <w:rPr>
          <w:lang w:val="de-DE"/>
        </w:rPr>
        <w:t>Analysemodell (CLIL-Prinzipien und Merkmale des kulturreflexiven Lernens)</w:t>
      </w:r>
    </w:p>
    <w:p w14:paraId="225B6F13" w14:textId="6613FD59" w:rsidR="004B20A1" w:rsidRPr="00CF5EE1" w:rsidRDefault="00A567D1" w:rsidP="004B20A1">
      <w:pPr>
        <w:spacing w:after="0" w:line="360" w:lineRule="auto"/>
        <w:jc w:val="both"/>
        <w:rPr>
          <w:sz w:val="24"/>
          <w:szCs w:val="24"/>
          <w:lang w:val="de-DE"/>
        </w:rPr>
      </w:pPr>
      <w:r w:rsidRPr="00CF5EE1">
        <w:rPr>
          <w:sz w:val="24"/>
          <w:szCs w:val="24"/>
          <w:lang w:val="de-DE"/>
        </w:rPr>
        <w:t xml:space="preserve">Dieses Modell </w:t>
      </w:r>
      <w:r w:rsidR="00DB13D6" w:rsidRPr="00CF5EE1">
        <w:rPr>
          <w:sz w:val="24"/>
          <w:szCs w:val="24"/>
          <w:lang w:val="de-DE"/>
        </w:rPr>
        <w:t>kombiniert die Prinzipien der CLIL-Didaktik</w:t>
      </w:r>
      <w:r w:rsidR="005C3422" w:rsidRPr="00CF5EE1">
        <w:rPr>
          <w:sz w:val="24"/>
          <w:szCs w:val="24"/>
          <w:lang w:val="de-DE"/>
        </w:rPr>
        <w:t xml:space="preserve"> mit den</w:t>
      </w:r>
      <w:r w:rsidR="00DB13D6" w:rsidRPr="00CF5EE1">
        <w:rPr>
          <w:sz w:val="24"/>
          <w:szCs w:val="24"/>
          <w:lang w:val="de-DE"/>
        </w:rPr>
        <w:t xml:space="preserve"> Merkmale</w:t>
      </w:r>
      <w:r w:rsidR="005C3422" w:rsidRPr="00CF5EE1">
        <w:rPr>
          <w:sz w:val="24"/>
          <w:szCs w:val="24"/>
          <w:lang w:val="de-DE"/>
        </w:rPr>
        <w:t>n</w:t>
      </w:r>
      <w:r w:rsidR="00DB13D6" w:rsidRPr="00CF5EE1">
        <w:rPr>
          <w:sz w:val="24"/>
          <w:szCs w:val="24"/>
          <w:lang w:val="de-DE"/>
        </w:rPr>
        <w:t xml:space="preserve"> des kulturreflexiven Lernens</w:t>
      </w:r>
      <w:r w:rsidR="003D68FB" w:rsidRPr="00CF5EE1">
        <w:rPr>
          <w:sz w:val="24"/>
          <w:szCs w:val="24"/>
          <w:lang w:val="de-DE"/>
        </w:rPr>
        <w:t xml:space="preserve">. Die Faktoren 1 bis </w:t>
      </w:r>
      <w:r w:rsidR="00EF49E5" w:rsidRPr="00CF5EE1">
        <w:rPr>
          <w:sz w:val="24"/>
          <w:szCs w:val="24"/>
          <w:lang w:val="de-DE"/>
        </w:rPr>
        <w:t>6</w:t>
      </w:r>
      <w:r w:rsidR="003D68FB" w:rsidRPr="00CF5EE1">
        <w:rPr>
          <w:sz w:val="24"/>
          <w:szCs w:val="24"/>
          <w:lang w:val="de-DE"/>
        </w:rPr>
        <w:t xml:space="preserve"> gehören zu den Prinzipien </w:t>
      </w:r>
      <w:r w:rsidR="00EF49E5" w:rsidRPr="00CF5EE1">
        <w:rPr>
          <w:sz w:val="24"/>
          <w:szCs w:val="24"/>
          <w:lang w:val="de-DE"/>
        </w:rPr>
        <w:t xml:space="preserve">der CLIL-Didaktik </w:t>
      </w:r>
      <w:r w:rsidR="003D68FB" w:rsidRPr="00CF5EE1">
        <w:rPr>
          <w:sz w:val="24"/>
          <w:szCs w:val="24"/>
          <w:lang w:val="de-DE"/>
        </w:rPr>
        <w:t>und die Faktoren 6 bis 1</w:t>
      </w:r>
      <w:r w:rsidR="003417B5" w:rsidRPr="00CF5EE1">
        <w:rPr>
          <w:sz w:val="24"/>
          <w:szCs w:val="24"/>
          <w:lang w:val="de-DE"/>
        </w:rPr>
        <w:t>1</w:t>
      </w:r>
      <w:r w:rsidR="003D68FB" w:rsidRPr="00CF5EE1">
        <w:rPr>
          <w:sz w:val="24"/>
          <w:szCs w:val="24"/>
          <w:lang w:val="de-DE"/>
        </w:rPr>
        <w:t xml:space="preserve"> zu den Prinzipien </w:t>
      </w:r>
      <w:r w:rsidR="003417B5" w:rsidRPr="00CF5EE1">
        <w:rPr>
          <w:sz w:val="24"/>
          <w:szCs w:val="24"/>
          <w:lang w:val="de-DE"/>
        </w:rPr>
        <w:t xml:space="preserve">des kulturreflexiven Lernens. </w:t>
      </w:r>
      <w:r w:rsidR="00D54840" w:rsidRPr="00CF5EE1">
        <w:rPr>
          <w:sz w:val="24"/>
          <w:szCs w:val="24"/>
          <w:lang w:val="de-DE"/>
        </w:rPr>
        <w:t xml:space="preserve">Diese Faktoren sind im </w:t>
      </w:r>
      <w:r w:rsidR="009F22E9" w:rsidRPr="00CF5EE1">
        <w:rPr>
          <w:sz w:val="24"/>
          <w:szCs w:val="24"/>
          <w:lang w:val="de-DE"/>
        </w:rPr>
        <w:t>Kapitel 2.5</w:t>
      </w:r>
      <w:r w:rsidR="00D54840" w:rsidRPr="00CF5EE1">
        <w:rPr>
          <w:sz w:val="24"/>
          <w:szCs w:val="24"/>
          <w:lang w:val="de-DE"/>
        </w:rPr>
        <w:t xml:space="preserve"> erläutert. </w:t>
      </w:r>
      <w:r w:rsidR="00DB13D6" w:rsidRPr="00CF5EE1">
        <w:rPr>
          <w:sz w:val="24"/>
          <w:szCs w:val="24"/>
          <w:lang w:val="de-DE"/>
        </w:rPr>
        <w:t>Anhand dieses Modells können die Unterrichtsmaterialien überprüft werden</w:t>
      </w:r>
      <w:r w:rsidR="004B20A1" w:rsidRPr="00CF5EE1">
        <w:rPr>
          <w:sz w:val="24"/>
          <w:szCs w:val="24"/>
          <w:lang w:val="de-DE"/>
        </w:rPr>
        <w:t>, um schließlich die Hauptfrage beantworten zu können</w:t>
      </w:r>
      <w:r w:rsidR="008800C8" w:rsidRPr="00CF5EE1">
        <w:rPr>
          <w:sz w:val="24"/>
          <w:szCs w:val="24"/>
          <w:lang w:val="de-DE"/>
        </w:rPr>
        <w:t xml:space="preserve">. </w:t>
      </w:r>
    </w:p>
    <w:p w14:paraId="311535DE" w14:textId="1BC48E1A" w:rsidR="00D84AF6" w:rsidRPr="00CF5EE1" w:rsidRDefault="00D84AF6" w:rsidP="004B20A1">
      <w:pPr>
        <w:spacing w:after="0" w:line="360" w:lineRule="auto"/>
        <w:jc w:val="both"/>
        <w:rPr>
          <w:sz w:val="24"/>
          <w:szCs w:val="24"/>
          <w:lang w:val="de-DE"/>
        </w:rPr>
      </w:pPr>
    </w:p>
    <w:p w14:paraId="0C401699" w14:textId="51E514B9" w:rsidR="00DD3DB2" w:rsidRPr="00CF5EE1" w:rsidRDefault="006F3CDC" w:rsidP="008800C8">
      <w:pPr>
        <w:spacing w:after="0" w:line="360" w:lineRule="auto"/>
        <w:rPr>
          <w:sz w:val="24"/>
          <w:szCs w:val="24"/>
          <w:u w:val="single"/>
          <w:lang w:val="de-DE"/>
        </w:rPr>
      </w:pPr>
      <w:r w:rsidRPr="00CF5EE1">
        <w:rPr>
          <w:sz w:val="24"/>
          <w:szCs w:val="24"/>
          <w:u w:val="single"/>
          <w:lang w:val="de-DE"/>
        </w:rPr>
        <w:t xml:space="preserve">Unterrichtsmaterial 5 </w:t>
      </w:r>
    </w:p>
    <w:tbl>
      <w:tblPr>
        <w:tblStyle w:val="Rastertabel1licht-Accent1"/>
        <w:tblW w:w="0" w:type="auto"/>
        <w:tblLook w:val="04A0" w:firstRow="1" w:lastRow="0" w:firstColumn="1" w:lastColumn="0" w:noHBand="0" w:noVBand="1"/>
      </w:tblPr>
      <w:tblGrid>
        <w:gridCol w:w="2972"/>
        <w:gridCol w:w="3069"/>
        <w:gridCol w:w="3021"/>
      </w:tblGrid>
      <w:tr w:rsidR="005C68CA" w:rsidRPr="00CF5EE1" w14:paraId="5B407491" w14:textId="77777777" w:rsidTr="00561F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2FBD7CA" w14:textId="77777777" w:rsidR="005C68CA" w:rsidRPr="00CF5EE1" w:rsidRDefault="005C68CA" w:rsidP="00561F71">
            <w:pPr>
              <w:spacing w:line="360" w:lineRule="auto"/>
              <w:jc w:val="both"/>
              <w:rPr>
                <w:sz w:val="24"/>
                <w:szCs w:val="24"/>
                <w:lang w:val="de-DE"/>
              </w:rPr>
            </w:pPr>
            <w:r w:rsidRPr="00CF5EE1">
              <w:rPr>
                <w:sz w:val="24"/>
                <w:szCs w:val="24"/>
                <w:lang w:val="de-DE"/>
              </w:rPr>
              <w:t xml:space="preserve">Faktoren </w:t>
            </w:r>
          </w:p>
        </w:tc>
        <w:tc>
          <w:tcPr>
            <w:tcW w:w="3069" w:type="dxa"/>
          </w:tcPr>
          <w:p w14:paraId="02923787" w14:textId="77777777" w:rsidR="005C68CA" w:rsidRPr="00CF5EE1" w:rsidRDefault="005C68CA" w:rsidP="00561F71">
            <w:pPr>
              <w:spacing w:line="360" w:lineRule="auto"/>
              <w:cnfStyle w:val="100000000000" w:firstRow="1"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Anwesenheit der Faktoren im Unterrichtsmaterial  (Ergebnisse) </w:t>
            </w:r>
          </w:p>
        </w:tc>
        <w:tc>
          <w:tcPr>
            <w:tcW w:w="3021" w:type="dxa"/>
          </w:tcPr>
          <w:p w14:paraId="3E68F309" w14:textId="77777777" w:rsidR="005C68CA" w:rsidRPr="00CF5EE1" w:rsidRDefault="005C68CA" w:rsidP="00561F71">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Verbesserungsvorschlag </w:t>
            </w:r>
          </w:p>
        </w:tc>
      </w:tr>
      <w:tr w:rsidR="005C68CA" w:rsidRPr="00CF5EE1" w14:paraId="2D4348D0"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52C4B66A" w14:textId="47679386" w:rsidR="005C68CA" w:rsidRPr="00CF5EE1" w:rsidRDefault="003D68FB" w:rsidP="00561F71">
            <w:pPr>
              <w:spacing w:line="360" w:lineRule="auto"/>
              <w:jc w:val="both"/>
              <w:rPr>
                <w:b w:val="0"/>
                <w:bCs w:val="0"/>
                <w:sz w:val="24"/>
                <w:szCs w:val="24"/>
                <w:lang w:val="de-DE"/>
              </w:rPr>
            </w:pPr>
            <w:r w:rsidRPr="00CF5EE1">
              <w:rPr>
                <w:b w:val="0"/>
                <w:bCs w:val="0"/>
                <w:sz w:val="24"/>
                <w:szCs w:val="24"/>
                <w:lang w:val="en-US"/>
              </w:rPr>
              <w:t xml:space="preserve">1. </w:t>
            </w:r>
            <w:proofErr w:type="spellStart"/>
            <w:r w:rsidR="005C68CA" w:rsidRPr="00CF5EE1">
              <w:rPr>
                <w:b w:val="0"/>
                <w:bCs w:val="0"/>
                <w:sz w:val="24"/>
                <w:szCs w:val="24"/>
                <w:lang w:val="en-US"/>
              </w:rPr>
              <w:t>Reichhaltiger</w:t>
            </w:r>
            <w:proofErr w:type="spellEnd"/>
            <w:r w:rsidR="005C68CA" w:rsidRPr="00CF5EE1">
              <w:rPr>
                <w:b w:val="0"/>
                <w:bCs w:val="0"/>
                <w:sz w:val="24"/>
                <w:szCs w:val="24"/>
                <w:lang w:val="en-US"/>
              </w:rPr>
              <w:t xml:space="preserve"> Input</w:t>
            </w:r>
          </w:p>
        </w:tc>
        <w:tc>
          <w:tcPr>
            <w:tcW w:w="3069" w:type="dxa"/>
          </w:tcPr>
          <w:p w14:paraId="5F96F53F" w14:textId="77777777" w:rsidR="005C68CA" w:rsidRPr="00CF5EE1" w:rsidRDefault="005C68CA" w:rsidP="00561F71">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Das Unterrichtsmaterial beleuchtet das Stolperstein-Projekt aus verschiedenen Blickwinkeln. Die 3 Punkte, die erwähnt werden, sind;</w:t>
            </w:r>
          </w:p>
          <w:p w14:paraId="3D4B4B94" w14:textId="77777777" w:rsidR="005C68CA" w:rsidRPr="00CF5EE1" w:rsidRDefault="005C68CA" w:rsidP="00F3492F">
            <w:pPr>
              <w:pStyle w:val="Lijstalinea"/>
              <w:numPr>
                <w:ilvl w:val="0"/>
                <w:numId w:val="34"/>
              </w:num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Behinderte Menschen im Zweiten Weltkrieg.</w:t>
            </w:r>
          </w:p>
          <w:p w14:paraId="0C9F3081" w14:textId="77777777" w:rsidR="005C68CA" w:rsidRPr="00CF5EE1" w:rsidRDefault="005C68CA" w:rsidP="00F3492F">
            <w:pPr>
              <w:pStyle w:val="Lijstalinea"/>
              <w:numPr>
                <w:ilvl w:val="0"/>
                <w:numId w:val="34"/>
              </w:num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lastRenderedPageBreak/>
              <w:t xml:space="preserve">Die Opfer aus verschiedenen Perspektiven. </w:t>
            </w:r>
          </w:p>
          <w:p w14:paraId="52148021" w14:textId="77777777" w:rsidR="005C68CA" w:rsidRPr="00CF5EE1" w:rsidRDefault="005C68CA" w:rsidP="00F3492F">
            <w:pPr>
              <w:pStyle w:val="Lijstalinea"/>
              <w:numPr>
                <w:ilvl w:val="0"/>
                <w:numId w:val="34"/>
              </w:num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Diskriminierung damals und heute aus unterschiedlichen Perspektiven. </w:t>
            </w:r>
          </w:p>
        </w:tc>
        <w:tc>
          <w:tcPr>
            <w:tcW w:w="3021" w:type="dxa"/>
          </w:tcPr>
          <w:p w14:paraId="778465D3" w14:textId="2401E199" w:rsidR="005C68CA" w:rsidRPr="00CF5EE1" w:rsidRDefault="006F0CA7" w:rsidP="006F0CA7">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lastRenderedPageBreak/>
              <w:t xml:space="preserve">Es gibt keine ‚allgemeine‘ Einleitung, was genau Stolpersteine sind und was das Projekt beinhaltet. </w:t>
            </w:r>
          </w:p>
        </w:tc>
      </w:tr>
      <w:tr w:rsidR="005C68CA" w:rsidRPr="00CF5EE1" w14:paraId="0642DCCA"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094D2277" w14:textId="208FECAF" w:rsidR="005C68CA" w:rsidRPr="00CF5EE1" w:rsidRDefault="003D68FB" w:rsidP="00561F71">
            <w:pPr>
              <w:spacing w:line="360" w:lineRule="auto"/>
              <w:rPr>
                <w:b w:val="0"/>
                <w:bCs w:val="0"/>
                <w:sz w:val="24"/>
                <w:szCs w:val="24"/>
                <w:lang w:val="de-DE"/>
              </w:rPr>
            </w:pPr>
            <w:r w:rsidRPr="00CF5EE1">
              <w:rPr>
                <w:b w:val="0"/>
                <w:bCs w:val="0"/>
                <w:sz w:val="24"/>
                <w:szCs w:val="24"/>
              </w:rPr>
              <w:t xml:space="preserve">2. </w:t>
            </w:r>
            <w:r w:rsidR="005C68CA" w:rsidRPr="00CF5EE1">
              <w:rPr>
                <w:b w:val="0"/>
                <w:bCs w:val="0"/>
                <w:sz w:val="24"/>
                <w:szCs w:val="24"/>
              </w:rPr>
              <w:t xml:space="preserve">Die </w:t>
            </w:r>
            <w:proofErr w:type="spellStart"/>
            <w:r w:rsidR="005C68CA" w:rsidRPr="00CF5EE1">
              <w:rPr>
                <w:b w:val="0"/>
                <w:bCs w:val="0"/>
                <w:sz w:val="24"/>
                <w:szCs w:val="24"/>
              </w:rPr>
              <w:t>Bereitstellung</w:t>
            </w:r>
            <w:proofErr w:type="spellEnd"/>
            <w:r w:rsidR="005C68CA" w:rsidRPr="00CF5EE1">
              <w:rPr>
                <w:b w:val="0"/>
                <w:bCs w:val="0"/>
                <w:sz w:val="24"/>
                <w:szCs w:val="24"/>
              </w:rPr>
              <w:t xml:space="preserve"> </w:t>
            </w:r>
            <w:proofErr w:type="spellStart"/>
            <w:r w:rsidR="005C68CA" w:rsidRPr="00CF5EE1">
              <w:rPr>
                <w:b w:val="0"/>
                <w:bCs w:val="0"/>
                <w:sz w:val="24"/>
                <w:szCs w:val="24"/>
              </w:rPr>
              <w:t>von</w:t>
            </w:r>
            <w:proofErr w:type="spellEnd"/>
            <w:r w:rsidR="005C68CA" w:rsidRPr="00CF5EE1">
              <w:rPr>
                <w:b w:val="0"/>
                <w:bCs w:val="0"/>
                <w:sz w:val="24"/>
                <w:szCs w:val="24"/>
              </w:rPr>
              <w:t xml:space="preserve"> </w:t>
            </w:r>
            <w:proofErr w:type="spellStart"/>
            <w:r w:rsidR="005C68CA" w:rsidRPr="00CF5EE1">
              <w:rPr>
                <w:b w:val="0"/>
                <w:bCs w:val="0"/>
                <w:sz w:val="24"/>
                <w:szCs w:val="24"/>
              </w:rPr>
              <w:t>Scaffolding</w:t>
            </w:r>
            <w:proofErr w:type="spellEnd"/>
          </w:p>
        </w:tc>
        <w:tc>
          <w:tcPr>
            <w:tcW w:w="3069" w:type="dxa"/>
          </w:tcPr>
          <w:p w14:paraId="6F2FECF8" w14:textId="2B369FC5" w:rsidR="005C68CA" w:rsidRPr="00CF5EE1" w:rsidRDefault="005C68CA" w:rsidP="00561F71">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Die S</w:t>
            </w:r>
            <w:r w:rsidR="00B81D44" w:rsidRPr="00CF5EE1">
              <w:rPr>
                <w:sz w:val="24"/>
                <w:szCs w:val="24"/>
                <w:lang w:val="de-DE"/>
              </w:rPr>
              <w:t>chülerInnen</w:t>
            </w:r>
            <w:r w:rsidRPr="00CF5EE1">
              <w:rPr>
                <w:sz w:val="24"/>
                <w:szCs w:val="24"/>
                <w:lang w:val="de-DE"/>
              </w:rPr>
              <w:t xml:space="preserve"> erhalten bei jedem Thema eine kurze Instruktion. Außerdem bekommen die S</w:t>
            </w:r>
            <w:r w:rsidR="00B81D44" w:rsidRPr="00CF5EE1">
              <w:rPr>
                <w:sz w:val="24"/>
                <w:szCs w:val="24"/>
                <w:lang w:val="de-DE"/>
              </w:rPr>
              <w:t>chülerInnen</w:t>
            </w:r>
            <w:r w:rsidRPr="00CF5EE1">
              <w:rPr>
                <w:sz w:val="24"/>
                <w:szCs w:val="24"/>
                <w:lang w:val="de-DE"/>
              </w:rPr>
              <w:t xml:space="preserve"> die Möglichkeit, eine Diskussion zu führen. Auf diese Weise können sie sehen, auf welchem Niveau sich die S</w:t>
            </w:r>
            <w:r w:rsidR="00B81D44" w:rsidRPr="00CF5EE1">
              <w:rPr>
                <w:sz w:val="24"/>
                <w:szCs w:val="24"/>
                <w:lang w:val="de-DE"/>
              </w:rPr>
              <w:t>chülerInnen</w:t>
            </w:r>
            <w:r w:rsidRPr="00CF5EE1">
              <w:rPr>
                <w:sz w:val="24"/>
                <w:szCs w:val="24"/>
                <w:lang w:val="de-DE"/>
              </w:rPr>
              <w:t xml:space="preserve"> befinden, und dann können sie gemeinsam daran arbeiten, ein höheres Niveau zu erreichen. </w:t>
            </w:r>
            <w:r w:rsidR="006F0CA7" w:rsidRPr="00CF5EE1">
              <w:rPr>
                <w:sz w:val="24"/>
                <w:szCs w:val="24"/>
                <w:lang w:val="de-DE"/>
              </w:rPr>
              <w:t>Am Ende erstellen die SchülerInnen</w:t>
            </w:r>
            <w:r w:rsidRPr="00CF5EE1">
              <w:rPr>
                <w:sz w:val="24"/>
                <w:szCs w:val="24"/>
                <w:lang w:val="de-DE"/>
              </w:rPr>
              <w:t xml:space="preserve"> einer Mind</w:t>
            </w:r>
            <w:r w:rsidR="006F0CA7" w:rsidRPr="00CF5EE1">
              <w:rPr>
                <w:sz w:val="24"/>
                <w:szCs w:val="24"/>
                <w:lang w:val="de-DE"/>
              </w:rPr>
              <w:t>m</w:t>
            </w:r>
            <w:r w:rsidRPr="00CF5EE1">
              <w:rPr>
                <w:sz w:val="24"/>
                <w:szCs w:val="24"/>
                <w:lang w:val="de-DE"/>
              </w:rPr>
              <w:t>ap</w:t>
            </w:r>
            <w:r w:rsidR="006F0CA7" w:rsidRPr="00CF5EE1">
              <w:rPr>
                <w:sz w:val="24"/>
                <w:szCs w:val="24"/>
                <w:lang w:val="de-DE"/>
              </w:rPr>
              <w:t>, auf diese Weise</w:t>
            </w:r>
            <w:r w:rsidRPr="00CF5EE1">
              <w:rPr>
                <w:sz w:val="24"/>
                <w:szCs w:val="24"/>
                <w:lang w:val="de-DE"/>
              </w:rPr>
              <w:t xml:space="preserve"> erhalten die S</w:t>
            </w:r>
            <w:r w:rsidR="00B81D44" w:rsidRPr="00CF5EE1">
              <w:rPr>
                <w:sz w:val="24"/>
                <w:szCs w:val="24"/>
                <w:lang w:val="de-DE"/>
              </w:rPr>
              <w:t>chülerInnen</w:t>
            </w:r>
            <w:r w:rsidRPr="00CF5EE1">
              <w:rPr>
                <w:sz w:val="24"/>
                <w:szCs w:val="24"/>
                <w:lang w:val="de-DE"/>
              </w:rPr>
              <w:t xml:space="preserve"> einen kurzen Überblick über das </w:t>
            </w:r>
            <w:r w:rsidR="006F0CA7" w:rsidRPr="00CF5EE1">
              <w:rPr>
                <w:sz w:val="24"/>
                <w:szCs w:val="24"/>
                <w:lang w:val="de-DE"/>
              </w:rPr>
              <w:t>was sie ge</w:t>
            </w:r>
            <w:r w:rsidRPr="00CF5EE1">
              <w:rPr>
                <w:sz w:val="24"/>
                <w:szCs w:val="24"/>
                <w:lang w:val="de-DE"/>
              </w:rPr>
              <w:t>lernt</w:t>
            </w:r>
            <w:r w:rsidR="006F0CA7" w:rsidRPr="00CF5EE1">
              <w:rPr>
                <w:sz w:val="24"/>
                <w:szCs w:val="24"/>
                <w:lang w:val="de-DE"/>
              </w:rPr>
              <w:t xml:space="preserve"> haben</w:t>
            </w:r>
            <w:r w:rsidRPr="00CF5EE1">
              <w:rPr>
                <w:sz w:val="24"/>
                <w:szCs w:val="24"/>
                <w:lang w:val="de-DE"/>
              </w:rPr>
              <w:t xml:space="preserve">. </w:t>
            </w:r>
          </w:p>
        </w:tc>
        <w:tc>
          <w:tcPr>
            <w:tcW w:w="3021" w:type="dxa"/>
          </w:tcPr>
          <w:p w14:paraId="1CA2D9B6" w14:textId="77777777" w:rsidR="005C68CA" w:rsidRPr="00CF5EE1" w:rsidRDefault="005C68CA" w:rsidP="00561F71">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Die Sprachkenntnisse werden in den Unterrichtsmaterialien nicht erwähnt. Es wäre eine gute Idee, eine letzte Aufgabe zu entwickeln, die sich auf Deutsch als Fremdsprache bezieht. </w:t>
            </w:r>
          </w:p>
          <w:p w14:paraId="2E86D916" w14:textId="77777777" w:rsidR="005C68CA" w:rsidRPr="00CF5EE1" w:rsidRDefault="005C68CA" w:rsidP="00561F71">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p>
        </w:tc>
      </w:tr>
      <w:tr w:rsidR="005C68CA" w:rsidRPr="00CF5EE1" w14:paraId="0329CAB8"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4E1CE2E9" w14:textId="5621C241" w:rsidR="005C68CA" w:rsidRPr="00CF5EE1" w:rsidRDefault="003D68FB" w:rsidP="00561F71">
            <w:pPr>
              <w:spacing w:line="360" w:lineRule="auto"/>
              <w:rPr>
                <w:b w:val="0"/>
                <w:bCs w:val="0"/>
                <w:sz w:val="24"/>
                <w:szCs w:val="24"/>
                <w:lang w:val="de-DE"/>
              </w:rPr>
            </w:pPr>
            <w:r w:rsidRPr="00CF5EE1">
              <w:rPr>
                <w:b w:val="0"/>
                <w:bCs w:val="0"/>
                <w:sz w:val="24"/>
                <w:szCs w:val="24"/>
              </w:rPr>
              <w:t xml:space="preserve">3. </w:t>
            </w:r>
            <w:proofErr w:type="spellStart"/>
            <w:r w:rsidR="005C68CA" w:rsidRPr="00CF5EE1">
              <w:rPr>
                <w:b w:val="0"/>
                <w:bCs w:val="0"/>
                <w:sz w:val="24"/>
                <w:szCs w:val="24"/>
              </w:rPr>
              <w:t>Reichhaltige</w:t>
            </w:r>
            <w:proofErr w:type="spellEnd"/>
            <w:r w:rsidR="005C68CA" w:rsidRPr="00CF5EE1">
              <w:rPr>
                <w:b w:val="0"/>
                <w:bCs w:val="0"/>
                <w:sz w:val="24"/>
                <w:szCs w:val="24"/>
              </w:rPr>
              <w:t xml:space="preserve"> </w:t>
            </w:r>
            <w:proofErr w:type="spellStart"/>
            <w:r w:rsidR="005C68CA" w:rsidRPr="00CF5EE1">
              <w:rPr>
                <w:b w:val="0"/>
                <w:bCs w:val="0"/>
                <w:sz w:val="24"/>
                <w:szCs w:val="24"/>
              </w:rPr>
              <w:t>Interaktion</w:t>
            </w:r>
            <w:proofErr w:type="spellEnd"/>
            <w:r w:rsidR="005C68CA" w:rsidRPr="00CF5EE1">
              <w:rPr>
                <w:b w:val="0"/>
                <w:bCs w:val="0"/>
                <w:sz w:val="24"/>
                <w:szCs w:val="24"/>
              </w:rPr>
              <w:t xml:space="preserve"> &amp; </w:t>
            </w:r>
            <w:proofErr w:type="spellStart"/>
            <w:r w:rsidR="005C68CA" w:rsidRPr="00CF5EE1">
              <w:rPr>
                <w:b w:val="0"/>
                <w:bCs w:val="0"/>
                <w:sz w:val="24"/>
                <w:szCs w:val="24"/>
              </w:rPr>
              <w:t>Pushed</w:t>
            </w:r>
            <w:proofErr w:type="spellEnd"/>
            <w:r w:rsidR="005C68CA" w:rsidRPr="00CF5EE1">
              <w:rPr>
                <w:b w:val="0"/>
                <w:bCs w:val="0"/>
                <w:sz w:val="24"/>
                <w:szCs w:val="24"/>
              </w:rPr>
              <w:t xml:space="preserve"> Output</w:t>
            </w:r>
          </w:p>
        </w:tc>
        <w:tc>
          <w:tcPr>
            <w:tcW w:w="3069" w:type="dxa"/>
          </w:tcPr>
          <w:p w14:paraId="4539E0F5" w14:textId="05C42639" w:rsidR="005C68CA" w:rsidRPr="00CF5EE1" w:rsidRDefault="005C68CA" w:rsidP="00561F71">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Im Unterrichtsmaterial wird die Zielsprache nicht verwendet, die E</w:t>
            </w:r>
            <w:r w:rsidR="005639B6" w:rsidRPr="00CF5EE1">
              <w:rPr>
                <w:sz w:val="24"/>
                <w:szCs w:val="24"/>
                <w:lang w:val="de-DE"/>
              </w:rPr>
              <w:t>rläuterungskästchen</w:t>
            </w:r>
            <w:r w:rsidRPr="00CF5EE1">
              <w:rPr>
                <w:sz w:val="24"/>
                <w:szCs w:val="24"/>
                <w:lang w:val="de-DE"/>
              </w:rPr>
              <w:t xml:space="preserve"> und </w:t>
            </w:r>
            <w:r w:rsidRPr="00CF5EE1">
              <w:rPr>
                <w:sz w:val="24"/>
                <w:szCs w:val="24"/>
                <w:lang w:val="de-DE"/>
              </w:rPr>
              <w:lastRenderedPageBreak/>
              <w:t>die Aufgaben sind nicht auf Deutsch verfasst.</w:t>
            </w:r>
          </w:p>
          <w:p w14:paraId="5877E873" w14:textId="77777777" w:rsidR="005C68CA" w:rsidRPr="00CF5EE1" w:rsidRDefault="005C68CA" w:rsidP="00561F71">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p>
        </w:tc>
        <w:tc>
          <w:tcPr>
            <w:tcW w:w="3021" w:type="dxa"/>
          </w:tcPr>
          <w:p w14:paraId="0B1D6EA1" w14:textId="25FC1B99" w:rsidR="005C68CA" w:rsidRPr="00CF5EE1" w:rsidRDefault="005C68CA" w:rsidP="00561F71">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lastRenderedPageBreak/>
              <w:t>Es wäre eine Möglichkeit</w:t>
            </w:r>
            <w:r w:rsidR="001D4E25" w:rsidRPr="00CF5EE1">
              <w:rPr>
                <w:sz w:val="24"/>
                <w:szCs w:val="24"/>
                <w:lang w:val="de-DE"/>
              </w:rPr>
              <w:t>,</w:t>
            </w:r>
            <w:r w:rsidRPr="00CF5EE1">
              <w:rPr>
                <w:sz w:val="24"/>
                <w:szCs w:val="24"/>
                <w:lang w:val="de-DE"/>
              </w:rPr>
              <w:t xml:space="preserve"> die Er</w:t>
            </w:r>
            <w:r w:rsidR="005639B6" w:rsidRPr="00CF5EE1">
              <w:rPr>
                <w:sz w:val="24"/>
                <w:szCs w:val="24"/>
                <w:lang w:val="de-DE"/>
              </w:rPr>
              <w:t>läuterungskästchen</w:t>
            </w:r>
            <w:r w:rsidRPr="00CF5EE1">
              <w:rPr>
                <w:sz w:val="24"/>
                <w:szCs w:val="24"/>
                <w:lang w:val="de-DE"/>
              </w:rPr>
              <w:t xml:space="preserve"> auf Niederländisch wiederzugeben und die Fragen und Antworten auf </w:t>
            </w:r>
            <w:r w:rsidRPr="00CF5EE1">
              <w:rPr>
                <w:sz w:val="24"/>
                <w:szCs w:val="24"/>
                <w:lang w:val="de-DE"/>
              </w:rPr>
              <w:lastRenderedPageBreak/>
              <w:t>Deutsch aufzuschreiben. Da die Verwendung der Zielsprache während der Interaktion den Spracherwerb verbessert, wäre es eine Idee</w:t>
            </w:r>
            <w:r w:rsidR="001836BE" w:rsidRPr="00CF5EE1">
              <w:rPr>
                <w:sz w:val="24"/>
                <w:szCs w:val="24"/>
                <w:lang w:val="de-DE"/>
              </w:rPr>
              <w:t xml:space="preserve">, dass die Zielsprache auch die Unterrichtssprache ist. </w:t>
            </w:r>
          </w:p>
        </w:tc>
      </w:tr>
      <w:tr w:rsidR="005C68CA" w:rsidRPr="00CF5EE1" w14:paraId="2DCF746A"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7552991B" w14:textId="0E50DFF2" w:rsidR="005C68CA" w:rsidRPr="00CF5EE1" w:rsidRDefault="003D68FB" w:rsidP="00561F71">
            <w:pPr>
              <w:spacing w:line="360" w:lineRule="auto"/>
              <w:rPr>
                <w:b w:val="0"/>
                <w:bCs w:val="0"/>
                <w:sz w:val="24"/>
                <w:szCs w:val="24"/>
                <w:lang w:val="de-DE"/>
              </w:rPr>
            </w:pPr>
            <w:r w:rsidRPr="00CF5EE1">
              <w:rPr>
                <w:b w:val="0"/>
                <w:bCs w:val="0"/>
                <w:sz w:val="24"/>
                <w:szCs w:val="24"/>
                <w:lang w:val="de-DE"/>
              </w:rPr>
              <w:lastRenderedPageBreak/>
              <w:t xml:space="preserve">4. </w:t>
            </w:r>
            <w:r w:rsidR="005C68CA" w:rsidRPr="00CF5EE1">
              <w:rPr>
                <w:b w:val="0"/>
                <w:bCs w:val="0"/>
                <w:sz w:val="24"/>
                <w:szCs w:val="24"/>
                <w:lang w:val="de-DE"/>
              </w:rPr>
              <w:t>Das Hinzufügen der (inter-) kulturellen Dimension</w:t>
            </w:r>
          </w:p>
        </w:tc>
        <w:tc>
          <w:tcPr>
            <w:tcW w:w="3069" w:type="dxa"/>
          </w:tcPr>
          <w:p w14:paraId="7CC89DB7" w14:textId="0FCA7071" w:rsidR="005C68CA" w:rsidRPr="00CF5EE1" w:rsidRDefault="005C68CA" w:rsidP="00561F71">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Die S</w:t>
            </w:r>
            <w:r w:rsidR="00B81D44" w:rsidRPr="00CF5EE1">
              <w:rPr>
                <w:sz w:val="24"/>
                <w:szCs w:val="24"/>
                <w:lang w:val="de-DE"/>
              </w:rPr>
              <w:t>chülerInnen</w:t>
            </w:r>
            <w:r w:rsidRPr="00CF5EE1">
              <w:rPr>
                <w:sz w:val="24"/>
                <w:szCs w:val="24"/>
                <w:lang w:val="de-DE"/>
              </w:rPr>
              <w:t xml:space="preserve"> lernen die Geschichte Deutschlands kennen und können die Zukunft mitgestalten. Daneben spielt die Kombination von der eigenen und der fremden Kultur eine große Rolle. Die S</w:t>
            </w:r>
            <w:r w:rsidR="00B81D44" w:rsidRPr="00CF5EE1">
              <w:rPr>
                <w:sz w:val="24"/>
                <w:szCs w:val="24"/>
                <w:lang w:val="de-DE"/>
              </w:rPr>
              <w:t>chülerInnen</w:t>
            </w:r>
            <w:r w:rsidRPr="00CF5EE1">
              <w:rPr>
                <w:sz w:val="24"/>
                <w:szCs w:val="24"/>
                <w:lang w:val="de-DE"/>
              </w:rPr>
              <w:t xml:space="preserve"> lernen ihre interkulturelle Fertigkeiten bezüglich des Stolperstein-projekt kennen. </w:t>
            </w:r>
          </w:p>
        </w:tc>
        <w:tc>
          <w:tcPr>
            <w:tcW w:w="3021" w:type="dxa"/>
          </w:tcPr>
          <w:p w14:paraId="37575E75" w14:textId="77777777" w:rsidR="005C68CA" w:rsidRPr="00CF5EE1" w:rsidRDefault="005C68CA" w:rsidP="00561F71">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X </w:t>
            </w:r>
          </w:p>
        </w:tc>
      </w:tr>
      <w:tr w:rsidR="003417B5" w:rsidRPr="00CF5EE1" w14:paraId="58B5DF0D"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0D2AD5CE" w14:textId="7B6D4EAB" w:rsidR="003417B5" w:rsidRPr="00CF5EE1" w:rsidRDefault="003417B5" w:rsidP="00561F71">
            <w:pPr>
              <w:spacing w:line="360" w:lineRule="auto"/>
              <w:rPr>
                <w:b w:val="0"/>
                <w:bCs w:val="0"/>
                <w:sz w:val="24"/>
                <w:szCs w:val="24"/>
                <w:lang w:val="de-DE"/>
              </w:rPr>
            </w:pPr>
            <w:r w:rsidRPr="00CF5EE1">
              <w:rPr>
                <w:b w:val="0"/>
                <w:bCs w:val="0"/>
                <w:sz w:val="24"/>
                <w:szCs w:val="24"/>
                <w:lang w:val="en-US"/>
              </w:rPr>
              <w:t xml:space="preserve">5. Motivation </w:t>
            </w:r>
            <w:proofErr w:type="spellStart"/>
            <w:r w:rsidRPr="00CF5EE1">
              <w:rPr>
                <w:b w:val="0"/>
                <w:bCs w:val="0"/>
                <w:sz w:val="24"/>
                <w:szCs w:val="24"/>
                <w:lang w:val="en-US"/>
              </w:rPr>
              <w:t>stimulieren</w:t>
            </w:r>
            <w:proofErr w:type="spellEnd"/>
          </w:p>
        </w:tc>
        <w:tc>
          <w:tcPr>
            <w:tcW w:w="3069" w:type="dxa"/>
          </w:tcPr>
          <w:p w14:paraId="3F58FD51" w14:textId="7019584C" w:rsidR="003417B5" w:rsidRPr="00CF5EE1" w:rsidRDefault="003417B5" w:rsidP="00561F71">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Bei den Unterrichtsmaterialien ist es wichtig, dass die Dozentinnen Fragen stellen, die auf das Niveau der SchülerInnen abgestimmt sind. Die Aufgaben/Fragen im 1. Abschnitt sind gut auf das Niveau (</w:t>
            </w:r>
            <w:r w:rsidR="006F0CA7" w:rsidRPr="00CF5EE1">
              <w:rPr>
                <w:sz w:val="24"/>
                <w:szCs w:val="24"/>
                <w:lang w:val="de-DE"/>
              </w:rPr>
              <w:t>5</w:t>
            </w:r>
            <w:r w:rsidRPr="00CF5EE1">
              <w:rPr>
                <w:sz w:val="24"/>
                <w:szCs w:val="24"/>
                <w:lang w:val="de-DE"/>
              </w:rPr>
              <w:t xml:space="preserve"> </w:t>
            </w:r>
            <w:proofErr w:type="spellStart"/>
            <w:r w:rsidR="001420F2" w:rsidRPr="00CF5EE1">
              <w:rPr>
                <w:sz w:val="24"/>
                <w:szCs w:val="24"/>
                <w:lang w:val="de-DE"/>
              </w:rPr>
              <w:t>havo</w:t>
            </w:r>
            <w:proofErr w:type="spellEnd"/>
            <w:r w:rsidRPr="00CF5EE1">
              <w:rPr>
                <w:sz w:val="24"/>
                <w:szCs w:val="24"/>
                <w:lang w:val="de-DE"/>
              </w:rPr>
              <w:t>) der S</w:t>
            </w:r>
            <w:r w:rsidR="00B81D44" w:rsidRPr="00CF5EE1">
              <w:rPr>
                <w:sz w:val="24"/>
                <w:szCs w:val="24"/>
                <w:lang w:val="de-DE"/>
              </w:rPr>
              <w:t>chülerInnen</w:t>
            </w:r>
            <w:r w:rsidRPr="00CF5EE1">
              <w:rPr>
                <w:sz w:val="24"/>
                <w:szCs w:val="24"/>
                <w:lang w:val="de-DE"/>
              </w:rPr>
              <w:t xml:space="preserve"> abgestimmt. Die im 2. und 3. Abschnitt </w:t>
            </w:r>
            <w:r w:rsidRPr="00CF5EE1">
              <w:rPr>
                <w:sz w:val="24"/>
                <w:szCs w:val="24"/>
                <w:lang w:val="de-DE"/>
              </w:rPr>
              <w:lastRenderedPageBreak/>
              <w:t xml:space="preserve">gestellten Fragen sind jedoch auf einem niedrigen Niveau angesiedelt. Auf diese Weise wird die Motivation der </w:t>
            </w:r>
            <w:r w:rsidR="005D353A" w:rsidRPr="00CF5EE1">
              <w:rPr>
                <w:sz w:val="24"/>
                <w:szCs w:val="24"/>
                <w:lang w:val="de-DE"/>
              </w:rPr>
              <w:t>S</w:t>
            </w:r>
            <w:r w:rsidR="00B81D44" w:rsidRPr="00CF5EE1">
              <w:rPr>
                <w:sz w:val="24"/>
                <w:szCs w:val="24"/>
                <w:lang w:val="de-DE"/>
              </w:rPr>
              <w:t>chülerInnen</w:t>
            </w:r>
            <w:r w:rsidRPr="00CF5EE1">
              <w:rPr>
                <w:sz w:val="24"/>
                <w:szCs w:val="24"/>
                <w:lang w:val="de-DE"/>
              </w:rPr>
              <w:t xml:space="preserve"> zu wenig gestärkt.</w:t>
            </w:r>
          </w:p>
        </w:tc>
        <w:tc>
          <w:tcPr>
            <w:tcW w:w="3021" w:type="dxa"/>
          </w:tcPr>
          <w:p w14:paraId="53FAD478" w14:textId="547CA0EC" w:rsidR="003417B5" w:rsidRPr="00CF5EE1" w:rsidRDefault="003417B5" w:rsidP="003417B5">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lastRenderedPageBreak/>
              <w:t>Die im 2. und 3. Abschnitt gestellten Fragen sollten auf einer höheren Ebene angesiedelt werden.</w:t>
            </w:r>
          </w:p>
        </w:tc>
      </w:tr>
      <w:tr w:rsidR="003417B5" w:rsidRPr="00CF5EE1" w14:paraId="50B53C7C"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537F7B9A" w14:textId="46590545" w:rsidR="003417B5" w:rsidRPr="00CF5EE1" w:rsidRDefault="003417B5" w:rsidP="00561F71">
            <w:pPr>
              <w:spacing w:line="360" w:lineRule="auto"/>
              <w:rPr>
                <w:b w:val="0"/>
                <w:bCs w:val="0"/>
                <w:sz w:val="24"/>
                <w:szCs w:val="24"/>
                <w:lang w:val="de-DE"/>
              </w:rPr>
            </w:pPr>
            <w:r w:rsidRPr="00CF5EE1">
              <w:rPr>
                <w:b w:val="0"/>
                <w:bCs w:val="0"/>
                <w:sz w:val="24"/>
                <w:szCs w:val="24"/>
                <w:lang w:val="en-US"/>
              </w:rPr>
              <w:t xml:space="preserve">6. </w:t>
            </w:r>
            <w:proofErr w:type="spellStart"/>
            <w:r w:rsidRPr="00CF5EE1">
              <w:rPr>
                <w:b w:val="0"/>
                <w:bCs w:val="0"/>
                <w:sz w:val="24"/>
                <w:szCs w:val="24"/>
                <w:lang w:val="en-US"/>
              </w:rPr>
              <w:t>Nachhaltiges</w:t>
            </w:r>
            <w:proofErr w:type="spellEnd"/>
            <w:r w:rsidRPr="00CF5EE1">
              <w:rPr>
                <w:b w:val="0"/>
                <w:bCs w:val="0"/>
                <w:sz w:val="24"/>
                <w:szCs w:val="24"/>
                <w:lang w:val="en-US"/>
              </w:rPr>
              <w:t xml:space="preserve"> </w:t>
            </w:r>
            <w:proofErr w:type="spellStart"/>
            <w:r w:rsidRPr="00CF5EE1">
              <w:rPr>
                <w:b w:val="0"/>
                <w:bCs w:val="0"/>
                <w:sz w:val="24"/>
                <w:szCs w:val="24"/>
                <w:lang w:val="en-US"/>
              </w:rPr>
              <w:t>Lernen</w:t>
            </w:r>
            <w:proofErr w:type="spellEnd"/>
          </w:p>
        </w:tc>
        <w:tc>
          <w:tcPr>
            <w:tcW w:w="3069" w:type="dxa"/>
          </w:tcPr>
          <w:p w14:paraId="5CB5B4E9" w14:textId="7D41E89B" w:rsidR="003417B5" w:rsidRPr="00CF5EE1" w:rsidRDefault="003417B5" w:rsidP="00561F71">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Mit Hilfe der Erklärungen und der anschließenden Fragen ist es wahrscheinlicher, dass die </w:t>
            </w:r>
            <w:r w:rsidR="005D353A" w:rsidRPr="00CF5EE1">
              <w:rPr>
                <w:sz w:val="24"/>
                <w:szCs w:val="24"/>
                <w:lang w:val="de-DE"/>
              </w:rPr>
              <w:t>S</w:t>
            </w:r>
            <w:r w:rsidR="00B81D44" w:rsidRPr="00CF5EE1">
              <w:rPr>
                <w:sz w:val="24"/>
                <w:szCs w:val="24"/>
                <w:lang w:val="de-DE"/>
              </w:rPr>
              <w:t>chülerInnen</w:t>
            </w:r>
            <w:r w:rsidRPr="00CF5EE1">
              <w:rPr>
                <w:sz w:val="24"/>
                <w:szCs w:val="24"/>
                <w:lang w:val="de-DE"/>
              </w:rPr>
              <w:t xml:space="preserve"> Informationen über einen längeren Zeitraum hinweg behalten. Statt passive Kenntnisse werden aktive Kenntnisse der S</w:t>
            </w:r>
            <w:r w:rsidR="00B81D44" w:rsidRPr="00CF5EE1">
              <w:rPr>
                <w:sz w:val="24"/>
                <w:szCs w:val="24"/>
                <w:lang w:val="de-DE"/>
              </w:rPr>
              <w:t>chülerInnen</w:t>
            </w:r>
            <w:r w:rsidRPr="00CF5EE1">
              <w:rPr>
                <w:sz w:val="24"/>
                <w:szCs w:val="24"/>
                <w:lang w:val="de-DE"/>
              </w:rPr>
              <w:t xml:space="preserve"> angesprochen.</w:t>
            </w:r>
          </w:p>
        </w:tc>
        <w:tc>
          <w:tcPr>
            <w:tcW w:w="3021" w:type="dxa"/>
          </w:tcPr>
          <w:p w14:paraId="41EA330C" w14:textId="4D38A452" w:rsidR="003417B5" w:rsidRPr="00CF5EE1" w:rsidRDefault="003417B5" w:rsidP="003417B5">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Der Aufbau des Unterrichtsmaterials könnte besse</w:t>
            </w:r>
            <w:r w:rsidR="006356B7" w:rsidRPr="00CF5EE1">
              <w:rPr>
                <w:sz w:val="24"/>
                <w:szCs w:val="24"/>
                <w:lang w:val="de-DE"/>
              </w:rPr>
              <w:t xml:space="preserve">r </w:t>
            </w:r>
            <w:r w:rsidRPr="00CF5EE1">
              <w:rPr>
                <w:sz w:val="24"/>
                <w:szCs w:val="24"/>
                <w:lang w:val="de-DE"/>
              </w:rPr>
              <w:t>strukturiert werden</w:t>
            </w:r>
            <w:r w:rsidR="006356B7" w:rsidRPr="00CF5EE1">
              <w:rPr>
                <w:sz w:val="24"/>
                <w:szCs w:val="24"/>
                <w:lang w:val="de-DE"/>
              </w:rPr>
              <w:t xml:space="preserve">. Obwohl die Teile eindeutige Titel haben, sieht es etwas chaotisch aus, was man ändern könnte, indem man die Informationsblöcke auseinander nimmt und in den Aufgaben auf sie verweist. </w:t>
            </w:r>
            <w:r w:rsidR="00AC3785" w:rsidRPr="00CF5EE1">
              <w:rPr>
                <w:sz w:val="24"/>
                <w:szCs w:val="24"/>
                <w:lang w:val="de-DE"/>
              </w:rPr>
              <w:t xml:space="preserve">Auf diese Weise wird der Wissenstransfer verbessert. </w:t>
            </w:r>
            <w:r w:rsidR="006356B7" w:rsidRPr="00CF5EE1">
              <w:rPr>
                <w:sz w:val="24"/>
                <w:szCs w:val="24"/>
                <w:lang w:val="de-DE"/>
              </w:rPr>
              <w:t xml:space="preserve"> </w:t>
            </w:r>
          </w:p>
        </w:tc>
      </w:tr>
      <w:tr w:rsidR="005C68CA" w:rsidRPr="00CF5EE1" w14:paraId="1A7E3E64"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0AB1CC0B" w14:textId="4C527C71" w:rsidR="005C68CA" w:rsidRPr="00CF5EE1" w:rsidRDefault="003417B5" w:rsidP="00561F71">
            <w:pPr>
              <w:spacing w:line="360" w:lineRule="auto"/>
              <w:rPr>
                <w:b w:val="0"/>
                <w:bCs w:val="0"/>
                <w:sz w:val="24"/>
                <w:szCs w:val="24"/>
                <w:lang w:val="de-DE"/>
              </w:rPr>
            </w:pPr>
            <w:r w:rsidRPr="00CF5EE1">
              <w:rPr>
                <w:b w:val="0"/>
                <w:bCs w:val="0"/>
                <w:sz w:val="24"/>
                <w:szCs w:val="24"/>
                <w:lang w:val="en-US"/>
              </w:rPr>
              <w:t xml:space="preserve">7. </w:t>
            </w:r>
            <w:proofErr w:type="spellStart"/>
            <w:r w:rsidR="005C68CA" w:rsidRPr="00CF5EE1">
              <w:rPr>
                <w:b w:val="0"/>
                <w:bCs w:val="0"/>
                <w:sz w:val="24"/>
                <w:szCs w:val="24"/>
                <w:lang w:val="en-US"/>
              </w:rPr>
              <w:t>Kritisches</w:t>
            </w:r>
            <w:proofErr w:type="spellEnd"/>
            <w:r w:rsidR="005C68CA" w:rsidRPr="00CF5EE1">
              <w:rPr>
                <w:b w:val="0"/>
                <w:bCs w:val="0"/>
                <w:sz w:val="24"/>
                <w:szCs w:val="24"/>
                <w:lang w:val="en-US"/>
              </w:rPr>
              <w:t xml:space="preserve"> </w:t>
            </w:r>
            <w:proofErr w:type="spellStart"/>
            <w:r w:rsidR="005C68CA" w:rsidRPr="00CF5EE1">
              <w:rPr>
                <w:b w:val="0"/>
                <w:bCs w:val="0"/>
                <w:sz w:val="24"/>
                <w:szCs w:val="24"/>
                <w:lang w:val="en-US"/>
              </w:rPr>
              <w:t>kulturelles</w:t>
            </w:r>
            <w:proofErr w:type="spellEnd"/>
            <w:r w:rsidR="005C68CA" w:rsidRPr="00CF5EE1">
              <w:rPr>
                <w:b w:val="0"/>
                <w:bCs w:val="0"/>
                <w:sz w:val="24"/>
                <w:szCs w:val="24"/>
                <w:lang w:val="en-US"/>
              </w:rPr>
              <w:t xml:space="preserve"> </w:t>
            </w:r>
            <w:proofErr w:type="spellStart"/>
            <w:r w:rsidR="005C68CA" w:rsidRPr="00CF5EE1">
              <w:rPr>
                <w:b w:val="0"/>
                <w:bCs w:val="0"/>
                <w:sz w:val="24"/>
                <w:szCs w:val="24"/>
                <w:lang w:val="en-US"/>
              </w:rPr>
              <w:t>Bewusstsein</w:t>
            </w:r>
            <w:proofErr w:type="spellEnd"/>
          </w:p>
        </w:tc>
        <w:tc>
          <w:tcPr>
            <w:tcW w:w="3069" w:type="dxa"/>
          </w:tcPr>
          <w:p w14:paraId="61ED8B0D" w14:textId="5DF028AA" w:rsidR="005C68CA" w:rsidRPr="00CF5EE1" w:rsidRDefault="005C68CA" w:rsidP="00561F71">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Das </w:t>
            </w:r>
            <w:r w:rsidR="005F7622" w:rsidRPr="00CF5EE1">
              <w:rPr>
                <w:sz w:val="24"/>
                <w:szCs w:val="24"/>
                <w:lang w:val="de-DE"/>
              </w:rPr>
              <w:t>übergreifende</w:t>
            </w:r>
            <w:r w:rsidRPr="00CF5EE1">
              <w:rPr>
                <w:sz w:val="24"/>
                <w:szCs w:val="24"/>
                <w:lang w:val="de-DE"/>
              </w:rPr>
              <w:t xml:space="preserve"> Thema des Unterrichtsmaterials </w:t>
            </w:r>
            <w:r w:rsidR="005F7622" w:rsidRPr="00CF5EE1">
              <w:rPr>
                <w:sz w:val="24"/>
                <w:szCs w:val="24"/>
                <w:lang w:val="de-DE"/>
              </w:rPr>
              <w:t>laute</w:t>
            </w:r>
            <w:r w:rsidRPr="00CF5EE1">
              <w:rPr>
                <w:sz w:val="24"/>
                <w:szCs w:val="24"/>
                <w:lang w:val="de-DE"/>
              </w:rPr>
              <w:t>t</w:t>
            </w:r>
            <w:r w:rsidR="005F7622" w:rsidRPr="00CF5EE1">
              <w:rPr>
                <w:sz w:val="24"/>
                <w:szCs w:val="24"/>
                <w:lang w:val="de-DE"/>
              </w:rPr>
              <w:t xml:space="preserve"> ‚Holocaust aus verschiedenen Perspektiven‘.</w:t>
            </w:r>
            <w:r w:rsidRPr="00CF5EE1">
              <w:rPr>
                <w:sz w:val="24"/>
                <w:szCs w:val="24"/>
                <w:lang w:val="de-DE"/>
              </w:rPr>
              <w:t xml:space="preserve"> Die anschließenden Aufgaben und Diskussionen betreffen sowohl die niederländische als auch die deutsche Geschichte und Kultur. </w:t>
            </w:r>
          </w:p>
        </w:tc>
        <w:tc>
          <w:tcPr>
            <w:tcW w:w="3021" w:type="dxa"/>
          </w:tcPr>
          <w:p w14:paraId="70FC4F61" w14:textId="77777777" w:rsidR="005C68CA" w:rsidRPr="00CF5EE1" w:rsidRDefault="005C68CA" w:rsidP="00561F71">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X </w:t>
            </w:r>
          </w:p>
        </w:tc>
      </w:tr>
      <w:tr w:rsidR="005C68CA" w:rsidRPr="00CF5EE1" w14:paraId="19F74DC0"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782C496F" w14:textId="4938165E" w:rsidR="005C68CA" w:rsidRPr="00CF5EE1" w:rsidRDefault="003417B5" w:rsidP="00561F71">
            <w:pPr>
              <w:spacing w:line="360" w:lineRule="auto"/>
              <w:rPr>
                <w:b w:val="0"/>
                <w:bCs w:val="0"/>
                <w:sz w:val="24"/>
                <w:szCs w:val="24"/>
                <w:lang w:val="de-DE"/>
              </w:rPr>
            </w:pPr>
            <w:r w:rsidRPr="00CF5EE1">
              <w:rPr>
                <w:b w:val="0"/>
                <w:bCs w:val="0"/>
                <w:sz w:val="24"/>
                <w:szCs w:val="24"/>
                <w:lang w:val="en-US"/>
              </w:rPr>
              <w:t>8.</w:t>
            </w:r>
            <w:r w:rsidR="003D68FB" w:rsidRPr="00CF5EE1">
              <w:rPr>
                <w:b w:val="0"/>
                <w:bCs w:val="0"/>
                <w:sz w:val="24"/>
                <w:szCs w:val="24"/>
                <w:lang w:val="en-US"/>
              </w:rPr>
              <w:t xml:space="preserve"> </w:t>
            </w:r>
            <w:proofErr w:type="spellStart"/>
            <w:r w:rsidR="005C68CA" w:rsidRPr="00CF5EE1">
              <w:rPr>
                <w:b w:val="0"/>
                <w:bCs w:val="0"/>
                <w:sz w:val="24"/>
                <w:szCs w:val="24"/>
                <w:lang w:val="en-US"/>
              </w:rPr>
              <w:t>Refle</w:t>
            </w:r>
            <w:r w:rsidR="00B54EBA" w:rsidRPr="00CF5EE1">
              <w:rPr>
                <w:b w:val="0"/>
                <w:bCs w:val="0"/>
                <w:sz w:val="24"/>
                <w:szCs w:val="24"/>
                <w:lang w:val="en-US"/>
              </w:rPr>
              <w:t>x</w:t>
            </w:r>
            <w:r w:rsidR="005C68CA" w:rsidRPr="00CF5EE1">
              <w:rPr>
                <w:b w:val="0"/>
                <w:bCs w:val="0"/>
                <w:sz w:val="24"/>
                <w:szCs w:val="24"/>
                <w:lang w:val="en-US"/>
              </w:rPr>
              <w:t>ion</w:t>
            </w:r>
            <w:proofErr w:type="spellEnd"/>
          </w:p>
        </w:tc>
        <w:tc>
          <w:tcPr>
            <w:tcW w:w="3069" w:type="dxa"/>
          </w:tcPr>
          <w:p w14:paraId="560A0FA0" w14:textId="24AE08A7" w:rsidR="005C68CA" w:rsidRPr="00CF5EE1" w:rsidRDefault="005C68CA" w:rsidP="00561F71">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Anhand von Analysen und  Diskussionen versucht dieses </w:t>
            </w:r>
            <w:r w:rsidRPr="00CF5EE1">
              <w:rPr>
                <w:sz w:val="24"/>
                <w:szCs w:val="24"/>
                <w:lang w:val="de-DE"/>
              </w:rPr>
              <w:lastRenderedPageBreak/>
              <w:t>Unterrichtsmaterial die S</w:t>
            </w:r>
            <w:r w:rsidR="00B81D44" w:rsidRPr="00CF5EE1">
              <w:rPr>
                <w:sz w:val="24"/>
                <w:szCs w:val="24"/>
                <w:lang w:val="de-DE"/>
              </w:rPr>
              <w:t>chülerInnen</w:t>
            </w:r>
            <w:r w:rsidRPr="00CF5EE1">
              <w:rPr>
                <w:sz w:val="24"/>
                <w:szCs w:val="24"/>
                <w:lang w:val="de-DE"/>
              </w:rPr>
              <w:t xml:space="preserve"> dazu anzuregen kritisch und bewusst über kulturelle Themen nachzudenken. </w:t>
            </w:r>
          </w:p>
        </w:tc>
        <w:tc>
          <w:tcPr>
            <w:tcW w:w="3021" w:type="dxa"/>
          </w:tcPr>
          <w:p w14:paraId="5B0640F8" w14:textId="77777777" w:rsidR="005C68CA" w:rsidRPr="00CF5EE1" w:rsidRDefault="005C68CA" w:rsidP="00561F71">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lastRenderedPageBreak/>
              <w:t xml:space="preserve">X </w:t>
            </w:r>
          </w:p>
        </w:tc>
      </w:tr>
      <w:tr w:rsidR="005C68CA" w:rsidRPr="00CF5EE1" w14:paraId="11362329"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3F6E888E" w14:textId="1E4EA982" w:rsidR="005C68CA" w:rsidRPr="00CF5EE1" w:rsidRDefault="003417B5" w:rsidP="00561F71">
            <w:pPr>
              <w:spacing w:line="360" w:lineRule="auto"/>
              <w:rPr>
                <w:b w:val="0"/>
                <w:bCs w:val="0"/>
                <w:sz w:val="24"/>
                <w:szCs w:val="24"/>
                <w:lang w:val="de-DE"/>
              </w:rPr>
            </w:pPr>
            <w:r w:rsidRPr="00CF5EE1">
              <w:rPr>
                <w:b w:val="0"/>
                <w:bCs w:val="0"/>
                <w:sz w:val="24"/>
                <w:szCs w:val="24"/>
                <w:lang w:val="en-US"/>
              </w:rPr>
              <w:t>9.</w:t>
            </w:r>
            <w:r w:rsidR="003D68FB" w:rsidRPr="00CF5EE1">
              <w:rPr>
                <w:b w:val="0"/>
                <w:bCs w:val="0"/>
                <w:sz w:val="24"/>
                <w:szCs w:val="24"/>
                <w:lang w:val="en-US"/>
              </w:rPr>
              <w:t xml:space="preserve"> </w:t>
            </w:r>
            <w:proofErr w:type="spellStart"/>
            <w:r w:rsidR="005C68CA" w:rsidRPr="00CF5EE1">
              <w:rPr>
                <w:b w:val="0"/>
                <w:bCs w:val="0"/>
                <w:sz w:val="24"/>
                <w:szCs w:val="24"/>
                <w:lang w:val="en-US"/>
              </w:rPr>
              <w:t>Kulturkenntnisse</w:t>
            </w:r>
            <w:proofErr w:type="spellEnd"/>
            <w:r w:rsidR="005C68CA" w:rsidRPr="00CF5EE1">
              <w:rPr>
                <w:b w:val="0"/>
                <w:bCs w:val="0"/>
                <w:sz w:val="24"/>
                <w:szCs w:val="24"/>
                <w:lang w:val="en-US"/>
              </w:rPr>
              <w:t xml:space="preserve"> </w:t>
            </w:r>
            <w:proofErr w:type="spellStart"/>
            <w:r w:rsidR="005C68CA" w:rsidRPr="00CF5EE1">
              <w:rPr>
                <w:b w:val="0"/>
                <w:bCs w:val="0"/>
                <w:sz w:val="24"/>
                <w:szCs w:val="24"/>
                <w:lang w:val="en-US"/>
              </w:rPr>
              <w:t>überprüfen</w:t>
            </w:r>
            <w:proofErr w:type="spellEnd"/>
          </w:p>
        </w:tc>
        <w:tc>
          <w:tcPr>
            <w:tcW w:w="3069" w:type="dxa"/>
          </w:tcPr>
          <w:p w14:paraId="0E798635" w14:textId="6D45D5D2" w:rsidR="005C68CA" w:rsidRPr="00CF5EE1" w:rsidRDefault="005C68CA" w:rsidP="00561F71">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Die S</w:t>
            </w:r>
            <w:r w:rsidR="00B81D44" w:rsidRPr="00CF5EE1">
              <w:rPr>
                <w:sz w:val="24"/>
                <w:szCs w:val="24"/>
                <w:lang w:val="de-DE"/>
              </w:rPr>
              <w:t>chülerInnen</w:t>
            </w:r>
            <w:r w:rsidRPr="00CF5EE1">
              <w:rPr>
                <w:sz w:val="24"/>
                <w:szCs w:val="24"/>
                <w:lang w:val="de-DE"/>
              </w:rPr>
              <w:t xml:space="preserve"> bekommen verschiedene Fragen in Bezug auf den Zweiten Weltkrieg, die Stolpersteine, die Opfer des Krieges, die Erinnerungskultur, den Antisemitismus und die Kontextualisierung mit dem Thema </w:t>
            </w:r>
            <w:proofErr w:type="spellStart"/>
            <w:r w:rsidRPr="00CF5EE1">
              <w:rPr>
                <w:i/>
                <w:iCs/>
                <w:sz w:val="24"/>
                <w:szCs w:val="24"/>
                <w:lang w:val="de-DE"/>
              </w:rPr>
              <w:t>Nederlands-Indië</w:t>
            </w:r>
            <w:proofErr w:type="spellEnd"/>
            <w:r w:rsidRPr="00CF5EE1">
              <w:rPr>
                <w:i/>
                <w:iCs/>
                <w:sz w:val="24"/>
                <w:szCs w:val="24"/>
                <w:lang w:val="de-DE"/>
              </w:rPr>
              <w:t xml:space="preserve">. </w:t>
            </w:r>
            <w:r w:rsidRPr="00CF5EE1">
              <w:rPr>
                <w:sz w:val="24"/>
                <w:szCs w:val="24"/>
                <w:lang w:val="de-DE"/>
              </w:rPr>
              <w:t xml:space="preserve"> </w:t>
            </w:r>
          </w:p>
        </w:tc>
        <w:tc>
          <w:tcPr>
            <w:tcW w:w="3021" w:type="dxa"/>
          </w:tcPr>
          <w:p w14:paraId="671E51D4" w14:textId="77777777" w:rsidR="005C68CA" w:rsidRPr="00CF5EE1" w:rsidRDefault="005C68CA" w:rsidP="00561F71">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X </w:t>
            </w:r>
          </w:p>
        </w:tc>
      </w:tr>
      <w:tr w:rsidR="005C68CA" w:rsidRPr="00CF5EE1" w14:paraId="6A7EBD3F"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64EF9A02" w14:textId="3DEE3E79" w:rsidR="005C68CA" w:rsidRPr="00CF5EE1" w:rsidRDefault="003417B5" w:rsidP="00561F71">
            <w:pPr>
              <w:spacing w:line="360" w:lineRule="auto"/>
              <w:rPr>
                <w:b w:val="0"/>
                <w:bCs w:val="0"/>
                <w:sz w:val="24"/>
                <w:szCs w:val="24"/>
                <w:lang w:val="de-DE"/>
              </w:rPr>
            </w:pPr>
            <w:r w:rsidRPr="00CF5EE1">
              <w:rPr>
                <w:b w:val="0"/>
                <w:bCs w:val="0"/>
                <w:sz w:val="24"/>
                <w:szCs w:val="24"/>
                <w:lang w:val="en-US"/>
              </w:rPr>
              <w:t xml:space="preserve">10. </w:t>
            </w:r>
            <w:proofErr w:type="spellStart"/>
            <w:r w:rsidR="005C68CA" w:rsidRPr="00CF5EE1">
              <w:rPr>
                <w:b w:val="0"/>
                <w:bCs w:val="0"/>
                <w:sz w:val="24"/>
                <w:szCs w:val="24"/>
                <w:lang w:val="en-US"/>
              </w:rPr>
              <w:t>Heterogenität</w:t>
            </w:r>
            <w:proofErr w:type="spellEnd"/>
          </w:p>
        </w:tc>
        <w:tc>
          <w:tcPr>
            <w:tcW w:w="3069" w:type="dxa"/>
          </w:tcPr>
          <w:p w14:paraId="56F42ED1" w14:textId="77777777" w:rsidR="005C68CA" w:rsidRPr="00CF5EE1" w:rsidRDefault="005C68CA" w:rsidP="00561F71">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In diesem Unterrichtsmaterial sind die Themen sowohl mit den Niederlanden als auch mit Deutschland verknüpft. Dies ist ein Hinweis auf die Vielschichtigkeit der Kultur. </w:t>
            </w:r>
          </w:p>
        </w:tc>
        <w:tc>
          <w:tcPr>
            <w:tcW w:w="3021" w:type="dxa"/>
          </w:tcPr>
          <w:p w14:paraId="70B4FDEF" w14:textId="776CC8D9" w:rsidR="005C68CA" w:rsidRPr="00CF5EE1" w:rsidRDefault="00BE07CF" w:rsidP="00BE07CF">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Es könnte mehr Verbindung mit den Stolpersteinen und dem dazugehörenden Projekt geben. </w:t>
            </w:r>
          </w:p>
        </w:tc>
      </w:tr>
      <w:tr w:rsidR="005C68CA" w:rsidRPr="00CF5EE1" w14:paraId="1E9FCCC3"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1B2F0ACE" w14:textId="631B4CD2" w:rsidR="005C68CA" w:rsidRPr="00CF5EE1" w:rsidRDefault="00433B5F" w:rsidP="00561F71">
            <w:pPr>
              <w:spacing w:line="360" w:lineRule="auto"/>
              <w:rPr>
                <w:b w:val="0"/>
                <w:bCs w:val="0"/>
                <w:sz w:val="24"/>
                <w:szCs w:val="24"/>
                <w:lang w:val="de-DE"/>
              </w:rPr>
            </w:pPr>
            <w:r w:rsidRPr="00CF5EE1">
              <w:rPr>
                <w:b w:val="0"/>
                <w:bCs w:val="0"/>
                <w:sz w:val="24"/>
                <w:szCs w:val="24"/>
                <w:lang w:val="en-US"/>
              </w:rPr>
              <w:t>11</w:t>
            </w:r>
            <w:r w:rsidR="003D68FB" w:rsidRPr="00CF5EE1">
              <w:rPr>
                <w:b w:val="0"/>
                <w:bCs w:val="0"/>
                <w:sz w:val="24"/>
                <w:szCs w:val="24"/>
                <w:lang w:val="en-US"/>
              </w:rPr>
              <w:t xml:space="preserve">. </w:t>
            </w:r>
            <w:proofErr w:type="spellStart"/>
            <w:r w:rsidR="005C68CA" w:rsidRPr="00CF5EE1">
              <w:rPr>
                <w:b w:val="0"/>
                <w:bCs w:val="0"/>
                <w:sz w:val="24"/>
                <w:szCs w:val="24"/>
                <w:lang w:val="en-US"/>
              </w:rPr>
              <w:t>Kulturreflexives</w:t>
            </w:r>
            <w:proofErr w:type="spellEnd"/>
            <w:r w:rsidR="005C68CA" w:rsidRPr="00CF5EE1">
              <w:rPr>
                <w:b w:val="0"/>
                <w:bCs w:val="0"/>
                <w:sz w:val="24"/>
                <w:szCs w:val="24"/>
                <w:lang w:val="en-US"/>
              </w:rPr>
              <w:t xml:space="preserve"> </w:t>
            </w:r>
            <w:proofErr w:type="spellStart"/>
            <w:r w:rsidR="005C68CA" w:rsidRPr="00CF5EE1">
              <w:rPr>
                <w:b w:val="0"/>
                <w:bCs w:val="0"/>
                <w:sz w:val="24"/>
                <w:szCs w:val="24"/>
                <w:lang w:val="en-US"/>
              </w:rPr>
              <w:t>Lernen</w:t>
            </w:r>
            <w:proofErr w:type="spellEnd"/>
          </w:p>
        </w:tc>
        <w:tc>
          <w:tcPr>
            <w:tcW w:w="3069" w:type="dxa"/>
          </w:tcPr>
          <w:p w14:paraId="76BE5068" w14:textId="162D6E12" w:rsidR="005C68CA" w:rsidRPr="00CF5EE1" w:rsidRDefault="005C68CA" w:rsidP="00561F71">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Die Aufgabe, die die Diskussion begleitet, ermöglicht es den S</w:t>
            </w:r>
            <w:r w:rsidR="00B81D44" w:rsidRPr="00CF5EE1">
              <w:rPr>
                <w:sz w:val="24"/>
                <w:szCs w:val="24"/>
                <w:lang w:val="de-DE"/>
              </w:rPr>
              <w:t>chülerInnen</w:t>
            </w:r>
            <w:r w:rsidRPr="00CF5EE1">
              <w:rPr>
                <w:sz w:val="24"/>
                <w:szCs w:val="24"/>
                <w:lang w:val="de-DE"/>
              </w:rPr>
              <w:t xml:space="preserve">, sich kritisch mit dem internationalen Holocaust-Gedenktag auseinanderzusetzen. </w:t>
            </w:r>
          </w:p>
        </w:tc>
        <w:tc>
          <w:tcPr>
            <w:tcW w:w="3021" w:type="dxa"/>
          </w:tcPr>
          <w:p w14:paraId="7E1FA23C" w14:textId="77777777" w:rsidR="005C68CA" w:rsidRPr="00CF5EE1" w:rsidRDefault="005C68CA" w:rsidP="00561F71">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X </w:t>
            </w:r>
          </w:p>
        </w:tc>
      </w:tr>
    </w:tbl>
    <w:p w14:paraId="7D7682A8" w14:textId="48940A13" w:rsidR="006F0CA7" w:rsidRPr="00CF5EE1" w:rsidRDefault="005C1928" w:rsidP="006F3CDC">
      <w:pPr>
        <w:spacing w:after="0" w:line="360" w:lineRule="auto"/>
        <w:jc w:val="both"/>
        <w:rPr>
          <w:color w:val="000000" w:themeColor="text1"/>
          <w:sz w:val="20"/>
          <w:szCs w:val="20"/>
          <w:lang w:val="de-DE"/>
        </w:rPr>
      </w:pPr>
      <w:r w:rsidRPr="00CF5EE1">
        <w:rPr>
          <w:color w:val="000000" w:themeColor="text1"/>
          <w:sz w:val="20"/>
          <w:szCs w:val="20"/>
          <w:lang w:val="de-DE"/>
        </w:rPr>
        <w:t xml:space="preserve">Tabelle 5.3: Das Analysemodell bezüglich Unterrichtsmaterial 5. </w:t>
      </w:r>
    </w:p>
    <w:p w14:paraId="72536140" w14:textId="67E46F6B" w:rsidR="005C1928" w:rsidRPr="00CF5EE1" w:rsidRDefault="005C1928" w:rsidP="006F3CDC">
      <w:pPr>
        <w:spacing w:after="0" w:line="360" w:lineRule="auto"/>
        <w:jc w:val="both"/>
        <w:rPr>
          <w:color w:val="000000" w:themeColor="text1"/>
          <w:sz w:val="20"/>
          <w:szCs w:val="20"/>
          <w:lang w:val="de-DE"/>
        </w:rPr>
      </w:pPr>
    </w:p>
    <w:p w14:paraId="419355A1" w14:textId="4C48E1B2" w:rsidR="00B81D44" w:rsidRPr="00CF5EE1" w:rsidRDefault="00B81D44" w:rsidP="006F3CDC">
      <w:pPr>
        <w:spacing w:after="0" w:line="360" w:lineRule="auto"/>
        <w:jc w:val="both"/>
        <w:rPr>
          <w:color w:val="000000" w:themeColor="text1"/>
          <w:sz w:val="20"/>
          <w:szCs w:val="20"/>
          <w:lang w:val="de-DE"/>
        </w:rPr>
      </w:pPr>
    </w:p>
    <w:p w14:paraId="23074C32" w14:textId="77777777" w:rsidR="00B81D44" w:rsidRPr="00CF5EE1" w:rsidRDefault="00B81D44" w:rsidP="006F3CDC">
      <w:pPr>
        <w:spacing w:after="0" w:line="360" w:lineRule="auto"/>
        <w:jc w:val="both"/>
        <w:rPr>
          <w:color w:val="000000" w:themeColor="text1"/>
          <w:sz w:val="20"/>
          <w:szCs w:val="20"/>
          <w:lang w:val="de-DE"/>
        </w:rPr>
      </w:pPr>
    </w:p>
    <w:p w14:paraId="17A444FC" w14:textId="03C6D91A" w:rsidR="00DD3DB2" w:rsidRPr="00CF5EE1" w:rsidRDefault="006F3CDC" w:rsidP="008800C8">
      <w:pPr>
        <w:spacing w:after="0" w:line="360" w:lineRule="auto"/>
        <w:rPr>
          <w:sz w:val="24"/>
          <w:szCs w:val="24"/>
          <w:u w:val="single"/>
          <w:lang w:val="de-DE"/>
        </w:rPr>
      </w:pPr>
      <w:r w:rsidRPr="00CF5EE1">
        <w:rPr>
          <w:sz w:val="24"/>
          <w:szCs w:val="24"/>
          <w:u w:val="single"/>
          <w:lang w:val="de-DE"/>
        </w:rPr>
        <w:lastRenderedPageBreak/>
        <w:t>Unterrichtsmaterial 7</w:t>
      </w:r>
    </w:p>
    <w:tbl>
      <w:tblPr>
        <w:tblStyle w:val="Rastertabel1licht-Accent1"/>
        <w:tblW w:w="0" w:type="auto"/>
        <w:tblLook w:val="04A0" w:firstRow="1" w:lastRow="0" w:firstColumn="1" w:lastColumn="0" w:noHBand="0" w:noVBand="1"/>
      </w:tblPr>
      <w:tblGrid>
        <w:gridCol w:w="2972"/>
        <w:gridCol w:w="3069"/>
        <w:gridCol w:w="3021"/>
      </w:tblGrid>
      <w:tr w:rsidR="003D70E5" w:rsidRPr="00CF5EE1" w14:paraId="42EDB33D" w14:textId="77777777" w:rsidTr="00561F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4236283" w14:textId="77777777" w:rsidR="003D70E5" w:rsidRPr="00CF5EE1" w:rsidRDefault="003D70E5" w:rsidP="00561F71">
            <w:pPr>
              <w:spacing w:line="360" w:lineRule="auto"/>
              <w:jc w:val="both"/>
              <w:rPr>
                <w:sz w:val="24"/>
                <w:szCs w:val="24"/>
                <w:lang w:val="de-DE"/>
              </w:rPr>
            </w:pPr>
            <w:r w:rsidRPr="00CF5EE1">
              <w:rPr>
                <w:sz w:val="24"/>
                <w:szCs w:val="24"/>
                <w:lang w:val="de-DE"/>
              </w:rPr>
              <w:t xml:space="preserve">Faktoren </w:t>
            </w:r>
          </w:p>
        </w:tc>
        <w:tc>
          <w:tcPr>
            <w:tcW w:w="3069" w:type="dxa"/>
          </w:tcPr>
          <w:p w14:paraId="3C873187" w14:textId="77777777" w:rsidR="003D70E5" w:rsidRPr="00CF5EE1" w:rsidRDefault="003D70E5" w:rsidP="00561F71">
            <w:pPr>
              <w:spacing w:line="360" w:lineRule="auto"/>
              <w:cnfStyle w:val="100000000000" w:firstRow="1"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Anwesenheit der Faktoren im Unterrichtsmaterial  (Ergebnisse) </w:t>
            </w:r>
          </w:p>
        </w:tc>
        <w:tc>
          <w:tcPr>
            <w:tcW w:w="3021" w:type="dxa"/>
          </w:tcPr>
          <w:p w14:paraId="2983DE23" w14:textId="77777777" w:rsidR="003D70E5" w:rsidRPr="00CF5EE1" w:rsidRDefault="003D70E5" w:rsidP="00561F71">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Verbesserungsvorschlag </w:t>
            </w:r>
          </w:p>
        </w:tc>
      </w:tr>
      <w:tr w:rsidR="003D70E5" w:rsidRPr="00CF5EE1" w14:paraId="6BF8F9E8"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340212C9" w14:textId="7CBF7D25" w:rsidR="003D70E5" w:rsidRPr="00CF5EE1" w:rsidRDefault="00EF49E5" w:rsidP="00561F71">
            <w:pPr>
              <w:spacing w:line="360" w:lineRule="auto"/>
              <w:jc w:val="both"/>
              <w:rPr>
                <w:b w:val="0"/>
                <w:bCs w:val="0"/>
                <w:sz w:val="24"/>
                <w:szCs w:val="24"/>
                <w:lang w:val="de-DE"/>
              </w:rPr>
            </w:pPr>
            <w:r w:rsidRPr="00CF5EE1">
              <w:rPr>
                <w:b w:val="0"/>
                <w:bCs w:val="0"/>
                <w:sz w:val="24"/>
                <w:szCs w:val="24"/>
                <w:lang w:val="en-US"/>
              </w:rPr>
              <w:t xml:space="preserve">1. </w:t>
            </w:r>
            <w:proofErr w:type="spellStart"/>
            <w:r w:rsidR="003D70E5" w:rsidRPr="00CF5EE1">
              <w:rPr>
                <w:b w:val="0"/>
                <w:bCs w:val="0"/>
                <w:sz w:val="24"/>
                <w:szCs w:val="24"/>
                <w:lang w:val="en-US"/>
              </w:rPr>
              <w:t>Reichhaltiger</w:t>
            </w:r>
            <w:proofErr w:type="spellEnd"/>
            <w:r w:rsidR="003D70E5" w:rsidRPr="00CF5EE1">
              <w:rPr>
                <w:b w:val="0"/>
                <w:bCs w:val="0"/>
                <w:sz w:val="24"/>
                <w:szCs w:val="24"/>
                <w:lang w:val="en-US"/>
              </w:rPr>
              <w:t xml:space="preserve"> Input</w:t>
            </w:r>
          </w:p>
        </w:tc>
        <w:tc>
          <w:tcPr>
            <w:tcW w:w="3069" w:type="dxa"/>
          </w:tcPr>
          <w:p w14:paraId="4E978AE0" w14:textId="022F11B9" w:rsidR="003D70E5" w:rsidRPr="00CF5EE1" w:rsidRDefault="00721167" w:rsidP="00721167">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Das Unterrichtsmaterial be</w:t>
            </w:r>
            <w:r w:rsidR="00590BCA" w:rsidRPr="00CF5EE1">
              <w:rPr>
                <w:sz w:val="24"/>
                <w:szCs w:val="24"/>
                <w:lang w:val="de-DE"/>
              </w:rPr>
              <w:t>handelt</w:t>
            </w:r>
            <w:r w:rsidRPr="00CF5EE1">
              <w:rPr>
                <w:sz w:val="24"/>
                <w:szCs w:val="24"/>
                <w:lang w:val="de-DE"/>
              </w:rPr>
              <w:t xml:space="preserve"> das Stolpersteine-Projekt ausf</w:t>
            </w:r>
            <w:r w:rsidR="00590BCA" w:rsidRPr="00CF5EE1">
              <w:rPr>
                <w:sz w:val="24"/>
                <w:szCs w:val="24"/>
                <w:lang w:val="de-DE"/>
              </w:rPr>
              <w:t xml:space="preserve">ührlich. </w:t>
            </w:r>
            <w:r w:rsidR="009A1D1D" w:rsidRPr="00CF5EE1">
              <w:rPr>
                <w:sz w:val="24"/>
                <w:szCs w:val="24"/>
                <w:lang w:val="de-DE"/>
              </w:rPr>
              <w:t>Die</w:t>
            </w:r>
            <w:r w:rsidR="005D353A" w:rsidRPr="00CF5EE1">
              <w:rPr>
                <w:sz w:val="24"/>
                <w:szCs w:val="24"/>
                <w:lang w:val="de-DE"/>
              </w:rPr>
              <w:t xml:space="preserve"> </w:t>
            </w:r>
            <w:r w:rsidR="009A1D1D" w:rsidRPr="00CF5EE1">
              <w:rPr>
                <w:sz w:val="24"/>
                <w:szCs w:val="24"/>
                <w:lang w:val="de-DE"/>
              </w:rPr>
              <w:t>S</w:t>
            </w:r>
            <w:r w:rsidR="00B81D44" w:rsidRPr="00CF5EE1">
              <w:rPr>
                <w:sz w:val="24"/>
                <w:szCs w:val="24"/>
                <w:lang w:val="de-DE"/>
              </w:rPr>
              <w:t xml:space="preserve">chülerInnen </w:t>
            </w:r>
            <w:r w:rsidR="009A1D1D" w:rsidRPr="00CF5EE1">
              <w:rPr>
                <w:sz w:val="24"/>
                <w:szCs w:val="24"/>
                <w:lang w:val="de-DE"/>
              </w:rPr>
              <w:t xml:space="preserve">erhalten Informationen auf unterschiedliche Weise. Beispiele dafür sind Quizfragen, ein Video und von den DozentInnen bereitgestellte Informationen. </w:t>
            </w:r>
          </w:p>
        </w:tc>
        <w:tc>
          <w:tcPr>
            <w:tcW w:w="3021" w:type="dxa"/>
          </w:tcPr>
          <w:p w14:paraId="26B795C2" w14:textId="0EE0D95A" w:rsidR="003D70E5" w:rsidRPr="00CF5EE1" w:rsidRDefault="009A1D1D" w:rsidP="008807AD">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Deutlicher angeben, wann die DozentInnen welchen Informationsblock mitteilen muss. Auf diese Weise ist die Wahrscheinlichkeit größer, dass es tatsächlich passiert. </w:t>
            </w:r>
          </w:p>
        </w:tc>
      </w:tr>
      <w:tr w:rsidR="003D70E5" w:rsidRPr="00CF5EE1" w14:paraId="1F304A4D"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49982F98" w14:textId="39B842F0" w:rsidR="003D70E5" w:rsidRPr="00CF5EE1" w:rsidRDefault="00EF49E5" w:rsidP="00561F71">
            <w:pPr>
              <w:spacing w:line="360" w:lineRule="auto"/>
              <w:rPr>
                <w:b w:val="0"/>
                <w:bCs w:val="0"/>
                <w:sz w:val="24"/>
                <w:szCs w:val="24"/>
                <w:lang w:val="de-DE"/>
              </w:rPr>
            </w:pPr>
            <w:r w:rsidRPr="00CF5EE1">
              <w:rPr>
                <w:b w:val="0"/>
                <w:bCs w:val="0"/>
                <w:sz w:val="24"/>
                <w:szCs w:val="24"/>
              </w:rPr>
              <w:t xml:space="preserve">2. </w:t>
            </w:r>
            <w:r w:rsidR="003D70E5" w:rsidRPr="00CF5EE1">
              <w:rPr>
                <w:b w:val="0"/>
                <w:bCs w:val="0"/>
                <w:sz w:val="24"/>
                <w:szCs w:val="24"/>
              </w:rPr>
              <w:t xml:space="preserve">Die </w:t>
            </w:r>
            <w:proofErr w:type="spellStart"/>
            <w:r w:rsidR="003D70E5" w:rsidRPr="00CF5EE1">
              <w:rPr>
                <w:b w:val="0"/>
                <w:bCs w:val="0"/>
                <w:sz w:val="24"/>
                <w:szCs w:val="24"/>
              </w:rPr>
              <w:t>Bereitstellung</w:t>
            </w:r>
            <w:proofErr w:type="spellEnd"/>
            <w:r w:rsidR="003D70E5" w:rsidRPr="00CF5EE1">
              <w:rPr>
                <w:b w:val="0"/>
                <w:bCs w:val="0"/>
                <w:sz w:val="24"/>
                <w:szCs w:val="24"/>
              </w:rPr>
              <w:t xml:space="preserve"> </w:t>
            </w:r>
            <w:proofErr w:type="spellStart"/>
            <w:r w:rsidR="003D70E5" w:rsidRPr="00CF5EE1">
              <w:rPr>
                <w:b w:val="0"/>
                <w:bCs w:val="0"/>
                <w:sz w:val="24"/>
                <w:szCs w:val="24"/>
              </w:rPr>
              <w:t>von</w:t>
            </w:r>
            <w:proofErr w:type="spellEnd"/>
            <w:r w:rsidR="003D70E5" w:rsidRPr="00CF5EE1">
              <w:rPr>
                <w:b w:val="0"/>
                <w:bCs w:val="0"/>
                <w:sz w:val="24"/>
                <w:szCs w:val="24"/>
              </w:rPr>
              <w:t xml:space="preserve"> </w:t>
            </w:r>
            <w:proofErr w:type="spellStart"/>
            <w:r w:rsidR="003D70E5" w:rsidRPr="00CF5EE1">
              <w:rPr>
                <w:b w:val="0"/>
                <w:bCs w:val="0"/>
                <w:sz w:val="24"/>
                <w:szCs w:val="24"/>
              </w:rPr>
              <w:t>Scaffolding</w:t>
            </w:r>
            <w:proofErr w:type="spellEnd"/>
          </w:p>
        </w:tc>
        <w:tc>
          <w:tcPr>
            <w:tcW w:w="3069" w:type="dxa"/>
          </w:tcPr>
          <w:p w14:paraId="6E66ACDD" w14:textId="67808AD9" w:rsidR="003D70E5" w:rsidRPr="00CF5EE1" w:rsidRDefault="008807AD" w:rsidP="008807AD">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Auf dem Arbeitsblatt gibt es viele Hilfsfragen zum Thema. Diese Fragen können den S</w:t>
            </w:r>
            <w:r w:rsidR="00B81D44" w:rsidRPr="00CF5EE1">
              <w:rPr>
                <w:sz w:val="24"/>
                <w:szCs w:val="24"/>
                <w:lang w:val="de-DE"/>
              </w:rPr>
              <w:t>chülerInnen</w:t>
            </w:r>
            <w:r w:rsidRPr="00CF5EE1">
              <w:rPr>
                <w:sz w:val="24"/>
                <w:szCs w:val="24"/>
                <w:lang w:val="de-DE"/>
              </w:rPr>
              <w:t xml:space="preserve"> zum Nachdenken anregen. </w:t>
            </w:r>
          </w:p>
        </w:tc>
        <w:tc>
          <w:tcPr>
            <w:tcW w:w="3021" w:type="dxa"/>
          </w:tcPr>
          <w:p w14:paraId="74028189" w14:textId="7F73FA8E" w:rsidR="003D70E5" w:rsidRPr="00CF5EE1" w:rsidRDefault="008800C8" w:rsidP="008800C8">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Die Sprachkenntnisse werden in den Unterrichtsmaterialien nicht erwähnt. Es wäre eine gute Idee, eine letzte Aufgabe zu entwickeln, die sich auf Deutsch als Fremdsprache bezieht. </w:t>
            </w:r>
          </w:p>
        </w:tc>
      </w:tr>
      <w:tr w:rsidR="003D70E5" w:rsidRPr="00CF5EE1" w14:paraId="4EB7BDD3"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1A9F243F" w14:textId="70D2C242" w:rsidR="003D70E5" w:rsidRPr="00CF5EE1" w:rsidRDefault="00EF49E5" w:rsidP="00561F71">
            <w:pPr>
              <w:spacing w:line="360" w:lineRule="auto"/>
              <w:rPr>
                <w:b w:val="0"/>
                <w:bCs w:val="0"/>
                <w:sz w:val="24"/>
                <w:szCs w:val="24"/>
                <w:lang w:val="de-DE"/>
              </w:rPr>
            </w:pPr>
            <w:r w:rsidRPr="00CF5EE1">
              <w:rPr>
                <w:b w:val="0"/>
                <w:bCs w:val="0"/>
                <w:sz w:val="24"/>
                <w:szCs w:val="24"/>
              </w:rPr>
              <w:t xml:space="preserve">3. </w:t>
            </w:r>
            <w:proofErr w:type="spellStart"/>
            <w:r w:rsidR="003D70E5" w:rsidRPr="00CF5EE1">
              <w:rPr>
                <w:b w:val="0"/>
                <w:bCs w:val="0"/>
                <w:sz w:val="24"/>
                <w:szCs w:val="24"/>
              </w:rPr>
              <w:t>Reichhaltige</w:t>
            </w:r>
            <w:proofErr w:type="spellEnd"/>
            <w:r w:rsidR="003D70E5" w:rsidRPr="00CF5EE1">
              <w:rPr>
                <w:b w:val="0"/>
                <w:bCs w:val="0"/>
                <w:sz w:val="24"/>
                <w:szCs w:val="24"/>
              </w:rPr>
              <w:t xml:space="preserve"> </w:t>
            </w:r>
            <w:proofErr w:type="spellStart"/>
            <w:r w:rsidR="003D70E5" w:rsidRPr="00CF5EE1">
              <w:rPr>
                <w:b w:val="0"/>
                <w:bCs w:val="0"/>
                <w:sz w:val="24"/>
                <w:szCs w:val="24"/>
              </w:rPr>
              <w:t>Interaktion</w:t>
            </w:r>
            <w:proofErr w:type="spellEnd"/>
            <w:r w:rsidR="003D70E5" w:rsidRPr="00CF5EE1">
              <w:rPr>
                <w:b w:val="0"/>
                <w:bCs w:val="0"/>
                <w:sz w:val="24"/>
                <w:szCs w:val="24"/>
              </w:rPr>
              <w:t xml:space="preserve"> &amp; </w:t>
            </w:r>
            <w:proofErr w:type="spellStart"/>
            <w:r w:rsidR="003D70E5" w:rsidRPr="00CF5EE1">
              <w:rPr>
                <w:b w:val="0"/>
                <w:bCs w:val="0"/>
                <w:sz w:val="24"/>
                <w:szCs w:val="24"/>
              </w:rPr>
              <w:t>Pushed</w:t>
            </w:r>
            <w:proofErr w:type="spellEnd"/>
            <w:r w:rsidR="003D70E5" w:rsidRPr="00CF5EE1">
              <w:rPr>
                <w:b w:val="0"/>
                <w:bCs w:val="0"/>
                <w:sz w:val="24"/>
                <w:szCs w:val="24"/>
              </w:rPr>
              <w:t xml:space="preserve"> Output</w:t>
            </w:r>
          </w:p>
        </w:tc>
        <w:tc>
          <w:tcPr>
            <w:tcW w:w="3069" w:type="dxa"/>
          </w:tcPr>
          <w:p w14:paraId="663E482C" w14:textId="702C20C4" w:rsidR="003D70E5" w:rsidRPr="00CF5EE1" w:rsidRDefault="000E4DA8" w:rsidP="000E4DA8">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Im Unterrichtsmaterial wird die Zielsprache nicht verwendet, die Er</w:t>
            </w:r>
            <w:r w:rsidR="005D353A" w:rsidRPr="00CF5EE1">
              <w:rPr>
                <w:sz w:val="24"/>
                <w:szCs w:val="24"/>
                <w:lang w:val="de-DE"/>
              </w:rPr>
              <w:t>läuterungskästchen</w:t>
            </w:r>
            <w:r w:rsidRPr="00CF5EE1">
              <w:rPr>
                <w:sz w:val="24"/>
                <w:szCs w:val="24"/>
                <w:lang w:val="de-DE"/>
              </w:rPr>
              <w:t xml:space="preserve"> und die Aufgaben sind nicht auf Deutsch verfasst.</w:t>
            </w:r>
          </w:p>
        </w:tc>
        <w:tc>
          <w:tcPr>
            <w:tcW w:w="3021" w:type="dxa"/>
          </w:tcPr>
          <w:p w14:paraId="7E639E2A" w14:textId="4A6B3803" w:rsidR="003D70E5" w:rsidRPr="00CF5EE1" w:rsidRDefault="008800C8" w:rsidP="008800C8">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Es wäre eine Möglichkeit</w:t>
            </w:r>
            <w:r w:rsidR="001D4E25" w:rsidRPr="00CF5EE1">
              <w:rPr>
                <w:sz w:val="24"/>
                <w:szCs w:val="24"/>
                <w:lang w:val="de-DE"/>
              </w:rPr>
              <w:t>,</w:t>
            </w:r>
            <w:r w:rsidRPr="00CF5EE1">
              <w:rPr>
                <w:sz w:val="24"/>
                <w:szCs w:val="24"/>
                <w:lang w:val="de-DE"/>
              </w:rPr>
              <w:t xml:space="preserve"> die Er</w:t>
            </w:r>
            <w:r w:rsidR="00983457" w:rsidRPr="00CF5EE1">
              <w:rPr>
                <w:sz w:val="24"/>
                <w:szCs w:val="24"/>
                <w:lang w:val="de-DE"/>
              </w:rPr>
              <w:t>läuterungskästchen</w:t>
            </w:r>
            <w:r w:rsidRPr="00CF5EE1">
              <w:rPr>
                <w:sz w:val="24"/>
                <w:szCs w:val="24"/>
                <w:lang w:val="de-DE"/>
              </w:rPr>
              <w:t xml:space="preserve"> auf Niederländisch wiederzugeben und die Fragen und Antworten auf Deutsch aufzuschreiben. </w:t>
            </w:r>
            <w:r w:rsidR="004E02BD" w:rsidRPr="00CF5EE1">
              <w:rPr>
                <w:sz w:val="24"/>
                <w:szCs w:val="24"/>
                <w:lang w:val="de-DE"/>
              </w:rPr>
              <w:t xml:space="preserve">Da die Verwendung der Zielsprache während der </w:t>
            </w:r>
            <w:r w:rsidR="004E02BD" w:rsidRPr="00CF5EE1">
              <w:rPr>
                <w:sz w:val="24"/>
                <w:szCs w:val="24"/>
                <w:lang w:val="de-DE"/>
              </w:rPr>
              <w:lastRenderedPageBreak/>
              <w:t xml:space="preserve">Interaktion den Spracherwerb verbessert, </w:t>
            </w:r>
            <w:r w:rsidR="001836BE" w:rsidRPr="00CF5EE1">
              <w:rPr>
                <w:sz w:val="24"/>
                <w:szCs w:val="24"/>
                <w:lang w:val="de-DE"/>
              </w:rPr>
              <w:t>wäre es eine Idee, dass die Zielsprache auch die Unterrichtssprache ist.</w:t>
            </w:r>
          </w:p>
        </w:tc>
      </w:tr>
      <w:tr w:rsidR="003D70E5" w:rsidRPr="00CF5EE1" w14:paraId="0C2339AA"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79FA1832" w14:textId="761EF157" w:rsidR="003D70E5" w:rsidRPr="00CF5EE1" w:rsidRDefault="00EF49E5" w:rsidP="00561F71">
            <w:pPr>
              <w:spacing w:line="360" w:lineRule="auto"/>
              <w:rPr>
                <w:b w:val="0"/>
                <w:bCs w:val="0"/>
                <w:sz w:val="24"/>
                <w:szCs w:val="24"/>
                <w:lang w:val="de-DE"/>
              </w:rPr>
            </w:pPr>
            <w:r w:rsidRPr="00CF5EE1">
              <w:rPr>
                <w:b w:val="0"/>
                <w:bCs w:val="0"/>
                <w:sz w:val="24"/>
                <w:szCs w:val="24"/>
                <w:lang w:val="de-DE"/>
              </w:rPr>
              <w:lastRenderedPageBreak/>
              <w:t xml:space="preserve">4. </w:t>
            </w:r>
            <w:r w:rsidR="003D70E5" w:rsidRPr="00CF5EE1">
              <w:rPr>
                <w:b w:val="0"/>
                <w:bCs w:val="0"/>
                <w:sz w:val="24"/>
                <w:szCs w:val="24"/>
                <w:lang w:val="de-DE"/>
              </w:rPr>
              <w:t>Das Hinzufügen der (inter-) kulturellen Dimension</w:t>
            </w:r>
          </w:p>
        </w:tc>
        <w:tc>
          <w:tcPr>
            <w:tcW w:w="3069" w:type="dxa"/>
          </w:tcPr>
          <w:p w14:paraId="0A7F407C" w14:textId="1E7E3A0D" w:rsidR="00581520" w:rsidRPr="00CF5EE1" w:rsidRDefault="00581520" w:rsidP="004E02BD">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Die S</w:t>
            </w:r>
            <w:r w:rsidR="00B81D44" w:rsidRPr="00CF5EE1">
              <w:rPr>
                <w:sz w:val="24"/>
                <w:szCs w:val="24"/>
                <w:lang w:val="de-DE"/>
              </w:rPr>
              <w:t>chülerInnen</w:t>
            </w:r>
            <w:r w:rsidRPr="00CF5EE1">
              <w:rPr>
                <w:sz w:val="24"/>
                <w:szCs w:val="24"/>
                <w:lang w:val="de-DE"/>
              </w:rPr>
              <w:t xml:space="preserve"> lernen in diesen Unterrichtsmaterialien viel über das Stolperstein</w:t>
            </w:r>
            <w:r w:rsidR="004E02BD" w:rsidRPr="00CF5EE1">
              <w:rPr>
                <w:sz w:val="24"/>
                <w:szCs w:val="24"/>
                <w:lang w:val="de-DE"/>
              </w:rPr>
              <w:t>e</w:t>
            </w:r>
            <w:r w:rsidRPr="00CF5EE1">
              <w:rPr>
                <w:sz w:val="24"/>
                <w:szCs w:val="24"/>
                <w:lang w:val="de-DE"/>
              </w:rPr>
              <w:t>-Projekt</w:t>
            </w:r>
            <w:r w:rsidR="006939A8" w:rsidRPr="00CF5EE1">
              <w:rPr>
                <w:sz w:val="24"/>
                <w:szCs w:val="24"/>
                <w:lang w:val="de-DE"/>
              </w:rPr>
              <w:t xml:space="preserve"> und die Geschichte, die damit verbunden ist</w:t>
            </w:r>
            <w:r w:rsidR="004E02BD" w:rsidRPr="00CF5EE1">
              <w:rPr>
                <w:sz w:val="24"/>
                <w:szCs w:val="24"/>
                <w:lang w:val="de-DE"/>
              </w:rPr>
              <w:t>. Auch der kulturelle Aspekt wird angezogen.</w:t>
            </w:r>
            <w:r w:rsidRPr="00CF5EE1">
              <w:rPr>
                <w:sz w:val="24"/>
                <w:szCs w:val="24"/>
                <w:lang w:val="de-DE"/>
              </w:rPr>
              <w:t xml:space="preserve"> </w:t>
            </w:r>
            <w:r w:rsidR="004E02BD" w:rsidRPr="00CF5EE1">
              <w:rPr>
                <w:sz w:val="24"/>
                <w:szCs w:val="24"/>
                <w:lang w:val="de-DE"/>
              </w:rPr>
              <w:t>Themen die auftauchen, sind</w:t>
            </w:r>
            <w:r w:rsidR="00983457" w:rsidRPr="00CF5EE1">
              <w:rPr>
                <w:sz w:val="24"/>
                <w:szCs w:val="24"/>
                <w:lang w:val="de-DE"/>
              </w:rPr>
              <w:t>:</w:t>
            </w:r>
            <w:r w:rsidR="004E02BD" w:rsidRPr="00CF5EE1">
              <w:rPr>
                <w:sz w:val="24"/>
                <w:szCs w:val="24"/>
                <w:lang w:val="de-DE"/>
              </w:rPr>
              <w:t xml:space="preserve">  </w:t>
            </w:r>
            <w:r w:rsidR="003E4DAE" w:rsidRPr="00CF5EE1">
              <w:rPr>
                <w:sz w:val="24"/>
                <w:szCs w:val="24"/>
                <w:lang w:val="de-DE"/>
              </w:rPr>
              <w:t>Vorkenntnisse des Krieges in den Niederlanden</w:t>
            </w:r>
            <w:r w:rsidR="004E02BD" w:rsidRPr="00CF5EE1">
              <w:rPr>
                <w:sz w:val="24"/>
                <w:szCs w:val="24"/>
                <w:lang w:val="de-DE"/>
              </w:rPr>
              <w:t xml:space="preserve">, Unterschied zwischen Erinnern und Gedenken und die Verfolgung der Juden. </w:t>
            </w:r>
            <w:r w:rsidRPr="00CF5EE1">
              <w:rPr>
                <w:sz w:val="24"/>
                <w:szCs w:val="24"/>
                <w:lang w:val="de-DE"/>
              </w:rPr>
              <w:t xml:space="preserve"> </w:t>
            </w:r>
            <w:r w:rsidR="006939A8" w:rsidRPr="00CF5EE1">
              <w:rPr>
                <w:sz w:val="24"/>
                <w:szCs w:val="24"/>
                <w:lang w:val="de-DE"/>
              </w:rPr>
              <w:t>Das Material überlässt dies jedoch</w:t>
            </w:r>
            <w:r w:rsidR="004E02BD" w:rsidRPr="00CF5EE1">
              <w:rPr>
                <w:sz w:val="24"/>
                <w:szCs w:val="24"/>
                <w:lang w:val="de-DE"/>
              </w:rPr>
              <w:t xml:space="preserve"> auch</w:t>
            </w:r>
            <w:r w:rsidR="006939A8" w:rsidRPr="00CF5EE1">
              <w:rPr>
                <w:sz w:val="24"/>
                <w:szCs w:val="24"/>
                <w:lang w:val="de-DE"/>
              </w:rPr>
              <w:t xml:space="preserve"> den DozentInnen.</w:t>
            </w:r>
          </w:p>
        </w:tc>
        <w:tc>
          <w:tcPr>
            <w:tcW w:w="3021" w:type="dxa"/>
          </w:tcPr>
          <w:p w14:paraId="4ED99483" w14:textId="4CF036F4" w:rsidR="003D70E5" w:rsidRPr="00CF5EE1" w:rsidRDefault="00B17D36" w:rsidP="00B17D36">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Es wäre besser, die Informationsblöcke nach Orten (1 – 5) zu kategorisieren. </w:t>
            </w:r>
          </w:p>
        </w:tc>
      </w:tr>
      <w:tr w:rsidR="00433B5F" w:rsidRPr="00CF5EE1" w14:paraId="6EDED75B"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284400FB" w14:textId="2227D03B" w:rsidR="00433B5F" w:rsidRPr="00CF5EE1" w:rsidRDefault="00433B5F" w:rsidP="00561F71">
            <w:pPr>
              <w:spacing w:line="360" w:lineRule="auto"/>
              <w:rPr>
                <w:b w:val="0"/>
                <w:bCs w:val="0"/>
                <w:sz w:val="24"/>
                <w:szCs w:val="24"/>
                <w:lang w:val="de-DE"/>
              </w:rPr>
            </w:pPr>
            <w:r w:rsidRPr="00CF5EE1">
              <w:rPr>
                <w:b w:val="0"/>
                <w:bCs w:val="0"/>
                <w:sz w:val="24"/>
                <w:szCs w:val="24"/>
                <w:lang w:val="en-US"/>
              </w:rPr>
              <w:t xml:space="preserve">5. Motivation </w:t>
            </w:r>
            <w:proofErr w:type="spellStart"/>
            <w:r w:rsidRPr="00CF5EE1">
              <w:rPr>
                <w:b w:val="0"/>
                <w:bCs w:val="0"/>
                <w:sz w:val="24"/>
                <w:szCs w:val="24"/>
                <w:lang w:val="en-US"/>
              </w:rPr>
              <w:t>stimulieren</w:t>
            </w:r>
            <w:proofErr w:type="spellEnd"/>
          </w:p>
        </w:tc>
        <w:tc>
          <w:tcPr>
            <w:tcW w:w="3069" w:type="dxa"/>
          </w:tcPr>
          <w:p w14:paraId="53E668C9" w14:textId="26C904D7" w:rsidR="00433B5F" w:rsidRPr="00CF5EE1" w:rsidRDefault="00433B5F" w:rsidP="004E02BD">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Bei den Unterrichtsmaterialien ist es wichtig, dass die DozentInnen Fragen stellen, die auf das Niveau der</w:t>
            </w:r>
            <w:r w:rsidR="00983457" w:rsidRPr="00CF5EE1">
              <w:rPr>
                <w:sz w:val="24"/>
                <w:szCs w:val="24"/>
                <w:lang w:val="de-DE"/>
              </w:rPr>
              <w:t xml:space="preserve"> </w:t>
            </w:r>
            <w:r w:rsidRPr="00CF5EE1">
              <w:rPr>
                <w:sz w:val="24"/>
                <w:szCs w:val="24"/>
                <w:lang w:val="de-DE"/>
              </w:rPr>
              <w:t>S</w:t>
            </w:r>
            <w:r w:rsidR="00C5501F" w:rsidRPr="00CF5EE1">
              <w:rPr>
                <w:sz w:val="24"/>
                <w:szCs w:val="24"/>
                <w:lang w:val="de-DE"/>
              </w:rPr>
              <w:t>chülerInnen</w:t>
            </w:r>
            <w:r w:rsidRPr="00CF5EE1">
              <w:rPr>
                <w:sz w:val="24"/>
                <w:szCs w:val="24"/>
                <w:lang w:val="de-DE"/>
              </w:rPr>
              <w:t xml:space="preserve"> abgestimmt sind. Die Beispielfragen zur Einführung sind gut auf das Niveau (</w:t>
            </w:r>
            <w:r w:rsidR="00B325D7" w:rsidRPr="00CF5EE1">
              <w:rPr>
                <w:sz w:val="24"/>
                <w:szCs w:val="24"/>
                <w:lang w:val="de-DE"/>
              </w:rPr>
              <w:t>5</w:t>
            </w:r>
            <w:r w:rsidRPr="00CF5EE1">
              <w:rPr>
                <w:sz w:val="24"/>
                <w:szCs w:val="24"/>
                <w:lang w:val="de-DE"/>
              </w:rPr>
              <w:t xml:space="preserve"> </w:t>
            </w:r>
            <w:proofErr w:type="spellStart"/>
            <w:r w:rsidR="001420F2" w:rsidRPr="00CF5EE1">
              <w:rPr>
                <w:sz w:val="24"/>
                <w:szCs w:val="24"/>
                <w:lang w:val="de-DE"/>
              </w:rPr>
              <w:t>havo</w:t>
            </w:r>
            <w:proofErr w:type="spellEnd"/>
            <w:r w:rsidRPr="00CF5EE1">
              <w:rPr>
                <w:sz w:val="24"/>
                <w:szCs w:val="24"/>
                <w:lang w:val="de-DE"/>
              </w:rPr>
              <w:t xml:space="preserve">) der </w:t>
            </w:r>
            <w:r w:rsidRPr="00CF5EE1">
              <w:rPr>
                <w:sz w:val="24"/>
                <w:szCs w:val="24"/>
                <w:lang w:val="de-DE"/>
              </w:rPr>
              <w:lastRenderedPageBreak/>
              <w:t>S</w:t>
            </w:r>
            <w:r w:rsidR="00C5501F" w:rsidRPr="00CF5EE1">
              <w:rPr>
                <w:sz w:val="24"/>
                <w:szCs w:val="24"/>
                <w:lang w:val="de-DE"/>
              </w:rPr>
              <w:t xml:space="preserve">chülerInnen </w:t>
            </w:r>
            <w:r w:rsidRPr="00CF5EE1">
              <w:rPr>
                <w:sz w:val="24"/>
                <w:szCs w:val="24"/>
                <w:lang w:val="de-DE"/>
              </w:rPr>
              <w:t>eingestuft. Der Schwierigkeitsgrad der Aufgaben steigt</w:t>
            </w:r>
            <w:r w:rsidR="00B325D7" w:rsidRPr="00CF5EE1">
              <w:rPr>
                <w:sz w:val="24"/>
                <w:szCs w:val="24"/>
                <w:lang w:val="de-DE"/>
              </w:rPr>
              <w:t xml:space="preserve">. </w:t>
            </w:r>
            <w:r w:rsidRPr="00CF5EE1">
              <w:rPr>
                <w:sz w:val="24"/>
                <w:szCs w:val="24"/>
                <w:lang w:val="de-DE"/>
              </w:rPr>
              <w:t>Auf diese Weise wird die Motivation der</w:t>
            </w:r>
            <w:r w:rsidR="00983457" w:rsidRPr="00CF5EE1">
              <w:rPr>
                <w:sz w:val="24"/>
                <w:szCs w:val="24"/>
                <w:lang w:val="de-DE"/>
              </w:rPr>
              <w:t xml:space="preserve"> S</w:t>
            </w:r>
            <w:r w:rsidR="00C5501F" w:rsidRPr="00CF5EE1">
              <w:rPr>
                <w:sz w:val="24"/>
                <w:szCs w:val="24"/>
                <w:lang w:val="de-DE"/>
              </w:rPr>
              <w:t>chülerInnen</w:t>
            </w:r>
            <w:r w:rsidRPr="00CF5EE1">
              <w:rPr>
                <w:sz w:val="24"/>
                <w:szCs w:val="24"/>
                <w:lang w:val="de-DE"/>
              </w:rPr>
              <w:t xml:space="preserve"> gestärkt.</w:t>
            </w:r>
            <w:r w:rsidR="00B325D7" w:rsidRPr="00CF5EE1">
              <w:rPr>
                <w:sz w:val="24"/>
                <w:szCs w:val="24"/>
                <w:lang w:val="de-DE"/>
              </w:rPr>
              <w:t xml:space="preserve"> </w:t>
            </w:r>
          </w:p>
        </w:tc>
        <w:tc>
          <w:tcPr>
            <w:tcW w:w="3021" w:type="dxa"/>
          </w:tcPr>
          <w:p w14:paraId="494ECB6C" w14:textId="4E52E377" w:rsidR="00433B5F" w:rsidRPr="00CF5EE1" w:rsidRDefault="00B325D7" w:rsidP="00B325D7">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lastRenderedPageBreak/>
              <w:t xml:space="preserve">Dennoch wäre es gut, einige weitere interkulturelle Fragen hinzuzufügen. </w:t>
            </w:r>
          </w:p>
        </w:tc>
      </w:tr>
      <w:tr w:rsidR="00433B5F" w:rsidRPr="00CF5EE1" w14:paraId="1C9F5F7D"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7CE73680" w14:textId="45BF4DA1" w:rsidR="00433B5F" w:rsidRPr="00CF5EE1" w:rsidRDefault="00433B5F" w:rsidP="00561F71">
            <w:pPr>
              <w:spacing w:line="360" w:lineRule="auto"/>
              <w:rPr>
                <w:b w:val="0"/>
                <w:bCs w:val="0"/>
                <w:sz w:val="24"/>
                <w:szCs w:val="24"/>
                <w:lang w:val="de-DE"/>
              </w:rPr>
            </w:pPr>
            <w:r w:rsidRPr="00CF5EE1">
              <w:rPr>
                <w:b w:val="0"/>
                <w:bCs w:val="0"/>
                <w:sz w:val="24"/>
                <w:szCs w:val="24"/>
                <w:lang w:val="en-US"/>
              </w:rPr>
              <w:t xml:space="preserve">6. </w:t>
            </w:r>
            <w:proofErr w:type="spellStart"/>
            <w:r w:rsidRPr="00CF5EE1">
              <w:rPr>
                <w:b w:val="0"/>
                <w:bCs w:val="0"/>
                <w:sz w:val="24"/>
                <w:szCs w:val="24"/>
                <w:lang w:val="en-US"/>
              </w:rPr>
              <w:t>Nachhaltiges</w:t>
            </w:r>
            <w:proofErr w:type="spellEnd"/>
            <w:r w:rsidRPr="00CF5EE1">
              <w:rPr>
                <w:b w:val="0"/>
                <w:bCs w:val="0"/>
                <w:sz w:val="24"/>
                <w:szCs w:val="24"/>
                <w:lang w:val="en-US"/>
              </w:rPr>
              <w:t xml:space="preserve"> </w:t>
            </w:r>
            <w:proofErr w:type="spellStart"/>
            <w:r w:rsidRPr="00CF5EE1">
              <w:rPr>
                <w:b w:val="0"/>
                <w:bCs w:val="0"/>
                <w:sz w:val="24"/>
                <w:szCs w:val="24"/>
                <w:lang w:val="en-US"/>
              </w:rPr>
              <w:t>Lernen</w:t>
            </w:r>
            <w:proofErr w:type="spellEnd"/>
          </w:p>
        </w:tc>
        <w:tc>
          <w:tcPr>
            <w:tcW w:w="3069" w:type="dxa"/>
          </w:tcPr>
          <w:p w14:paraId="4889B62B" w14:textId="44E876D5" w:rsidR="00433B5F" w:rsidRPr="00CF5EE1" w:rsidRDefault="00433B5F" w:rsidP="004E02BD">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Mit Hilfe der Erklärungen</w:t>
            </w:r>
          </w:p>
          <w:p w14:paraId="4D22C788" w14:textId="01F5E37D" w:rsidR="00433B5F" w:rsidRPr="00CF5EE1" w:rsidRDefault="00433B5F" w:rsidP="004E02BD">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und der anschließenden Fragen ist es wahrscheinlicher, dass die S</w:t>
            </w:r>
            <w:r w:rsidR="00C5501F" w:rsidRPr="00CF5EE1">
              <w:rPr>
                <w:sz w:val="24"/>
                <w:szCs w:val="24"/>
                <w:lang w:val="de-DE"/>
              </w:rPr>
              <w:t>chülerInnen</w:t>
            </w:r>
            <w:r w:rsidRPr="00CF5EE1">
              <w:rPr>
                <w:sz w:val="24"/>
                <w:szCs w:val="24"/>
                <w:lang w:val="de-DE"/>
              </w:rPr>
              <w:t xml:space="preserve"> Informationen über einen längeren Zeitraum hinweg behalten. Statt passive Kenntnisse werden aktive Kenntnisse der S</w:t>
            </w:r>
            <w:r w:rsidR="00C5501F" w:rsidRPr="00CF5EE1">
              <w:rPr>
                <w:sz w:val="24"/>
                <w:szCs w:val="24"/>
                <w:lang w:val="de-DE"/>
              </w:rPr>
              <w:t>chülerInnen</w:t>
            </w:r>
            <w:r w:rsidRPr="00CF5EE1">
              <w:rPr>
                <w:sz w:val="24"/>
                <w:szCs w:val="24"/>
                <w:lang w:val="de-DE"/>
              </w:rPr>
              <w:t xml:space="preserve"> angesprochen.</w:t>
            </w:r>
            <w:r w:rsidR="00B325D7" w:rsidRPr="00CF5EE1">
              <w:rPr>
                <w:sz w:val="24"/>
                <w:szCs w:val="24"/>
                <w:lang w:val="de-DE"/>
              </w:rPr>
              <w:t xml:space="preserve"> Durch die </w:t>
            </w:r>
            <w:r w:rsidR="00A551CD" w:rsidRPr="00CF5EE1">
              <w:rPr>
                <w:sz w:val="24"/>
                <w:szCs w:val="24"/>
                <w:lang w:val="de-DE"/>
              </w:rPr>
              <w:t>Darbietung</w:t>
            </w:r>
            <w:r w:rsidR="00B325D7" w:rsidRPr="00CF5EE1">
              <w:rPr>
                <w:sz w:val="24"/>
                <w:szCs w:val="24"/>
                <w:lang w:val="de-DE"/>
              </w:rPr>
              <w:t xml:space="preserve"> </w:t>
            </w:r>
            <w:r w:rsidR="00A551CD" w:rsidRPr="00CF5EE1">
              <w:rPr>
                <w:sz w:val="24"/>
                <w:szCs w:val="24"/>
                <w:lang w:val="de-DE"/>
              </w:rPr>
              <w:t>eines Films wird das Interesse der S</w:t>
            </w:r>
            <w:r w:rsidR="00C5501F" w:rsidRPr="00CF5EE1">
              <w:rPr>
                <w:sz w:val="24"/>
                <w:szCs w:val="24"/>
                <w:lang w:val="de-DE"/>
              </w:rPr>
              <w:t>chülerInnen</w:t>
            </w:r>
            <w:r w:rsidR="00A551CD" w:rsidRPr="00CF5EE1">
              <w:rPr>
                <w:sz w:val="24"/>
                <w:szCs w:val="24"/>
                <w:lang w:val="de-DE"/>
              </w:rPr>
              <w:t xml:space="preserve"> geweckt. </w:t>
            </w:r>
          </w:p>
        </w:tc>
        <w:tc>
          <w:tcPr>
            <w:tcW w:w="3021" w:type="dxa"/>
          </w:tcPr>
          <w:p w14:paraId="4A4D9023" w14:textId="13C2E57B" w:rsidR="00433B5F" w:rsidRPr="00CF5EE1" w:rsidRDefault="00433B5F" w:rsidP="00A551CD">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Eine abschließende Aufgabe, wobei der Unterrichtsstoff der Stunde noch kurz geprüft wird, wäre hilfreich.</w:t>
            </w:r>
          </w:p>
        </w:tc>
      </w:tr>
      <w:tr w:rsidR="003D70E5" w:rsidRPr="00CF5EE1" w14:paraId="2DFF9217"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3E67DA97" w14:textId="660716D1" w:rsidR="003D70E5" w:rsidRPr="00CF5EE1" w:rsidRDefault="00433B5F" w:rsidP="00561F71">
            <w:pPr>
              <w:spacing w:line="360" w:lineRule="auto"/>
              <w:rPr>
                <w:b w:val="0"/>
                <w:bCs w:val="0"/>
                <w:sz w:val="24"/>
                <w:szCs w:val="24"/>
                <w:lang w:val="de-DE"/>
              </w:rPr>
            </w:pPr>
            <w:r w:rsidRPr="00CF5EE1">
              <w:rPr>
                <w:b w:val="0"/>
                <w:bCs w:val="0"/>
                <w:sz w:val="24"/>
                <w:szCs w:val="24"/>
                <w:lang w:val="en-US"/>
              </w:rPr>
              <w:t>7</w:t>
            </w:r>
            <w:r w:rsidR="00EF49E5" w:rsidRPr="00CF5EE1">
              <w:rPr>
                <w:b w:val="0"/>
                <w:bCs w:val="0"/>
                <w:sz w:val="24"/>
                <w:szCs w:val="24"/>
                <w:lang w:val="en-US"/>
              </w:rPr>
              <w:t xml:space="preserve">. </w:t>
            </w:r>
            <w:proofErr w:type="spellStart"/>
            <w:r w:rsidR="003D70E5" w:rsidRPr="00CF5EE1">
              <w:rPr>
                <w:b w:val="0"/>
                <w:bCs w:val="0"/>
                <w:sz w:val="24"/>
                <w:szCs w:val="24"/>
                <w:lang w:val="en-US"/>
              </w:rPr>
              <w:t>Kritisches</w:t>
            </w:r>
            <w:proofErr w:type="spellEnd"/>
            <w:r w:rsidR="003D70E5" w:rsidRPr="00CF5EE1">
              <w:rPr>
                <w:b w:val="0"/>
                <w:bCs w:val="0"/>
                <w:sz w:val="24"/>
                <w:szCs w:val="24"/>
                <w:lang w:val="en-US"/>
              </w:rPr>
              <w:t xml:space="preserve"> </w:t>
            </w:r>
            <w:proofErr w:type="spellStart"/>
            <w:r w:rsidR="003D70E5" w:rsidRPr="00CF5EE1">
              <w:rPr>
                <w:b w:val="0"/>
                <w:bCs w:val="0"/>
                <w:sz w:val="24"/>
                <w:szCs w:val="24"/>
                <w:lang w:val="en-US"/>
              </w:rPr>
              <w:t>kulturelles</w:t>
            </w:r>
            <w:proofErr w:type="spellEnd"/>
            <w:r w:rsidR="003D70E5" w:rsidRPr="00CF5EE1">
              <w:rPr>
                <w:b w:val="0"/>
                <w:bCs w:val="0"/>
                <w:sz w:val="24"/>
                <w:szCs w:val="24"/>
                <w:lang w:val="en-US"/>
              </w:rPr>
              <w:t xml:space="preserve"> </w:t>
            </w:r>
            <w:proofErr w:type="spellStart"/>
            <w:r w:rsidR="003D70E5" w:rsidRPr="00CF5EE1">
              <w:rPr>
                <w:b w:val="0"/>
                <w:bCs w:val="0"/>
                <w:sz w:val="24"/>
                <w:szCs w:val="24"/>
                <w:lang w:val="en-US"/>
              </w:rPr>
              <w:t>Bewusstsein</w:t>
            </w:r>
            <w:proofErr w:type="spellEnd"/>
          </w:p>
        </w:tc>
        <w:tc>
          <w:tcPr>
            <w:tcW w:w="3069" w:type="dxa"/>
          </w:tcPr>
          <w:p w14:paraId="3139B6A9" w14:textId="7B0524BA" w:rsidR="0021155A" w:rsidRPr="00CF5EE1" w:rsidRDefault="006939A8" w:rsidP="00CA1C97">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Kritisch</w:t>
            </w:r>
            <w:r w:rsidR="00983457" w:rsidRPr="00CF5EE1">
              <w:rPr>
                <w:sz w:val="24"/>
                <w:szCs w:val="24"/>
                <w:lang w:val="de-DE"/>
              </w:rPr>
              <w:t>es</w:t>
            </w:r>
            <w:r w:rsidR="003E4DAE" w:rsidRPr="00CF5EE1">
              <w:rPr>
                <w:sz w:val="24"/>
                <w:szCs w:val="24"/>
                <w:lang w:val="de-DE"/>
              </w:rPr>
              <w:t xml:space="preserve"> </w:t>
            </w:r>
            <w:r w:rsidR="00983457" w:rsidRPr="00CF5EE1">
              <w:rPr>
                <w:sz w:val="24"/>
                <w:szCs w:val="24"/>
                <w:lang w:val="de-DE"/>
              </w:rPr>
              <w:t>N</w:t>
            </w:r>
            <w:r w:rsidR="003E4DAE" w:rsidRPr="00CF5EE1">
              <w:rPr>
                <w:sz w:val="24"/>
                <w:szCs w:val="24"/>
                <w:lang w:val="de-DE"/>
              </w:rPr>
              <w:t xml:space="preserve">achdenken über die </w:t>
            </w:r>
            <w:r w:rsidR="00CA1C97" w:rsidRPr="00CF5EE1">
              <w:rPr>
                <w:sz w:val="24"/>
                <w:szCs w:val="24"/>
                <w:lang w:val="de-DE"/>
              </w:rPr>
              <w:t xml:space="preserve">Geschichte der Stolpersteine bezüglich des Krieges in den Niederlanden und Deutschland. </w:t>
            </w:r>
            <w:r w:rsidR="0021155A" w:rsidRPr="00CF5EE1">
              <w:rPr>
                <w:sz w:val="24"/>
                <w:szCs w:val="24"/>
                <w:lang w:val="de-DE"/>
              </w:rPr>
              <w:t xml:space="preserve"> </w:t>
            </w:r>
          </w:p>
        </w:tc>
        <w:tc>
          <w:tcPr>
            <w:tcW w:w="3021" w:type="dxa"/>
          </w:tcPr>
          <w:p w14:paraId="0E214924" w14:textId="7711215C" w:rsidR="003D70E5" w:rsidRPr="00CF5EE1" w:rsidRDefault="00A551CD" w:rsidP="00A551CD">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Mehr vertiefende Fragen hinzufügen. </w:t>
            </w:r>
          </w:p>
        </w:tc>
      </w:tr>
      <w:tr w:rsidR="003D70E5" w:rsidRPr="00CF5EE1" w14:paraId="59075A2C"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4094560C" w14:textId="4CFCEFD4" w:rsidR="003D70E5" w:rsidRPr="00CF5EE1" w:rsidRDefault="00433B5F" w:rsidP="00561F71">
            <w:pPr>
              <w:spacing w:line="360" w:lineRule="auto"/>
              <w:rPr>
                <w:b w:val="0"/>
                <w:bCs w:val="0"/>
                <w:sz w:val="24"/>
                <w:szCs w:val="24"/>
                <w:lang w:val="de-DE"/>
              </w:rPr>
            </w:pPr>
            <w:r w:rsidRPr="00CF5EE1">
              <w:rPr>
                <w:b w:val="0"/>
                <w:bCs w:val="0"/>
                <w:sz w:val="24"/>
                <w:szCs w:val="24"/>
                <w:lang w:val="en-US"/>
              </w:rPr>
              <w:t>8</w:t>
            </w:r>
            <w:r w:rsidR="00EF49E5" w:rsidRPr="00CF5EE1">
              <w:rPr>
                <w:b w:val="0"/>
                <w:bCs w:val="0"/>
                <w:sz w:val="24"/>
                <w:szCs w:val="24"/>
                <w:lang w:val="en-US"/>
              </w:rPr>
              <w:t xml:space="preserve">. </w:t>
            </w:r>
            <w:proofErr w:type="spellStart"/>
            <w:r w:rsidR="003D70E5" w:rsidRPr="00CF5EE1">
              <w:rPr>
                <w:b w:val="0"/>
                <w:bCs w:val="0"/>
                <w:sz w:val="24"/>
                <w:szCs w:val="24"/>
                <w:lang w:val="en-US"/>
              </w:rPr>
              <w:t>Refle</w:t>
            </w:r>
            <w:r w:rsidR="00B54EBA" w:rsidRPr="00CF5EE1">
              <w:rPr>
                <w:b w:val="0"/>
                <w:bCs w:val="0"/>
                <w:sz w:val="24"/>
                <w:szCs w:val="24"/>
                <w:lang w:val="en-US"/>
              </w:rPr>
              <w:t>x</w:t>
            </w:r>
            <w:r w:rsidR="003D70E5" w:rsidRPr="00CF5EE1">
              <w:rPr>
                <w:b w:val="0"/>
                <w:bCs w:val="0"/>
                <w:sz w:val="24"/>
                <w:szCs w:val="24"/>
                <w:lang w:val="en-US"/>
              </w:rPr>
              <w:t>ion</w:t>
            </w:r>
            <w:proofErr w:type="spellEnd"/>
          </w:p>
        </w:tc>
        <w:tc>
          <w:tcPr>
            <w:tcW w:w="3069" w:type="dxa"/>
          </w:tcPr>
          <w:p w14:paraId="15B5CE19" w14:textId="4C8B4F43" w:rsidR="003D70E5" w:rsidRPr="00CF5EE1" w:rsidRDefault="00D53928" w:rsidP="00D53928">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Anhand von Informationen und Fragen werden die S</w:t>
            </w:r>
            <w:r w:rsidR="00C5501F" w:rsidRPr="00CF5EE1">
              <w:rPr>
                <w:sz w:val="24"/>
                <w:szCs w:val="24"/>
                <w:lang w:val="de-DE"/>
              </w:rPr>
              <w:t>chülerInnen</w:t>
            </w:r>
            <w:r w:rsidRPr="00CF5EE1">
              <w:rPr>
                <w:sz w:val="24"/>
                <w:szCs w:val="24"/>
                <w:lang w:val="de-DE"/>
              </w:rPr>
              <w:t xml:space="preserve"> Denkanstöße</w:t>
            </w:r>
            <w:r w:rsidR="00B62E66" w:rsidRPr="00CF5EE1">
              <w:rPr>
                <w:sz w:val="24"/>
                <w:szCs w:val="24"/>
                <w:lang w:val="de-DE"/>
              </w:rPr>
              <w:t xml:space="preserve"> </w:t>
            </w:r>
            <w:r w:rsidRPr="00CF5EE1">
              <w:rPr>
                <w:sz w:val="24"/>
                <w:szCs w:val="24"/>
                <w:lang w:val="de-DE"/>
              </w:rPr>
              <w:t>mitgegeben</w:t>
            </w:r>
            <w:r w:rsidR="009A6E82" w:rsidRPr="00CF5EE1">
              <w:rPr>
                <w:sz w:val="24"/>
                <w:szCs w:val="24"/>
                <w:lang w:val="de-DE"/>
              </w:rPr>
              <w:t xml:space="preserve">. Die Begriffe Stolpersteine, Zweiten Weltkrieg, Nationalsozialismus und </w:t>
            </w:r>
            <w:r w:rsidR="009A6E82" w:rsidRPr="00CF5EE1">
              <w:rPr>
                <w:sz w:val="24"/>
                <w:szCs w:val="24"/>
                <w:lang w:val="de-DE"/>
              </w:rPr>
              <w:lastRenderedPageBreak/>
              <w:t>Erinnerung werden im Material miteinander verknüpft. Die S</w:t>
            </w:r>
            <w:r w:rsidR="00C5501F" w:rsidRPr="00CF5EE1">
              <w:rPr>
                <w:sz w:val="24"/>
                <w:szCs w:val="24"/>
                <w:lang w:val="de-DE"/>
              </w:rPr>
              <w:t>chülerInnen</w:t>
            </w:r>
            <w:r w:rsidR="009A6E82" w:rsidRPr="00CF5EE1">
              <w:rPr>
                <w:sz w:val="24"/>
                <w:szCs w:val="24"/>
                <w:lang w:val="de-DE"/>
              </w:rPr>
              <w:t xml:space="preserve"> sollen </w:t>
            </w:r>
            <w:r w:rsidRPr="00CF5EE1">
              <w:rPr>
                <w:sz w:val="24"/>
                <w:szCs w:val="24"/>
                <w:lang w:val="de-DE"/>
              </w:rPr>
              <w:t xml:space="preserve">kritisch und bewusst über kulturelle Themen nachdenken. </w:t>
            </w:r>
          </w:p>
        </w:tc>
        <w:tc>
          <w:tcPr>
            <w:tcW w:w="3021" w:type="dxa"/>
          </w:tcPr>
          <w:p w14:paraId="7AB05059" w14:textId="1633C25D" w:rsidR="003D70E5" w:rsidRPr="00CF5EE1" w:rsidRDefault="00B62E66" w:rsidP="00561F71">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lastRenderedPageBreak/>
              <w:t xml:space="preserve">X </w:t>
            </w:r>
          </w:p>
        </w:tc>
      </w:tr>
      <w:tr w:rsidR="003D70E5" w:rsidRPr="00CF5EE1" w14:paraId="782DF410"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0A1B1CEF" w14:textId="2F327E4B" w:rsidR="003D70E5" w:rsidRPr="00CF5EE1" w:rsidRDefault="00433B5F" w:rsidP="00561F71">
            <w:pPr>
              <w:spacing w:line="360" w:lineRule="auto"/>
              <w:rPr>
                <w:b w:val="0"/>
                <w:bCs w:val="0"/>
                <w:sz w:val="24"/>
                <w:szCs w:val="24"/>
                <w:lang w:val="de-DE"/>
              </w:rPr>
            </w:pPr>
            <w:r w:rsidRPr="00CF5EE1">
              <w:rPr>
                <w:b w:val="0"/>
                <w:bCs w:val="0"/>
                <w:sz w:val="24"/>
                <w:szCs w:val="24"/>
                <w:lang w:val="en-US"/>
              </w:rPr>
              <w:t>9</w:t>
            </w:r>
            <w:r w:rsidR="00EF49E5" w:rsidRPr="00CF5EE1">
              <w:rPr>
                <w:b w:val="0"/>
                <w:bCs w:val="0"/>
                <w:sz w:val="24"/>
                <w:szCs w:val="24"/>
                <w:lang w:val="en-US"/>
              </w:rPr>
              <w:t xml:space="preserve">. </w:t>
            </w:r>
            <w:proofErr w:type="spellStart"/>
            <w:r w:rsidR="003D70E5" w:rsidRPr="00CF5EE1">
              <w:rPr>
                <w:b w:val="0"/>
                <w:bCs w:val="0"/>
                <w:sz w:val="24"/>
                <w:szCs w:val="24"/>
                <w:lang w:val="en-US"/>
              </w:rPr>
              <w:t>Kulturkenntnisse</w:t>
            </w:r>
            <w:proofErr w:type="spellEnd"/>
            <w:r w:rsidR="003D70E5" w:rsidRPr="00CF5EE1">
              <w:rPr>
                <w:b w:val="0"/>
                <w:bCs w:val="0"/>
                <w:sz w:val="24"/>
                <w:szCs w:val="24"/>
                <w:lang w:val="en-US"/>
              </w:rPr>
              <w:t xml:space="preserve"> </w:t>
            </w:r>
            <w:proofErr w:type="spellStart"/>
            <w:r w:rsidR="003D70E5" w:rsidRPr="00CF5EE1">
              <w:rPr>
                <w:b w:val="0"/>
                <w:bCs w:val="0"/>
                <w:sz w:val="24"/>
                <w:szCs w:val="24"/>
                <w:lang w:val="en-US"/>
              </w:rPr>
              <w:t>überprüfen</w:t>
            </w:r>
            <w:proofErr w:type="spellEnd"/>
          </w:p>
        </w:tc>
        <w:tc>
          <w:tcPr>
            <w:tcW w:w="3069" w:type="dxa"/>
          </w:tcPr>
          <w:p w14:paraId="4D31B339" w14:textId="680C63D0" w:rsidR="003D70E5" w:rsidRPr="00CF5EE1" w:rsidRDefault="00F44D00" w:rsidP="00F44D00">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Die S</w:t>
            </w:r>
            <w:r w:rsidR="00C5501F" w:rsidRPr="00CF5EE1">
              <w:rPr>
                <w:sz w:val="24"/>
                <w:szCs w:val="24"/>
                <w:lang w:val="de-DE"/>
              </w:rPr>
              <w:t>chülerInnen</w:t>
            </w:r>
            <w:r w:rsidRPr="00CF5EE1">
              <w:rPr>
                <w:sz w:val="24"/>
                <w:szCs w:val="24"/>
                <w:lang w:val="de-DE"/>
              </w:rPr>
              <w:t xml:space="preserve"> bekommen verschiedene Fragen</w:t>
            </w:r>
            <w:r w:rsidR="00A551CD" w:rsidRPr="00CF5EE1">
              <w:rPr>
                <w:sz w:val="24"/>
                <w:szCs w:val="24"/>
                <w:lang w:val="de-DE"/>
              </w:rPr>
              <w:t xml:space="preserve"> und Einblicke</w:t>
            </w:r>
            <w:r w:rsidRPr="00CF5EE1">
              <w:rPr>
                <w:sz w:val="24"/>
                <w:szCs w:val="24"/>
                <w:lang w:val="de-DE"/>
              </w:rPr>
              <w:t xml:space="preserve"> in Bezug auf den Zweiten Weltkrieg, die Stolpersteine, und die Erinnerungskultur. </w:t>
            </w:r>
          </w:p>
        </w:tc>
        <w:tc>
          <w:tcPr>
            <w:tcW w:w="3021" w:type="dxa"/>
          </w:tcPr>
          <w:p w14:paraId="06B5669B" w14:textId="0B9C4F75" w:rsidR="00B62E66" w:rsidRPr="00CF5EE1" w:rsidRDefault="00B62E66" w:rsidP="00B62E66">
            <w:pPr>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X </w:t>
            </w:r>
          </w:p>
        </w:tc>
      </w:tr>
      <w:tr w:rsidR="003D70E5" w:rsidRPr="00CF5EE1" w14:paraId="375C7FAE"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15F90D04" w14:textId="7C6EB62D" w:rsidR="003D70E5" w:rsidRPr="00CF5EE1" w:rsidRDefault="00433B5F" w:rsidP="00561F71">
            <w:pPr>
              <w:spacing w:line="360" w:lineRule="auto"/>
              <w:rPr>
                <w:b w:val="0"/>
                <w:bCs w:val="0"/>
                <w:sz w:val="24"/>
                <w:szCs w:val="24"/>
                <w:lang w:val="de-DE"/>
              </w:rPr>
            </w:pPr>
            <w:r w:rsidRPr="00CF5EE1">
              <w:rPr>
                <w:b w:val="0"/>
                <w:bCs w:val="0"/>
                <w:sz w:val="24"/>
                <w:szCs w:val="24"/>
                <w:lang w:val="en-US"/>
              </w:rPr>
              <w:t>10</w:t>
            </w:r>
            <w:r w:rsidR="00EF49E5" w:rsidRPr="00CF5EE1">
              <w:rPr>
                <w:b w:val="0"/>
                <w:bCs w:val="0"/>
                <w:sz w:val="24"/>
                <w:szCs w:val="24"/>
                <w:lang w:val="en-US"/>
              </w:rPr>
              <w:t xml:space="preserve">. </w:t>
            </w:r>
            <w:proofErr w:type="spellStart"/>
            <w:r w:rsidR="003D70E5" w:rsidRPr="00CF5EE1">
              <w:rPr>
                <w:b w:val="0"/>
                <w:bCs w:val="0"/>
                <w:sz w:val="24"/>
                <w:szCs w:val="24"/>
                <w:lang w:val="en-US"/>
              </w:rPr>
              <w:t>Heterogenität</w:t>
            </w:r>
            <w:proofErr w:type="spellEnd"/>
          </w:p>
        </w:tc>
        <w:tc>
          <w:tcPr>
            <w:tcW w:w="3069" w:type="dxa"/>
          </w:tcPr>
          <w:p w14:paraId="0E750808" w14:textId="793DD4B1" w:rsidR="00D12CDF" w:rsidRPr="00CF5EE1" w:rsidRDefault="00D12CDF" w:rsidP="00D12CDF">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In diesem Unterrichtsmaterial sind die Themen sowohl mit den Niederlanden als auch mit Deutschland verknüpft. Dies ist ein Hinweis auf die Vielschichtigkeit der Kultur.</w:t>
            </w:r>
          </w:p>
        </w:tc>
        <w:tc>
          <w:tcPr>
            <w:tcW w:w="3021" w:type="dxa"/>
          </w:tcPr>
          <w:p w14:paraId="3AC1C983" w14:textId="44D25C70" w:rsidR="003D70E5" w:rsidRPr="00CF5EE1" w:rsidRDefault="00B62E66" w:rsidP="00561F71">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 xml:space="preserve">X </w:t>
            </w:r>
          </w:p>
        </w:tc>
      </w:tr>
      <w:tr w:rsidR="003D70E5" w:rsidRPr="00CF5EE1" w14:paraId="5CFFE0AF" w14:textId="77777777" w:rsidTr="00561F71">
        <w:tc>
          <w:tcPr>
            <w:cnfStyle w:val="001000000000" w:firstRow="0" w:lastRow="0" w:firstColumn="1" w:lastColumn="0" w:oddVBand="0" w:evenVBand="0" w:oddHBand="0" w:evenHBand="0" w:firstRowFirstColumn="0" w:firstRowLastColumn="0" w:lastRowFirstColumn="0" w:lastRowLastColumn="0"/>
            <w:tcW w:w="2972" w:type="dxa"/>
          </w:tcPr>
          <w:p w14:paraId="729B0EEC" w14:textId="0C475CA6" w:rsidR="003D70E5" w:rsidRPr="00CF5EE1" w:rsidRDefault="00433B5F" w:rsidP="00561F71">
            <w:pPr>
              <w:spacing w:line="360" w:lineRule="auto"/>
              <w:rPr>
                <w:b w:val="0"/>
                <w:bCs w:val="0"/>
                <w:sz w:val="24"/>
                <w:szCs w:val="24"/>
                <w:lang w:val="de-DE"/>
              </w:rPr>
            </w:pPr>
            <w:r w:rsidRPr="00CF5EE1">
              <w:rPr>
                <w:b w:val="0"/>
                <w:bCs w:val="0"/>
                <w:sz w:val="24"/>
                <w:szCs w:val="24"/>
                <w:lang w:val="en-US"/>
              </w:rPr>
              <w:t>11</w:t>
            </w:r>
            <w:r w:rsidR="00EF49E5" w:rsidRPr="00CF5EE1">
              <w:rPr>
                <w:b w:val="0"/>
                <w:bCs w:val="0"/>
                <w:sz w:val="24"/>
                <w:szCs w:val="24"/>
                <w:lang w:val="en-US"/>
              </w:rPr>
              <w:t xml:space="preserve">. </w:t>
            </w:r>
            <w:proofErr w:type="spellStart"/>
            <w:r w:rsidR="003D70E5" w:rsidRPr="00CF5EE1">
              <w:rPr>
                <w:b w:val="0"/>
                <w:bCs w:val="0"/>
                <w:sz w:val="24"/>
                <w:szCs w:val="24"/>
                <w:lang w:val="en-US"/>
              </w:rPr>
              <w:t>Kulturreflexives</w:t>
            </w:r>
            <w:proofErr w:type="spellEnd"/>
            <w:r w:rsidR="003D70E5" w:rsidRPr="00CF5EE1">
              <w:rPr>
                <w:b w:val="0"/>
                <w:bCs w:val="0"/>
                <w:sz w:val="24"/>
                <w:szCs w:val="24"/>
                <w:lang w:val="en-US"/>
              </w:rPr>
              <w:t xml:space="preserve"> </w:t>
            </w:r>
            <w:proofErr w:type="spellStart"/>
            <w:r w:rsidR="003D70E5" w:rsidRPr="00CF5EE1">
              <w:rPr>
                <w:b w:val="0"/>
                <w:bCs w:val="0"/>
                <w:sz w:val="24"/>
                <w:szCs w:val="24"/>
                <w:lang w:val="en-US"/>
              </w:rPr>
              <w:t>Lernen</w:t>
            </w:r>
            <w:proofErr w:type="spellEnd"/>
          </w:p>
        </w:tc>
        <w:tc>
          <w:tcPr>
            <w:tcW w:w="3069" w:type="dxa"/>
          </w:tcPr>
          <w:p w14:paraId="41987656" w14:textId="252A0277" w:rsidR="00EF7BC2" w:rsidRPr="00CF5EE1" w:rsidRDefault="004C5CCF" w:rsidP="004C5CCF">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t>Von den DozentInnen wird erwartet, dass sie eine Verbindung zwischen dem Gedenken und dem Erinnern und den folgenden Themen herstellen: das Stolperstein</w:t>
            </w:r>
            <w:r w:rsidR="004E02BD" w:rsidRPr="00CF5EE1">
              <w:rPr>
                <w:sz w:val="24"/>
                <w:szCs w:val="24"/>
                <w:lang w:val="de-DE"/>
              </w:rPr>
              <w:t>e</w:t>
            </w:r>
            <w:r w:rsidRPr="00CF5EE1">
              <w:rPr>
                <w:sz w:val="24"/>
                <w:szCs w:val="24"/>
                <w:lang w:val="de-DE"/>
              </w:rPr>
              <w:t xml:space="preserve">-Projekt, das jüdische Denkmal und der internationale Holocaust-Gedenktag. Inwiefern tatsächlich kritisch damit </w:t>
            </w:r>
            <w:r w:rsidRPr="00CF5EE1">
              <w:rPr>
                <w:sz w:val="24"/>
                <w:szCs w:val="24"/>
                <w:lang w:val="de-DE"/>
              </w:rPr>
              <w:lastRenderedPageBreak/>
              <w:t xml:space="preserve">umgegangen wird ist pro </w:t>
            </w:r>
            <w:proofErr w:type="spellStart"/>
            <w:r w:rsidRPr="00CF5EE1">
              <w:rPr>
                <w:sz w:val="24"/>
                <w:szCs w:val="24"/>
                <w:lang w:val="de-DE"/>
              </w:rPr>
              <w:t>DozentIn</w:t>
            </w:r>
            <w:proofErr w:type="spellEnd"/>
            <w:r w:rsidRPr="00CF5EE1">
              <w:rPr>
                <w:sz w:val="24"/>
                <w:szCs w:val="24"/>
                <w:lang w:val="de-DE"/>
              </w:rPr>
              <w:t xml:space="preserve"> unterschiedlich. </w:t>
            </w:r>
          </w:p>
        </w:tc>
        <w:tc>
          <w:tcPr>
            <w:tcW w:w="3021" w:type="dxa"/>
          </w:tcPr>
          <w:p w14:paraId="11008BCD" w14:textId="32F1D3A7" w:rsidR="003D70E5" w:rsidRPr="00CF5EE1" w:rsidRDefault="004E02BD" w:rsidP="00545894">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de-DE"/>
              </w:rPr>
            </w:pPr>
            <w:r w:rsidRPr="00CF5EE1">
              <w:rPr>
                <w:sz w:val="24"/>
                <w:szCs w:val="24"/>
                <w:lang w:val="de-DE"/>
              </w:rPr>
              <w:lastRenderedPageBreak/>
              <w:t xml:space="preserve">Weniger die DozentInnen </w:t>
            </w:r>
            <w:r w:rsidR="00545894" w:rsidRPr="00CF5EE1">
              <w:rPr>
                <w:sz w:val="24"/>
                <w:szCs w:val="24"/>
                <w:lang w:val="de-DE"/>
              </w:rPr>
              <w:t xml:space="preserve">überlassen, damit zumindest die wichtigsten </w:t>
            </w:r>
            <w:r w:rsidR="00A551CD" w:rsidRPr="00CF5EE1">
              <w:rPr>
                <w:sz w:val="24"/>
                <w:szCs w:val="24"/>
                <w:lang w:val="de-DE"/>
              </w:rPr>
              <w:t xml:space="preserve">Informationen </w:t>
            </w:r>
            <w:r w:rsidR="00545894" w:rsidRPr="00CF5EE1">
              <w:rPr>
                <w:sz w:val="24"/>
                <w:szCs w:val="24"/>
                <w:lang w:val="de-DE"/>
              </w:rPr>
              <w:t xml:space="preserve">erörtert werden. </w:t>
            </w:r>
          </w:p>
        </w:tc>
      </w:tr>
    </w:tbl>
    <w:p w14:paraId="10A3467D" w14:textId="42DF5308" w:rsidR="001D1163" w:rsidRPr="00CF5EE1" w:rsidRDefault="005C1928" w:rsidP="00BE4946">
      <w:pPr>
        <w:spacing w:after="0" w:line="360" w:lineRule="auto"/>
        <w:jc w:val="both"/>
        <w:rPr>
          <w:color w:val="000000" w:themeColor="text1"/>
          <w:sz w:val="20"/>
          <w:szCs w:val="20"/>
          <w:lang w:val="de-DE"/>
        </w:rPr>
      </w:pPr>
      <w:r w:rsidRPr="00CF5EE1">
        <w:rPr>
          <w:color w:val="000000" w:themeColor="text1"/>
          <w:sz w:val="20"/>
          <w:szCs w:val="20"/>
          <w:lang w:val="de-DE"/>
        </w:rPr>
        <w:t xml:space="preserve">Tabelle 5.4: Das Analysemodell bezüglich Unterrichtsmaterial </w:t>
      </w:r>
      <w:r w:rsidR="00B54EBA" w:rsidRPr="00CF5EE1">
        <w:rPr>
          <w:color w:val="000000" w:themeColor="text1"/>
          <w:sz w:val="20"/>
          <w:szCs w:val="20"/>
          <w:lang w:val="de-DE"/>
        </w:rPr>
        <w:t>7</w:t>
      </w:r>
      <w:r w:rsidRPr="00CF5EE1">
        <w:rPr>
          <w:color w:val="000000" w:themeColor="text1"/>
          <w:sz w:val="20"/>
          <w:szCs w:val="20"/>
          <w:lang w:val="de-DE"/>
        </w:rPr>
        <w:t xml:space="preserve">. </w:t>
      </w:r>
    </w:p>
    <w:p w14:paraId="7E8CD421" w14:textId="77777777" w:rsidR="005C1928" w:rsidRPr="00CF5EE1" w:rsidRDefault="005C1928" w:rsidP="005C1928">
      <w:pPr>
        <w:spacing w:after="0" w:line="360" w:lineRule="auto"/>
        <w:jc w:val="both"/>
        <w:rPr>
          <w:color w:val="000000" w:themeColor="text1"/>
          <w:sz w:val="24"/>
          <w:szCs w:val="24"/>
          <w:lang w:val="de-DE"/>
        </w:rPr>
      </w:pPr>
    </w:p>
    <w:p w14:paraId="1DED508C" w14:textId="5444193F" w:rsidR="00BE4946" w:rsidRPr="00CF5EE1" w:rsidRDefault="00BE4946" w:rsidP="00BE4946">
      <w:pPr>
        <w:pStyle w:val="Kop2"/>
        <w:ind w:firstLine="708"/>
      </w:pPr>
      <w:r w:rsidRPr="00CF5EE1">
        <w:t>5.</w:t>
      </w:r>
      <w:r w:rsidR="004D7A24" w:rsidRPr="00CF5EE1">
        <w:t>3</w:t>
      </w:r>
      <w:r w:rsidRPr="00CF5EE1">
        <w:t xml:space="preserve"> Ausprobieren </w:t>
      </w:r>
    </w:p>
    <w:p w14:paraId="3437BE69" w14:textId="58BA2551" w:rsidR="00BE4946" w:rsidRPr="00CF5EE1" w:rsidRDefault="00BE4946" w:rsidP="00BE4946">
      <w:pPr>
        <w:spacing w:after="0" w:line="360" w:lineRule="auto"/>
        <w:jc w:val="both"/>
        <w:rPr>
          <w:sz w:val="24"/>
          <w:szCs w:val="24"/>
          <w:lang w:val="de-DE"/>
        </w:rPr>
      </w:pPr>
      <w:r w:rsidRPr="00CF5EE1">
        <w:rPr>
          <w:sz w:val="24"/>
          <w:szCs w:val="24"/>
          <w:lang w:val="de-DE"/>
        </w:rPr>
        <w:t>Nach de</w:t>
      </w:r>
      <w:r w:rsidR="007A738F" w:rsidRPr="00CF5EE1">
        <w:rPr>
          <w:sz w:val="24"/>
          <w:szCs w:val="24"/>
          <w:lang w:val="de-DE"/>
        </w:rPr>
        <w:t>m</w:t>
      </w:r>
      <w:r w:rsidRPr="00CF5EE1">
        <w:rPr>
          <w:sz w:val="24"/>
          <w:szCs w:val="24"/>
          <w:lang w:val="de-DE"/>
        </w:rPr>
        <w:t xml:space="preserve"> Unterricht werden die S</w:t>
      </w:r>
      <w:r w:rsidR="00E6556A" w:rsidRPr="00CF5EE1">
        <w:rPr>
          <w:sz w:val="24"/>
          <w:szCs w:val="24"/>
          <w:lang w:val="de-DE"/>
        </w:rPr>
        <w:t>chülerInnen</w:t>
      </w:r>
      <w:r w:rsidRPr="00CF5EE1">
        <w:rPr>
          <w:sz w:val="24"/>
          <w:szCs w:val="24"/>
          <w:lang w:val="de-DE"/>
        </w:rPr>
        <w:t xml:space="preserve"> anhand einer Fragenliste nach ihren Meinungen und Erwartungen gefragt. Mittels eine</w:t>
      </w:r>
      <w:r w:rsidR="008161D8" w:rsidRPr="00CF5EE1">
        <w:rPr>
          <w:sz w:val="24"/>
          <w:szCs w:val="24"/>
          <w:lang w:val="de-DE"/>
        </w:rPr>
        <w:t>s</w:t>
      </w:r>
      <w:r w:rsidRPr="00CF5EE1">
        <w:rPr>
          <w:sz w:val="24"/>
          <w:szCs w:val="24"/>
          <w:lang w:val="de-DE"/>
        </w:rPr>
        <w:t xml:space="preserve"> selbst entwickelten Fragebogen</w:t>
      </w:r>
      <w:r w:rsidR="008161D8" w:rsidRPr="00CF5EE1">
        <w:rPr>
          <w:sz w:val="24"/>
          <w:szCs w:val="24"/>
          <w:lang w:val="de-DE"/>
        </w:rPr>
        <w:t>s</w:t>
      </w:r>
      <w:r w:rsidRPr="00CF5EE1">
        <w:rPr>
          <w:sz w:val="24"/>
          <w:szCs w:val="24"/>
          <w:lang w:val="de-DE"/>
        </w:rPr>
        <w:t xml:space="preserve"> wird das Feedback der S</w:t>
      </w:r>
      <w:r w:rsidR="00E6556A" w:rsidRPr="00CF5EE1">
        <w:rPr>
          <w:sz w:val="24"/>
          <w:szCs w:val="24"/>
          <w:lang w:val="de-DE"/>
        </w:rPr>
        <w:t>chülerInnen</w:t>
      </w:r>
      <w:r w:rsidRPr="00CF5EE1">
        <w:rPr>
          <w:sz w:val="24"/>
          <w:szCs w:val="24"/>
          <w:lang w:val="de-DE"/>
        </w:rPr>
        <w:t xml:space="preserve"> </w:t>
      </w:r>
      <w:r w:rsidR="008161D8" w:rsidRPr="00CF5EE1">
        <w:rPr>
          <w:sz w:val="24"/>
          <w:szCs w:val="24"/>
          <w:lang w:val="de-DE"/>
        </w:rPr>
        <w:t>eingeholt</w:t>
      </w:r>
      <w:r w:rsidRPr="00CF5EE1">
        <w:rPr>
          <w:sz w:val="24"/>
          <w:szCs w:val="24"/>
          <w:lang w:val="de-DE"/>
        </w:rPr>
        <w:t xml:space="preserve">. </w:t>
      </w:r>
      <w:r w:rsidR="00E8073A" w:rsidRPr="00CF5EE1">
        <w:rPr>
          <w:sz w:val="24"/>
          <w:szCs w:val="24"/>
          <w:lang w:val="de-DE"/>
        </w:rPr>
        <w:t>D</w:t>
      </w:r>
      <w:r w:rsidR="00837DEE" w:rsidRPr="00CF5EE1">
        <w:rPr>
          <w:sz w:val="24"/>
          <w:szCs w:val="24"/>
          <w:lang w:val="de-DE"/>
        </w:rPr>
        <w:t>ie</w:t>
      </w:r>
      <w:r w:rsidR="00E8073A" w:rsidRPr="00CF5EE1">
        <w:rPr>
          <w:sz w:val="24"/>
          <w:szCs w:val="24"/>
          <w:lang w:val="de-DE"/>
        </w:rPr>
        <w:t xml:space="preserve"> Fragenliste ist für diese</w:t>
      </w:r>
      <w:r w:rsidR="00837DEE" w:rsidRPr="00CF5EE1">
        <w:rPr>
          <w:sz w:val="24"/>
          <w:szCs w:val="24"/>
          <w:lang w:val="de-DE"/>
        </w:rPr>
        <w:t>n</w:t>
      </w:r>
      <w:r w:rsidR="00E8073A" w:rsidRPr="00CF5EE1">
        <w:rPr>
          <w:sz w:val="24"/>
          <w:szCs w:val="24"/>
          <w:lang w:val="de-DE"/>
        </w:rPr>
        <w:t xml:space="preserve"> Teil der Studie ein geeignetes Instrument, da das Niveau der Interviewfragen komplex ist. </w:t>
      </w:r>
      <w:r w:rsidRPr="00CF5EE1">
        <w:rPr>
          <w:sz w:val="24"/>
          <w:szCs w:val="24"/>
          <w:lang w:val="de-DE"/>
        </w:rPr>
        <w:t>Der Fragebogen enthält 12 Items, 10 geschlossene Fragen und 2 offene Fragen</w:t>
      </w:r>
      <w:r w:rsidRPr="00CF5EE1">
        <w:rPr>
          <w:color w:val="000000" w:themeColor="text1"/>
          <w:sz w:val="24"/>
          <w:szCs w:val="24"/>
          <w:lang w:val="de-DE"/>
        </w:rPr>
        <w:t xml:space="preserve">. Die geschlossenen Fragen werden mit einer fünfstufiger Likert-Skala (Likert, 1932) ausgestattet. Mithilfe dieser </w:t>
      </w:r>
      <w:r w:rsidR="00837DEE" w:rsidRPr="00CF5EE1">
        <w:rPr>
          <w:color w:val="000000" w:themeColor="text1"/>
          <w:sz w:val="24"/>
          <w:szCs w:val="24"/>
          <w:lang w:val="de-DE"/>
        </w:rPr>
        <w:t xml:space="preserve">bewährten </w:t>
      </w:r>
      <w:r w:rsidRPr="00CF5EE1">
        <w:rPr>
          <w:color w:val="000000" w:themeColor="text1"/>
          <w:sz w:val="24"/>
          <w:szCs w:val="24"/>
          <w:lang w:val="de-DE"/>
        </w:rPr>
        <w:t>Skala kann man in einem Fragebogen persönliche Einstellungen erheben. Die S</w:t>
      </w:r>
      <w:r w:rsidR="00E6556A" w:rsidRPr="00CF5EE1">
        <w:rPr>
          <w:color w:val="000000" w:themeColor="text1"/>
          <w:sz w:val="24"/>
          <w:szCs w:val="24"/>
          <w:lang w:val="de-DE"/>
        </w:rPr>
        <w:t>chülerInnen</w:t>
      </w:r>
      <w:r w:rsidRPr="00CF5EE1">
        <w:rPr>
          <w:color w:val="000000" w:themeColor="text1"/>
          <w:sz w:val="24"/>
          <w:szCs w:val="24"/>
          <w:lang w:val="de-DE"/>
        </w:rPr>
        <w:t xml:space="preserve"> kreuzen an, inwiefern er einem Item zustimmt oder es ablehnt. Ich habe mich für diese Skala entschieden, da somit ein abgestufte Antwort gegeben werden kann. Eine Intervallskala gibt quantitative Werte wieder. D</w:t>
      </w:r>
      <w:r w:rsidR="008161D8" w:rsidRPr="00CF5EE1">
        <w:rPr>
          <w:color w:val="000000" w:themeColor="text1"/>
          <w:sz w:val="24"/>
          <w:szCs w:val="24"/>
          <w:lang w:val="de-DE"/>
        </w:rPr>
        <w:t>ie</w:t>
      </w:r>
      <w:r w:rsidRPr="00CF5EE1">
        <w:rPr>
          <w:color w:val="000000" w:themeColor="text1"/>
          <w:sz w:val="24"/>
          <w:szCs w:val="24"/>
          <w:lang w:val="de-DE"/>
        </w:rPr>
        <w:t xml:space="preserve"> Schulform ist </w:t>
      </w:r>
      <w:proofErr w:type="spellStart"/>
      <w:r w:rsidR="001420F2" w:rsidRPr="00CF5EE1">
        <w:rPr>
          <w:color w:val="000000" w:themeColor="text1"/>
          <w:sz w:val="24"/>
          <w:szCs w:val="24"/>
          <w:lang w:val="de-DE"/>
        </w:rPr>
        <w:t>havo</w:t>
      </w:r>
      <w:proofErr w:type="spellEnd"/>
      <w:r w:rsidR="002261B9" w:rsidRPr="00CF5EE1">
        <w:rPr>
          <w:color w:val="000000" w:themeColor="text1"/>
          <w:sz w:val="24"/>
          <w:szCs w:val="24"/>
          <w:lang w:val="de-DE"/>
        </w:rPr>
        <w:t xml:space="preserve"> </w:t>
      </w:r>
      <w:r w:rsidRPr="00CF5EE1">
        <w:rPr>
          <w:color w:val="000000" w:themeColor="text1"/>
          <w:sz w:val="24"/>
          <w:szCs w:val="24"/>
          <w:lang w:val="de-DE"/>
        </w:rPr>
        <w:t xml:space="preserve">und die Jahrgangsstufe ist die </w:t>
      </w:r>
      <w:r w:rsidR="002261B9" w:rsidRPr="00CF5EE1">
        <w:rPr>
          <w:color w:val="000000" w:themeColor="text1"/>
          <w:sz w:val="24"/>
          <w:szCs w:val="24"/>
          <w:lang w:val="de-DE"/>
        </w:rPr>
        <w:t>11</w:t>
      </w:r>
      <w:r w:rsidRPr="00CF5EE1">
        <w:rPr>
          <w:color w:val="000000" w:themeColor="text1"/>
          <w:sz w:val="24"/>
          <w:szCs w:val="24"/>
          <w:lang w:val="de-DE"/>
        </w:rPr>
        <w:t>. Klasse. Fragen, die in der Fragenlist</w:t>
      </w:r>
      <w:r w:rsidR="002370DC" w:rsidRPr="00CF5EE1">
        <w:rPr>
          <w:color w:val="000000" w:themeColor="text1"/>
          <w:sz w:val="24"/>
          <w:szCs w:val="24"/>
          <w:lang w:val="de-DE"/>
        </w:rPr>
        <w:t>e</w:t>
      </w:r>
      <w:r w:rsidRPr="00CF5EE1">
        <w:rPr>
          <w:color w:val="000000" w:themeColor="text1"/>
          <w:sz w:val="24"/>
          <w:szCs w:val="24"/>
          <w:lang w:val="de-DE"/>
        </w:rPr>
        <w:t xml:space="preserve"> aufgenommen werden, sind: </w:t>
      </w:r>
    </w:p>
    <w:p w14:paraId="59909AC9" w14:textId="77777777" w:rsidR="00BE4946" w:rsidRPr="00CF5EE1" w:rsidRDefault="00BE4946" w:rsidP="00BE4946">
      <w:pPr>
        <w:spacing w:after="0" w:line="360" w:lineRule="auto"/>
        <w:jc w:val="both"/>
        <w:rPr>
          <w:color w:val="000000" w:themeColor="text1"/>
          <w:sz w:val="24"/>
          <w:szCs w:val="24"/>
          <w:lang w:val="de-DE"/>
        </w:rPr>
      </w:pPr>
    </w:p>
    <w:tbl>
      <w:tblPr>
        <w:tblStyle w:val="Rastertabel1licht-Accent1"/>
        <w:tblW w:w="0" w:type="auto"/>
        <w:tblLook w:val="04A0" w:firstRow="1" w:lastRow="0" w:firstColumn="1" w:lastColumn="0" w:noHBand="0" w:noVBand="1"/>
      </w:tblPr>
      <w:tblGrid>
        <w:gridCol w:w="1993"/>
        <w:gridCol w:w="1416"/>
        <w:gridCol w:w="1133"/>
        <w:gridCol w:w="1696"/>
        <w:gridCol w:w="1360"/>
        <w:gridCol w:w="1464"/>
      </w:tblGrid>
      <w:tr w:rsidR="00BE4946" w:rsidRPr="00CF5EE1" w14:paraId="7BF4EE61" w14:textId="77777777" w:rsidTr="00561F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B8EE64A" w14:textId="64525FEE" w:rsidR="00BE4946" w:rsidRPr="00CF5EE1" w:rsidRDefault="00BE4946" w:rsidP="00761E03">
            <w:pPr>
              <w:spacing w:line="360" w:lineRule="auto"/>
              <w:rPr>
                <w:color w:val="000000" w:themeColor="text1"/>
                <w:sz w:val="24"/>
                <w:szCs w:val="24"/>
                <w:lang w:val="de-DE"/>
              </w:rPr>
            </w:pPr>
            <w:bookmarkStart w:id="2" w:name="_Hlk105155053"/>
            <w:r w:rsidRPr="00CF5EE1">
              <w:rPr>
                <w:b w:val="0"/>
                <w:bCs w:val="0"/>
                <w:i/>
                <w:iCs/>
                <w:sz w:val="24"/>
                <w:szCs w:val="24"/>
                <w:lang w:val="de-DE"/>
              </w:rPr>
              <w:t xml:space="preserve">Reflexionsfragen </w:t>
            </w:r>
            <w:r w:rsidR="00761E03" w:rsidRPr="00CF5EE1">
              <w:rPr>
                <w:b w:val="0"/>
                <w:bCs w:val="0"/>
                <w:i/>
                <w:iCs/>
                <w:sz w:val="24"/>
                <w:szCs w:val="24"/>
                <w:lang w:val="de-DE"/>
              </w:rPr>
              <w:t>(auf Deutsch verwendet)</w:t>
            </w:r>
          </w:p>
        </w:tc>
        <w:tc>
          <w:tcPr>
            <w:tcW w:w="1417" w:type="dxa"/>
          </w:tcPr>
          <w:p w14:paraId="5425737B" w14:textId="77777777" w:rsidR="00BE4946" w:rsidRPr="00CF5EE1" w:rsidRDefault="00BE4946" w:rsidP="00561F71">
            <w:pP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proofErr w:type="spellStart"/>
            <w:r w:rsidRPr="00CF5EE1">
              <w:rPr>
                <w:color w:val="000000" w:themeColor="text1"/>
                <w:sz w:val="24"/>
                <w:szCs w:val="24"/>
              </w:rPr>
              <w:t>Stimme</w:t>
            </w:r>
            <w:proofErr w:type="spellEnd"/>
            <w:r w:rsidRPr="00CF5EE1">
              <w:rPr>
                <w:color w:val="000000" w:themeColor="text1"/>
                <w:sz w:val="24"/>
                <w:szCs w:val="24"/>
              </w:rPr>
              <w:t xml:space="preserve"> überhaupt nicht </w:t>
            </w:r>
            <w:proofErr w:type="spellStart"/>
            <w:r w:rsidRPr="00CF5EE1">
              <w:rPr>
                <w:color w:val="000000" w:themeColor="text1"/>
                <w:sz w:val="24"/>
                <w:szCs w:val="24"/>
              </w:rPr>
              <w:t>zu</w:t>
            </w:r>
            <w:proofErr w:type="spellEnd"/>
            <w:r w:rsidRPr="00CF5EE1">
              <w:rPr>
                <w:color w:val="000000" w:themeColor="text1"/>
                <w:sz w:val="24"/>
                <w:szCs w:val="24"/>
              </w:rPr>
              <w:t xml:space="preserve"> </w:t>
            </w:r>
          </w:p>
        </w:tc>
        <w:tc>
          <w:tcPr>
            <w:tcW w:w="1134" w:type="dxa"/>
          </w:tcPr>
          <w:p w14:paraId="3BCC2447" w14:textId="77777777" w:rsidR="00BE4946" w:rsidRPr="00CF5EE1" w:rsidRDefault="00BE4946" w:rsidP="00561F71">
            <w:pP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proofErr w:type="spellStart"/>
            <w:r w:rsidRPr="00CF5EE1">
              <w:rPr>
                <w:color w:val="000000" w:themeColor="text1"/>
                <w:sz w:val="24"/>
                <w:szCs w:val="24"/>
              </w:rPr>
              <w:t>Stimme</w:t>
            </w:r>
            <w:proofErr w:type="spellEnd"/>
            <w:r w:rsidRPr="00CF5EE1">
              <w:rPr>
                <w:color w:val="000000" w:themeColor="text1"/>
                <w:sz w:val="24"/>
                <w:szCs w:val="24"/>
              </w:rPr>
              <w:t xml:space="preserve"> nicht </w:t>
            </w:r>
            <w:proofErr w:type="spellStart"/>
            <w:r w:rsidRPr="00CF5EE1">
              <w:rPr>
                <w:color w:val="000000" w:themeColor="text1"/>
                <w:sz w:val="24"/>
                <w:szCs w:val="24"/>
              </w:rPr>
              <w:t>zu</w:t>
            </w:r>
            <w:proofErr w:type="spellEnd"/>
            <w:r w:rsidRPr="00CF5EE1">
              <w:rPr>
                <w:color w:val="000000" w:themeColor="text1"/>
                <w:sz w:val="24"/>
                <w:szCs w:val="24"/>
              </w:rPr>
              <w:t xml:space="preserve"> </w:t>
            </w:r>
          </w:p>
        </w:tc>
        <w:tc>
          <w:tcPr>
            <w:tcW w:w="1701" w:type="dxa"/>
          </w:tcPr>
          <w:p w14:paraId="21989588" w14:textId="77777777" w:rsidR="00BE4946" w:rsidRPr="00CF5EE1" w:rsidRDefault="00BE4946" w:rsidP="00561F71">
            <w:pPr>
              <w:cnfStyle w:val="100000000000" w:firstRow="1" w:lastRow="0" w:firstColumn="0" w:lastColumn="0" w:oddVBand="0" w:evenVBand="0" w:oddHBand="0" w:evenHBand="0" w:firstRowFirstColumn="0" w:firstRowLastColumn="0" w:lastRowFirstColumn="0" w:lastRowLastColumn="0"/>
              <w:rPr>
                <w:color w:val="000000" w:themeColor="text1"/>
                <w:sz w:val="24"/>
                <w:szCs w:val="24"/>
                <w:lang w:val="de-DE"/>
              </w:rPr>
            </w:pPr>
            <w:r w:rsidRPr="00CF5EE1">
              <w:rPr>
                <w:color w:val="000000" w:themeColor="text1"/>
                <w:sz w:val="24"/>
                <w:szCs w:val="24"/>
                <w:lang w:val="de-DE"/>
              </w:rPr>
              <w:t>Stimme weder zu noch lehne ab</w:t>
            </w:r>
          </w:p>
        </w:tc>
        <w:tc>
          <w:tcPr>
            <w:tcW w:w="1363" w:type="dxa"/>
          </w:tcPr>
          <w:p w14:paraId="75AD3ECC" w14:textId="77777777" w:rsidR="00BE4946" w:rsidRPr="00CF5EE1" w:rsidRDefault="00BE4946" w:rsidP="00561F71">
            <w:pP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proofErr w:type="spellStart"/>
            <w:r w:rsidRPr="00CF5EE1">
              <w:rPr>
                <w:color w:val="000000" w:themeColor="text1"/>
                <w:sz w:val="24"/>
                <w:szCs w:val="24"/>
              </w:rPr>
              <w:t>Stimme</w:t>
            </w:r>
            <w:proofErr w:type="spellEnd"/>
            <w:r w:rsidRPr="00CF5EE1">
              <w:rPr>
                <w:color w:val="000000" w:themeColor="text1"/>
                <w:sz w:val="24"/>
                <w:szCs w:val="24"/>
              </w:rPr>
              <w:t xml:space="preserve"> </w:t>
            </w:r>
            <w:proofErr w:type="spellStart"/>
            <w:r w:rsidRPr="00CF5EE1">
              <w:rPr>
                <w:color w:val="000000" w:themeColor="text1"/>
                <w:sz w:val="24"/>
                <w:szCs w:val="24"/>
              </w:rPr>
              <w:t>zu</w:t>
            </w:r>
            <w:proofErr w:type="spellEnd"/>
            <w:r w:rsidRPr="00CF5EE1">
              <w:rPr>
                <w:color w:val="000000" w:themeColor="text1"/>
                <w:sz w:val="24"/>
                <w:szCs w:val="24"/>
              </w:rPr>
              <w:t xml:space="preserve"> </w:t>
            </w:r>
          </w:p>
        </w:tc>
        <w:tc>
          <w:tcPr>
            <w:tcW w:w="1467" w:type="dxa"/>
          </w:tcPr>
          <w:p w14:paraId="124F0163" w14:textId="77777777" w:rsidR="00BE4946" w:rsidRPr="00CF5EE1" w:rsidRDefault="00BE4946" w:rsidP="00561F71">
            <w:pPr>
              <w:cnfStyle w:val="100000000000" w:firstRow="1" w:lastRow="0" w:firstColumn="0" w:lastColumn="0" w:oddVBand="0" w:evenVBand="0" w:oddHBand="0" w:evenHBand="0" w:firstRowFirstColumn="0" w:firstRowLastColumn="0" w:lastRowFirstColumn="0" w:lastRowLastColumn="0"/>
              <w:rPr>
                <w:color w:val="000000" w:themeColor="text1"/>
                <w:sz w:val="24"/>
                <w:szCs w:val="24"/>
                <w:lang w:val="de-DE"/>
              </w:rPr>
            </w:pPr>
            <w:r w:rsidRPr="00CF5EE1">
              <w:rPr>
                <w:color w:val="000000" w:themeColor="text1"/>
                <w:sz w:val="24"/>
                <w:szCs w:val="24"/>
                <w:lang w:val="de-DE"/>
              </w:rPr>
              <w:t xml:space="preserve">Stimme voll und ganz zu </w:t>
            </w:r>
          </w:p>
        </w:tc>
      </w:tr>
      <w:tr w:rsidR="00BE4946" w:rsidRPr="00CF5EE1" w14:paraId="04C264E6" w14:textId="77777777" w:rsidTr="00561F71">
        <w:tc>
          <w:tcPr>
            <w:cnfStyle w:val="001000000000" w:firstRow="0" w:lastRow="0" w:firstColumn="1" w:lastColumn="0" w:oddVBand="0" w:evenVBand="0" w:oddHBand="0" w:evenHBand="0" w:firstRowFirstColumn="0" w:firstRowLastColumn="0" w:lastRowFirstColumn="0" w:lastRowLastColumn="0"/>
            <w:tcW w:w="1980" w:type="dxa"/>
          </w:tcPr>
          <w:p w14:paraId="7E6A0103" w14:textId="77777777" w:rsidR="00BE4946" w:rsidRPr="00CF5EE1" w:rsidRDefault="00BE4946" w:rsidP="00561F71">
            <w:pPr>
              <w:rPr>
                <w:b w:val="0"/>
                <w:bCs w:val="0"/>
                <w:color w:val="000000" w:themeColor="text1"/>
                <w:sz w:val="24"/>
                <w:szCs w:val="24"/>
                <w:lang w:val="de-DE"/>
              </w:rPr>
            </w:pPr>
            <w:r w:rsidRPr="00CF5EE1">
              <w:rPr>
                <w:b w:val="0"/>
                <w:bCs w:val="0"/>
                <w:color w:val="000000" w:themeColor="text1"/>
                <w:sz w:val="24"/>
                <w:szCs w:val="24"/>
                <w:lang w:val="de-DE"/>
              </w:rPr>
              <w:t xml:space="preserve">1. </w:t>
            </w:r>
            <w:r w:rsidRPr="00CF5EE1">
              <w:rPr>
                <w:b w:val="0"/>
                <w:bCs w:val="0"/>
                <w:sz w:val="24"/>
                <w:szCs w:val="24"/>
                <w:lang w:val="de-DE"/>
              </w:rPr>
              <w:t xml:space="preserve">Das Material enthält interessante und herausfordernde Aufgaben. </w:t>
            </w:r>
          </w:p>
        </w:tc>
        <w:tc>
          <w:tcPr>
            <w:tcW w:w="1417" w:type="dxa"/>
          </w:tcPr>
          <w:p w14:paraId="43B5C102"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134" w:type="dxa"/>
          </w:tcPr>
          <w:p w14:paraId="2EBA3960"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701" w:type="dxa"/>
          </w:tcPr>
          <w:p w14:paraId="3937F4F0"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363" w:type="dxa"/>
          </w:tcPr>
          <w:p w14:paraId="32BC6598"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467" w:type="dxa"/>
          </w:tcPr>
          <w:p w14:paraId="009239DC"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r>
      <w:tr w:rsidR="00BE4946" w:rsidRPr="00CF5EE1" w14:paraId="1C3480A3" w14:textId="77777777" w:rsidTr="00561F71">
        <w:tc>
          <w:tcPr>
            <w:cnfStyle w:val="001000000000" w:firstRow="0" w:lastRow="0" w:firstColumn="1" w:lastColumn="0" w:oddVBand="0" w:evenVBand="0" w:oddHBand="0" w:evenHBand="0" w:firstRowFirstColumn="0" w:firstRowLastColumn="0" w:lastRowFirstColumn="0" w:lastRowLastColumn="0"/>
            <w:tcW w:w="1980" w:type="dxa"/>
          </w:tcPr>
          <w:p w14:paraId="30A572F8" w14:textId="38F627E8" w:rsidR="00BE4946" w:rsidRPr="00CF5EE1" w:rsidRDefault="00BE4946" w:rsidP="00561F71">
            <w:pPr>
              <w:rPr>
                <w:b w:val="0"/>
                <w:bCs w:val="0"/>
                <w:color w:val="000000" w:themeColor="text1"/>
                <w:sz w:val="24"/>
                <w:szCs w:val="24"/>
                <w:lang w:val="de-DE"/>
              </w:rPr>
            </w:pPr>
            <w:r w:rsidRPr="00CF5EE1">
              <w:rPr>
                <w:b w:val="0"/>
                <w:bCs w:val="0"/>
                <w:color w:val="000000" w:themeColor="text1"/>
                <w:sz w:val="24"/>
                <w:szCs w:val="24"/>
                <w:lang w:val="de-DE"/>
              </w:rPr>
              <w:t xml:space="preserve">2. Das Ziel der </w:t>
            </w:r>
            <w:r w:rsidR="005C17AF" w:rsidRPr="00CF5EE1">
              <w:rPr>
                <w:b w:val="0"/>
                <w:bCs w:val="0"/>
                <w:color w:val="000000" w:themeColor="text1"/>
                <w:sz w:val="24"/>
                <w:szCs w:val="24"/>
                <w:lang w:val="de-DE"/>
              </w:rPr>
              <w:t>Unterrichtss</w:t>
            </w:r>
            <w:r w:rsidRPr="00CF5EE1">
              <w:rPr>
                <w:b w:val="0"/>
                <w:bCs w:val="0"/>
                <w:color w:val="000000" w:themeColor="text1"/>
                <w:sz w:val="24"/>
                <w:szCs w:val="24"/>
                <w:lang w:val="de-DE"/>
              </w:rPr>
              <w:t>tunde ist von Anfang an bereits deutlich.</w:t>
            </w:r>
          </w:p>
        </w:tc>
        <w:tc>
          <w:tcPr>
            <w:tcW w:w="1417" w:type="dxa"/>
          </w:tcPr>
          <w:p w14:paraId="563867E5"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134" w:type="dxa"/>
          </w:tcPr>
          <w:p w14:paraId="4CF6A7E6"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701" w:type="dxa"/>
          </w:tcPr>
          <w:p w14:paraId="2D9413B3"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363" w:type="dxa"/>
          </w:tcPr>
          <w:p w14:paraId="24C47825"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467" w:type="dxa"/>
          </w:tcPr>
          <w:p w14:paraId="2041ED2C"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r>
      <w:tr w:rsidR="00BE4946" w:rsidRPr="00CF5EE1" w14:paraId="23893A11" w14:textId="77777777" w:rsidTr="00561F71">
        <w:tc>
          <w:tcPr>
            <w:cnfStyle w:val="001000000000" w:firstRow="0" w:lastRow="0" w:firstColumn="1" w:lastColumn="0" w:oddVBand="0" w:evenVBand="0" w:oddHBand="0" w:evenHBand="0" w:firstRowFirstColumn="0" w:firstRowLastColumn="0" w:lastRowFirstColumn="0" w:lastRowLastColumn="0"/>
            <w:tcW w:w="1980" w:type="dxa"/>
          </w:tcPr>
          <w:p w14:paraId="2537A3EA" w14:textId="77777777" w:rsidR="00BE4946" w:rsidRPr="00CF5EE1" w:rsidRDefault="00BE4946" w:rsidP="00561F71">
            <w:pPr>
              <w:rPr>
                <w:b w:val="0"/>
                <w:bCs w:val="0"/>
                <w:color w:val="000000" w:themeColor="text1"/>
                <w:sz w:val="24"/>
                <w:szCs w:val="24"/>
                <w:lang w:val="de-DE"/>
              </w:rPr>
            </w:pPr>
            <w:r w:rsidRPr="00CF5EE1">
              <w:rPr>
                <w:b w:val="0"/>
                <w:bCs w:val="0"/>
                <w:color w:val="000000" w:themeColor="text1"/>
                <w:sz w:val="24"/>
                <w:szCs w:val="24"/>
                <w:lang w:val="de-DE"/>
              </w:rPr>
              <w:t xml:space="preserve">3. Das Material entspricht meinen bisherigen Fertigkeiten. </w:t>
            </w:r>
          </w:p>
        </w:tc>
        <w:tc>
          <w:tcPr>
            <w:tcW w:w="1417" w:type="dxa"/>
          </w:tcPr>
          <w:p w14:paraId="62981269"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134" w:type="dxa"/>
          </w:tcPr>
          <w:p w14:paraId="7F072E24"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701" w:type="dxa"/>
          </w:tcPr>
          <w:p w14:paraId="51821FC6"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363" w:type="dxa"/>
          </w:tcPr>
          <w:p w14:paraId="0809E326"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467" w:type="dxa"/>
          </w:tcPr>
          <w:p w14:paraId="7E5BD1B6"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r>
      <w:tr w:rsidR="00BE4946" w:rsidRPr="00CF5EE1" w14:paraId="212EF005" w14:textId="77777777" w:rsidTr="00561F71">
        <w:tc>
          <w:tcPr>
            <w:cnfStyle w:val="001000000000" w:firstRow="0" w:lastRow="0" w:firstColumn="1" w:lastColumn="0" w:oddVBand="0" w:evenVBand="0" w:oddHBand="0" w:evenHBand="0" w:firstRowFirstColumn="0" w:firstRowLastColumn="0" w:lastRowFirstColumn="0" w:lastRowLastColumn="0"/>
            <w:tcW w:w="1980" w:type="dxa"/>
          </w:tcPr>
          <w:p w14:paraId="628556E5" w14:textId="77777777" w:rsidR="00BE4946" w:rsidRPr="00CF5EE1" w:rsidRDefault="00BE4946" w:rsidP="00561F71">
            <w:pPr>
              <w:rPr>
                <w:b w:val="0"/>
                <w:bCs w:val="0"/>
                <w:color w:val="000000" w:themeColor="text1"/>
                <w:sz w:val="24"/>
                <w:szCs w:val="24"/>
                <w:lang w:val="de-DE"/>
              </w:rPr>
            </w:pPr>
            <w:r w:rsidRPr="00CF5EE1">
              <w:rPr>
                <w:b w:val="0"/>
                <w:bCs w:val="0"/>
                <w:color w:val="000000" w:themeColor="text1"/>
                <w:sz w:val="24"/>
                <w:szCs w:val="24"/>
                <w:lang w:val="de-DE"/>
              </w:rPr>
              <w:t xml:space="preserve">4. Das Material trägt zu meinem kulturellen </w:t>
            </w:r>
            <w:r w:rsidRPr="00CF5EE1">
              <w:rPr>
                <w:b w:val="0"/>
                <w:bCs w:val="0"/>
                <w:color w:val="000000" w:themeColor="text1"/>
                <w:sz w:val="24"/>
                <w:szCs w:val="24"/>
                <w:lang w:val="de-DE"/>
              </w:rPr>
              <w:lastRenderedPageBreak/>
              <w:t>Wissen über Deutschland bei.</w:t>
            </w:r>
          </w:p>
        </w:tc>
        <w:tc>
          <w:tcPr>
            <w:tcW w:w="1417" w:type="dxa"/>
          </w:tcPr>
          <w:p w14:paraId="30637C4A"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134" w:type="dxa"/>
          </w:tcPr>
          <w:p w14:paraId="73A3E857"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701" w:type="dxa"/>
          </w:tcPr>
          <w:p w14:paraId="72153A0E"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363" w:type="dxa"/>
          </w:tcPr>
          <w:p w14:paraId="33610D05"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467" w:type="dxa"/>
          </w:tcPr>
          <w:p w14:paraId="2D3D3BE1"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r>
      <w:tr w:rsidR="00BE4946" w:rsidRPr="00CF5EE1" w14:paraId="45709D8A" w14:textId="77777777" w:rsidTr="00561F71">
        <w:tc>
          <w:tcPr>
            <w:cnfStyle w:val="001000000000" w:firstRow="0" w:lastRow="0" w:firstColumn="1" w:lastColumn="0" w:oddVBand="0" w:evenVBand="0" w:oddHBand="0" w:evenHBand="0" w:firstRowFirstColumn="0" w:firstRowLastColumn="0" w:lastRowFirstColumn="0" w:lastRowLastColumn="0"/>
            <w:tcW w:w="1980" w:type="dxa"/>
          </w:tcPr>
          <w:p w14:paraId="20BABC05" w14:textId="77777777" w:rsidR="00BE4946" w:rsidRPr="00CF5EE1" w:rsidRDefault="00BE4946" w:rsidP="00561F71">
            <w:pPr>
              <w:rPr>
                <w:b w:val="0"/>
                <w:bCs w:val="0"/>
                <w:color w:val="000000" w:themeColor="text1"/>
                <w:sz w:val="24"/>
                <w:szCs w:val="24"/>
                <w:lang w:val="de-DE"/>
              </w:rPr>
            </w:pPr>
            <w:r w:rsidRPr="00CF5EE1">
              <w:rPr>
                <w:b w:val="0"/>
                <w:bCs w:val="0"/>
                <w:color w:val="000000" w:themeColor="text1"/>
                <w:sz w:val="24"/>
                <w:szCs w:val="24"/>
                <w:lang w:val="de-DE"/>
              </w:rPr>
              <w:t>5. Das Material kombiniert die Aspekte Interkulturalität und Sprache.</w:t>
            </w:r>
          </w:p>
        </w:tc>
        <w:tc>
          <w:tcPr>
            <w:tcW w:w="1417" w:type="dxa"/>
          </w:tcPr>
          <w:p w14:paraId="36CBDB3E"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134" w:type="dxa"/>
          </w:tcPr>
          <w:p w14:paraId="45A6A1AE"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701" w:type="dxa"/>
          </w:tcPr>
          <w:p w14:paraId="249566FB"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363" w:type="dxa"/>
          </w:tcPr>
          <w:p w14:paraId="129C6BB3"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467" w:type="dxa"/>
          </w:tcPr>
          <w:p w14:paraId="15DC7491"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r>
      <w:tr w:rsidR="00BE4946" w:rsidRPr="00CF5EE1" w14:paraId="2D14DFEB" w14:textId="77777777" w:rsidTr="00561F71">
        <w:tc>
          <w:tcPr>
            <w:cnfStyle w:val="001000000000" w:firstRow="0" w:lastRow="0" w:firstColumn="1" w:lastColumn="0" w:oddVBand="0" w:evenVBand="0" w:oddHBand="0" w:evenHBand="0" w:firstRowFirstColumn="0" w:firstRowLastColumn="0" w:lastRowFirstColumn="0" w:lastRowLastColumn="0"/>
            <w:tcW w:w="1980" w:type="dxa"/>
          </w:tcPr>
          <w:p w14:paraId="0C58A030" w14:textId="77777777" w:rsidR="00BE4946" w:rsidRPr="00CF5EE1" w:rsidRDefault="00BE4946" w:rsidP="00561F71">
            <w:pPr>
              <w:rPr>
                <w:b w:val="0"/>
                <w:bCs w:val="0"/>
                <w:color w:val="000000" w:themeColor="text1"/>
                <w:sz w:val="24"/>
                <w:szCs w:val="24"/>
                <w:lang w:val="de-DE"/>
              </w:rPr>
            </w:pPr>
            <w:r w:rsidRPr="00CF5EE1">
              <w:rPr>
                <w:b w:val="0"/>
                <w:bCs w:val="0"/>
                <w:color w:val="000000" w:themeColor="text1"/>
                <w:sz w:val="24"/>
                <w:szCs w:val="24"/>
                <w:lang w:val="de-DE"/>
              </w:rPr>
              <w:t xml:space="preserve">6. Das Material enthält eine Aufgabe, die den Unterrichtsstoff zusammenfasst. </w:t>
            </w:r>
            <w:r w:rsidRPr="00CF5EE1">
              <w:rPr>
                <w:b w:val="0"/>
                <w:bCs w:val="0"/>
                <w:sz w:val="24"/>
                <w:szCs w:val="24"/>
                <w:lang w:val="de-DE"/>
              </w:rPr>
              <w:t xml:space="preserve"> </w:t>
            </w:r>
          </w:p>
        </w:tc>
        <w:tc>
          <w:tcPr>
            <w:tcW w:w="1417" w:type="dxa"/>
          </w:tcPr>
          <w:p w14:paraId="3F05F7E0"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134" w:type="dxa"/>
          </w:tcPr>
          <w:p w14:paraId="63032D2E"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701" w:type="dxa"/>
          </w:tcPr>
          <w:p w14:paraId="0BE931A1"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363" w:type="dxa"/>
          </w:tcPr>
          <w:p w14:paraId="0C21A0E5"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467" w:type="dxa"/>
          </w:tcPr>
          <w:p w14:paraId="01261589"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r>
      <w:tr w:rsidR="00BE4946" w:rsidRPr="00CF5EE1" w14:paraId="3C150F0C" w14:textId="77777777" w:rsidTr="00561F71">
        <w:tc>
          <w:tcPr>
            <w:cnfStyle w:val="001000000000" w:firstRow="0" w:lastRow="0" w:firstColumn="1" w:lastColumn="0" w:oddVBand="0" w:evenVBand="0" w:oddHBand="0" w:evenHBand="0" w:firstRowFirstColumn="0" w:firstRowLastColumn="0" w:lastRowFirstColumn="0" w:lastRowLastColumn="0"/>
            <w:tcW w:w="1980" w:type="dxa"/>
          </w:tcPr>
          <w:p w14:paraId="14DF083A" w14:textId="77777777" w:rsidR="00BE4946" w:rsidRPr="00CF5EE1" w:rsidRDefault="00BE4946" w:rsidP="00561F71">
            <w:pPr>
              <w:rPr>
                <w:b w:val="0"/>
                <w:bCs w:val="0"/>
                <w:color w:val="000000" w:themeColor="text1"/>
                <w:sz w:val="24"/>
                <w:szCs w:val="24"/>
                <w:lang w:val="de-DE"/>
              </w:rPr>
            </w:pPr>
            <w:r w:rsidRPr="00CF5EE1">
              <w:rPr>
                <w:b w:val="0"/>
                <w:bCs w:val="0"/>
                <w:color w:val="000000" w:themeColor="text1"/>
                <w:sz w:val="24"/>
                <w:szCs w:val="24"/>
                <w:lang w:val="de-DE"/>
              </w:rPr>
              <w:t>7. Das Material hat überprüft, ob ich den Unterrichtsstoff verstanden habe.</w:t>
            </w:r>
          </w:p>
        </w:tc>
        <w:tc>
          <w:tcPr>
            <w:tcW w:w="1417" w:type="dxa"/>
          </w:tcPr>
          <w:p w14:paraId="4B4B4D7B"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134" w:type="dxa"/>
          </w:tcPr>
          <w:p w14:paraId="22E856EB"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701" w:type="dxa"/>
          </w:tcPr>
          <w:p w14:paraId="465B2E77"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363" w:type="dxa"/>
          </w:tcPr>
          <w:p w14:paraId="331274CE"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467" w:type="dxa"/>
          </w:tcPr>
          <w:p w14:paraId="6617DA0D"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r>
      <w:tr w:rsidR="00BE4946" w:rsidRPr="00CF5EE1" w14:paraId="1BB5DA0C" w14:textId="77777777" w:rsidTr="00561F71">
        <w:tc>
          <w:tcPr>
            <w:cnfStyle w:val="001000000000" w:firstRow="0" w:lastRow="0" w:firstColumn="1" w:lastColumn="0" w:oddVBand="0" w:evenVBand="0" w:oddHBand="0" w:evenHBand="0" w:firstRowFirstColumn="0" w:firstRowLastColumn="0" w:lastRowFirstColumn="0" w:lastRowLastColumn="0"/>
            <w:tcW w:w="1980" w:type="dxa"/>
          </w:tcPr>
          <w:p w14:paraId="0EEF0F89" w14:textId="77777777" w:rsidR="00BE4946" w:rsidRPr="00CF5EE1" w:rsidRDefault="00BE4946" w:rsidP="00561F71">
            <w:pPr>
              <w:rPr>
                <w:b w:val="0"/>
                <w:bCs w:val="0"/>
                <w:color w:val="000000" w:themeColor="text1"/>
                <w:sz w:val="24"/>
                <w:szCs w:val="24"/>
                <w:lang w:val="de-DE"/>
              </w:rPr>
            </w:pPr>
            <w:r w:rsidRPr="00CF5EE1">
              <w:rPr>
                <w:b w:val="0"/>
                <w:bCs w:val="0"/>
                <w:color w:val="000000" w:themeColor="text1"/>
                <w:sz w:val="24"/>
                <w:szCs w:val="24"/>
                <w:lang w:val="de-DE"/>
              </w:rPr>
              <w:t>8. Die Lernziele bezüglich des kulturreflexiven Lernens sind erreicht.</w:t>
            </w:r>
          </w:p>
        </w:tc>
        <w:tc>
          <w:tcPr>
            <w:tcW w:w="1417" w:type="dxa"/>
          </w:tcPr>
          <w:p w14:paraId="0433BBE3"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134" w:type="dxa"/>
          </w:tcPr>
          <w:p w14:paraId="4FBBA105"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701" w:type="dxa"/>
          </w:tcPr>
          <w:p w14:paraId="6C1D2770"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363" w:type="dxa"/>
          </w:tcPr>
          <w:p w14:paraId="357EDFBC"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467" w:type="dxa"/>
          </w:tcPr>
          <w:p w14:paraId="5F5A0670"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r>
      <w:tr w:rsidR="00BE4946" w:rsidRPr="00CF5EE1" w14:paraId="5A7ABAB6" w14:textId="77777777" w:rsidTr="00561F71">
        <w:tc>
          <w:tcPr>
            <w:cnfStyle w:val="001000000000" w:firstRow="0" w:lastRow="0" w:firstColumn="1" w:lastColumn="0" w:oddVBand="0" w:evenVBand="0" w:oddHBand="0" w:evenHBand="0" w:firstRowFirstColumn="0" w:firstRowLastColumn="0" w:lastRowFirstColumn="0" w:lastRowLastColumn="0"/>
            <w:tcW w:w="1980" w:type="dxa"/>
          </w:tcPr>
          <w:p w14:paraId="2A7AAC4B" w14:textId="77777777" w:rsidR="00BE4946" w:rsidRPr="00CF5EE1" w:rsidRDefault="00BE4946" w:rsidP="00561F71">
            <w:pPr>
              <w:rPr>
                <w:b w:val="0"/>
                <w:bCs w:val="0"/>
                <w:color w:val="000000" w:themeColor="text1"/>
                <w:sz w:val="24"/>
                <w:szCs w:val="24"/>
                <w:lang w:val="de-DE"/>
              </w:rPr>
            </w:pPr>
            <w:r w:rsidRPr="00CF5EE1">
              <w:rPr>
                <w:b w:val="0"/>
                <w:bCs w:val="0"/>
                <w:color w:val="000000" w:themeColor="text1"/>
                <w:sz w:val="24"/>
                <w:szCs w:val="24"/>
                <w:lang w:val="de-DE"/>
              </w:rPr>
              <w:t xml:space="preserve">9. Das Material stimuliert meine metakognitiven Fertigkeiten. </w:t>
            </w:r>
          </w:p>
        </w:tc>
        <w:tc>
          <w:tcPr>
            <w:tcW w:w="1417" w:type="dxa"/>
          </w:tcPr>
          <w:p w14:paraId="3F3079FC"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134" w:type="dxa"/>
          </w:tcPr>
          <w:p w14:paraId="41C48FFD"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701" w:type="dxa"/>
          </w:tcPr>
          <w:p w14:paraId="2CD4B5C7"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363" w:type="dxa"/>
          </w:tcPr>
          <w:p w14:paraId="774E571A"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467" w:type="dxa"/>
          </w:tcPr>
          <w:p w14:paraId="1370690C"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r>
      <w:tr w:rsidR="00BE4946" w:rsidRPr="00CF5EE1" w14:paraId="6DC4BA3F" w14:textId="77777777" w:rsidTr="00561F71">
        <w:tc>
          <w:tcPr>
            <w:cnfStyle w:val="001000000000" w:firstRow="0" w:lastRow="0" w:firstColumn="1" w:lastColumn="0" w:oddVBand="0" w:evenVBand="0" w:oddHBand="0" w:evenHBand="0" w:firstRowFirstColumn="0" w:firstRowLastColumn="0" w:lastRowFirstColumn="0" w:lastRowLastColumn="0"/>
            <w:tcW w:w="1980" w:type="dxa"/>
          </w:tcPr>
          <w:p w14:paraId="3159D1A7" w14:textId="6011C839" w:rsidR="00BE4946" w:rsidRPr="00CF5EE1" w:rsidRDefault="00BE4946" w:rsidP="00561F71">
            <w:pPr>
              <w:rPr>
                <w:b w:val="0"/>
                <w:bCs w:val="0"/>
                <w:color w:val="000000" w:themeColor="text1"/>
                <w:sz w:val="24"/>
                <w:szCs w:val="24"/>
                <w:lang w:val="de-DE"/>
              </w:rPr>
            </w:pPr>
            <w:r w:rsidRPr="00CF5EE1">
              <w:rPr>
                <w:b w:val="0"/>
                <w:bCs w:val="0"/>
                <w:color w:val="000000" w:themeColor="text1"/>
                <w:sz w:val="24"/>
                <w:szCs w:val="24"/>
                <w:lang w:val="de-DE"/>
              </w:rPr>
              <w:t xml:space="preserve">10. Das Material fördert </w:t>
            </w:r>
            <w:r w:rsidR="005C17AF" w:rsidRPr="00CF5EE1">
              <w:rPr>
                <w:b w:val="0"/>
                <w:bCs w:val="0"/>
                <w:color w:val="000000" w:themeColor="text1"/>
                <w:sz w:val="24"/>
                <w:szCs w:val="24"/>
                <w:lang w:val="de-DE"/>
              </w:rPr>
              <w:t>mich</w:t>
            </w:r>
            <w:r w:rsidRPr="00CF5EE1">
              <w:rPr>
                <w:b w:val="0"/>
                <w:bCs w:val="0"/>
                <w:color w:val="000000" w:themeColor="text1"/>
                <w:sz w:val="24"/>
                <w:szCs w:val="24"/>
                <w:lang w:val="de-DE"/>
              </w:rPr>
              <w:t xml:space="preserve"> zur Suche nach Kohärenz und Verbindung. </w:t>
            </w:r>
          </w:p>
        </w:tc>
        <w:tc>
          <w:tcPr>
            <w:tcW w:w="1417" w:type="dxa"/>
          </w:tcPr>
          <w:p w14:paraId="5DCCBEF8"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134" w:type="dxa"/>
          </w:tcPr>
          <w:p w14:paraId="12C71EFE"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701" w:type="dxa"/>
          </w:tcPr>
          <w:p w14:paraId="7BFCA327"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363" w:type="dxa"/>
          </w:tcPr>
          <w:p w14:paraId="260C07CE"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c>
          <w:tcPr>
            <w:tcW w:w="1467" w:type="dxa"/>
          </w:tcPr>
          <w:p w14:paraId="36942E65" w14:textId="77777777" w:rsidR="00BE4946" w:rsidRPr="00CF5EE1" w:rsidRDefault="00BE4946" w:rsidP="00561F7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de-DE"/>
              </w:rPr>
            </w:pPr>
          </w:p>
        </w:tc>
      </w:tr>
    </w:tbl>
    <w:bookmarkEnd w:id="2"/>
    <w:p w14:paraId="2F29EFC2" w14:textId="6FEAFE34" w:rsidR="00BE4946" w:rsidRPr="00CF5EE1" w:rsidRDefault="005C1928" w:rsidP="00BE4946">
      <w:pPr>
        <w:spacing w:after="0" w:line="360" w:lineRule="auto"/>
        <w:jc w:val="both"/>
        <w:rPr>
          <w:color w:val="000000" w:themeColor="text1"/>
          <w:sz w:val="20"/>
          <w:szCs w:val="20"/>
          <w:lang w:val="de-DE"/>
        </w:rPr>
      </w:pPr>
      <w:r w:rsidRPr="00CF5EE1">
        <w:rPr>
          <w:color w:val="000000" w:themeColor="text1"/>
          <w:sz w:val="20"/>
          <w:szCs w:val="20"/>
          <w:lang w:val="de-DE"/>
        </w:rPr>
        <w:t xml:space="preserve">Tabelle 5.5: Reflexionsfragen. </w:t>
      </w:r>
    </w:p>
    <w:p w14:paraId="6CA4E7C2" w14:textId="77777777" w:rsidR="005C1928" w:rsidRPr="00CF5EE1" w:rsidRDefault="005C1928" w:rsidP="00BE4946">
      <w:pPr>
        <w:spacing w:after="0" w:line="360" w:lineRule="auto"/>
        <w:jc w:val="both"/>
        <w:rPr>
          <w:color w:val="000000" w:themeColor="text1"/>
          <w:sz w:val="20"/>
          <w:szCs w:val="20"/>
          <w:lang w:val="de-DE"/>
        </w:rPr>
      </w:pPr>
    </w:p>
    <w:p w14:paraId="76DFBC77" w14:textId="77777777" w:rsidR="00BE4946" w:rsidRPr="00CF5EE1" w:rsidRDefault="00BE4946" w:rsidP="00BE4946">
      <w:pPr>
        <w:spacing w:after="0" w:line="360" w:lineRule="auto"/>
        <w:jc w:val="both"/>
        <w:rPr>
          <w:color w:val="000000" w:themeColor="text1"/>
          <w:sz w:val="24"/>
          <w:szCs w:val="24"/>
          <w:lang w:val="de-DE"/>
        </w:rPr>
      </w:pPr>
      <w:r w:rsidRPr="00CF5EE1">
        <w:rPr>
          <w:lang w:val="de-DE"/>
        </w:rPr>
        <w:t xml:space="preserve">11. </w:t>
      </w:r>
      <w:r w:rsidRPr="00CF5EE1">
        <w:rPr>
          <w:color w:val="000000" w:themeColor="text1"/>
          <w:sz w:val="24"/>
          <w:szCs w:val="24"/>
          <w:lang w:val="de-DE"/>
        </w:rPr>
        <w:t xml:space="preserve">Welche Aufgaben lohnen sich und welche nicht? </w:t>
      </w:r>
    </w:p>
    <w:p w14:paraId="004E1D04" w14:textId="77777777" w:rsidR="00BE4946" w:rsidRPr="00CF5EE1" w:rsidRDefault="00BE4946" w:rsidP="00BE4946">
      <w:pPr>
        <w:spacing w:after="0" w:line="360" w:lineRule="auto"/>
        <w:jc w:val="both"/>
        <w:rPr>
          <w:color w:val="000000" w:themeColor="text1"/>
          <w:sz w:val="24"/>
          <w:szCs w:val="24"/>
          <w:lang w:val="de-DE"/>
        </w:rPr>
      </w:pPr>
      <w:r w:rsidRPr="00CF5EE1">
        <w:rPr>
          <w:color w:val="000000" w:themeColor="text1"/>
          <w:sz w:val="24"/>
          <w:szCs w:val="24"/>
          <w:lang w:val="de-DE"/>
        </w:rPr>
        <w:t>------------------------------------------------------------------------------------------------------------------------------------------------------------------------------------------------------------------------------------------------------</w:t>
      </w:r>
    </w:p>
    <w:p w14:paraId="4FBBD8A0" w14:textId="253B2C05" w:rsidR="00BE4946" w:rsidRPr="00CF5EE1" w:rsidRDefault="00BE4946" w:rsidP="00BE4946">
      <w:pPr>
        <w:spacing w:after="0" w:line="360" w:lineRule="auto"/>
        <w:jc w:val="both"/>
        <w:rPr>
          <w:color w:val="000000" w:themeColor="text1"/>
          <w:sz w:val="24"/>
          <w:szCs w:val="24"/>
          <w:lang w:val="de-DE"/>
        </w:rPr>
      </w:pPr>
      <w:r w:rsidRPr="00CF5EE1">
        <w:rPr>
          <w:color w:val="000000" w:themeColor="text1"/>
          <w:sz w:val="24"/>
          <w:szCs w:val="24"/>
          <w:lang w:val="de-DE"/>
        </w:rPr>
        <w:t>12. Was wünsch</w:t>
      </w:r>
      <w:r w:rsidR="005C17AF" w:rsidRPr="00CF5EE1">
        <w:rPr>
          <w:color w:val="000000" w:themeColor="text1"/>
          <w:sz w:val="24"/>
          <w:szCs w:val="24"/>
          <w:lang w:val="de-DE"/>
        </w:rPr>
        <w:t>s</w:t>
      </w:r>
      <w:r w:rsidRPr="00CF5EE1">
        <w:rPr>
          <w:color w:val="000000" w:themeColor="text1"/>
          <w:sz w:val="24"/>
          <w:szCs w:val="24"/>
          <w:lang w:val="de-DE"/>
        </w:rPr>
        <w:t xml:space="preserve">t du dir nächstes Mal? </w:t>
      </w:r>
    </w:p>
    <w:p w14:paraId="7472587A" w14:textId="77777777" w:rsidR="00BE4946" w:rsidRPr="00CF5EE1" w:rsidRDefault="00BE4946" w:rsidP="00BE4946">
      <w:pPr>
        <w:spacing w:line="360" w:lineRule="auto"/>
        <w:rPr>
          <w:lang w:val="de-DE"/>
        </w:rPr>
      </w:pPr>
      <w:r w:rsidRPr="00CF5EE1">
        <w:rPr>
          <w:lang w:val="de-DE"/>
        </w:rPr>
        <w:t>----------------------------------------------------------------------------------------------------------------------------------------------------------------------------------------------------------------------------------------------------------------------------</w:t>
      </w:r>
    </w:p>
    <w:p w14:paraId="4F0FF925" w14:textId="5277B332" w:rsidR="00E55198" w:rsidRPr="00CF5EE1" w:rsidRDefault="00BE4946" w:rsidP="004D7A24">
      <w:pPr>
        <w:spacing w:after="0" w:line="360" w:lineRule="auto"/>
        <w:jc w:val="both"/>
        <w:rPr>
          <w:color w:val="000000" w:themeColor="text1"/>
          <w:sz w:val="24"/>
          <w:szCs w:val="24"/>
          <w:lang w:val="de-DE"/>
        </w:rPr>
      </w:pPr>
      <w:r w:rsidRPr="00CF5EE1">
        <w:rPr>
          <w:color w:val="000000" w:themeColor="text1"/>
          <w:sz w:val="24"/>
          <w:szCs w:val="24"/>
          <w:lang w:val="de-DE"/>
        </w:rPr>
        <w:t>Wenn das Material schließlich adaptiert worden ist, gibt es die Möglichkeit</w:t>
      </w:r>
      <w:r w:rsidR="00DD06C1" w:rsidRPr="00CF5EE1">
        <w:rPr>
          <w:color w:val="000000" w:themeColor="text1"/>
          <w:sz w:val="24"/>
          <w:szCs w:val="24"/>
          <w:lang w:val="de-DE"/>
        </w:rPr>
        <w:t>,</w:t>
      </w:r>
      <w:r w:rsidRPr="00CF5EE1">
        <w:rPr>
          <w:color w:val="000000" w:themeColor="text1"/>
          <w:sz w:val="24"/>
          <w:szCs w:val="24"/>
          <w:lang w:val="de-DE"/>
        </w:rPr>
        <w:t xml:space="preserve"> das entwickelte Unterrichtsmaterial i</w:t>
      </w:r>
      <w:r w:rsidR="005C17AF" w:rsidRPr="00CF5EE1">
        <w:rPr>
          <w:color w:val="000000" w:themeColor="text1"/>
          <w:sz w:val="24"/>
          <w:szCs w:val="24"/>
          <w:lang w:val="de-DE"/>
        </w:rPr>
        <w:t>ns</w:t>
      </w:r>
      <w:r w:rsidRPr="00CF5EE1">
        <w:rPr>
          <w:color w:val="000000" w:themeColor="text1"/>
          <w:sz w:val="24"/>
          <w:szCs w:val="24"/>
          <w:lang w:val="de-DE"/>
        </w:rPr>
        <w:t xml:space="preserve"> Curriculum aufzunehmen. </w:t>
      </w:r>
    </w:p>
    <w:p w14:paraId="761C408D" w14:textId="34E55CB5" w:rsidR="004D7A24" w:rsidRPr="00CF5EE1" w:rsidRDefault="004D7A24" w:rsidP="004D7A24">
      <w:pPr>
        <w:spacing w:after="0" w:line="360" w:lineRule="auto"/>
        <w:jc w:val="both"/>
        <w:rPr>
          <w:color w:val="000000" w:themeColor="text1"/>
          <w:sz w:val="24"/>
          <w:szCs w:val="24"/>
          <w:lang w:val="de-DE"/>
        </w:rPr>
      </w:pPr>
    </w:p>
    <w:p w14:paraId="78C81D14" w14:textId="77777777" w:rsidR="00A92AAB" w:rsidRPr="00CF5EE1" w:rsidRDefault="00A92AAB" w:rsidP="00A92AAB">
      <w:pPr>
        <w:pStyle w:val="Kop3"/>
        <w:spacing w:before="0" w:line="360" w:lineRule="auto"/>
        <w:ind w:left="708" w:firstLine="708"/>
        <w:rPr>
          <w:lang w:val="de-DE"/>
        </w:rPr>
      </w:pPr>
      <w:bookmarkStart w:id="3" w:name="_Hlk106277991"/>
      <w:r w:rsidRPr="00CF5EE1">
        <w:rPr>
          <w:lang w:val="de-DE"/>
        </w:rPr>
        <w:lastRenderedPageBreak/>
        <w:t>5.3.1 Pilotierung der Materialien</w:t>
      </w:r>
    </w:p>
    <w:p w14:paraId="21812819" w14:textId="3AB4D669" w:rsidR="002370DC" w:rsidRPr="00CF5EE1" w:rsidRDefault="00A92AAB" w:rsidP="00A92AAB">
      <w:pPr>
        <w:spacing w:after="0" w:line="360" w:lineRule="auto"/>
        <w:jc w:val="both"/>
        <w:rPr>
          <w:strike/>
          <w:sz w:val="24"/>
          <w:szCs w:val="24"/>
          <w:lang w:val="de-DE"/>
        </w:rPr>
      </w:pPr>
      <w:r w:rsidRPr="00CF5EE1">
        <w:rPr>
          <w:sz w:val="24"/>
          <w:szCs w:val="24"/>
          <w:lang w:val="de-DE"/>
        </w:rPr>
        <w:t>Die S</w:t>
      </w:r>
      <w:r w:rsidR="00214CF4" w:rsidRPr="00CF5EE1">
        <w:rPr>
          <w:sz w:val="24"/>
          <w:szCs w:val="24"/>
          <w:lang w:val="de-DE"/>
        </w:rPr>
        <w:t>chülerInnen</w:t>
      </w:r>
      <w:r w:rsidRPr="00CF5EE1">
        <w:rPr>
          <w:sz w:val="24"/>
          <w:szCs w:val="24"/>
          <w:lang w:val="de-DE"/>
        </w:rPr>
        <w:t xml:space="preserve"> in 5 </w:t>
      </w:r>
      <w:proofErr w:type="spellStart"/>
      <w:r w:rsidR="001420F2" w:rsidRPr="00CF5EE1">
        <w:rPr>
          <w:sz w:val="24"/>
          <w:szCs w:val="24"/>
          <w:lang w:val="de-DE"/>
        </w:rPr>
        <w:t>havo</w:t>
      </w:r>
      <w:proofErr w:type="spellEnd"/>
      <w:r w:rsidRPr="00CF5EE1">
        <w:rPr>
          <w:sz w:val="24"/>
          <w:szCs w:val="24"/>
          <w:lang w:val="de-DE"/>
        </w:rPr>
        <w:t xml:space="preserve"> werden nach den Unterrichtsstunden die Materialien beurteilen. Die Resultate der Fragebögen werden </w:t>
      </w:r>
      <w:r w:rsidR="00347AE7" w:rsidRPr="00CF5EE1">
        <w:rPr>
          <w:sz w:val="24"/>
          <w:szCs w:val="24"/>
          <w:lang w:val="de-DE"/>
        </w:rPr>
        <w:t>grafisch veranschaulicht</w:t>
      </w:r>
      <w:r w:rsidRPr="00CF5EE1">
        <w:rPr>
          <w:sz w:val="24"/>
          <w:szCs w:val="24"/>
          <w:lang w:val="de-DE"/>
        </w:rPr>
        <w:t>. Für jede Frage wird anschließend kurz beschrieben was die Ergebnisse sind. Die Resultate der letzten zwei Fragen werden nicht in Diagrammen verarbeitet, diese Resultate werden aber zusammengefasst.</w:t>
      </w:r>
    </w:p>
    <w:p w14:paraId="66C93A23" w14:textId="77777777" w:rsidR="002370DC" w:rsidRPr="00CF5EE1" w:rsidRDefault="002370DC" w:rsidP="00A92AAB">
      <w:pPr>
        <w:spacing w:after="0" w:line="360" w:lineRule="auto"/>
        <w:jc w:val="both"/>
        <w:rPr>
          <w:sz w:val="24"/>
          <w:szCs w:val="24"/>
          <w:lang w:val="de-DE"/>
        </w:rPr>
      </w:pPr>
    </w:p>
    <w:p w14:paraId="0C4F5062" w14:textId="286AB940" w:rsidR="00A92AAB" w:rsidRPr="00CF5EE1" w:rsidRDefault="00A92AAB" w:rsidP="00A92AAB">
      <w:pPr>
        <w:tabs>
          <w:tab w:val="left" w:pos="3240"/>
        </w:tabs>
        <w:spacing w:after="0" w:line="360" w:lineRule="auto"/>
        <w:rPr>
          <w:sz w:val="24"/>
          <w:szCs w:val="24"/>
          <w:u w:val="single"/>
          <w:lang w:val="de-DE"/>
        </w:rPr>
      </w:pPr>
      <w:r w:rsidRPr="00CF5EE1">
        <w:rPr>
          <w:sz w:val="24"/>
          <w:szCs w:val="24"/>
          <w:u w:val="single"/>
          <w:lang w:val="de-DE"/>
        </w:rPr>
        <w:t>Unterrichtsmaterial 5</w:t>
      </w:r>
    </w:p>
    <w:p w14:paraId="18DAB822" w14:textId="7631245D" w:rsidR="005521C6" w:rsidRPr="00CF5EE1" w:rsidRDefault="00A92AAB" w:rsidP="00A92AAB">
      <w:pPr>
        <w:tabs>
          <w:tab w:val="left" w:pos="3240"/>
        </w:tabs>
        <w:spacing w:after="0" w:line="360" w:lineRule="auto"/>
        <w:rPr>
          <w:sz w:val="24"/>
          <w:szCs w:val="24"/>
          <w:lang w:val="de-DE"/>
        </w:rPr>
      </w:pPr>
      <w:r w:rsidRPr="00CF5EE1">
        <w:rPr>
          <w:sz w:val="24"/>
          <w:szCs w:val="24"/>
          <w:lang w:val="de-DE"/>
        </w:rPr>
        <w:t>Die folgende Abbildung zeigt die Ergebnisse der Fragen 1 bis 4.</w:t>
      </w:r>
      <w:r w:rsidR="005521C6" w:rsidRPr="00CF5EE1">
        <w:rPr>
          <w:sz w:val="24"/>
          <w:szCs w:val="24"/>
          <w:lang w:val="de-DE"/>
        </w:rPr>
        <w:t xml:space="preserve"> Die Legend</w:t>
      </w:r>
      <w:r w:rsidR="00476636" w:rsidRPr="00CF5EE1">
        <w:rPr>
          <w:sz w:val="24"/>
          <w:szCs w:val="24"/>
          <w:lang w:val="de-DE"/>
        </w:rPr>
        <w:t xml:space="preserve">e ist wie folgt aufgebaut: </w:t>
      </w:r>
    </w:p>
    <w:p w14:paraId="593B3A7D" w14:textId="5E5EC0D0" w:rsidR="005521C6" w:rsidRPr="00CF5EE1" w:rsidRDefault="005521C6" w:rsidP="00A92AAB">
      <w:pPr>
        <w:tabs>
          <w:tab w:val="left" w:pos="3240"/>
        </w:tabs>
        <w:spacing w:after="0" w:line="360" w:lineRule="auto"/>
        <w:rPr>
          <w:sz w:val="24"/>
          <w:szCs w:val="24"/>
          <w:lang w:val="de-DE"/>
        </w:rPr>
      </w:pPr>
      <w:r w:rsidRPr="00CF5EE1">
        <w:rPr>
          <w:sz w:val="24"/>
          <w:szCs w:val="24"/>
          <w:lang w:val="de-DE"/>
        </w:rPr>
        <w:t xml:space="preserve">1= Stimme überhaupt nicht zu </w:t>
      </w:r>
    </w:p>
    <w:p w14:paraId="7417E162" w14:textId="05DACDB9" w:rsidR="005521C6" w:rsidRPr="00CF5EE1" w:rsidRDefault="005521C6" w:rsidP="00A92AAB">
      <w:pPr>
        <w:tabs>
          <w:tab w:val="left" w:pos="3240"/>
        </w:tabs>
        <w:spacing w:after="0" w:line="360" w:lineRule="auto"/>
        <w:rPr>
          <w:sz w:val="24"/>
          <w:szCs w:val="24"/>
          <w:lang w:val="de-DE"/>
        </w:rPr>
      </w:pPr>
      <w:r w:rsidRPr="00CF5EE1">
        <w:rPr>
          <w:sz w:val="24"/>
          <w:szCs w:val="24"/>
          <w:lang w:val="de-DE"/>
        </w:rPr>
        <w:t xml:space="preserve">2= Stimme nicht zu </w:t>
      </w:r>
    </w:p>
    <w:p w14:paraId="3612F0FF" w14:textId="329297A6" w:rsidR="005521C6" w:rsidRPr="00CF5EE1" w:rsidRDefault="005521C6" w:rsidP="00A92AAB">
      <w:pPr>
        <w:tabs>
          <w:tab w:val="left" w:pos="3240"/>
        </w:tabs>
        <w:spacing w:after="0" w:line="360" w:lineRule="auto"/>
        <w:rPr>
          <w:sz w:val="24"/>
          <w:szCs w:val="24"/>
          <w:lang w:val="de-DE"/>
        </w:rPr>
      </w:pPr>
      <w:r w:rsidRPr="00CF5EE1">
        <w:rPr>
          <w:sz w:val="24"/>
          <w:szCs w:val="24"/>
          <w:lang w:val="de-DE"/>
        </w:rPr>
        <w:t>3= Stimme weder zu noch lehne ab</w:t>
      </w:r>
    </w:p>
    <w:p w14:paraId="3CD0845C" w14:textId="2D83F1F3" w:rsidR="005521C6" w:rsidRPr="00CF5EE1" w:rsidRDefault="005521C6" w:rsidP="00A92AAB">
      <w:pPr>
        <w:tabs>
          <w:tab w:val="left" w:pos="3240"/>
        </w:tabs>
        <w:spacing w:after="0" w:line="360" w:lineRule="auto"/>
        <w:rPr>
          <w:sz w:val="24"/>
          <w:szCs w:val="24"/>
          <w:lang w:val="de-DE"/>
        </w:rPr>
      </w:pPr>
      <w:r w:rsidRPr="00CF5EE1">
        <w:rPr>
          <w:sz w:val="24"/>
          <w:szCs w:val="24"/>
          <w:lang w:val="de-DE"/>
        </w:rPr>
        <w:t xml:space="preserve">4= Stimme zu </w:t>
      </w:r>
    </w:p>
    <w:p w14:paraId="3DBE7298" w14:textId="0D444F0D" w:rsidR="005521C6" w:rsidRPr="00CF5EE1" w:rsidRDefault="005521C6" w:rsidP="00A92AAB">
      <w:pPr>
        <w:tabs>
          <w:tab w:val="left" w:pos="3240"/>
        </w:tabs>
        <w:spacing w:after="0" w:line="360" w:lineRule="auto"/>
        <w:rPr>
          <w:sz w:val="24"/>
          <w:szCs w:val="24"/>
          <w:lang w:val="de-DE"/>
        </w:rPr>
      </w:pPr>
      <w:r w:rsidRPr="00CF5EE1">
        <w:rPr>
          <w:sz w:val="24"/>
          <w:szCs w:val="24"/>
          <w:lang w:val="de-DE"/>
        </w:rPr>
        <w:t xml:space="preserve">5= Stimme voll und ganz zu </w:t>
      </w:r>
    </w:p>
    <w:p w14:paraId="10995D06" w14:textId="77777777" w:rsidR="007A738F" w:rsidRPr="00CF5EE1" w:rsidRDefault="007A738F" w:rsidP="00A92AAB">
      <w:pPr>
        <w:tabs>
          <w:tab w:val="left" w:pos="3240"/>
        </w:tabs>
        <w:spacing w:after="0" w:line="360" w:lineRule="auto"/>
        <w:rPr>
          <w:sz w:val="24"/>
          <w:szCs w:val="24"/>
          <w:lang w:val="de-DE"/>
        </w:rPr>
      </w:pPr>
    </w:p>
    <w:p w14:paraId="6DC56F87" w14:textId="77777777" w:rsidR="00A92AAB" w:rsidRPr="00CF5EE1" w:rsidRDefault="00A92AAB" w:rsidP="00A92AAB">
      <w:pPr>
        <w:tabs>
          <w:tab w:val="left" w:pos="3240"/>
        </w:tabs>
        <w:spacing w:after="0" w:line="360" w:lineRule="auto"/>
        <w:rPr>
          <w:sz w:val="24"/>
          <w:szCs w:val="24"/>
          <w:lang w:val="de-DE"/>
        </w:rPr>
      </w:pPr>
      <w:r w:rsidRPr="00CF5EE1">
        <w:rPr>
          <w:noProof/>
        </w:rPr>
        <mc:AlternateContent>
          <mc:Choice Requires="wps">
            <w:drawing>
              <wp:anchor distT="0" distB="0" distL="114300" distR="114300" simplePos="0" relativeHeight="251713536" behindDoc="0" locked="0" layoutInCell="1" allowOverlap="1" wp14:anchorId="61558449" wp14:editId="28C0BC30">
                <wp:simplePos x="0" y="0"/>
                <wp:positionH relativeFrom="column">
                  <wp:posOffset>5619750</wp:posOffset>
                </wp:positionH>
                <wp:positionV relativeFrom="paragraph">
                  <wp:posOffset>2880360</wp:posOffset>
                </wp:positionV>
                <wp:extent cx="603250" cy="317500"/>
                <wp:effectExtent l="0" t="0" r="25400" b="25400"/>
                <wp:wrapNone/>
                <wp:docPr id="52" name="Tekstvak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17500"/>
                        </a:xfrm>
                        <a:prstGeom prst="rect">
                          <a:avLst/>
                        </a:prstGeom>
                        <a:solidFill>
                          <a:srgbClr val="FFFFFF"/>
                        </a:solidFill>
                        <a:ln w="9525">
                          <a:solidFill>
                            <a:srgbClr val="000000"/>
                          </a:solidFill>
                          <a:miter lim="800000"/>
                          <a:headEnd/>
                          <a:tailEnd/>
                        </a:ln>
                      </wps:spPr>
                      <wps:txbx>
                        <w:txbxContent>
                          <w:p w14:paraId="462BBAC1" w14:textId="77777777" w:rsidR="00A92AAB" w:rsidRDefault="00A92AAB" w:rsidP="00A92AAB">
                            <w:pPr>
                              <w:spacing w:line="256" w:lineRule="auto"/>
                              <w:rPr>
                                <w:rFonts w:ascii="Calibri" w:eastAsia="Calibri" w:hAnsi="Calibri"/>
                                <w:sz w:val="24"/>
                                <w:szCs w:val="24"/>
                                <w:lang w:val="de-DE"/>
                              </w:rPr>
                            </w:pPr>
                            <w:r>
                              <w:rPr>
                                <w:rFonts w:ascii="Calibri" w:eastAsia="Calibri" w:hAnsi="Calibri"/>
                                <w:lang w:val="de-DE"/>
                              </w:rPr>
                              <w:t>N = 20</w:t>
                            </w:r>
                          </w:p>
                        </w:txbxContent>
                      </wps:txbx>
                      <wps:bodyPr rot="0" vert="horz" wrap="square" lIns="91440" tIns="45720" rIns="91440" bIns="45720" anchor="t" anchorCtr="0">
                        <a:noAutofit/>
                      </wps:bodyPr>
                    </wps:wsp>
                  </a:graphicData>
                </a:graphic>
              </wp:anchor>
            </w:drawing>
          </mc:Choice>
          <mc:Fallback>
            <w:pict>
              <v:shapetype w14:anchorId="61558449" id="_x0000_t202" coordsize="21600,21600" o:spt="202" path="m,l,21600r21600,l21600,xe">
                <v:stroke joinstyle="miter"/>
                <v:path gradientshapeok="t" o:connecttype="rect"/>
              </v:shapetype>
              <v:shape id="Tekstvak 52" o:spid="_x0000_s1026" type="#_x0000_t202" style="position:absolute;margin-left:442.5pt;margin-top:226.8pt;width:47.5pt;height:2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">
                <v:textbox>
                  <w:txbxContent>
                    <w:p w14:paraId="462BBAC1" w14:textId="77777777" w:rsidR="00A92AAB" w:rsidRDefault="00A92AAB" w:rsidP="00A92AAB">
                      <w:pPr>
                        <w:spacing w:line="256" w:lineRule="auto"/>
                        <w:rPr>
                          <w:rFonts w:ascii="Calibri" w:eastAsia="Calibri" w:hAnsi="Calibri"/>
                          <w:sz w:val="24"/>
                          <w:szCs w:val="24"/>
                          <w:lang w:val="de-DE"/>
                        </w:rPr>
                      </w:pPr>
                      <w:r>
                        <w:rPr>
                          <w:rFonts w:ascii="Calibri" w:eastAsia="Calibri" w:hAnsi="Calibri"/>
                          <w:lang w:val="de-DE"/>
                        </w:rPr>
                        <w:t>N = 20</w:t>
                      </w:r>
                    </w:p>
                  </w:txbxContent>
                </v:textbox>
              </v:shape>
            </w:pict>
          </mc:Fallback>
        </mc:AlternateContent>
      </w:r>
      <w:r w:rsidRPr="00CF5EE1">
        <w:rPr>
          <w:noProof/>
          <w:sz w:val="24"/>
          <w:szCs w:val="24"/>
          <w:lang w:val="de-DE"/>
        </w:rPr>
        <w:drawing>
          <wp:inline distT="0" distB="0" distL="0" distR="0" wp14:anchorId="050044D9" wp14:editId="765DF047">
            <wp:extent cx="5486400" cy="3200400"/>
            <wp:effectExtent l="0" t="0" r="0" b="0"/>
            <wp:docPr id="57" name="Grafiek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8EA7852" w14:textId="57695DB0" w:rsidR="00A92AAB" w:rsidRPr="00CF5EE1" w:rsidRDefault="00A92AAB" w:rsidP="00A92AAB">
      <w:pPr>
        <w:tabs>
          <w:tab w:val="left" w:pos="3240"/>
        </w:tabs>
        <w:spacing w:after="0" w:line="360" w:lineRule="auto"/>
        <w:rPr>
          <w:sz w:val="20"/>
          <w:szCs w:val="20"/>
          <w:lang w:val="de-DE"/>
        </w:rPr>
      </w:pPr>
      <w:r w:rsidRPr="00CF5EE1">
        <w:rPr>
          <w:sz w:val="20"/>
          <w:szCs w:val="20"/>
          <w:lang w:val="de-DE"/>
        </w:rPr>
        <w:t xml:space="preserve">Figur </w:t>
      </w:r>
      <w:r w:rsidR="00476636" w:rsidRPr="00CF5EE1">
        <w:rPr>
          <w:sz w:val="20"/>
          <w:szCs w:val="20"/>
          <w:lang w:val="de-DE"/>
        </w:rPr>
        <w:t xml:space="preserve">1 Die Ergebnisse der Fragen 1 bis 4. </w:t>
      </w:r>
    </w:p>
    <w:p w14:paraId="102ADCE8" w14:textId="77777777" w:rsidR="005C17AF" w:rsidRPr="00CF5EE1" w:rsidRDefault="005C17AF" w:rsidP="00A92AAB">
      <w:pPr>
        <w:tabs>
          <w:tab w:val="left" w:pos="3240"/>
        </w:tabs>
        <w:spacing w:after="0" w:line="360" w:lineRule="auto"/>
        <w:rPr>
          <w:sz w:val="24"/>
          <w:szCs w:val="24"/>
          <w:u w:val="single"/>
          <w:lang w:val="de-DE"/>
        </w:rPr>
      </w:pPr>
    </w:p>
    <w:p w14:paraId="55ED5EBD" w14:textId="6445C2A2" w:rsidR="00156F88" w:rsidRPr="00CF5EE1" w:rsidRDefault="00A92AAB" w:rsidP="00EB1CC8">
      <w:pPr>
        <w:tabs>
          <w:tab w:val="left" w:pos="3240"/>
        </w:tabs>
        <w:spacing w:after="0" w:line="360" w:lineRule="auto"/>
        <w:jc w:val="both"/>
        <w:rPr>
          <w:sz w:val="24"/>
          <w:szCs w:val="24"/>
          <w:lang w:val="de-DE"/>
        </w:rPr>
      </w:pPr>
      <w:r w:rsidRPr="00CF5EE1">
        <w:rPr>
          <w:sz w:val="24"/>
          <w:szCs w:val="24"/>
          <w:lang w:val="de-DE"/>
        </w:rPr>
        <w:t>In dieser Figur zeigt sich, dass das Material das Ziel der Unterrichtseinheit gut vermittelt und auch zum kulturellen Bewusstsein über Deutschland beiträgt. Andererseits finden 6 von 20 S</w:t>
      </w:r>
      <w:r w:rsidR="00214CF4" w:rsidRPr="00CF5EE1">
        <w:rPr>
          <w:sz w:val="24"/>
          <w:szCs w:val="24"/>
          <w:lang w:val="de-DE"/>
        </w:rPr>
        <w:t>chülerInnen</w:t>
      </w:r>
      <w:r w:rsidRPr="00CF5EE1">
        <w:rPr>
          <w:sz w:val="24"/>
          <w:szCs w:val="24"/>
          <w:lang w:val="de-DE"/>
        </w:rPr>
        <w:t xml:space="preserve"> die Aufgaben nicht interessant oder anspruchsvoll und 3 S</w:t>
      </w:r>
      <w:r w:rsidR="00214CF4" w:rsidRPr="00CF5EE1">
        <w:rPr>
          <w:sz w:val="24"/>
          <w:szCs w:val="24"/>
          <w:lang w:val="de-DE"/>
        </w:rPr>
        <w:t>chülerInnen</w:t>
      </w:r>
      <w:r w:rsidRPr="00CF5EE1">
        <w:rPr>
          <w:sz w:val="24"/>
          <w:szCs w:val="24"/>
          <w:lang w:val="de-DE"/>
        </w:rPr>
        <w:t xml:space="preserve"> haben </w:t>
      </w:r>
      <w:r w:rsidRPr="00CF5EE1">
        <w:rPr>
          <w:sz w:val="24"/>
          <w:szCs w:val="24"/>
          <w:lang w:val="de-DE"/>
        </w:rPr>
        <w:lastRenderedPageBreak/>
        <w:t>keine Meinung dazu. Frage 3 wird schließlich überwiegend negativ bewertet, denn 9 der S</w:t>
      </w:r>
      <w:r w:rsidR="00214CF4" w:rsidRPr="00CF5EE1">
        <w:rPr>
          <w:sz w:val="24"/>
          <w:szCs w:val="24"/>
          <w:lang w:val="de-DE"/>
        </w:rPr>
        <w:t>chülerInnen</w:t>
      </w:r>
      <w:r w:rsidRPr="00CF5EE1">
        <w:rPr>
          <w:sz w:val="24"/>
          <w:szCs w:val="24"/>
          <w:lang w:val="de-DE"/>
        </w:rPr>
        <w:t xml:space="preserve"> geben an, dass das Material nicht ihren bisherigen erworbenen Fertigkeiten entspricht. Weitere 5 S</w:t>
      </w:r>
      <w:r w:rsidR="00214CF4" w:rsidRPr="00CF5EE1">
        <w:rPr>
          <w:sz w:val="24"/>
          <w:szCs w:val="24"/>
          <w:lang w:val="de-DE"/>
        </w:rPr>
        <w:t>chülerInnen</w:t>
      </w:r>
      <w:r w:rsidRPr="00CF5EE1">
        <w:rPr>
          <w:sz w:val="24"/>
          <w:szCs w:val="24"/>
          <w:lang w:val="de-DE"/>
        </w:rPr>
        <w:t xml:space="preserve"> sind neutral. </w:t>
      </w:r>
    </w:p>
    <w:p w14:paraId="6F44B471" w14:textId="77777777" w:rsidR="00156F88" w:rsidRPr="00CF5EE1" w:rsidRDefault="00156F88" w:rsidP="00EB1CC8">
      <w:pPr>
        <w:tabs>
          <w:tab w:val="left" w:pos="3240"/>
        </w:tabs>
        <w:spacing w:after="0" w:line="360" w:lineRule="auto"/>
        <w:jc w:val="both"/>
        <w:rPr>
          <w:sz w:val="24"/>
          <w:szCs w:val="24"/>
          <w:lang w:val="de-DE"/>
        </w:rPr>
      </w:pPr>
    </w:p>
    <w:p w14:paraId="5C17F299" w14:textId="6348BF7B" w:rsidR="000C780E" w:rsidRPr="00CF5EE1" w:rsidRDefault="00A92AAB" w:rsidP="00A92AAB">
      <w:pPr>
        <w:tabs>
          <w:tab w:val="left" w:pos="3240"/>
        </w:tabs>
        <w:spacing w:after="0" w:line="360" w:lineRule="auto"/>
        <w:rPr>
          <w:sz w:val="24"/>
          <w:szCs w:val="24"/>
          <w:lang w:val="de-DE"/>
        </w:rPr>
      </w:pPr>
      <w:r w:rsidRPr="00CF5EE1">
        <w:rPr>
          <w:noProof/>
          <w:sz w:val="24"/>
          <w:szCs w:val="24"/>
          <w:lang w:val="de-DE"/>
        </w:rPr>
        <mc:AlternateContent>
          <mc:Choice Requires="wps">
            <w:drawing>
              <wp:anchor distT="45720" distB="45720" distL="114300" distR="114300" simplePos="0" relativeHeight="251710464" behindDoc="0" locked="0" layoutInCell="1" allowOverlap="1" wp14:anchorId="1903E863" wp14:editId="4DA55EAC">
                <wp:simplePos x="0" y="0"/>
                <wp:positionH relativeFrom="column">
                  <wp:posOffset>4832350</wp:posOffset>
                </wp:positionH>
                <wp:positionV relativeFrom="paragraph">
                  <wp:posOffset>3181985</wp:posOffset>
                </wp:positionV>
                <wp:extent cx="603250" cy="317500"/>
                <wp:effectExtent l="0" t="0" r="25400" b="25400"/>
                <wp:wrapSquare wrapText="bothSides"/>
                <wp:docPr id="5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17500"/>
                        </a:xfrm>
                        <a:prstGeom prst="rect">
                          <a:avLst/>
                        </a:prstGeom>
                        <a:solidFill>
                          <a:srgbClr val="FFFFFF"/>
                        </a:solidFill>
                        <a:ln w="9525">
                          <a:solidFill>
                            <a:srgbClr val="000000"/>
                          </a:solidFill>
                          <a:miter lim="800000"/>
                          <a:headEnd/>
                          <a:tailEnd/>
                        </a:ln>
                      </wps:spPr>
                      <wps:txbx>
                        <w:txbxContent>
                          <w:p w14:paraId="1D3AF974" w14:textId="77777777" w:rsidR="00A92AAB" w:rsidRDefault="00A92AAB" w:rsidP="00A92AAB">
                            <w:r>
                              <w:rPr>
                                <w:sz w:val="24"/>
                                <w:szCs w:val="24"/>
                                <w:lang w:val="de-DE"/>
                              </w:rPr>
                              <w:t>N = 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03E863" id="Tekstvak 2" o:spid="_x0000_s1027" type="#_x0000_t202" style="position:absolute;margin-left:380.5pt;margin-top:250.55pt;width:47.5pt;height:2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">
                <v:textbox>
                  <w:txbxContent>
                    <w:p w14:paraId="1D3AF974" w14:textId="77777777" w:rsidR="00A92AAB" w:rsidRDefault="00A92AAB" w:rsidP="00A92AAB">
                      <w:r>
                        <w:rPr>
                          <w:sz w:val="24"/>
                          <w:szCs w:val="24"/>
                          <w:lang w:val="de-DE"/>
                        </w:rPr>
                        <w:t>N = 20</w:t>
                      </w:r>
                    </w:p>
                  </w:txbxContent>
                </v:textbox>
                <w10:wrap type="square"/>
              </v:shape>
            </w:pict>
          </mc:Fallback>
        </mc:AlternateContent>
      </w:r>
      <w:r w:rsidRPr="00CF5EE1">
        <w:rPr>
          <w:sz w:val="24"/>
          <w:szCs w:val="24"/>
          <w:lang w:val="de-DE"/>
        </w:rPr>
        <w:t xml:space="preserve">Die folgende Abbildung zeigt die Ergebnisse der Fragen 5 bis 8.   </w:t>
      </w:r>
      <w:r w:rsidR="00C8142D" w:rsidRPr="00CF5EE1">
        <w:rPr>
          <w:noProof/>
        </w:rPr>
        <mc:AlternateContent>
          <mc:Choice Requires="wps">
            <w:drawing>
              <wp:anchor distT="0" distB="0" distL="114300" distR="114300" simplePos="0" relativeHeight="251716608" behindDoc="0" locked="0" layoutInCell="1" allowOverlap="1" wp14:anchorId="0CD7BD85" wp14:editId="189ED661">
                <wp:simplePos x="0" y="0"/>
                <wp:positionH relativeFrom="column">
                  <wp:posOffset>5619750</wp:posOffset>
                </wp:positionH>
                <wp:positionV relativeFrom="paragraph">
                  <wp:posOffset>3216910</wp:posOffset>
                </wp:positionV>
                <wp:extent cx="603250" cy="317500"/>
                <wp:effectExtent l="0" t="0" r="25400" b="25400"/>
                <wp:wrapNone/>
                <wp:docPr id="53" name="Tekstvak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17500"/>
                        </a:xfrm>
                        <a:prstGeom prst="rect">
                          <a:avLst/>
                        </a:prstGeom>
                        <a:solidFill>
                          <a:srgbClr val="FFFFFF"/>
                        </a:solidFill>
                        <a:ln w="9525">
                          <a:solidFill>
                            <a:srgbClr val="000000"/>
                          </a:solidFill>
                          <a:miter lim="800000"/>
                          <a:headEnd/>
                          <a:tailEnd/>
                        </a:ln>
                      </wps:spPr>
                      <wps:txbx>
                        <w:txbxContent>
                          <w:p w14:paraId="5399396F" w14:textId="77777777" w:rsidR="00A92AAB" w:rsidRDefault="00A92AAB" w:rsidP="00A92AAB">
                            <w:pPr>
                              <w:spacing w:line="256" w:lineRule="auto"/>
                              <w:rPr>
                                <w:rFonts w:ascii="Calibri" w:eastAsia="Calibri" w:hAnsi="Calibri"/>
                                <w:sz w:val="24"/>
                                <w:szCs w:val="24"/>
                                <w:lang w:val="de-DE"/>
                              </w:rPr>
                            </w:pPr>
                            <w:r>
                              <w:rPr>
                                <w:rFonts w:ascii="Calibri" w:eastAsia="Calibri" w:hAnsi="Calibri"/>
                                <w:lang w:val="de-DE"/>
                              </w:rPr>
                              <w:t>N = 20</w:t>
                            </w:r>
                          </w:p>
                        </w:txbxContent>
                      </wps:txbx>
                      <wps:bodyPr rot="0" vert="horz" wrap="square" lIns="91440" tIns="45720" rIns="91440" bIns="45720" anchor="t" anchorCtr="0">
                        <a:noAutofit/>
                      </wps:bodyPr>
                    </wps:wsp>
                  </a:graphicData>
                </a:graphic>
              </wp:anchor>
            </w:drawing>
          </mc:Choice>
          <mc:Fallback>
            <w:pict>
              <v:shape w14:anchorId="0CD7BD85" id="Tekstvak 53" o:spid="_x0000_s1028" type="#_x0000_t202" style="position:absolute;margin-left:442.5pt;margin-top:253.3pt;width:47.5pt;height:2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">
                <v:textbox>
                  <w:txbxContent>
                    <w:p w14:paraId="5399396F" w14:textId="77777777" w:rsidR="00A92AAB" w:rsidRDefault="00A92AAB" w:rsidP="00A92AAB">
                      <w:pPr>
                        <w:spacing w:line="256" w:lineRule="auto"/>
                        <w:rPr>
                          <w:rFonts w:ascii="Calibri" w:eastAsia="Calibri" w:hAnsi="Calibri"/>
                          <w:sz w:val="24"/>
                          <w:szCs w:val="24"/>
                          <w:lang w:val="de-DE"/>
                        </w:rPr>
                      </w:pPr>
                      <w:r>
                        <w:rPr>
                          <w:rFonts w:ascii="Calibri" w:eastAsia="Calibri" w:hAnsi="Calibri"/>
                          <w:lang w:val="de-DE"/>
                        </w:rPr>
                        <w:t>N = 20</w:t>
                      </w:r>
                    </w:p>
                  </w:txbxContent>
                </v:textbox>
              </v:shape>
            </w:pict>
          </mc:Fallback>
        </mc:AlternateContent>
      </w:r>
      <w:r w:rsidR="000C780E" w:rsidRPr="00CF5EE1">
        <w:rPr>
          <w:noProof/>
          <w:sz w:val="24"/>
          <w:szCs w:val="24"/>
          <w:u w:val="single"/>
          <w:lang w:val="de-DE"/>
        </w:rPr>
        <w:drawing>
          <wp:anchor distT="0" distB="0" distL="114300" distR="114300" simplePos="0" relativeHeight="251712512" behindDoc="0" locked="0" layoutInCell="1" allowOverlap="1" wp14:anchorId="2E8D0BC3" wp14:editId="5235E213">
            <wp:simplePos x="0" y="0"/>
            <wp:positionH relativeFrom="column">
              <wp:posOffset>1905</wp:posOffset>
            </wp:positionH>
            <wp:positionV relativeFrom="paragraph">
              <wp:posOffset>371475</wp:posOffset>
            </wp:positionV>
            <wp:extent cx="5486400" cy="3200400"/>
            <wp:effectExtent l="0" t="0" r="0" b="0"/>
            <wp:wrapSquare wrapText="bothSides"/>
            <wp:docPr id="58" name="Grafiek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p>
    <w:p w14:paraId="3E6DE2AD" w14:textId="147BF205" w:rsidR="00A92AAB" w:rsidRPr="00CF5EE1" w:rsidRDefault="00A92AAB" w:rsidP="00A92AAB">
      <w:pPr>
        <w:tabs>
          <w:tab w:val="left" w:pos="3240"/>
        </w:tabs>
        <w:spacing w:after="0" w:line="360" w:lineRule="auto"/>
        <w:rPr>
          <w:sz w:val="20"/>
          <w:szCs w:val="20"/>
          <w:lang w:val="de-DE"/>
        </w:rPr>
      </w:pPr>
      <w:r w:rsidRPr="00CF5EE1">
        <w:rPr>
          <w:sz w:val="20"/>
          <w:szCs w:val="20"/>
          <w:lang w:val="de-DE"/>
        </w:rPr>
        <w:t>Figu</w:t>
      </w:r>
      <w:r w:rsidR="00476636" w:rsidRPr="00CF5EE1">
        <w:rPr>
          <w:sz w:val="20"/>
          <w:szCs w:val="20"/>
          <w:lang w:val="de-DE"/>
        </w:rPr>
        <w:t>r 2 Die Ergebnisse der Fragen 5 bis 8.</w:t>
      </w:r>
    </w:p>
    <w:p w14:paraId="189DD0A8" w14:textId="77777777" w:rsidR="00A92AAB" w:rsidRPr="00CF5EE1" w:rsidRDefault="00A92AAB" w:rsidP="00A92AAB">
      <w:pPr>
        <w:tabs>
          <w:tab w:val="left" w:pos="3240"/>
        </w:tabs>
        <w:spacing w:after="0" w:line="360" w:lineRule="auto"/>
        <w:rPr>
          <w:sz w:val="24"/>
          <w:szCs w:val="24"/>
          <w:lang w:val="de-DE"/>
        </w:rPr>
      </w:pPr>
    </w:p>
    <w:p w14:paraId="60B9E292" w14:textId="65559A7E" w:rsidR="00EB1CC8" w:rsidRPr="00CF5EE1" w:rsidRDefault="00A92AAB" w:rsidP="00A92AAB">
      <w:pPr>
        <w:tabs>
          <w:tab w:val="left" w:pos="3240"/>
        </w:tabs>
        <w:spacing w:after="0" w:line="360" w:lineRule="auto"/>
        <w:jc w:val="both"/>
        <w:rPr>
          <w:sz w:val="24"/>
          <w:szCs w:val="24"/>
          <w:lang w:val="de-DE"/>
        </w:rPr>
      </w:pPr>
      <w:r w:rsidRPr="00CF5EE1">
        <w:rPr>
          <w:sz w:val="24"/>
          <w:szCs w:val="24"/>
          <w:lang w:val="de-DE"/>
        </w:rPr>
        <w:t>Aus Figur</w:t>
      </w:r>
      <w:r w:rsidR="00F37055" w:rsidRPr="00CF5EE1">
        <w:rPr>
          <w:sz w:val="24"/>
          <w:szCs w:val="24"/>
          <w:lang w:val="de-DE"/>
        </w:rPr>
        <w:t xml:space="preserve"> 2</w:t>
      </w:r>
      <w:r w:rsidRPr="00CF5EE1">
        <w:rPr>
          <w:sz w:val="24"/>
          <w:szCs w:val="24"/>
          <w:lang w:val="de-DE"/>
        </w:rPr>
        <w:t xml:space="preserve"> geht hervor, dass das Material nicht auf die Aspekte Interkulturalität und Sprache eingeht. Es gibt nur eine positive Antwort. Frage 6 zeigt, dass das Material eine Aufgabe enthält, die den Lernstoff zusammenfasst. Frage 7 wird überwiegend positiv bewertet. 11 von 20 S</w:t>
      </w:r>
      <w:r w:rsidR="00214CF4" w:rsidRPr="00CF5EE1">
        <w:rPr>
          <w:sz w:val="24"/>
          <w:szCs w:val="24"/>
          <w:lang w:val="de-DE"/>
        </w:rPr>
        <w:t>chülerInnen</w:t>
      </w:r>
      <w:r w:rsidRPr="00CF5EE1">
        <w:rPr>
          <w:sz w:val="24"/>
          <w:szCs w:val="24"/>
          <w:lang w:val="de-DE"/>
        </w:rPr>
        <w:t xml:space="preserve"> geben an, dass das Material überprüft, ob die SchülerInnen den Unterrichtsstoff verstanden haben. Die Ergebnisse von Frage 8 zeigen, dass nach der Beschäftigung mit dem Material die Lernziele hinsichtlich kulturreflexiven Lernens erreicht sind.</w:t>
      </w:r>
    </w:p>
    <w:p w14:paraId="71DA1A34" w14:textId="53FD2C58" w:rsidR="000D02ED" w:rsidRPr="00CF5EE1" w:rsidRDefault="000D02ED" w:rsidP="00A92AAB">
      <w:pPr>
        <w:tabs>
          <w:tab w:val="left" w:pos="3240"/>
        </w:tabs>
        <w:spacing w:after="0" w:line="360" w:lineRule="auto"/>
        <w:jc w:val="both"/>
        <w:rPr>
          <w:sz w:val="24"/>
          <w:szCs w:val="24"/>
          <w:lang w:val="de-DE"/>
        </w:rPr>
      </w:pPr>
    </w:p>
    <w:p w14:paraId="329B0B81" w14:textId="01151E0C" w:rsidR="002370DC" w:rsidRPr="00CF5EE1" w:rsidRDefault="002370DC" w:rsidP="00A92AAB">
      <w:pPr>
        <w:tabs>
          <w:tab w:val="left" w:pos="3240"/>
        </w:tabs>
        <w:spacing w:after="0" w:line="360" w:lineRule="auto"/>
        <w:jc w:val="both"/>
        <w:rPr>
          <w:sz w:val="24"/>
          <w:szCs w:val="24"/>
          <w:lang w:val="de-DE"/>
        </w:rPr>
      </w:pPr>
    </w:p>
    <w:p w14:paraId="222E5F18" w14:textId="6802E00D" w:rsidR="002370DC" w:rsidRPr="00CF5EE1" w:rsidRDefault="002370DC" w:rsidP="00A92AAB">
      <w:pPr>
        <w:tabs>
          <w:tab w:val="left" w:pos="3240"/>
        </w:tabs>
        <w:spacing w:after="0" w:line="360" w:lineRule="auto"/>
        <w:jc w:val="both"/>
        <w:rPr>
          <w:sz w:val="24"/>
          <w:szCs w:val="24"/>
          <w:lang w:val="de-DE"/>
        </w:rPr>
      </w:pPr>
    </w:p>
    <w:p w14:paraId="515A513D" w14:textId="10EB72B8" w:rsidR="002370DC" w:rsidRPr="00CF5EE1" w:rsidRDefault="002370DC" w:rsidP="00A92AAB">
      <w:pPr>
        <w:tabs>
          <w:tab w:val="left" w:pos="3240"/>
        </w:tabs>
        <w:spacing w:after="0" w:line="360" w:lineRule="auto"/>
        <w:jc w:val="both"/>
        <w:rPr>
          <w:sz w:val="24"/>
          <w:szCs w:val="24"/>
          <w:lang w:val="de-DE"/>
        </w:rPr>
      </w:pPr>
    </w:p>
    <w:p w14:paraId="76E7C207" w14:textId="2014BB7A" w:rsidR="002370DC" w:rsidRPr="00CF5EE1" w:rsidRDefault="002370DC" w:rsidP="00A92AAB">
      <w:pPr>
        <w:tabs>
          <w:tab w:val="left" w:pos="3240"/>
        </w:tabs>
        <w:spacing w:after="0" w:line="360" w:lineRule="auto"/>
        <w:jc w:val="both"/>
        <w:rPr>
          <w:sz w:val="24"/>
          <w:szCs w:val="24"/>
          <w:lang w:val="de-DE"/>
        </w:rPr>
      </w:pPr>
    </w:p>
    <w:p w14:paraId="5668F9C8" w14:textId="77777777" w:rsidR="00214CF4" w:rsidRPr="00CF5EE1" w:rsidRDefault="00214CF4" w:rsidP="00A92AAB">
      <w:pPr>
        <w:tabs>
          <w:tab w:val="left" w:pos="3240"/>
        </w:tabs>
        <w:spacing w:after="0" w:line="360" w:lineRule="auto"/>
        <w:jc w:val="both"/>
        <w:rPr>
          <w:sz w:val="24"/>
          <w:szCs w:val="24"/>
          <w:lang w:val="de-DE"/>
        </w:rPr>
      </w:pPr>
    </w:p>
    <w:p w14:paraId="0D14AB47" w14:textId="77777777" w:rsidR="00A92AAB" w:rsidRPr="00CF5EE1" w:rsidRDefault="00A92AAB" w:rsidP="00A92AAB">
      <w:pPr>
        <w:tabs>
          <w:tab w:val="left" w:pos="3240"/>
        </w:tabs>
        <w:spacing w:after="0" w:line="360" w:lineRule="auto"/>
        <w:rPr>
          <w:sz w:val="24"/>
          <w:szCs w:val="24"/>
          <w:lang w:val="de-DE"/>
        </w:rPr>
      </w:pPr>
      <w:r w:rsidRPr="00CF5EE1">
        <w:rPr>
          <w:sz w:val="24"/>
          <w:szCs w:val="24"/>
          <w:lang w:val="de-DE"/>
        </w:rPr>
        <w:lastRenderedPageBreak/>
        <w:t xml:space="preserve">Die folgende Abbildung zeigt die Ergebnisse der Fragen 9 bis 10.   </w:t>
      </w:r>
    </w:p>
    <w:p w14:paraId="6CFB6FE6" w14:textId="0D5C6C2D" w:rsidR="00A92AAB" w:rsidRPr="00CF5EE1" w:rsidRDefault="00A92AAB" w:rsidP="00A92AAB">
      <w:pPr>
        <w:tabs>
          <w:tab w:val="left" w:pos="3240"/>
        </w:tabs>
        <w:spacing w:after="0" w:line="360" w:lineRule="auto"/>
        <w:rPr>
          <w:sz w:val="24"/>
          <w:szCs w:val="24"/>
          <w:lang w:val="de-DE"/>
        </w:rPr>
      </w:pPr>
      <w:r w:rsidRPr="00CF5EE1">
        <w:rPr>
          <w:noProof/>
          <w:sz w:val="24"/>
          <w:szCs w:val="24"/>
          <w:lang w:val="de-DE"/>
        </w:rPr>
        <mc:AlternateContent>
          <mc:Choice Requires="wps">
            <w:drawing>
              <wp:anchor distT="45720" distB="45720" distL="114300" distR="114300" simplePos="0" relativeHeight="251711488" behindDoc="1" locked="0" layoutInCell="1" allowOverlap="1" wp14:anchorId="2CB600B8" wp14:editId="5D465D8C">
                <wp:simplePos x="0" y="0"/>
                <wp:positionH relativeFrom="column">
                  <wp:posOffset>5551805</wp:posOffset>
                </wp:positionH>
                <wp:positionV relativeFrom="paragraph">
                  <wp:posOffset>3164840</wp:posOffset>
                </wp:positionV>
                <wp:extent cx="603250" cy="317500"/>
                <wp:effectExtent l="0" t="0" r="25400" b="25400"/>
                <wp:wrapTight wrapText="bothSides">
                  <wp:wrapPolygon edited="0">
                    <wp:start x="0" y="0"/>
                    <wp:lineTo x="0" y="22032"/>
                    <wp:lineTo x="21827" y="22032"/>
                    <wp:lineTo x="21827" y="0"/>
                    <wp:lineTo x="0" y="0"/>
                  </wp:wrapPolygon>
                </wp:wrapTight>
                <wp:docPr id="5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17500"/>
                        </a:xfrm>
                        <a:prstGeom prst="rect">
                          <a:avLst/>
                        </a:prstGeom>
                        <a:solidFill>
                          <a:srgbClr val="FFFFFF"/>
                        </a:solidFill>
                        <a:ln w="9525">
                          <a:solidFill>
                            <a:srgbClr val="000000"/>
                          </a:solidFill>
                          <a:miter lim="800000"/>
                          <a:headEnd/>
                          <a:tailEnd/>
                        </a:ln>
                      </wps:spPr>
                      <wps:txbx>
                        <w:txbxContent>
                          <w:p w14:paraId="2FA06917" w14:textId="77777777" w:rsidR="00A92AAB" w:rsidRDefault="00A92AAB" w:rsidP="00A92AAB">
                            <w:r>
                              <w:rPr>
                                <w:sz w:val="24"/>
                                <w:szCs w:val="24"/>
                                <w:lang w:val="de-DE"/>
                              </w:rPr>
                              <w:t>N = 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B600B8" id="_x0000_s1029" type="#_x0000_t202" style="position:absolute;margin-left:437.15pt;margin-top:249.2pt;width:47.5pt;height:25pt;z-index:-25160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">
                <v:textbox>
                  <w:txbxContent>
                    <w:p w14:paraId="2FA06917" w14:textId="77777777" w:rsidR="00A92AAB" w:rsidRDefault="00A92AAB" w:rsidP="00A92AAB">
                      <w:r>
                        <w:rPr>
                          <w:sz w:val="24"/>
                          <w:szCs w:val="24"/>
                          <w:lang w:val="de-DE"/>
                        </w:rPr>
                        <w:t>N = 20</w:t>
                      </w:r>
                    </w:p>
                  </w:txbxContent>
                </v:textbox>
                <w10:wrap type="tight"/>
              </v:shape>
            </w:pict>
          </mc:Fallback>
        </mc:AlternateContent>
      </w:r>
    </w:p>
    <w:p w14:paraId="0500B1BC" w14:textId="2DA1A403" w:rsidR="00A92AAB" w:rsidRPr="00CF5EE1" w:rsidRDefault="00A92AAB" w:rsidP="00A92AAB">
      <w:pPr>
        <w:tabs>
          <w:tab w:val="left" w:pos="3240"/>
        </w:tabs>
        <w:spacing w:after="0" w:line="360" w:lineRule="auto"/>
        <w:rPr>
          <w:sz w:val="24"/>
          <w:szCs w:val="24"/>
          <w:lang w:val="de-DE"/>
        </w:rPr>
      </w:pPr>
      <w:r w:rsidRPr="00CF5EE1">
        <w:rPr>
          <w:noProof/>
          <w:sz w:val="24"/>
          <w:szCs w:val="24"/>
          <w:lang w:val="de-DE"/>
        </w:rPr>
        <w:drawing>
          <wp:anchor distT="0" distB="0" distL="114300" distR="114300" simplePos="0" relativeHeight="251715584" behindDoc="0" locked="0" layoutInCell="1" allowOverlap="1" wp14:anchorId="5B7BCA22" wp14:editId="370661E7">
            <wp:simplePos x="0" y="0"/>
            <wp:positionH relativeFrom="column">
              <wp:posOffset>1905</wp:posOffset>
            </wp:positionH>
            <wp:positionV relativeFrom="paragraph">
              <wp:posOffset>2540</wp:posOffset>
            </wp:positionV>
            <wp:extent cx="5486400" cy="3200400"/>
            <wp:effectExtent l="0" t="0" r="0" b="0"/>
            <wp:wrapSquare wrapText="bothSides"/>
            <wp:docPr id="59" name="Grafiek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r w:rsidRPr="00CF5EE1">
        <w:rPr>
          <w:sz w:val="20"/>
          <w:szCs w:val="20"/>
          <w:lang w:val="de-DE"/>
        </w:rPr>
        <w:t xml:space="preserve">Figur </w:t>
      </w:r>
      <w:r w:rsidR="00476636" w:rsidRPr="00CF5EE1">
        <w:rPr>
          <w:sz w:val="20"/>
          <w:szCs w:val="20"/>
          <w:lang w:val="de-DE"/>
        </w:rPr>
        <w:t>3 Die Ergebnisse der Fragen 9 bis 10.</w:t>
      </w:r>
    </w:p>
    <w:p w14:paraId="06AF316C" w14:textId="77777777" w:rsidR="00A92AAB" w:rsidRPr="00CF5EE1" w:rsidRDefault="00A92AAB" w:rsidP="00A92AAB">
      <w:pPr>
        <w:tabs>
          <w:tab w:val="left" w:pos="3240"/>
        </w:tabs>
        <w:spacing w:after="0" w:line="360" w:lineRule="auto"/>
        <w:rPr>
          <w:sz w:val="24"/>
          <w:szCs w:val="24"/>
          <w:lang w:val="de-DE"/>
        </w:rPr>
      </w:pPr>
    </w:p>
    <w:p w14:paraId="0A07B196" w14:textId="1B9E4A18" w:rsidR="00A92AAB" w:rsidRPr="00CF5EE1" w:rsidRDefault="00A92AAB" w:rsidP="00A92AAB">
      <w:pPr>
        <w:tabs>
          <w:tab w:val="left" w:pos="3240"/>
        </w:tabs>
        <w:spacing w:after="0" w:line="360" w:lineRule="auto"/>
        <w:jc w:val="both"/>
        <w:rPr>
          <w:sz w:val="24"/>
          <w:szCs w:val="24"/>
          <w:lang w:val="de-DE"/>
        </w:rPr>
      </w:pPr>
      <w:r w:rsidRPr="00CF5EE1">
        <w:rPr>
          <w:sz w:val="24"/>
          <w:szCs w:val="24"/>
          <w:lang w:val="de-DE"/>
        </w:rPr>
        <w:t>In dieser Figur sind die Resultate der Fragen 9 und 10 aufgenommen. Bei Frage 9 geben die S</w:t>
      </w:r>
      <w:r w:rsidR="00214CF4" w:rsidRPr="00CF5EE1">
        <w:rPr>
          <w:sz w:val="24"/>
          <w:szCs w:val="24"/>
          <w:lang w:val="de-DE"/>
        </w:rPr>
        <w:t>chülerInnen</w:t>
      </w:r>
      <w:r w:rsidRPr="00CF5EE1">
        <w:rPr>
          <w:sz w:val="24"/>
          <w:szCs w:val="24"/>
          <w:lang w:val="de-DE"/>
        </w:rPr>
        <w:t xml:space="preserve"> unterschiedliche Antworten. 11 der 20 S</w:t>
      </w:r>
      <w:r w:rsidR="00214CF4" w:rsidRPr="00CF5EE1">
        <w:rPr>
          <w:sz w:val="24"/>
          <w:szCs w:val="24"/>
          <w:lang w:val="de-DE"/>
        </w:rPr>
        <w:t>chülerInnen</w:t>
      </w:r>
      <w:r w:rsidRPr="00CF5EE1">
        <w:rPr>
          <w:sz w:val="24"/>
          <w:szCs w:val="24"/>
          <w:lang w:val="de-DE"/>
        </w:rPr>
        <w:t xml:space="preserve"> geben eine negative Antwort. Weitere 2 S</w:t>
      </w:r>
      <w:r w:rsidR="00214CF4" w:rsidRPr="00CF5EE1">
        <w:rPr>
          <w:sz w:val="24"/>
          <w:szCs w:val="24"/>
          <w:lang w:val="de-DE"/>
        </w:rPr>
        <w:t>chülerInnen</w:t>
      </w:r>
      <w:r w:rsidRPr="00CF5EE1">
        <w:rPr>
          <w:sz w:val="24"/>
          <w:szCs w:val="24"/>
          <w:lang w:val="de-DE"/>
        </w:rPr>
        <w:t xml:space="preserve"> sind in ihren Antworten neutral. Obwohl ich den S</w:t>
      </w:r>
      <w:r w:rsidR="005753F8" w:rsidRPr="00CF5EE1">
        <w:rPr>
          <w:sz w:val="24"/>
          <w:szCs w:val="24"/>
          <w:lang w:val="de-DE"/>
        </w:rPr>
        <w:t>chülerInnen</w:t>
      </w:r>
      <w:r w:rsidRPr="00CF5EE1">
        <w:rPr>
          <w:sz w:val="24"/>
          <w:szCs w:val="24"/>
          <w:lang w:val="de-DE"/>
        </w:rPr>
        <w:t xml:space="preserve"> das Konzept der metakognitiven Fertigkeiten erklärt habe, wissen sie vielleicht nicht, was damit exakt gemeint ist. </w:t>
      </w:r>
    </w:p>
    <w:p w14:paraId="6434878E" w14:textId="77777777" w:rsidR="00A92AAB" w:rsidRPr="00CF5EE1" w:rsidRDefault="00A92AAB" w:rsidP="00A92AAB">
      <w:pPr>
        <w:tabs>
          <w:tab w:val="left" w:pos="3240"/>
        </w:tabs>
        <w:spacing w:after="0" w:line="360" w:lineRule="auto"/>
        <w:rPr>
          <w:sz w:val="24"/>
          <w:szCs w:val="24"/>
          <w:lang w:val="de-DE"/>
        </w:rPr>
      </w:pPr>
    </w:p>
    <w:p w14:paraId="4E41380A" w14:textId="101570EB" w:rsidR="00A92AAB" w:rsidRPr="00CF5EE1" w:rsidRDefault="00A92AAB" w:rsidP="00A92AAB">
      <w:pPr>
        <w:tabs>
          <w:tab w:val="left" w:pos="3240"/>
        </w:tabs>
        <w:spacing w:after="0" w:line="360" w:lineRule="auto"/>
        <w:jc w:val="both"/>
        <w:rPr>
          <w:sz w:val="24"/>
          <w:szCs w:val="24"/>
          <w:lang w:val="de-DE"/>
        </w:rPr>
      </w:pPr>
      <w:r w:rsidRPr="00CF5EE1">
        <w:rPr>
          <w:sz w:val="24"/>
          <w:szCs w:val="24"/>
          <w:lang w:val="de-DE"/>
        </w:rPr>
        <w:t>Bei der offenen Frage 11 geben die S</w:t>
      </w:r>
      <w:r w:rsidR="005753F8" w:rsidRPr="00CF5EE1">
        <w:rPr>
          <w:sz w:val="24"/>
          <w:szCs w:val="24"/>
          <w:lang w:val="de-DE"/>
        </w:rPr>
        <w:t>chülerInnen</w:t>
      </w:r>
      <w:r w:rsidRPr="00CF5EE1">
        <w:rPr>
          <w:sz w:val="24"/>
          <w:szCs w:val="24"/>
          <w:lang w:val="de-DE"/>
        </w:rPr>
        <w:t xml:space="preserve"> an, dass sie die Aufgaben des ersten Teiles sehr schwierig fanden. Auch die Fragen des dritten Teiles waren für sie schwer zu beantworten. 15 von 20 S</w:t>
      </w:r>
      <w:r w:rsidR="005753F8" w:rsidRPr="00CF5EE1">
        <w:rPr>
          <w:sz w:val="24"/>
          <w:szCs w:val="24"/>
          <w:lang w:val="de-DE"/>
        </w:rPr>
        <w:t>chülerInnen</w:t>
      </w:r>
      <w:r w:rsidRPr="00CF5EE1">
        <w:rPr>
          <w:sz w:val="24"/>
          <w:szCs w:val="24"/>
          <w:lang w:val="de-DE"/>
        </w:rPr>
        <w:t xml:space="preserve"> gaben an, dass sie das Material besser gefunden hätten, wenn die Aufgabenstellungen klarer erklärt worden wären. </w:t>
      </w:r>
    </w:p>
    <w:p w14:paraId="370FAF3A" w14:textId="77777777" w:rsidR="00A92AAB" w:rsidRPr="00CF5EE1" w:rsidRDefault="00A92AAB" w:rsidP="00A92AAB">
      <w:pPr>
        <w:tabs>
          <w:tab w:val="left" w:pos="3240"/>
        </w:tabs>
        <w:spacing w:after="0" w:line="360" w:lineRule="auto"/>
        <w:rPr>
          <w:sz w:val="24"/>
          <w:szCs w:val="24"/>
          <w:lang w:val="de-DE"/>
        </w:rPr>
      </w:pPr>
    </w:p>
    <w:p w14:paraId="6FC20482" w14:textId="3DFBC163" w:rsidR="00A92AAB" w:rsidRPr="00CF5EE1" w:rsidRDefault="00A92AAB" w:rsidP="00A92AAB">
      <w:pPr>
        <w:tabs>
          <w:tab w:val="left" w:pos="3240"/>
        </w:tabs>
        <w:spacing w:after="0" w:line="360" w:lineRule="auto"/>
        <w:rPr>
          <w:sz w:val="24"/>
          <w:szCs w:val="24"/>
          <w:lang w:val="de-DE"/>
        </w:rPr>
      </w:pPr>
      <w:r w:rsidRPr="00CF5EE1">
        <w:rPr>
          <w:sz w:val="24"/>
          <w:szCs w:val="24"/>
          <w:lang w:val="de-DE"/>
        </w:rPr>
        <w:t>Bei der offenen Frage 12 geben die S</w:t>
      </w:r>
      <w:r w:rsidR="005753F8" w:rsidRPr="00CF5EE1">
        <w:rPr>
          <w:sz w:val="24"/>
          <w:szCs w:val="24"/>
          <w:lang w:val="de-DE"/>
        </w:rPr>
        <w:t>chülerInnen</w:t>
      </w:r>
      <w:r w:rsidRPr="00CF5EE1">
        <w:rPr>
          <w:sz w:val="24"/>
          <w:szCs w:val="24"/>
          <w:lang w:val="de-DE"/>
        </w:rPr>
        <w:t xml:space="preserve"> an, dass sie die Themen, die angesprochen wurden sehr interessant fanden, </w:t>
      </w:r>
      <w:r w:rsidR="00F37055" w:rsidRPr="00CF5EE1">
        <w:rPr>
          <w:sz w:val="24"/>
          <w:szCs w:val="24"/>
          <w:lang w:val="de-DE"/>
        </w:rPr>
        <w:t xml:space="preserve">sondern </w:t>
      </w:r>
      <w:r w:rsidRPr="00CF5EE1">
        <w:rPr>
          <w:sz w:val="24"/>
          <w:szCs w:val="24"/>
          <w:lang w:val="de-DE"/>
        </w:rPr>
        <w:t>da</w:t>
      </w:r>
      <w:r w:rsidR="00F37055" w:rsidRPr="00CF5EE1">
        <w:rPr>
          <w:sz w:val="24"/>
          <w:szCs w:val="24"/>
          <w:lang w:val="de-DE"/>
        </w:rPr>
        <w:t>s</w:t>
      </w:r>
      <w:r w:rsidRPr="00CF5EE1">
        <w:rPr>
          <w:sz w:val="24"/>
          <w:szCs w:val="24"/>
          <w:lang w:val="de-DE"/>
        </w:rPr>
        <w:t xml:space="preserve">s die Struktur des Materials undeutlich war. </w:t>
      </w:r>
    </w:p>
    <w:p w14:paraId="4E0164DE" w14:textId="5635EC2E" w:rsidR="002D7240" w:rsidRPr="00CF5EE1" w:rsidRDefault="00A92AAB" w:rsidP="00EB1CC8">
      <w:pPr>
        <w:tabs>
          <w:tab w:val="left" w:pos="3240"/>
        </w:tabs>
        <w:spacing w:after="0" w:line="360" w:lineRule="auto"/>
        <w:jc w:val="both"/>
        <w:rPr>
          <w:sz w:val="24"/>
          <w:szCs w:val="24"/>
          <w:lang w:val="de-DE"/>
        </w:rPr>
      </w:pPr>
      <w:r w:rsidRPr="00CF5EE1">
        <w:rPr>
          <w:sz w:val="24"/>
          <w:szCs w:val="24"/>
          <w:lang w:val="de-DE"/>
        </w:rPr>
        <w:t>Wie aus den Diagrammen ersichtlich ist, gibt es noch einige Punkte im Material, an denen gearbeitet werden muss. Zum Beispiel bewerteten viele Schüler</w:t>
      </w:r>
      <w:r w:rsidR="00711430" w:rsidRPr="00CF5EE1">
        <w:rPr>
          <w:sz w:val="24"/>
          <w:szCs w:val="24"/>
          <w:lang w:val="de-DE"/>
        </w:rPr>
        <w:t>Innen</w:t>
      </w:r>
      <w:r w:rsidRPr="00CF5EE1">
        <w:rPr>
          <w:sz w:val="24"/>
          <w:szCs w:val="24"/>
          <w:lang w:val="de-DE"/>
        </w:rPr>
        <w:t xml:space="preserve"> die Frage 3, 5 und 9 überwiegend negativ oder neutral. </w:t>
      </w:r>
    </w:p>
    <w:p w14:paraId="7580152D" w14:textId="04B4F0D0" w:rsidR="004C2647" w:rsidRPr="00CF5EE1" w:rsidRDefault="004C2647" w:rsidP="00AC3785">
      <w:pPr>
        <w:tabs>
          <w:tab w:val="left" w:pos="3240"/>
        </w:tabs>
        <w:spacing w:after="0" w:line="360" w:lineRule="auto"/>
        <w:rPr>
          <w:sz w:val="24"/>
          <w:szCs w:val="24"/>
          <w:u w:val="single"/>
          <w:lang w:val="de-DE"/>
        </w:rPr>
      </w:pPr>
      <w:r w:rsidRPr="00CF5EE1">
        <w:rPr>
          <w:sz w:val="24"/>
          <w:szCs w:val="24"/>
          <w:u w:val="single"/>
          <w:lang w:val="de-DE"/>
        </w:rPr>
        <w:lastRenderedPageBreak/>
        <w:t xml:space="preserve">Unterrichtsmaterial </w:t>
      </w:r>
      <w:r w:rsidR="00AA2361" w:rsidRPr="00CF5EE1">
        <w:rPr>
          <w:sz w:val="24"/>
          <w:szCs w:val="24"/>
          <w:u w:val="single"/>
          <w:lang w:val="de-DE"/>
        </w:rPr>
        <w:t>7</w:t>
      </w:r>
    </w:p>
    <w:p w14:paraId="2E3D39B0" w14:textId="77777777" w:rsidR="005521C6" w:rsidRPr="00CF5EE1" w:rsidRDefault="005521C6" w:rsidP="00AC3785">
      <w:pPr>
        <w:tabs>
          <w:tab w:val="left" w:pos="3240"/>
        </w:tabs>
        <w:spacing w:after="0" w:line="360" w:lineRule="auto"/>
        <w:rPr>
          <w:sz w:val="24"/>
          <w:szCs w:val="24"/>
          <w:lang w:val="de-DE"/>
        </w:rPr>
      </w:pPr>
    </w:p>
    <w:p w14:paraId="1725E81D" w14:textId="29387360" w:rsidR="005521C6" w:rsidRPr="00CF5EE1" w:rsidRDefault="005521C6" w:rsidP="00AC3785">
      <w:pPr>
        <w:tabs>
          <w:tab w:val="left" w:pos="3240"/>
        </w:tabs>
        <w:spacing w:after="0" w:line="360" w:lineRule="auto"/>
        <w:rPr>
          <w:sz w:val="24"/>
          <w:szCs w:val="24"/>
          <w:lang w:val="de-DE"/>
        </w:rPr>
      </w:pPr>
      <w:r w:rsidRPr="00CF5EE1">
        <w:rPr>
          <w:sz w:val="24"/>
          <w:szCs w:val="24"/>
          <w:lang w:val="de-DE"/>
        </w:rPr>
        <w:t>Die folgende Abbildung zeigt die Ergebnisse der Fragen 1 bis 4.</w:t>
      </w:r>
    </w:p>
    <w:p w14:paraId="75AEF89F" w14:textId="77777777" w:rsidR="000C780E" w:rsidRPr="00CF5EE1" w:rsidRDefault="000C780E" w:rsidP="00AC3785">
      <w:pPr>
        <w:tabs>
          <w:tab w:val="left" w:pos="3240"/>
        </w:tabs>
        <w:spacing w:after="0" w:line="360" w:lineRule="auto"/>
        <w:rPr>
          <w:sz w:val="24"/>
          <w:szCs w:val="24"/>
          <w:lang w:val="de-DE"/>
        </w:rPr>
      </w:pPr>
    </w:p>
    <w:p w14:paraId="3C228575" w14:textId="5D28A198" w:rsidR="005521C6" w:rsidRPr="00CF5EE1" w:rsidRDefault="003F2886" w:rsidP="00AC3785">
      <w:pPr>
        <w:tabs>
          <w:tab w:val="left" w:pos="3240"/>
        </w:tabs>
        <w:spacing w:after="0" w:line="360" w:lineRule="auto"/>
        <w:rPr>
          <w:sz w:val="20"/>
          <w:szCs w:val="20"/>
          <w:lang w:val="de-DE"/>
        </w:rPr>
      </w:pPr>
      <w:r w:rsidRPr="00CF5EE1">
        <w:rPr>
          <w:noProof/>
          <w:sz w:val="24"/>
          <w:szCs w:val="24"/>
          <w:lang w:val="de-DE"/>
        </w:rPr>
        <mc:AlternateContent>
          <mc:Choice Requires="wps">
            <w:drawing>
              <wp:anchor distT="45720" distB="45720" distL="114300" distR="114300" simplePos="0" relativeHeight="251702272" behindDoc="0" locked="0" layoutInCell="1" allowOverlap="1" wp14:anchorId="2B2C96EA" wp14:editId="4E742F6F">
                <wp:simplePos x="0" y="0"/>
                <wp:positionH relativeFrom="column">
                  <wp:posOffset>5607050</wp:posOffset>
                </wp:positionH>
                <wp:positionV relativeFrom="paragraph">
                  <wp:posOffset>2874645</wp:posOffset>
                </wp:positionV>
                <wp:extent cx="603250" cy="317500"/>
                <wp:effectExtent l="0" t="0" r="25400" b="25400"/>
                <wp:wrapSquare wrapText="bothSides"/>
                <wp:docPr id="4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17500"/>
                        </a:xfrm>
                        <a:prstGeom prst="rect">
                          <a:avLst/>
                        </a:prstGeom>
                        <a:solidFill>
                          <a:srgbClr val="FFFFFF"/>
                        </a:solidFill>
                        <a:ln w="9525">
                          <a:solidFill>
                            <a:srgbClr val="000000"/>
                          </a:solidFill>
                          <a:miter lim="800000"/>
                          <a:headEnd/>
                          <a:tailEnd/>
                        </a:ln>
                      </wps:spPr>
                      <wps:txbx>
                        <w:txbxContent>
                          <w:p w14:paraId="4D4E82D5" w14:textId="77777777" w:rsidR="0074648B" w:rsidRDefault="0074648B" w:rsidP="0074648B">
                            <w:r>
                              <w:rPr>
                                <w:sz w:val="24"/>
                                <w:szCs w:val="24"/>
                                <w:lang w:val="de-DE"/>
                              </w:rPr>
                              <w:t>N = 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2C96EA" id="_x0000_s1030" type="#_x0000_t202" style="position:absolute;margin-left:441.5pt;margin-top:226.35pt;width:47.5pt;height:2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">
                <v:textbox>
                  <w:txbxContent>
                    <w:p w14:paraId="4D4E82D5" w14:textId="77777777" w:rsidR="0074648B" w:rsidRDefault="0074648B" w:rsidP="0074648B">
                      <w:r>
                        <w:rPr>
                          <w:sz w:val="24"/>
                          <w:szCs w:val="24"/>
                          <w:lang w:val="de-DE"/>
                        </w:rPr>
                        <w:t>N = 20</w:t>
                      </w:r>
                    </w:p>
                  </w:txbxContent>
                </v:textbox>
                <w10:wrap type="square"/>
              </v:shape>
            </w:pict>
          </mc:Fallback>
        </mc:AlternateContent>
      </w:r>
      <w:r w:rsidR="005521C6" w:rsidRPr="00CF5EE1">
        <w:rPr>
          <w:noProof/>
          <w:sz w:val="24"/>
          <w:szCs w:val="24"/>
          <w:lang w:val="de-DE"/>
        </w:rPr>
        <w:drawing>
          <wp:inline distT="0" distB="0" distL="0" distR="0" wp14:anchorId="25A396B5" wp14:editId="02F12554">
            <wp:extent cx="5486400" cy="3200400"/>
            <wp:effectExtent l="0" t="0" r="0" b="0"/>
            <wp:docPr id="61" name="Grafiek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531E35" w:rsidRPr="00CF5EE1">
        <w:rPr>
          <w:sz w:val="20"/>
          <w:szCs w:val="20"/>
          <w:lang w:val="de-DE"/>
        </w:rPr>
        <w:t>Figur</w:t>
      </w:r>
      <w:r w:rsidR="00476636" w:rsidRPr="00CF5EE1">
        <w:rPr>
          <w:sz w:val="20"/>
          <w:szCs w:val="20"/>
          <w:lang w:val="de-DE"/>
        </w:rPr>
        <w:t xml:space="preserve"> 4 Die Ergebnisse der Fragen 1 bis 4. </w:t>
      </w:r>
    </w:p>
    <w:p w14:paraId="3EF6CF5A" w14:textId="77777777" w:rsidR="00476636" w:rsidRPr="00CF5EE1" w:rsidRDefault="00476636" w:rsidP="00AC3785">
      <w:pPr>
        <w:tabs>
          <w:tab w:val="left" w:pos="3240"/>
        </w:tabs>
        <w:spacing w:after="0" w:line="360" w:lineRule="auto"/>
        <w:rPr>
          <w:sz w:val="24"/>
          <w:szCs w:val="24"/>
          <w:lang w:val="de-DE"/>
        </w:rPr>
      </w:pPr>
    </w:p>
    <w:p w14:paraId="62F65565" w14:textId="4E254066" w:rsidR="00DD0949" w:rsidRPr="00CF5EE1" w:rsidRDefault="00CD3D2A" w:rsidP="00066093">
      <w:pPr>
        <w:tabs>
          <w:tab w:val="left" w:pos="3240"/>
        </w:tabs>
        <w:spacing w:after="0" w:line="360" w:lineRule="auto"/>
        <w:jc w:val="both"/>
        <w:rPr>
          <w:sz w:val="24"/>
          <w:szCs w:val="24"/>
          <w:lang w:val="de-DE"/>
        </w:rPr>
      </w:pPr>
      <w:r w:rsidRPr="00CF5EE1">
        <w:rPr>
          <w:sz w:val="24"/>
          <w:szCs w:val="24"/>
          <w:lang w:val="de-DE"/>
        </w:rPr>
        <w:t>In dieser Figur zeigt sich, das</w:t>
      </w:r>
      <w:r w:rsidR="00066093" w:rsidRPr="00CF5EE1">
        <w:rPr>
          <w:sz w:val="24"/>
          <w:szCs w:val="24"/>
          <w:lang w:val="de-DE"/>
        </w:rPr>
        <w:t xml:space="preserve">s die SchülerInnen die Aufgaben im Material interessant und anspruchsvoll finden. Frage 2 zeigt, dass der Zweck des Materials von Anfang an klar ist. In Frage 3 geben 7 von 20 SchülerInnen an, dass das Material nicht den Fähigkeiten entspricht, die sie bisher im Unterricht erworben haben. 4 von 20 SchülerInnen sind in dieser Hinsicht neutral und 9 von 20 SchülerInnen geben an, dass das Material zu ihren bisher erworbenen Fähigkeiten passt. </w:t>
      </w:r>
      <w:r w:rsidR="00BA4AA3" w:rsidRPr="00CF5EE1">
        <w:rPr>
          <w:sz w:val="24"/>
          <w:szCs w:val="24"/>
          <w:lang w:val="de-DE"/>
        </w:rPr>
        <w:t>Die Ergebnisse von Frage 4 zeigen, dass die Hälfte der SchülerInnen</w:t>
      </w:r>
      <w:r w:rsidR="0020204E" w:rsidRPr="00CF5EE1">
        <w:rPr>
          <w:sz w:val="24"/>
          <w:szCs w:val="24"/>
          <w:lang w:val="de-DE"/>
        </w:rPr>
        <w:t xml:space="preserve"> angibt, dass</w:t>
      </w:r>
      <w:r w:rsidR="00BA4AA3" w:rsidRPr="00CF5EE1">
        <w:rPr>
          <w:sz w:val="24"/>
          <w:szCs w:val="24"/>
          <w:lang w:val="de-DE"/>
        </w:rPr>
        <w:t xml:space="preserve"> das Material zu ihrem kulturellen Wissen über Deutschland beiträgt. </w:t>
      </w:r>
    </w:p>
    <w:p w14:paraId="3C042799" w14:textId="6DB28530" w:rsidR="0020204E" w:rsidRPr="00CF5EE1" w:rsidRDefault="0020204E" w:rsidP="00AC3785">
      <w:pPr>
        <w:tabs>
          <w:tab w:val="left" w:pos="3240"/>
        </w:tabs>
        <w:spacing w:after="0" w:line="360" w:lineRule="auto"/>
        <w:rPr>
          <w:sz w:val="24"/>
          <w:szCs w:val="24"/>
          <w:lang w:val="de-DE"/>
        </w:rPr>
      </w:pPr>
    </w:p>
    <w:p w14:paraId="74AC7287" w14:textId="16B29B0F" w:rsidR="00EB1CC8" w:rsidRPr="00CF5EE1" w:rsidRDefault="00EB1CC8" w:rsidP="00AC3785">
      <w:pPr>
        <w:tabs>
          <w:tab w:val="left" w:pos="3240"/>
        </w:tabs>
        <w:spacing w:after="0" w:line="360" w:lineRule="auto"/>
        <w:rPr>
          <w:sz w:val="24"/>
          <w:szCs w:val="24"/>
          <w:lang w:val="de-DE"/>
        </w:rPr>
      </w:pPr>
    </w:p>
    <w:p w14:paraId="5CF34538" w14:textId="7BB36D13" w:rsidR="00EB1CC8" w:rsidRPr="00CF5EE1" w:rsidRDefault="00EB1CC8" w:rsidP="00AC3785">
      <w:pPr>
        <w:tabs>
          <w:tab w:val="left" w:pos="3240"/>
        </w:tabs>
        <w:spacing w:after="0" w:line="360" w:lineRule="auto"/>
        <w:rPr>
          <w:sz w:val="24"/>
          <w:szCs w:val="24"/>
          <w:lang w:val="de-DE"/>
        </w:rPr>
      </w:pPr>
    </w:p>
    <w:p w14:paraId="2D6C7C26" w14:textId="35E3763A" w:rsidR="00EB1CC8" w:rsidRPr="00CF5EE1" w:rsidRDefault="00EB1CC8" w:rsidP="00AC3785">
      <w:pPr>
        <w:tabs>
          <w:tab w:val="left" w:pos="3240"/>
        </w:tabs>
        <w:spacing w:after="0" w:line="360" w:lineRule="auto"/>
        <w:rPr>
          <w:sz w:val="24"/>
          <w:szCs w:val="24"/>
          <w:lang w:val="de-DE"/>
        </w:rPr>
      </w:pPr>
    </w:p>
    <w:p w14:paraId="723B604A" w14:textId="6AE9F330" w:rsidR="00EB1CC8" w:rsidRPr="00CF5EE1" w:rsidRDefault="00EB1CC8" w:rsidP="00AC3785">
      <w:pPr>
        <w:tabs>
          <w:tab w:val="left" w:pos="3240"/>
        </w:tabs>
        <w:spacing w:after="0" w:line="360" w:lineRule="auto"/>
        <w:rPr>
          <w:sz w:val="24"/>
          <w:szCs w:val="24"/>
          <w:lang w:val="de-DE"/>
        </w:rPr>
      </w:pPr>
    </w:p>
    <w:p w14:paraId="2C235F77" w14:textId="641228C7" w:rsidR="00EB1CC8" w:rsidRPr="00CF5EE1" w:rsidRDefault="00EB1CC8" w:rsidP="00AC3785">
      <w:pPr>
        <w:tabs>
          <w:tab w:val="left" w:pos="3240"/>
        </w:tabs>
        <w:spacing w:after="0" w:line="360" w:lineRule="auto"/>
        <w:rPr>
          <w:sz w:val="24"/>
          <w:szCs w:val="24"/>
          <w:lang w:val="de-DE"/>
        </w:rPr>
      </w:pPr>
    </w:p>
    <w:p w14:paraId="27B33E40" w14:textId="77777777" w:rsidR="00EB1CC8" w:rsidRPr="00CF5EE1" w:rsidRDefault="00EB1CC8" w:rsidP="00AC3785">
      <w:pPr>
        <w:tabs>
          <w:tab w:val="left" w:pos="3240"/>
        </w:tabs>
        <w:spacing w:after="0" w:line="360" w:lineRule="auto"/>
        <w:rPr>
          <w:sz w:val="24"/>
          <w:szCs w:val="24"/>
          <w:lang w:val="de-DE"/>
        </w:rPr>
      </w:pPr>
    </w:p>
    <w:p w14:paraId="1268544E" w14:textId="494B4791" w:rsidR="003F2886" w:rsidRPr="00CF5EE1" w:rsidRDefault="003F2886" w:rsidP="003F2886">
      <w:pPr>
        <w:tabs>
          <w:tab w:val="left" w:pos="3240"/>
        </w:tabs>
        <w:spacing w:after="0" w:line="360" w:lineRule="auto"/>
        <w:rPr>
          <w:sz w:val="24"/>
          <w:szCs w:val="24"/>
          <w:lang w:val="de-DE"/>
        </w:rPr>
      </w:pPr>
      <w:r w:rsidRPr="00CF5EE1">
        <w:rPr>
          <w:sz w:val="24"/>
          <w:szCs w:val="24"/>
          <w:lang w:val="de-DE"/>
        </w:rPr>
        <w:lastRenderedPageBreak/>
        <w:t xml:space="preserve">Die folgende Abbildung zeigt die Ergebnisse der Fragen 5 bis 8.   </w:t>
      </w:r>
    </w:p>
    <w:p w14:paraId="66112A47" w14:textId="68055CAA" w:rsidR="006C0528" w:rsidRPr="00CF5EE1" w:rsidRDefault="006C0528" w:rsidP="00AC3785">
      <w:pPr>
        <w:tabs>
          <w:tab w:val="left" w:pos="3240"/>
        </w:tabs>
        <w:spacing w:after="0" w:line="360" w:lineRule="auto"/>
        <w:rPr>
          <w:sz w:val="24"/>
          <w:szCs w:val="24"/>
          <w:lang w:val="de-DE"/>
        </w:rPr>
      </w:pPr>
    </w:p>
    <w:p w14:paraId="30C0E18A" w14:textId="53B63D1C" w:rsidR="003F2886" w:rsidRPr="00CF5EE1" w:rsidRDefault="00DD0949" w:rsidP="00AC3785">
      <w:pPr>
        <w:tabs>
          <w:tab w:val="left" w:pos="3240"/>
        </w:tabs>
        <w:spacing w:after="0" w:line="360" w:lineRule="auto"/>
        <w:rPr>
          <w:sz w:val="20"/>
          <w:szCs w:val="20"/>
          <w:lang w:val="de-DE"/>
        </w:rPr>
      </w:pPr>
      <w:r w:rsidRPr="00CF5EE1">
        <w:rPr>
          <w:noProof/>
          <w:sz w:val="20"/>
          <w:szCs w:val="20"/>
          <w:lang w:val="de-DE"/>
        </w:rPr>
        <mc:AlternateContent>
          <mc:Choice Requires="wps">
            <w:drawing>
              <wp:anchor distT="45720" distB="45720" distL="114300" distR="114300" simplePos="0" relativeHeight="251720704" behindDoc="0" locked="0" layoutInCell="1" allowOverlap="1" wp14:anchorId="6C71C049" wp14:editId="38C481D5">
                <wp:simplePos x="0" y="0"/>
                <wp:positionH relativeFrom="column">
                  <wp:posOffset>5607050</wp:posOffset>
                </wp:positionH>
                <wp:positionV relativeFrom="paragraph">
                  <wp:posOffset>2884170</wp:posOffset>
                </wp:positionV>
                <wp:extent cx="603250" cy="317500"/>
                <wp:effectExtent l="0" t="0" r="25400" b="25400"/>
                <wp:wrapSquare wrapText="bothSides"/>
                <wp:docPr id="6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17500"/>
                        </a:xfrm>
                        <a:prstGeom prst="rect">
                          <a:avLst/>
                        </a:prstGeom>
                        <a:solidFill>
                          <a:srgbClr val="FFFFFF"/>
                        </a:solidFill>
                        <a:ln w="9525">
                          <a:solidFill>
                            <a:srgbClr val="000000"/>
                          </a:solidFill>
                          <a:miter lim="800000"/>
                          <a:headEnd/>
                          <a:tailEnd/>
                        </a:ln>
                      </wps:spPr>
                      <wps:txbx>
                        <w:txbxContent>
                          <w:p w14:paraId="342DA926" w14:textId="77777777" w:rsidR="00DD0949" w:rsidRDefault="00DD0949" w:rsidP="00DD0949">
                            <w:r>
                              <w:rPr>
                                <w:sz w:val="24"/>
                                <w:szCs w:val="24"/>
                                <w:lang w:val="de-DE"/>
                              </w:rPr>
                              <w:t>N = 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1C049" id="_x0000_s1031" type="#_x0000_t202" style="position:absolute;margin-left:441.5pt;margin-top:227.1pt;width:47.5pt;height:25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">
                <v:textbox>
                  <w:txbxContent>
                    <w:p w14:paraId="342DA926" w14:textId="77777777" w:rsidR="00DD0949" w:rsidRDefault="00DD0949" w:rsidP="00DD0949">
                      <w:r>
                        <w:rPr>
                          <w:sz w:val="24"/>
                          <w:szCs w:val="24"/>
                          <w:lang w:val="de-DE"/>
                        </w:rPr>
                        <w:t>N = 20</w:t>
                      </w:r>
                    </w:p>
                  </w:txbxContent>
                </v:textbox>
                <w10:wrap type="square"/>
              </v:shape>
            </w:pict>
          </mc:Fallback>
        </mc:AlternateContent>
      </w:r>
      <w:r w:rsidR="003F2886" w:rsidRPr="00CF5EE1">
        <w:rPr>
          <w:noProof/>
          <w:sz w:val="20"/>
          <w:szCs w:val="20"/>
          <w:lang w:val="de-DE"/>
        </w:rPr>
        <w:drawing>
          <wp:anchor distT="0" distB="0" distL="114300" distR="114300" simplePos="0" relativeHeight="251721728" behindDoc="0" locked="0" layoutInCell="1" allowOverlap="1" wp14:anchorId="1903C9EC" wp14:editId="641E031A">
            <wp:simplePos x="0" y="0"/>
            <wp:positionH relativeFrom="column">
              <wp:posOffset>1905</wp:posOffset>
            </wp:positionH>
            <wp:positionV relativeFrom="paragraph">
              <wp:posOffset>1905</wp:posOffset>
            </wp:positionV>
            <wp:extent cx="5486400" cy="3200400"/>
            <wp:effectExtent l="0" t="0" r="0" b="0"/>
            <wp:wrapSquare wrapText="bothSides"/>
            <wp:docPr id="62" name="Grafiek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r w:rsidR="00531E35" w:rsidRPr="00CF5EE1">
        <w:rPr>
          <w:sz w:val="20"/>
          <w:szCs w:val="20"/>
          <w:lang w:val="de-DE"/>
        </w:rPr>
        <w:t>Figur</w:t>
      </w:r>
      <w:r w:rsidR="00476636" w:rsidRPr="00CF5EE1">
        <w:rPr>
          <w:sz w:val="20"/>
          <w:szCs w:val="20"/>
          <w:lang w:val="de-DE"/>
        </w:rPr>
        <w:t xml:space="preserve"> 5 Die Ergebnisse der Fragen 5 bis 8.</w:t>
      </w:r>
    </w:p>
    <w:p w14:paraId="07A66937" w14:textId="77777777" w:rsidR="00476636" w:rsidRPr="00CF5EE1" w:rsidRDefault="00476636" w:rsidP="00AC3785">
      <w:pPr>
        <w:tabs>
          <w:tab w:val="left" w:pos="3240"/>
        </w:tabs>
        <w:spacing w:after="0" w:line="360" w:lineRule="auto"/>
        <w:rPr>
          <w:sz w:val="20"/>
          <w:szCs w:val="20"/>
          <w:lang w:val="de-DE"/>
        </w:rPr>
      </w:pPr>
    </w:p>
    <w:p w14:paraId="32A2F346" w14:textId="05856CD0" w:rsidR="00DD0949" w:rsidRPr="00CF5EE1" w:rsidRDefault="00531E35" w:rsidP="0020204E">
      <w:pPr>
        <w:tabs>
          <w:tab w:val="left" w:pos="3240"/>
        </w:tabs>
        <w:spacing w:after="0" w:line="360" w:lineRule="auto"/>
        <w:jc w:val="both"/>
        <w:rPr>
          <w:sz w:val="24"/>
          <w:szCs w:val="24"/>
          <w:lang w:val="de-DE"/>
        </w:rPr>
      </w:pPr>
      <w:r w:rsidRPr="00CF5EE1">
        <w:rPr>
          <w:sz w:val="24"/>
          <w:szCs w:val="24"/>
          <w:lang w:val="de-DE"/>
        </w:rPr>
        <w:t>Aus Figur</w:t>
      </w:r>
      <w:r w:rsidR="0020204E" w:rsidRPr="00CF5EE1">
        <w:rPr>
          <w:sz w:val="24"/>
          <w:szCs w:val="24"/>
          <w:lang w:val="de-DE"/>
        </w:rPr>
        <w:t xml:space="preserve"> 5</w:t>
      </w:r>
      <w:r w:rsidRPr="00CF5EE1">
        <w:rPr>
          <w:sz w:val="24"/>
          <w:szCs w:val="24"/>
          <w:lang w:val="de-DE"/>
        </w:rPr>
        <w:t xml:space="preserve"> geht hervor, dass das Material nicht auf die Aspekte Interkulturalität und Sprache eingeht.</w:t>
      </w:r>
      <w:r w:rsidR="0020204E" w:rsidRPr="00CF5EE1">
        <w:rPr>
          <w:sz w:val="24"/>
          <w:szCs w:val="24"/>
          <w:lang w:val="de-DE"/>
        </w:rPr>
        <w:t xml:space="preserve"> Die Ergebnisse von Frage 6 zeigen, dass 12 von 20 SchülerInnen die Frage positiv bewerten und dass das Material eine Aufgabe enthält, die den Unterrichtsstoff zusammenfasst. </w:t>
      </w:r>
      <w:r w:rsidR="009E6085" w:rsidRPr="00CF5EE1">
        <w:rPr>
          <w:sz w:val="24"/>
          <w:szCs w:val="24"/>
          <w:lang w:val="de-DE"/>
        </w:rPr>
        <w:t xml:space="preserve">Bei Frage </w:t>
      </w:r>
      <w:r w:rsidR="00BF5DAA" w:rsidRPr="00CF5EE1">
        <w:rPr>
          <w:sz w:val="24"/>
          <w:szCs w:val="24"/>
          <w:lang w:val="de-DE"/>
        </w:rPr>
        <w:t>7</w:t>
      </w:r>
      <w:r w:rsidR="009E6085" w:rsidRPr="00CF5EE1">
        <w:rPr>
          <w:sz w:val="24"/>
          <w:szCs w:val="24"/>
          <w:lang w:val="de-DE"/>
        </w:rPr>
        <w:t xml:space="preserve"> g</w:t>
      </w:r>
      <w:r w:rsidR="00711430" w:rsidRPr="00CF5EE1">
        <w:rPr>
          <w:sz w:val="24"/>
          <w:szCs w:val="24"/>
          <w:lang w:val="de-DE"/>
        </w:rPr>
        <w:t>e</w:t>
      </w:r>
      <w:r w:rsidR="009E6085" w:rsidRPr="00CF5EE1">
        <w:rPr>
          <w:sz w:val="24"/>
          <w:szCs w:val="24"/>
          <w:lang w:val="de-DE"/>
        </w:rPr>
        <w:t>ben 8 von 20 Schüler</w:t>
      </w:r>
      <w:r w:rsidR="00BF5DAA" w:rsidRPr="00CF5EE1">
        <w:rPr>
          <w:sz w:val="24"/>
          <w:szCs w:val="24"/>
          <w:lang w:val="de-DE"/>
        </w:rPr>
        <w:t xml:space="preserve">Innen eine positive Antwort. Darüber hinaus geben 8 von 20 SchülerInnen eine neutrale Antwort. Bei </w:t>
      </w:r>
      <w:r w:rsidR="00EB1CC8" w:rsidRPr="00CF5EE1">
        <w:rPr>
          <w:sz w:val="24"/>
          <w:szCs w:val="24"/>
          <w:lang w:val="de-DE"/>
        </w:rPr>
        <w:t>F</w:t>
      </w:r>
      <w:r w:rsidR="00BF5DAA" w:rsidRPr="00CF5EE1">
        <w:rPr>
          <w:sz w:val="24"/>
          <w:szCs w:val="24"/>
          <w:lang w:val="de-DE"/>
        </w:rPr>
        <w:t>rage 8 g</w:t>
      </w:r>
      <w:r w:rsidR="00711430" w:rsidRPr="00CF5EE1">
        <w:rPr>
          <w:sz w:val="24"/>
          <w:szCs w:val="24"/>
          <w:lang w:val="de-DE"/>
        </w:rPr>
        <w:t>e</w:t>
      </w:r>
      <w:r w:rsidR="00BF5DAA" w:rsidRPr="00CF5EE1">
        <w:rPr>
          <w:sz w:val="24"/>
          <w:szCs w:val="24"/>
          <w:lang w:val="de-DE"/>
        </w:rPr>
        <w:t xml:space="preserve">ben 9 der 20 SchülerInnen an, dass die Lernziele bezüglich des kulturreflexiven Lernens erreicht sind. </w:t>
      </w:r>
    </w:p>
    <w:p w14:paraId="2E6D1650" w14:textId="1F3A8DDB" w:rsidR="00531E35" w:rsidRPr="00CF5EE1" w:rsidRDefault="00531E35" w:rsidP="00AC3785">
      <w:pPr>
        <w:tabs>
          <w:tab w:val="left" w:pos="3240"/>
        </w:tabs>
        <w:spacing w:after="0" w:line="360" w:lineRule="auto"/>
        <w:rPr>
          <w:sz w:val="24"/>
          <w:szCs w:val="24"/>
          <w:lang w:val="de-DE"/>
        </w:rPr>
      </w:pPr>
    </w:p>
    <w:p w14:paraId="2460C2E8" w14:textId="2F220889" w:rsidR="009E6085" w:rsidRPr="00CF5EE1" w:rsidRDefault="009E6085" w:rsidP="00AC3785">
      <w:pPr>
        <w:tabs>
          <w:tab w:val="left" w:pos="3240"/>
        </w:tabs>
        <w:spacing w:after="0" w:line="360" w:lineRule="auto"/>
        <w:rPr>
          <w:sz w:val="24"/>
          <w:szCs w:val="24"/>
          <w:lang w:val="de-DE"/>
        </w:rPr>
      </w:pPr>
    </w:p>
    <w:p w14:paraId="47AE49D5" w14:textId="045356F6" w:rsidR="009E6085" w:rsidRPr="00CF5EE1" w:rsidRDefault="009E6085" w:rsidP="00AC3785">
      <w:pPr>
        <w:tabs>
          <w:tab w:val="left" w:pos="3240"/>
        </w:tabs>
        <w:spacing w:after="0" w:line="360" w:lineRule="auto"/>
        <w:rPr>
          <w:sz w:val="24"/>
          <w:szCs w:val="24"/>
          <w:lang w:val="de-DE"/>
        </w:rPr>
      </w:pPr>
    </w:p>
    <w:p w14:paraId="0C3BC209" w14:textId="6B8F7C41" w:rsidR="009E6085" w:rsidRPr="00CF5EE1" w:rsidRDefault="009E6085" w:rsidP="00AC3785">
      <w:pPr>
        <w:tabs>
          <w:tab w:val="left" w:pos="3240"/>
        </w:tabs>
        <w:spacing w:after="0" w:line="360" w:lineRule="auto"/>
        <w:rPr>
          <w:sz w:val="24"/>
          <w:szCs w:val="24"/>
          <w:lang w:val="de-DE"/>
        </w:rPr>
      </w:pPr>
    </w:p>
    <w:p w14:paraId="7A9EB129" w14:textId="34FF734C" w:rsidR="009E6085" w:rsidRPr="00CF5EE1" w:rsidRDefault="009E6085" w:rsidP="00AC3785">
      <w:pPr>
        <w:tabs>
          <w:tab w:val="left" w:pos="3240"/>
        </w:tabs>
        <w:spacing w:after="0" w:line="360" w:lineRule="auto"/>
        <w:rPr>
          <w:sz w:val="24"/>
          <w:szCs w:val="24"/>
          <w:lang w:val="de-DE"/>
        </w:rPr>
      </w:pPr>
    </w:p>
    <w:p w14:paraId="46F6F8C2" w14:textId="0BB215A1" w:rsidR="009E6085" w:rsidRPr="00CF5EE1" w:rsidRDefault="009E6085" w:rsidP="00AC3785">
      <w:pPr>
        <w:tabs>
          <w:tab w:val="left" w:pos="3240"/>
        </w:tabs>
        <w:spacing w:after="0" w:line="360" w:lineRule="auto"/>
        <w:rPr>
          <w:sz w:val="24"/>
          <w:szCs w:val="24"/>
          <w:lang w:val="de-DE"/>
        </w:rPr>
      </w:pPr>
    </w:p>
    <w:p w14:paraId="49F46B39" w14:textId="40C24A37" w:rsidR="009E6085" w:rsidRPr="00CF5EE1" w:rsidRDefault="009E6085" w:rsidP="00AC3785">
      <w:pPr>
        <w:tabs>
          <w:tab w:val="left" w:pos="3240"/>
        </w:tabs>
        <w:spacing w:after="0" w:line="360" w:lineRule="auto"/>
        <w:rPr>
          <w:sz w:val="24"/>
          <w:szCs w:val="24"/>
          <w:lang w:val="de-DE"/>
        </w:rPr>
      </w:pPr>
    </w:p>
    <w:p w14:paraId="78A5F805" w14:textId="1228C211" w:rsidR="009E6085" w:rsidRPr="00CF5EE1" w:rsidRDefault="009E6085" w:rsidP="00AC3785">
      <w:pPr>
        <w:tabs>
          <w:tab w:val="left" w:pos="3240"/>
        </w:tabs>
        <w:spacing w:after="0" w:line="360" w:lineRule="auto"/>
        <w:rPr>
          <w:sz w:val="24"/>
          <w:szCs w:val="24"/>
          <w:lang w:val="de-DE"/>
        </w:rPr>
      </w:pPr>
    </w:p>
    <w:p w14:paraId="4EAC06CE" w14:textId="05C04813" w:rsidR="009E6085" w:rsidRPr="00CF5EE1" w:rsidRDefault="009E6085" w:rsidP="00AC3785">
      <w:pPr>
        <w:tabs>
          <w:tab w:val="left" w:pos="3240"/>
        </w:tabs>
        <w:spacing w:after="0" w:line="360" w:lineRule="auto"/>
        <w:rPr>
          <w:sz w:val="24"/>
          <w:szCs w:val="24"/>
          <w:lang w:val="de-DE"/>
        </w:rPr>
      </w:pPr>
    </w:p>
    <w:p w14:paraId="3C99BEB8" w14:textId="77777777" w:rsidR="00BF5DAA" w:rsidRPr="00CF5EE1" w:rsidRDefault="00BF5DAA" w:rsidP="00AC3785">
      <w:pPr>
        <w:tabs>
          <w:tab w:val="left" w:pos="3240"/>
        </w:tabs>
        <w:spacing w:after="0" w:line="360" w:lineRule="auto"/>
        <w:rPr>
          <w:sz w:val="24"/>
          <w:szCs w:val="24"/>
          <w:lang w:val="de-DE"/>
        </w:rPr>
      </w:pPr>
    </w:p>
    <w:p w14:paraId="37FF5F33" w14:textId="77777777" w:rsidR="009E6085" w:rsidRPr="00CF5EE1" w:rsidRDefault="009E6085" w:rsidP="00AC3785">
      <w:pPr>
        <w:tabs>
          <w:tab w:val="left" w:pos="3240"/>
        </w:tabs>
        <w:spacing w:after="0" w:line="360" w:lineRule="auto"/>
        <w:rPr>
          <w:sz w:val="24"/>
          <w:szCs w:val="24"/>
          <w:lang w:val="de-DE"/>
        </w:rPr>
      </w:pPr>
    </w:p>
    <w:p w14:paraId="3A00D74A" w14:textId="5AF3FE71" w:rsidR="00531E35" w:rsidRPr="00CF5EE1" w:rsidRDefault="00DD0949" w:rsidP="00AC3785">
      <w:pPr>
        <w:tabs>
          <w:tab w:val="left" w:pos="3240"/>
        </w:tabs>
        <w:spacing w:after="0" w:line="360" w:lineRule="auto"/>
        <w:rPr>
          <w:sz w:val="24"/>
          <w:szCs w:val="24"/>
          <w:lang w:val="de-DE"/>
        </w:rPr>
      </w:pPr>
      <w:r w:rsidRPr="00CF5EE1">
        <w:rPr>
          <w:sz w:val="24"/>
          <w:szCs w:val="24"/>
          <w:lang w:val="de-DE"/>
        </w:rPr>
        <w:lastRenderedPageBreak/>
        <w:t xml:space="preserve">Die folgende Abbildung zeigt die Ergebnisse der Fragen 9 bis 10.   </w:t>
      </w:r>
    </w:p>
    <w:p w14:paraId="5D7529DD" w14:textId="77777777" w:rsidR="009E6085" w:rsidRPr="00CF5EE1" w:rsidRDefault="009E6085" w:rsidP="00AC3785">
      <w:pPr>
        <w:tabs>
          <w:tab w:val="left" w:pos="3240"/>
        </w:tabs>
        <w:spacing w:after="0" w:line="360" w:lineRule="auto"/>
        <w:rPr>
          <w:sz w:val="24"/>
          <w:szCs w:val="24"/>
          <w:lang w:val="de-DE"/>
        </w:rPr>
      </w:pPr>
    </w:p>
    <w:p w14:paraId="58A951D7" w14:textId="7E3A9458" w:rsidR="00DD0949" w:rsidRPr="00CF5EE1" w:rsidRDefault="00A45750" w:rsidP="00AC3785">
      <w:pPr>
        <w:tabs>
          <w:tab w:val="left" w:pos="3240"/>
        </w:tabs>
        <w:spacing w:after="0" w:line="360" w:lineRule="auto"/>
        <w:rPr>
          <w:sz w:val="24"/>
          <w:szCs w:val="24"/>
          <w:lang w:val="de-DE"/>
        </w:rPr>
      </w:pPr>
      <w:r w:rsidRPr="00CF5EE1">
        <w:rPr>
          <w:noProof/>
          <w:sz w:val="24"/>
          <w:szCs w:val="24"/>
          <w:lang w:val="de-DE"/>
        </w:rPr>
        <mc:AlternateContent>
          <mc:Choice Requires="wps">
            <w:drawing>
              <wp:anchor distT="45720" distB="45720" distL="114300" distR="114300" simplePos="0" relativeHeight="251718656" behindDoc="0" locked="0" layoutInCell="1" allowOverlap="1" wp14:anchorId="44F31AFF" wp14:editId="31264A39">
                <wp:simplePos x="0" y="0"/>
                <wp:positionH relativeFrom="column">
                  <wp:posOffset>5632450</wp:posOffset>
                </wp:positionH>
                <wp:positionV relativeFrom="paragraph">
                  <wp:posOffset>2853690</wp:posOffset>
                </wp:positionV>
                <wp:extent cx="603250" cy="317500"/>
                <wp:effectExtent l="0" t="0" r="25400" b="25400"/>
                <wp:wrapSquare wrapText="bothSides"/>
                <wp:docPr id="6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17500"/>
                        </a:xfrm>
                        <a:prstGeom prst="rect">
                          <a:avLst/>
                        </a:prstGeom>
                        <a:solidFill>
                          <a:srgbClr val="FFFFFF"/>
                        </a:solidFill>
                        <a:ln w="9525">
                          <a:solidFill>
                            <a:srgbClr val="000000"/>
                          </a:solidFill>
                          <a:miter lim="800000"/>
                          <a:headEnd/>
                          <a:tailEnd/>
                        </a:ln>
                      </wps:spPr>
                      <wps:txbx>
                        <w:txbxContent>
                          <w:p w14:paraId="03C5A96E" w14:textId="77777777" w:rsidR="005521C6" w:rsidRDefault="005521C6" w:rsidP="005521C6">
                            <w:r>
                              <w:rPr>
                                <w:sz w:val="24"/>
                                <w:szCs w:val="24"/>
                                <w:lang w:val="de-DE"/>
                              </w:rPr>
                              <w:t>N = 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F31AFF" id="_x0000_s1032" type="#_x0000_t202" style="position:absolute;margin-left:443.5pt;margin-top:224.7pt;width:47.5pt;height:2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">
                <v:textbox>
                  <w:txbxContent>
                    <w:p w14:paraId="03C5A96E" w14:textId="77777777" w:rsidR="005521C6" w:rsidRDefault="005521C6" w:rsidP="005521C6">
                      <w:r>
                        <w:rPr>
                          <w:sz w:val="24"/>
                          <w:szCs w:val="24"/>
                          <w:lang w:val="de-DE"/>
                        </w:rPr>
                        <w:t>N = 20</w:t>
                      </w:r>
                    </w:p>
                  </w:txbxContent>
                </v:textbox>
                <w10:wrap type="square"/>
              </v:shape>
            </w:pict>
          </mc:Fallback>
        </mc:AlternateContent>
      </w:r>
      <w:r w:rsidR="00DD0949" w:rsidRPr="00CF5EE1">
        <w:rPr>
          <w:noProof/>
          <w:sz w:val="24"/>
          <w:szCs w:val="24"/>
          <w:lang w:val="de-DE"/>
        </w:rPr>
        <w:drawing>
          <wp:inline distT="0" distB="0" distL="0" distR="0" wp14:anchorId="37DD62DB" wp14:editId="1E1C2FB7">
            <wp:extent cx="5486400" cy="3200400"/>
            <wp:effectExtent l="0" t="0" r="0" b="0"/>
            <wp:docPr id="215" name="Grafiek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29FDC04" w14:textId="72D3E3F1" w:rsidR="00AA2361" w:rsidRPr="00CF5EE1" w:rsidRDefault="00531E35" w:rsidP="00AC3785">
      <w:pPr>
        <w:tabs>
          <w:tab w:val="left" w:pos="3240"/>
        </w:tabs>
        <w:spacing w:after="0" w:line="360" w:lineRule="auto"/>
        <w:rPr>
          <w:sz w:val="20"/>
          <w:szCs w:val="20"/>
          <w:lang w:val="de-DE"/>
        </w:rPr>
      </w:pPr>
      <w:r w:rsidRPr="00CF5EE1">
        <w:rPr>
          <w:sz w:val="20"/>
          <w:szCs w:val="20"/>
          <w:lang w:val="de-DE"/>
        </w:rPr>
        <w:t>Figur</w:t>
      </w:r>
      <w:r w:rsidR="000C780E" w:rsidRPr="00CF5EE1">
        <w:rPr>
          <w:sz w:val="20"/>
          <w:szCs w:val="20"/>
          <w:lang w:val="de-DE"/>
        </w:rPr>
        <w:t xml:space="preserve"> 6 Die Ergebnisse der Fragen 9 bis 10</w:t>
      </w:r>
    </w:p>
    <w:p w14:paraId="45DC7A87" w14:textId="77777777" w:rsidR="009E6085" w:rsidRPr="00CF5EE1" w:rsidRDefault="009E6085" w:rsidP="00AC3785">
      <w:pPr>
        <w:tabs>
          <w:tab w:val="left" w:pos="3240"/>
        </w:tabs>
        <w:spacing w:after="0" w:line="360" w:lineRule="auto"/>
        <w:rPr>
          <w:sz w:val="24"/>
          <w:szCs w:val="24"/>
          <w:lang w:val="de-DE"/>
        </w:rPr>
      </w:pPr>
    </w:p>
    <w:p w14:paraId="49AD7CF3" w14:textId="7A80EEFC" w:rsidR="004C2452" w:rsidRPr="00CF5EE1" w:rsidRDefault="00531E35" w:rsidP="00200A16">
      <w:pPr>
        <w:tabs>
          <w:tab w:val="left" w:pos="3240"/>
        </w:tabs>
        <w:spacing w:after="0" w:line="360" w:lineRule="auto"/>
        <w:jc w:val="both"/>
        <w:rPr>
          <w:sz w:val="24"/>
          <w:szCs w:val="24"/>
          <w:lang w:val="de-DE"/>
        </w:rPr>
      </w:pPr>
      <w:r w:rsidRPr="00CF5EE1">
        <w:rPr>
          <w:sz w:val="24"/>
          <w:szCs w:val="24"/>
          <w:lang w:val="de-DE"/>
        </w:rPr>
        <w:t>In dieser Figur sind die Resultate der Fragen 9 und 10 aufgenommen. Bei Frage 9</w:t>
      </w:r>
      <w:r w:rsidR="00BF5DAA" w:rsidRPr="00CF5EE1">
        <w:rPr>
          <w:sz w:val="24"/>
          <w:szCs w:val="24"/>
          <w:lang w:val="de-DE"/>
        </w:rPr>
        <w:t xml:space="preserve"> g</w:t>
      </w:r>
      <w:r w:rsidR="00711430" w:rsidRPr="00CF5EE1">
        <w:rPr>
          <w:sz w:val="24"/>
          <w:szCs w:val="24"/>
          <w:lang w:val="de-DE"/>
        </w:rPr>
        <w:t>e</w:t>
      </w:r>
      <w:r w:rsidR="00BF5DAA" w:rsidRPr="00CF5EE1">
        <w:rPr>
          <w:sz w:val="24"/>
          <w:szCs w:val="24"/>
          <w:lang w:val="de-DE"/>
        </w:rPr>
        <w:t>ben 10 von 20 S</w:t>
      </w:r>
      <w:r w:rsidR="001873AD" w:rsidRPr="00CF5EE1">
        <w:rPr>
          <w:sz w:val="24"/>
          <w:szCs w:val="24"/>
          <w:lang w:val="de-DE"/>
        </w:rPr>
        <w:t>chülerInnen</w:t>
      </w:r>
      <w:r w:rsidR="00BF5DAA" w:rsidRPr="00CF5EE1">
        <w:rPr>
          <w:sz w:val="24"/>
          <w:szCs w:val="24"/>
          <w:lang w:val="de-DE"/>
        </w:rPr>
        <w:t xml:space="preserve"> an, dass das Material die metakognitiven Fertigkeiten der SchülerInnen stimuliert. </w:t>
      </w:r>
      <w:r w:rsidR="00200A16" w:rsidRPr="00CF5EE1">
        <w:rPr>
          <w:sz w:val="24"/>
          <w:szCs w:val="24"/>
          <w:lang w:val="de-DE"/>
        </w:rPr>
        <w:t>Bei Frage 10 g</w:t>
      </w:r>
      <w:r w:rsidR="00711430" w:rsidRPr="00CF5EE1">
        <w:rPr>
          <w:sz w:val="24"/>
          <w:szCs w:val="24"/>
          <w:lang w:val="de-DE"/>
        </w:rPr>
        <w:t>e</w:t>
      </w:r>
      <w:r w:rsidR="00200A16" w:rsidRPr="00CF5EE1">
        <w:rPr>
          <w:sz w:val="24"/>
          <w:szCs w:val="24"/>
          <w:lang w:val="de-DE"/>
        </w:rPr>
        <w:t>ben 9 der 20 S</w:t>
      </w:r>
      <w:r w:rsidR="001873AD" w:rsidRPr="00CF5EE1">
        <w:rPr>
          <w:sz w:val="24"/>
          <w:szCs w:val="24"/>
          <w:lang w:val="de-DE"/>
        </w:rPr>
        <w:t>chülerInnen</w:t>
      </w:r>
      <w:r w:rsidR="00200A16" w:rsidRPr="00CF5EE1">
        <w:rPr>
          <w:sz w:val="24"/>
          <w:szCs w:val="24"/>
          <w:lang w:val="de-DE"/>
        </w:rPr>
        <w:t xml:space="preserve"> an, dass das Material die Suche nach Kohärenz und Verbindung der S</w:t>
      </w:r>
      <w:r w:rsidR="001873AD" w:rsidRPr="00CF5EE1">
        <w:rPr>
          <w:sz w:val="24"/>
          <w:szCs w:val="24"/>
          <w:lang w:val="de-DE"/>
        </w:rPr>
        <w:t>chülerInnen</w:t>
      </w:r>
      <w:r w:rsidR="00200A16" w:rsidRPr="00CF5EE1">
        <w:rPr>
          <w:sz w:val="24"/>
          <w:szCs w:val="24"/>
          <w:lang w:val="de-DE"/>
        </w:rPr>
        <w:t xml:space="preserve"> fördert. </w:t>
      </w:r>
    </w:p>
    <w:p w14:paraId="555BA44A" w14:textId="77777777" w:rsidR="00F749F1" w:rsidRPr="00CF5EE1" w:rsidRDefault="00F749F1" w:rsidP="00AC3785">
      <w:pPr>
        <w:tabs>
          <w:tab w:val="left" w:pos="3240"/>
        </w:tabs>
        <w:spacing w:after="0" w:line="360" w:lineRule="auto"/>
        <w:rPr>
          <w:sz w:val="24"/>
          <w:szCs w:val="24"/>
          <w:lang w:val="de-DE"/>
        </w:rPr>
      </w:pPr>
    </w:p>
    <w:p w14:paraId="1649E96C" w14:textId="34509D63" w:rsidR="006C0528" w:rsidRPr="00CF5EE1" w:rsidRDefault="00817195" w:rsidP="00265C86">
      <w:pPr>
        <w:tabs>
          <w:tab w:val="left" w:pos="3240"/>
        </w:tabs>
        <w:spacing w:after="0" w:line="360" w:lineRule="auto"/>
        <w:jc w:val="both"/>
        <w:rPr>
          <w:sz w:val="24"/>
          <w:szCs w:val="24"/>
          <w:lang w:val="de-DE"/>
        </w:rPr>
      </w:pPr>
      <w:r w:rsidRPr="00CF5EE1">
        <w:rPr>
          <w:sz w:val="24"/>
          <w:szCs w:val="24"/>
          <w:lang w:val="de-DE"/>
        </w:rPr>
        <w:t>Bei der offenen Frage 11 geben die S</w:t>
      </w:r>
      <w:r w:rsidR="001873AD" w:rsidRPr="00CF5EE1">
        <w:rPr>
          <w:sz w:val="24"/>
          <w:szCs w:val="24"/>
          <w:lang w:val="de-DE"/>
        </w:rPr>
        <w:t>chülerInnen</w:t>
      </w:r>
      <w:r w:rsidRPr="00CF5EE1">
        <w:rPr>
          <w:sz w:val="24"/>
          <w:szCs w:val="24"/>
          <w:lang w:val="de-DE"/>
        </w:rPr>
        <w:t xml:space="preserve"> an</w:t>
      </w:r>
      <w:r w:rsidR="00265C86" w:rsidRPr="00CF5EE1">
        <w:rPr>
          <w:sz w:val="24"/>
          <w:szCs w:val="24"/>
          <w:lang w:val="de-DE"/>
        </w:rPr>
        <w:t xml:space="preserve">, dass sie Standort 2 weniger interessant </w:t>
      </w:r>
      <w:r w:rsidR="00642362" w:rsidRPr="00CF5EE1">
        <w:rPr>
          <w:sz w:val="24"/>
          <w:szCs w:val="24"/>
          <w:lang w:val="de-DE"/>
        </w:rPr>
        <w:t xml:space="preserve">finden </w:t>
      </w:r>
      <w:r w:rsidR="00265C86" w:rsidRPr="00CF5EE1">
        <w:rPr>
          <w:sz w:val="24"/>
          <w:szCs w:val="24"/>
          <w:lang w:val="de-DE"/>
        </w:rPr>
        <w:t xml:space="preserve">und Standort 3 interessant. Das jüdische Denkmal </w:t>
      </w:r>
      <w:r w:rsidR="00642362" w:rsidRPr="00CF5EE1">
        <w:rPr>
          <w:sz w:val="24"/>
          <w:szCs w:val="24"/>
          <w:lang w:val="de-DE"/>
        </w:rPr>
        <w:t>fanden sie</w:t>
      </w:r>
      <w:r w:rsidR="00265C86" w:rsidRPr="00CF5EE1">
        <w:rPr>
          <w:sz w:val="24"/>
          <w:szCs w:val="24"/>
          <w:lang w:val="de-DE"/>
        </w:rPr>
        <w:t xml:space="preserve"> ebenfalls sehr interessant. Andere SchülerInnen geben an, dass die Standorte 1 bis 4 sehr interessant waren und Standort 5 weniger interessant. </w:t>
      </w:r>
    </w:p>
    <w:p w14:paraId="11E7AD9D" w14:textId="7FFC25F1" w:rsidR="006C0528" w:rsidRPr="00CF5EE1" w:rsidRDefault="006C0528" w:rsidP="00AC3785">
      <w:pPr>
        <w:tabs>
          <w:tab w:val="left" w:pos="3240"/>
        </w:tabs>
        <w:spacing w:after="0" w:line="360" w:lineRule="auto"/>
        <w:rPr>
          <w:sz w:val="24"/>
          <w:szCs w:val="24"/>
          <w:lang w:val="de-DE"/>
        </w:rPr>
      </w:pPr>
    </w:p>
    <w:p w14:paraId="07487A74" w14:textId="63282ADC" w:rsidR="006C0528" w:rsidRPr="00CF5EE1" w:rsidRDefault="00817195" w:rsidP="00265C86">
      <w:pPr>
        <w:tabs>
          <w:tab w:val="left" w:pos="3240"/>
        </w:tabs>
        <w:spacing w:after="0" w:line="360" w:lineRule="auto"/>
        <w:jc w:val="both"/>
        <w:rPr>
          <w:sz w:val="24"/>
          <w:szCs w:val="24"/>
          <w:lang w:val="de-DE"/>
        </w:rPr>
      </w:pPr>
      <w:r w:rsidRPr="00CF5EE1">
        <w:rPr>
          <w:sz w:val="24"/>
          <w:szCs w:val="24"/>
          <w:lang w:val="de-DE"/>
        </w:rPr>
        <w:t xml:space="preserve">Bei der offenen Frage 12 geben die SchülerInnen an, </w:t>
      </w:r>
      <w:r w:rsidR="00E9242D" w:rsidRPr="00CF5EE1">
        <w:rPr>
          <w:sz w:val="24"/>
          <w:szCs w:val="24"/>
          <w:lang w:val="de-DE"/>
        </w:rPr>
        <w:t>dass sie sich mehr sprachliche Elemente wünschen würden. Darüber hinaus wünschen sie sich, dass mehr Denkmäler in die Route aufgenommen werden. Sie würden die Strecke auch gerne mit dem Fahrrad statt zu F</w:t>
      </w:r>
      <w:r w:rsidR="00265C86" w:rsidRPr="00CF5EE1">
        <w:rPr>
          <w:sz w:val="24"/>
          <w:szCs w:val="24"/>
          <w:lang w:val="de-DE"/>
        </w:rPr>
        <w:t xml:space="preserve">uß zurücklegen. Schließlich möchten sie, dass </w:t>
      </w:r>
      <w:r w:rsidR="00642362" w:rsidRPr="00CF5EE1">
        <w:rPr>
          <w:sz w:val="24"/>
          <w:szCs w:val="24"/>
          <w:lang w:val="de-DE"/>
        </w:rPr>
        <w:t xml:space="preserve">mehr </w:t>
      </w:r>
      <w:r w:rsidR="00265C86" w:rsidRPr="00CF5EE1">
        <w:rPr>
          <w:sz w:val="24"/>
          <w:szCs w:val="24"/>
          <w:lang w:val="de-DE"/>
        </w:rPr>
        <w:t xml:space="preserve">moderne Themen mit den Stolpersteinen kombiniert werden. </w:t>
      </w:r>
    </w:p>
    <w:p w14:paraId="74444849" w14:textId="7A960071" w:rsidR="004C2647" w:rsidRPr="00CF5EE1" w:rsidRDefault="004C2647" w:rsidP="00AC3785">
      <w:pPr>
        <w:tabs>
          <w:tab w:val="left" w:pos="3240"/>
        </w:tabs>
        <w:spacing w:after="0" w:line="360" w:lineRule="auto"/>
        <w:rPr>
          <w:sz w:val="24"/>
          <w:szCs w:val="24"/>
          <w:lang w:val="de-DE"/>
        </w:rPr>
      </w:pPr>
    </w:p>
    <w:p w14:paraId="672C709E" w14:textId="7DB62AB9" w:rsidR="005946DB" w:rsidRPr="00CF5EE1" w:rsidRDefault="005946DB" w:rsidP="005946DB">
      <w:pPr>
        <w:tabs>
          <w:tab w:val="left" w:pos="3240"/>
        </w:tabs>
        <w:spacing w:after="0" w:line="360" w:lineRule="auto"/>
        <w:jc w:val="both"/>
        <w:rPr>
          <w:sz w:val="24"/>
          <w:szCs w:val="24"/>
          <w:lang w:val="de-DE"/>
        </w:rPr>
      </w:pPr>
      <w:r w:rsidRPr="00CF5EE1">
        <w:rPr>
          <w:sz w:val="24"/>
          <w:szCs w:val="24"/>
          <w:lang w:val="de-DE"/>
        </w:rPr>
        <w:lastRenderedPageBreak/>
        <w:t>Wie aus den Diagrammen ersichtlich ist, gibt es noch einige Punkte im Material, an denen gearbeitet werden muss. Zum Beispiel bewerteten viele Schüler</w:t>
      </w:r>
      <w:r w:rsidR="001873AD" w:rsidRPr="00CF5EE1">
        <w:rPr>
          <w:sz w:val="24"/>
          <w:szCs w:val="24"/>
          <w:lang w:val="de-DE"/>
        </w:rPr>
        <w:t>Innen</w:t>
      </w:r>
      <w:r w:rsidRPr="00CF5EE1">
        <w:rPr>
          <w:sz w:val="24"/>
          <w:szCs w:val="24"/>
          <w:lang w:val="de-DE"/>
        </w:rPr>
        <w:t xml:space="preserve"> die Frage</w:t>
      </w:r>
      <w:r w:rsidR="00642362" w:rsidRPr="00CF5EE1">
        <w:rPr>
          <w:sz w:val="24"/>
          <w:szCs w:val="24"/>
          <w:lang w:val="de-DE"/>
        </w:rPr>
        <w:t xml:space="preserve"> 5, 7 und 10</w:t>
      </w:r>
      <w:r w:rsidRPr="00CF5EE1">
        <w:rPr>
          <w:sz w:val="24"/>
          <w:szCs w:val="24"/>
          <w:lang w:val="de-DE"/>
        </w:rPr>
        <w:t xml:space="preserve"> überwiegend negativ. </w:t>
      </w:r>
    </w:p>
    <w:p w14:paraId="6B1416AE" w14:textId="77777777" w:rsidR="00752A73" w:rsidRPr="00CF5EE1" w:rsidRDefault="00752A73" w:rsidP="00752A73">
      <w:pPr>
        <w:tabs>
          <w:tab w:val="left" w:pos="2650"/>
        </w:tabs>
        <w:spacing w:after="0" w:line="360" w:lineRule="auto"/>
        <w:ind w:left="397"/>
        <w:jc w:val="both"/>
        <w:rPr>
          <w:sz w:val="24"/>
          <w:szCs w:val="24"/>
          <w:lang w:val="de-DE"/>
        </w:rPr>
      </w:pPr>
      <w:r w:rsidRPr="00CF5EE1">
        <w:rPr>
          <w:sz w:val="24"/>
          <w:szCs w:val="24"/>
          <w:lang w:val="de-DE"/>
        </w:rPr>
        <w:t xml:space="preserve">Aufgrund der durchgeführten Analysen wurde verbessertes Unterrichtsmaterial </w:t>
      </w:r>
    </w:p>
    <w:p w14:paraId="657DA5B7" w14:textId="7CB70605" w:rsidR="00752A73" w:rsidRPr="00CF5EE1" w:rsidRDefault="00752A73" w:rsidP="00752A73">
      <w:pPr>
        <w:tabs>
          <w:tab w:val="left" w:pos="2650"/>
        </w:tabs>
        <w:spacing w:after="0" w:line="360" w:lineRule="auto"/>
        <w:jc w:val="both"/>
        <w:rPr>
          <w:sz w:val="24"/>
          <w:szCs w:val="24"/>
          <w:lang w:val="de-DE"/>
        </w:rPr>
      </w:pPr>
      <w:r w:rsidRPr="00CF5EE1">
        <w:rPr>
          <w:sz w:val="24"/>
          <w:szCs w:val="24"/>
          <w:lang w:val="de-DE"/>
        </w:rPr>
        <w:t xml:space="preserve">entwickelt (s. Anlage C).   </w:t>
      </w:r>
    </w:p>
    <w:p w14:paraId="5091FA96" w14:textId="54608D5C" w:rsidR="00752A73" w:rsidRPr="00CF5EE1" w:rsidRDefault="00752A73" w:rsidP="005946DB">
      <w:pPr>
        <w:tabs>
          <w:tab w:val="left" w:pos="3240"/>
        </w:tabs>
        <w:spacing w:after="0" w:line="360" w:lineRule="auto"/>
        <w:jc w:val="both"/>
        <w:rPr>
          <w:sz w:val="24"/>
          <w:szCs w:val="24"/>
          <w:lang w:val="de-DE"/>
        </w:rPr>
      </w:pPr>
    </w:p>
    <w:p w14:paraId="679BECDA" w14:textId="2EE94F71" w:rsidR="004C2647" w:rsidRPr="00CF5EE1" w:rsidRDefault="004C2647" w:rsidP="00AC3785">
      <w:pPr>
        <w:tabs>
          <w:tab w:val="left" w:pos="3240"/>
        </w:tabs>
        <w:spacing w:after="0" w:line="360" w:lineRule="auto"/>
        <w:rPr>
          <w:sz w:val="24"/>
          <w:szCs w:val="24"/>
          <w:lang w:val="de-DE"/>
        </w:rPr>
      </w:pPr>
    </w:p>
    <w:p w14:paraId="479974B2" w14:textId="651EB7EA" w:rsidR="005946DB" w:rsidRPr="00CF5EE1" w:rsidRDefault="005946DB" w:rsidP="00AC3785">
      <w:pPr>
        <w:tabs>
          <w:tab w:val="left" w:pos="3240"/>
        </w:tabs>
        <w:spacing w:after="0" w:line="360" w:lineRule="auto"/>
        <w:rPr>
          <w:sz w:val="24"/>
          <w:szCs w:val="24"/>
          <w:lang w:val="de-DE"/>
        </w:rPr>
      </w:pPr>
    </w:p>
    <w:p w14:paraId="66827162" w14:textId="3544B397" w:rsidR="005946DB" w:rsidRPr="00CF5EE1" w:rsidRDefault="005946DB" w:rsidP="00AC3785">
      <w:pPr>
        <w:tabs>
          <w:tab w:val="left" w:pos="3240"/>
        </w:tabs>
        <w:spacing w:after="0" w:line="360" w:lineRule="auto"/>
        <w:rPr>
          <w:sz w:val="24"/>
          <w:szCs w:val="24"/>
          <w:lang w:val="de-DE"/>
        </w:rPr>
      </w:pPr>
    </w:p>
    <w:p w14:paraId="27AA6C6B" w14:textId="500E0010" w:rsidR="005946DB" w:rsidRPr="00CF5EE1" w:rsidRDefault="005946DB" w:rsidP="00AC3785">
      <w:pPr>
        <w:tabs>
          <w:tab w:val="left" w:pos="3240"/>
        </w:tabs>
        <w:spacing w:after="0" w:line="360" w:lineRule="auto"/>
        <w:rPr>
          <w:sz w:val="24"/>
          <w:szCs w:val="24"/>
          <w:lang w:val="de-DE"/>
        </w:rPr>
      </w:pPr>
    </w:p>
    <w:p w14:paraId="442552AF" w14:textId="66E1DA7D" w:rsidR="005946DB" w:rsidRPr="00CF5EE1" w:rsidRDefault="005946DB" w:rsidP="00AC3785">
      <w:pPr>
        <w:tabs>
          <w:tab w:val="left" w:pos="3240"/>
        </w:tabs>
        <w:spacing w:after="0" w:line="360" w:lineRule="auto"/>
        <w:rPr>
          <w:sz w:val="24"/>
          <w:szCs w:val="24"/>
          <w:lang w:val="de-DE"/>
        </w:rPr>
      </w:pPr>
    </w:p>
    <w:p w14:paraId="0187E23A" w14:textId="54FE855D" w:rsidR="005946DB" w:rsidRPr="00CF5EE1" w:rsidRDefault="005946DB" w:rsidP="00AC3785">
      <w:pPr>
        <w:tabs>
          <w:tab w:val="left" w:pos="3240"/>
        </w:tabs>
        <w:spacing w:after="0" w:line="360" w:lineRule="auto"/>
        <w:rPr>
          <w:sz w:val="24"/>
          <w:szCs w:val="24"/>
          <w:lang w:val="de-DE"/>
        </w:rPr>
      </w:pPr>
    </w:p>
    <w:bookmarkEnd w:id="3"/>
    <w:p w14:paraId="434F26C4" w14:textId="4E8EF44F" w:rsidR="005946DB" w:rsidRPr="00CF5EE1" w:rsidRDefault="005946DB" w:rsidP="00AC3785">
      <w:pPr>
        <w:tabs>
          <w:tab w:val="left" w:pos="3240"/>
        </w:tabs>
        <w:spacing w:after="0" w:line="360" w:lineRule="auto"/>
        <w:rPr>
          <w:sz w:val="24"/>
          <w:szCs w:val="24"/>
          <w:lang w:val="de-DE"/>
        </w:rPr>
      </w:pPr>
    </w:p>
    <w:p w14:paraId="5D3F62FF" w14:textId="63C5CAD8" w:rsidR="005946DB" w:rsidRPr="00CF5EE1" w:rsidRDefault="005946DB" w:rsidP="00AC3785">
      <w:pPr>
        <w:tabs>
          <w:tab w:val="left" w:pos="3240"/>
        </w:tabs>
        <w:spacing w:after="0" w:line="360" w:lineRule="auto"/>
        <w:rPr>
          <w:sz w:val="24"/>
          <w:szCs w:val="24"/>
          <w:lang w:val="de-DE"/>
        </w:rPr>
      </w:pPr>
    </w:p>
    <w:p w14:paraId="3603A420" w14:textId="44BC296E" w:rsidR="005946DB" w:rsidRPr="00CF5EE1" w:rsidRDefault="005946DB" w:rsidP="00AC3785">
      <w:pPr>
        <w:tabs>
          <w:tab w:val="left" w:pos="3240"/>
        </w:tabs>
        <w:spacing w:after="0" w:line="360" w:lineRule="auto"/>
        <w:rPr>
          <w:sz w:val="24"/>
          <w:szCs w:val="24"/>
          <w:lang w:val="de-DE"/>
        </w:rPr>
      </w:pPr>
    </w:p>
    <w:p w14:paraId="018E3795" w14:textId="47F701B5" w:rsidR="005946DB" w:rsidRPr="00CF5EE1" w:rsidRDefault="005946DB" w:rsidP="00AC3785">
      <w:pPr>
        <w:tabs>
          <w:tab w:val="left" w:pos="3240"/>
        </w:tabs>
        <w:spacing w:after="0" w:line="360" w:lineRule="auto"/>
        <w:rPr>
          <w:sz w:val="24"/>
          <w:szCs w:val="24"/>
          <w:lang w:val="de-DE"/>
        </w:rPr>
      </w:pPr>
    </w:p>
    <w:p w14:paraId="53F36227" w14:textId="0FD3F97F" w:rsidR="00AC3785" w:rsidRPr="00CF5EE1" w:rsidRDefault="00AC3785" w:rsidP="00A5715C">
      <w:pPr>
        <w:tabs>
          <w:tab w:val="left" w:pos="3240"/>
        </w:tabs>
        <w:spacing w:after="0"/>
        <w:rPr>
          <w:sz w:val="24"/>
          <w:szCs w:val="24"/>
          <w:lang w:val="de-DE"/>
        </w:rPr>
      </w:pPr>
    </w:p>
    <w:p w14:paraId="52173721" w14:textId="5FAADD74" w:rsidR="00200A16" w:rsidRPr="00CF5EE1" w:rsidRDefault="00200A16" w:rsidP="00A5715C">
      <w:pPr>
        <w:tabs>
          <w:tab w:val="left" w:pos="3240"/>
        </w:tabs>
        <w:spacing w:after="0"/>
        <w:rPr>
          <w:sz w:val="24"/>
          <w:szCs w:val="24"/>
          <w:lang w:val="de-DE"/>
        </w:rPr>
      </w:pPr>
    </w:p>
    <w:p w14:paraId="38FE9DA2" w14:textId="1AF2184F" w:rsidR="00200A16" w:rsidRPr="00CF5EE1" w:rsidRDefault="00200A16" w:rsidP="00A5715C">
      <w:pPr>
        <w:tabs>
          <w:tab w:val="left" w:pos="3240"/>
        </w:tabs>
        <w:spacing w:after="0"/>
        <w:rPr>
          <w:sz w:val="24"/>
          <w:szCs w:val="24"/>
          <w:lang w:val="de-DE"/>
        </w:rPr>
      </w:pPr>
    </w:p>
    <w:p w14:paraId="549B5AFA" w14:textId="66FDFF36" w:rsidR="00200A16" w:rsidRPr="00CF5EE1" w:rsidRDefault="00200A16" w:rsidP="00A5715C">
      <w:pPr>
        <w:tabs>
          <w:tab w:val="left" w:pos="3240"/>
        </w:tabs>
        <w:spacing w:after="0"/>
        <w:rPr>
          <w:sz w:val="24"/>
          <w:szCs w:val="24"/>
          <w:lang w:val="de-DE"/>
        </w:rPr>
      </w:pPr>
    </w:p>
    <w:p w14:paraId="3934A504" w14:textId="33AB6199" w:rsidR="00200A16" w:rsidRPr="00CF5EE1" w:rsidRDefault="00200A16" w:rsidP="00A5715C">
      <w:pPr>
        <w:tabs>
          <w:tab w:val="left" w:pos="3240"/>
        </w:tabs>
        <w:spacing w:after="0"/>
        <w:rPr>
          <w:sz w:val="24"/>
          <w:szCs w:val="24"/>
          <w:lang w:val="de-DE"/>
        </w:rPr>
      </w:pPr>
    </w:p>
    <w:p w14:paraId="50CBE793" w14:textId="397FC6B3" w:rsidR="00200A16" w:rsidRPr="00CF5EE1" w:rsidRDefault="00200A16" w:rsidP="00A5715C">
      <w:pPr>
        <w:tabs>
          <w:tab w:val="left" w:pos="3240"/>
        </w:tabs>
        <w:spacing w:after="0"/>
        <w:rPr>
          <w:sz w:val="24"/>
          <w:szCs w:val="24"/>
          <w:lang w:val="de-DE"/>
        </w:rPr>
      </w:pPr>
    </w:p>
    <w:p w14:paraId="75F681C3" w14:textId="0CDD13A6" w:rsidR="00200A16" w:rsidRPr="00CF5EE1" w:rsidRDefault="00200A16" w:rsidP="00A5715C">
      <w:pPr>
        <w:tabs>
          <w:tab w:val="left" w:pos="3240"/>
        </w:tabs>
        <w:spacing w:after="0"/>
        <w:rPr>
          <w:sz w:val="24"/>
          <w:szCs w:val="24"/>
          <w:lang w:val="de-DE"/>
        </w:rPr>
      </w:pPr>
    </w:p>
    <w:p w14:paraId="184779E2" w14:textId="091B9DE2" w:rsidR="00200A16" w:rsidRPr="00CF5EE1" w:rsidRDefault="00200A16" w:rsidP="00A5715C">
      <w:pPr>
        <w:tabs>
          <w:tab w:val="left" w:pos="3240"/>
        </w:tabs>
        <w:spacing w:after="0"/>
        <w:rPr>
          <w:sz w:val="24"/>
          <w:szCs w:val="24"/>
          <w:lang w:val="de-DE"/>
        </w:rPr>
      </w:pPr>
    </w:p>
    <w:p w14:paraId="0384A539" w14:textId="12C31F14" w:rsidR="00200A16" w:rsidRPr="00CF5EE1" w:rsidRDefault="00200A16" w:rsidP="00A5715C">
      <w:pPr>
        <w:tabs>
          <w:tab w:val="left" w:pos="3240"/>
        </w:tabs>
        <w:spacing w:after="0"/>
        <w:rPr>
          <w:sz w:val="24"/>
          <w:szCs w:val="24"/>
          <w:lang w:val="de-DE"/>
        </w:rPr>
      </w:pPr>
    </w:p>
    <w:p w14:paraId="628BEB8D" w14:textId="2CD85D49" w:rsidR="00200A16" w:rsidRPr="00CF5EE1" w:rsidRDefault="00200A16" w:rsidP="00A5715C">
      <w:pPr>
        <w:tabs>
          <w:tab w:val="left" w:pos="3240"/>
        </w:tabs>
        <w:spacing w:after="0"/>
        <w:rPr>
          <w:sz w:val="24"/>
          <w:szCs w:val="24"/>
          <w:lang w:val="de-DE"/>
        </w:rPr>
      </w:pPr>
    </w:p>
    <w:p w14:paraId="037F83ED" w14:textId="4DF4DCBC" w:rsidR="00200A16" w:rsidRPr="00CF5EE1" w:rsidRDefault="00200A16" w:rsidP="00A5715C">
      <w:pPr>
        <w:tabs>
          <w:tab w:val="left" w:pos="3240"/>
        </w:tabs>
        <w:spacing w:after="0"/>
        <w:rPr>
          <w:sz w:val="24"/>
          <w:szCs w:val="24"/>
          <w:lang w:val="de-DE"/>
        </w:rPr>
      </w:pPr>
    </w:p>
    <w:p w14:paraId="45C4F6A2" w14:textId="303672A1" w:rsidR="00200A16" w:rsidRPr="00CF5EE1" w:rsidRDefault="00200A16" w:rsidP="00A5715C">
      <w:pPr>
        <w:tabs>
          <w:tab w:val="left" w:pos="3240"/>
        </w:tabs>
        <w:spacing w:after="0"/>
        <w:rPr>
          <w:sz w:val="24"/>
          <w:szCs w:val="24"/>
          <w:lang w:val="de-DE"/>
        </w:rPr>
      </w:pPr>
    </w:p>
    <w:p w14:paraId="33D852CC" w14:textId="0CED1A74" w:rsidR="00200A16" w:rsidRPr="00CF5EE1" w:rsidRDefault="00200A16" w:rsidP="00A5715C">
      <w:pPr>
        <w:tabs>
          <w:tab w:val="left" w:pos="3240"/>
        </w:tabs>
        <w:spacing w:after="0"/>
        <w:rPr>
          <w:sz w:val="24"/>
          <w:szCs w:val="24"/>
          <w:lang w:val="de-DE"/>
        </w:rPr>
      </w:pPr>
    </w:p>
    <w:p w14:paraId="7F1C8C69" w14:textId="054381CC" w:rsidR="00200A16" w:rsidRPr="00CF5EE1" w:rsidRDefault="00200A16" w:rsidP="00A5715C">
      <w:pPr>
        <w:tabs>
          <w:tab w:val="left" w:pos="3240"/>
        </w:tabs>
        <w:spacing w:after="0"/>
        <w:rPr>
          <w:sz w:val="24"/>
          <w:szCs w:val="24"/>
          <w:lang w:val="de-DE"/>
        </w:rPr>
      </w:pPr>
    </w:p>
    <w:p w14:paraId="09D72716" w14:textId="1E031E68" w:rsidR="00200A16" w:rsidRPr="00CF5EE1" w:rsidRDefault="00200A16" w:rsidP="00A5715C">
      <w:pPr>
        <w:tabs>
          <w:tab w:val="left" w:pos="3240"/>
        </w:tabs>
        <w:spacing w:after="0"/>
        <w:rPr>
          <w:sz w:val="24"/>
          <w:szCs w:val="24"/>
          <w:lang w:val="de-DE"/>
        </w:rPr>
      </w:pPr>
    </w:p>
    <w:p w14:paraId="78B24415" w14:textId="69EAE4B2" w:rsidR="00200A16" w:rsidRPr="00CF5EE1" w:rsidRDefault="00200A16" w:rsidP="00A5715C">
      <w:pPr>
        <w:tabs>
          <w:tab w:val="left" w:pos="3240"/>
        </w:tabs>
        <w:spacing w:after="0"/>
        <w:rPr>
          <w:sz w:val="24"/>
          <w:szCs w:val="24"/>
          <w:lang w:val="de-DE"/>
        </w:rPr>
      </w:pPr>
    </w:p>
    <w:p w14:paraId="73545F4C" w14:textId="77777777" w:rsidR="00200A16" w:rsidRPr="00CF5EE1" w:rsidRDefault="00200A16" w:rsidP="00A5715C">
      <w:pPr>
        <w:tabs>
          <w:tab w:val="left" w:pos="3240"/>
        </w:tabs>
        <w:spacing w:after="0"/>
        <w:rPr>
          <w:sz w:val="24"/>
          <w:szCs w:val="24"/>
          <w:lang w:val="de-DE"/>
        </w:rPr>
      </w:pPr>
    </w:p>
    <w:p w14:paraId="3AFF1982" w14:textId="0513A31D" w:rsidR="00AC3785" w:rsidRPr="00CF5EE1" w:rsidRDefault="00AC3785" w:rsidP="00A5715C">
      <w:pPr>
        <w:tabs>
          <w:tab w:val="left" w:pos="3240"/>
        </w:tabs>
        <w:spacing w:after="0"/>
        <w:rPr>
          <w:sz w:val="24"/>
          <w:szCs w:val="24"/>
          <w:lang w:val="de-DE"/>
        </w:rPr>
      </w:pPr>
    </w:p>
    <w:p w14:paraId="5D654EEC" w14:textId="1291A734" w:rsidR="00817195" w:rsidRPr="00CF5EE1" w:rsidRDefault="00817195" w:rsidP="00A5715C">
      <w:pPr>
        <w:tabs>
          <w:tab w:val="left" w:pos="3240"/>
        </w:tabs>
        <w:spacing w:after="0"/>
        <w:rPr>
          <w:sz w:val="24"/>
          <w:szCs w:val="24"/>
          <w:lang w:val="de-DE"/>
        </w:rPr>
      </w:pPr>
    </w:p>
    <w:p w14:paraId="78C825D7" w14:textId="3160B2E6" w:rsidR="00817195" w:rsidRPr="00CF5EE1" w:rsidRDefault="00817195" w:rsidP="00A5715C">
      <w:pPr>
        <w:tabs>
          <w:tab w:val="left" w:pos="3240"/>
        </w:tabs>
        <w:spacing w:after="0"/>
        <w:rPr>
          <w:sz w:val="24"/>
          <w:szCs w:val="24"/>
          <w:lang w:val="de-DE"/>
        </w:rPr>
      </w:pPr>
    </w:p>
    <w:p w14:paraId="6CA5E267" w14:textId="77777777" w:rsidR="00817195" w:rsidRPr="00CF5EE1" w:rsidRDefault="00817195" w:rsidP="00A5715C">
      <w:pPr>
        <w:tabs>
          <w:tab w:val="left" w:pos="3240"/>
        </w:tabs>
        <w:spacing w:after="0"/>
        <w:rPr>
          <w:sz w:val="24"/>
          <w:szCs w:val="24"/>
          <w:lang w:val="de-DE"/>
        </w:rPr>
      </w:pPr>
    </w:p>
    <w:p w14:paraId="6C5B2C7B" w14:textId="09E30757" w:rsidR="00967D38" w:rsidRPr="00CF5EE1" w:rsidRDefault="00967D38" w:rsidP="00D05CEA">
      <w:pPr>
        <w:tabs>
          <w:tab w:val="left" w:pos="3240"/>
        </w:tabs>
        <w:spacing w:after="0" w:line="360" w:lineRule="auto"/>
        <w:jc w:val="both"/>
        <w:rPr>
          <w:sz w:val="24"/>
          <w:szCs w:val="24"/>
          <w:lang w:val="de-DE"/>
        </w:rPr>
      </w:pPr>
      <w:bookmarkStart w:id="4" w:name="_Hlk106633344"/>
    </w:p>
    <w:p w14:paraId="0DCEE2BE" w14:textId="77777777" w:rsidR="00967D38" w:rsidRPr="00CF5EE1" w:rsidRDefault="00967D38" w:rsidP="00967D38">
      <w:pPr>
        <w:pStyle w:val="Kop1"/>
        <w:spacing w:before="0" w:line="360" w:lineRule="auto"/>
        <w:jc w:val="both"/>
      </w:pPr>
      <w:r w:rsidRPr="00CF5EE1">
        <w:lastRenderedPageBreak/>
        <w:t xml:space="preserve">6. Schlussfolgerung und Diskussion </w:t>
      </w:r>
    </w:p>
    <w:p w14:paraId="3A0D26A6" w14:textId="1C58BE77" w:rsidR="00502051" w:rsidRPr="00CF5EE1" w:rsidRDefault="00502051" w:rsidP="00D007D3">
      <w:pPr>
        <w:tabs>
          <w:tab w:val="left" w:pos="2650"/>
        </w:tabs>
        <w:spacing w:after="0" w:line="360" w:lineRule="auto"/>
        <w:jc w:val="both"/>
        <w:rPr>
          <w:sz w:val="24"/>
          <w:szCs w:val="24"/>
          <w:lang w:val="de-DE"/>
        </w:rPr>
      </w:pPr>
      <w:r w:rsidRPr="00CF5EE1">
        <w:rPr>
          <w:sz w:val="24"/>
          <w:szCs w:val="24"/>
          <w:lang w:val="de-DE"/>
        </w:rPr>
        <w:t xml:space="preserve">In diesem Kapitel </w:t>
      </w:r>
      <w:r w:rsidR="00347AE7" w:rsidRPr="00CF5EE1">
        <w:rPr>
          <w:sz w:val="24"/>
          <w:szCs w:val="24"/>
          <w:lang w:val="de-DE"/>
        </w:rPr>
        <w:t>werden die</w:t>
      </w:r>
      <w:r w:rsidRPr="00CF5EE1">
        <w:rPr>
          <w:sz w:val="24"/>
          <w:szCs w:val="24"/>
          <w:lang w:val="de-DE"/>
        </w:rPr>
        <w:t xml:space="preserve"> </w:t>
      </w:r>
      <w:r w:rsidR="00347AE7" w:rsidRPr="00CF5EE1">
        <w:rPr>
          <w:sz w:val="24"/>
          <w:szCs w:val="24"/>
          <w:lang w:val="de-DE"/>
        </w:rPr>
        <w:t xml:space="preserve">Ergebnisse </w:t>
      </w:r>
      <w:r w:rsidRPr="00CF5EE1">
        <w:rPr>
          <w:sz w:val="24"/>
          <w:szCs w:val="24"/>
          <w:lang w:val="de-DE"/>
        </w:rPr>
        <w:t>der Untersuchung diskutiert</w:t>
      </w:r>
      <w:r w:rsidR="00347AE7" w:rsidRPr="00CF5EE1">
        <w:rPr>
          <w:sz w:val="24"/>
          <w:szCs w:val="24"/>
          <w:lang w:val="de-DE"/>
        </w:rPr>
        <w:t xml:space="preserve"> und</w:t>
      </w:r>
      <w:r w:rsidRPr="00CF5EE1">
        <w:rPr>
          <w:sz w:val="24"/>
          <w:szCs w:val="24"/>
          <w:lang w:val="de-DE"/>
        </w:rPr>
        <w:t xml:space="preserve"> </w:t>
      </w:r>
      <w:r w:rsidR="00347AE7" w:rsidRPr="00CF5EE1">
        <w:rPr>
          <w:sz w:val="24"/>
          <w:szCs w:val="24"/>
          <w:lang w:val="de-DE"/>
        </w:rPr>
        <w:t>das Unterrichtsmaterial kritisch evaluiert. D</w:t>
      </w:r>
      <w:r w:rsidRPr="00CF5EE1">
        <w:rPr>
          <w:sz w:val="24"/>
          <w:szCs w:val="24"/>
          <w:lang w:val="de-DE"/>
        </w:rPr>
        <w:t>es Weiteren werd</w:t>
      </w:r>
      <w:r w:rsidR="00967D38" w:rsidRPr="00CF5EE1">
        <w:rPr>
          <w:sz w:val="24"/>
          <w:szCs w:val="24"/>
          <w:lang w:val="de-DE"/>
        </w:rPr>
        <w:t xml:space="preserve">en die Forschungsfragen beantwortet und eventuelle Empfehlungen ausgesprochen, die die Entwicklung von Unterrichtsmaterialien ermöglichen. </w:t>
      </w:r>
    </w:p>
    <w:p w14:paraId="61342196" w14:textId="77777777" w:rsidR="00222B87" w:rsidRPr="00CF5EE1" w:rsidRDefault="001873AD" w:rsidP="00222B87">
      <w:pPr>
        <w:tabs>
          <w:tab w:val="left" w:pos="2650"/>
        </w:tabs>
        <w:spacing w:after="0" w:line="360" w:lineRule="auto"/>
        <w:ind w:left="397"/>
        <w:jc w:val="both"/>
        <w:rPr>
          <w:color w:val="000000" w:themeColor="text1"/>
          <w:sz w:val="24"/>
          <w:szCs w:val="24"/>
          <w:lang w:val="de-DE"/>
        </w:rPr>
      </w:pPr>
      <w:r w:rsidRPr="00CF5EE1">
        <w:rPr>
          <w:sz w:val="24"/>
          <w:szCs w:val="24"/>
          <w:lang w:val="de-DE"/>
        </w:rPr>
        <w:t xml:space="preserve">In curricularen </w:t>
      </w:r>
      <w:r w:rsidRPr="00CF5EE1">
        <w:rPr>
          <w:color w:val="000000" w:themeColor="text1"/>
          <w:sz w:val="24"/>
          <w:szCs w:val="24"/>
          <w:lang w:val="de-DE"/>
        </w:rPr>
        <w:t xml:space="preserve">Diskussionen </w:t>
      </w:r>
      <w:r w:rsidR="00222B87" w:rsidRPr="00CF5EE1">
        <w:rPr>
          <w:color w:val="000000" w:themeColor="text1"/>
          <w:sz w:val="24"/>
          <w:szCs w:val="24"/>
          <w:lang w:val="de-DE"/>
        </w:rPr>
        <w:t xml:space="preserve">wurde </w:t>
      </w:r>
      <w:r w:rsidRPr="00CF5EE1">
        <w:rPr>
          <w:color w:val="000000" w:themeColor="text1"/>
          <w:sz w:val="24"/>
          <w:szCs w:val="24"/>
          <w:lang w:val="de-DE"/>
        </w:rPr>
        <w:t xml:space="preserve">die Position </w:t>
      </w:r>
      <w:r w:rsidR="00502051" w:rsidRPr="00CF5EE1">
        <w:rPr>
          <w:color w:val="000000" w:themeColor="text1"/>
          <w:sz w:val="24"/>
          <w:szCs w:val="24"/>
          <w:lang w:val="de-DE"/>
        </w:rPr>
        <w:t>vertret</w:t>
      </w:r>
      <w:r w:rsidR="00B27D1F" w:rsidRPr="00CF5EE1">
        <w:rPr>
          <w:color w:val="000000" w:themeColor="text1"/>
          <w:sz w:val="24"/>
          <w:szCs w:val="24"/>
          <w:lang w:val="de-DE"/>
        </w:rPr>
        <w:t xml:space="preserve">en </w:t>
      </w:r>
      <w:r w:rsidR="00790E20" w:rsidRPr="00CF5EE1">
        <w:rPr>
          <w:color w:val="000000" w:themeColor="text1"/>
          <w:sz w:val="24"/>
          <w:szCs w:val="24"/>
          <w:lang w:val="de-DE"/>
        </w:rPr>
        <w:t>(</w:t>
      </w:r>
      <w:r w:rsidR="00502051" w:rsidRPr="00CF5EE1">
        <w:rPr>
          <w:color w:val="000000" w:themeColor="text1"/>
          <w:sz w:val="24"/>
          <w:szCs w:val="24"/>
          <w:lang w:val="de-DE"/>
        </w:rPr>
        <w:t xml:space="preserve">vgl. </w:t>
      </w:r>
      <w:r w:rsidRPr="00CF5EE1">
        <w:rPr>
          <w:color w:val="000000" w:themeColor="text1"/>
          <w:sz w:val="24"/>
          <w:szCs w:val="24"/>
          <w:lang w:val="de-DE"/>
        </w:rPr>
        <w:t>Curriculum.nu</w:t>
      </w:r>
      <w:r w:rsidR="00222B87" w:rsidRPr="00CF5EE1">
        <w:rPr>
          <w:color w:val="000000" w:themeColor="text1"/>
          <w:sz w:val="24"/>
          <w:szCs w:val="24"/>
          <w:lang w:val="de-DE"/>
        </w:rPr>
        <w:t>, 2019</w:t>
      </w:r>
      <w:r w:rsidR="00790E20" w:rsidRPr="00CF5EE1">
        <w:rPr>
          <w:color w:val="000000" w:themeColor="text1"/>
          <w:sz w:val="24"/>
          <w:szCs w:val="24"/>
          <w:lang w:val="de-DE"/>
        </w:rPr>
        <w:t>)</w:t>
      </w:r>
      <w:r w:rsidRPr="00CF5EE1">
        <w:rPr>
          <w:color w:val="000000" w:themeColor="text1"/>
          <w:sz w:val="24"/>
          <w:szCs w:val="24"/>
          <w:lang w:val="de-DE"/>
        </w:rPr>
        <w:t>, dass</w:t>
      </w:r>
      <w:r w:rsidR="00967D38" w:rsidRPr="00CF5EE1">
        <w:rPr>
          <w:color w:val="000000" w:themeColor="text1"/>
          <w:sz w:val="24"/>
          <w:szCs w:val="24"/>
          <w:lang w:val="de-DE"/>
        </w:rPr>
        <w:t xml:space="preserve"> </w:t>
      </w:r>
    </w:p>
    <w:p w14:paraId="54DD4A52" w14:textId="1A4B98DD" w:rsidR="00967D38" w:rsidRPr="00CF5EE1" w:rsidRDefault="00967D38" w:rsidP="00222B87">
      <w:pPr>
        <w:tabs>
          <w:tab w:val="left" w:pos="2650"/>
        </w:tabs>
        <w:spacing w:after="0" w:line="360" w:lineRule="auto"/>
        <w:jc w:val="both"/>
        <w:rPr>
          <w:color w:val="000000" w:themeColor="text1"/>
          <w:sz w:val="24"/>
          <w:szCs w:val="24"/>
          <w:lang w:val="de-DE"/>
        </w:rPr>
      </w:pPr>
      <w:r w:rsidRPr="00CF5EE1">
        <w:rPr>
          <w:color w:val="000000" w:themeColor="text1"/>
          <w:sz w:val="24"/>
          <w:szCs w:val="24"/>
          <w:lang w:val="de-DE"/>
        </w:rPr>
        <w:t>die</w:t>
      </w:r>
      <w:r w:rsidR="00222B87" w:rsidRPr="00CF5EE1">
        <w:rPr>
          <w:color w:val="000000" w:themeColor="text1"/>
          <w:sz w:val="24"/>
          <w:szCs w:val="24"/>
          <w:lang w:val="de-DE"/>
        </w:rPr>
        <w:t xml:space="preserve"> </w:t>
      </w:r>
      <w:r w:rsidRPr="00CF5EE1">
        <w:rPr>
          <w:color w:val="000000" w:themeColor="text1"/>
          <w:sz w:val="24"/>
          <w:szCs w:val="24"/>
          <w:lang w:val="de-DE"/>
        </w:rPr>
        <w:t xml:space="preserve">interkulturelle Kompetenz eine bedeutungsvollere Position im zukünftigen Fremdsprachenunterricht </w:t>
      </w:r>
      <w:r w:rsidR="00502051" w:rsidRPr="00CF5EE1">
        <w:rPr>
          <w:color w:val="000000" w:themeColor="text1"/>
          <w:sz w:val="24"/>
          <w:szCs w:val="24"/>
          <w:lang w:val="de-DE"/>
        </w:rPr>
        <w:t>ein</w:t>
      </w:r>
      <w:r w:rsidR="00267191" w:rsidRPr="00CF5EE1">
        <w:rPr>
          <w:color w:val="000000" w:themeColor="text1"/>
          <w:sz w:val="24"/>
          <w:szCs w:val="24"/>
          <w:lang w:val="de-DE"/>
        </w:rPr>
        <w:t>n</w:t>
      </w:r>
      <w:r w:rsidR="00502051" w:rsidRPr="00CF5EE1">
        <w:rPr>
          <w:color w:val="000000" w:themeColor="text1"/>
          <w:sz w:val="24"/>
          <w:szCs w:val="24"/>
          <w:lang w:val="de-DE"/>
        </w:rPr>
        <w:t>eh</w:t>
      </w:r>
      <w:r w:rsidR="00790E20" w:rsidRPr="00CF5EE1">
        <w:rPr>
          <w:color w:val="000000" w:themeColor="text1"/>
          <w:sz w:val="24"/>
          <w:szCs w:val="24"/>
          <w:lang w:val="de-DE"/>
        </w:rPr>
        <w:t>men sollte</w:t>
      </w:r>
      <w:r w:rsidRPr="00CF5EE1">
        <w:rPr>
          <w:color w:val="000000" w:themeColor="text1"/>
          <w:sz w:val="24"/>
          <w:szCs w:val="24"/>
          <w:lang w:val="de-DE"/>
        </w:rPr>
        <w:t>. Curriculum.nu</w:t>
      </w:r>
      <w:r w:rsidR="00267191" w:rsidRPr="00CF5EE1">
        <w:rPr>
          <w:color w:val="000000" w:themeColor="text1"/>
          <w:sz w:val="24"/>
          <w:szCs w:val="24"/>
          <w:lang w:val="de-DE"/>
        </w:rPr>
        <w:t xml:space="preserve"> (2019)</w:t>
      </w:r>
      <w:r w:rsidRPr="00CF5EE1">
        <w:rPr>
          <w:color w:val="000000" w:themeColor="text1"/>
          <w:sz w:val="24"/>
          <w:szCs w:val="24"/>
          <w:lang w:val="de-DE"/>
        </w:rPr>
        <w:t xml:space="preserve"> hat Ziele des interkulturellen Fremdsprachenunterrichts aufgeführt, </w:t>
      </w:r>
      <w:r w:rsidR="00502051" w:rsidRPr="00CF5EE1">
        <w:rPr>
          <w:color w:val="000000" w:themeColor="text1"/>
          <w:sz w:val="24"/>
          <w:szCs w:val="24"/>
          <w:lang w:val="de-DE"/>
        </w:rPr>
        <w:t>jedoch w</w:t>
      </w:r>
      <w:r w:rsidRPr="00CF5EE1">
        <w:rPr>
          <w:color w:val="000000" w:themeColor="text1"/>
          <w:sz w:val="24"/>
          <w:szCs w:val="24"/>
          <w:lang w:val="de-DE"/>
        </w:rPr>
        <w:t>erden sie in de</w:t>
      </w:r>
      <w:r w:rsidR="00790E20" w:rsidRPr="00CF5EE1">
        <w:rPr>
          <w:color w:val="000000" w:themeColor="text1"/>
          <w:sz w:val="24"/>
          <w:szCs w:val="24"/>
          <w:lang w:val="de-DE"/>
        </w:rPr>
        <w:t>n</w:t>
      </w:r>
      <w:r w:rsidRPr="00CF5EE1">
        <w:rPr>
          <w:color w:val="000000" w:themeColor="text1"/>
          <w:sz w:val="24"/>
          <w:szCs w:val="24"/>
          <w:lang w:val="de-DE"/>
        </w:rPr>
        <w:t xml:space="preserve"> Unterrichtsmaterialien</w:t>
      </w:r>
      <w:r w:rsidR="00502051" w:rsidRPr="00CF5EE1">
        <w:rPr>
          <w:color w:val="000000" w:themeColor="text1"/>
          <w:sz w:val="24"/>
          <w:szCs w:val="24"/>
          <w:lang w:val="de-DE"/>
        </w:rPr>
        <w:t>, da diese meist aus früheren Jahren stammen, nur</w:t>
      </w:r>
      <w:r w:rsidRPr="00CF5EE1">
        <w:rPr>
          <w:color w:val="000000" w:themeColor="text1"/>
          <w:sz w:val="24"/>
          <w:szCs w:val="24"/>
          <w:lang w:val="de-DE"/>
        </w:rPr>
        <w:t xml:space="preserve"> ungenügend angesprochen. Ein Ansatz i</w:t>
      </w:r>
      <w:r w:rsidR="00502051" w:rsidRPr="00CF5EE1">
        <w:rPr>
          <w:color w:val="000000" w:themeColor="text1"/>
          <w:sz w:val="24"/>
          <w:szCs w:val="24"/>
          <w:lang w:val="de-DE"/>
        </w:rPr>
        <w:t>n</w:t>
      </w:r>
      <w:r w:rsidRPr="00CF5EE1">
        <w:rPr>
          <w:color w:val="000000" w:themeColor="text1"/>
          <w:sz w:val="24"/>
          <w:szCs w:val="24"/>
          <w:lang w:val="de-DE"/>
        </w:rPr>
        <w:t xml:space="preserve"> Bezug </w:t>
      </w:r>
      <w:r w:rsidR="00502051" w:rsidRPr="00CF5EE1">
        <w:rPr>
          <w:color w:val="000000" w:themeColor="text1"/>
          <w:sz w:val="24"/>
          <w:szCs w:val="24"/>
          <w:lang w:val="de-DE"/>
        </w:rPr>
        <w:t>auf das</w:t>
      </w:r>
      <w:r w:rsidRPr="00CF5EE1">
        <w:rPr>
          <w:color w:val="000000" w:themeColor="text1"/>
          <w:sz w:val="24"/>
          <w:szCs w:val="24"/>
          <w:lang w:val="de-DE"/>
        </w:rPr>
        <w:t xml:space="preserve"> kulturreflexive Lernen und d</w:t>
      </w:r>
      <w:r w:rsidR="00502051" w:rsidRPr="00CF5EE1">
        <w:rPr>
          <w:color w:val="000000" w:themeColor="text1"/>
          <w:sz w:val="24"/>
          <w:szCs w:val="24"/>
          <w:lang w:val="de-DE"/>
        </w:rPr>
        <w:t>ie</w:t>
      </w:r>
      <w:r w:rsidRPr="00CF5EE1">
        <w:rPr>
          <w:color w:val="000000" w:themeColor="text1"/>
          <w:sz w:val="24"/>
          <w:szCs w:val="24"/>
          <w:lang w:val="de-DE"/>
        </w:rPr>
        <w:t xml:space="preserve"> interkulturelle Kompetenz wurde erstellt. In</w:t>
      </w:r>
      <w:r w:rsidRPr="00CF5EE1">
        <w:rPr>
          <w:sz w:val="24"/>
          <w:szCs w:val="24"/>
          <w:lang w:val="de-DE"/>
        </w:rPr>
        <w:t xml:space="preserve"> dieser Masterarbeit wurde folgender Fragestellung nachgegangen: </w:t>
      </w:r>
    </w:p>
    <w:p w14:paraId="48790793" w14:textId="77777777" w:rsidR="00967D38" w:rsidRPr="00CF5EE1" w:rsidRDefault="00967D38" w:rsidP="00D007D3">
      <w:pPr>
        <w:spacing w:after="0" w:line="360" w:lineRule="auto"/>
        <w:jc w:val="both"/>
        <w:rPr>
          <w:sz w:val="24"/>
          <w:szCs w:val="24"/>
          <w:lang w:val="de-DE"/>
        </w:rPr>
      </w:pPr>
    </w:p>
    <w:p w14:paraId="66247FCC" w14:textId="77777777" w:rsidR="00967D38" w:rsidRPr="00CF5EE1" w:rsidRDefault="00967D38" w:rsidP="00D007D3">
      <w:pPr>
        <w:tabs>
          <w:tab w:val="left" w:pos="2650"/>
        </w:tabs>
        <w:spacing w:after="0" w:line="360" w:lineRule="auto"/>
        <w:ind w:left="397"/>
        <w:jc w:val="both"/>
        <w:rPr>
          <w:sz w:val="24"/>
          <w:szCs w:val="24"/>
          <w:lang w:val="de-DE"/>
        </w:rPr>
      </w:pPr>
      <w:r w:rsidRPr="00CF5EE1">
        <w:rPr>
          <w:sz w:val="24"/>
          <w:szCs w:val="24"/>
          <w:lang w:val="de-DE"/>
        </w:rPr>
        <w:t xml:space="preserve">In welcher Weise lassen sich erinnerungskulturelle Themen kulturreflexiv in DaF anbieten? </w:t>
      </w:r>
    </w:p>
    <w:p w14:paraId="21479672" w14:textId="77777777" w:rsidR="00967D38" w:rsidRPr="00CF5EE1" w:rsidRDefault="00967D38" w:rsidP="00D007D3">
      <w:pPr>
        <w:tabs>
          <w:tab w:val="left" w:pos="2650"/>
        </w:tabs>
        <w:spacing w:after="0" w:line="360" w:lineRule="auto"/>
        <w:ind w:left="397"/>
        <w:jc w:val="both"/>
        <w:rPr>
          <w:sz w:val="24"/>
          <w:szCs w:val="24"/>
          <w:lang w:val="de-DE"/>
        </w:rPr>
      </w:pPr>
    </w:p>
    <w:p w14:paraId="52634504" w14:textId="7CD1532E" w:rsidR="00967D38" w:rsidRPr="00CF5EE1" w:rsidRDefault="00967D38" w:rsidP="00D007D3">
      <w:pPr>
        <w:tabs>
          <w:tab w:val="left" w:pos="2650"/>
        </w:tabs>
        <w:spacing w:after="0" w:line="360" w:lineRule="auto"/>
        <w:jc w:val="both"/>
        <w:rPr>
          <w:sz w:val="24"/>
          <w:szCs w:val="24"/>
          <w:lang w:val="de-DE"/>
        </w:rPr>
      </w:pPr>
      <w:r w:rsidRPr="00CF5EE1">
        <w:rPr>
          <w:sz w:val="24"/>
          <w:szCs w:val="24"/>
          <w:lang w:val="de-DE"/>
        </w:rPr>
        <w:t xml:space="preserve">Um diese Frage beantworten zu können, </w:t>
      </w:r>
      <w:r w:rsidR="00267191" w:rsidRPr="00CF5EE1">
        <w:rPr>
          <w:sz w:val="24"/>
          <w:szCs w:val="24"/>
          <w:lang w:val="de-DE"/>
        </w:rPr>
        <w:t>wurden</w:t>
      </w:r>
      <w:r w:rsidRPr="00CF5EE1">
        <w:rPr>
          <w:sz w:val="24"/>
          <w:szCs w:val="24"/>
          <w:lang w:val="de-DE"/>
        </w:rPr>
        <w:t xml:space="preserve"> im theoretischen Rahmen die Merkmale des kulturreflexiven Lernens und die Prinzipien der CLIL-Didaktik präsentiert und ausgearbeitet. </w:t>
      </w:r>
      <w:r w:rsidR="00267191" w:rsidRPr="00CF5EE1">
        <w:rPr>
          <w:sz w:val="24"/>
          <w:szCs w:val="24"/>
          <w:lang w:val="de-DE"/>
        </w:rPr>
        <w:t>D</w:t>
      </w:r>
      <w:r w:rsidRPr="00CF5EE1">
        <w:rPr>
          <w:sz w:val="24"/>
          <w:szCs w:val="24"/>
          <w:lang w:val="de-DE"/>
        </w:rPr>
        <w:t xml:space="preserve">iese Merkmale und Prinzipien </w:t>
      </w:r>
      <w:r w:rsidR="00267191" w:rsidRPr="00CF5EE1">
        <w:rPr>
          <w:sz w:val="24"/>
          <w:szCs w:val="24"/>
          <w:lang w:val="de-DE"/>
        </w:rPr>
        <w:t xml:space="preserve">wurden </w:t>
      </w:r>
      <w:r w:rsidRPr="00CF5EE1">
        <w:rPr>
          <w:sz w:val="24"/>
          <w:szCs w:val="24"/>
          <w:lang w:val="de-DE"/>
        </w:rPr>
        <w:t xml:space="preserve">in einem </w:t>
      </w:r>
      <w:r w:rsidR="00267191" w:rsidRPr="00CF5EE1">
        <w:rPr>
          <w:sz w:val="24"/>
          <w:szCs w:val="24"/>
          <w:lang w:val="de-DE"/>
        </w:rPr>
        <w:t>eigens durch die Autorin</w:t>
      </w:r>
      <w:r w:rsidRPr="00CF5EE1">
        <w:rPr>
          <w:sz w:val="24"/>
          <w:szCs w:val="24"/>
          <w:lang w:val="de-DE"/>
        </w:rPr>
        <w:t xml:space="preserve"> erstellten Analysemodell aufgenommen.</w:t>
      </w:r>
      <w:r w:rsidR="00F92D67" w:rsidRPr="00CF5EE1">
        <w:rPr>
          <w:sz w:val="24"/>
          <w:szCs w:val="24"/>
          <w:lang w:val="de-DE"/>
        </w:rPr>
        <w:t xml:space="preserve"> </w:t>
      </w:r>
      <w:r w:rsidR="00267191" w:rsidRPr="00CF5EE1">
        <w:rPr>
          <w:sz w:val="24"/>
          <w:szCs w:val="24"/>
          <w:lang w:val="de-DE"/>
        </w:rPr>
        <w:t>Zudem</w:t>
      </w:r>
      <w:r w:rsidRPr="00CF5EE1">
        <w:rPr>
          <w:sz w:val="24"/>
          <w:szCs w:val="24"/>
          <w:lang w:val="de-DE"/>
        </w:rPr>
        <w:t xml:space="preserve"> erweist sich, dass die</w:t>
      </w:r>
      <w:r w:rsidR="00D3664C" w:rsidRPr="00CF5EE1">
        <w:rPr>
          <w:sz w:val="24"/>
          <w:szCs w:val="24"/>
          <w:lang w:val="de-DE"/>
        </w:rPr>
        <w:t xml:space="preserve"> beiden Merkmale und Prinzipien</w:t>
      </w:r>
      <w:r w:rsidRPr="00CF5EE1">
        <w:rPr>
          <w:sz w:val="24"/>
          <w:szCs w:val="24"/>
          <w:lang w:val="de-DE"/>
        </w:rPr>
        <w:t xml:space="preserve"> im Zusammenhang mit Erinnerungskulturen sowie d</w:t>
      </w:r>
      <w:r w:rsidR="00790E20" w:rsidRPr="00CF5EE1">
        <w:rPr>
          <w:sz w:val="24"/>
          <w:szCs w:val="24"/>
          <w:lang w:val="de-DE"/>
        </w:rPr>
        <w:t>em</w:t>
      </w:r>
      <w:r w:rsidRPr="00CF5EE1">
        <w:rPr>
          <w:sz w:val="24"/>
          <w:szCs w:val="24"/>
          <w:lang w:val="de-DE"/>
        </w:rPr>
        <w:t xml:space="preserve"> Stolpersteine-Projekt eine Basis für die Entwicklung von Unterrichtsmaterialien sein könne</w:t>
      </w:r>
      <w:r w:rsidR="00790E20" w:rsidRPr="00CF5EE1">
        <w:rPr>
          <w:sz w:val="24"/>
          <w:szCs w:val="24"/>
          <w:lang w:val="de-DE"/>
        </w:rPr>
        <w:t>n</w:t>
      </w:r>
      <w:r w:rsidRPr="00CF5EE1">
        <w:rPr>
          <w:sz w:val="24"/>
          <w:szCs w:val="24"/>
          <w:lang w:val="de-DE"/>
        </w:rPr>
        <w:t>.</w:t>
      </w:r>
    </w:p>
    <w:p w14:paraId="455B8DBC" w14:textId="05711369" w:rsidR="00967D38" w:rsidRPr="00CF5EE1" w:rsidRDefault="00967D38" w:rsidP="00D007D3">
      <w:pPr>
        <w:tabs>
          <w:tab w:val="left" w:pos="2650"/>
        </w:tabs>
        <w:spacing w:after="0" w:line="360" w:lineRule="auto"/>
        <w:ind w:left="397"/>
        <w:jc w:val="both"/>
        <w:rPr>
          <w:sz w:val="24"/>
          <w:szCs w:val="24"/>
          <w:lang w:val="de-DE"/>
        </w:rPr>
      </w:pPr>
      <w:r w:rsidRPr="00CF5EE1">
        <w:rPr>
          <w:sz w:val="24"/>
          <w:szCs w:val="24"/>
          <w:lang w:val="de-DE"/>
        </w:rPr>
        <w:t>Grundlage</w:t>
      </w:r>
      <w:r w:rsidR="00D3664C" w:rsidRPr="00CF5EE1">
        <w:rPr>
          <w:sz w:val="24"/>
          <w:szCs w:val="24"/>
          <w:lang w:val="de-DE"/>
        </w:rPr>
        <w:t>n</w:t>
      </w:r>
      <w:r w:rsidRPr="00CF5EE1">
        <w:rPr>
          <w:sz w:val="24"/>
          <w:szCs w:val="24"/>
          <w:lang w:val="de-DE"/>
        </w:rPr>
        <w:t xml:space="preserve"> für diese Arbeit sind die bereits entwickelten Unterrichtsmaterialien, der </w:t>
      </w:r>
    </w:p>
    <w:p w14:paraId="6459329F" w14:textId="2E0829E5" w:rsidR="00967D38" w:rsidRPr="00CF5EE1" w:rsidRDefault="00967D38" w:rsidP="00D007D3">
      <w:pPr>
        <w:tabs>
          <w:tab w:val="left" w:pos="2650"/>
        </w:tabs>
        <w:spacing w:after="0" w:line="360" w:lineRule="auto"/>
        <w:jc w:val="both"/>
        <w:rPr>
          <w:sz w:val="24"/>
          <w:szCs w:val="24"/>
          <w:lang w:val="de-DE"/>
        </w:rPr>
      </w:pPr>
      <w:r w:rsidRPr="00CF5EE1">
        <w:rPr>
          <w:sz w:val="24"/>
          <w:szCs w:val="24"/>
          <w:lang w:val="de-DE"/>
        </w:rPr>
        <w:t xml:space="preserve">SLO-Checklist, </w:t>
      </w:r>
      <w:r w:rsidR="00D3664C" w:rsidRPr="00CF5EE1">
        <w:rPr>
          <w:sz w:val="24"/>
          <w:szCs w:val="24"/>
          <w:lang w:val="de-DE"/>
        </w:rPr>
        <w:t>das</w:t>
      </w:r>
      <w:r w:rsidRPr="00CF5EE1">
        <w:rPr>
          <w:sz w:val="24"/>
          <w:szCs w:val="24"/>
          <w:lang w:val="de-DE"/>
        </w:rPr>
        <w:t xml:space="preserve"> selbst entwickelte Analysemodell und eine Fragenliste. Zuerst wurden die Materialien anhand der SLO-Checklist analysiert. Danach wurden die zwei am besten geeigneten Materialien extrahiert und anschließend anhand des Analysemodells </w:t>
      </w:r>
      <w:r w:rsidR="00D3664C" w:rsidRPr="00CF5EE1">
        <w:rPr>
          <w:sz w:val="24"/>
          <w:szCs w:val="24"/>
          <w:lang w:val="de-DE"/>
        </w:rPr>
        <w:t>untersuch</w:t>
      </w:r>
      <w:r w:rsidRPr="00CF5EE1">
        <w:rPr>
          <w:sz w:val="24"/>
          <w:szCs w:val="24"/>
          <w:lang w:val="de-DE"/>
        </w:rPr>
        <w:t>t. Zum Schluss wurden diese Materialien in der Praxis getestet. Die SchülerInnen füllten nach diesen Unterrichtseinheiten eine Fragenliste aus, nach</w:t>
      </w:r>
      <w:r w:rsidR="00D3664C" w:rsidRPr="00CF5EE1">
        <w:rPr>
          <w:sz w:val="24"/>
          <w:szCs w:val="24"/>
          <w:lang w:val="de-DE"/>
        </w:rPr>
        <w:t xml:space="preserve"> </w:t>
      </w:r>
      <w:r w:rsidRPr="00CF5EE1">
        <w:rPr>
          <w:sz w:val="24"/>
          <w:szCs w:val="24"/>
          <w:lang w:val="de-DE"/>
        </w:rPr>
        <w:t>de</w:t>
      </w:r>
      <w:r w:rsidR="00D3664C" w:rsidRPr="00CF5EE1">
        <w:rPr>
          <w:sz w:val="24"/>
          <w:szCs w:val="24"/>
          <w:lang w:val="de-DE"/>
        </w:rPr>
        <w:t xml:space="preserve">r </w:t>
      </w:r>
      <w:r w:rsidRPr="00CF5EE1">
        <w:rPr>
          <w:sz w:val="24"/>
          <w:szCs w:val="24"/>
          <w:lang w:val="de-DE"/>
        </w:rPr>
        <w:t xml:space="preserve">die Materialien angepasst werden können.  </w:t>
      </w:r>
    </w:p>
    <w:p w14:paraId="4CF7E8FC" w14:textId="77777777" w:rsidR="00967D38" w:rsidRPr="00CF5EE1" w:rsidRDefault="00967D38" w:rsidP="00D007D3">
      <w:pPr>
        <w:tabs>
          <w:tab w:val="left" w:pos="2650"/>
        </w:tabs>
        <w:spacing w:after="0" w:line="360" w:lineRule="auto"/>
        <w:ind w:left="397"/>
        <w:jc w:val="both"/>
        <w:rPr>
          <w:sz w:val="24"/>
          <w:szCs w:val="24"/>
          <w:lang w:val="de-DE"/>
        </w:rPr>
      </w:pPr>
      <w:r w:rsidRPr="00CF5EE1">
        <w:rPr>
          <w:sz w:val="24"/>
          <w:szCs w:val="24"/>
          <w:lang w:val="de-DE"/>
        </w:rPr>
        <w:t xml:space="preserve">Bei der Analyse waren drei Teilfragen leitend. Die erste Frage bestand darin, zu </w:t>
      </w:r>
    </w:p>
    <w:p w14:paraId="5DB1E29D" w14:textId="697E8834" w:rsidR="00967D38" w:rsidRPr="00CF5EE1" w:rsidRDefault="00967D38" w:rsidP="00D007D3">
      <w:pPr>
        <w:tabs>
          <w:tab w:val="left" w:pos="2650"/>
        </w:tabs>
        <w:spacing w:after="0" w:line="360" w:lineRule="auto"/>
        <w:jc w:val="both"/>
        <w:rPr>
          <w:sz w:val="24"/>
          <w:szCs w:val="24"/>
          <w:lang w:val="de-DE"/>
        </w:rPr>
      </w:pPr>
      <w:r w:rsidRPr="00CF5EE1">
        <w:rPr>
          <w:sz w:val="24"/>
          <w:szCs w:val="24"/>
          <w:lang w:val="de-DE"/>
        </w:rPr>
        <w:lastRenderedPageBreak/>
        <w:t>analysieren, inwiefern die bereits entwickelten Unterrichtsmaterialien das Lernen über Stolpersteine und somit die Erinnerungskultur der SchülerInnen fördern. Eine vorsichtige Schlussfolgerung bezüglich der ersten Teilfrage ist, dass die analysierte</w:t>
      </w:r>
      <w:r w:rsidR="00790E20" w:rsidRPr="00CF5EE1">
        <w:rPr>
          <w:sz w:val="24"/>
          <w:szCs w:val="24"/>
          <w:lang w:val="de-DE"/>
        </w:rPr>
        <w:t>n</w:t>
      </w:r>
      <w:r w:rsidRPr="00CF5EE1">
        <w:rPr>
          <w:sz w:val="24"/>
          <w:szCs w:val="24"/>
          <w:lang w:val="de-DE"/>
        </w:rPr>
        <w:t xml:space="preserve"> Unterrichtsmaterialien 5 und 7 die Geschichte, die mit den Stolpersteinen einhergeht, sowie Nationalsozialismus, Erinnerungskultur und Antisemitismus gut integrier</w:t>
      </w:r>
      <w:r w:rsidR="00D3664C" w:rsidRPr="00CF5EE1">
        <w:rPr>
          <w:sz w:val="24"/>
          <w:szCs w:val="24"/>
          <w:lang w:val="de-DE"/>
        </w:rPr>
        <w:t>en.</w:t>
      </w:r>
      <w:r w:rsidRPr="00CF5EE1">
        <w:rPr>
          <w:sz w:val="24"/>
          <w:szCs w:val="24"/>
          <w:lang w:val="de-DE"/>
        </w:rPr>
        <w:t xml:space="preserve"> Anschließend wurde die </w:t>
      </w:r>
      <w:r w:rsidR="00075139" w:rsidRPr="00CF5EE1">
        <w:rPr>
          <w:sz w:val="24"/>
          <w:szCs w:val="24"/>
          <w:lang w:val="de-DE"/>
        </w:rPr>
        <w:t xml:space="preserve">Antwort auf die </w:t>
      </w:r>
      <w:r w:rsidRPr="00CF5EE1">
        <w:rPr>
          <w:sz w:val="24"/>
          <w:szCs w:val="24"/>
          <w:lang w:val="de-DE"/>
        </w:rPr>
        <w:t>zweite Frage bezüglich der Wirkung der Unterrichtsmaterialien herausgearbeitet</w:t>
      </w:r>
      <w:r w:rsidR="00982C5D" w:rsidRPr="00CF5EE1">
        <w:rPr>
          <w:sz w:val="24"/>
          <w:szCs w:val="24"/>
          <w:lang w:val="de-DE"/>
        </w:rPr>
        <w:t xml:space="preserve">. </w:t>
      </w:r>
      <w:r w:rsidR="009D743E" w:rsidRPr="00CF5EE1">
        <w:rPr>
          <w:sz w:val="24"/>
          <w:szCs w:val="24"/>
          <w:lang w:val="de-DE"/>
        </w:rPr>
        <w:t xml:space="preserve">Diese Ausarbeitung </w:t>
      </w:r>
      <w:r w:rsidR="00982C5D" w:rsidRPr="00CF5EE1">
        <w:rPr>
          <w:sz w:val="24"/>
          <w:szCs w:val="24"/>
          <w:lang w:val="de-DE"/>
        </w:rPr>
        <w:t>konzentriert</w:t>
      </w:r>
      <w:r w:rsidR="009D743E" w:rsidRPr="00CF5EE1">
        <w:rPr>
          <w:sz w:val="24"/>
          <w:szCs w:val="24"/>
          <w:lang w:val="de-DE"/>
        </w:rPr>
        <w:t xml:space="preserve"> sich auf</w:t>
      </w:r>
      <w:r w:rsidR="00982C5D" w:rsidRPr="00CF5EE1">
        <w:rPr>
          <w:sz w:val="24"/>
          <w:szCs w:val="24"/>
          <w:lang w:val="de-DE"/>
        </w:rPr>
        <w:t xml:space="preserve"> </w:t>
      </w:r>
      <w:r w:rsidR="00023A7E" w:rsidRPr="00CF5EE1">
        <w:rPr>
          <w:sz w:val="24"/>
          <w:szCs w:val="24"/>
          <w:lang w:val="de-DE"/>
        </w:rPr>
        <w:t xml:space="preserve">die Wirkung </w:t>
      </w:r>
      <w:r w:rsidR="00982C5D" w:rsidRPr="00CF5EE1">
        <w:rPr>
          <w:sz w:val="24"/>
          <w:szCs w:val="24"/>
          <w:lang w:val="de-DE"/>
        </w:rPr>
        <w:t>d</w:t>
      </w:r>
      <w:r w:rsidR="00023A7E" w:rsidRPr="00CF5EE1">
        <w:rPr>
          <w:sz w:val="24"/>
          <w:szCs w:val="24"/>
          <w:lang w:val="de-DE"/>
        </w:rPr>
        <w:t>er</w:t>
      </w:r>
      <w:r w:rsidR="00982C5D" w:rsidRPr="00CF5EE1">
        <w:rPr>
          <w:sz w:val="24"/>
          <w:szCs w:val="24"/>
          <w:lang w:val="de-DE"/>
        </w:rPr>
        <w:t xml:space="preserve"> Elemente Inhalt, Methode und Ziele.</w:t>
      </w:r>
      <w:r w:rsidRPr="00CF5EE1">
        <w:rPr>
          <w:color w:val="FF0000"/>
          <w:sz w:val="24"/>
          <w:szCs w:val="24"/>
          <w:lang w:val="de-DE"/>
        </w:rPr>
        <w:t xml:space="preserve"> </w:t>
      </w:r>
      <w:r w:rsidRPr="00CF5EE1">
        <w:rPr>
          <w:sz w:val="24"/>
          <w:szCs w:val="24"/>
          <w:lang w:val="de-DE"/>
        </w:rPr>
        <w:t>Zuletzt wurden die Ergebnisse mit der dritten Frage</w:t>
      </w:r>
      <w:r w:rsidR="00075139" w:rsidRPr="00CF5EE1">
        <w:rPr>
          <w:sz w:val="24"/>
          <w:szCs w:val="24"/>
          <w:lang w:val="de-DE"/>
        </w:rPr>
        <w:t xml:space="preserve"> </w:t>
      </w:r>
      <w:r w:rsidRPr="00CF5EE1">
        <w:rPr>
          <w:sz w:val="24"/>
          <w:szCs w:val="24"/>
          <w:lang w:val="de-DE"/>
        </w:rPr>
        <w:t>zusammengeführt</w:t>
      </w:r>
      <w:r w:rsidR="00023A7E" w:rsidRPr="00CF5EE1">
        <w:rPr>
          <w:sz w:val="24"/>
          <w:szCs w:val="24"/>
          <w:lang w:val="de-DE"/>
        </w:rPr>
        <w:t xml:space="preserve">, </w:t>
      </w:r>
      <w:r w:rsidR="00075139" w:rsidRPr="00CF5EE1">
        <w:rPr>
          <w:sz w:val="24"/>
          <w:szCs w:val="24"/>
          <w:lang w:val="de-DE"/>
        </w:rPr>
        <w:t>es</w:t>
      </w:r>
      <w:r w:rsidRPr="00CF5EE1">
        <w:rPr>
          <w:sz w:val="24"/>
          <w:szCs w:val="24"/>
          <w:lang w:val="de-DE"/>
        </w:rPr>
        <w:t xml:space="preserve"> wurde erklärt, was die Didaktisierung über die Möglichkeiten des kulturreflexiven Lernens aussagt. Aus der Analyse lassen sich folgende Schlussfolgerungen ziehen: </w:t>
      </w:r>
    </w:p>
    <w:p w14:paraId="3D69D14B" w14:textId="77777777" w:rsidR="00B84FE3" w:rsidRPr="00CF5EE1" w:rsidRDefault="00967D38" w:rsidP="00B84FE3">
      <w:pPr>
        <w:tabs>
          <w:tab w:val="left" w:pos="2650"/>
        </w:tabs>
        <w:spacing w:after="0" w:line="360" w:lineRule="auto"/>
        <w:ind w:left="397"/>
        <w:jc w:val="both"/>
        <w:rPr>
          <w:sz w:val="24"/>
          <w:szCs w:val="24"/>
          <w:lang w:val="de-DE"/>
        </w:rPr>
      </w:pPr>
      <w:r w:rsidRPr="00CF5EE1">
        <w:rPr>
          <w:sz w:val="24"/>
          <w:szCs w:val="24"/>
          <w:lang w:val="de-DE"/>
        </w:rPr>
        <w:t>Erstens hat sich herausgestellt, dass die beide</w:t>
      </w:r>
      <w:r w:rsidR="00790E20" w:rsidRPr="00CF5EE1">
        <w:rPr>
          <w:sz w:val="24"/>
          <w:szCs w:val="24"/>
          <w:lang w:val="de-DE"/>
        </w:rPr>
        <w:t>n</w:t>
      </w:r>
      <w:r w:rsidRPr="00CF5EE1">
        <w:rPr>
          <w:sz w:val="24"/>
          <w:szCs w:val="24"/>
          <w:lang w:val="de-DE"/>
        </w:rPr>
        <w:t xml:space="preserve"> Unterrichtsmaterial</w:t>
      </w:r>
      <w:r w:rsidR="00B84FE3" w:rsidRPr="00CF5EE1">
        <w:rPr>
          <w:sz w:val="24"/>
          <w:szCs w:val="24"/>
          <w:lang w:val="de-DE"/>
        </w:rPr>
        <w:t>i</w:t>
      </w:r>
      <w:r w:rsidRPr="00CF5EE1">
        <w:rPr>
          <w:sz w:val="24"/>
          <w:szCs w:val="24"/>
          <w:lang w:val="de-DE"/>
        </w:rPr>
        <w:t>en nicht alle</w:t>
      </w:r>
      <w:r w:rsidR="00B84FE3" w:rsidRPr="00CF5EE1">
        <w:rPr>
          <w:sz w:val="24"/>
          <w:szCs w:val="24"/>
          <w:lang w:val="de-DE"/>
        </w:rPr>
        <w:t xml:space="preserve"> </w:t>
      </w:r>
    </w:p>
    <w:p w14:paraId="608B70A6" w14:textId="46B91AF7" w:rsidR="00967D38" w:rsidRPr="00CF5EE1" w:rsidRDefault="00967D38" w:rsidP="00B84FE3">
      <w:pPr>
        <w:tabs>
          <w:tab w:val="left" w:pos="2650"/>
        </w:tabs>
        <w:spacing w:after="0" w:line="360" w:lineRule="auto"/>
        <w:jc w:val="both"/>
        <w:rPr>
          <w:sz w:val="24"/>
          <w:szCs w:val="24"/>
          <w:lang w:val="de-DE"/>
        </w:rPr>
      </w:pPr>
      <w:r w:rsidRPr="00CF5EE1">
        <w:rPr>
          <w:sz w:val="24"/>
          <w:szCs w:val="24"/>
          <w:lang w:val="de-DE"/>
        </w:rPr>
        <w:t>Prinzipien der CLIL-Didaktik und Merkmale des kulturreflexiven Lernens aufgreifen. Die Sprachkenntnisse und die Zielsprache werden in de</w:t>
      </w:r>
      <w:r w:rsidR="00971E01" w:rsidRPr="00CF5EE1">
        <w:rPr>
          <w:sz w:val="24"/>
          <w:szCs w:val="24"/>
          <w:lang w:val="de-DE"/>
        </w:rPr>
        <w:t>n</w:t>
      </w:r>
      <w:r w:rsidRPr="00CF5EE1">
        <w:rPr>
          <w:sz w:val="24"/>
          <w:szCs w:val="24"/>
          <w:lang w:val="de-DE"/>
        </w:rPr>
        <w:t xml:space="preserve"> Materialien nicht erwähnt.</w:t>
      </w:r>
      <w:r w:rsidR="00075139" w:rsidRPr="00CF5EE1">
        <w:rPr>
          <w:sz w:val="24"/>
          <w:szCs w:val="24"/>
          <w:lang w:val="de-DE"/>
        </w:rPr>
        <w:t xml:space="preserve"> Deswegen böte es sich an</w:t>
      </w:r>
      <w:r w:rsidRPr="00CF5EE1">
        <w:rPr>
          <w:sz w:val="24"/>
          <w:szCs w:val="24"/>
          <w:lang w:val="de-DE"/>
        </w:rPr>
        <w:t>, eine letzte Aufgabe zu entwickeln, die sich auf Deutsch als Fremdsprache bezieht. Laut Altmayer (201</w:t>
      </w:r>
      <w:r w:rsidR="00327CFA" w:rsidRPr="00CF5EE1">
        <w:rPr>
          <w:sz w:val="24"/>
          <w:szCs w:val="24"/>
          <w:lang w:val="de-DE"/>
        </w:rPr>
        <w:t>7</w:t>
      </w:r>
      <w:r w:rsidRPr="00CF5EE1">
        <w:rPr>
          <w:sz w:val="24"/>
          <w:szCs w:val="24"/>
          <w:lang w:val="de-DE"/>
        </w:rPr>
        <w:t>, 3) besteht zwischen Spracherwerb und Kultur ein enger, unauflöslicher Zusammenhang in der Fremdsprachendidaktik. Daneben spielt die Kombination der eigenen und der fremden Kultur in de</w:t>
      </w:r>
      <w:r w:rsidR="00075139" w:rsidRPr="00CF5EE1">
        <w:rPr>
          <w:sz w:val="24"/>
          <w:szCs w:val="24"/>
          <w:lang w:val="de-DE"/>
        </w:rPr>
        <w:t>n</w:t>
      </w:r>
      <w:r w:rsidRPr="00CF5EE1">
        <w:rPr>
          <w:sz w:val="24"/>
          <w:szCs w:val="24"/>
          <w:lang w:val="de-DE"/>
        </w:rPr>
        <w:t xml:space="preserve"> Materialien eine große Rolle, wobei eine Verknüpfung zwischen Kognition und Metakognition besteht (Forster, 201</w:t>
      </w:r>
      <w:r w:rsidR="00327CFA" w:rsidRPr="00CF5EE1">
        <w:rPr>
          <w:sz w:val="24"/>
          <w:szCs w:val="24"/>
          <w:lang w:val="de-DE"/>
        </w:rPr>
        <w:t>4</w:t>
      </w:r>
      <w:r w:rsidRPr="00CF5EE1">
        <w:rPr>
          <w:sz w:val="24"/>
          <w:szCs w:val="24"/>
          <w:lang w:val="de-DE"/>
        </w:rPr>
        <w:t xml:space="preserve">, 589). Die SchülerInnen </w:t>
      </w:r>
      <w:r w:rsidR="00971E01" w:rsidRPr="00CF5EE1">
        <w:rPr>
          <w:sz w:val="24"/>
          <w:szCs w:val="24"/>
          <w:lang w:val="de-DE"/>
        </w:rPr>
        <w:t>werden angeregt</w:t>
      </w:r>
      <w:r w:rsidR="00075139" w:rsidRPr="00CF5EE1">
        <w:rPr>
          <w:sz w:val="24"/>
          <w:szCs w:val="24"/>
          <w:lang w:val="de-DE"/>
        </w:rPr>
        <w:t>,</w:t>
      </w:r>
      <w:r w:rsidRPr="00CF5EE1">
        <w:rPr>
          <w:sz w:val="24"/>
          <w:szCs w:val="24"/>
          <w:lang w:val="de-DE"/>
        </w:rPr>
        <w:t xml:space="preserve"> ihre interkulturelle</w:t>
      </w:r>
      <w:r w:rsidR="00971E01" w:rsidRPr="00CF5EE1">
        <w:rPr>
          <w:sz w:val="24"/>
          <w:szCs w:val="24"/>
          <w:lang w:val="de-DE"/>
        </w:rPr>
        <w:t>n</w:t>
      </w:r>
      <w:r w:rsidRPr="00CF5EE1">
        <w:rPr>
          <w:sz w:val="24"/>
          <w:szCs w:val="24"/>
          <w:lang w:val="de-DE"/>
        </w:rPr>
        <w:t xml:space="preserve"> Fertigkeiten anzuwenden. Die Auseinandersetzung mit interkulturellen Themen hilft </w:t>
      </w:r>
      <w:r w:rsidR="00075139" w:rsidRPr="00CF5EE1">
        <w:rPr>
          <w:sz w:val="24"/>
          <w:szCs w:val="24"/>
          <w:lang w:val="de-DE"/>
        </w:rPr>
        <w:t>ihnen</w:t>
      </w:r>
      <w:r w:rsidRPr="00CF5EE1">
        <w:rPr>
          <w:sz w:val="24"/>
          <w:szCs w:val="24"/>
          <w:lang w:val="de-DE"/>
        </w:rPr>
        <w:t xml:space="preserve"> bei der Verarbeitung von kulturellem Bewusstsein. Gleichzeitig w</w:t>
      </w:r>
      <w:r w:rsidR="00075139" w:rsidRPr="00CF5EE1">
        <w:rPr>
          <w:sz w:val="24"/>
          <w:szCs w:val="24"/>
          <w:lang w:val="de-DE"/>
        </w:rPr>
        <w:t>erden</w:t>
      </w:r>
      <w:r w:rsidRPr="00CF5EE1">
        <w:rPr>
          <w:sz w:val="24"/>
          <w:szCs w:val="24"/>
          <w:lang w:val="de-DE"/>
        </w:rPr>
        <w:t xml:space="preserve"> so die interkulturelle Kompetenz und Entwicklung bezüglich historischer Kenntnisse gefördert. Einige der gestellten Fragen sollten auf einer höheren Ebene angesiedelt werden. Vor allem </w:t>
      </w:r>
      <w:r w:rsidRPr="00CF5EE1">
        <w:rPr>
          <w:i/>
          <w:iCs/>
          <w:sz w:val="24"/>
          <w:szCs w:val="24"/>
          <w:lang w:val="de-DE"/>
        </w:rPr>
        <w:t>Unterrichtsmaterial 5</w:t>
      </w:r>
      <w:r w:rsidRPr="00CF5EE1">
        <w:rPr>
          <w:sz w:val="24"/>
          <w:szCs w:val="24"/>
          <w:lang w:val="de-DE"/>
        </w:rPr>
        <w:t xml:space="preserve"> sollte eine deutlichere Struktur </w:t>
      </w:r>
      <w:r w:rsidR="00075139" w:rsidRPr="00CF5EE1">
        <w:rPr>
          <w:sz w:val="24"/>
          <w:szCs w:val="24"/>
          <w:lang w:val="de-DE"/>
        </w:rPr>
        <w:t>zeigen</w:t>
      </w:r>
      <w:r w:rsidRPr="00CF5EE1">
        <w:rPr>
          <w:sz w:val="24"/>
          <w:szCs w:val="24"/>
          <w:lang w:val="de-DE"/>
        </w:rPr>
        <w:t xml:space="preserve">, auf diese Weise wird der Wissenstransfer verbessert. </w:t>
      </w:r>
      <w:r w:rsidR="0020198F" w:rsidRPr="00CF5EE1">
        <w:rPr>
          <w:sz w:val="24"/>
          <w:szCs w:val="24"/>
          <w:lang w:val="de-DE"/>
        </w:rPr>
        <w:t>Mit diesen Materialien wird versucht,</w:t>
      </w:r>
      <w:r w:rsidRPr="00CF5EE1">
        <w:rPr>
          <w:sz w:val="24"/>
          <w:szCs w:val="24"/>
          <w:lang w:val="de-DE"/>
        </w:rPr>
        <w:t xml:space="preserve"> die SchülerInnen </w:t>
      </w:r>
      <w:r w:rsidR="0020198F" w:rsidRPr="00CF5EE1">
        <w:rPr>
          <w:sz w:val="24"/>
          <w:szCs w:val="24"/>
          <w:lang w:val="de-DE"/>
        </w:rPr>
        <w:t xml:space="preserve">anhand von Analysen und Diskussionen </w:t>
      </w:r>
      <w:r w:rsidRPr="00CF5EE1">
        <w:rPr>
          <w:sz w:val="24"/>
          <w:szCs w:val="24"/>
          <w:lang w:val="de-DE"/>
        </w:rPr>
        <w:t>dazu anzuregen</w:t>
      </w:r>
      <w:r w:rsidR="0020198F" w:rsidRPr="00CF5EE1">
        <w:rPr>
          <w:sz w:val="24"/>
          <w:szCs w:val="24"/>
          <w:lang w:val="de-DE"/>
        </w:rPr>
        <w:t>,</w:t>
      </w:r>
      <w:r w:rsidRPr="00CF5EE1">
        <w:rPr>
          <w:sz w:val="24"/>
          <w:szCs w:val="24"/>
          <w:lang w:val="de-DE"/>
        </w:rPr>
        <w:t xml:space="preserve"> kritisch und bewusst über kulturelle Themen nachzudenken. Dennoch wäre es </w:t>
      </w:r>
      <w:r w:rsidR="0020198F" w:rsidRPr="00CF5EE1">
        <w:rPr>
          <w:sz w:val="24"/>
          <w:szCs w:val="24"/>
          <w:lang w:val="de-DE"/>
        </w:rPr>
        <w:t>zu empfehlen</w:t>
      </w:r>
      <w:r w:rsidRPr="00CF5EE1">
        <w:rPr>
          <w:sz w:val="24"/>
          <w:szCs w:val="24"/>
          <w:lang w:val="de-DE"/>
        </w:rPr>
        <w:t>, einige weitere interkulturelle Fragen und eine Aufgabe</w:t>
      </w:r>
      <w:r w:rsidR="0020198F" w:rsidRPr="00CF5EE1">
        <w:rPr>
          <w:sz w:val="24"/>
          <w:szCs w:val="24"/>
          <w:lang w:val="de-DE"/>
        </w:rPr>
        <w:t>,</w:t>
      </w:r>
      <w:r w:rsidRPr="00CF5EE1">
        <w:rPr>
          <w:sz w:val="24"/>
          <w:szCs w:val="24"/>
          <w:lang w:val="de-DE"/>
        </w:rPr>
        <w:t xml:space="preserve"> in d</w:t>
      </w:r>
      <w:r w:rsidR="00971E01" w:rsidRPr="00CF5EE1">
        <w:rPr>
          <w:sz w:val="24"/>
          <w:szCs w:val="24"/>
          <w:lang w:val="de-DE"/>
        </w:rPr>
        <w:t>er</w:t>
      </w:r>
      <w:r w:rsidRPr="00CF5EE1">
        <w:rPr>
          <w:sz w:val="24"/>
          <w:szCs w:val="24"/>
          <w:lang w:val="de-DE"/>
        </w:rPr>
        <w:t xml:space="preserve"> der behandelte Stoff kurz wiederholt wird</w:t>
      </w:r>
      <w:r w:rsidR="0020198F" w:rsidRPr="00CF5EE1">
        <w:rPr>
          <w:sz w:val="24"/>
          <w:szCs w:val="24"/>
          <w:lang w:val="de-DE"/>
        </w:rPr>
        <w:t>,</w:t>
      </w:r>
      <w:r w:rsidRPr="00CF5EE1">
        <w:rPr>
          <w:sz w:val="24"/>
          <w:szCs w:val="24"/>
          <w:lang w:val="de-DE"/>
        </w:rPr>
        <w:t xml:space="preserve"> hinzuzufügen. </w:t>
      </w:r>
    </w:p>
    <w:p w14:paraId="3EA9F9E5" w14:textId="77777777" w:rsidR="0020198F" w:rsidRPr="00CF5EE1" w:rsidRDefault="00967D38" w:rsidP="0020198F">
      <w:pPr>
        <w:tabs>
          <w:tab w:val="left" w:pos="2650"/>
        </w:tabs>
        <w:spacing w:after="0" w:line="360" w:lineRule="auto"/>
        <w:ind w:left="397"/>
        <w:jc w:val="both"/>
        <w:rPr>
          <w:sz w:val="24"/>
          <w:szCs w:val="24"/>
          <w:lang w:val="de-DE"/>
        </w:rPr>
      </w:pPr>
      <w:r w:rsidRPr="00CF5EE1">
        <w:rPr>
          <w:sz w:val="24"/>
          <w:szCs w:val="24"/>
          <w:lang w:val="de-DE"/>
        </w:rPr>
        <w:t>Zweitens hat sich herausgestellt, dass die Relevanz der Materialien geprüft werden soll.</w:t>
      </w:r>
      <w:r w:rsidR="0020198F" w:rsidRPr="00CF5EE1">
        <w:rPr>
          <w:sz w:val="24"/>
          <w:szCs w:val="24"/>
          <w:lang w:val="de-DE"/>
        </w:rPr>
        <w:t xml:space="preserve"> </w:t>
      </w:r>
    </w:p>
    <w:p w14:paraId="627C48DE" w14:textId="36295D2D" w:rsidR="00967D38" w:rsidRPr="00CF5EE1" w:rsidRDefault="00967D38" w:rsidP="0020198F">
      <w:pPr>
        <w:tabs>
          <w:tab w:val="left" w:pos="2650"/>
        </w:tabs>
        <w:spacing w:after="0" w:line="360" w:lineRule="auto"/>
        <w:jc w:val="both"/>
        <w:rPr>
          <w:sz w:val="24"/>
          <w:szCs w:val="24"/>
          <w:lang w:val="de-DE"/>
        </w:rPr>
      </w:pPr>
      <w:r w:rsidRPr="00CF5EE1">
        <w:rPr>
          <w:sz w:val="24"/>
          <w:szCs w:val="24"/>
          <w:lang w:val="de-DE"/>
        </w:rPr>
        <w:t>Die Materialien wurden in der Praxis des Fremdsprachenunterrichts getestet. Die 20 beteiligten SchülerInnen haben die Fragenlisten ausgefüllt. Die beiden Materialien ziehen ein</w:t>
      </w:r>
      <w:r w:rsidR="00971E01" w:rsidRPr="00CF5EE1">
        <w:rPr>
          <w:sz w:val="24"/>
          <w:szCs w:val="24"/>
          <w:lang w:val="de-DE"/>
        </w:rPr>
        <w:t>en</w:t>
      </w:r>
      <w:r w:rsidRPr="00CF5EE1">
        <w:rPr>
          <w:sz w:val="24"/>
          <w:szCs w:val="24"/>
          <w:lang w:val="de-DE"/>
        </w:rPr>
        <w:t xml:space="preserve"> ‚rote</w:t>
      </w:r>
      <w:r w:rsidR="0020198F" w:rsidRPr="00CF5EE1">
        <w:rPr>
          <w:sz w:val="24"/>
          <w:szCs w:val="24"/>
          <w:lang w:val="de-DE"/>
        </w:rPr>
        <w:t>n</w:t>
      </w:r>
      <w:r w:rsidRPr="00CF5EE1">
        <w:rPr>
          <w:sz w:val="24"/>
          <w:szCs w:val="24"/>
          <w:lang w:val="de-DE"/>
        </w:rPr>
        <w:t xml:space="preserve"> Faden‘ durch die Stunde, der für DozentInnen und SchülerInnen gleichermaßen </w:t>
      </w:r>
      <w:r w:rsidRPr="00CF5EE1">
        <w:rPr>
          <w:sz w:val="24"/>
          <w:szCs w:val="24"/>
          <w:lang w:val="de-DE"/>
        </w:rPr>
        <w:lastRenderedPageBreak/>
        <w:t>zu erkennen ist. Die Ziele, Inhalte und Methoden sind in beiden Materialien gut aufeinander abgestimmt. Material 5 ist aber nicht g</w:t>
      </w:r>
      <w:r w:rsidR="0020198F" w:rsidRPr="00CF5EE1">
        <w:rPr>
          <w:sz w:val="24"/>
          <w:szCs w:val="24"/>
          <w:lang w:val="de-DE"/>
        </w:rPr>
        <w:t>enügend</w:t>
      </w:r>
      <w:r w:rsidRPr="00CF5EE1">
        <w:rPr>
          <w:sz w:val="24"/>
          <w:szCs w:val="24"/>
          <w:lang w:val="de-DE"/>
        </w:rPr>
        <w:t xml:space="preserve"> strukturiert und die Aufgabenklarheit ist nicht immer </w:t>
      </w:r>
      <w:r w:rsidR="0020198F" w:rsidRPr="00CF5EE1">
        <w:rPr>
          <w:sz w:val="24"/>
          <w:szCs w:val="24"/>
          <w:lang w:val="de-DE"/>
        </w:rPr>
        <w:t>gegeben.</w:t>
      </w:r>
    </w:p>
    <w:p w14:paraId="55045A1E" w14:textId="77777777" w:rsidR="00967D38" w:rsidRPr="00CF5EE1" w:rsidRDefault="00967D38" w:rsidP="00D007D3">
      <w:pPr>
        <w:tabs>
          <w:tab w:val="left" w:pos="2650"/>
        </w:tabs>
        <w:spacing w:after="0" w:line="360" w:lineRule="auto"/>
        <w:ind w:left="397"/>
        <w:jc w:val="both"/>
        <w:rPr>
          <w:sz w:val="24"/>
          <w:szCs w:val="24"/>
          <w:lang w:val="de-DE"/>
        </w:rPr>
      </w:pPr>
      <w:r w:rsidRPr="00CF5EE1">
        <w:rPr>
          <w:sz w:val="24"/>
          <w:szCs w:val="24"/>
          <w:lang w:val="de-DE"/>
        </w:rPr>
        <w:t xml:space="preserve">Ob das kulturreflexive Lernen der SchülerInnen gefördert wird, kann auf der Grundlage </w:t>
      </w:r>
    </w:p>
    <w:p w14:paraId="7AB20577" w14:textId="5BA71A43" w:rsidR="00F92D67" w:rsidRPr="00CF5EE1" w:rsidRDefault="00967D38" w:rsidP="00D007D3">
      <w:pPr>
        <w:tabs>
          <w:tab w:val="left" w:pos="2650"/>
        </w:tabs>
        <w:spacing w:after="0" w:line="360" w:lineRule="auto"/>
        <w:jc w:val="both"/>
        <w:rPr>
          <w:sz w:val="24"/>
          <w:szCs w:val="24"/>
          <w:lang w:val="de-DE"/>
        </w:rPr>
      </w:pPr>
      <w:r w:rsidRPr="00CF5EE1">
        <w:rPr>
          <w:sz w:val="24"/>
          <w:szCs w:val="24"/>
          <w:lang w:val="de-DE"/>
        </w:rPr>
        <w:t>der Analyse beantwortet werden. Die Merkmale des kulturreflexiven Lernens sind im Analysemodell untersucht. Daraus lässt sich schließen, dass die beide</w:t>
      </w:r>
      <w:r w:rsidR="00971E01" w:rsidRPr="00CF5EE1">
        <w:rPr>
          <w:sz w:val="24"/>
          <w:szCs w:val="24"/>
          <w:lang w:val="de-DE"/>
        </w:rPr>
        <w:t>n</w:t>
      </w:r>
      <w:r w:rsidRPr="00CF5EE1">
        <w:rPr>
          <w:sz w:val="24"/>
          <w:szCs w:val="24"/>
          <w:lang w:val="de-DE"/>
        </w:rPr>
        <w:t xml:space="preserve"> Unterrichtsmaterialien sowohl die niederländische als auch die deutsche Geschichte umfassen. Auf diese Weise lernen die SchülerInnen</w:t>
      </w:r>
      <w:r w:rsidR="0020198F" w:rsidRPr="00CF5EE1">
        <w:rPr>
          <w:sz w:val="24"/>
          <w:szCs w:val="24"/>
          <w:lang w:val="de-DE"/>
        </w:rPr>
        <w:t>,</w:t>
      </w:r>
      <w:r w:rsidRPr="00CF5EE1">
        <w:rPr>
          <w:sz w:val="24"/>
          <w:szCs w:val="24"/>
          <w:lang w:val="de-DE"/>
        </w:rPr>
        <w:t xml:space="preserve"> kritisch und bewusst mit der eigenen und der fremden Kultur umzugehen. In den Materialien werden </w:t>
      </w:r>
      <w:r w:rsidR="0020198F" w:rsidRPr="00CF5EE1">
        <w:rPr>
          <w:sz w:val="24"/>
          <w:szCs w:val="24"/>
          <w:lang w:val="de-DE"/>
        </w:rPr>
        <w:t>sie</w:t>
      </w:r>
      <w:r w:rsidRPr="00CF5EE1">
        <w:rPr>
          <w:sz w:val="24"/>
          <w:szCs w:val="24"/>
          <w:lang w:val="de-DE"/>
        </w:rPr>
        <w:t xml:space="preserve"> dazu angeregt</w:t>
      </w:r>
      <w:r w:rsidR="0020198F" w:rsidRPr="00CF5EE1">
        <w:rPr>
          <w:sz w:val="24"/>
          <w:szCs w:val="24"/>
          <w:lang w:val="de-DE"/>
        </w:rPr>
        <w:t>,</w:t>
      </w:r>
      <w:r w:rsidRPr="00CF5EE1">
        <w:rPr>
          <w:sz w:val="24"/>
          <w:szCs w:val="24"/>
          <w:lang w:val="de-DE"/>
        </w:rPr>
        <w:t xml:space="preserve"> kritisch über die Geschichte der Stolpersteine bezüglich des Krieges in den Niederlanden und </w:t>
      </w:r>
      <w:r w:rsidR="000C1E63" w:rsidRPr="00CF5EE1">
        <w:rPr>
          <w:sz w:val="24"/>
          <w:szCs w:val="24"/>
          <w:lang w:val="de-DE"/>
        </w:rPr>
        <w:t xml:space="preserve">in </w:t>
      </w:r>
      <w:r w:rsidRPr="00CF5EE1">
        <w:rPr>
          <w:sz w:val="24"/>
          <w:szCs w:val="24"/>
          <w:lang w:val="de-DE"/>
        </w:rPr>
        <w:t>Deutschland nachzudenken. Diese kritische Beschäftigung mit dem alltäglichen sowie wissenschaftlichen Verständnis von Kultur ist für eine reflexive Landeskunde von zentraler Bedeutung (</w:t>
      </w:r>
      <w:r w:rsidR="007439BA" w:rsidRPr="00CF5EE1">
        <w:rPr>
          <w:sz w:val="24"/>
          <w:szCs w:val="24"/>
          <w:lang w:val="de-DE"/>
        </w:rPr>
        <w:t xml:space="preserve">vgl. </w:t>
      </w:r>
      <w:r w:rsidR="004A7974" w:rsidRPr="00CF5EE1">
        <w:rPr>
          <w:sz w:val="24"/>
          <w:szCs w:val="24"/>
          <w:lang w:val="de-DE"/>
        </w:rPr>
        <w:t>Altmayer</w:t>
      </w:r>
      <w:r w:rsidRPr="00CF5EE1">
        <w:rPr>
          <w:sz w:val="24"/>
          <w:szCs w:val="24"/>
          <w:lang w:val="de-DE"/>
        </w:rPr>
        <w:t>, 20</w:t>
      </w:r>
      <w:r w:rsidR="004A7974" w:rsidRPr="00CF5EE1">
        <w:rPr>
          <w:sz w:val="24"/>
          <w:szCs w:val="24"/>
          <w:lang w:val="de-DE"/>
        </w:rPr>
        <w:t>07</w:t>
      </w:r>
      <w:r w:rsidRPr="00CF5EE1">
        <w:rPr>
          <w:sz w:val="24"/>
          <w:szCs w:val="24"/>
          <w:lang w:val="de-DE"/>
        </w:rPr>
        <w:t xml:space="preserve">). Die Vielschichtigkeit der Kultur wird im Material angesprochen. Anhand von Informationen und Fragen werden </w:t>
      </w:r>
      <w:r w:rsidR="007439BA" w:rsidRPr="00CF5EE1">
        <w:rPr>
          <w:sz w:val="24"/>
          <w:szCs w:val="24"/>
          <w:lang w:val="de-DE"/>
        </w:rPr>
        <w:t>den</w:t>
      </w:r>
      <w:r w:rsidRPr="00CF5EE1">
        <w:rPr>
          <w:sz w:val="24"/>
          <w:szCs w:val="24"/>
          <w:lang w:val="de-DE"/>
        </w:rPr>
        <w:t xml:space="preserve"> SchülerInnen Denkanstöße mit</w:t>
      </w:r>
      <w:r w:rsidR="007439BA" w:rsidRPr="00CF5EE1">
        <w:rPr>
          <w:sz w:val="24"/>
          <w:szCs w:val="24"/>
          <w:lang w:val="de-DE"/>
        </w:rPr>
        <w:t>gegeben. Sie</w:t>
      </w:r>
      <w:r w:rsidRPr="00CF5EE1">
        <w:rPr>
          <w:sz w:val="24"/>
          <w:szCs w:val="24"/>
          <w:lang w:val="de-DE"/>
        </w:rPr>
        <w:t xml:space="preserve"> bekommen verschiedene Einblicke in Bezug auf den Zweiten Weltkrieg, die Stolpersteine, die Erinnerungskultur, den Antisemitismus und die Kontextualisierung mit dem Thema N</w:t>
      </w:r>
      <w:r w:rsidR="00603F36" w:rsidRPr="00CF5EE1">
        <w:rPr>
          <w:sz w:val="24"/>
          <w:szCs w:val="24"/>
          <w:lang w:val="de-DE"/>
        </w:rPr>
        <w:t>iederländisch-Indien</w:t>
      </w:r>
      <w:r w:rsidRPr="00CF5EE1">
        <w:rPr>
          <w:i/>
          <w:iCs/>
          <w:sz w:val="24"/>
          <w:szCs w:val="24"/>
          <w:lang w:val="de-DE"/>
        </w:rPr>
        <w:t xml:space="preserve">. </w:t>
      </w:r>
      <w:r w:rsidRPr="00CF5EE1">
        <w:rPr>
          <w:sz w:val="24"/>
          <w:szCs w:val="24"/>
          <w:lang w:val="de-DE"/>
        </w:rPr>
        <w:t xml:space="preserve">Abschließend lässt sich also sagen, dass das kulturreflexive Lernen der SchülerInnen gefördert wird. </w:t>
      </w:r>
    </w:p>
    <w:p w14:paraId="228D8D60" w14:textId="77777777" w:rsidR="00967D38" w:rsidRPr="00CF5EE1" w:rsidRDefault="00967D38" w:rsidP="00D007D3">
      <w:pPr>
        <w:tabs>
          <w:tab w:val="left" w:pos="2650"/>
        </w:tabs>
        <w:spacing w:after="0" w:line="360" w:lineRule="auto"/>
        <w:ind w:left="397"/>
        <w:jc w:val="both"/>
        <w:rPr>
          <w:sz w:val="24"/>
          <w:szCs w:val="24"/>
          <w:lang w:val="de-DE"/>
        </w:rPr>
      </w:pPr>
      <w:r w:rsidRPr="00CF5EE1">
        <w:rPr>
          <w:sz w:val="24"/>
          <w:szCs w:val="24"/>
          <w:lang w:val="de-DE"/>
        </w:rPr>
        <w:t xml:space="preserve">Es gibt einige Verbesserungsvorschläge, die auf die Materialien angewendet werden </w:t>
      </w:r>
    </w:p>
    <w:p w14:paraId="2B75592B" w14:textId="7381D95A" w:rsidR="00967D38" w:rsidRPr="00CF5EE1" w:rsidRDefault="00967D38" w:rsidP="00D007D3">
      <w:pPr>
        <w:tabs>
          <w:tab w:val="left" w:pos="2650"/>
        </w:tabs>
        <w:spacing w:after="0" w:line="360" w:lineRule="auto"/>
        <w:jc w:val="both"/>
        <w:rPr>
          <w:sz w:val="24"/>
          <w:szCs w:val="24"/>
          <w:lang w:val="de-DE"/>
        </w:rPr>
      </w:pPr>
      <w:r w:rsidRPr="00CF5EE1">
        <w:rPr>
          <w:sz w:val="24"/>
          <w:szCs w:val="24"/>
          <w:lang w:val="de-DE"/>
        </w:rPr>
        <w:t xml:space="preserve">können. In </w:t>
      </w:r>
      <w:r w:rsidRPr="00CF5EE1">
        <w:rPr>
          <w:i/>
          <w:iCs/>
          <w:sz w:val="24"/>
          <w:szCs w:val="24"/>
          <w:lang w:val="de-DE"/>
        </w:rPr>
        <w:t>Unterrichtsmaterial 5</w:t>
      </w:r>
      <w:r w:rsidRPr="00CF5EE1">
        <w:rPr>
          <w:sz w:val="24"/>
          <w:szCs w:val="24"/>
          <w:lang w:val="de-DE"/>
        </w:rPr>
        <w:t xml:space="preserve"> fehlen die direkten Informationen über Stolpersteine und es stellt sich die Frage, ob sich das Material wirklich mit dem Selbst und dem Fremden beschäftigt. Daneben entspricht die Reflexionsaufgabe bezüglich de</w:t>
      </w:r>
      <w:r w:rsidR="007439BA" w:rsidRPr="00CF5EE1">
        <w:rPr>
          <w:sz w:val="24"/>
          <w:szCs w:val="24"/>
          <w:lang w:val="de-DE"/>
        </w:rPr>
        <w:t>r</w:t>
      </w:r>
      <w:r w:rsidRPr="00CF5EE1">
        <w:rPr>
          <w:sz w:val="24"/>
          <w:szCs w:val="24"/>
          <w:lang w:val="de-DE"/>
        </w:rPr>
        <w:t xml:space="preserve"> Mind-Map nicht den Informationen in den Unterrichtsmaterialien. Die Aufgabe mit de</w:t>
      </w:r>
      <w:r w:rsidR="007439BA" w:rsidRPr="00CF5EE1">
        <w:rPr>
          <w:sz w:val="24"/>
          <w:szCs w:val="24"/>
          <w:lang w:val="de-DE"/>
        </w:rPr>
        <w:t>r</w:t>
      </w:r>
      <w:r w:rsidRPr="00CF5EE1">
        <w:rPr>
          <w:sz w:val="24"/>
          <w:szCs w:val="24"/>
          <w:lang w:val="de-DE"/>
        </w:rPr>
        <w:t xml:space="preserve"> Mind-Map kann jedoch gut als Einführungsaufgabe verwendet werden. </w:t>
      </w:r>
    </w:p>
    <w:p w14:paraId="4FEA906D" w14:textId="77777777" w:rsidR="00967D38" w:rsidRPr="00CF5EE1" w:rsidRDefault="00967D38" w:rsidP="00D007D3">
      <w:pPr>
        <w:tabs>
          <w:tab w:val="left" w:pos="2650"/>
        </w:tabs>
        <w:spacing w:after="0" w:line="360" w:lineRule="auto"/>
        <w:ind w:left="397"/>
        <w:jc w:val="both"/>
        <w:rPr>
          <w:sz w:val="24"/>
          <w:szCs w:val="24"/>
          <w:lang w:val="de-DE"/>
        </w:rPr>
      </w:pPr>
      <w:r w:rsidRPr="00CF5EE1">
        <w:rPr>
          <w:sz w:val="24"/>
          <w:szCs w:val="24"/>
          <w:lang w:val="de-DE"/>
        </w:rPr>
        <w:t xml:space="preserve">In </w:t>
      </w:r>
      <w:r w:rsidRPr="00CF5EE1">
        <w:rPr>
          <w:i/>
          <w:iCs/>
          <w:sz w:val="24"/>
          <w:szCs w:val="24"/>
          <w:lang w:val="de-DE"/>
        </w:rPr>
        <w:t>Unterrichtsmaterial 7</w:t>
      </w:r>
      <w:r w:rsidRPr="00CF5EE1">
        <w:rPr>
          <w:sz w:val="24"/>
          <w:szCs w:val="24"/>
          <w:lang w:val="de-DE"/>
        </w:rPr>
        <w:t xml:space="preserve"> sollten als Reaktion auf das Feedback der SchülerInnen auch </w:t>
      </w:r>
    </w:p>
    <w:p w14:paraId="24B122EC" w14:textId="3F884393" w:rsidR="00967D38" w:rsidRPr="00CF5EE1" w:rsidRDefault="00967D38" w:rsidP="00E86215">
      <w:pPr>
        <w:tabs>
          <w:tab w:val="left" w:pos="2650"/>
        </w:tabs>
        <w:spacing w:after="0" w:line="360" w:lineRule="auto"/>
        <w:jc w:val="both"/>
        <w:rPr>
          <w:sz w:val="24"/>
          <w:szCs w:val="24"/>
          <w:lang w:val="de-DE"/>
        </w:rPr>
      </w:pPr>
      <w:r w:rsidRPr="00CF5EE1">
        <w:rPr>
          <w:sz w:val="24"/>
          <w:szCs w:val="24"/>
          <w:lang w:val="de-DE"/>
        </w:rPr>
        <w:t xml:space="preserve">einige Anpassungen vorgenommen werden. Zuerst hieß es in der Einleitung, dass diese Lektion als Geschichtsunterricht konzipiert wurde. Wenn das Material für Deutsch als Fremdsprache benutzt wird, soll die Zielsprache Deutsch im Material eingesetzt werden. Wenn das Material dagegen als fachübergreifendes Unterrichtsmaterial verwendet werden soll, kann das Material auf Niederländisch verfasst werden und </w:t>
      </w:r>
      <w:r w:rsidR="007439BA" w:rsidRPr="00CF5EE1">
        <w:rPr>
          <w:sz w:val="24"/>
          <w:szCs w:val="24"/>
          <w:lang w:val="de-DE"/>
        </w:rPr>
        <w:t xml:space="preserve">es </w:t>
      </w:r>
      <w:r w:rsidRPr="00CF5EE1">
        <w:rPr>
          <w:sz w:val="24"/>
          <w:szCs w:val="24"/>
          <w:lang w:val="de-DE"/>
        </w:rPr>
        <w:t xml:space="preserve">könnte eine zusätzliche Aufgabe für Deutsch hinzugefügt werden. </w:t>
      </w:r>
      <w:r w:rsidR="007439BA" w:rsidRPr="00CF5EE1">
        <w:rPr>
          <w:sz w:val="24"/>
          <w:szCs w:val="24"/>
          <w:lang w:val="de-DE"/>
        </w:rPr>
        <w:t xml:space="preserve">Nützlich </w:t>
      </w:r>
      <w:r w:rsidRPr="00CF5EE1">
        <w:rPr>
          <w:sz w:val="24"/>
          <w:szCs w:val="24"/>
          <w:lang w:val="de-DE"/>
        </w:rPr>
        <w:t>wäre es</w:t>
      </w:r>
      <w:r w:rsidR="007439BA" w:rsidRPr="00CF5EE1">
        <w:rPr>
          <w:sz w:val="24"/>
          <w:szCs w:val="24"/>
          <w:lang w:val="de-DE"/>
        </w:rPr>
        <w:t>,</w:t>
      </w:r>
      <w:r w:rsidRPr="00CF5EE1">
        <w:rPr>
          <w:sz w:val="24"/>
          <w:szCs w:val="24"/>
          <w:lang w:val="de-DE"/>
        </w:rPr>
        <w:t xml:space="preserve"> noch ein Lernziel, das sich auf die Interkulturalität konzentriert</w:t>
      </w:r>
      <w:r w:rsidR="007439BA" w:rsidRPr="00CF5EE1">
        <w:rPr>
          <w:sz w:val="24"/>
          <w:szCs w:val="24"/>
          <w:lang w:val="de-DE"/>
        </w:rPr>
        <w:t>,</w:t>
      </w:r>
      <w:r w:rsidR="00971E01" w:rsidRPr="00CF5EE1">
        <w:rPr>
          <w:sz w:val="24"/>
          <w:szCs w:val="24"/>
          <w:lang w:val="de-DE"/>
        </w:rPr>
        <w:t xml:space="preserve"> hinzu zufügen</w:t>
      </w:r>
      <w:r w:rsidR="007439BA" w:rsidRPr="00CF5EE1">
        <w:rPr>
          <w:sz w:val="24"/>
          <w:szCs w:val="24"/>
          <w:lang w:val="de-DE"/>
        </w:rPr>
        <w:t xml:space="preserve">, denn diese ist ein wesentlicher </w:t>
      </w:r>
      <w:r w:rsidRPr="00CF5EE1">
        <w:rPr>
          <w:sz w:val="24"/>
          <w:szCs w:val="24"/>
          <w:lang w:val="de-DE"/>
        </w:rPr>
        <w:t xml:space="preserve">Bestandteil des </w:t>
      </w:r>
      <w:r w:rsidRPr="00CF5EE1">
        <w:rPr>
          <w:sz w:val="24"/>
          <w:szCs w:val="24"/>
          <w:lang w:val="de-DE"/>
        </w:rPr>
        <w:lastRenderedPageBreak/>
        <w:t xml:space="preserve">Lehrmaterials. Auf diese Weise wird das Thema den SchülerInnen noch deutlicher gemacht. Die Verbindung von Interkulturalität und deutscher Sprache soll </w:t>
      </w:r>
      <w:r w:rsidR="007439BA" w:rsidRPr="00CF5EE1">
        <w:rPr>
          <w:sz w:val="24"/>
          <w:szCs w:val="24"/>
          <w:lang w:val="de-DE"/>
        </w:rPr>
        <w:t xml:space="preserve">damit </w:t>
      </w:r>
      <w:r w:rsidRPr="00CF5EE1">
        <w:rPr>
          <w:sz w:val="24"/>
          <w:szCs w:val="24"/>
          <w:lang w:val="de-DE"/>
        </w:rPr>
        <w:t xml:space="preserve">erweitert werden. Es wäre </w:t>
      </w:r>
      <w:r w:rsidR="006E3812" w:rsidRPr="00CF5EE1">
        <w:rPr>
          <w:sz w:val="24"/>
          <w:szCs w:val="24"/>
          <w:lang w:val="de-DE"/>
        </w:rPr>
        <w:t xml:space="preserve">anzuraten, </w:t>
      </w:r>
      <w:r w:rsidRPr="00CF5EE1">
        <w:rPr>
          <w:sz w:val="24"/>
          <w:szCs w:val="24"/>
          <w:lang w:val="de-DE"/>
        </w:rPr>
        <w:t xml:space="preserve">sich mehr Zeit für den Abschluss </w:t>
      </w:r>
      <w:r w:rsidR="006E3812" w:rsidRPr="00CF5EE1">
        <w:rPr>
          <w:sz w:val="24"/>
          <w:szCs w:val="24"/>
          <w:lang w:val="de-DE"/>
        </w:rPr>
        <w:t xml:space="preserve">zu </w:t>
      </w:r>
      <w:r w:rsidRPr="00CF5EE1">
        <w:rPr>
          <w:sz w:val="24"/>
          <w:szCs w:val="24"/>
          <w:lang w:val="de-DE"/>
        </w:rPr>
        <w:t>nehmen</w:t>
      </w:r>
      <w:r w:rsidR="006E3812" w:rsidRPr="00CF5EE1">
        <w:rPr>
          <w:sz w:val="24"/>
          <w:szCs w:val="24"/>
          <w:lang w:val="de-DE"/>
        </w:rPr>
        <w:t>, beispielsweise</w:t>
      </w:r>
      <w:r w:rsidRPr="00CF5EE1">
        <w:rPr>
          <w:sz w:val="24"/>
          <w:szCs w:val="24"/>
          <w:lang w:val="de-DE"/>
        </w:rPr>
        <w:t xml:space="preserve"> den SchülerInnen Hausaufgabe zu geben, </w:t>
      </w:r>
      <w:r w:rsidR="006E3812" w:rsidRPr="00CF5EE1">
        <w:rPr>
          <w:sz w:val="24"/>
          <w:szCs w:val="24"/>
          <w:lang w:val="de-DE"/>
        </w:rPr>
        <w:t xml:space="preserve">mithilfe derer </w:t>
      </w:r>
      <w:r w:rsidRPr="00CF5EE1">
        <w:rPr>
          <w:sz w:val="24"/>
          <w:szCs w:val="24"/>
          <w:lang w:val="de-DE"/>
        </w:rPr>
        <w:t xml:space="preserve">sie das Thema besser verarbeiten können. Wie diese Aufgabe aussehen könnte, ist in der angepassten Version der Unterrichtseinheit in Anlage </w:t>
      </w:r>
      <w:r w:rsidR="00AF28A8" w:rsidRPr="00CF5EE1">
        <w:rPr>
          <w:sz w:val="24"/>
          <w:szCs w:val="24"/>
          <w:lang w:val="de-DE"/>
        </w:rPr>
        <w:t>C</w:t>
      </w:r>
      <w:r w:rsidRPr="00CF5EE1">
        <w:rPr>
          <w:sz w:val="24"/>
          <w:szCs w:val="24"/>
          <w:lang w:val="de-DE"/>
        </w:rPr>
        <w:t xml:space="preserve"> zu sehen. </w:t>
      </w:r>
    </w:p>
    <w:p w14:paraId="12F7F3A1" w14:textId="77777777" w:rsidR="00E86215" w:rsidRPr="00CF5EE1" w:rsidRDefault="00967D38" w:rsidP="00E86215">
      <w:pPr>
        <w:tabs>
          <w:tab w:val="left" w:pos="2650"/>
        </w:tabs>
        <w:spacing w:after="0" w:line="360" w:lineRule="auto"/>
        <w:ind w:left="397"/>
        <w:jc w:val="both"/>
        <w:rPr>
          <w:sz w:val="24"/>
          <w:szCs w:val="24"/>
          <w:lang w:val="de-DE"/>
        </w:rPr>
      </w:pPr>
      <w:r w:rsidRPr="00CF5EE1">
        <w:rPr>
          <w:sz w:val="24"/>
          <w:szCs w:val="24"/>
          <w:lang w:val="de-DE"/>
        </w:rPr>
        <w:t xml:space="preserve">Abschließend lässt sich festhalten, dass in den Materialien, die in dieser Arbeit analysiert </w:t>
      </w:r>
    </w:p>
    <w:p w14:paraId="3A958297" w14:textId="7D1D11FE" w:rsidR="00967D38" w:rsidRPr="00CF5EE1" w:rsidRDefault="006E3812" w:rsidP="00E86215">
      <w:pPr>
        <w:tabs>
          <w:tab w:val="left" w:pos="2650"/>
        </w:tabs>
        <w:spacing w:after="0" w:line="360" w:lineRule="auto"/>
        <w:jc w:val="both"/>
        <w:rPr>
          <w:sz w:val="24"/>
          <w:szCs w:val="24"/>
          <w:lang w:val="de-DE"/>
        </w:rPr>
      </w:pPr>
      <w:r w:rsidRPr="00CF5EE1">
        <w:rPr>
          <w:sz w:val="24"/>
          <w:szCs w:val="24"/>
          <w:lang w:val="de-DE"/>
        </w:rPr>
        <w:t>werden</w:t>
      </w:r>
      <w:r w:rsidR="00967D38" w:rsidRPr="00CF5EE1">
        <w:rPr>
          <w:sz w:val="24"/>
          <w:szCs w:val="24"/>
          <w:lang w:val="de-DE"/>
        </w:rPr>
        <w:t xml:space="preserve">, anhand des Themas der Stolpersteine die Erinnerungskultur verkörpert wird. In diesen Materialien für Deutsch als Fremdsprache wird das Thema mit der Geschichte Deutschlands und der Niederlande verknüpft und somit kann das Material das kulturreflexive Lernen der SchülerInnen ansprechen. </w:t>
      </w:r>
    </w:p>
    <w:p w14:paraId="71CB7B8D" w14:textId="77777777" w:rsidR="006E3812" w:rsidRPr="00CF5EE1" w:rsidRDefault="00967D38" w:rsidP="00D007D3">
      <w:pPr>
        <w:tabs>
          <w:tab w:val="left" w:pos="2650"/>
        </w:tabs>
        <w:spacing w:after="0" w:line="360" w:lineRule="auto"/>
        <w:ind w:left="397"/>
        <w:jc w:val="both"/>
        <w:rPr>
          <w:sz w:val="24"/>
          <w:szCs w:val="24"/>
          <w:lang w:val="de-DE"/>
        </w:rPr>
      </w:pPr>
      <w:r w:rsidRPr="00CF5EE1">
        <w:rPr>
          <w:sz w:val="24"/>
          <w:szCs w:val="24"/>
          <w:lang w:val="de-DE"/>
        </w:rPr>
        <w:t>Auf der Grundlage der Ergebnisse der Analysemodelle und des Feedback</w:t>
      </w:r>
      <w:r w:rsidR="006E3812" w:rsidRPr="00CF5EE1">
        <w:rPr>
          <w:sz w:val="24"/>
          <w:szCs w:val="24"/>
          <w:lang w:val="de-DE"/>
        </w:rPr>
        <w:t>s</w:t>
      </w:r>
      <w:r w:rsidRPr="00CF5EE1">
        <w:rPr>
          <w:sz w:val="24"/>
          <w:szCs w:val="24"/>
          <w:lang w:val="de-DE"/>
        </w:rPr>
        <w:t xml:space="preserve"> der</w:t>
      </w:r>
      <w:r w:rsidR="006E3812" w:rsidRPr="00CF5EE1">
        <w:rPr>
          <w:sz w:val="24"/>
          <w:szCs w:val="24"/>
          <w:lang w:val="de-DE"/>
        </w:rPr>
        <w:t xml:space="preserve"> </w:t>
      </w:r>
    </w:p>
    <w:p w14:paraId="1667A629" w14:textId="11F04822" w:rsidR="00967D38" w:rsidRPr="00CF5EE1" w:rsidRDefault="00967D38" w:rsidP="00D007D3">
      <w:pPr>
        <w:tabs>
          <w:tab w:val="left" w:pos="2650"/>
        </w:tabs>
        <w:spacing w:after="0" w:line="360" w:lineRule="auto"/>
        <w:jc w:val="both"/>
        <w:rPr>
          <w:sz w:val="24"/>
          <w:szCs w:val="24"/>
          <w:lang w:val="de-DE"/>
        </w:rPr>
      </w:pPr>
      <w:r w:rsidRPr="00CF5EE1">
        <w:rPr>
          <w:sz w:val="24"/>
          <w:szCs w:val="24"/>
          <w:lang w:val="de-DE"/>
        </w:rPr>
        <w:t>SchülerInnen wurden die beiden Materialien zu einer maßgeschneiderten Unterrichtsreihe kombiniert. D</w:t>
      </w:r>
      <w:r w:rsidR="006E3812" w:rsidRPr="00CF5EE1">
        <w:rPr>
          <w:sz w:val="24"/>
          <w:szCs w:val="24"/>
          <w:lang w:val="de-DE"/>
        </w:rPr>
        <w:t>en</w:t>
      </w:r>
      <w:r w:rsidRPr="00CF5EE1">
        <w:rPr>
          <w:sz w:val="24"/>
          <w:szCs w:val="24"/>
          <w:lang w:val="de-DE"/>
        </w:rPr>
        <w:t xml:space="preserve"> DozentInnen stehen verschiedene Aufgabengestaltungsmöglichkeiten zur Verfügung und </w:t>
      </w:r>
      <w:r w:rsidR="006E3812" w:rsidRPr="00CF5EE1">
        <w:rPr>
          <w:sz w:val="24"/>
          <w:szCs w:val="24"/>
          <w:lang w:val="de-DE"/>
        </w:rPr>
        <w:t xml:space="preserve">so </w:t>
      </w:r>
      <w:r w:rsidRPr="00CF5EE1">
        <w:rPr>
          <w:sz w:val="24"/>
          <w:szCs w:val="24"/>
          <w:lang w:val="de-DE"/>
        </w:rPr>
        <w:t xml:space="preserve">können </w:t>
      </w:r>
      <w:r w:rsidR="006E3812" w:rsidRPr="00CF5EE1">
        <w:rPr>
          <w:sz w:val="24"/>
          <w:szCs w:val="24"/>
          <w:lang w:val="de-DE"/>
        </w:rPr>
        <w:t xml:space="preserve">diese </w:t>
      </w:r>
      <w:r w:rsidRPr="00CF5EE1">
        <w:rPr>
          <w:sz w:val="24"/>
          <w:szCs w:val="24"/>
          <w:lang w:val="de-DE"/>
        </w:rPr>
        <w:t>selbst entscheiden, in welcher Sprache sie die Übungen verfassen. Die Anleitungen sind überwiegend praktisch angelegt und beschreiben auch die Zielsetzung des Materials</w:t>
      </w:r>
      <w:r w:rsidR="006E3812" w:rsidRPr="00CF5EE1">
        <w:rPr>
          <w:sz w:val="24"/>
          <w:szCs w:val="24"/>
          <w:lang w:val="de-DE"/>
        </w:rPr>
        <w:t>,</w:t>
      </w:r>
      <w:r w:rsidRPr="00CF5EE1">
        <w:rPr>
          <w:sz w:val="24"/>
          <w:szCs w:val="24"/>
          <w:lang w:val="de-DE"/>
        </w:rPr>
        <w:t xml:space="preserve"> </w:t>
      </w:r>
      <w:r w:rsidR="006E3812" w:rsidRPr="00CF5EE1">
        <w:rPr>
          <w:sz w:val="24"/>
          <w:szCs w:val="24"/>
          <w:lang w:val="de-DE"/>
        </w:rPr>
        <w:t xml:space="preserve">somit </w:t>
      </w:r>
      <w:r w:rsidRPr="00CF5EE1">
        <w:rPr>
          <w:sz w:val="24"/>
          <w:szCs w:val="24"/>
          <w:lang w:val="de-DE"/>
        </w:rPr>
        <w:t xml:space="preserve">machen </w:t>
      </w:r>
      <w:r w:rsidR="006E3812" w:rsidRPr="00CF5EE1">
        <w:rPr>
          <w:sz w:val="24"/>
          <w:szCs w:val="24"/>
          <w:lang w:val="de-DE"/>
        </w:rPr>
        <w:t>sie</w:t>
      </w:r>
      <w:r w:rsidRPr="00CF5EE1">
        <w:rPr>
          <w:sz w:val="24"/>
          <w:szCs w:val="24"/>
          <w:lang w:val="de-DE"/>
        </w:rPr>
        <w:t xml:space="preserve"> Sinn und Zweck des Materials deutlich. </w:t>
      </w:r>
    </w:p>
    <w:p w14:paraId="25C168CF" w14:textId="51297009" w:rsidR="00967D38" w:rsidRPr="00CF5EE1" w:rsidRDefault="00967D38" w:rsidP="00D007D3">
      <w:pPr>
        <w:tabs>
          <w:tab w:val="left" w:pos="2650"/>
        </w:tabs>
        <w:spacing w:after="0" w:line="360" w:lineRule="auto"/>
        <w:ind w:left="397"/>
        <w:jc w:val="both"/>
        <w:rPr>
          <w:sz w:val="24"/>
          <w:szCs w:val="24"/>
          <w:lang w:val="de-DE"/>
        </w:rPr>
      </w:pPr>
      <w:r w:rsidRPr="00CF5EE1">
        <w:rPr>
          <w:sz w:val="24"/>
          <w:szCs w:val="24"/>
          <w:lang w:val="de-DE"/>
        </w:rPr>
        <w:t>Folglich kann das Fazit gezogen werden, dass d</w:t>
      </w:r>
      <w:r w:rsidR="00722A0E" w:rsidRPr="00CF5EE1">
        <w:rPr>
          <w:sz w:val="24"/>
          <w:szCs w:val="24"/>
          <w:lang w:val="de-DE"/>
        </w:rPr>
        <w:t>as</w:t>
      </w:r>
      <w:r w:rsidRPr="00CF5EE1">
        <w:rPr>
          <w:sz w:val="24"/>
          <w:szCs w:val="24"/>
          <w:lang w:val="de-DE"/>
        </w:rPr>
        <w:t xml:space="preserve"> Unterrichtsmaterial viel Potenzial bietet </w:t>
      </w:r>
    </w:p>
    <w:p w14:paraId="7E75CF6E" w14:textId="7A2021DA" w:rsidR="00A23903" w:rsidRPr="00CF5EE1" w:rsidRDefault="00967D38" w:rsidP="009E5D9B">
      <w:pPr>
        <w:tabs>
          <w:tab w:val="left" w:pos="2650"/>
        </w:tabs>
        <w:spacing w:after="0" w:line="360" w:lineRule="auto"/>
        <w:jc w:val="both"/>
        <w:rPr>
          <w:sz w:val="24"/>
          <w:szCs w:val="24"/>
          <w:lang w:val="de-DE"/>
        </w:rPr>
      </w:pPr>
      <w:r w:rsidRPr="00CF5EE1">
        <w:rPr>
          <w:sz w:val="24"/>
          <w:szCs w:val="24"/>
          <w:lang w:val="de-DE"/>
        </w:rPr>
        <w:t>und das kulturreflexive Lernen der beteiligten SchülerInnen unterstützt</w:t>
      </w:r>
      <w:r w:rsidR="00722A0E" w:rsidRPr="00CF5EE1">
        <w:rPr>
          <w:sz w:val="24"/>
          <w:szCs w:val="24"/>
          <w:lang w:val="de-DE"/>
        </w:rPr>
        <w:t>. Die Möglichkeiten für eine gezieltere Unterstützung des kulturreflektierende</w:t>
      </w:r>
      <w:r w:rsidR="001A0ED8" w:rsidRPr="00CF5EE1">
        <w:rPr>
          <w:sz w:val="24"/>
          <w:szCs w:val="24"/>
          <w:lang w:val="de-DE"/>
        </w:rPr>
        <w:t>n</w:t>
      </w:r>
      <w:r w:rsidR="00722A0E" w:rsidRPr="00CF5EE1">
        <w:rPr>
          <w:sz w:val="24"/>
          <w:szCs w:val="24"/>
          <w:lang w:val="de-DE"/>
        </w:rPr>
        <w:t xml:space="preserve"> Lernens, insbesondere im Hinblick auf die Mehrperspektivität und ein höheres Maß an kultureller Reflexion, werden jedoch nicht </w:t>
      </w:r>
      <w:r w:rsidR="001A0ED8" w:rsidRPr="00CF5EE1">
        <w:rPr>
          <w:sz w:val="24"/>
          <w:szCs w:val="24"/>
          <w:lang w:val="de-DE"/>
        </w:rPr>
        <w:t>g</w:t>
      </w:r>
      <w:r w:rsidR="00870727" w:rsidRPr="00CF5EE1">
        <w:rPr>
          <w:sz w:val="24"/>
          <w:szCs w:val="24"/>
          <w:lang w:val="de-DE"/>
        </w:rPr>
        <w:t>enutzt.</w:t>
      </w:r>
      <w:r w:rsidRPr="00CF5EE1">
        <w:rPr>
          <w:sz w:val="24"/>
          <w:szCs w:val="24"/>
          <w:lang w:val="de-DE"/>
        </w:rPr>
        <w:t xml:space="preserve"> </w:t>
      </w:r>
      <w:r w:rsidR="00870727" w:rsidRPr="00CF5EE1">
        <w:rPr>
          <w:sz w:val="24"/>
          <w:szCs w:val="24"/>
          <w:lang w:val="de-DE"/>
        </w:rPr>
        <w:t xml:space="preserve">Hier gibt es noch </w:t>
      </w:r>
      <w:r w:rsidR="001A0ED8" w:rsidRPr="00CF5EE1">
        <w:rPr>
          <w:sz w:val="24"/>
          <w:szCs w:val="24"/>
          <w:lang w:val="de-DE"/>
        </w:rPr>
        <w:t>Entwicklungspotenzial</w:t>
      </w:r>
      <w:r w:rsidR="00870727" w:rsidRPr="00CF5EE1">
        <w:rPr>
          <w:sz w:val="24"/>
          <w:szCs w:val="24"/>
          <w:lang w:val="de-DE"/>
        </w:rPr>
        <w:t xml:space="preserve">. </w:t>
      </w:r>
      <w:r w:rsidR="009E5D9B" w:rsidRPr="00CF5EE1">
        <w:rPr>
          <w:sz w:val="24"/>
          <w:szCs w:val="24"/>
          <w:lang w:val="de-DE"/>
        </w:rPr>
        <w:t xml:space="preserve">Für </w:t>
      </w:r>
      <w:r w:rsidR="00555C46" w:rsidRPr="00CF5EE1">
        <w:rPr>
          <w:sz w:val="24"/>
          <w:szCs w:val="24"/>
          <w:lang w:val="de-DE"/>
        </w:rPr>
        <w:t xml:space="preserve">eine neue Studie wäre es </w:t>
      </w:r>
      <w:r w:rsidR="009E5D9B" w:rsidRPr="00CF5EE1">
        <w:rPr>
          <w:sz w:val="24"/>
          <w:szCs w:val="24"/>
          <w:lang w:val="de-DE"/>
        </w:rPr>
        <w:t>ratsam</w:t>
      </w:r>
      <w:r w:rsidR="00555C46" w:rsidRPr="00CF5EE1">
        <w:rPr>
          <w:sz w:val="24"/>
          <w:szCs w:val="24"/>
          <w:lang w:val="de-DE"/>
        </w:rPr>
        <w:t xml:space="preserve">, </w:t>
      </w:r>
      <w:r w:rsidR="00452394" w:rsidRPr="00CF5EE1">
        <w:rPr>
          <w:sz w:val="24"/>
          <w:szCs w:val="24"/>
          <w:lang w:val="de-DE"/>
        </w:rPr>
        <w:t xml:space="preserve">die </w:t>
      </w:r>
      <w:r w:rsidR="00555C46" w:rsidRPr="00CF5EE1">
        <w:rPr>
          <w:sz w:val="24"/>
          <w:szCs w:val="24"/>
          <w:lang w:val="de-DE"/>
        </w:rPr>
        <w:t>interkulturelle Kompetenz</w:t>
      </w:r>
      <w:r w:rsidR="00452394" w:rsidRPr="00CF5EE1">
        <w:rPr>
          <w:sz w:val="24"/>
          <w:szCs w:val="24"/>
          <w:lang w:val="de-DE"/>
        </w:rPr>
        <w:t xml:space="preserve"> und das</w:t>
      </w:r>
      <w:r w:rsidR="009E5D9B" w:rsidRPr="00CF5EE1">
        <w:rPr>
          <w:sz w:val="24"/>
          <w:szCs w:val="24"/>
          <w:lang w:val="de-DE"/>
        </w:rPr>
        <w:t xml:space="preserve"> </w:t>
      </w:r>
      <w:r w:rsidR="00452394" w:rsidRPr="00CF5EE1">
        <w:rPr>
          <w:sz w:val="24"/>
          <w:szCs w:val="24"/>
          <w:lang w:val="de-DE"/>
        </w:rPr>
        <w:t>kulturreflexive</w:t>
      </w:r>
      <w:r w:rsidR="009E5D9B" w:rsidRPr="00CF5EE1">
        <w:rPr>
          <w:sz w:val="24"/>
          <w:szCs w:val="24"/>
          <w:lang w:val="de-DE"/>
        </w:rPr>
        <w:t xml:space="preserve"> </w:t>
      </w:r>
      <w:r w:rsidR="00452394" w:rsidRPr="00CF5EE1">
        <w:rPr>
          <w:sz w:val="24"/>
          <w:szCs w:val="24"/>
          <w:lang w:val="de-DE"/>
        </w:rPr>
        <w:t>Lernen im Sprachunterricht der SchülerInnen zu testen, dann die didaktischen Aspekte des Unterrichtsmaterial</w:t>
      </w:r>
      <w:r w:rsidR="001A0ED8" w:rsidRPr="00CF5EE1">
        <w:rPr>
          <w:sz w:val="24"/>
          <w:szCs w:val="24"/>
          <w:lang w:val="de-DE"/>
        </w:rPr>
        <w:t>s</w:t>
      </w:r>
      <w:r w:rsidR="00452394" w:rsidRPr="00CF5EE1">
        <w:rPr>
          <w:sz w:val="24"/>
          <w:szCs w:val="24"/>
          <w:lang w:val="de-DE"/>
        </w:rPr>
        <w:t xml:space="preserve"> aufzulisten und schließlich zu prüfen, ob das Unterrichtsmaterial verbessert wurde und welche Auswirkungen dies auf das kulturreflexive Wissen der SchülerInnen hat. </w:t>
      </w:r>
      <w:r w:rsidR="00EC73E3" w:rsidRPr="00CF5EE1">
        <w:rPr>
          <w:sz w:val="24"/>
          <w:szCs w:val="24"/>
          <w:lang w:val="de-DE"/>
        </w:rPr>
        <w:t>Durch die angewandten Forschungsmethoden war es möglich, das vorhandene Unterrichtsmaterial zu untersuchen. Diese Untersuchung ist jedoch auf das Stolpersteine-Projekt beschränkt und in</w:t>
      </w:r>
      <w:r w:rsidR="001A0ED8" w:rsidRPr="00CF5EE1">
        <w:rPr>
          <w:sz w:val="24"/>
          <w:szCs w:val="24"/>
          <w:lang w:val="de-DE"/>
        </w:rPr>
        <w:t xml:space="preserve"> der</w:t>
      </w:r>
      <w:r w:rsidR="00EC73E3" w:rsidRPr="00CF5EE1">
        <w:rPr>
          <w:sz w:val="24"/>
          <w:szCs w:val="24"/>
          <w:lang w:val="de-DE"/>
        </w:rPr>
        <w:t xml:space="preserve"> Folge können umfassendere Untersuchungen zum kulturreflexiven Lernen in Unterrichtsmaterialien durchgeführt werden. </w:t>
      </w:r>
    </w:p>
    <w:bookmarkEnd w:id="4"/>
    <w:p w14:paraId="72B40B8C" w14:textId="77777777" w:rsidR="001A0ED8" w:rsidRPr="00CF5EE1" w:rsidRDefault="00E86215" w:rsidP="001A0ED8">
      <w:pPr>
        <w:tabs>
          <w:tab w:val="left" w:pos="2650"/>
        </w:tabs>
        <w:spacing w:after="0" w:line="360" w:lineRule="auto"/>
        <w:ind w:left="397"/>
        <w:jc w:val="both"/>
        <w:rPr>
          <w:sz w:val="24"/>
          <w:szCs w:val="24"/>
          <w:lang w:val="de-DE"/>
        </w:rPr>
      </w:pPr>
      <w:r w:rsidRPr="00CF5EE1">
        <w:rPr>
          <w:sz w:val="24"/>
          <w:szCs w:val="24"/>
          <w:lang w:val="de-DE"/>
        </w:rPr>
        <w:t xml:space="preserve">Anlass dieser Masterarbeit war der Mangel </w:t>
      </w:r>
      <w:r w:rsidR="001A0ED8" w:rsidRPr="00CF5EE1">
        <w:rPr>
          <w:sz w:val="24"/>
          <w:szCs w:val="24"/>
          <w:lang w:val="de-DE"/>
        </w:rPr>
        <w:t xml:space="preserve">an </w:t>
      </w:r>
      <w:r w:rsidRPr="00CF5EE1">
        <w:rPr>
          <w:sz w:val="24"/>
          <w:szCs w:val="24"/>
          <w:lang w:val="de-DE"/>
        </w:rPr>
        <w:t>historische</w:t>
      </w:r>
      <w:r w:rsidR="001A0ED8" w:rsidRPr="00CF5EE1">
        <w:rPr>
          <w:sz w:val="24"/>
          <w:szCs w:val="24"/>
          <w:lang w:val="de-DE"/>
        </w:rPr>
        <w:t>m</w:t>
      </w:r>
      <w:r w:rsidRPr="00CF5EE1">
        <w:rPr>
          <w:sz w:val="24"/>
          <w:szCs w:val="24"/>
          <w:lang w:val="de-DE"/>
        </w:rPr>
        <w:t xml:space="preserve"> Bewusstsein von</w:t>
      </w:r>
    </w:p>
    <w:p w14:paraId="4FEE2EB9" w14:textId="3DBFAD45" w:rsidR="00870727" w:rsidRPr="00CF5EE1" w:rsidRDefault="00E86215" w:rsidP="001A0ED8">
      <w:pPr>
        <w:tabs>
          <w:tab w:val="left" w:pos="2650"/>
        </w:tabs>
        <w:spacing w:after="0" w:line="360" w:lineRule="auto"/>
        <w:jc w:val="both"/>
        <w:rPr>
          <w:sz w:val="24"/>
          <w:szCs w:val="24"/>
          <w:lang w:val="de-DE"/>
        </w:rPr>
      </w:pPr>
      <w:r w:rsidRPr="00CF5EE1">
        <w:rPr>
          <w:sz w:val="24"/>
          <w:szCs w:val="24"/>
          <w:lang w:val="de-DE"/>
        </w:rPr>
        <w:lastRenderedPageBreak/>
        <w:t xml:space="preserve">SchülerInnen und der Mangel </w:t>
      </w:r>
      <w:r w:rsidR="001A0ED8" w:rsidRPr="00CF5EE1">
        <w:rPr>
          <w:sz w:val="24"/>
          <w:szCs w:val="24"/>
          <w:lang w:val="de-DE"/>
        </w:rPr>
        <w:t xml:space="preserve">an </w:t>
      </w:r>
      <w:r w:rsidRPr="00CF5EE1">
        <w:rPr>
          <w:sz w:val="24"/>
          <w:szCs w:val="24"/>
          <w:lang w:val="de-DE"/>
        </w:rPr>
        <w:t xml:space="preserve">interkultureller Kompetenz im Deutschunterricht. Zum Schluss ist zu betonen, dass die </w:t>
      </w:r>
      <w:r w:rsidR="001A0ED8" w:rsidRPr="00CF5EE1">
        <w:rPr>
          <w:sz w:val="24"/>
          <w:szCs w:val="24"/>
          <w:lang w:val="de-DE"/>
        </w:rPr>
        <w:t>M</w:t>
      </w:r>
      <w:r w:rsidRPr="00CF5EE1">
        <w:rPr>
          <w:sz w:val="24"/>
          <w:szCs w:val="24"/>
          <w:lang w:val="de-DE"/>
        </w:rPr>
        <w:t xml:space="preserve">aterialien für den Fremdsprachenunterricht kulturelle Aspekte enthalten sollten, damit die SchülerInnen weiterhin einen kritischen Blick auf ihr eigenes und auf ihr fremdes Leben werfen. </w:t>
      </w:r>
    </w:p>
    <w:p w14:paraId="7D66FA51" w14:textId="729DF5DA" w:rsidR="00A23903" w:rsidRPr="00CF5EE1" w:rsidRDefault="00A23903" w:rsidP="001A0ED8">
      <w:pPr>
        <w:tabs>
          <w:tab w:val="left" w:pos="2650"/>
        </w:tabs>
        <w:spacing w:after="0" w:line="360" w:lineRule="auto"/>
        <w:jc w:val="both"/>
        <w:rPr>
          <w:sz w:val="24"/>
          <w:szCs w:val="24"/>
          <w:lang w:val="de-DE"/>
        </w:rPr>
      </w:pPr>
    </w:p>
    <w:p w14:paraId="30ED92EC" w14:textId="252A42C6" w:rsidR="00A23903" w:rsidRPr="00CF5EE1" w:rsidRDefault="00A23903" w:rsidP="001A0ED8">
      <w:pPr>
        <w:tabs>
          <w:tab w:val="left" w:pos="2650"/>
        </w:tabs>
        <w:spacing w:after="0" w:line="360" w:lineRule="auto"/>
        <w:jc w:val="both"/>
        <w:rPr>
          <w:sz w:val="24"/>
          <w:szCs w:val="24"/>
          <w:lang w:val="de-DE"/>
        </w:rPr>
      </w:pPr>
    </w:p>
    <w:p w14:paraId="61507401" w14:textId="667F2E8A" w:rsidR="00A23903" w:rsidRPr="00CF5EE1" w:rsidRDefault="00A23903" w:rsidP="001A0ED8">
      <w:pPr>
        <w:tabs>
          <w:tab w:val="left" w:pos="2650"/>
        </w:tabs>
        <w:spacing w:after="0" w:line="360" w:lineRule="auto"/>
        <w:jc w:val="both"/>
        <w:rPr>
          <w:sz w:val="24"/>
          <w:szCs w:val="24"/>
          <w:lang w:val="de-DE"/>
        </w:rPr>
      </w:pPr>
    </w:p>
    <w:p w14:paraId="38295EB7" w14:textId="2623729E" w:rsidR="00A23903" w:rsidRPr="00CF5EE1" w:rsidRDefault="00A23903" w:rsidP="001A0ED8">
      <w:pPr>
        <w:tabs>
          <w:tab w:val="left" w:pos="2650"/>
        </w:tabs>
        <w:spacing w:after="0" w:line="360" w:lineRule="auto"/>
        <w:jc w:val="both"/>
        <w:rPr>
          <w:sz w:val="24"/>
          <w:szCs w:val="24"/>
          <w:lang w:val="de-DE"/>
        </w:rPr>
      </w:pPr>
    </w:p>
    <w:p w14:paraId="38F0CC99" w14:textId="08E5E213" w:rsidR="00A23903" w:rsidRPr="00CF5EE1" w:rsidRDefault="00A23903" w:rsidP="001A0ED8">
      <w:pPr>
        <w:tabs>
          <w:tab w:val="left" w:pos="2650"/>
        </w:tabs>
        <w:spacing w:after="0" w:line="360" w:lineRule="auto"/>
        <w:jc w:val="both"/>
        <w:rPr>
          <w:sz w:val="24"/>
          <w:szCs w:val="24"/>
          <w:lang w:val="de-DE"/>
        </w:rPr>
      </w:pPr>
    </w:p>
    <w:p w14:paraId="761EBA3B" w14:textId="13DB66A4" w:rsidR="00A23903" w:rsidRPr="00CF5EE1" w:rsidRDefault="00A23903" w:rsidP="001A0ED8">
      <w:pPr>
        <w:tabs>
          <w:tab w:val="left" w:pos="2650"/>
        </w:tabs>
        <w:spacing w:after="0" w:line="360" w:lineRule="auto"/>
        <w:jc w:val="both"/>
        <w:rPr>
          <w:sz w:val="24"/>
          <w:szCs w:val="24"/>
          <w:lang w:val="de-DE"/>
        </w:rPr>
      </w:pPr>
    </w:p>
    <w:p w14:paraId="62FD6922" w14:textId="2EB7291A" w:rsidR="00A23903" w:rsidRPr="00CF5EE1" w:rsidRDefault="00A23903" w:rsidP="001A0ED8">
      <w:pPr>
        <w:tabs>
          <w:tab w:val="left" w:pos="2650"/>
        </w:tabs>
        <w:spacing w:after="0" w:line="360" w:lineRule="auto"/>
        <w:jc w:val="both"/>
        <w:rPr>
          <w:sz w:val="24"/>
          <w:szCs w:val="24"/>
          <w:lang w:val="de-DE"/>
        </w:rPr>
      </w:pPr>
    </w:p>
    <w:p w14:paraId="43B08590" w14:textId="6600CB37" w:rsidR="00A23903" w:rsidRPr="00CF5EE1" w:rsidRDefault="00A23903" w:rsidP="001A0ED8">
      <w:pPr>
        <w:tabs>
          <w:tab w:val="left" w:pos="2650"/>
        </w:tabs>
        <w:spacing w:after="0" w:line="360" w:lineRule="auto"/>
        <w:jc w:val="both"/>
        <w:rPr>
          <w:sz w:val="24"/>
          <w:szCs w:val="24"/>
          <w:lang w:val="de-DE"/>
        </w:rPr>
      </w:pPr>
    </w:p>
    <w:p w14:paraId="4780D805" w14:textId="34EC05E5" w:rsidR="00A23903" w:rsidRPr="00CF5EE1" w:rsidRDefault="00A23903" w:rsidP="001A0ED8">
      <w:pPr>
        <w:tabs>
          <w:tab w:val="left" w:pos="2650"/>
        </w:tabs>
        <w:spacing w:after="0" w:line="360" w:lineRule="auto"/>
        <w:jc w:val="both"/>
        <w:rPr>
          <w:sz w:val="24"/>
          <w:szCs w:val="24"/>
          <w:lang w:val="de-DE"/>
        </w:rPr>
      </w:pPr>
    </w:p>
    <w:p w14:paraId="5DAAE001" w14:textId="7F6080F1" w:rsidR="00A23903" w:rsidRPr="00CF5EE1" w:rsidRDefault="00A23903" w:rsidP="001A0ED8">
      <w:pPr>
        <w:tabs>
          <w:tab w:val="left" w:pos="2650"/>
        </w:tabs>
        <w:spacing w:after="0" w:line="360" w:lineRule="auto"/>
        <w:jc w:val="both"/>
        <w:rPr>
          <w:sz w:val="24"/>
          <w:szCs w:val="24"/>
          <w:lang w:val="de-DE"/>
        </w:rPr>
      </w:pPr>
    </w:p>
    <w:p w14:paraId="343FA40C" w14:textId="08853C00" w:rsidR="00A23903" w:rsidRPr="00CF5EE1" w:rsidRDefault="00A23903" w:rsidP="001A0ED8">
      <w:pPr>
        <w:tabs>
          <w:tab w:val="left" w:pos="2650"/>
        </w:tabs>
        <w:spacing w:after="0" w:line="360" w:lineRule="auto"/>
        <w:jc w:val="both"/>
        <w:rPr>
          <w:sz w:val="24"/>
          <w:szCs w:val="24"/>
          <w:lang w:val="de-DE"/>
        </w:rPr>
      </w:pPr>
    </w:p>
    <w:p w14:paraId="7A5B8518" w14:textId="240DD34B" w:rsidR="00A23903" w:rsidRPr="00CF5EE1" w:rsidRDefault="00A23903" w:rsidP="001A0ED8">
      <w:pPr>
        <w:tabs>
          <w:tab w:val="left" w:pos="2650"/>
        </w:tabs>
        <w:spacing w:after="0" w:line="360" w:lineRule="auto"/>
        <w:jc w:val="both"/>
        <w:rPr>
          <w:sz w:val="24"/>
          <w:szCs w:val="24"/>
          <w:lang w:val="de-DE"/>
        </w:rPr>
      </w:pPr>
    </w:p>
    <w:p w14:paraId="416FBB8A" w14:textId="767A680F" w:rsidR="00A23903" w:rsidRPr="00CF5EE1" w:rsidRDefault="00A23903" w:rsidP="001A0ED8">
      <w:pPr>
        <w:tabs>
          <w:tab w:val="left" w:pos="2650"/>
        </w:tabs>
        <w:spacing w:after="0" w:line="360" w:lineRule="auto"/>
        <w:jc w:val="both"/>
        <w:rPr>
          <w:sz w:val="24"/>
          <w:szCs w:val="24"/>
          <w:lang w:val="de-DE"/>
        </w:rPr>
      </w:pPr>
    </w:p>
    <w:p w14:paraId="50F6F9DD" w14:textId="2DDC7B36" w:rsidR="00A23903" w:rsidRPr="00CF5EE1" w:rsidRDefault="00A23903" w:rsidP="001A0ED8">
      <w:pPr>
        <w:tabs>
          <w:tab w:val="left" w:pos="2650"/>
        </w:tabs>
        <w:spacing w:after="0" w:line="360" w:lineRule="auto"/>
        <w:jc w:val="both"/>
        <w:rPr>
          <w:sz w:val="24"/>
          <w:szCs w:val="24"/>
          <w:lang w:val="de-DE"/>
        </w:rPr>
      </w:pPr>
    </w:p>
    <w:p w14:paraId="7E6F9DFB" w14:textId="1B0C9E72" w:rsidR="00A23903" w:rsidRPr="00CF5EE1" w:rsidRDefault="00A23903" w:rsidP="001A0ED8">
      <w:pPr>
        <w:tabs>
          <w:tab w:val="left" w:pos="2650"/>
        </w:tabs>
        <w:spacing w:after="0" w:line="360" w:lineRule="auto"/>
        <w:jc w:val="both"/>
        <w:rPr>
          <w:sz w:val="24"/>
          <w:szCs w:val="24"/>
          <w:lang w:val="de-DE"/>
        </w:rPr>
      </w:pPr>
    </w:p>
    <w:p w14:paraId="4E27436B" w14:textId="53524F10" w:rsidR="00A23903" w:rsidRPr="00CF5EE1" w:rsidRDefault="00A23903" w:rsidP="001A0ED8">
      <w:pPr>
        <w:tabs>
          <w:tab w:val="left" w:pos="2650"/>
        </w:tabs>
        <w:spacing w:after="0" w:line="360" w:lineRule="auto"/>
        <w:jc w:val="both"/>
        <w:rPr>
          <w:sz w:val="24"/>
          <w:szCs w:val="24"/>
          <w:lang w:val="de-DE"/>
        </w:rPr>
      </w:pPr>
    </w:p>
    <w:p w14:paraId="17B007EF" w14:textId="572D1D9C" w:rsidR="00A23903" w:rsidRPr="00CF5EE1" w:rsidRDefault="00A23903" w:rsidP="001A0ED8">
      <w:pPr>
        <w:tabs>
          <w:tab w:val="left" w:pos="2650"/>
        </w:tabs>
        <w:spacing w:after="0" w:line="360" w:lineRule="auto"/>
        <w:jc w:val="both"/>
        <w:rPr>
          <w:sz w:val="24"/>
          <w:szCs w:val="24"/>
          <w:lang w:val="de-DE"/>
        </w:rPr>
      </w:pPr>
    </w:p>
    <w:p w14:paraId="78D5D5F1" w14:textId="3E7D6A73" w:rsidR="00A23903" w:rsidRPr="00CF5EE1" w:rsidRDefault="00A23903" w:rsidP="001A0ED8">
      <w:pPr>
        <w:tabs>
          <w:tab w:val="left" w:pos="2650"/>
        </w:tabs>
        <w:spacing w:after="0" w:line="360" w:lineRule="auto"/>
        <w:jc w:val="both"/>
        <w:rPr>
          <w:sz w:val="24"/>
          <w:szCs w:val="24"/>
          <w:lang w:val="de-DE"/>
        </w:rPr>
      </w:pPr>
    </w:p>
    <w:p w14:paraId="6C6986D4" w14:textId="2766770B" w:rsidR="00A23903" w:rsidRPr="00CF5EE1" w:rsidRDefault="00A23903" w:rsidP="001A0ED8">
      <w:pPr>
        <w:tabs>
          <w:tab w:val="left" w:pos="2650"/>
        </w:tabs>
        <w:spacing w:after="0" w:line="360" w:lineRule="auto"/>
        <w:jc w:val="both"/>
        <w:rPr>
          <w:sz w:val="24"/>
          <w:szCs w:val="24"/>
          <w:lang w:val="de-DE"/>
        </w:rPr>
      </w:pPr>
    </w:p>
    <w:p w14:paraId="20F19692" w14:textId="6F2A3401" w:rsidR="00A23903" w:rsidRPr="00CF5EE1" w:rsidRDefault="00A23903" w:rsidP="001A0ED8">
      <w:pPr>
        <w:tabs>
          <w:tab w:val="left" w:pos="2650"/>
        </w:tabs>
        <w:spacing w:after="0" w:line="360" w:lineRule="auto"/>
        <w:jc w:val="both"/>
        <w:rPr>
          <w:sz w:val="24"/>
          <w:szCs w:val="24"/>
          <w:lang w:val="de-DE"/>
        </w:rPr>
      </w:pPr>
    </w:p>
    <w:p w14:paraId="411A09D1" w14:textId="1EF76FB8" w:rsidR="00A23903" w:rsidRPr="00CF5EE1" w:rsidRDefault="00A23903" w:rsidP="001A0ED8">
      <w:pPr>
        <w:tabs>
          <w:tab w:val="left" w:pos="2650"/>
        </w:tabs>
        <w:spacing w:after="0" w:line="360" w:lineRule="auto"/>
        <w:jc w:val="both"/>
        <w:rPr>
          <w:sz w:val="24"/>
          <w:szCs w:val="24"/>
          <w:lang w:val="de-DE"/>
        </w:rPr>
      </w:pPr>
    </w:p>
    <w:p w14:paraId="1585A2B0" w14:textId="42BF004C" w:rsidR="00A23903" w:rsidRPr="00CF5EE1" w:rsidRDefault="00A23903" w:rsidP="001A0ED8">
      <w:pPr>
        <w:tabs>
          <w:tab w:val="left" w:pos="2650"/>
        </w:tabs>
        <w:spacing w:after="0" w:line="360" w:lineRule="auto"/>
        <w:jc w:val="both"/>
        <w:rPr>
          <w:sz w:val="24"/>
          <w:szCs w:val="24"/>
          <w:lang w:val="de-DE"/>
        </w:rPr>
      </w:pPr>
    </w:p>
    <w:p w14:paraId="347B2C97" w14:textId="746A738B" w:rsidR="00A23903" w:rsidRPr="00CF5EE1" w:rsidRDefault="00A23903" w:rsidP="001A0ED8">
      <w:pPr>
        <w:tabs>
          <w:tab w:val="left" w:pos="2650"/>
        </w:tabs>
        <w:spacing w:after="0" w:line="360" w:lineRule="auto"/>
        <w:jc w:val="both"/>
        <w:rPr>
          <w:sz w:val="24"/>
          <w:szCs w:val="24"/>
          <w:lang w:val="de-DE"/>
        </w:rPr>
      </w:pPr>
    </w:p>
    <w:p w14:paraId="32DFA1C5" w14:textId="484DC939" w:rsidR="00A23903" w:rsidRPr="00CF5EE1" w:rsidRDefault="00A23903" w:rsidP="001A0ED8">
      <w:pPr>
        <w:tabs>
          <w:tab w:val="left" w:pos="2650"/>
        </w:tabs>
        <w:spacing w:after="0" w:line="360" w:lineRule="auto"/>
        <w:jc w:val="both"/>
        <w:rPr>
          <w:sz w:val="24"/>
          <w:szCs w:val="24"/>
          <w:lang w:val="de-DE"/>
        </w:rPr>
      </w:pPr>
    </w:p>
    <w:p w14:paraId="6B2D748F" w14:textId="49DD7E85" w:rsidR="00A23903" w:rsidRPr="00CF5EE1" w:rsidRDefault="00A23903" w:rsidP="001A0ED8">
      <w:pPr>
        <w:tabs>
          <w:tab w:val="left" w:pos="2650"/>
        </w:tabs>
        <w:spacing w:after="0" w:line="360" w:lineRule="auto"/>
        <w:jc w:val="both"/>
        <w:rPr>
          <w:sz w:val="24"/>
          <w:szCs w:val="24"/>
          <w:lang w:val="de-DE"/>
        </w:rPr>
      </w:pPr>
    </w:p>
    <w:p w14:paraId="514B95CC" w14:textId="5BBE9903" w:rsidR="00A23903" w:rsidRPr="00CF5EE1" w:rsidRDefault="00A23903" w:rsidP="001A0ED8">
      <w:pPr>
        <w:tabs>
          <w:tab w:val="left" w:pos="2650"/>
        </w:tabs>
        <w:spacing w:after="0" w:line="360" w:lineRule="auto"/>
        <w:jc w:val="both"/>
        <w:rPr>
          <w:sz w:val="24"/>
          <w:szCs w:val="24"/>
          <w:lang w:val="de-DE"/>
        </w:rPr>
      </w:pPr>
    </w:p>
    <w:p w14:paraId="3A00E321" w14:textId="77777777" w:rsidR="00A23903" w:rsidRPr="00CF5EE1" w:rsidRDefault="00A23903" w:rsidP="001A0ED8">
      <w:pPr>
        <w:tabs>
          <w:tab w:val="left" w:pos="2650"/>
        </w:tabs>
        <w:spacing w:after="0" w:line="360" w:lineRule="auto"/>
        <w:jc w:val="both"/>
        <w:rPr>
          <w:sz w:val="24"/>
          <w:szCs w:val="24"/>
          <w:lang w:val="de-DE"/>
        </w:rPr>
      </w:pPr>
    </w:p>
    <w:p w14:paraId="17A5D593" w14:textId="77777777" w:rsidR="001A0ED8" w:rsidRPr="00CF5EE1" w:rsidRDefault="001A0ED8" w:rsidP="001A0ED8">
      <w:pPr>
        <w:tabs>
          <w:tab w:val="left" w:pos="2650"/>
        </w:tabs>
        <w:spacing w:after="0" w:line="360" w:lineRule="auto"/>
        <w:jc w:val="both"/>
        <w:rPr>
          <w:sz w:val="24"/>
          <w:szCs w:val="24"/>
          <w:lang w:val="de-DE"/>
        </w:rPr>
      </w:pPr>
    </w:p>
    <w:p w14:paraId="46EDB3C2" w14:textId="0ED7C445" w:rsidR="00152EEC" w:rsidRPr="00CF5EE1" w:rsidRDefault="00152EEC" w:rsidP="00152EEC">
      <w:pPr>
        <w:spacing w:after="0" w:line="360" w:lineRule="auto"/>
        <w:jc w:val="both"/>
        <w:rPr>
          <w:b/>
          <w:bCs/>
          <w:sz w:val="24"/>
          <w:szCs w:val="24"/>
        </w:rPr>
      </w:pPr>
      <w:r w:rsidRPr="00CF5EE1">
        <w:rPr>
          <w:b/>
          <w:bCs/>
          <w:sz w:val="24"/>
          <w:szCs w:val="24"/>
        </w:rPr>
        <w:lastRenderedPageBreak/>
        <w:t>Literaturverzeichnis</w:t>
      </w:r>
    </w:p>
    <w:p w14:paraId="06915134" w14:textId="77777777" w:rsidR="00C47BAF" w:rsidRPr="00CF5EE1" w:rsidRDefault="00C47BAF" w:rsidP="00152EEC">
      <w:pPr>
        <w:spacing w:after="0" w:line="360" w:lineRule="auto"/>
        <w:jc w:val="both"/>
        <w:rPr>
          <w:b/>
          <w:bCs/>
          <w:sz w:val="24"/>
          <w:szCs w:val="24"/>
        </w:rPr>
      </w:pPr>
    </w:p>
    <w:p w14:paraId="2C7D2989" w14:textId="0FE4EBF8" w:rsidR="00A11094" w:rsidRPr="00CF5EE1" w:rsidRDefault="009A359B" w:rsidP="00C47BAF">
      <w:pPr>
        <w:spacing w:after="0" w:line="360" w:lineRule="auto"/>
        <w:ind w:firstLine="708"/>
        <w:jc w:val="both"/>
        <w:rPr>
          <w:sz w:val="24"/>
          <w:szCs w:val="24"/>
          <w:lang w:val="en-US"/>
        </w:rPr>
      </w:pPr>
      <w:bookmarkStart w:id="5" w:name="_Hlk106633451"/>
      <w:r w:rsidRPr="00CF5EE1">
        <w:rPr>
          <w:rFonts w:eastAsia="Times New Roman" w:cstheme="minorHAnsi"/>
          <w:sz w:val="24"/>
          <w:szCs w:val="24"/>
        </w:rPr>
        <w:t xml:space="preserve"> </w:t>
      </w:r>
      <w:r w:rsidR="00C47BAF" w:rsidRPr="00CF5EE1">
        <w:rPr>
          <w:sz w:val="24"/>
          <w:szCs w:val="24"/>
        </w:rPr>
        <w:t xml:space="preserve">Akker, J. van den (2010). Curriculum Design Research. In: T. Plomp &amp; N. </w:t>
      </w:r>
      <w:proofErr w:type="spellStart"/>
      <w:r w:rsidR="00C47BAF" w:rsidRPr="00CF5EE1">
        <w:rPr>
          <w:sz w:val="24"/>
          <w:szCs w:val="24"/>
        </w:rPr>
        <w:t>Nieveen</w:t>
      </w:r>
      <w:proofErr w:type="spellEnd"/>
      <w:r w:rsidR="00C47BAF" w:rsidRPr="00CF5EE1">
        <w:rPr>
          <w:sz w:val="24"/>
          <w:szCs w:val="24"/>
        </w:rPr>
        <w:t xml:space="preserve"> (2010). </w:t>
      </w:r>
      <w:r w:rsidR="00C47BAF" w:rsidRPr="00CF5EE1">
        <w:rPr>
          <w:i/>
          <w:iCs/>
          <w:sz w:val="24"/>
          <w:szCs w:val="24"/>
          <w:lang w:val="en-US"/>
        </w:rPr>
        <w:t>An introduction to educational Design Research</w:t>
      </w:r>
      <w:r w:rsidR="00C47BAF" w:rsidRPr="00CF5EE1">
        <w:rPr>
          <w:sz w:val="24"/>
          <w:szCs w:val="24"/>
          <w:lang w:val="en-US"/>
        </w:rPr>
        <w:t xml:space="preserve">, 37-52. SLO, Enschede. </w:t>
      </w:r>
    </w:p>
    <w:bookmarkEnd w:id="5"/>
    <w:p w14:paraId="45757301" w14:textId="77777777" w:rsidR="00750B32" w:rsidRPr="00CF5EE1" w:rsidRDefault="00750B32" w:rsidP="00152EEC">
      <w:pPr>
        <w:spacing w:after="0" w:line="360" w:lineRule="auto"/>
        <w:ind w:left="720" w:hanging="12"/>
        <w:jc w:val="both"/>
        <w:rPr>
          <w:rFonts w:eastAsia="Times New Roman" w:cstheme="minorHAnsi"/>
          <w:sz w:val="24"/>
          <w:szCs w:val="24"/>
          <w:lang w:val="de-DE"/>
        </w:rPr>
      </w:pPr>
      <w:r w:rsidRPr="00CF5EE1">
        <w:rPr>
          <w:rFonts w:eastAsia="Times New Roman" w:cstheme="minorHAnsi"/>
          <w:sz w:val="24"/>
          <w:szCs w:val="24"/>
          <w:lang w:val="en-US"/>
        </w:rPr>
        <w:t xml:space="preserve">Altmayer, C. (2007). </w:t>
      </w:r>
      <w:r w:rsidRPr="00CF5EE1">
        <w:rPr>
          <w:rFonts w:eastAsia="Times New Roman" w:cstheme="minorHAnsi"/>
          <w:sz w:val="24"/>
          <w:szCs w:val="24"/>
          <w:lang w:val="de-DE"/>
        </w:rPr>
        <w:t xml:space="preserve">Von der Landeskunde zur Kulturwissenschaft – Innovation oder </w:t>
      </w:r>
    </w:p>
    <w:p w14:paraId="6D29A070" w14:textId="45C9BAEA" w:rsidR="00750B32" w:rsidRPr="00CF5EE1" w:rsidRDefault="00750B32" w:rsidP="00750B32">
      <w:pPr>
        <w:spacing w:after="0" w:line="360" w:lineRule="auto"/>
        <w:jc w:val="both"/>
        <w:rPr>
          <w:rFonts w:eastAsia="Times New Roman" w:cstheme="minorHAnsi"/>
          <w:sz w:val="24"/>
          <w:szCs w:val="24"/>
          <w:lang w:val="de-DE"/>
        </w:rPr>
      </w:pPr>
      <w:r w:rsidRPr="00CF5EE1">
        <w:rPr>
          <w:rFonts w:eastAsia="Times New Roman" w:cstheme="minorHAnsi"/>
          <w:sz w:val="24"/>
          <w:szCs w:val="24"/>
          <w:lang w:val="de-DE"/>
        </w:rPr>
        <w:t xml:space="preserve">Modetrend? </w:t>
      </w:r>
      <w:r w:rsidRPr="00CF5EE1">
        <w:rPr>
          <w:rFonts w:eastAsia="Times New Roman" w:cstheme="minorHAnsi"/>
          <w:i/>
          <w:iCs/>
          <w:sz w:val="24"/>
          <w:szCs w:val="24"/>
          <w:lang w:val="de-DE"/>
        </w:rPr>
        <w:t>Germanistische Mitteilungen</w:t>
      </w:r>
      <w:r w:rsidRPr="00CF5EE1">
        <w:rPr>
          <w:rFonts w:eastAsia="Times New Roman" w:cstheme="minorHAnsi"/>
          <w:sz w:val="24"/>
          <w:szCs w:val="24"/>
          <w:lang w:val="de-DE"/>
        </w:rPr>
        <w:t xml:space="preserve"> (65), 7-21. </w:t>
      </w:r>
    </w:p>
    <w:p w14:paraId="4C0D4F93" w14:textId="7668D4FE" w:rsidR="00152EEC" w:rsidRPr="00CF5EE1" w:rsidRDefault="00152EEC" w:rsidP="00152EEC">
      <w:pPr>
        <w:spacing w:after="0" w:line="360" w:lineRule="auto"/>
        <w:ind w:left="720" w:hanging="12"/>
        <w:jc w:val="both"/>
        <w:rPr>
          <w:rFonts w:eastAsia="Times New Roman" w:cstheme="minorHAnsi"/>
          <w:sz w:val="24"/>
          <w:szCs w:val="24"/>
          <w:lang w:val="de-DE"/>
        </w:rPr>
      </w:pPr>
      <w:r w:rsidRPr="00CF5EE1">
        <w:rPr>
          <w:rFonts w:eastAsia="Times New Roman" w:cstheme="minorHAnsi"/>
          <w:sz w:val="24"/>
          <w:szCs w:val="24"/>
          <w:lang w:val="de-DE"/>
        </w:rPr>
        <w:t xml:space="preserve">Altmayer, C. (2016). </w:t>
      </w:r>
      <w:proofErr w:type="spellStart"/>
      <w:r w:rsidRPr="00CF5EE1">
        <w:rPr>
          <w:rFonts w:eastAsia="Times New Roman" w:cstheme="minorHAnsi"/>
          <w:sz w:val="24"/>
          <w:szCs w:val="24"/>
          <w:lang w:val="de-DE"/>
        </w:rPr>
        <w:t>I</w:t>
      </w:r>
      <w:r w:rsidR="00726B87" w:rsidRPr="00CF5EE1">
        <w:rPr>
          <w:rFonts w:eastAsia="Times New Roman" w:cstheme="minorHAnsi"/>
          <w:sz w:val="24"/>
          <w:szCs w:val="24"/>
          <w:lang w:val="de-DE"/>
        </w:rPr>
        <w:t>be</w:t>
      </w:r>
      <w:r w:rsidRPr="00CF5EE1">
        <w:rPr>
          <w:rFonts w:eastAsia="Times New Roman" w:cstheme="minorHAnsi"/>
          <w:sz w:val="24"/>
          <w:szCs w:val="24"/>
          <w:lang w:val="de-DE"/>
        </w:rPr>
        <w:t>nterkulturalität</w:t>
      </w:r>
      <w:proofErr w:type="spellEnd"/>
      <w:r w:rsidRPr="00CF5EE1">
        <w:rPr>
          <w:rFonts w:eastAsia="Times New Roman" w:cstheme="minorHAnsi"/>
          <w:sz w:val="24"/>
          <w:szCs w:val="24"/>
          <w:lang w:val="de-DE"/>
        </w:rPr>
        <w:t xml:space="preserve">. In: </w:t>
      </w:r>
      <w:r w:rsidR="0079701B" w:rsidRPr="00CF5EE1">
        <w:rPr>
          <w:rFonts w:eastAsia="Times New Roman" w:cstheme="minorHAnsi"/>
          <w:sz w:val="24"/>
          <w:szCs w:val="24"/>
          <w:lang w:val="de-DE"/>
        </w:rPr>
        <w:t xml:space="preserve">K.R. </w:t>
      </w:r>
      <w:r w:rsidRPr="00CF5EE1">
        <w:rPr>
          <w:rFonts w:eastAsia="Times New Roman" w:cstheme="minorHAnsi"/>
          <w:sz w:val="24"/>
          <w:szCs w:val="24"/>
          <w:lang w:val="de-DE"/>
        </w:rPr>
        <w:t xml:space="preserve">Bausch, </w:t>
      </w:r>
      <w:r w:rsidR="0079701B" w:rsidRPr="00CF5EE1">
        <w:rPr>
          <w:rFonts w:eastAsia="Times New Roman" w:cstheme="minorHAnsi"/>
          <w:sz w:val="24"/>
          <w:szCs w:val="24"/>
          <w:lang w:val="de-DE"/>
        </w:rPr>
        <w:t xml:space="preserve">H.J. </w:t>
      </w:r>
      <w:r w:rsidRPr="00CF5EE1">
        <w:rPr>
          <w:rFonts w:eastAsia="Times New Roman" w:cstheme="minorHAnsi"/>
          <w:sz w:val="24"/>
          <w:szCs w:val="24"/>
          <w:lang w:val="de-DE"/>
        </w:rPr>
        <w:t xml:space="preserve">Krumm, </w:t>
      </w:r>
      <w:r w:rsidR="0079701B" w:rsidRPr="00CF5EE1">
        <w:rPr>
          <w:rFonts w:eastAsia="Times New Roman" w:cstheme="minorHAnsi"/>
          <w:sz w:val="24"/>
          <w:szCs w:val="24"/>
          <w:lang w:val="de-DE"/>
        </w:rPr>
        <w:t xml:space="preserve">E. </w:t>
      </w:r>
      <w:proofErr w:type="spellStart"/>
      <w:r w:rsidRPr="00CF5EE1">
        <w:rPr>
          <w:rFonts w:eastAsia="Times New Roman" w:cstheme="minorHAnsi"/>
          <w:sz w:val="24"/>
          <w:szCs w:val="24"/>
          <w:lang w:val="de-DE"/>
        </w:rPr>
        <w:t>Burwitz</w:t>
      </w:r>
      <w:proofErr w:type="spellEnd"/>
      <w:r w:rsidRPr="00CF5EE1">
        <w:rPr>
          <w:rFonts w:eastAsia="Times New Roman" w:cstheme="minorHAnsi"/>
          <w:sz w:val="24"/>
          <w:szCs w:val="24"/>
          <w:lang w:val="de-DE"/>
        </w:rPr>
        <w:t>-Melzer</w:t>
      </w:r>
    </w:p>
    <w:p w14:paraId="35B29B10" w14:textId="14FFC65D" w:rsidR="00152EEC" w:rsidRPr="00CF5EE1" w:rsidRDefault="00152EEC" w:rsidP="00152EEC">
      <w:pPr>
        <w:spacing w:after="0" w:line="360" w:lineRule="auto"/>
        <w:jc w:val="both"/>
        <w:rPr>
          <w:rFonts w:eastAsia="Times New Roman" w:cstheme="minorHAnsi"/>
          <w:sz w:val="24"/>
          <w:szCs w:val="24"/>
          <w:lang w:val="de-DE"/>
        </w:rPr>
      </w:pPr>
      <w:r w:rsidRPr="00CF5EE1">
        <w:rPr>
          <w:rFonts w:eastAsia="Times New Roman" w:cstheme="minorHAnsi"/>
          <w:sz w:val="24"/>
          <w:szCs w:val="24"/>
          <w:lang w:val="de-DE"/>
        </w:rPr>
        <w:t xml:space="preserve">&amp; </w:t>
      </w:r>
      <w:r w:rsidR="0079701B" w:rsidRPr="00CF5EE1">
        <w:rPr>
          <w:rFonts w:eastAsia="Times New Roman" w:cstheme="minorHAnsi"/>
          <w:sz w:val="24"/>
          <w:szCs w:val="24"/>
          <w:lang w:val="de-DE"/>
        </w:rPr>
        <w:t xml:space="preserve">G. </w:t>
      </w:r>
      <w:r w:rsidRPr="00CF5EE1">
        <w:rPr>
          <w:rFonts w:eastAsia="Times New Roman" w:cstheme="minorHAnsi"/>
          <w:sz w:val="24"/>
          <w:szCs w:val="24"/>
          <w:lang w:val="de-DE"/>
        </w:rPr>
        <w:t>Mehlhorn (Hrsg.)</w:t>
      </w:r>
      <w:r w:rsidR="0079701B" w:rsidRPr="00CF5EE1">
        <w:rPr>
          <w:rFonts w:eastAsia="Times New Roman" w:cstheme="minorHAnsi"/>
          <w:sz w:val="24"/>
          <w:szCs w:val="24"/>
          <w:lang w:val="de-DE"/>
        </w:rPr>
        <w:t xml:space="preserve">, </w:t>
      </w:r>
      <w:r w:rsidRPr="00CF5EE1">
        <w:rPr>
          <w:rFonts w:eastAsia="Times New Roman" w:cstheme="minorHAnsi"/>
          <w:i/>
          <w:iCs/>
          <w:sz w:val="24"/>
          <w:szCs w:val="24"/>
          <w:lang w:val="de-DE"/>
        </w:rPr>
        <w:t>Handbuch Fremdsprachenunterricht</w:t>
      </w:r>
      <w:r w:rsidR="0079701B" w:rsidRPr="00CF5EE1">
        <w:rPr>
          <w:rFonts w:eastAsia="Times New Roman" w:cstheme="minorHAnsi"/>
          <w:i/>
          <w:iCs/>
          <w:sz w:val="24"/>
          <w:szCs w:val="24"/>
          <w:lang w:val="de-DE"/>
        </w:rPr>
        <w:t xml:space="preserve"> </w:t>
      </w:r>
      <w:r w:rsidR="0079701B" w:rsidRPr="00CF5EE1">
        <w:rPr>
          <w:rFonts w:eastAsia="Times New Roman" w:cstheme="minorHAnsi"/>
          <w:sz w:val="24"/>
          <w:szCs w:val="24"/>
          <w:lang w:val="de-DE"/>
        </w:rPr>
        <w:t>(6. Aufl., 15-19)</w:t>
      </w:r>
      <w:r w:rsidRPr="00CF5EE1">
        <w:rPr>
          <w:rFonts w:eastAsia="Times New Roman" w:cstheme="minorHAnsi"/>
          <w:sz w:val="24"/>
          <w:szCs w:val="24"/>
          <w:lang w:val="de-DE"/>
        </w:rPr>
        <w:t>.</w:t>
      </w:r>
      <w:r w:rsidR="0079701B" w:rsidRPr="00CF5EE1">
        <w:rPr>
          <w:rFonts w:eastAsia="Times New Roman" w:cstheme="minorHAnsi"/>
          <w:sz w:val="24"/>
          <w:szCs w:val="24"/>
          <w:lang w:val="de-DE"/>
        </w:rPr>
        <w:t xml:space="preserve"> </w:t>
      </w:r>
      <w:r w:rsidRPr="00CF5EE1">
        <w:rPr>
          <w:rFonts w:eastAsia="Times New Roman" w:cstheme="minorHAnsi"/>
          <w:sz w:val="24"/>
          <w:szCs w:val="24"/>
          <w:lang w:val="de-DE"/>
        </w:rPr>
        <w:t>Narr Francke</w:t>
      </w:r>
      <w:r w:rsidR="0079701B" w:rsidRPr="00CF5EE1">
        <w:rPr>
          <w:rFonts w:eastAsia="Times New Roman" w:cstheme="minorHAnsi"/>
          <w:sz w:val="24"/>
          <w:szCs w:val="24"/>
          <w:lang w:val="de-DE"/>
        </w:rPr>
        <w:t xml:space="preserve">. </w:t>
      </w:r>
      <w:r w:rsidR="00000000" w:rsidRPr="00CF5EE1">
        <w:fldChar w:fldCharType="begin"/>
      </w:r>
      <w:r w:rsidR="00000000" w:rsidRPr="00CF5EE1">
        <w:rPr>
          <w:lang w:val="de-DE"/>
        </w:rPr>
        <w:instrText xml:space="preserve"> HYPERLINK "https://doi.org/10.36198/9783838586557" </w:instrText>
      </w:r>
      <w:r w:rsidR="00000000" w:rsidRPr="00CF5EE1">
        <w:fldChar w:fldCharType="separate"/>
      </w:r>
      <w:r w:rsidR="0079701B" w:rsidRPr="00CF5EE1">
        <w:rPr>
          <w:rStyle w:val="Hyperlink"/>
          <w:rFonts w:eastAsia="Times New Roman" w:cstheme="minorHAnsi"/>
          <w:sz w:val="24"/>
          <w:szCs w:val="24"/>
          <w:lang w:val="de-DE"/>
        </w:rPr>
        <w:t>https://doi.org/10.36198/9783838586557</w:t>
      </w:r>
      <w:r w:rsidR="00000000" w:rsidRPr="00CF5EE1">
        <w:rPr>
          <w:rStyle w:val="Hyperlink"/>
          <w:rFonts w:eastAsia="Times New Roman" w:cstheme="minorHAnsi"/>
          <w:sz w:val="24"/>
          <w:szCs w:val="24"/>
          <w:lang w:val="de-DE"/>
        </w:rPr>
        <w:fldChar w:fldCharType="end"/>
      </w:r>
      <w:r w:rsidR="0079701B" w:rsidRPr="00CF5EE1">
        <w:rPr>
          <w:rFonts w:eastAsia="Times New Roman" w:cstheme="minorHAnsi"/>
          <w:sz w:val="24"/>
          <w:szCs w:val="24"/>
          <w:lang w:val="de-DE"/>
        </w:rPr>
        <w:t xml:space="preserve"> </w:t>
      </w:r>
    </w:p>
    <w:p w14:paraId="1FF3746E" w14:textId="77777777" w:rsidR="00152EEC" w:rsidRPr="00CF5EE1" w:rsidRDefault="00152EEC" w:rsidP="00152EEC">
      <w:pPr>
        <w:spacing w:after="0" w:line="360" w:lineRule="auto"/>
        <w:ind w:left="720" w:hanging="12"/>
        <w:jc w:val="both"/>
        <w:rPr>
          <w:rFonts w:eastAsia="Times New Roman" w:cstheme="minorHAnsi"/>
          <w:sz w:val="24"/>
          <w:szCs w:val="24"/>
          <w:lang w:val="de-DE"/>
        </w:rPr>
      </w:pPr>
      <w:r w:rsidRPr="00CF5EE1">
        <w:rPr>
          <w:rFonts w:eastAsia="Times New Roman" w:cstheme="minorHAnsi"/>
          <w:sz w:val="24"/>
          <w:szCs w:val="24"/>
          <w:lang w:val="de-DE"/>
        </w:rPr>
        <w:t xml:space="preserve">Altmayer, C. (2017). Landeskunde im Globalisierungskontext: Wozu noch Kultur im </w:t>
      </w:r>
    </w:p>
    <w:p w14:paraId="59C65B9A" w14:textId="6910FA3A" w:rsidR="00152EEC" w:rsidRPr="00CF5EE1" w:rsidRDefault="00152EEC" w:rsidP="00152EEC">
      <w:pPr>
        <w:spacing w:after="0" w:line="360" w:lineRule="auto"/>
        <w:jc w:val="both"/>
        <w:rPr>
          <w:rFonts w:eastAsia="Times New Roman" w:cstheme="minorHAnsi"/>
          <w:sz w:val="24"/>
          <w:szCs w:val="24"/>
          <w:lang w:val="de-DE"/>
        </w:rPr>
      </w:pPr>
      <w:r w:rsidRPr="00CF5EE1">
        <w:rPr>
          <w:rFonts w:eastAsia="Times New Roman" w:cstheme="minorHAnsi"/>
          <w:sz w:val="24"/>
          <w:szCs w:val="24"/>
          <w:lang w:val="de-DE"/>
        </w:rPr>
        <w:t xml:space="preserve">DaF-Unterricht? In: </w:t>
      </w:r>
      <w:r w:rsidR="0079701B" w:rsidRPr="00CF5EE1">
        <w:rPr>
          <w:rFonts w:eastAsia="Times New Roman" w:cstheme="minorHAnsi"/>
          <w:sz w:val="24"/>
          <w:szCs w:val="24"/>
          <w:lang w:val="de-DE"/>
        </w:rPr>
        <w:t xml:space="preserve">P. </w:t>
      </w:r>
      <w:r w:rsidRPr="00CF5EE1">
        <w:rPr>
          <w:rFonts w:eastAsia="Times New Roman" w:cstheme="minorHAnsi"/>
          <w:sz w:val="24"/>
          <w:szCs w:val="24"/>
          <w:lang w:val="de-DE"/>
        </w:rPr>
        <w:t xml:space="preserve">Haase &amp; </w:t>
      </w:r>
      <w:r w:rsidR="0079701B" w:rsidRPr="00CF5EE1">
        <w:rPr>
          <w:rFonts w:eastAsia="Times New Roman" w:cstheme="minorHAnsi"/>
          <w:sz w:val="24"/>
          <w:szCs w:val="24"/>
          <w:lang w:val="de-DE"/>
        </w:rPr>
        <w:t xml:space="preserve">M. </w:t>
      </w:r>
      <w:r w:rsidRPr="00CF5EE1">
        <w:rPr>
          <w:rFonts w:eastAsia="Times New Roman" w:cstheme="minorHAnsi"/>
          <w:sz w:val="24"/>
          <w:szCs w:val="24"/>
          <w:lang w:val="de-DE"/>
        </w:rPr>
        <w:t>Höller (Hrsg.)</w:t>
      </w:r>
      <w:r w:rsidR="00FB5F66" w:rsidRPr="00CF5EE1">
        <w:rPr>
          <w:rFonts w:eastAsia="Times New Roman" w:cstheme="minorHAnsi"/>
          <w:sz w:val="24"/>
          <w:szCs w:val="24"/>
          <w:lang w:val="de-DE"/>
        </w:rPr>
        <w:t>,</w:t>
      </w:r>
      <w:r w:rsidRPr="00CF5EE1">
        <w:rPr>
          <w:rFonts w:eastAsia="Times New Roman" w:cstheme="minorHAnsi"/>
          <w:sz w:val="24"/>
          <w:szCs w:val="24"/>
          <w:lang w:val="de-DE"/>
        </w:rPr>
        <w:t xml:space="preserve"> </w:t>
      </w:r>
      <w:r w:rsidRPr="00CF5EE1">
        <w:rPr>
          <w:rFonts w:eastAsia="Times New Roman" w:cstheme="minorHAnsi"/>
          <w:i/>
          <w:iCs/>
          <w:sz w:val="24"/>
          <w:szCs w:val="24"/>
          <w:lang w:val="de-DE"/>
        </w:rPr>
        <w:t>Kulturelles Lernen im DaF/DaZ-Unterricht</w:t>
      </w:r>
      <w:r w:rsidR="00FB5F66" w:rsidRPr="00CF5EE1">
        <w:rPr>
          <w:rFonts w:eastAsia="Times New Roman" w:cstheme="minorHAnsi"/>
          <w:i/>
          <w:iCs/>
          <w:sz w:val="24"/>
          <w:szCs w:val="24"/>
          <w:lang w:val="de-DE"/>
        </w:rPr>
        <w:t xml:space="preserve">: </w:t>
      </w:r>
      <w:r w:rsidRPr="00CF5EE1">
        <w:rPr>
          <w:rFonts w:eastAsia="Times New Roman" w:cstheme="minorHAnsi"/>
          <w:i/>
          <w:iCs/>
          <w:sz w:val="24"/>
          <w:szCs w:val="24"/>
          <w:lang w:val="de-DE"/>
        </w:rPr>
        <w:t>Paradigmenwechsel in der Landeskunde</w:t>
      </w:r>
      <w:r w:rsidR="00FB5F66" w:rsidRPr="00CF5EE1">
        <w:rPr>
          <w:rFonts w:eastAsia="Times New Roman" w:cstheme="minorHAnsi"/>
          <w:i/>
          <w:iCs/>
          <w:sz w:val="24"/>
          <w:szCs w:val="24"/>
          <w:lang w:val="de-DE"/>
        </w:rPr>
        <w:t xml:space="preserve"> </w:t>
      </w:r>
      <w:r w:rsidR="00FB5F66" w:rsidRPr="00CF5EE1">
        <w:rPr>
          <w:rFonts w:eastAsia="Times New Roman" w:cstheme="minorHAnsi"/>
          <w:sz w:val="24"/>
          <w:szCs w:val="24"/>
          <w:lang w:val="de-DE"/>
        </w:rPr>
        <w:t>(3-23)</w:t>
      </w:r>
      <w:r w:rsidRPr="00CF5EE1">
        <w:rPr>
          <w:rFonts w:eastAsia="Times New Roman" w:cstheme="minorHAnsi"/>
          <w:sz w:val="24"/>
          <w:szCs w:val="24"/>
          <w:lang w:val="de-DE"/>
        </w:rPr>
        <w:t>. Universitätsverlag</w:t>
      </w:r>
      <w:r w:rsidR="00FB5F66" w:rsidRPr="00CF5EE1">
        <w:rPr>
          <w:rFonts w:eastAsia="Times New Roman" w:cstheme="minorHAnsi"/>
          <w:sz w:val="24"/>
          <w:szCs w:val="24"/>
          <w:lang w:val="de-DE"/>
        </w:rPr>
        <w:t xml:space="preserve"> Göttingen. </w:t>
      </w:r>
      <w:r w:rsidR="00000000" w:rsidRPr="00CF5EE1">
        <w:fldChar w:fldCharType="begin"/>
      </w:r>
      <w:r w:rsidR="00000000" w:rsidRPr="00CF5EE1">
        <w:rPr>
          <w:lang w:val="de-DE"/>
        </w:rPr>
        <w:instrText xml:space="preserve"> HYPERLINK "https://doi.org/10.17875/gup2017-1030" </w:instrText>
      </w:r>
      <w:r w:rsidR="00000000" w:rsidRPr="00CF5EE1">
        <w:fldChar w:fldCharType="separate"/>
      </w:r>
      <w:r w:rsidR="00FB5F66" w:rsidRPr="00CF5EE1">
        <w:rPr>
          <w:rStyle w:val="Hyperlink"/>
          <w:rFonts w:eastAsia="Times New Roman" w:cstheme="minorHAnsi"/>
          <w:sz w:val="24"/>
          <w:szCs w:val="24"/>
          <w:lang w:val="de-DE"/>
        </w:rPr>
        <w:t>https://doi.org/10.17875/gup2017-1030</w:t>
      </w:r>
      <w:r w:rsidR="00000000" w:rsidRPr="00CF5EE1">
        <w:rPr>
          <w:rStyle w:val="Hyperlink"/>
          <w:rFonts w:eastAsia="Times New Roman" w:cstheme="minorHAnsi"/>
          <w:sz w:val="24"/>
          <w:szCs w:val="24"/>
          <w:lang w:val="de-DE"/>
        </w:rPr>
        <w:fldChar w:fldCharType="end"/>
      </w:r>
      <w:r w:rsidR="00FB5F66" w:rsidRPr="00CF5EE1">
        <w:rPr>
          <w:rFonts w:eastAsia="Times New Roman" w:cstheme="minorHAnsi"/>
          <w:sz w:val="24"/>
          <w:szCs w:val="24"/>
          <w:lang w:val="de-DE"/>
        </w:rPr>
        <w:t xml:space="preserve"> </w:t>
      </w:r>
    </w:p>
    <w:p w14:paraId="22183FCF" w14:textId="6E2AA83A" w:rsidR="001618CF" w:rsidRPr="00CF5EE1" w:rsidRDefault="00152EEC" w:rsidP="008B1711">
      <w:pPr>
        <w:spacing w:after="0" w:line="360" w:lineRule="auto"/>
        <w:ind w:left="720" w:hanging="12"/>
        <w:jc w:val="both"/>
        <w:rPr>
          <w:rFonts w:eastAsia="Times New Roman" w:cstheme="minorHAnsi"/>
          <w:sz w:val="24"/>
          <w:szCs w:val="24"/>
          <w:lang w:val="de-DE"/>
        </w:rPr>
      </w:pPr>
      <w:r w:rsidRPr="00CF5EE1">
        <w:rPr>
          <w:rFonts w:eastAsia="Times New Roman" w:cstheme="minorHAnsi"/>
          <w:sz w:val="24"/>
          <w:szCs w:val="24"/>
          <w:lang w:val="de-DE"/>
        </w:rPr>
        <w:t xml:space="preserve">Altmayer, C. (2021). Interkulturalität. </w:t>
      </w:r>
      <w:r w:rsidR="008B1711" w:rsidRPr="00CF5EE1">
        <w:rPr>
          <w:rFonts w:eastAsia="Times New Roman" w:cstheme="minorHAnsi"/>
          <w:sz w:val="24"/>
          <w:szCs w:val="24"/>
          <w:lang w:val="de-DE"/>
        </w:rPr>
        <w:t>In:</w:t>
      </w:r>
      <w:r w:rsidR="001618CF" w:rsidRPr="00CF5EE1">
        <w:rPr>
          <w:rFonts w:eastAsia="Times New Roman" w:cstheme="minorHAnsi"/>
          <w:sz w:val="24"/>
          <w:szCs w:val="24"/>
          <w:lang w:val="de-DE"/>
        </w:rPr>
        <w:t xml:space="preserve"> </w:t>
      </w:r>
      <w:r w:rsidR="00FB5F66" w:rsidRPr="00CF5EE1">
        <w:rPr>
          <w:rFonts w:eastAsia="Times New Roman" w:cstheme="minorHAnsi"/>
          <w:sz w:val="24"/>
          <w:szCs w:val="24"/>
          <w:lang w:val="de-DE"/>
        </w:rPr>
        <w:t xml:space="preserve">C. </w:t>
      </w:r>
      <w:r w:rsidR="001618CF" w:rsidRPr="00CF5EE1">
        <w:rPr>
          <w:rFonts w:eastAsia="Times New Roman" w:cstheme="minorHAnsi"/>
          <w:sz w:val="24"/>
          <w:szCs w:val="24"/>
          <w:lang w:val="de-DE"/>
        </w:rPr>
        <w:t>Altmayer,</w:t>
      </w:r>
      <w:r w:rsidR="00FB5F66" w:rsidRPr="00CF5EE1">
        <w:rPr>
          <w:rFonts w:eastAsia="Times New Roman" w:cstheme="minorHAnsi"/>
          <w:sz w:val="24"/>
          <w:szCs w:val="24"/>
          <w:lang w:val="de-DE"/>
        </w:rPr>
        <w:t xml:space="preserve"> K.</w:t>
      </w:r>
      <w:r w:rsidR="001618CF" w:rsidRPr="00CF5EE1">
        <w:rPr>
          <w:rFonts w:eastAsia="Times New Roman" w:cstheme="minorHAnsi"/>
          <w:sz w:val="24"/>
          <w:szCs w:val="24"/>
          <w:lang w:val="de-DE"/>
        </w:rPr>
        <w:t xml:space="preserve"> </w:t>
      </w:r>
      <w:proofErr w:type="spellStart"/>
      <w:r w:rsidR="001618CF" w:rsidRPr="00CF5EE1">
        <w:rPr>
          <w:rFonts w:eastAsia="Times New Roman" w:cstheme="minorHAnsi"/>
          <w:sz w:val="24"/>
          <w:szCs w:val="24"/>
          <w:lang w:val="de-DE"/>
        </w:rPr>
        <w:t>Biebighäuser</w:t>
      </w:r>
      <w:proofErr w:type="spellEnd"/>
      <w:r w:rsidR="001618CF" w:rsidRPr="00CF5EE1">
        <w:rPr>
          <w:rFonts w:eastAsia="Times New Roman" w:cstheme="minorHAnsi"/>
          <w:sz w:val="24"/>
          <w:szCs w:val="24"/>
          <w:lang w:val="de-DE"/>
        </w:rPr>
        <w:t xml:space="preserve">, </w:t>
      </w:r>
      <w:r w:rsidR="00FB5F66" w:rsidRPr="00CF5EE1">
        <w:rPr>
          <w:rFonts w:eastAsia="Times New Roman" w:cstheme="minorHAnsi"/>
          <w:sz w:val="24"/>
          <w:szCs w:val="24"/>
          <w:lang w:val="de-DE"/>
        </w:rPr>
        <w:t xml:space="preserve">S. </w:t>
      </w:r>
      <w:r w:rsidR="001618CF" w:rsidRPr="00CF5EE1">
        <w:rPr>
          <w:rFonts w:eastAsia="Times New Roman" w:cstheme="minorHAnsi"/>
          <w:sz w:val="24"/>
          <w:szCs w:val="24"/>
          <w:lang w:val="de-DE"/>
        </w:rPr>
        <w:t xml:space="preserve">Haberzettl </w:t>
      </w:r>
    </w:p>
    <w:p w14:paraId="22B0D5E5" w14:textId="7C40C5D2" w:rsidR="00152EEC" w:rsidRPr="00CF5EE1" w:rsidRDefault="001618CF" w:rsidP="001618CF">
      <w:pPr>
        <w:spacing w:after="0" w:line="360" w:lineRule="auto"/>
        <w:jc w:val="both"/>
        <w:rPr>
          <w:rFonts w:eastAsia="Times New Roman" w:cstheme="minorHAnsi"/>
          <w:sz w:val="24"/>
          <w:szCs w:val="24"/>
          <w:lang w:val="de-DE"/>
        </w:rPr>
      </w:pPr>
      <w:r w:rsidRPr="00CF5EE1">
        <w:rPr>
          <w:rFonts w:eastAsia="Times New Roman" w:cstheme="minorHAnsi"/>
          <w:sz w:val="24"/>
          <w:szCs w:val="24"/>
          <w:lang w:val="de-DE"/>
        </w:rPr>
        <w:t xml:space="preserve">&amp; </w:t>
      </w:r>
      <w:r w:rsidR="00FB5F66" w:rsidRPr="00CF5EE1">
        <w:rPr>
          <w:rFonts w:eastAsia="Times New Roman" w:cstheme="minorHAnsi"/>
          <w:sz w:val="24"/>
          <w:szCs w:val="24"/>
          <w:lang w:val="de-DE"/>
        </w:rPr>
        <w:t xml:space="preserve">A. </w:t>
      </w:r>
      <w:r w:rsidRPr="00CF5EE1">
        <w:rPr>
          <w:rFonts w:eastAsia="Times New Roman" w:cstheme="minorHAnsi"/>
          <w:sz w:val="24"/>
          <w:szCs w:val="24"/>
          <w:lang w:val="de-DE"/>
        </w:rPr>
        <w:t>Heine (Hrsg.)</w:t>
      </w:r>
      <w:r w:rsidR="00FB5F66" w:rsidRPr="00CF5EE1">
        <w:rPr>
          <w:rFonts w:eastAsia="Times New Roman" w:cstheme="minorHAnsi"/>
          <w:sz w:val="24"/>
          <w:szCs w:val="24"/>
          <w:lang w:val="de-DE"/>
        </w:rPr>
        <w:t xml:space="preserve">, </w:t>
      </w:r>
      <w:r w:rsidR="00152EEC" w:rsidRPr="00CF5EE1">
        <w:rPr>
          <w:rFonts w:eastAsia="Times New Roman" w:cstheme="minorHAnsi"/>
          <w:i/>
          <w:iCs/>
          <w:sz w:val="24"/>
          <w:szCs w:val="24"/>
          <w:lang w:val="de-DE"/>
        </w:rPr>
        <w:t>Handbuch Deutsch als Fremd- und Zweitsprache</w:t>
      </w:r>
      <w:r w:rsidR="00FB5F66" w:rsidRPr="00CF5EE1">
        <w:rPr>
          <w:rFonts w:eastAsia="Times New Roman" w:cstheme="minorHAnsi"/>
          <w:i/>
          <w:iCs/>
          <w:sz w:val="24"/>
          <w:szCs w:val="24"/>
          <w:lang w:val="de-DE"/>
        </w:rPr>
        <w:t xml:space="preserve"> </w:t>
      </w:r>
      <w:r w:rsidR="00FB5F66" w:rsidRPr="00CF5EE1">
        <w:rPr>
          <w:rFonts w:eastAsia="Times New Roman" w:cstheme="minorHAnsi"/>
          <w:sz w:val="24"/>
          <w:szCs w:val="24"/>
          <w:lang w:val="de-DE"/>
        </w:rPr>
        <w:t>(376-393)</w:t>
      </w:r>
      <w:r w:rsidR="0086793E" w:rsidRPr="00CF5EE1">
        <w:rPr>
          <w:rFonts w:eastAsia="Times New Roman" w:cstheme="minorHAnsi"/>
          <w:sz w:val="24"/>
          <w:szCs w:val="24"/>
          <w:lang w:val="de-DE"/>
        </w:rPr>
        <w:t>.</w:t>
      </w:r>
      <w:r w:rsidR="008B1711" w:rsidRPr="00CF5EE1">
        <w:rPr>
          <w:rFonts w:eastAsia="Times New Roman" w:cstheme="minorHAnsi"/>
          <w:sz w:val="24"/>
          <w:szCs w:val="24"/>
          <w:lang w:val="de-DE"/>
        </w:rPr>
        <w:t xml:space="preserve"> </w:t>
      </w:r>
      <w:r w:rsidR="00152EEC" w:rsidRPr="00CF5EE1">
        <w:rPr>
          <w:rFonts w:eastAsia="Times New Roman" w:cstheme="minorHAnsi"/>
          <w:sz w:val="24"/>
          <w:szCs w:val="24"/>
          <w:lang w:val="de-DE"/>
        </w:rPr>
        <w:t>J.B. Metzler</w:t>
      </w:r>
      <w:r w:rsidR="00FB5F66" w:rsidRPr="00CF5EE1">
        <w:rPr>
          <w:rFonts w:eastAsia="Times New Roman" w:cstheme="minorHAnsi"/>
          <w:sz w:val="24"/>
          <w:szCs w:val="24"/>
          <w:lang w:val="de-DE"/>
        </w:rPr>
        <w:t xml:space="preserve">. </w:t>
      </w:r>
      <w:r w:rsidR="00000000" w:rsidRPr="00CF5EE1">
        <w:fldChar w:fldCharType="begin"/>
      </w:r>
      <w:r w:rsidR="00000000" w:rsidRPr="00CF5EE1">
        <w:rPr>
          <w:lang w:val="de-DE"/>
        </w:rPr>
        <w:instrText xml:space="preserve"> HYPERLINK "https://doi.org/10.1007/978-3-476-04858-5_23" </w:instrText>
      </w:r>
      <w:r w:rsidR="00000000" w:rsidRPr="00CF5EE1">
        <w:fldChar w:fldCharType="separate"/>
      </w:r>
      <w:r w:rsidR="00FB5F66" w:rsidRPr="00CF5EE1">
        <w:rPr>
          <w:rStyle w:val="Hyperlink"/>
          <w:rFonts w:eastAsia="Times New Roman" w:cstheme="minorHAnsi"/>
          <w:sz w:val="24"/>
          <w:szCs w:val="24"/>
          <w:lang w:val="de-DE"/>
        </w:rPr>
        <w:t>https://doi.org/10.1007/978-3-476-04858-5_23</w:t>
      </w:r>
      <w:r w:rsidR="00000000" w:rsidRPr="00CF5EE1">
        <w:rPr>
          <w:rStyle w:val="Hyperlink"/>
          <w:rFonts w:eastAsia="Times New Roman" w:cstheme="minorHAnsi"/>
          <w:sz w:val="24"/>
          <w:szCs w:val="24"/>
          <w:lang w:val="de-DE"/>
        </w:rPr>
        <w:fldChar w:fldCharType="end"/>
      </w:r>
    </w:p>
    <w:p w14:paraId="5BF20D76" w14:textId="399DD797" w:rsidR="00FB5F66" w:rsidRPr="00CF5EE1" w:rsidRDefault="00FB5F66" w:rsidP="00FB5F66">
      <w:pPr>
        <w:spacing w:after="0" w:line="360" w:lineRule="auto"/>
        <w:ind w:firstLine="708"/>
        <w:jc w:val="both"/>
        <w:rPr>
          <w:rFonts w:eastAsia="Times New Roman" w:cstheme="minorHAnsi"/>
          <w:sz w:val="24"/>
          <w:szCs w:val="24"/>
          <w:lang w:val="de-DE"/>
        </w:rPr>
      </w:pPr>
      <w:r w:rsidRPr="00CF5EE1">
        <w:rPr>
          <w:rFonts w:eastAsia="Times New Roman" w:cstheme="minorHAnsi"/>
          <w:sz w:val="24"/>
          <w:szCs w:val="24"/>
          <w:lang w:val="de-DE"/>
        </w:rPr>
        <w:t xml:space="preserve">Altmayer, C., Hamann, E., </w:t>
      </w:r>
      <w:proofErr w:type="spellStart"/>
      <w:r w:rsidRPr="00CF5EE1">
        <w:rPr>
          <w:rFonts w:eastAsia="Times New Roman" w:cstheme="minorHAnsi"/>
          <w:sz w:val="24"/>
          <w:szCs w:val="24"/>
          <w:lang w:val="de-DE"/>
        </w:rPr>
        <w:t>Magosch</w:t>
      </w:r>
      <w:proofErr w:type="spellEnd"/>
      <w:r w:rsidRPr="00CF5EE1">
        <w:rPr>
          <w:rFonts w:eastAsia="Times New Roman" w:cstheme="minorHAnsi"/>
          <w:sz w:val="24"/>
          <w:szCs w:val="24"/>
          <w:lang w:val="de-DE"/>
        </w:rPr>
        <w:t xml:space="preserve">, C., </w:t>
      </w:r>
      <w:proofErr w:type="spellStart"/>
      <w:r w:rsidRPr="00CF5EE1">
        <w:rPr>
          <w:rFonts w:eastAsia="Times New Roman" w:cstheme="minorHAnsi"/>
          <w:sz w:val="24"/>
          <w:szCs w:val="24"/>
          <w:lang w:val="de-DE"/>
        </w:rPr>
        <w:t>Mempel</w:t>
      </w:r>
      <w:proofErr w:type="spellEnd"/>
      <w:r w:rsidRPr="00CF5EE1">
        <w:rPr>
          <w:rFonts w:eastAsia="Times New Roman" w:cstheme="minorHAnsi"/>
          <w:sz w:val="24"/>
          <w:szCs w:val="24"/>
          <w:lang w:val="de-DE"/>
        </w:rPr>
        <w:t>, C. Vondran, B. &amp; Zabel</w:t>
      </w:r>
      <w:r w:rsidR="00B4147E" w:rsidRPr="00CF5EE1">
        <w:rPr>
          <w:rFonts w:eastAsia="Times New Roman" w:cstheme="minorHAnsi"/>
          <w:sz w:val="24"/>
          <w:szCs w:val="24"/>
          <w:lang w:val="de-DE"/>
        </w:rPr>
        <w:t>, R. (Hrsg.)</w:t>
      </w:r>
      <w:r w:rsidRPr="00CF5EE1">
        <w:rPr>
          <w:rFonts w:eastAsia="Times New Roman" w:cstheme="minorHAnsi"/>
          <w:sz w:val="24"/>
          <w:szCs w:val="24"/>
          <w:lang w:val="de-DE"/>
        </w:rPr>
        <w:t xml:space="preserve"> (2015). Einführung</w:t>
      </w:r>
      <w:r w:rsidR="00B4147E" w:rsidRPr="00CF5EE1">
        <w:rPr>
          <w:rFonts w:eastAsia="Times New Roman" w:cstheme="minorHAnsi"/>
          <w:sz w:val="24"/>
          <w:szCs w:val="24"/>
          <w:lang w:val="de-DE"/>
        </w:rPr>
        <w:t>.</w:t>
      </w:r>
      <w:r w:rsidRPr="00CF5EE1">
        <w:rPr>
          <w:rFonts w:eastAsia="Times New Roman" w:cstheme="minorHAnsi"/>
          <w:sz w:val="24"/>
          <w:szCs w:val="24"/>
          <w:lang w:val="de-DE"/>
        </w:rPr>
        <w:t xml:space="preserve"> </w:t>
      </w:r>
      <w:r w:rsidR="00B4147E" w:rsidRPr="00CF5EE1">
        <w:rPr>
          <w:rFonts w:eastAsia="Times New Roman" w:cstheme="minorHAnsi"/>
          <w:sz w:val="24"/>
          <w:szCs w:val="24"/>
          <w:lang w:val="de-DE"/>
        </w:rPr>
        <w:t xml:space="preserve">In </w:t>
      </w:r>
      <w:r w:rsidRPr="00CF5EE1">
        <w:rPr>
          <w:rFonts w:eastAsia="Times New Roman" w:cstheme="minorHAnsi"/>
          <w:i/>
          <w:iCs/>
          <w:sz w:val="24"/>
          <w:szCs w:val="24"/>
          <w:lang w:val="de-DE"/>
        </w:rPr>
        <w:t>Mitreden</w:t>
      </w:r>
      <w:r w:rsidR="00B4147E" w:rsidRPr="00CF5EE1">
        <w:rPr>
          <w:rFonts w:eastAsia="Times New Roman" w:cstheme="minorHAnsi"/>
          <w:i/>
          <w:iCs/>
          <w:sz w:val="24"/>
          <w:szCs w:val="24"/>
          <w:lang w:val="de-DE"/>
        </w:rPr>
        <w:t>:</w:t>
      </w:r>
      <w:r w:rsidRPr="00CF5EE1">
        <w:rPr>
          <w:rFonts w:eastAsia="Times New Roman" w:cstheme="minorHAnsi"/>
          <w:i/>
          <w:iCs/>
          <w:sz w:val="24"/>
          <w:szCs w:val="24"/>
          <w:lang w:val="de-DE"/>
        </w:rPr>
        <w:t xml:space="preserve"> Diskursive Landeskunde</w:t>
      </w:r>
      <w:r w:rsidR="00B4147E" w:rsidRPr="00CF5EE1">
        <w:rPr>
          <w:rFonts w:eastAsia="Times New Roman" w:cstheme="minorHAnsi"/>
          <w:i/>
          <w:iCs/>
          <w:sz w:val="24"/>
          <w:szCs w:val="24"/>
          <w:lang w:val="de-DE"/>
        </w:rPr>
        <w:t xml:space="preserve"> </w:t>
      </w:r>
      <w:r w:rsidR="00B4147E" w:rsidRPr="00CF5EE1">
        <w:rPr>
          <w:rFonts w:eastAsia="Times New Roman" w:cstheme="minorHAnsi"/>
          <w:sz w:val="24"/>
          <w:szCs w:val="24"/>
          <w:lang w:val="de-DE"/>
        </w:rPr>
        <w:t>(7-12)</w:t>
      </w:r>
      <w:r w:rsidRPr="00CF5EE1">
        <w:rPr>
          <w:rFonts w:eastAsia="Times New Roman" w:cstheme="minorHAnsi"/>
          <w:i/>
          <w:iCs/>
          <w:sz w:val="24"/>
          <w:szCs w:val="24"/>
          <w:lang w:val="de-DE"/>
        </w:rPr>
        <w:t>.</w:t>
      </w:r>
      <w:r w:rsidR="00B4147E" w:rsidRPr="00CF5EE1">
        <w:rPr>
          <w:rFonts w:eastAsia="Times New Roman" w:cstheme="minorHAnsi"/>
          <w:sz w:val="24"/>
          <w:szCs w:val="24"/>
          <w:lang w:val="de-DE"/>
        </w:rPr>
        <w:t xml:space="preserve"> </w:t>
      </w:r>
      <w:r w:rsidRPr="00CF5EE1">
        <w:rPr>
          <w:rFonts w:eastAsia="Times New Roman" w:cstheme="minorHAnsi"/>
          <w:sz w:val="24"/>
          <w:szCs w:val="24"/>
          <w:lang w:val="de-DE"/>
        </w:rPr>
        <w:t>Klett</w:t>
      </w:r>
      <w:r w:rsidR="00B4147E" w:rsidRPr="00CF5EE1">
        <w:rPr>
          <w:rFonts w:eastAsia="Times New Roman" w:cstheme="minorHAnsi"/>
          <w:sz w:val="24"/>
          <w:szCs w:val="24"/>
          <w:lang w:val="de-DE"/>
        </w:rPr>
        <w:t xml:space="preserve">. </w:t>
      </w:r>
    </w:p>
    <w:p w14:paraId="750A82E3" w14:textId="77777777" w:rsidR="00152EEC" w:rsidRPr="00CF5EE1" w:rsidRDefault="00152EEC" w:rsidP="00152EEC">
      <w:pPr>
        <w:spacing w:after="0" w:line="360" w:lineRule="auto"/>
        <w:ind w:left="720" w:hanging="12"/>
        <w:jc w:val="both"/>
        <w:rPr>
          <w:rFonts w:eastAsia="Times New Roman" w:cstheme="minorHAnsi"/>
          <w:sz w:val="24"/>
          <w:szCs w:val="24"/>
          <w:lang w:val="de-DE"/>
        </w:rPr>
      </w:pPr>
      <w:r w:rsidRPr="00CF5EE1">
        <w:rPr>
          <w:rFonts w:eastAsia="Times New Roman" w:cstheme="minorHAnsi"/>
          <w:sz w:val="24"/>
          <w:szCs w:val="24"/>
          <w:lang w:val="de-DE"/>
        </w:rPr>
        <w:t xml:space="preserve">Assmann, J. (1997). </w:t>
      </w:r>
      <w:r w:rsidRPr="00CF5EE1">
        <w:rPr>
          <w:rFonts w:eastAsia="Times New Roman" w:cstheme="minorHAnsi"/>
          <w:i/>
          <w:iCs/>
          <w:sz w:val="24"/>
          <w:szCs w:val="24"/>
          <w:lang w:val="de-DE"/>
        </w:rPr>
        <w:t>Das kulturelle Gedächtnis</w:t>
      </w:r>
      <w:r w:rsidRPr="00CF5EE1">
        <w:rPr>
          <w:rFonts w:eastAsia="Times New Roman" w:cstheme="minorHAnsi"/>
          <w:sz w:val="24"/>
          <w:szCs w:val="24"/>
          <w:lang w:val="de-DE"/>
        </w:rPr>
        <w:t xml:space="preserve">: Schrift, Erinnerung und politische </w:t>
      </w:r>
    </w:p>
    <w:p w14:paraId="2F4C305B" w14:textId="77648954" w:rsidR="00152EEC" w:rsidRPr="00CF5EE1" w:rsidRDefault="00152EEC" w:rsidP="00152EEC">
      <w:pPr>
        <w:spacing w:after="0" w:line="360" w:lineRule="auto"/>
        <w:jc w:val="both"/>
        <w:rPr>
          <w:rFonts w:eastAsia="Times New Roman" w:cstheme="minorHAnsi"/>
          <w:sz w:val="24"/>
          <w:szCs w:val="24"/>
          <w:lang w:val="de-DE"/>
        </w:rPr>
      </w:pPr>
      <w:r w:rsidRPr="00CF5EE1">
        <w:rPr>
          <w:rFonts w:eastAsia="Times New Roman" w:cstheme="minorHAnsi"/>
          <w:sz w:val="24"/>
          <w:szCs w:val="24"/>
          <w:lang w:val="de-DE"/>
        </w:rPr>
        <w:t xml:space="preserve">Identität in frühen Hochkulturen. C.H. Beck. </w:t>
      </w:r>
    </w:p>
    <w:p w14:paraId="18E7F07F" w14:textId="6EE626EA" w:rsidR="00152EEC" w:rsidRPr="00CF5EE1" w:rsidRDefault="00152EEC" w:rsidP="00152EEC">
      <w:pPr>
        <w:spacing w:after="0" w:line="360" w:lineRule="auto"/>
        <w:ind w:left="720" w:hanging="12"/>
        <w:jc w:val="both"/>
        <w:rPr>
          <w:rFonts w:eastAsia="Times New Roman" w:cstheme="minorHAnsi"/>
          <w:i/>
          <w:iCs/>
          <w:sz w:val="24"/>
          <w:szCs w:val="24"/>
          <w:lang w:val="de-DE"/>
        </w:rPr>
      </w:pPr>
      <w:proofErr w:type="spellStart"/>
      <w:r w:rsidRPr="00CF5EE1">
        <w:rPr>
          <w:rFonts w:eastAsia="Times New Roman" w:cstheme="minorHAnsi"/>
          <w:sz w:val="24"/>
          <w:szCs w:val="24"/>
          <w:lang w:val="de-DE"/>
        </w:rPr>
        <w:t>Badertscher</w:t>
      </w:r>
      <w:proofErr w:type="spellEnd"/>
      <w:r w:rsidRPr="00CF5EE1">
        <w:rPr>
          <w:rFonts w:eastAsia="Times New Roman" w:cstheme="minorHAnsi"/>
          <w:sz w:val="24"/>
          <w:szCs w:val="24"/>
          <w:lang w:val="de-DE"/>
        </w:rPr>
        <w:t xml:space="preserve">, H. &amp; </w:t>
      </w:r>
      <w:proofErr w:type="spellStart"/>
      <w:r w:rsidRPr="00CF5EE1">
        <w:rPr>
          <w:rFonts w:eastAsia="Times New Roman" w:cstheme="minorHAnsi"/>
          <w:sz w:val="24"/>
          <w:szCs w:val="24"/>
          <w:lang w:val="de-DE"/>
        </w:rPr>
        <w:t>Bieri</w:t>
      </w:r>
      <w:proofErr w:type="spellEnd"/>
      <w:r w:rsidRPr="00CF5EE1">
        <w:rPr>
          <w:rFonts w:eastAsia="Times New Roman" w:cstheme="minorHAnsi"/>
          <w:sz w:val="24"/>
          <w:szCs w:val="24"/>
          <w:lang w:val="de-DE"/>
        </w:rPr>
        <w:t>, T. (2009)</w:t>
      </w:r>
      <w:r w:rsidR="00B4147E" w:rsidRPr="00CF5EE1">
        <w:rPr>
          <w:rFonts w:eastAsia="Times New Roman" w:cstheme="minorHAnsi"/>
          <w:sz w:val="24"/>
          <w:szCs w:val="24"/>
          <w:lang w:val="de-DE"/>
        </w:rPr>
        <w:t>.</w:t>
      </w:r>
      <w:r w:rsidRPr="00CF5EE1">
        <w:rPr>
          <w:rFonts w:eastAsia="Times New Roman" w:cstheme="minorHAnsi"/>
          <w:sz w:val="24"/>
          <w:szCs w:val="24"/>
          <w:lang w:val="de-DE"/>
        </w:rPr>
        <w:t xml:space="preserve"> </w:t>
      </w:r>
      <w:r w:rsidRPr="00CF5EE1">
        <w:rPr>
          <w:rFonts w:eastAsia="Times New Roman" w:cstheme="minorHAnsi"/>
          <w:i/>
          <w:iCs/>
          <w:sz w:val="24"/>
          <w:szCs w:val="24"/>
          <w:lang w:val="de-DE"/>
        </w:rPr>
        <w:t xml:space="preserve">Wissenserwerb im Content and Language Integrated </w:t>
      </w:r>
    </w:p>
    <w:p w14:paraId="1501FF06" w14:textId="350C38A6" w:rsidR="00152EEC" w:rsidRPr="00CF5EE1" w:rsidRDefault="00152EEC" w:rsidP="00152EEC">
      <w:pPr>
        <w:spacing w:after="0" w:line="360" w:lineRule="auto"/>
        <w:jc w:val="both"/>
        <w:rPr>
          <w:rFonts w:eastAsia="Times New Roman" w:cstheme="minorHAnsi"/>
          <w:sz w:val="24"/>
          <w:szCs w:val="24"/>
          <w:lang w:val="de-DE"/>
        </w:rPr>
      </w:pPr>
      <w:r w:rsidRPr="00CF5EE1">
        <w:rPr>
          <w:rFonts w:eastAsia="Times New Roman" w:cstheme="minorHAnsi"/>
          <w:i/>
          <w:iCs/>
          <w:sz w:val="24"/>
          <w:szCs w:val="24"/>
          <w:lang w:val="de-DE"/>
        </w:rPr>
        <w:t>Learning: Empirische Befunde und Interpretationen.</w:t>
      </w:r>
      <w:r w:rsidRPr="00CF5EE1">
        <w:rPr>
          <w:rFonts w:eastAsia="Times New Roman" w:cstheme="minorHAnsi"/>
          <w:sz w:val="24"/>
          <w:szCs w:val="24"/>
          <w:lang w:val="de-DE"/>
        </w:rPr>
        <w:t xml:space="preserve"> Haupt. </w:t>
      </w:r>
    </w:p>
    <w:p w14:paraId="08A13637" w14:textId="6B26A2B1" w:rsidR="00152EEC" w:rsidRPr="00CF5EE1" w:rsidRDefault="00152EEC" w:rsidP="00152EEC">
      <w:pPr>
        <w:spacing w:after="0" w:line="360" w:lineRule="auto"/>
        <w:ind w:left="720" w:hanging="12"/>
        <w:jc w:val="both"/>
        <w:rPr>
          <w:rFonts w:eastAsia="Times New Roman" w:cstheme="minorHAnsi"/>
          <w:sz w:val="24"/>
          <w:szCs w:val="24"/>
          <w:lang w:val="de-DE"/>
        </w:rPr>
      </w:pPr>
      <w:r w:rsidRPr="00CF5EE1">
        <w:rPr>
          <w:rFonts w:eastAsia="Times New Roman" w:cstheme="minorHAnsi"/>
          <w:sz w:val="24"/>
          <w:szCs w:val="24"/>
          <w:lang w:val="de-DE"/>
        </w:rPr>
        <w:t>Badstübner-</w:t>
      </w:r>
      <w:proofErr w:type="spellStart"/>
      <w:r w:rsidRPr="00CF5EE1">
        <w:rPr>
          <w:rFonts w:eastAsia="Times New Roman" w:cstheme="minorHAnsi"/>
          <w:sz w:val="24"/>
          <w:szCs w:val="24"/>
          <w:lang w:val="de-DE"/>
        </w:rPr>
        <w:t>Kizik</w:t>
      </w:r>
      <w:proofErr w:type="spellEnd"/>
      <w:r w:rsidRPr="00CF5EE1">
        <w:rPr>
          <w:rFonts w:eastAsia="Times New Roman" w:cstheme="minorHAnsi"/>
          <w:sz w:val="24"/>
          <w:szCs w:val="24"/>
          <w:lang w:val="de-DE"/>
        </w:rPr>
        <w:t>, C. (2020)</w:t>
      </w:r>
      <w:r w:rsidR="00B4147E" w:rsidRPr="00CF5EE1">
        <w:rPr>
          <w:rFonts w:eastAsia="Times New Roman" w:cstheme="minorHAnsi"/>
          <w:sz w:val="24"/>
          <w:szCs w:val="24"/>
          <w:lang w:val="de-DE"/>
        </w:rPr>
        <w:t xml:space="preserve">. </w:t>
      </w:r>
      <w:r w:rsidRPr="00CF5EE1">
        <w:rPr>
          <w:rFonts w:eastAsia="Times New Roman" w:cstheme="minorHAnsi"/>
          <w:sz w:val="24"/>
          <w:szCs w:val="24"/>
          <w:lang w:val="de-DE"/>
        </w:rPr>
        <w:t xml:space="preserve">Kulturelles Gedächtnis und Erinnerungsorte im </w:t>
      </w:r>
    </w:p>
    <w:p w14:paraId="2BA995D4" w14:textId="2BD48A10" w:rsidR="00152EEC" w:rsidRPr="00CF5EE1" w:rsidRDefault="00152EEC" w:rsidP="00152EEC">
      <w:pPr>
        <w:spacing w:after="0" w:line="360" w:lineRule="auto"/>
        <w:jc w:val="both"/>
        <w:rPr>
          <w:rFonts w:eastAsia="Times New Roman" w:cstheme="minorHAnsi"/>
          <w:sz w:val="24"/>
          <w:szCs w:val="24"/>
          <w:lang w:val="de-DE"/>
        </w:rPr>
      </w:pPr>
      <w:r w:rsidRPr="00CF5EE1">
        <w:rPr>
          <w:rFonts w:eastAsia="Times New Roman" w:cstheme="minorHAnsi"/>
          <w:sz w:val="24"/>
          <w:szCs w:val="24"/>
          <w:lang w:val="de-DE"/>
        </w:rPr>
        <w:t xml:space="preserve">Kontext Deutsch als Fremdsprache. </w:t>
      </w:r>
      <w:r w:rsidRPr="00CF5EE1">
        <w:rPr>
          <w:rFonts w:eastAsia="Times New Roman" w:cstheme="minorHAnsi"/>
          <w:i/>
          <w:iCs/>
          <w:sz w:val="24"/>
          <w:szCs w:val="24"/>
          <w:lang w:val="de-DE"/>
        </w:rPr>
        <w:t xml:space="preserve">Zeitschrift für Interkulturellen Fremdsprachenunterricht </w:t>
      </w:r>
      <w:r w:rsidRPr="00CF5EE1">
        <w:rPr>
          <w:rFonts w:eastAsia="Times New Roman" w:cstheme="minorHAnsi"/>
          <w:sz w:val="24"/>
          <w:szCs w:val="24"/>
          <w:lang w:val="de-DE"/>
        </w:rPr>
        <w:t>25</w:t>
      </w:r>
      <w:r w:rsidR="00B4147E" w:rsidRPr="00CF5EE1">
        <w:rPr>
          <w:rFonts w:eastAsia="Times New Roman" w:cstheme="minorHAnsi"/>
          <w:sz w:val="24"/>
          <w:szCs w:val="24"/>
          <w:lang w:val="de-DE"/>
        </w:rPr>
        <w:t xml:space="preserve"> (1)</w:t>
      </w:r>
      <w:r w:rsidRPr="00CF5EE1">
        <w:rPr>
          <w:rFonts w:eastAsia="Times New Roman" w:cstheme="minorHAnsi"/>
          <w:sz w:val="24"/>
          <w:szCs w:val="24"/>
          <w:lang w:val="de-DE"/>
        </w:rPr>
        <w:t>, 649</w:t>
      </w:r>
      <w:r w:rsidR="00B4147E" w:rsidRPr="00CF5EE1">
        <w:rPr>
          <w:rFonts w:eastAsia="Times New Roman" w:cstheme="minorHAnsi"/>
          <w:sz w:val="24"/>
          <w:szCs w:val="24"/>
          <w:lang w:val="de-DE"/>
        </w:rPr>
        <w:t>-</w:t>
      </w:r>
      <w:r w:rsidRPr="00CF5EE1">
        <w:rPr>
          <w:rFonts w:eastAsia="Times New Roman" w:cstheme="minorHAnsi"/>
          <w:sz w:val="24"/>
          <w:szCs w:val="24"/>
          <w:lang w:val="de-DE"/>
        </w:rPr>
        <w:t>675</w:t>
      </w:r>
      <w:r w:rsidR="000717ED" w:rsidRPr="00CF5EE1">
        <w:rPr>
          <w:rFonts w:eastAsia="Times New Roman" w:cstheme="minorHAnsi"/>
          <w:sz w:val="24"/>
          <w:szCs w:val="24"/>
          <w:lang w:val="de-DE"/>
        </w:rPr>
        <w:t xml:space="preserve">. </w:t>
      </w:r>
    </w:p>
    <w:p w14:paraId="23E5A22F" w14:textId="1B74D9DB" w:rsidR="00152EEC" w:rsidRPr="00CF5EE1" w:rsidRDefault="00152EEC" w:rsidP="00152EEC">
      <w:pPr>
        <w:spacing w:after="0" w:line="360" w:lineRule="auto"/>
        <w:jc w:val="both"/>
        <w:rPr>
          <w:rFonts w:eastAsia="Times New Roman" w:cstheme="minorHAnsi"/>
          <w:sz w:val="24"/>
          <w:szCs w:val="24"/>
          <w:lang w:val="de-DE"/>
        </w:rPr>
      </w:pPr>
      <w:r w:rsidRPr="00CF5EE1">
        <w:rPr>
          <w:rFonts w:eastAsia="Times New Roman" w:cstheme="minorHAnsi"/>
          <w:sz w:val="24"/>
          <w:szCs w:val="24"/>
          <w:lang w:val="de-DE"/>
        </w:rPr>
        <w:tab/>
        <w:t xml:space="preserve">Benz, W. (2015). </w:t>
      </w:r>
      <w:r w:rsidRPr="00CF5EE1">
        <w:rPr>
          <w:rFonts w:eastAsia="Times New Roman" w:cstheme="minorHAnsi"/>
          <w:i/>
          <w:iCs/>
          <w:sz w:val="24"/>
          <w:szCs w:val="24"/>
          <w:lang w:val="de-DE"/>
        </w:rPr>
        <w:t>Dimension des Völkermords</w:t>
      </w:r>
      <w:r w:rsidR="00B4147E" w:rsidRPr="00CF5EE1">
        <w:rPr>
          <w:rFonts w:eastAsia="Times New Roman" w:cstheme="minorHAnsi"/>
          <w:i/>
          <w:iCs/>
          <w:sz w:val="24"/>
          <w:szCs w:val="24"/>
          <w:lang w:val="de-DE"/>
        </w:rPr>
        <w:t>:</w:t>
      </w:r>
      <w:r w:rsidRPr="00CF5EE1">
        <w:rPr>
          <w:rFonts w:eastAsia="Times New Roman" w:cstheme="minorHAnsi"/>
          <w:i/>
          <w:iCs/>
          <w:sz w:val="24"/>
          <w:szCs w:val="24"/>
          <w:lang w:val="de-DE"/>
        </w:rPr>
        <w:t xml:space="preserve"> Die Zahl der jüdischen Opfer des Nationalsozialismus. </w:t>
      </w:r>
      <w:proofErr w:type="spellStart"/>
      <w:r w:rsidRPr="00CF5EE1">
        <w:rPr>
          <w:rFonts w:eastAsia="Times New Roman" w:cstheme="minorHAnsi"/>
          <w:sz w:val="24"/>
          <w:szCs w:val="24"/>
          <w:lang w:val="de-DE"/>
        </w:rPr>
        <w:t>Oldenbourg</w:t>
      </w:r>
      <w:proofErr w:type="spellEnd"/>
      <w:r w:rsidRPr="00CF5EE1">
        <w:rPr>
          <w:rFonts w:eastAsia="Times New Roman" w:cstheme="minorHAnsi"/>
          <w:sz w:val="24"/>
          <w:szCs w:val="24"/>
          <w:lang w:val="de-DE"/>
        </w:rPr>
        <w:t xml:space="preserve">. </w:t>
      </w:r>
      <w:r w:rsidR="00000000" w:rsidRPr="00CF5EE1">
        <w:fldChar w:fldCharType="begin"/>
      </w:r>
      <w:r w:rsidR="00000000" w:rsidRPr="00CF5EE1">
        <w:rPr>
          <w:lang w:val="de-DE"/>
        </w:rPr>
        <w:instrText xml:space="preserve"> HYPERLINK "https://doi.org/10.1524/9783486708332" </w:instrText>
      </w:r>
      <w:r w:rsidR="00000000" w:rsidRPr="00CF5EE1">
        <w:fldChar w:fldCharType="separate"/>
      </w:r>
      <w:r w:rsidR="00DE79C3" w:rsidRPr="00CF5EE1">
        <w:rPr>
          <w:rStyle w:val="Hyperlink"/>
          <w:rFonts w:eastAsia="Times New Roman" w:cstheme="minorHAnsi"/>
          <w:sz w:val="24"/>
          <w:szCs w:val="24"/>
          <w:lang w:val="de-DE"/>
        </w:rPr>
        <w:t>https://doi.org/10.1524/9783486708332</w:t>
      </w:r>
      <w:r w:rsidR="00000000" w:rsidRPr="00CF5EE1">
        <w:rPr>
          <w:rStyle w:val="Hyperlink"/>
          <w:rFonts w:eastAsia="Times New Roman" w:cstheme="minorHAnsi"/>
          <w:sz w:val="24"/>
          <w:szCs w:val="24"/>
          <w:lang w:val="de-DE"/>
        </w:rPr>
        <w:fldChar w:fldCharType="end"/>
      </w:r>
      <w:r w:rsidR="00DE79C3" w:rsidRPr="00CF5EE1">
        <w:rPr>
          <w:rFonts w:eastAsia="Times New Roman" w:cstheme="minorHAnsi"/>
          <w:sz w:val="24"/>
          <w:szCs w:val="24"/>
          <w:lang w:val="de-DE"/>
        </w:rPr>
        <w:t xml:space="preserve"> </w:t>
      </w:r>
    </w:p>
    <w:p w14:paraId="3B8BB972" w14:textId="77777777" w:rsidR="00152EEC" w:rsidRPr="00CF5EE1" w:rsidRDefault="00152EEC" w:rsidP="00152EEC">
      <w:pPr>
        <w:spacing w:after="0" w:line="360" w:lineRule="auto"/>
        <w:ind w:left="720" w:hanging="12"/>
        <w:jc w:val="both"/>
        <w:rPr>
          <w:rFonts w:eastAsia="Times New Roman" w:cstheme="minorHAnsi"/>
          <w:sz w:val="24"/>
          <w:szCs w:val="24"/>
          <w:lang w:val="de-DE" w:eastAsia="de-DE"/>
        </w:rPr>
      </w:pPr>
      <w:proofErr w:type="spellStart"/>
      <w:r w:rsidRPr="00CF5EE1">
        <w:rPr>
          <w:rFonts w:eastAsia="Times New Roman" w:cstheme="minorHAnsi"/>
          <w:sz w:val="24"/>
          <w:szCs w:val="24"/>
          <w:lang w:val="de-DE" w:eastAsia="de-DE"/>
        </w:rPr>
        <w:t>Bijsterveld</w:t>
      </w:r>
      <w:proofErr w:type="spellEnd"/>
      <w:r w:rsidRPr="00CF5EE1">
        <w:rPr>
          <w:rFonts w:eastAsia="Times New Roman" w:cstheme="minorHAnsi"/>
          <w:sz w:val="24"/>
          <w:szCs w:val="24"/>
          <w:lang w:val="de-DE" w:eastAsia="de-DE"/>
        </w:rPr>
        <w:t xml:space="preserve">, A. (2021). Gunter Demnigs Stolpersteine in den Niederlanden. </w:t>
      </w:r>
    </w:p>
    <w:p w14:paraId="7A56121E" w14:textId="549B87B1" w:rsidR="00152EEC" w:rsidRPr="00CF5EE1" w:rsidRDefault="00152EEC" w:rsidP="00152EEC">
      <w:pPr>
        <w:spacing w:after="0" w:line="360" w:lineRule="auto"/>
        <w:jc w:val="both"/>
        <w:rPr>
          <w:rFonts w:eastAsia="Calibri" w:cstheme="minorHAnsi"/>
          <w:sz w:val="24"/>
          <w:lang w:val="de-DE"/>
        </w:rPr>
      </w:pPr>
      <w:r w:rsidRPr="00CF5EE1">
        <w:rPr>
          <w:rFonts w:eastAsia="Times New Roman" w:cstheme="minorHAnsi"/>
          <w:sz w:val="24"/>
          <w:szCs w:val="24"/>
          <w:lang w:val="de-DE" w:eastAsia="de-DE"/>
        </w:rPr>
        <w:t xml:space="preserve">In: </w:t>
      </w:r>
      <w:r w:rsidR="00DE79C3" w:rsidRPr="00CF5EE1">
        <w:rPr>
          <w:rFonts w:eastAsia="Times New Roman" w:cstheme="minorHAnsi"/>
          <w:sz w:val="24"/>
          <w:szCs w:val="24"/>
          <w:lang w:val="de-DE" w:eastAsia="de-DE"/>
        </w:rPr>
        <w:t xml:space="preserve">S. </w:t>
      </w:r>
      <w:proofErr w:type="spellStart"/>
      <w:r w:rsidRPr="00CF5EE1">
        <w:rPr>
          <w:rFonts w:eastAsia="Times New Roman" w:cstheme="minorHAnsi"/>
          <w:sz w:val="24"/>
          <w:szCs w:val="24"/>
          <w:lang w:val="de-DE" w:eastAsia="de-DE"/>
        </w:rPr>
        <w:t>Kavčič</w:t>
      </w:r>
      <w:proofErr w:type="spellEnd"/>
      <w:r w:rsidR="00DE79C3" w:rsidRPr="00CF5EE1">
        <w:rPr>
          <w:rFonts w:eastAsia="Times New Roman" w:cstheme="minorHAnsi"/>
          <w:sz w:val="24"/>
          <w:szCs w:val="24"/>
          <w:lang w:val="de-DE" w:eastAsia="de-DE"/>
        </w:rPr>
        <w:t>, T.</w:t>
      </w:r>
      <w:r w:rsidRPr="00CF5EE1">
        <w:rPr>
          <w:rFonts w:eastAsia="Times New Roman" w:cstheme="minorHAnsi"/>
          <w:sz w:val="24"/>
          <w:szCs w:val="24"/>
          <w:lang w:val="de-DE" w:eastAsia="de-DE"/>
        </w:rPr>
        <w:t xml:space="preserve"> Schaarschmidt,</w:t>
      </w:r>
      <w:r w:rsidR="00DE79C3" w:rsidRPr="00CF5EE1">
        <w:rPr>
          <w:rFonts w:eastAsia="Times New Roman" w:cstheme="minorHAnsi"/>
          <w:sz w:val="24"/>
          <w:szCs w:val="24"/>
          <w:lang w:val="de-DE" w:eastAsia="de-DE"/>
        </w:rPr>
        <w:t xml:space="preserve"> A.</w:t>
      </w:r>
      <w:r w:rsidRPr="00CF5EE1">
        <w:rPr>
          <w:rFonts w:eastAsia="Times New Roman" w:cstheme="minorHAnsi"/>
          <w:sz w:val="24"/>
          <w:szCs w:val="24"/>
          <w:lang w:val="de-DE" w:eastAsia="de-DE"/>
        </w:rPr>
        <w:t xml:space="preserve"> Warda</w:t>
      </w:r>
      <w:r w:rsidR="00DE79C3" w:rsidRPr="00CF5EE1">
        <w:rPr>
          <w:rFonts w:eastAsia="Times New Roman" w:cstheme="minorHAnsi"/>
          <w:sz w:val="24"/>
          <w:szCs w:val="24"/>
          <w:lang w:val="de-DE" w:eastAsia="de-DE"/>
        </w:rPr>
        <w:t xml:space="preserve"> </w:t>
      </w:r>
      <w:r w:rsidRPr="00CF5EE1">
        <w:rPr>
          <w:rFonts w:eastAsia="Times New Roman" w:cstheme="minorHAnsi"/>
          <w:sz w:val="24"/>
          <w:szCs w:val="24"/>
          <w:lang w:val="de-DE" w:eastAsia="de-DE"/>
        </w:rPr>
        <w:t>&amp; I.</w:t>
      </w:r>
      <w:r w:rsidR="00DE79C3" w:rsidRPr="00CF5EE1">
        <w:rPr>
          <w:rFonts w:eastAsia="Times New Roman" w:cstheme="minorHAnsi"/>
          <w:sz w:val="24"/>
          <w:szCs w:val="24"/>
          <w:lang w:val="de-DE" w:eastAsia="de-DE"/>
        </w:rPr>
        <w:t xml:space="preserve"> Zündorf</w:t>
      </w:r>
      <w:r w:rsidRPr="00CF5EE1">
        <w:rPr>
          <w:rFonts w:eastAsia="Times New Roman" w:cstheme="minorHAnsi"/>
          <w:sz w:val="24"/>
          <w:szCs w:val="24"/>
          <w:lang w:val="de-DE" w:eastAsia="de-DE"/>
        </w:rPr>
        <w:t xml:space="preserve"> (Hrsg.)</w:t>
      </w:r>
      <w:r w:rsidR="00DE79C3" w:rsidRPr="00CF5EE1">
        <w:rPr>
          <w:rFonts w:eastAsia="Times New Roman" w:cstheme="minorHAnsi"/>
          <w:sz w:val="24"/>
          <w:szCs w:val="24"/>
          <w:lang w:val="de-DE" w:eastAsia="de-DE"/>
        </w:rPr>
        <w:t>,</w:t>
      </w:r>
      <w:r w:rsidRPr="00CF5EE1">
        <w:rPr>
          <w:rFonts w:eastAsia="Times New Roman" w:cstheme="minorHAnsi"/>
          <w:sz w:val="24"/>
          <w:szCs w:val="24"/>
          <w:lang w:val="de-DE" w:eastAsia="de-DE"/>
        </w:rPr>
        <w:t xml:space="preserve"> </w:t>
      </w:r>
      <w:r w:rsidRPr="00CF5EE1">
        <w:rPr>
          <w:rFonts w:eastAsia="Times New Roman" w:cstheme="minorHAnsi"/>
          <w:i/>
          <w:iCs/>
          <w:sz w:val="24"/>
          <w:szCs w:val="24"/>
          <w:lang w:val="de-DE" w:eastAsia="de-DE"/>
        </w:rPr>
        <w:t>Steine des Anstoße</w:t>
      </w:r>
      <w:r w:rsidR="00DE79C3" w:rsidRPr="00CF5EE1">
        <w:rPr>
          <w:rFonts w:eastAsia="Times New Roman" w:cstheme="minorHAnsi"/>
          <w:i/>
          <w:iCs/>
          <w:sz w:val="24"/>
          <w:szCs w:val="24"/>
          <w:lang w:val="de-DE" w:eastAsia="de-DE"/>
        </w:rPr>
        <w:t>s:</w:t>
      </w:r>
      <w:r w:rsidRPr="00CF5EE1">
        <w:rPr>
          <w:rFonts w:eastAsia="Times New Roman" w:cstheme="minorHAnsi"/>
          <w:i/>
          <w:iCs/>
          <w:sz w:val="24"/>
          <w:szCs w:val="24"/>
          <w:lang w:val="de-DE" w:eastAsia="de-DE"/>
        </w:rPr>
        <w:t xml:space="preserve"> Die</w:t>
      </w:r>
      <w:r w:rsidRPr="00CF5EE1">
        <w:rPr>
          <w:rFonts w:eastAsia="Times New Roman" w:cstheme="minorHAnsi"/>
          <w:sz w:val="24"/>
          <w:szCs w:val="24"/>
          <w:lang w:val="de-DE" w:eastAsia="de-DE"/>
        </w:rPr>
        <w:t xml:space="preserve"> </w:t>
      </w:r>
      <w:r w:rsidRPr="00CF5EE1">
        <w:rPr>
          <w:rFonts w:eastAsia="Times New Roman" w:cstheme="minorHAnsi"/>
          <w:i/>
          <w:iCs/>
          <w:sz w:val="24"/>
          <w:szCs w:val="24"/>
          <w:lang w:val="de-DE" w:eastAsia="de-DE"/>
        </w:rPr>
        <w:t>Stolpersteine zwischen Akzeptanz, Transformation und Adaption</w:t>
      </w:r>
      <w:r w:rsidR="00DE79C3" w:rsidRPr="00CF5EE1">
        <w:rPr>
          <w:rFonts w:eastAsia="Times New Roman" w:cstheme="minorHAnsi"/>
          <w:i/>
          <w:iCs/>
          <w:sz w:val="24"/>
          <w:szCs w:val="24"/>
          <w:lang w:val="de-DE" w:eastAsia="de-DE"/>
        </w:rPr>
        <w:t xml:space="preserve"> </w:t>
      </w:r>
      <w:r w:rsidR="00DE79C3" w:rsidRPr="00CF5EE1">
        <w:rPr>
          <w:rFonts w:eastAsia="Times New Roman" w:cstheme="minorHAnsi"/>
          <w:sz w:val="24"/>
          <w:szCs w:val="24"/>
          <w:lang w:val="de-DE" w:eastAsia="de-DE"/>
        </w:rPr>
        <w:t>(</w:t>
      </w:r>
      <w:r w:rsidR="00DE79C3" w:rsidRPr="00CF5EE1">
        <w:rPr>
          <w:rFonts w:eastAsia="Calibri" w:cstheme="minorHAnsi"/>
          <w:sz w:val="24"/>
          <w:lang w:val="de-DE"/>
        </w:rPr>
        <w:t>148-169)</w:t>
      </w:r>
      <w:r w:rsidRPr="00CF5EE1">
        <w:rPr>
          <w:rFonts w:eastAsia="Times New Roman" w:cstheme="minorHAnsi"/>
          <w:i/>
          <w:iCs/>
          <w:sz w:val="24"/>
          <w:szCs w:val="24"/>
          <w:lang w:val="de-DE" w:eastAsia="de-DE"/>
        </w:rPr>
        <w:t>.</w:t>
      </w:r>
      <w:r w:rsidRPr="00CF5EE1">
        <w:rPr>
          <w:rFonts w:eastAsia="Times New Roman" w:cstheme="minorHAnsi"/>
          <w:sz w:val="24"/>
          <w:szCs w:val="24"/>
          <w:lang w:val="de-DE" w:eastAsia="de-DE"/>
        </w:rPr>
        <w:t xml:space="preserve"> Metropol</w:t>
      </w:r>
      <w:r w:rsidR="00DE79C3" w:rsidRPr="00CF5EE1">
        <w:rPr>
          <w:rFonts w:eastAsia="Times New Roman" w:cstheme="minorHAnsi"/>
          <w:sz w:val="24"/>
          <w:szCs w:val="24"/>
          <w:lang w:val="de-DE" w:eastAsia="de-DE"/>
        </w:rPr>
        <w:t>.</w:t>
      </w:r>
      <w:r w:rsidR="00FD7523" w:rsidRPr="00CF5EE1">
        <w:rPr>
          <w:rFonts w:eastAsia="Calibri" w:cstheme="minorHAnsi"/>
          <w:sz w:val="24"/>
          <w:lang w:val="de-DE"/>
        </w:rPr>
        <w:t xml:space="preserve"> </w:t>
      </w:r>
    </w:p>
    <w:p w14:paraId="53020295" w14:textId="1D9925C7" w:rsidR="00152EEC" w:rsidRPr="00CF5EE1" w:rsidRDefault="00152EEC" w:rsidP="00152EEC">
      <w:pPr>
        <w:spacing w:after="0" w:line="360" w:lineRule="auto"/>
        <w:jc w:val="both"/>
        <w:rPr>
          <w:rFonts w:cstheme="minorHAnsi"/>
          <w:sz w:val="24"/>
          <w:szCs w:val="24"/>
          <w:shd w:val="clear" w:color="auto" w:fill="FFFFFF"/>
          <w:lang w:val="en-US"/>
        </w:rPr>
      </w:pPr>
      <w:r w:rsidRPr="00CF5EE1">
        <w:rPr>
          <w:rFonts w:eastAsia="Calibri" w:cstheme="minorHAnsi"/>
          <w:sz w:val="24"/>
          <w:lang w:val="de-DE"/>
        </w:rPr>
        <w:lastRenderedPageBreak/>
        <w:tab/>
        <w:t xml:space="preserve">Blazek, A. (2008). </w:t>
      </w:r>
      <w:r w:rsidRPr="00CF5EE1">
        <w:rPr>
          <w:rFonts w:eastAsia="Calibri" w:cstheme="minorHAnsi"/>
          <w:i/>
          <w:iCs/>
          <w:sz w:val="24"/>
          <w:lang w:val="de-DE"/>
        </w:rPr>
        <w:t xml:space="preserve">Evaluation interkultureller Kompetenz bei angehenden </w:t>
      </w:r>
      <w:r w:rsidRPr="00CF5EE1">
        <w:rPr>
          <w:rFonts w:eastAsia="Calibri" w:cstheme="minorHAnsi"/>
          <w:i/>
          <w:iCs/>
          <w:sz w:val="24"/>
          <w:szCs w:val="24"/>
          <w:lang w:val="de-DE"/>
        </w:rPr>
        <w:t>Deutschlehrerinnen und -lehrern in Polen.</w:t>
      </w:r>
      <w:r w:rsidR="00DE79C3" w:rsidRPr="00CF5EE1">
        <w:rPr>
          <w:rFonts w:eastAsia="Calibri" w:cstheme="minorHAnsi"/>
          <w:i/>
          <w:iCs/>
          <w:sz w:val="24"/>
          <w:szCs w:val="24"/>
          <w:lang w:val="de-DE"/>
        </w:rPr>
        <w:t xml:space="preserve"> </w:t>
      </w:r>
      <w:r w:rsidR="00DE79C3" w:rsidRPr="00CF5EE1">
        <w:rPr>
          <w:rFonts w:eastAsia="Calibri" w:cstheme="minorHAnsi"/>
          <w:sz w:val="24"/>
          <w:szCs w:val="24"/>
          <w:lang w:val="en-US"/>
        </w:rPr>
        <w:t xml:space="preserve">(Dissertation, </w:t>
      </w:r>
      <w:proofErr w:type="spellStart"/>
      <w:r w:rsidRPr="00CF5EE1">
        <w:rPr>
          <w:rFonts w:eastAsia="Calibri" w:cstheme="minorHAnsi"/>
          <w:sz w:val="24"/>
          <w:szCs w:val="24"/>
          <w:lang w:val="en-US"/>
        </w:rPr>
        <w:t>Wydawnictwo</w:t>
      </w:r>
      <w:proofErr w:type="spellEnd"/>
      <w:r w:rsidRPr="00CF5EE1">
        <w:rPr>
          <w:rFonts w:eastAsia="Calibri" w:cstheme="minorHAnsi"/>
          <w:sz w:val="24"/>
          <w:szCs w:val="24"/>
          <w:lang w:val="en-US"/>
        </w:rPr>
        <w:t xml:space="preserve"> </w:t>
      </w:r>
      <w:proofErr w:type="spellStart"/>
      <w:r w:rsidRPr="00CF5EE1">
        <w:rPr>
          <w:rFonts w:eastAsia="Calibri" w:cstheme="minorHAnsi"/>
          <w:sz w:val="24"/>
          <w:szCs w:val="24"/>
          <w:lang w:val="en-US"/>
        </w:rPr>
        <w:t>Naukowe</w:t>
      </w:r>
      <w:proofErr w:type="spellEnd"/>
      <w:r w:rsidRPr="00CF5EE1">
        <w:rPr>
          <w:rFonts w:eastAsia="Calibri" w:cstheme="minorHAnsi"/>
          <w:sz w:val="24"/>
          <w:szCs w:val="24"/>
          <w:lang w:val="en-US"/>
        </w:rPr>
        <w:t xml:space="preserve"> UAM</w:t>
      </w:r>
      <w:r w:rsidR="00DE79C3" w:rsidRPr="00CF5EE1">
        <w:rPr>
          <w:rFonts w:eastAsia="Calibri" w:cstheme="minorHAnsi"/>
          <w:sz w:val="24"/>
          <w:szCs w:val="24"/>
          <w:lang w:val="en-US"/>
        </w:rPr>
        <w:t>).</w:t>
      </w:r>
      <w:r w:rsidR="00622237" w:rsidRPr="00CF5EE1">
        <w:rPr>
          <w:rFonts w:eastAsia="Calibri" w:cstheme="minorHAnsi"/>
          <w:sz w:val="24"/>
          <w:szCs w:val="24"/>
          <w:lang w:val="en-US"/>
        </w:rPr>
        <w:t xml:space="preserve"> </w:t>
      </w:r>
      <w:r w:rsidR="00000000" w:rsidRPr="00CF5EE1">
        <w:fldChar w:fldCharType="begin"/>
      </w:r>
      <w:r w:rsidR="00000000" w:rsidRPr="00CF5EE1">
        <w:rPr>
          <w:lang w:val="en-US"/>
        </w:rPr>
        <w:instrText xml:space="preserve"> HYPERLINK "https://repozytorium.amu.edu.pl/bitstream/10593/2050/1/BŁAŻEK%20001-283.pdf" </w:instrText>
      </w:r>
      <w:r w:rsidR="00000000" w:rsidRPr="00CF5EE1">
        <w:fldChar w:fldCharType="separate"/>
      </w:r>
      <w:r w:rsidR="00622237" w:rsidRPr="00CF5EE1">
        <w:rPr>
          <w:rStyle w:val="Hyperlink"/>
          <w:sz w:val="24"/>
          <w:szCs w:val="24"/>
          <w:lang w:val="en-US"/>
        </w:rPr>
        <w:t>https://repozytorium.amu.edu.pl/bitstream/10593/2050/1/BŁAŻEK%20001-283.pdf</w:t>
      </w:r>
      <w:r w:rsidR="00000000" w:rsidRPr="00CF5EE1">
        <w:rPr>
          <w:rStyle w:val="Hyperlink"/>
          <w:sz w:val="24"/>
          <w:szCs w:val="24"/>
          <w:lang w:val="en-US"/>
        </w:rPr>
        <w:fldChar w:fldCharType="end"/>
      </w:r>
      <w:r w:rsidR="00622237" w:rsidRPr="00CF5EE1">
        <w:rPr>
          <w:sz w:val="24"/>
          <w:szCs w:val="24"/>
          <w:lang w:val="en-US"/>
        </w:rPr>
        <w:t xml:space="preserve"> </w:t>
      </w:r>
    </w:p>
    <w:p w14:paraId="0F29E75F" w14:textId="1F716168" w:rsidR="00152EEC" w:rsidRPr="00CF5EE1" w:rsidRDefault="00152EEC" w:rsidP="0031474E">
      <w:pPr>
        <w:spacing w:after="0" w:line="360" w:lineRule="auto"/>
        <w:ind w:firstLine="709"/>
        <w:rPr>
          <w:rFonts w:cstheme="minorHAnsi"/>
          <w:sz w:val="24"/>
          <w:szCs w:val="24"/>
          <w:shd w:val="clear" w:color="auto" w:fill="FFFFFF"/>
          <w:lang w:val="de-DE"/>
        </w:rPr>
      </w:pPr>
      <w:r w:rsidRPr="00CF5EE1">
        <w:rPr>
          <w:rFonts w:cstheme="minorHAnsi"/>
          <w:sz w:val="24"/>
          <w:szCs w:val="24"/>
          <w:lang w:val="de-DE"/>
        </w:rPr>
        <w:t xml:space="preserve">Braun, K. (2019). </w:t>
      </w:r>
      <w:r w:rsidRPr="00CF5EE1">
        <w:rPr>
          <w:rFonts w:cstheme="minorHAnsi"/>
          <w:i/>
          <w:iCs/>
          <w:sz w:val="24"/>
          <w:szCs w:val="24"/>
          <w:lang w:val="de-DE"/>
        </w:rPr>
        <w:t xml:space="preserve">Interkulturelles Lernen mit </w:t>
      </w:r>
      <w:proofErr w:type="spellStart"/>
      <w:r w:rsidRPr="00CF5EE1">
        <w:rPr>
          <w:rFonts w:cstheme="minorHAnsi"/>
          <w:i/>
          <w:iCs/>
          <w:sz w:val="24"/>
          <w:szCs w:val="24"/>
          <w:lang w:val="de-DE"/>
        </w:rPr>
        <w:t>eTwinning</w:t>
      </w:r>
      <w:proofErr w:type="spellEnd"/>
      <w:r w:rsidRPr="00CF5EE1">
        <w:rPr>
          <w:rFonts w:cstheme="minorHAnsi"/>
          <w:i/>
          <w:iCs/>
          <w:sz w:val="24"/>
          <w:szCs w:val="24"/>
          <w:lang w:val="de-DE"/>
        </w:rPr>
        <w:t xml:space="preserve"> – Wege der europäischen Zusammenarbeit im DaF-Unterricht.</w:t>
      </w:r>
      <w:r w:rsidRPr="00CF5EE1">
        <w:rPr>
          <w:rFonts w:cstheme="minorHAnsi"/>
          <w:sz w:val="24"/>
          <w:szCs w:val="24"/>
          <w:lang w:val="de-DE"/>
        </w:rPr>
        <w:t xml:space="preserve"> </w:t>
      </w:r>
      <w:r w:rsidR="00622237" w:rsidRPr="00CF5EE1">
        <w:rPr>
          <w:rFonts w:cstheme="minorHAnsi"/>
          <w:sz w:val="24"/>
          <w:szCs w:val="24"/>
          <w:lang w:val="de-DE"/>
        </w:rPr>
        <w:t xml:space="preserve">(Masterarbeit, </w:t>
      </w:r>
      <w:r w:rsidRPr="00CF5EE1">
        <w:rPr>
          <w:rFonts w:cstheme="minorHAnsi"/>
          <w:sz w:val="24"/>
          <w:szCs w:val="24"/>
          <w:lang w:val="de-DE"/>
        </w:rPr>
        <w:t xml:space="preserve">Hochschule von </w:t>
      </w:r>
      <w:proofErr w:type="spellStart"/>
      <w:r w:rsidRPr="00CF5EE1">
        <w:rPr>
          <w:rStyle w:val="Nadruk"/>
          <w:rFonts w:cstheme="minorHAnsi"/>
          <w:sz w:val="24"/>
          <w:szCs w:val="24"/>
          <w:shd w:val="clear" w:color="auto" w:fill="FFFFFF"/>
          <w:lang w:val="de-DE"/>
        </w:rPr>
        <w:t>Østfold</w:t>
      </w:r>
      <w:proofErr w:type="spellEnd"/>
      <w:r w:rsidR="00622237" w:rsidRPr="00CF5EE1">
        <w:rPr>
          <w:rFonts w:cstheme="minorHAnsi"/>
          <w:sz w:val="24"/>
          <w:szCs w:val="24"/>
          <w:shd w:val="clear" w:color="auto" w:fill="FFFFFF"/>
          <w:lang w:val="de-DE"/>
        </w:rPr>
        <w:t xml:space="preserve">). </w:t>
      </w:r>
      <w:r w:rsidR="0031474E" w:rsidRPr="00CF5EE1">
        <w:rPr>
          <w:rFonts w:cstheme="minorHAnsi"/>
          <w:sz w:val="24"/>
          <w:szCs w:val="24"/>
          <w:shd w:val="clear" w:color="auto" w:fill="FFFFFF"/>
          <w:lang w:val="de-DE"/>
        </w:rPr>
        <w:t xml:space="preserve"> </w:t>
      </w:r>
      <w:proofErr w:type="spellStart"/>
      <w:r w:rsidR="00622237" w:rsidRPr="00CF5EE1">
        <w:rPr>
          <w:rFonts w:cstheme="minorHAnsi"/>
          <w:sz w:val="24"/>
          <w:szCs w:val="24"/>
          <w:shd w:val="clear" w:color="auto" w:fill="FFFFFF"/>
          <w:lang w:val="de-DE"/>
        </w:rPr>
        <w:t>Hio</w:t>
      </w:r>
      <w:proofErr w:type="spellEnd"/>
      <w:r w:rsidR="00622237" w:rsidRPr="00CF5EE1">
        <w:rPr>
          <w:rFonts w:cstheme="minorHAnsi"/>
          <w:sz w:val="24"/>
          <w:szCs w:val="24"/>
          <w:shd w:val="clear" w:color="auto" w:fill="FFFFFF"/>
          <w:lang w:val="de-DE"/>
        </w:rPr>
        <w:t xml:space="preserve"> </w:t>
      </w:r>
      <w:proofErr w:type="spellStart"/>
      <w:r w:rsidR="00622237" w:rsidRPr="00CF5EE1">
        <w:rPr>
          <w:rFonts w:cstheme="minorHAnsi"/>
          <w:sz w:val="24"/>
          <w:szCs w:val="24"/>
          <w:shd w:val="clear" w:color="auto" w:fill="FFFFFF"/>
          <w:lang w:val="de-DE"/>
        </w:rPr>
        <w:t>Brage</w:t>
      </w:r>
      <w:proofErr w:type="spellEnd"/>
      <w:r w:rsidR="00622237" w:rsidRPr="00CF5EE1">
        <w:rPr>
          <w:rFonts w:cstheme="minorHAnsi"/>
          <w:sz w:val="24"/>
          <w:szCs w:val="24"/>
          <w:shd w:val="clear" w:color="auto" w:fill="FFFFFF"/>
          <w:lang w:val="de-DE"/>
        </w:rPr>
        <w:t xml:space="preserve">. </w:t>
      </w:r>
      <w:r w:rsidR="00000000" w:rsidRPr="00CF5EE1">
        <w:fldChar w:fldCharType="begin"/>
      </w:r>
      <w:r w:rsidR="00000000" w:rsidRPr="00CF5EE1">
        <w:rPr>
          <w:lang w:val="de-DE"/>
        </w:rPr>
        <w:instrText xml:space="preserve"> HYPERLINK "https://hdl.handle.net/11250/2616890" </w:instrText>
      </w:r>
      <w:r w:rsidR="00000000" w:rsidRPr="00CF5EE1">
        <w:fldChar w:fldCharType="separate"/>
      </w:r>
      <w:r w:rsidR="00622237" w:rsidRPr="00CF5EE1">
        <w:rPr>
          <w:rStyle w:val="Hyperlink"/>
          <w:rFonts w:cstheme="minorHAnsi"/>
          <w:sz w:val="24"/>
          <w:szCs w:val="24"/>
          <w:shd w:val="clear" w:color="auto" w:fill="FFFFFF"/>
          <w:lang w:val="de-DE"/>
        </w:rPr>
        <w:t>https://hdl.handle.net/11250/2616890</w:t>
      </w:r>
      <w:r w:rsidR="00000000" w:rsidRPr="00CF5EE1">
        <w:rPr>
          <w:rStyle w:val="Hyperlink"/>
          <w:rFonts w:cstheme="minorHAnsi"/>
          <w:sz w:val="24"/>
          <w:szCs w:val="24"/>
          <w:shd w:val="clear" w:color="auto" w:fill="FFFFFF"/>
          <w:lang w:val="de-DE"/>
        </w:rPr>
        <w:fldChar w:fldCharType="end"/>
      </w:r>
    </w:p>
    <w:p w14:paraId="559DE7CD" w14:textId="7A11E939" w:rsidR="00152EEC" w:rsidRPr="00CF5EE1" w:rsidRDefault="00152EEC" w:rsidP="0031474E">
      <w:pPr>
        <w:spacing w:after="0" w:line="360" w:lineRule="auto"/>
        <w:jc w:val="both"/>
        <w:rPr>
          <w:rFonts w:cstheme="minorHAnsi"/>
          <w:sz w:val="24"/>
          <w:szCs w:val="24"/>
          <w:shd w:val="clear" w:color="auto" w:fill="FFFFFF"/>
          <w:lang w:val="en-US"/>
        </w:rPr>
      </w:pPr>
      <w:r w:rsidRPr="00CF5EE1">
        <w:rPr>
          <w:rFonts w:cstheme="minorHAnsi"/>
          <w:sz w:val="24"/>
          <w:szCs w:val="24"/>
          <w:shd w:val="clear" w:color="auto" w:fill="FFFFFF"/>
          <w:lang w:val="de-DE"/>
        </w:rPr>
        <w:tab/>
      </w:r>
      <w:proofErr w:type="spellStart"/>
      <w:r w:rsidRPr="00CF5EE1">
        <w:rPr>
          <w:rFonts w:cstheme="minorHAnsi"/>
          <w:sz w:val="24"/>
          <w:szCs w:val="24"/>
          <w:shd w:val="clear" w:color="auto" w:fill="FFFFFF"/>
          <w:lang w:val="de-DE"/>
        </w:rPr>
        <w:t>Burwitz</w:t>
      </w:r>
      <w:proofErr w:type="spellEnd"/>
      <w:r w:rsidRPr="00CF5EE1">
        <w:rPr>
          <w:rFonts w:cstheme="minorHAnsi"/>
          <w:sz w:val="24"/>
          <w:szCs w:val="24"/>
          <w:shd w:val="clear" w:color="auto" w:fill="FFFFFF"/>
          <w:lang w:val="de-DE"/>
        </w:rPr>
        <w:t xml:space="preserve">-Melzer, E., Mehlhorn, G., Riemer, C., Bausch, K. und Krumm, H. (2016). </w:t>
      </w:r>
      <w:proofErr w:type="spellStart"/>
      <w:r w:rsidRPr="00CF5EE1">
        <w:rPr>
          <w:rFonts w:cstheme="minorHAnsi"/>
          <w:i/>
          <w:iCs/>
          <w:sz w:val="24"/>
          <w:szCs w:val="24"/>
          <w:shd w:val="clear" w:color="auto" w:fill="FFFFFF"/>
          <w:lang w:val="en-US"/>
        </w:rPr>
        <w:t>Handbuch</w:t>
      </w:r>
      <w:proofErr w:type="spellEnd"/>
      <w:r w:rsidRPr="00CF5EE1">
        <w:rPr>
          <w:rFonts w:cstheme="minorHAnsi"/>
          <w:i/>
          <w:iCs/>
          <w:sz w:val="24"/>
          <w:szCs w:val="24"/>
          <w:shd w:val="clear" w:color="auto" w:fill="FFFFFF"/>
          <w:lang w:val="en-US"/>
        </w:rPr>
        <w:t xml:space="preserve"> </w:t>
      </w:r>
      <w:proofErr w:type="spellStart"/>
      <w:r w:rsidRPr="00CF5EE1">
        <w:rPr>
          <w:rFonts w:cstheme="minorHAnsi"/>
          <w:i/>
          <w:iCs/>
          <w:sz w:val="24"/>
          <w:szCs w:val="24"/>
          <w:shd w:val="clear" w:color="auto" w:fill="FFFFFF"/>
          <w:lang w:val="en-US"/>
        </w:rPr>
        <w:t>Fremdsprachenunterricht</w:t>
      </w:r>
      <w:proofErr w:type="spellEnd"/>
      <w:r w:rsidRPr="00CF5EE1">
        <w:rPr>
          <w:rFonts w:cstheme="minorHAnsi"/>
          <w:i/>
          <w:iCs/>
          <w:sz w:val="24"/>
          <w:szCs w:val="24"/>
          <w:shd w:val="clear" w:color="auto" w:fill="FFFFFF"/>
          <w:lang w:val="en-US"/>
        </w:rPr>
        <w:t>.</w:t>
      </w:r>
      <w:r w:rsidR="00622237" w:rsidRPr="00CF5EE1">
        <w:rPr>
          <w:rFonts w:cstheme="minorHAnsi"/>
          <w:i/>
          <w:iCs/>
          <w:sz w:val="24"/>
          <w:szCs w:val="24"/>
          <w:shd w:val="clear" w:color="auto" w:fill="FFFFFF"/>
          <w:lang w:val="en-US"/>
        </w:rPr>
        <w:t xml:space="preserve"> </w:t>
      </w:r>
      <w:r w:rsidRPr="00CF5EE1">
        <w:rPr>
          <w:rFonts w:cstheme="minorHAnsi"/>
          <w:sz w:val="24"/>
          <w:szCs w:val="24"/>
          <w:shd w:val="clear" w:color="auto" w:fill="FFFFFF"/>
          <w:lang w:val="en-US"/>
        </w:rPr>
        <w:t>Francke</w:t>
      </w:r>
      <w:r w:rsidR="00622237" w:rsidRPr="00CF5EE1">
        <w:rPr>
          <w:rFonts w:cstheme="minorHAnsi"/>
          <w:sz w:val="24"/>
          <w:szCs w:val="24"/>
          <w:shd w:val="clear" w:color="auto" w:fill="FFFFFF"/>
          <w:lang w:val="en-US"/>
        </w:rPr>
        <w:t xml:space="preserve">. </w:t>
      </w:r>
    </w:p>
    <w:p w14:paraId="25D27778" w14:textId="34204965" w:rsidR="00152EEC" w:rsidRPr="00CF5EE1" w:rsidRDefault="00152EEC" w:rsidP="00152EEC">
      <w:pPr>
        <w:spacing w:after="0" w:line="360" w:lineRule="auto"/>
        <w:jc w:val="both"/>
        <w:rPr>
          <w:rFonts w:cstheme="minorHAnsi"/>
          <w:sz w:val="24"/>
          <w:szCs w:val="24"/>
          <w:shd w:val="clear" w:color="auto" w:fill="FFFFFF"/>
          <w:lang w:val="en-US"/>
        </w:rPr>
      </w:pPr>
      <w:r w:rsidRPr="00CF5EE1">
        <w:rPr>
          <w:rFonts w:cstheme="minorHAnsi"/>
          <w:sz w:val="24"/>
          <w:szCs w:val="24"/>
          <w:shd w:val="clear" w:color="auto" w:fill="FFFFFF"/>
          <w:lang w:val="en-US"/>
        </w:rPr>
        <w:tab/>
        <w:t xml:space="preserve">Byram, M. (1997). </w:t>
      </w:r>
      <w:r w:rsidRPr="00CF5EE1">
        <w:rPr>
          <w:rFonts w:cstheme="minorHAnsi"/>
          <w:i/>
          <w:iCs/>
          <w:sz w:val="24"/>
          <w:szCs w:val="24"/>
          <w:shd w:val="clear" w:color="auto" w:fill="FFFFFF"/>
          <w:lang w:val="en-US"/>
        </w:rPr>
        <w:t xml:space="preserve">Teaching and </w:t>
      </w:r>
      <w:r w:rsidR="00F8439C" w:rsidRPr="00CF5EE1">
        <w:rPr>
          <w:rFonts w:cstheme="minorHAnsi"/>
          <w:i/>
          <w:iCs/>
          <w:sz w:val="24"/>
          <w:szCs w:val="24"/>
          <w:shd w:val="clear" w:color="auto" w:fill="FFFFFF"/>
          <w:lang w:val="en-US"/>
        </w:rPr>
        <w:t>a</w:t>
      </w:r>
      <w:r w:rsidRPr="00CF5EE1">
        <w:rPr>
          <w:rFonts w:cstheme="minorHAnsi"/>
          <w:i/>
          <w:iCs/>
          <w:sz w:val="24"/>
          <w:szCs w:val="24"/>
          <w:shd w:val="clear" w:color="auto" w:fill="FFFFFF"/>
          <w:lang w:val="en-US"/>
        </w:rPr>
        <w:t xml:space="preserve">ssessing </w:t>
      </w:r>
      <w:r w:rsidR="00F8439C" w:rsidRPr="00CF5EE1">
        <w:rPr>
          <w:rFonts w:cstheme="minorHAnsi"/>
          <w:i/>
          <w:iCs/>
          <w:sz w:val="24"/>
          <w:szCs w:val="24"/>
          <w:shd w:val="clear" w:color="auto" w:fill="FFFFFF"/>
          <w:lang w:val="en-US"/>
        </w:rPr>
        <w:t>i</w:t>
      </w:r>
      <w:r w:rsidRPr="00CF5EE1">
        <w:rPr>
          <w:rFonts w:cstheme="minorHAnsi"/>
          <w:i/>
          <w:iCs/>
          <w:sz w:val="24"/>
          <w:szCs w:val="24"/>
          <w:shd w:val="clear" w:color="auto" w:fill="FFFFFF"/>
          <w:lang w:val="en-US"/>
        </w:rPr>
        <w:t xml:space="preserve">ntercultural </w:t>
      </w:r>
      <w:r w:rsidR="00F8439C" w:rsidRPr="00CF5EE1">
        <w:rPr>
          <w:rFonts w:cstheme="minorHAnsi"/>
          <w:i/>
          <w:iCs/>
          <w:sz w:val="24"/>
          <w:szCs w:val="24"/>
          <w:shd w:val="clear" w:color="auto" w:fill="FFFFFF"/>
          <w:lang w:val="en-US"/>
        </w:rPr>
        <w:t>c</w:t>
      </w:r>
      <w:r w:rsidRPr="00CF5EE1">
        <w:rPr>
          <w:rFonts w:cstheme="minorHAnsi"/>
          <w:i/>
          <w:iCs/>
          <w:sz w:val="24"/>
          <w:szCs w:val="24"/>
          <w:shd w:val="clear" w:color="auto" w:fill="FFFFFF"/>
          <w:lang w:val="en-US"/>
        </w:rPr>
        <w:t xml:space="preserve">ommunicative </w:t>
      </w:r>
      <w:r w:rsidR="00F8439C" w:rsidRPr="00CF5EE1">
        <w:rPr>
          <w:rFonts w:cstheme="minorHAnsi"/>
          <w:i/>
          <w:iCs/>
          <w:sz w:val="24"/>
          <w:szCs w:val="24"/>
          <w:shd w:val="clear" w:color="auto" w:fill="FFFFFF"/>
          <w:lang w:val="en-US"/>
        </w:rPr>
        <w:t>c</w:t>
      </w:r>
      <w:r w:rsidRPr="00CF5EE1">
        <w:rPr>
          <w:rFonts w:cstheme="minorHAnsi"/>
          <w:i/>
          <w:iCs/>
          <w:sz w:val="24"/>
          <w:szCs w:val="24"/>
          <w:shd w:val="clear" w:color="auto" w:fill="FFFFFF"/>
          <w:lang w:val="en-US"/>
        </w:rPr>
        <w:t>ompetence.</w:t>
      </w:r>
      <w:r w:rsidRPr="00CF5EE1">
        <w:rPr>
          <w:rFonts w:cstheme="minorHAnsi"/>
          <w:sz w:val="24"/>
          <w:szCs w:val="24"/>
          <w:shd w:val="clear" w:color="auto" w:fill="FFFFFF"/>
          <w:lang w:val="en-US"/>
        </w:rPr>
        <w:t xml:space="preserve"> Multilingual Matters.  </w:t>
      </w:r>
    </w:p>
    <w:p w14:paraId="163E01D3" w14:textId="55AC8846" w:rsidR="00152EEC" w:rsidRPr="00CF5EE1" w:rsidRDefault="00152EEC" w:rsidP="00152EEC">
      <w:pPr>
        <w:spacing w:after="0" w:line="360" w:lineRule="auto"/>
        <w:jc w:val="both"/>
        <w:rPr>
          <w:rFonts w:cstheme="minorHAnsi"/>
          <w:sz w:val="24"/>
          <w:szCs w:val="24"/>
          <w:shd w:val="clear" w:color="auto" w:fill="FFFFFF"/>
          <w:lang w:val="en-US"/>
        </w:rPr>
      </w:pPr>
      <w:r w:rsidRPr="00CF5EE1">
        <w:rPr>
          <w:rFonts w:cstheme="minorHAnsi"/>
          <w:sz w:val="24"/>
          <w:szCs w:val="24"/>
          <w:shd w:val="clear" w:color="auto" w:fill="FFFFFF"/>
          <w:lang w:val="en-US"/>
        </w:rPr>
        <w:tab/>
        <w:t xml:space="preserve">Byram, M. (2008) </w:t>
      </w:r>
      <w:r w:rsidRPr="00CF5EE1">
        <w:rPr>
          <w:rFonts w:cstheme="minorHAnsi"/>
          <w:i/>
          <w:iCs/>
          <w:sz w:val="24"/>
          <w:szCs w:val="24"/>
          <w:shd w:val="clear" w:color="auto" w:fill="FFFFFF"/>
          <w:lang w:val="en-US"/>
        </w:rPr>
        <w:t>From foreign language education to education for intercultural citizenship.</w:t>
      </w:r>
      <w:r w:rsidRPr="00CF5EE1">
        <w:rPr>
          <w:rFonts w:cstheme="minorHAnsi"/>
          <w:sz w:val="24"/>
          <w:szCs w:val="24"/>
          <w:shd w:val="clear" w:color="auto" w:fill="FFFFFF"/>
          <w:lang w:val="en-US"/>
        </w:rPr>
        <w:t xml:space="preserve"> Multilingual Matters. </w:t>
      </w:r>
      <w:r w:rsidRPr="00CF5EE1">
        <w:rPr>
          <w:sz w:val="24"/>
          <w:szCs w:val="24"/>
          <w:lang w:val="en-US"/>
        </w:rPr>
        <w:t xml:space="preserve"> </w:t>
      </w:r>
    </w:p>
    <w:p w14:paraId="63D8BD36" w14:textId="5AA1C85F" w:rsidR="00152EEC" w:rsidRPr="00CF5EE1" w:rsidRDefault="00152EEC" w:rsidP="00152EEC">
      <w:pPr>
        <w:spacing w:after="0" w:line="360" w:lineRule="auto"/>
        <w:ind w:firstLine="708"/>
        <w:jc w:val="both"/>
        <w:rPr>
          <w:sz w:val="24"/>
          <w:szCs w:val="24"/>
          <w:lang w:val="en-US"/>
        </w:rPr>
      </w:pPr>
      <w:r w:rsidRPr="00CF5EE1">
        <w:rPr>
          <w:sz w:val="24"/>
          <w:szCs w:val="24"/>
          <w:lang w:val="en-US"/>
        </w:rPr>
        <w:t xml:space="preserve">Coyle, D. (1999). Theory and planning for effective classrooms: </w:t>
      </w:r>
      <w:r w:rsidR="00F8439C" w:rsidRPr="00CF5EE1">
        <w:rPr>
          <w:sz w:val="24"/>
          <w:szCs w:val="24"/>
          <w:lang w:val="en-US"/>
        </w:rPr>
        <w:t>S</w:t>
      </w:r>
      <w:r w:rsidRPr="00CF5EE1">
        <w:rPr>
          <w:sz w:val="24"/>
          <w:szCs w:val="24"/>
          <w:lang w:val="en-US"/>
        </w:rPr>
        <w:t>upporting students in content and language integrated learning contexts</w:t>
      </w:r>
      <w:r w:rsidR="00F8439C" w:rsidRPr="00CF5EE1">
        <w:rPr>
          <w:sz w:val="24"/>
          <w:szCs w:val="24"/>
          <w:lang w:val="en-US"/>
        </w:rPr>
        <w:t>.</w:t>
      </w:r>
      <w:r w:rsidRPr="00CF5EE1">
        <w:rPr>
          <w:sz w:val="24"/>
          <w:szCs w:val="24"/>
          <w:lang w:val="en-US"/>
        </w:rPr>
        <w:t xml:space="preserve"> </w:t>
      </w:r>
      <w:r w:rsidR="00F8439C" w:rsidRPr="00CF5EE1">
        <w:rPr>
          <w:sz w:val="24"/>
          <w:szCs w:val="24"/>
          <w:lang w:val="en-US"/>
        </w:rPr>
        <w:t>I</w:t>
      </w:r>
      <w:r w:rsidRPr="00CF5EE1">
        <w:rPr>
          <w:sz w:val="24"/>
          <w:szCs w:val="24"/>
          <w:lang w:val="en-US"/>
        </w:rPr>
        <w:t xml:space="preserve">n </w:t>
      </w:r>
      <w:r w:rsidR="00F8439C" w:rsidRPr="00CF5EE1">
        <w:rPr>
          <w:sz w:val="24"/>
          <w:szCs w:val="24"/>
          <w:lang w:val="en-US"/>
        </w:rPr>
        <w:t xml:space="preserve">J. </w:t>
      </w:r>
      <w:r w:rsidRPr="00CF5EE1">
        <w:rPr>
          <w:sz w:val="24"/>
          <w:szCs w:val="24"/>
          <w:lang w:val="en-US"/>
        </w:rPr>
        <w:t>Masih</w:t>
      </w:r>
      <w:r w:rsidR="00F8439C" w:rsidRPr="00CF5EE1">
        <w:rPr>
          <w:sz w:val="24"/>
          <w:szCs w:val="24"/>
          <w:lang w:val="en-US"/>
        </w:rPr>
        <w:t xml:space="preserve"> (</w:t>
      </w:r>
      <w:proofErr w:type="spellStart"/>
      <w:r w:rsidR="00F8439C" w:rsidRPr="00CF5EE1">
        <w:rPr>
          <w:sz w:val="24"/>
          <w:szCs w:val="24"/>
          <w:lang w:val="en-US"/>
        </w:rPr>
        <w:t>Hrsg</w:t>
      </w:r>
      <w:proofErr w:type="spellEnd"/>
      <w:r w:rsidR="00F8439C" w:rsidRPr="00CF5EE1">
        <w:rPr>
          <w:sz w:val="24"/>
          <w:szCs w:val="24"/>
          <w:lang w:val="en-US"/>
        </w:rPr>
        <w:t>.)</w:t>
      </w:r>
      <w:r w:rsidRPr="00CF5EE1">
        <w:rPr>
          <w:sz w:val="24"/>
          <w:szCs w:val="24"/>
          <w:lang w:val="en-US"/>
        </w:rPr>
        <w:t xml:space="preserve">, </w:t>
      </w:r>
      <w:r w:rsidRPr="00CF5EE1">
        <w:rPr>
          <w:i/>
          <w:iCs/>
          <w:sz w:val="24"/>
          <w:szCs w:val="24"/>
          <w:lang w:val="en-US"/>
        </w:rPr>
        <w:t xml:space="preserve">Learning </w:t>
      </w:r>
      <w:r w:rsidR="00F8439C" w:rsidRPr="00CF5EE1">
        <w:rPr>
          <w:i/>
          <w:iCs/>
          <w:sz w:val="24"/>
          <w:szCs w:val="24"/>
          <w:lang w:val="en-US"/>
        </w:rPr>
        <w:t>t</w:t>
      </w:r>
      <w:r w:rsidRPr="00CF5EE1">
        <w:rPr>
          <w:i/>
          <w:iCs/>
          <w:sz w:val="24"/>
          <w:szCs w:val="24"/>
          <w:lang w:val="en-US"/>
        </w:rPr>
        <w:t xml:space="preserve">hrough a </w:t>
      </w:r>
      <w:r w:rsidR="006D111F" w:rsidRPr="00CF5EE1">
        <w:rPr>
          <w:i/>
          <w:iCs/>
          <w:sz w:val="24"/>
          <w:szCs w:val="24"/>
          <w:lang w:val="en-US"/>
        </w:rPr>
        <w:t>f</w:t>
      </w:r>
      <w:r w:rsidRPr="00CF5EE1">
        <w:rPr>
          <w:i/>
          <w:iCs/>
          <w:sz w:val="24"/>
          <w:szCs w:val="24"/>
          <w:lang w:val="en-US"/>
        </w:rPr>
        <w:t xml:space="preserve">oreign </w:t>
      </w:r>
      <w:r w:rsidR="006D111F" w:rsidRPr="00CF5EE1">
        <w:rPr>
          <w:i/>
          <w:iCs/>
          <w:sz w:val="24"/>
          <w:szCs w:val="24"/>
          <w:lang w:val="en-US"/>
        </w:rPr>
        <w:t>l</w:t>
      </w:r>
      <w:r w:rsidRPr="00CF5EE1">
        <w:rPr>
          <w:i/>
          <w:iCs/>
          <w:sz w:val="24"/>
          <w:szCs w:val="24"/>
          <w:lang w:val="en-US"/>
        </w:rPr>
        <w:t>anguage</w:t>
      </w:r>
      <w:r w:rsidR="006D111F" w:rsidRPr="00CF5EE1">
        <w:rPr>
          <w:sz w:val="24"/>
          <w:szCs w:val="24"/>
          <w:lang w:val="en-US"/>
        </w:rPr>
        <w:t xml:space="preserve"> (</w:t>
      </w:r>
      <w:r w:rsidRPr="00CF5EE1">
        <w:rPr>
          <w:sz w:val="24"/>
          <w:szCs w:val="24"/>
          <w:lang w:val="en-US"/>
        </w:rPr>
        <w:t>46</w:t>
      </w:r>
      <w:r w:rsidR="00750B32" w:rsidRPr="00CF5EE1">
        <w:rPr>
          <w:sz w:val="24"/>
          <w:szCs w:val="24"/>
          <w:lang w:val="en-US"/>
        </w:rPr>
        <w:t>-</w:t>
      </w:r>
      <w:r w:rsidR="000717ED" w:rsidRPr="00CF5EE1">
        <w:rPr>
          <w:sz w:val="24"/>
          <w:szCs w:val="24"/>
          <w:lang w:val="en-US"/>
        </w:rPr>
        <w:t>62</w:t>
      </w:r>
      <w:r w:rsidR="006D111F" w:rsidRPr="00CF5EE1">
        <w:rPr>
          <w:sz w:val="24"/>
          <w:szCs w:val="24"/>
          <w:lang w:val="en-US"/>
        </w:rPr>
        <w:t xml:space="preserve">). CILT. </w:t>
      </w:r>
    </w:p>
    <w:p w14:paraId="0CDFBE5A" w14:textId="2ADB9ECC" w:rsidR="00152EEC" w:rsidRPr="00CF5EE1" w:rsidRDefault="00152EEC" w:rsidP="00152EEC">
      <w:pPr>
        <w:spacing w:after="0" w:line="360" w:lineRule="auto"/>
        <w:ind w:firstLine="708"/>
        <w:rPr>
          <w:sz w:val="24"/>
          <w:szCs w:val="24"/>
          <w:lang w:val="en-US"/>
        </w:rPr>
      </w:pPr>
      <w:r w:rsidRPr="00CF5EE1">
        <w:rPr>
          <w:sz w:val="24"/>
          <w:szCs w:val="24"/>
          <w:lang w:val="en-US"/>
        </w:rPr>
        <w:t xml:space="preserve">Coyle, D. (2006). Content and </w:t>
      </w:r>
      <w:r w:rsidR="006D111F" w:rsidRPr="00CF5EE1">
        <w:rPr>
          <w:sz w:val="24"/>
          <w:szCs w:val="24"/>
          <w:lang w:val="en-US"/>
        </w:rPr>
        <w:t>l</w:t>
      </w:r>
      <w:r w:rsidRPr="00CF5EE1">
        <w:rPr>
          <w:sz w:val="24"/>
          <w:szCs w:val="24"/>
          <w:lang w:val="en-US"/>
        </w:rPr>
        <w:t xml:space="preserve">anguage </w:t>
      </w:r>
      <w:r w:rsidR="006D111F" w:rsidRPr="00CF5EE1">
        <w:rPr>
          <w:sz w:val="24"/>
          <w:szCs w:val="24"/>
          <w:lang w:val="en-US"/>
        </w:rPr>
        <w:t>i</w:t>
      </w:r>
      <w:r w:rsidRPr="00CF5EE1">
        <w:rPr>
          <w:sz w:val="24"/>
          <w:szCs w:val="24"/>
          <w:lang w:val="en-US"/>
        </w:rPr>
        <w:t xml:space="preserve">ntegrated </w:t>
      </w:r>
      <w:r w:rsidR="006D111F" w:rsidRPr="00CF5EE1">
        <w:rPr>
          <w:sz w:val="24"/>
          <w:szCs w:val="24"/>
          <w:lang w:val="en-US"/>
        </w:rPr>
        <w:t>l</w:t>
      </w:r>
      <w:r w:rsidRPr="00CF5EE1">
        <w:rPr>
          <w:sz w:val="24"/>
          <w:szCs w:val="24"/>
          <w:lang w:val="en-US"/>
        </w:rPr>
        <w:t xml:space="preserve">earning: Motivating </w:t>
      </w:r>
      <w:r w:rsidR="006D111F" w:rsidRPr="00CF5EE1">
        <w:rPr>
          <w:sz w:val="24"/>
          <w:szCs w:val="24"/>
          <w:lang w:val="en-US"/>
        </w:rPr>
        <w:t>l</w:t>
      </w:r>
      <w:r w:rsidRPr="00CF5EE1">
        <w:rPr>
          <w:sz w:val="24"/>
          <w:szCs w:val="24"/>
          <w:lang w:val="en-US"/>
        </w:rPr>
        <w:t xml:space="preserve">earners and </w:t>
      </w:r>
      <w:r w:rsidR="006D111F" w:rsidRPr="00CF5EE1">
        <w:rPr>
          <w:sz w:val="24"/>
          <w:szCs w:val="24"/>
          <w:lang w:val="en-US"/>
        </w:rPr>
        <w:t>t</w:t>
      </w:r>
      <w:r w:rsidRPr="00CF5EE1">
        <w:rPr>
          <w:sz w:val="24"/>
          <w:szCs w:val="24"/>
          <w:lang w:val="en-US"/>
        </w:rPr>
        <w:t>eachers.</w:t>
      </w:r>
      <w:r w:rsidR="006D111F" w:rsidRPr="00CF5EE1">
        <w:rPr>
          <w:sz w:val="24"/>
          <w:szCs w:val="24"/>
          <w:lang w:val="en-US"/>
        </w:rPr>
        <w:t xml:space="preserve"> </w:t>
      </w:r>
      <w:r w:rsidRPr="00CF5EE1">
        <w:rPr>
          <w:i/>
          <w:iCs/>
          <w:sz w:val="24"/>
          <w:szCs w:val="24"/>
          <w:lang w:val="en-US"/>
        </w:rPr>
        <w:t xml:space="preserve">Scottish </w:t>
      </w:r>
      <w:r w:rsidR="006D111F" w:rsidRPr="00CF5EE1">
        <w:rPr>
          <w:i/>
          <w:iCs/>
          <w:sz w:val="24"/>
          <w:szCs w:val="24"/>
          <w:lang w:val="en-US"/>
        </w:rPr>
        <w:t>L</w:t>
      </w:r>
      <w:r w:rsidRPr="00CF5EE1">
        <w:rPr>
          <w:i/>
          <w:iCs/>
          <w:sz w:val="24"/>
          <w:szCs w:val="24"/>
          <w:lang w:val="en-US"/>
        </w:rPr>
        <w:t xml:space="preserve">anguages </w:t>
      </w:r>
      <w:r w:rsidR="006D111F" w:rsidRPr="00CF5EE1">
        <w:rPr>
          <w:i/>
          <w:iCs/>
          <w:sz w:val="24"/>
          <w:szCs w:val="24"/>
          <w:lang w:val="en-US"/>
        </w:rPr>
        <w:t>R</w:t>
      </w:r>
      <w:r w:rsidRPr="00CF5EE1">
        <w:rPr>
          <w:i/>
          <w:iCs/>
          <w:sz w:val="24"/>
          <w:szCs w:val="24"/>
          <w:lang w:val="en-US"/>
        </w:rPr>
        <w:t>eview</w:t>
      </w:r>
      <w:r w:rsidR="006D111F" w:rsidRPr="00CF5EE1">
        <w:rPr>
          <w:i/>
          <w:iCs/>
          <w:sz w:val="24"/>
          <w:szCs w:val="24"/>
          <w:lang w:val="en-US"/>
        </w:rPr>
        <w:t>,</w:t>
      </w:r>
      <w:r w:rsidRPr="00CF5EE1">
        <w:rPr>
          <w:i/>
          <w:iCs/>
          <w:sz w:val="24"/>
          <w:szCs w:val="24"/>
          <w:lang w:val="en-US"/>
        </w:rPr>
        <w:t xml:space="preserve"> </w:t>
      </w:r>
      <w:r w:rsidRPr="00CF5EE1">
        <w:rPr>
          <w:sz w:val="24"/>
          <w:szCs w:val="24"/>
          <w:lang w:val="en-US"/>
        </w:rPr>
        <w:t>13(5)</w:t>
      </w:r>
      <w:r w:rsidR="0086793E" w:rsidRPr="00CF5EE1">
        <w:rPr>
          <w:sz w:val="24"/>
          <w:szCs w:val="24"/>
          <w:lang w:val="en-US"/>
        </w:rPr>
        <w:t xml:space="preserve">, </w:t>
      </w:r>
      <w:r w:rsidRPr="00CF5EE1">
        <w:rPr>
          <w:sz w:val="24"/>
          <w:szCs w:val="24"/>
          <w:lang w:val="en-US"/>
        </w:rPr>
        <w:t>1</w:t>
      </w:r>
      <w:r w:rsidR="006D111F" w:rsidRPr="00CF5EE1">
        <w:rPr>
          <w:sz w:val="24"/>
          <w:szCs w:val="24"/>
          <w:lang w:val="en-US"/>
        </w:rPr>
        <w:t>-</w:t>
      </w:r>
      <w:r w:rsidR="000717ED" w:rsidRPr="00CF5EE1">
        <w:rPr>
          <w:sz w:val="24"/>
          <w:szCs w:val="24"/>
          <w:lang w:val="en-US"/>
        </w:rPr>
        <w:t xml:space="preserve">18. </w:t>
      </w:r>
      <w:r w:rsidRPr="00CF5EE1">
        <w:rPr>
          <w:i/>
          <w:iCs/>
          <w:sz w:val="24"/>
          <w:szCs w:val="24"/>
          <w:lang w:val="en-US"/>
        </w:rPr>
        <w:t xml:space="preserve"> </w:t>
      </w:r>
    </w:p>
    <w:p w14:paraId="7E962E3A" w14:textId="1B2D9C85" w:rsidR="00152EEC" w:rsidRPr="00CF5EE1" w:rsidRDefault="00152EEC" w:rsidP="000717ED">
      <w:pPr>
        <w:spacing w:after="0" w:line="360" w:lineRule="auto"/>
        <w:ind w:firstLine="709"/>
        <w:jc w:val="both"/>
        <w:rPr>
          <w:sz w:val="24"/>
          <w:szCs w:val="24"/>
        </w:rPr>
      </w:pPr>
      <w:r w:rsidRPr="00CF5EE1">
        <w:rPr>
          <w:sz w:val="24"/>
          <w:szCs w:val="24"/>
          <w:lang w:val="en-US"/>
        </w:rPr>
        <w:t xml:space="preserve">Coyle, D., Hood, P. &amp; Marsh, D. (2010). </w:t>
      </w:r>
      <w:r w:rsidRPr="00CF5EE1">
        <w:rPr>
          <w:i/>
          <w:iCs/>
          <w:sz w:val="24"/>
          <w:szCs w:val="24"/>
          <w:lang w:val="en-US"/>
        </w:rPr>
        <w:t xml:space="preserve">CLIL: Content and </w:t>
      </w:r>
      <w:r w:rsidR="003708A7" w:rsidRPr="00CF5EE1">
        <w:rPr>
          <w:i/>
          <w:iCs/>
          <w:sz w:val="24"/>
          <w:szCs w:val="24"/>
          <w:lang w:val="en-US"/>
        </w:rPr>
        <w:t>l</w:t>
      </w:r>
      <w:r w:rsidRPr="00CF5EE1">
        <w:rPr>
          <w:i/>
          <w:iCs/>
          <w:sz w:val="24"/>
          <w:szCs w:val="24"/>
          <w:lang w:val="en-US"/>
        </w:rPr>
        <w:t xml:space="preserve">anguage </w:t>
      </w:r>
      <w:r w:rsidR="003708A7" w:rsidRPr="00CF5EE1">
        <w:rPr>
          <w:i/>
          <w:iCs/>
          <w:sz w:val="24"/>
          <w:szCs w:val="24"/>
          <w:lang w:val="en-US"/>
        </w:rPr>
        <w:t>i</w:t>
      </w:r>
      <w:r w:rsidRPr="00CF5EE1">
        <w:rPr>
          <w:i/>
          <w:iCs/>
          <w:sz w:val="24"/>
          <w:szCs w:val="24"/>
          <w:lang w:val="en-US"/>
        </w:rPr>
        <w:t xml:space="preserve">ntegrated </w:t>
      </w:r>
      <w:r w:rsidR="003708A7" w:rsidRPr="00CF5EE1">
        <w:rPr>
          <w:i/>
          <w:iCs/>
          <w:sz w:val="24"/>
          <w:szCs w:val="24"/>
          <w:lang w:val="en-US"/>
        </w:rPr>
        <w:t>l</w:t>
      </w:r>
      <w:r w:rsidRPr="00CF5EE1">
        <w:rPr>
          <w:i/>
          <w:iCs/>
          <w:sz w:val="24"/>
          <w:szCs w:val="24"/>
          <w:lang w:val="en-US"/>
        </w:rPr>
        <w:t>earning</w:t>
      </w:r>
      <w:r w:rsidRPr="00CF5EE1">
        <w:rPr>
          <w:sz w:val="24"/>
          <w:szCs w:val="24"/>
          <w:lang w:val="en-US"/>
        </w:rPr>
        <w:t xml:space="preserve">. </w:t>
      </w:r>
      <w:r w:rsidRPr="00CF5EE1">
        <w:rPr>
          <w:sz w:val="24"/>
          <w:szCs w:val="24"/>
        </w:rPr>
        <w:t>Cambridge University</w:t>
      </w:r>
      <w:r w:rsidR="003708A7" w:rsidRPr="00CF5EE1">
        <w:rPr>
          <w:sz w:val="24"/>
          <w:szCs w:val="24"/>
        </w:rPr>
        <w:t xml:space="preserve">. </w:t>
      </w:r>
      <w:hyperlink r:id="rId15" w:history="1">
        <w:r w:rsidR="00844B49" w:rsidRPr="00CF5EE1">
          <w:rPr>
            <w:rStyle w:val="Hyperlink"/>
            <w:sz w:val="24"/>
            <w:szCs w:val="24"/>
          </w:rPr>
          <w:t>https://doi.org/10.1017/9781009024549</w:t>
        </w:r>
      </w:hyperlink>
      <w:r w:rsidR="00844B49" w:rsidRPr="00CF5EE1">
        <w:rPr>
          <w:sz w:val="24"/>
          <w:szCs w:val="24"/>
        </w:rPr>
        <w:t xml:space="preserve"> </w:t>
      </w:r>
    </w:p>
    <w:p w14:paraId="3FDA6A6A" w14:textId="152E8EEE" w:rsidR="00F51CFF" w:rsidRPr="00CF5EE1" w:rsidRDefault="00F51CFF" w:rsidP="000717ED">
      <w:pPr>
        <w:spacing w:after="0" w:line="360" w:lineRule="auto"/>
        <w:ind w:firstLine="709"/>
        <w:jc w:val="both"/>
        <w:rPr>
          <w:sz w:val="24"/>
          <w:szCs w:val="24"/>
        </w:rPr>
      </w:pPr>
      <w:r w:rsidRPr="00CF5EE1">
        <w:rPr>
          <w:sz w:val="24"/>
          <w:szCs w:val="24"/>
        </w:rPr>
        <w:t xml:space="preserve">Curriculum.nu (2019). </w:t>
      </w:r>
      <w:r w:rsidRPr="00CF5EE1">
        <w:rPr>
          <w:i/>
          <w:iCs/>
          <w:sz w:val="24"/>
          <w:szCs w:val="24"/>
        </w:rPr>
        <w:t xml:space="preserve">Voorstel voor de basis van de herziening van de kerndoelen en eindtermen van de leraren en schoolleiders uit het ontwikkelteam Engels/Moderne Vreemde Talen </w:t>
      </w:r>
      <w:r w:rsidRPr="00CF5EE1">
        <w:rPr>
          <w:sz w:val="24"/>
          <w:szCs w:val="24"/>
        </w:rPr>
        <w:t xml:space="preserve">[10.10.19]. </w:t>
      </w:r>
      <w:hyperlink r:id="rId16" w:history="1">
        <w:r w:rsidRPr="00CF5EE1">
          <w:rPr>
            <w:rStyle w:val="Hyperlink"/>
            <w:sz w:val="24"/>
            <w:szCs w:val="24"/>
          </w:rPr>
          <w:t>https://www.curriculum.nu/voorstellen/engels-mvt/samenvatting-engels-mvt/</w:t>
        </w:r>
      </w:hyperlink>
      <w:r w:rsidRPr="00CF5EE1">
        <w:rPr>
          <w:sz w:val="24"/>
          <w:szCs w:val="24"/>
        </w:rPr>
        <w:t xml:space="preserve"> </w:t>
      </w:r>
    </w:p>
    <w:p w14:paraId="6278555D" w14:textId="650D4EBC" w:rsidR="00152EEC" w:rsidRPr="00CF5EE1" w:rsidRDefault="00152EEC" w:rsidP="000717ED">
      <w:pPr>
        <w:spacing w:after="0" w:line="360" w:lineRule="auto"/>
        <w:ind w:firstLine="709"/>
        <w:jc w:val="both"/>
        <w:rPr>
          <w:sz w:val="24"/>
          <w:szCs w:val="24"/>
          <w:lang w:val="de-DE"/>
        </w:rPr>
      </w:pPr>
      <w:proofErr w:type="spellStart"/>
      <w:r w:rsidRPr="00CF5EE1">
        <w:rPr>
          <w:sz w:val="24"/>
          <w:szCs w:val="24"/>
        </w:rPr>
        <w:t>Demnig</w:t>
      </w:r>
      <w:proofErr w:type="spellEnd"/>
      <w:r w:rsidRPr="00CF5EE1">
        <w:rPr>
          <w:sz w:val="24"/>
          <w:szCs w:val="24"/>
        </w:rPr>
        <w:t xml:space="preserve">, K. (2019). </w:t>
      </w:r>
      <w:r w:rsidRPr="00CF5EE1">
        <w:rPr>
          <w:i/>
          <w:iCs/>
          <w:sz w:val="24"/>
          <w:szCs w:val="24"/>
        </w:rPr>
        <w:t xml:space="preserve">Handreiking Voor de organisatie van </w:t>
      </w:r>
      <w:proofErr w:type="spellStart"/>
      <w:r w:rsidRPr="00CF5EE1">
        <w:rPr>
          <w:i/>
          <w:iCs/>
          <w:sz w:val="24"/>
          <w:szCs w:val="24"/>
        </w:rPr>
        <w:t>S</w:t>
      </w:r>
      <w:r w:rsidR="00844B49" w:rsidRPr="00CF5EE1">
        <w:rPr>
          <w:i/>
          <w:iCs/>
          <w:sz w:val="24"/>
          <w:szCs w:val="24"/>
        </w:rPr>
        <w:t>tolperstein</w:t>
      </w:r>
      <w:proofErr w:type="spellEnd"/>
      <w:r w:rsidR="00844B49" w:rsidRPr="00CF5EE1">
        <w:rPr>
          <w:i/>
          <w:iCs/>
          <w:sz w:val="24"/>
          <w:szCs w:val="24"/>
        </w:rPr>
        <w:t>-</w:t>
      </w:r>
      <w:r w:rsidRPr="00CF5EE1">
        <w:rPr>
          <w:i/>
          <w:iCs/>
          <w:sz w:val="24"/>
          <w:szCs w:val="24"/>
        </w:rPr>
        <w:t>plaatsingen met scholieren.</w:t>
      </w:r>
      <w:r w:rsidRPr="00CF5EE1">
        <w:rPr>
          <w:sz w:val="24"/>
          <w:szCs w:val="24"/>
        </w:rPr>
        <w:t xml:space="preserve"> </w:t>
      </w:r>
      <w:r w:rsidRPr="00CF5EE1">
        <w:rPr>
          <w:sz w:val="24"/>
          <w:szCs w:val="24"/>
          <w:lang w:val="de-DE"/>
        </w:rPr>
        <w:t xml:space="preserve">Stolperstein-Stiftung. </w:t>
      </w:r>
    </w:p>
    <w:p w14:paraId="44F9B480" w14:textId="66ECF6F1" w:rsidR="001E6C66" w:rsidRPr="00CF5EE1" w:rsidRDefault="001E6C66" w:rsidP="000717ED">
      <w:pPr>
        <w:spacing w:after="0" w:line="360" w:lineRule="auto"/>
        <w:ind w:firstLine="709"/>
        <w:jc w:val="both"/>
        <w:rPr>
          <w:sz w:val="24"/>
          <w:szCs w:val="24"/>
          <w:lang w:val="de-DE"/>
        </w:rPr>
      </w:pPr>
      <w:r w:rsidRPr="00CF5EE1">
        <w:rPr>
          <w:sz w:val="24"/>
          <w:szCs w:val="24"/>
          <w:lang w:val="de-DE"/>
        </w:rPr>
        <w:t>Erll, A</w:t>
      </w:r>
      <w:r w:rsidR="00844B49" w:rsidRPr="00CF5EE1">
        <w:rPr>
          <w:sz w:val="24"/>
          <w:szCs w:val="24"/>
          <w:lang w:val="de-DE"/>
        </w:rPr>
        <w:t>.</w:t>
      </w:r>
      <w:r w:rsidRPr="00CF5EE1">
        <w:rPr>
          <w:sz w:val="24"/>
          <w:szCs w:val="24"/>
          <w:lang w:val="de-DE"/>
        </w:rPr>
        <w:t xml:space="preserve"> (2017). </w:t>
      </w:r>
      <w:r w:rsidRPr="00CF5EE1">
        <w:rPr>
          <w:i/>
          <w:iCs/>
          <w:sz w:val="24"/>
          <w:szCs w:val="24"/>
          <w:lang w:val="de-DE"/>
        </w:rPr>
        <w:t>Kollektives Gedächtnis und Erinnerungskulturen</w:t>
      </w:r>
      <w:r w:rsidR="00844B49" w:rsidRPr="00CF5EE1">
        <w:rPr>
          <w:i/>
          <w:iCs/>
          <w:sz w:val="24"/>
          <w:szCs w:val="24"/>
          <w:lang w:val="de-DE"/>
        </w:rPr>
        <w:t xml:space="preserve">: </w:t>
      </w:r>
      <w:r w:rsidRPr="00CF5EE1">
        <w:rPr>
          <w:i/>
          <w:iCs/>
          <w:sz w:val="24"/>
          <w:szCs w:val="24"/>
          <w:lang w:val="de-DE"/>
        </w:rPr>
        <w:t>Eine Einführung</w:t>
      </w:r>
      <w:r w:rsidR="00844B49" w:rsidRPr="00CF5EE1">
        <w:rPr>
          <w:i/>
          <w:iCs/>
          <w:sz w:val="24"/>
          <w:szCs w:val="24"/>
          <w:lang w:val="de-DE"/>
        </w:rPr>
        <w:t xml:space="preserve"> </w:t>
      </w:r>
      <w:r w:rsidR="00844B49" w:rsidRPr="00CF5EE1">
        <w:rPr>
          <w:sz w:val="24"/>
          <w:szCs w:val="24"/>
          <w:lang w:val="de-DE"/>
        </w:rPr>
        <w:t>(3. Aufl.)</w:t>
      </w:r>
      <w:r w:rsidRPr="00CF5EE1">
        <w:rPr>
          <w:sz w:val="24"/>
          <w:szCs w:val="24"/>
          <w:lang w:val="de-DE"/>
        </w:rPr>
        <w:t>.</w:t>
      </w:r>
      <w:r w:rsidRPr="00CF5EE1">
        <w:rPr>
          <w:i/>
          <w:iCs/>
          <w:sz w:val="24"/>
          <w:szCs w:val="24"/>
          <w:lang w:val="de-DE"/>
        </w:rPr>
        <w:t xml:space="preserve"> </w:t>
      </w:r>
      <w:r w:rsidRPr="00CF5EE1">
        <w:rPr>
          <w:sz w:val="24"/>
          <w:szCs w:val="24"/>
          <w:lang w:val="de-DE"/>
        </w:rPr>
        <w:t>J.B. Metzler</w:t>
      </w:r>
      <w:r w:rsidR="00844B49" w:rsidRPr="00CF5EE1">
        <w:rPr>
          <w:sz w:val="24"/>
          <w:szCs w:val="24"/>
          <w:lang w:val="de-DE"/>
        </w:rPr>
        <w:t xml:space="preserve">. </w:t>
      </w:r>
      <w:r w:rsidR="00000000" w:rsidRPr="00CF5EE1">
        <w:fldChar w:fldCharType="begin"/>
      </w:r>
      <w:r w:rsidR="00000000" w:rsidRPr="00CF5EE1">
        <w:rPr>
          <w:lang w:val="de-DE"/>
        </w:rPr>
        <w:instrText xml:space="preserve"> HYPERLINK "https://doi.org/10.1007/978-3-476-05495-1" </w:instrText>
      </w:r>
      <w:r w:rsidR="00000000" w:rsidRPr="00CF5EE1">
        <w:fldChar w:fldCharType="separate"/>
      </w:r>
      <w:r w:rsidR="00844B49" w:rsidRPr="00CF5EE1">
        <w:rPr>
          <w:rStyle w:val="Hyperlink"/>
          <w:sz w:val="24"/>
          <w:szCs w:val="24"/>
          <w:lang w:val="de-DE"/>
        </w:rPr>
        <w:t>https://doi.org/10.1007/978-3-476-05495-1</w:t>
      </w:r>
      <w:r w:rsidR="00000000" w:rsidRPr="00CF5EE1">
        <w:rPr>
          <w:rStyle w:val="Hyperlink"/>
          <w:sz w:val="24"/>
          <w:szCs w:val="24"/>
          <w:lang w:val="de-DE"/>
        </w:rPr>
        <w:fldChar w:fldCharType="end"/>
      </w:r>
      <w:r w:rsidR="00844B49" w:rsidRPr="00CF5EE1">
        <w:rPr>
          <w:sz w:val="24"/>
          <w:szCs w:val="24"/>
          <w:lang w:val="de-DE"/>
        </w:rPr>
        <w:t xml:space="preserve"> </w:t>
      </w:r>
    </w:p>
    <w:p w14:paraId="3D6FB903" w14:textId="10B9D695" w:rsidR="00152EEC" w:rsidRPr="00CF5EE1" w:rsidRDefault="00152EEC" w:rsidP="000717ED">
      <w:pPr>
        <w:spacing w:after="0" w:line="360" w:lineRule="auto"/>
        <w:ind w:firstLine="709"/>
        <w:rPr>
          <w:rFonts w:cstheme="minorHAnsi"/>
          <w:color w:val="333333"/>
          <w:sz w:val="24"/>
          <w:szCs w:val="24"/>
          <w:shd w:val="clear" w:color="auto" w:fill="FCFCFC"/>
          <w:lang w:val="de-DE"/>
        </w:rPr>
      </w:pPr>
      <w:r w:rsidRPr="00CF5EE1">
        <w:rPr>
          <w:rFonts w:cstheme="minorHAnsi"/>
          <w:sz w:val="24"/>
          <w:szCs w:val="24"/>
          <w:lang w:val="de-DE"/>
        </w:rPr>
        <w:t xml:space="preserve">Forster, E. (2013). </w:t>
      </w:r>
      <w:proofErr w:type="spellStart"/>
      <w:r w:rsidRPr="00CF5EE1">
        <w:rPr>
          <w:rFonts w:cstheme="minorHAnsi"/>
          <w:sz w:val="24"/>
          <w:szCs w:val="24"/>
          <w:lang w:val="de-DE"/>
        </w:rPr>
        <w:t>Reflexivitität</w:t>
      </w:r>
      <w:proofErr w:type="spellEnd"/>
      <w:r w:rsidRPr="00CF5EE1">
        <w:rPr>
          <w:rFonts w:cstheme="minorHAnsi"/>
          <w:sz w:val="24"/>
          <w:szCs w:val="24"/>
          <w:lang w:val="de-DE"/>
        </w:rPr>
        <w:t xml:space="preserve">. In: </w:t>
      </w:r>
      <w:r w:rsidR="00844B49" w:rsidRPr="00CF5EE1">
        <w:rPr>
          <w:rFonts w:cstheme="minorHAnsi"/>
          <w:sz w:val="24"/>
          <w:szCs w:val="24"/>
          <w:lang w:val="de-DE"/>
        </w:rPr>
        <w:t xml:space="preserve">C. </w:t>
      </w:r>
      <w:r w:rsidRPr="00CF5EE1">
        <w:rPr>
          <w:rFonts w:cstheme="minorHAnsi"/>
          <w:sz w:val="24"/>
          <w:szCs w:val="24"/>
          <w:lang w:val="de-DE"/>
        </w:rPr>
        <w:t>Wulf</w:t>
      </w:r>
      <w:r w:rsidR="00844B49" w:rsidRPr="00CF5EE1">
        <w:rPr>
          <w:rFonts w:cstheme="minorHAnsi"/>
          <w:sz w:val="24"/>
          <w:szCs w:val="24"/>
          <w:lang w:val="de-DE"/>
        </w:rPr>
        <w:t xml:space="preserve"> &amp; J. </w:t>
      </w:r>
      <w:proofErr w:type="spellStart"/>
      <w:r w:rsidRPr="00CF5EE1">
        <w:rPr>
          <w:rFonts w:cstheme="minorHAnsi"/>
          <w:sz w:val="24"/>
          <w:szCs w:val="24"/>
          <w:lang w:val="de-DE"/>
        </w:rPr>
        <w:t>Zirfas</w:t>
      </w:r>
      <w:proofErr w:type="spellEnd"/>
      <w:r w:rsidRPr="00CF5EE1">
        <w:rPr>
          <w:rFonts w:cstheme="minorHAnsi"/>
          <w:sz w:val="24"/>
          <w:szCs w:val="24"/>
          <w:lang w:val="de-DE"/>
        </w:rPr>
        <w:t xml:space="preserve"> (</w:t>
      </w:r>
      <w:r w:rsidR="00844B49" w:rsidRPr="00CF5EE1">
        <w:rPr>
          <w:rFonts w:cstheme="minorHAnsi"/>
          <w:sz w:val="24"/>
          <w:szCs w:val="24"/>
          <w:lang w:val="de-DE"/>
        </w:rPr>
        <w:t>Hrsg.</w:t>
      </w:r>
      <w:r w:rsidRPr="00CF5EE1">
        <w:rPr>
          <w:rFonts w:cstheme="minorHAnsi"/>
          <w:sz w:val="24"/>
          <w:szCs w:val="24"/>
          <w:lang w:val="de-DE"/>
        </w:rPr>
        <w:t>)</w:t>
      </w:r>
      <w:r w:rsidR="00844B49" w:rsidRPr="00CF5EE1">
        <w:rPr>
          <w:rFonts w:cstheme="minorHAnsi"/>
          <w:sz w:val="24"/>
          <w:szCs w:val="24"/>
          <w:lang w:val="de-DE"/>
        </w:rPr>
        <w:t xml:space="preserve">, </w:t>
      </w:r>
      <w:r w:rsidRPr="00CF5EE1">
        <w:rPr>
          <w:rFonts w:cstheme="minorHAnsi"/>
          <w:i/>
          <w:iCs/>
          <w:sz w:val="24"/>
          <w:szCs w:val="24"/>
          <w:lang w:val="de-DE"/>
        </w:rPr>
        <w:t>Handbuch Pädagogische Anthropologie</w:t>
      </w:r>
      <w:r w:rsidR="00844B49" w:rsidRPr="00CF5EE1">
        <w:rPr>
          <w:rFonts w:cstheme="minorHAnsi"/>
          <w:sz w:val="24"/>
          <w:szCs w:val="24"/>
          <w:lang w:val="de-DE"/>
        </w:rPr>
        <w:t xml:space="preserve"> (589-597).</w:t>
      </w:r>
      <w:r w:rsidRPr="00CF5EE1">
        <w:rPr>
          <w:rFonts w:cstheme="minorHAnsi"/>
          <w:sz w:val="24"/>
          <w:szCs w:val="24"/>
          <w:lang w:val="de-DE"/>
        </w:rPr>
        <w:t xml:space="preserve"> Springer</w:t>
      </w:r>
      <w:r w:rsidR="00844B49" w:rsidRPr="00CF5EE1">
        <w:rPr>
          <w:rFonts w:cstheme="minorHAnsi"/>
          <w:sz w:val="24"/>
          <w:szCs w:val="24"/>
          <w:lang w:val="de-DE"/>
        </w:rPr>
        <w:t xml:space="preserve"> VS</w:t>
      </w:r>
      <w:r w:rsidRPr="00CF5EE1">
        <w:rPr>
          <w:rFonts w:cstheme="minorHAnsi"/>
          <w:sz w:val="24"/>
          <w:szCs w:val="24"/>
          <w:lang w:val="de-DE"/>
        </w:rPr>
        <w:t xml:space="preserve">. </w:t>
      </w:r>
      <w:r w:rsidR="00000000" w:rsidRPr="00CF5EE1">
        <w:fldChar w:fldCharType="begin"/>
      </w:r>
      <w:r w:rsidR="00000000" w:rsidRPr="00CF5EE1">
        <w:rPr>
          <w:lang w:val="de-DE"/>
        </w:rPr>
        <w:instrText xml:space="preserve"> HYPERLINK "https://doi.org/10.1007/978-3-531-18970-3_54" </w:instrText>
      </w:r>
      <w:r w:rsidR="00000000" w:rsidRPr="00CF5EE1">
        <w:fldChar w:fldCharType="separate"/>
      </w:r>
      <w:r w:rsidR="00844B49" w:rsidRPr="00CF5EE1">
        <w:rPr>
          <w:rStyle w:val="Hyperlink"/>
          <w:rFonts w:cstheme="minorHAnsi"/>
          <w:sz w:val="24"/>
          <w:szCs w:val="24"/>
          <w:shd w:val="clear" w:color="auto" w:fill="FCFCFC"/>
          <w:lang w:val="de-DE"/>
        </w:rPr>
        <w:t>https://doi.org/10.1007/978-3-531-18970-3_54</w:t>
      </w:r>
      <w:r w:rsidR="00000000" w:rsidRPr="00CF5EE1">
        <w:rPr>
          <w:rStyle w:val="Hyperlink"/>
          <w:rFonts w:cstheme="minorHAnsi"/>
          <w:sz w:val="24"/>
          <w:szCs w:val="24"/>
          <w:shd w:val="clear" w:color="auto" w:fill="FCFCFC"/>
          <w:lang w:val="de-DE"/>
        </w:rPr>
        <w:fldChar w:fldCharType="end"/>
      </w:r>
      <w:r w:rsidR="00844B49" w:rsidRPr="00CF5EE1">
        <w:rPr>
          <w:rFonts w:cstheme="minorHAnsi"/>
          <w:color w:val="333333"/>
          <w:sz w:val="24"/>
          <w:szCs w:val="24"/>
          <w:shd w:val="clear" w:color="auto" w:fill="FCFCFC"/>
          <w:lang w:val="de-DE"/>
        </w:rPr>
        <w:t xml:space="preserve"> </w:t>
      </w:r>
    </w:p>
    <w:p w14:paraId="4469C681" w14:textId="70AF05B2" w:rsidR="00025CFC" w:rsidRPr="00CF5EE1" w:rsidRDefault="00025CFC" w:rsidP="000717ED">
      <w:pPr>
        <w:spacing w:after="0" w:line="360" w:lineRule="auto"/>
        <w:ind w:firstLine="709"/>
        <w:rPr>
          <w:rFonts w:cstheme="minorHAnsi"/>
          <w:color w:val="333333"/>
          <w:sz w:val="24"/>
          <w:szCs w:val="24"/>
          <w:shd w:val="clear" w:color="auto" w:fill="FCFCFC"/>
          <w:lang w:val="de-DE"/>
        </w:rPr>
      </w:pPr>
      <w:r w:rsidRPr="00CF5EE1">
        <w:rPr>
          <w:rFonts w:cstheme="minorHAnsi"/>
          <w:color w:val="333333"/>
          <w:sz w:val="24"/>
          <w:szCs w:val="24"/>
          <w:shd w:val="clear" w:color="auto" w:fill="FCFCFC"/>
          <w:lang w:val="de-DE"/>
        </w:rPr>
        <w:t xml:space="preserve">Funk, H. (2016). Lehr- und Lernmaterialien und Medien im Überblick. In: K. Bausch, H.-J. Krumm, E. </w:t>
      </w:r>
      <w:proofErr w:type="spellStart"/>
      <w:r w:rsidRPr="00CF5EE1">
        <w:rPr>
          <w:rFonts w:cstheme="minorHAnsi"/>
          <w:color w:val="333333"/>
          <w:sz w:val="24"/>
          <w:szCs w:val="24"/>
          <w:shd w:val="clear" w:color="auto" w:fill="FCFCFC"/>
          <w:lang w:val="de-DE"/>
        </w:rPr>
        <w:t>Burwitz</w:t>
      </w:r>
      <w:proofErr w:type="spellEnd"/>
      <w:r w:rsidRPr="00CF5EE1">
        <w:rPr>
          <w:rFonts w:cstheme="minorHAnsi"/>
          <w:color w:val="333333"/>
          <w:sz w:val="24"/>
          <w:szCs w:val="24"/>
          <w:shd w:val="clear" w:color="auto" w:fill="FCFCFC"/>
          <w:lang w:val="de-DE"/>
        </w:rPr>
        <w:t xml:space="preserve">-Melzer &amp; G. Mehlhorn (Hrsg.), </w:t>
      </w:r>
      <w:r w:rsidRPr="00CF5EE1">
        <w:rPr>
          <w:rFonts w:cstheme="minorHAnsi"/>
          <w:i/>
          <w:iCs/>
          <w:color w:val="333333"/>
          <w:sz w:val="24"/>
          <w:szCs w:val="24"/>
          <w:shd w:val="clear" w:color="auto" w:fill="FCFCFC"/>
          <w:lang w:val="de-DE"/>
        </w:rPr>
        <w:t xml:space="preserve">Handbuch Fremdsprachenunterricht </w:t>
      </w:r>
      <w:r w:rsidRPr="00CF5EE1">
        <w:rPr>
          <w:rFonts w:cstheme="minorHAnsi"/>
          <w:color w:val="333333"/>
          <w:sz w:val="24"/>
          <w:szCs w:val="24"/>
          <w:shd w:val="clear" w:color="auto" w:fill="FCFCFC"/>
          <w:lang w:val="de-DE"/>
        </w:rPr>
        <w:t>(435-441).</w:t>
      </w:r>
      <w:r w:rsidRPr="00CF5EE1">
        <w:rPr>
          <w:rFonts w:cstheme="minorHAnsi"/>
          <w:i/>
          <w:iCs/>
          <w:color w:val="333333"/>
          <w:sz w:val="24"/>
          <w:szCs w:val="24"/>
          <w:shd w:val="clear" w:color="auto" w:fill="FCFCFC"/>
          <w:lang w:val="de-DE"/>
        </w:rPr>
        <w:t xml:space="preserve"> </w:t>
      </w:r>
      <w:r w:rsidRPr="00CF5EE1">
        <w:rPr>
          <w:rFonts w:cstheme="minorHAnsi"/>
          <w:color w:val="333333"/>
          <w:sz w:val="24"/>
          <w:szCs w:val="24"/>
          <w:shd w:val="clear" w:color="auto" w:fill="FCFCFC"/>
          <w:lang w:val="de-DE"/>
        </w:rPr>
        <w:t xml:space="preserve">Narr Francke. </w:t>
      </w:r>
      <w:r w:rsidR="00000000" w:rsidRPr="00CF5EE1">
        <w:fldChar w:fldCharType="begin"/>
      </w:r>
      <w:r w:rsidR="00000000" w:rsidRPr="00CF5EE1">
        <w:rPr>
          <w:lang w:val="de-DE"/>
        </w:rPr>
        <w:instrText xml:space="preserve"> HYPERLINK "https://doi.org/10.36198/9783838586557" </w:instrText>
      </w:r>
      <w:r w:rsidR="00000000" w:rsidRPr="00CF5EE1">
        <w:fldChar w:fldCharType="separate"/>
      </w:r>
      <w:r w:rsidR="005C7581" w:rsidRPr="00CF5EE1">
        <w:rPr>
          <w:rStyle w:val="Hyperlink"/>
          <w:rFonts w:cstheme="minorHAnsi"/>
          <w:sz w:val="24"/>
          <w:szCs w:val="24"/>
          <w:shd w:val="clear" w:color="auto" w:fill="FCFCFC"/>
          <w:lang w:val="de-DE"/>
        </w:rPr>
        <w:t>https://doi.org/10.36198/9783838586557</w:t>
      </w:r>
      <w:r w:rsidR="00000000" w:rsidRPr="00CF5EE1">
        <w:rPr>
          <w:rStyle w:val="Hyperlink"/>
          <w:rFonts w:cstheme="minorHAnsi"/>
          <w:sz w:val="24"/>
          <w:szCs w:val="24"/>
          <w:shd w:val="clear" w:color="auto" w:fill="FCFCFC"/>
          <w:lang w:val="de-DE"/>
        </w:rPr>
        <w:fldChar w:fldCharType="end"/>
      </w:r>
      <w:r w:rsidR="005C7581" w:rsidRPr="00CF5EE1">
        <w:rPr>
          <w:rFonts w:cstheme="minorHAnsi"/>
          <w:color w:val="333333"/>
          <w:sz w:val="24"/>
          <w:szCs w:val="24"/>
          <w:shd w:val="clear" w:color="auto" w:fill="FCFCFC"/>
          <w:lang w:val="de-DE"/>
        </w:rPr>
        <w:t xml:space="preserve"> </w:t>
      </w:r>
    </w:p>
    <w:p w14:paraId="057A6E83" w14:textId="74E6538E" w:rsidR="001B0056" w:rsidRPr="00CF5EE1" w:rsidRDefault="001B0056" w:rsidP="000717ED">
      <w:pPr>
        <w:spacing w:after="0" w:line="360" w:lineRule="auto"/>
        <w:ind w:firstLine="709"/>
        <w:rPr>
          <w:rFonts w:cstheme="minorHAnsi"/>
          <w:color w:val="333333"/>
          <w:sz w:val="24"/>
          <w:szCs w:val="24"/>
          <w:shd w:val="clear" w:color="auto" w:fill="FCFCFC"/>
          <w:lang w:val="en-US"/>
        </w:rPr>
      </w:pPr>
      <w:r w:rsidRPr="00CF5EE1">
        <w:rPr>
          <w:rFonts w:cstheme="minorHAnsi"/>
          <w:color w:val="333333"/>
          <w:sz w:val="24"/>
          <w:szCs w:val="24"/>
          <w:shd w:val="clear" w:color="auto" w:fill="FCFCFC"/>
          <w:lang w:val="de-DE"/>
        </w:rPr>
        <w:lastRenderedPageBreak/>
        <w:t xml:space="preserve">Goldschmidt, L. (1898). </w:t>
      </w:r>
      <w:r w:rsidRPr="00CF5EE1">
        <w:rPr>
          <w:rFonts w:cstheme="minorHAnsi"/>
          <w:i/>
          <w:iCs/>
          <w:color w:val="333333"/>
          <w:sz w:val="24"/>
          <w:szCs w:val="24"/>
          <w:shd w:val="clear" w:color="auto" w:fill="FCFCFC"/>
          <w:lang w:val="de-DE"/>
        </w:rPr>
        <w:t>Der babylonische Talmud.</w:t>
      </w:r>
      <w:r w:rsidRPr="00CF5EE1">
        <w:rPr>
          <w:rFonts w:cstheme="minorHAnsi"/>
          <w:color w:val="333333"/>
          <w:sz w:val="24"/>
          <w:szCs w:val="24"/>
          <w:shd w:val="clear" w:color="auto" w:fill="FCFCFC"/>
          <w:lang w:val="de-DE"/>
        </w:rPr>
        <w:t xml:space="preserve"> </w:t>
      </w:r>
      <w:r w:rsidRPr="00CF5EE1">
        <w:rPr>
          <w:rFonts w:cstheme="minorHAnsi"/>
          <w:color w:val="333333"/>
          <w:sz w:val="24"/>
          <w:szCs w:val="24"/>
          <w:shd w:val="clear" w:color="auto" w:fill="FCFCFC"/>
          <w:lang w:val="en-US"/>
        </w:rPr>
        <w:t xml:space="preserve">III. Band, I. </w:t>
      </w:r>
      <w:proofErr w:type="spellStart"/>
      <w:r w:rsidRPr="00CF5EE1">
        <w:rPr>
          <w:rFonts w:cstheme="minorHAnsi"/>
          <w:color w:val="333333"/>
          <w:sz w:val="24"/>
          <w:szCs w:val="24"/>
          <w:shd w:val="clear" w:color="auto" w:fill="FCFCFC"/>
          <w:lang w:val="en-US"/>
        </w:rPr>
        <w:t>Lieferung</w:t>
      </w:r>
      <w:proofErr w:type="spellEnd"/>
      <w:r w:rsidRPr="00CF5EE1">
        <w:rPr>
          <w:rFonts w:cstheme="minorHAnsi"/>
          <w:color w:val="333333"/>
          <w:sz w:val="24"/>
          <w:szCs w:val="24"/>
          <w:shd w:val="clear" w:color="auto" w:fill="FCFCFC"/>
          <w:lang w:val="en-US"/>
        </w:rPr>
        <w:t xml:space="preserve">. S. Calvary &amp; Co. </w:t>
      </w:r>
    </w:p>
    <w:p w14:paraId="66AE55B2" w14:textId="432061D3" w:rsidR="003A1B6F" w:rsidRPr="00CF5EE1" w:rsidRDefault="003A1B6F" w:rsidP="001B0056">
      <w:pPr>
        <w:spacing w:after="0" w:line="360" w:lineRule="auto"/>
        <w:ind w:firstLine="708"/>
        <w:jc w:val="both"/>
        <w:rPr>
          <w:sz w:val="24"/>
          <w:szCs w:val="24"/>
          <w:lang w:val="de-DE"/>
        </w:rPr>
      </w:pPr>
      <w:r w:rsidRPr="00CF5EE1">
        <w:rPr>
          <w:sz w:val="24"/>
          <w:szCs w:val="24"/>
        </w:rPr>
        <w:t>Graaff, R. de (2013). Taal om te leren: Iedere docent een CLIL-docent.</w:t>
      </w:r>
      <w:r w:rsidRPr="00CF5EE1">
        <w:rPr>
          <w:i/>
          <w:iCs/>
          <w:sz w:val="24"/>
          <w:szCs w:val="24"/>
        </w:rPr>
        <w:t xml:space="preserve"> </w:t>
      </w:r>
      <w:r w:rsidRPr="00CF5EE1">
        <w:rPr>
          <w:i/>
          <w:iCs/>
          <w:sz w:val="24"/>
          <w:szCs w:val="24"/>
          <w:lang w:val="de-DE"/>
        </w:rPr>
        <w:t>Levende Talen Magazine,</w:t>
      </w:r>
      <w:r w:rsidRPr="00CF5EE1">
        <w:rPr>
          <w:sz w:val="24"/>
          <w:szCs w:val="24"/>
          <w:lang w:val="de-DE"/>
        </w:rPr>
        <w:t xml:space="preserve"> 100(7), 7-11.  </w:t>
      </w:r>
    </w:p>
    <w:p w14:paraId="25A90F82" w14:textId="5C0E1858" w:rsidR="00152EEC" w:rsidRPr="00CF5EE1" w:rsidRDefault="00152EEC" w:rsidP="00152EEC">
      <w:pPr>
        <w:spacing w:after="0" w:line="360" w:lineRule="auto"/>
        <w:ind w:firstLine="708"/>
        <w:jc w:val="both"/>
        <w:rPr>
          <w:sz w:val="24"/>
          <w:szCs w:val="24"/>
          <w:lang w:val="de-DE"/>
        </w:rPr>
      </w:pPr>
      <w:r w:rsidRPr="00CF5EE1">
        <w:rPr>
          <w:sz w:val="24"/>
          <w:szCs w:val="24"/>
          <w:lang w:val="de-DE"/>
        </w:rPr>
        <w:t xml:space="preserve">Groenewold, P. (2005). </w:t>
      </w:r>
      <w:proofErr w:type="spellStart"/>
      <w:r w:rsidRPr="00CF5EE1">
        <w:rPr>
          <w:sz w:val="24"/>
          <w:szCs w:val="24"/>
          <w:lang w:val="de-DE"/>
        </w:rPr>
        <w:t>Läßt</w:t>
      </w:r>
      <w:proofErr w:type="spellEnd"/>
      <w:r w:rsidRPr="00CF5EE1">
        <w:rPr>
          <w:sz w:val="24"/>
          <w:szCs w:val="24"/>
          <w:lang w:val="de-DE"/>
        </w:rPr>
        <w:t xml:space="preserve"> sich ein Land erlernen wie eine Fremdsprache? Überlegungen zu einem – unerlaubten? – Vergleich. </w:t>
      </w:r>
      <w:r w:rsidRPr="00CF5EE1">
        <w:rPr>
          <w:i/>
          <w:iCs/>
          <w:sz w:val="24"/>
          <w:szCs w:val="24"/>
          <w:lang w:val="de-DE"/>
        </w:rPr>
        <w:t>Info</w:t>
      </w:r>
      <w:r w:rsidR="00D33036" w:rsidRPr="00CF5EE1">
        <w:rPr>
          <w:i/>
          <w:iCs/>
          <w:sz w:val="24"/>
          <w:szCs w:val="24"/>
          <w:lang w:val="de-DE"/>
        </w:rPr>
        <w:t>rmationen Deutsch als Fremdsprache, 32</w:t>
      </w:r>
      <w:r w:rsidRPr="00CF5EE1">
        <w:rPr>
          <w:sz w:val="24"/>
          <w:szCs w:val="24"/>
          <w:lang w:val="de-DE"/>
        </w:rPr>
        <w:t>(6), 515</w:t>
      </w:r>
      <w:r w:rsidR="00D33036" w:rsidRPr="00CF5EE1">
        <w:rPr>
          <w:sz w:val="24"/>
          <w:szCs w:val="24"/>
          <w:lang w:val="de-DE"/>
        </w:rPr>
        <w:t>-</w:t>
      </w:r>
      <w:r w:rsidRPr="00CF5EE1">
        <w:rPr>
          <w:sz w:val="24"/>
          <w:szCs w:val="24"/>
          <w:lang w:val="de-DE"/>
        </w:rPr>
        <w:t xml:space="preserve">527. </w:t>
      </w:r>
      <w:r w:rsidR="00000000" w:rsidRPr="00CF5EE1">
        <w:fldChar w:fldCharType="begin"/>
      </w:r>
      <w:r w:rsidR="00000000" w:rsidRPr="00CF5EE1">
        <w:rPr>
          <w:lang w:val="de-DE"/>
        </w:rPr>
        <w:instrText xml:space="preserve"> HYPERLINK "https://doi.org/10-1515/infodaf-2005-0602" </w:instrText>
      </w:r>
      <w:r w:rsidR="00000000" w:rsidRPr="00CF5EE1">
        <w:fldChar w:fldCharType="separate"/>
      </w:r>
      <w:r w:rsidR="00D33036" w:rsidRPr="00CF5EE1">
        <w:rPr>
          <w:rStyle w:val="Hyperlink"/>
          <w:sz w:val="24"/>
          <w:szCs w:val="24"/>
          <w:lang w:val="de-DE"/>
        </w:rPr>
        <w:t>https://doi.org/10-1515/infodaf-2005-0602</w:t>
      </w:r>
      <w:r w:rsidR="00000000" w:rsidRPr="00CF5EE1">
        <w:rPr>
          <w:rStyle w:val="Hyperlink"/>
          <w:sz w:val="24"/>
          <w:szCs w:val="24"/>
          <w:lang w:val="de-DE"/>
        </w:rPr>
        <w:fldChar w:fldCharType="end"/>
      </w:r>
      <w:r w:rsidR="00D33036" w:rsidRPr="00CF5EE1">
        <w:rPr>
          <w:sz w:val="24"/>
          <w:szCs w:val="24"/>
          <w:lang w:val="de-DE"/>
        </w:rPr>
        <w:t xml:space="preserve"> </w:t>
      </w:r>
    </w:p>
    <w:p w14:paraId="0F3AFD40" w14:textId="3044C742" w:rsidR="00422F12" w:rsidRPr="00CF5EE1" w:rsidRDefault="00422F12" w:rsidP="00152EEC">
      <w:pPr>
        <w:spacing w:after="0" w:line="360" w:lineRule="auto"/>
        <w:ind w:firstLine="708"/>
        <w:jc w:val="both"/>
        <w:rPr>
          <w:sz w:val="24"/>
          <w:szCs w:val="24"/>
          <w:lang w:val="de-DE"/>
        </w:rPr>
      </w:pPr>
      <w:proofErr w:type="spellStart"/>
      <w:r w:rsidRPr="00CF5EE1">
        <w:rPr>
          <w:rFonts w:eastAsia="Times New Roman" w:cstheme="minorHAnsi"/>
          <w:sz w:val="24"/>
          <w:szCs w:val="24"/>
          <w:lang w:val="de-DE"/>
        </w:rPr>
        <w:t>Immers</w:t>
      </w:r>
      <w:proofErr w:type="spellEnd"/>
      <w:r w:rsidRPr="00CF5EE1">
        <w:rPr>
          <w:rFonts w:eastAsia="Times New Roman" w:cstheme="minorHAnsi"/>
          <w:sz w:val="24"/>
          <w:szCs w:val="24"/>
          <w:lang w:val="de-DE"/>
        </w:rPr>
        <w:t xml:space="preserve">, S. (2020). </w:t>
      </w:r>
      <w:r w:rsidRPr="00CF5EE1">
        <w:rPr>
          <w:rFonts w:eastAsia="Times New Roman" w:cstheme="minorHAnsi"/>
          <w:i/>
          <w:iCs/>
          <w:sz w:val="24"/>
          <w:szCs w:val="24"/>
          <w:lang w:val="de-DE"/>
        </w:rPr>
        <w:t xml:space="preserve">Kulturreflexives Lernen im Schüleraustausch: Die Möglichkeiten von kulturreflexiven Lernen im Schüleraustausch durch den Einsatz von Portfolios am Beispiel des Projekts „Nachbarsprache &amp; </w:t>
      </w:r>
      <w:proofErr w:type="spellStart"/>
      <w:r w:rsidRPr="00CF5EE1">
        <w:rPr>
          <w:rFonts w:eastAsia="Times New Roman" w:cstheme="minorHAnsi"/>
          <w:i/>
          <w:iCs/>
          <w:sz w:val="24"/>
          <w:szCs w:val="24"/>
          <w:lang w:val="de-DE"/>
        </w:rPr>
        <w:t>buurcultuur</w:t>
      </w:r>
      <w:proofErr w:type="spellEnd"/>
      <w:r w:rsidRPr="00CF5EE1">
        <w:rPr>
          <w:rFonts w:eastAsia="Times New Roman" w:cstheme="minorHAnsi"/>
          <w:i/>
          <w:iCs/>
          <w:sz w:val="24"/>
          <w:szCs w:val="24"/>
          <w:lang w:val="de-DE"/>
        </w:rPr>
        <w:t>“ und des „Emma-Portfolios“.</w:t>
      </w:r>
      <w:r w:rsidRPr="00CF5EE1">
        <w:rPr>
          <w:rFonts w:eastAsia="Times New Roman" w:cstheme="minorHAnsi"/>
          <w:sz w:val="24"/>
          <w:szCs w:val="24"/>
          <w:lang w:val="de-DE"/>
        </w:rPr>
        <w:t xml:space="preserve"> (Masterarbeit, </w:t>
      </w:r>
      <w:proofErr w:type="spellStart"/>
      <w:r w:rsidRPr="00CF5EE1">
        <w:rPr>
          <w:rFonts w:eastAsia="Times New Roman" w:cstheme="minorHAnsi"/>
          <w:sz w:val="24"/>
          <w:szCs w:val="24"/>
          <w:lang w:val="de-DE"/>
        </w:rPr>
        <w:t>Universiteit</w:t>
      </w:r>
      <w:proofErr w:type="spellEnd"/>
      <w:r w:rsidRPr="00CF5EE1">
        <w:rPr>
          <w:rFonts w:eastAsia="Times New Roman" w:cstheme="minorHAnsi"/>
          <w:sz w:val="24"/>
          <w:szCs w:val="24"/>
          <w:lang w:val="de-DE"/>
        </w:rPr>
        <w:t xml:space="preserve"> Utrecht). </w:t>
      </w:r>
    </w:p>
    <w:p w14:paraId="52C6992C" w14:textId="217986D9" w:rsidR="00152EEC" w:rsidRPr="00CF5EE1" w:rsidRDefault="00152EEC" w:rsidP="00152EEC">
      <w:pPr>
        <w:spacing w:after="0" w:line="360" w:lineRule="auto"/>
        <w:ind w:firstLine="708"/>
        <w:jc w:val="both"/>
        <w:rPr>
          <w:sz w:val="24"/>
          <w:szCs w:val="24"/>
        </w:rPr>
      </w:pPr>
      <w:proofErr w:type="spellStart"/>
      <w:r w:rsidRPr="00CF5EE1">
        <w:rPr>
          <w:sz w:val="24"/>
          <w:szCs w:val="24"/>
          <w:lang w:val="de-DE"/>
        </w:rPr>
        <w:t>Janíková</w:t>
      </w:r>
      <w:proofErr w:type="spellEnd"/>
      <w:r w:rsidRPr="00CF5EE1">
        <w:rPr>
          <w:sz w:val="24"/>
          <w:szCs w:val="24"/>
          <w:lang w:val="de-DE"/>
        </w:rPr>
        <w:t xml:space="preserve">, V. (2019). Erinnerungsorte und </w:t>
      </w:r>
      <w:proofErr w:type="spellStart"/>
      <w:r w:rsidRPr="00CF5EE1">
        <w:rPr>
          <w:sz w:val="24"/>
          <w:szCs w:val="24"/>
          <w:lang w:val="de-DE"/>
        </w:rPr>
        <w:t>Linguistic</w:t>
      </w:r>
      <w:proofErr w:type="spellEnd"/>
      <w:r w:rsidRPr="00CF5EE1">
        <w:rPr>
          <w:sz w:val="24"/>
          <w:szCs w:val="24"/>
          <w:lang w:val="de-DE"/>
        </w:rPr>
        <w:t xml:space="preserve"> </w:t>
      </w:r>
      <w:proofErr w:type="spellStart"/>
      <w:r w:rsidRPr="00CF5EE1">
        <w:rPr>
          <w:sz w:val="24"/>
          <w:szCs w:val="24"/>
          <w:lang w:val="de-DE"/>
        </w:rPr>
        <w:t>Landscapes</w:t>
      </w:r>
      <w:proofErr w:type="spellEnd"/>
      <w:r w:rsidRPr="00CF5EE1">
        <w:rPr>
          <w:sz w:val="24"/>
          <w:szCs w:val="24"/>
          <w:lang w:val="de-DE"/>
        </w:rPr>
        <w:t xml:space="preserve"> im DaF-Unterricht. In: </w:t>
      </w:r>
      <w:r w:rsidR="00D33036" w:rsidRPr="00CF5EE1">
        <w:rPr>
          <w:sz w:val="24"/>
          <w:szCs w:val="24"/>
          <w:lang w:val="de-DE"/>
        </w:rPr>
        <w:t xml:space="preserve">M.-L. </w:t>
      </w:r>
      <w:r w:rsidRPr="00CF5EE1">
        <w:rPr>
          <w:sz w:val="24"/>
          <w:szCs w:val="24"/>
          <w:lang w:val="de-DE"/>
        </w:rPr>
        <w:t>Durand,</w:t>
      </w:r>
      <w:r w:rsidR="00D33036" w:rsidRPr="00CF5EE1">
        <w:rPr>
          <w:sz w:val="24"/>
          <w:szCs w:val="24"/>
          <w:lang w:val="de-DE"/>
        </w:rPr>
        <w:t xml:space="preserve"> M. </w:t>
      </w:r>
      <w:proofErr w:type="spellStart"/>
      <w:r w:rsidRPr="00CF5EE1">
        <w:rPr>
          <w:sz w:val="24"/>
          <w:szCs w:val="24"/>
          <w:lang w:val="de-DE"/>
        </w:rPr>
        <w:t>Lefévr</w:t>
      </w:r>
      <w:r w:rsidR="00D33036" w:rsidRPr="00CF5EE1">
        <w:rPr>
          <w:sz w:val="24"/>
          <w:szCs w:val="24"/>
          <w:lang w:val="de-DE"/>
        </w:rPr>
        <w:t>e</w:t>
      </w:r>
      <w:proofErr w:type="spellEnd"/>
      <w:r w:rsidR="00D33036" w:rsidRPr="00CF5EE1">
        <w:rPr>
          <w:sz w:val="24"/>
          <w:szCs w:val="24"/>
          <w:lang w:val="de-DE"/>
        </w:rPr>
        <w:t xml:space="preserve"> &amp; P.</w:t>
      </w:r>
      <w:r w:rsidRPr="00CF5EE1">
        <w:rPr>
          <w:sz w:val="24"/>
          <w:szCs w:val="24"/>
          <w:lang w:val="de-DE"/>
        </w:rPr>
        <w:t xml:space="preserve"> </w:t>
      </w:r>
      <w:proofErr w:type="spellStart"/>
      <w:r w:rsidRPr="00CF5EE1">
        <w:rPr>
          <w:sz w:val="24"/>
          <w:szCs w:val="24"/>
          <w:lang w:val="de-DE"/>
        </w:rPr>
        <w:t>Öhl</w:t>
      </w:r>
      <w:proofErr w:type="spellEnd"/>
      <w:r w:rsidRPr="00CF5EE1">
        <w:rPr>
          <w:sz w:val="24"/>
          <w:szCs w:val="24"/>
          <w:lang w:val="de-DE"/>
        </w:rPr>
        <w:t xml:space="preserve"> (Hrsg.)</w:t>
      </w:r>
      <w:r w:rsidR="00685A0D" w:rsidRPr="00CF5EE1">
        <w:rPr>
          <w:sz w:val="24"/>
          <w:szCs w:val="24"/>
          <w:lang w:val="de-DE"/>
        </w:rPr>
        <w:t>,</w:t>
      </w:r>
      <w:r w:rsidRPr="00CF5EE1">
        <w:rPr>
          <w:sz w:val="24"/>
          <w:szCs w:val="24"/>
          <w:lang w:val="de-DE"/>
        </w:rPr>
        <w:t xml:space="preserve"> </w:t>
      </w:r>
      <w:r w:rsidRPr="00CF5EE1">
        <w:rPr>
          <w:i/>
          <w:iCs/>
          <w:sz w:val="24"/>
          <w:szCs w:val="24"/>
          <w:lang w:val="de-DE"/>
        </w:rPr>
        <w:t>Tradition und Erneuerung: Sprachen, Sprachvermittlung, Sprachwissenschaft</w:t>
      </w:r>
      <w:r w:rsidR="00685A0D" w:rsidRPr="00CF5EE1">
        <w:rPr>
          <w:i/>
          <w:iCs/>
          <w:sz w:val="24"/>
          <w:szCs w:val="24"/>
          <w:lang w:val="de-DE"/>
        </w:rPr>
        <w:t xml:space="preserve"> </w:t>
      </w:r>
      <w:r w:rsidR="00685A0D" w:rsidRPr="00CF5EE1">
        <w:rPr>
          <w:sz w:val="24"/>
          <w:szCs w:val="24"/>
          <w:lang w:val="de-DE"/>
        </w:rPr>
        <w:t>(251-260)</w:t>
      </w:r>
      <w:r w:rsidRPr="00CF5EE1">
        <w:rPr>
          <w:sz w:val="24"/>
          <w:szCs w:val="24"/>
          <w:lang w:val="de-DE"/>
        </w:rPr>
        <w:t>.</w:t>
      </w:r>
      <w:r w:rsidRPr="00CF5EE1">
        <w:rPr>
          <w:i/>
          <w:iCs/>
          <w:sz w:val="24"/>
          <w:szCs w:val="24"/>
          <w:lang w:val="de-DE"/>
        </w:rPr>
        <w:t xml:space="preserve"> </w:t>
      </w:r>
      <w:r w:rsidRPr="00CF5EE1">
        <w:rPr>
          <w:sz w:val="24"/>
          <w:szCs w:val="24"/>
        </w:rPr>
        <w:t>Verlag Dr. Kovac</w:t>
      </w:r>
      <w:r w:rsidR="00685A0D" w:rsidRPr="00CF5EE1">
        <w:rPr>
          <w:sz w:val="24"/>
          <w:szCs w:val="24"/>
        </w:rPr>
        <w:t>.</w:t>
      </w:r>
      <w:r w:rsidRPr="00CF5EE1">
        <w:rPr>
          <w:sz w:val="24"/>
          <w:szCs w:val="24"/>
        </w:rPr>
        <w:t xml:space="preserve"> </w:t>
      </w:r>
    </w:p>
    <w:p w14:paraId="4E36ECC0" w14:textId="557D2F14" w:rsidR="005339E4" w:rsidRPr="00CF5EE1" w:rsidRDefault="005339E4" w:rsidP="005339E4">
      <w:pPr>
        <w:spacing w:after="0" w:line="360" w:lineRule="auto"/>
        <w:ind w:firstLine="708"/>
        <w:jc w:val="both"/>
        <w:rPr>
          <w:sz w:val="24"/>
          <w:szCs w:val="24"/>
          <w:lang w:val="de-DE"/>
        </w:rPr>
      </w:pPr>
      <w:r w:rsidRPr="00CF5EE1">
        <w:rPr>
          <w:sz w:val="24"/>
          <w:szCs w:val="24"/>
        </w:rPr>
        <w:t xml:space="preserve">Knaap, E. van der (2019). </w:t>
      </w:r>
      <w:r w:rsidRPr="00CF5EE1">
        <w:rPr>
          <w:i/>
          <w:iCs/>
          <w:sz w:val="24"/>
          <w:szCs w:val="24"/>
        </w:rPr>
        <w:t>Literatuur en film in het vreemdetalenonderwijs.</w:t>
      </w:r>
      <w:r w:rsidRPr="00CF5EE1">
        <w:rPr>
          <w:sz w:val="24"/>
          <w:szCs w:val="24"/>
        </w:rPr>
        <w:t xml:space="preserve"> </w:t>
      </w:r>
      <w:r w:rsidRPr="00CF5EE1">
        <w:rPr>
          <w:sz w:val="24"/>
          <w:szCs w:val="24"/>
          <w:lang w:val="de-DE"/>
        </w:rPr>
        <w:t xml:space="preserve">Coutinho. </w:t>
      </w:r>
    </w:p>
    <w:p w14:paraId="3E83FBC4" w14:textId="7EFBDF18" w:rsidR="0080150D" w:rsidRPr="00CF5EE1" w:rsidRDefault="0080150D" w:rsidP="0080150D">
      <w:pPr>
        <w:spacing w:after="0" w:line="360" w:lineRule="auto"/>
        <w:ind w:firstLine="708"/>
        <w:jc w:val="both"/>
        <w:rPr>
          <w:rFonts w:eastAsia="Times New Roman" w:cstheme="minorHAnsi"/>
          <w:sz w:val="24"/>
          <w:szCs w:val="24"/>
          <w:lang w:val="de-DE"/>
        </w:rPr>
      </w:pPr>
      <w:r w:rsidRPr="00CF5EE1">
        <w:rPr>
          <w:sz w:val="24"/>
          <w:szCs w:val="24"/>
          <w:lang w:val="de-DE"/>
        </w:rPr>
        <w:t xml:space="preserve">Köck, J.B. (2017). Wider die Konstruktion von Fremdheit in Lehrmaterialien: Plädoyer für den Einsatz literarischer Texte im DaF/DaZ-Unterricht. In: P. Haase &amp; M. Höller (Hrsg.) (2017). </w:t>
      </w:r>
      <w:r w:rsidRPr="00CF5EE1">
        <w:rPr>
          <w:i/>
          <w:iCs/>
          <w:sz w:val="24"/>
          <w:szCs w:val="24"/>
          <w:lang w:val="de-DE"/>
        </w:rPr>
        <w:t xml:space="preserve">Kulturelles Lernen im DaF/DaZ-Unterricht: Paradigmenwechsel in der Landeskunde, </w:t>
      </w:r>
      <w:r w:rsidRPr="00CF5EE1">
        <w:rPr>
          <w:sz w:val="24"/>
          <w:szCs w:val="24"/>
          <w:lang w:val="de-DE"/>
        </w:rPr>
        <w:t>87-103.</w:t>
      </w:r>
      <w:r w:rsidRPr="00CF5EE1">
        <w:rPr>
          <w:i/>
          <w:iCs/>
          <w:sz w:val="24"/>
          <w:szCs w:val="24"/>
          <w:lang w:val="de-DE"/>
        </w:rPr>
        <w:t xml:space="preserve"> </w:t>
      </w:r>
      <w:r w:rsidRPr="00CF5EE1">
        <w:rPr>
          <w:rFonts w:eastAsia="Times New Roman" w:cstheme="minorHAnsi"/>
          <w:sz w:val="24"/>
          <w:szCs w:val="24"/>
          <w:lang w:val="de-DE"/>
        </w:rPr>
        <w:t xml:space="preserve">Universitätsverlag Göttingen. </w:t>
      </w:r>
      <w:r w:rsidR="00000000" w:rsidRPr="00CF5EE1">
        <w:fldChar w:fldCharType="begin"/>
      </w:r>
      <w:r w:rsidR="00000000" w:rsidRPr="00CF5EE1">
        <w:rPr>
          <w:lang w:val="de-DE"/>
        </w:rPr>
        <w:instrText xml:space="preserve"> HYPERLINK "https://doi.org/10.17875/gup2017-1030" </w:instrText>
      </w:r>
      <w:r w:rsidR="00000000" w:rsidRPr="00CF5EE1">
        <w:fldChar w:fldCharType="separate"/>
      </w:r>
      <w:r w:rsidRPr="00CF5EE1">
        <w:rPr>
          <w:rStyle w:val="Hyperlink"/>
          <w:rFonts w:eastAsia="Times New Roman" w:cstheme="minorHAnsi"/>
          <w:sz w:val="24"/>
          <w:szCs w:val="24"/>
          <w:lang w:val="de-DE"/>
        </w:rPr>
        <w:t>https://doi.org/10.17875/gup2017-1030</w:t>
      </w:r>
      <w:r w:rsidR="00000000" w:rsidRPr="00CF5EE1">
        <w:rPr>
          <w:rStyle w:val="Hyperlink"/>
          <w:rFonts w:eastAsia="Times New Roman" w:cstheme="minorHAnsi"/>
          <w:sz w:val="24"/>
          <w:szCs w:val="24"/>
          <w:lang w:val="de-DE"/>
        </w:rPr>
        <w:fldChar w:fldCharType="end"/>
      </w:r>
      <w:r w:rsidRPr="00CF5EE1">
        <w:rPr>
          <w:rFonts w:eastAsia="Times New Roman" w:cstheme="minorHAnsi"/>
          <w:sz w:val="24"/>
          <w:szCs w:val="24"/>
          <w:lang w:val="de-DE"/>
        </w:rPr>
        <w:t xml:space="preserve"> </w:t>
      </w:r>
    </w:p>
    <w:p w14:paraId="6DAFCC7F" w14:textId="20B7CB27" w:rsidR="00785C36" w:rsidRPr="00CF5EE1" w:rsidRDefault="0018112F" w:rsidP="00785C36">
      <w:pPr>
        <w:spacing w:after="0" w:line="360" w:lineRule="auto"/>
        <w:ind w:firstLine="708"/>
        <w:jc w:val="both"/>
        <w:rPr>
          <w:sz w:val="24"/>
          <w:szCs w:val="24"/>
          <w:lang w:val="de-DE"/>
        </w:rPr>
      </w:pPr>
      <w:r w:rsidRPr="00CF5EE1">
        <w:rPr>
          <w:sz w:val="24"/>
          <w:szCs w:val="24"/>
          <w:lang w:val="de-DE"/>
        </w:rPr>
        <w:t xml:space="preserve">Altmayer, C. &amp; </w:t>
      </w:r>
      <w:proofErr w:type="spellStart"/>
      <w:r w:rsidRPr="00CF5EE1">
        <w:rPr>
          <w:sz w:val="24"/>
          <w:szCs w:val="24"/>
          <w:lang w:val="de-DE"/>
        </w:rPr>
        <w:t>Koreik</w:t>
      </w:r>
      <w:proofErr w:type="spellEnd"/>
      <w:r w:rsidRPr="00CF5EE1">
        <w:rPr>
          <w:sz w:val="24"/>
          <w:szCs w:val="24"/>
          <w:lang w:val="de-DE"/>
        </w:rPr>
        <w:t xml:space="preserve">, U. (2010). Geschichte und Konzepte einer Kulturwissenschaft im Fach Deutsch als Fremdsprache. In: H.-J. </w:t>
      </w:r>
      <w:r w:rsidR="00785C36" w:rsidRPr="00CF5EE1">
        <w:rPr>
          <w:sz w:val="24"/>
          <w:szCs w:val="24"/>
          <w:lang w:val="de-DE"/>
        </w:rPr>
        <w:t xml:space="preserve">Krumm, </w:t>
      </w:r>
      <w:r w:rsidR="00976B70" w:rsidRPr="00CF5EE1">
        <w:rPr>
          <w:sz w:val="24"/>
          <w:szCs w:val="24"/>
          <w:lang w:val="de-DE"/>
        </w:rPr>
        <w:t xml:space="preserve">C. </w:t>
      </w:r>
      <w:proofErr w:type="spellStart"/>
      <w:r w:rsidR="00785C36" w:rsidRPr="00CF5EE1">
        <w:rPr>
          <w:sz w:val="24"/>
          <w:szCs w:val="24"/>
          <w:lang w:val="de-DE"/>
        </w:rPr>
        <w:t>Frandrych</w:t>
      </w:r>
      <w:proofErr w:type="spellEnd"/>
      <w:r w:rsidR="00785C36" w:rsidRPr="00CF5EE1">
        <w:rPr>
          <w:sz w:val="24"/>
          <w:szCs w:val="24"/>
          <w:lang w:val="de-DE"/>
        </w:rPr>
        <w:t xml:space="preserve">, </w:t>
      </w:r>
      <w:r w:rsidR="00CC5C02" w:rsidRPr="00CF5EE1">
        <w:rPr>
          <w:sz w:val="24"/>
          <w:szCs w:val="24"/>
          <w:lang w:val="de-DE"/>
        </w:rPr>
        <w:t xml:space="preserve">B. </w:t>
      </w:r>
      <w:r w:rsidR="00785C36" w:rsidRPr="00CF5EE1">
        <w:rPr>
          <w:sz w:val="24"/>
          <w:szCs w:val="24"/>
          <w:lang w:val="de-DE"/>
        </w:rPr>
        <w:t>Hufeisen</w:t>
      </w:r>
      <w:r w:rsidR="00685A0D" w:rsidRPr="00CF5EE1">
        <w:rPr>
          <w:sz w:val="24"/>
          <w:szCs w:val="24"/>
          <w:lang w:val="de-DE"/>
        </w:rPr>
        <w:t xml:space="preserve"> &amp;</w:t>
      </w:r>
      <w:r w:rsidR="00785C36" w:rsidRPr="00CF5EE1">
        <w:rPr>
          <w:sz w:val="24"/>
          <w:szCs w:val="24"/>
          <w:lang w:val="de-DE"/>
        </w:rPr>
        <w:t xml:space="preserve"> </w:t>
      </w:r>
      <w:r w:rsidR="00CC5C02" w:rsidRPr="00CF5EE1">
        <w:rPr>
          <w:sz w:val="24"/>
          <w:szCs w:val="24"/>
          <w:lang w:val="de-DE"/>
        </w:rPr>
        <w:t xml:space="preserve">C. </w:t>
      </w:r>
      <w:r w:rsidR="00785C36" w:rsidRPr="00CF5EE1">
        <w:rPr>
          <w:sz w:val="24"/>
          <w:szCs w:val="24"/>
          <w:lang w:val="de-DE"/>
        </w:rPr>
        <w:t>Riemer (Hrsg.)</w:t>
      </w:r>
      <w:r w:rsidR="00685A0D" w:rsidRPr="00CF5EE1">
        <w:rPr>
          <w:sz w:val="24"/>
          <w:szCs w:val="24"/>
          <w:lang w:val="de-DE"/>
        </w:rPr>
        <w:t>.</w:t>
      </w:r>
      <w:r w:rsidR="00785C36" w:rsidRPr="00CF5EE1">
        <w:rPr>
          <w:sz w:val="24"/>
          <w:szCs w:val="24"/>
          <w:lang w:val="de-DE"/>
        </w:rPr>
        <w:t xml:space="preserve"> (2010). </w:t>
      </w:r>
      <w:r w:rsidR="00785C36" w:rsidRPr="00CF5EE1">
        <w:rPr>
          <w:i/>
          <w:iCs/>
          <w:sz w:val="24"/>
          <w:szCs w:val="24"/>
          <w:lang w:val="de-DE"/>
        </w:rPr>
        <w:t>Deutsch als Fremd- und Zweitsprache.</w:t>
      </w:r>
      <w:r w:rsidRPr="00CF5EE1">
        <w:rPr>
          <w:i/>
          <w:iCs/>
          <w:sz w:val="24"/>
          <w:szCs w:val="24"/>
          <w:lang w:val="de-DE"/>
        </w:rPr>
        <w:t xml:space="preserve"> Ein internationales Handbuch</w:t>
      </w:r>
      <w:r w:rsidR="00CC5C02" w:rsidRPr="00CF5EE1">
        <w:rPr>
          <w:i/>
          <w:iCs/>
          <w:sz w:val="24"/>
          <w:szCs w:val="24"/>
          <w:lang w:val="de-DE"/>
        </w:rPr>
        <w:t xml:space="preserve">, </w:t>
      </w:r>
      <w:r w:rsidR="00CC5C02" w:rsidRPr="00CF5EE1">
        <w:rPr>
          <w:sz w:val="24"/>
          <w:szCs w:val="24"/>
          <w:lang w:val="de-DE"/>
        </w:rPr>
        <w:t>1378-1390.</w:t>
      </w:r>
      <w:r w:rsidR="00785C36" w:rsidRPr="00CF5EE1">
        <w:rPr>
          <w:sz w:val="24"/>
          <w:szCs w:val="24"/>
          <w:lang w:val="de-DE"/>
        </w:rPr>
        <w:t xml:space="preserve"> De Gruyter. </w:t>
      </w:r>
    </w:p>
    <w:p w14:paraId="20F07E61" w14:textId="75A47342" w:rsidR="003C5D2B" w:rsidRPr="00CF5EE1" w:rsidRDefault="003C5D2B" w:rsidP="00734384">
      <w:pPr>
        <w:spacing w:after="0" w:line="360" w:lineRule="auto"/>
        <w:ind w:firstLine="708"/>
        <w:rPr>
          <w:rStyle w:val="Hyperlink"/>
          <w:color w:val="auto"/>
          <w:sz w:val="24"/>
          <w:szCs w:val="24"/>
          <w:u w:val="none"/>
          <w:lang w:val="en-US"/>
        </w:rPr>
      </w:pPr>
      <w:r w:rsidRPr="00CF5EE1">
        <w:rPr>
          <w:rStyle w:val="Hyperlink"/>
          <w:color w:val="auto"/>
          <w:sz w:val="24"/>
          <w:szCs w:val="24"/>
          <w:u w:val="none"/>
          <w:lang w:val="en-US"/>
        </w:rPr>
        <w:t>Likert</w:t>
      </w:r>
      <w:r w:rsidR="0099741B" w:rsidRPr="00CF5EE1">
        <w:rPr>
          <w:rStyle w:val="Hyperlink"/>
          <w:color w:val="auto"/>
          <w:sz w:val="24"/>
          <w:szCs w:val="24"/>
          <w:u w:val="none"/>
          <w:lang w:val="en-US"/>
        </w:rPr>
        <w:t>, R.</w:t>
      </w:r>
      <w:r w:rsidRPr="00CF5EE1">
        <w:rPr>
          <w:rStyle w:val="Hyperlink"/>
          <w:color w:val="auto"/>
          <w:sz w:val="24"/>
          <w:szCs w:val="24"/>
          <w:u w:val="none"/>
          <w:lang w:val="en-US"/>
        </w:rPr>
        <w:t xml:space="preserve"> (1932). </w:t>
      </w:r>
      <w:r w:rsidR="0099741B" w:rsidRPr="00CF5EE1">
        <w:rPr>
          <w:rStyle w:val="Hyperlink"/>
          <w:color w:val="auto"/>
          <w:sz w:val="24"/>
          <w:szCs w:val="24"/>
          <w:u w:val="none"/>
          <w:lang w:val="en-US"/>
        </w:rPr>
        <w:t xml:space="preserve">A technique for the measurement of attitudes. </w:t>
      </w:r>
      <w:r w:rsidR="0099741B" w:rsidRPr="00CF5EE1">
        <w:rPr>
          <w:rStyle w:val="Hyperlink"/>
          <w:i/>
          <w:iCs/>
          <w:color w:val="auto"/>
          <w:sz w:val="24"/>
          <w:szCs w:val="24"/>
          <w:u w:val="none"/>
          <w:lang w:val="en-US"/>
        </w:rPr>
        <w:t xml:space="preserve">Archives of Psychology </w:t>
      </w:r>
      <w:r w:rsidR="0099741B" w:rsidRPr="00CF5EE1">
        <w:rPr>
          <w:rStyle w:val="Hyperlink"/>
          <w:color w:val="auto"/>
          <w:sz w:val="24"/>
          <w:szCs w:val="24"/>
          <w:u w:val="none"/>
          <w:lang w:val="en-US"/>
        </w:rPr>
        <w:t xml:space="preserve">22(140), 55. </w:t>
      </w:r>
    </w:p>
    <w:p w14:paraId="336AB284" w14:textId="168655D1" w:rsidR="00152EEC" w:rsidRPr="00CF5EE1" w:rsidRDefault="00152EEC" w:rsidP="00152EEC">
      <w:pPr>
        <w:spacing w:after="0" w:line="360" w:lineRule="auto"/>
        <w:ind w:firstLine="708"/>
        <w:jc w:val="both"/>
        <w:rPr>
          <w:sz w:val="24"/>
          <w:szCs w:val="24"/>
          <w:lang w:val="de-DE"/>
        </w:rPr>
      </w:pPr>
      <w:proofErr w:type="spellStart"/>
      <w:r w:rsidRPr="00CF5EE1">
        <w:rPr>
          <w:sz w:val="24"/>
          <w:szCs w:val="24"/>
          <w:lang w:val="en-US"/>
        </w:rPr>
        <w:t>Llinares</w:t>
      </w:r>
      <w:proofErr w:type="spellEnd"/>
      <w:r w:rsidRPr="00CF5EE1">
        <w:rPr>
          <w:sz w:val="24"/>
          <w:szCs w:val="24"/>
          <w:lang w:val="en-US"/>
        </w:rPr>
        <w:t>, A. &amp; Morton, T. (</w:t>
      </w:r>
      <w:proofErr w:type="spellStart"/>
      <w:r w:rsidR="00685A0D" w:rsidRPr="00CF5EE1">
        <w:rPr>
          <w:sz w:val="24"/>
          <w:szCs w:val="24"/>
          <w:lang w:val="en-US"/>
        </w:rPr>
        <w:t>Hrsg</w:t>
      </w:r>
      <w:proofErr w:type="spellEnd"/>
      <w:r w:rsidR="00685A0D" w:rsidRPr="00CF5EE1">
        <w:rPr>
          <w:sz w:val="24"/>
          <w:szCs w:val="24"/>
          <w:lang w:val="en-US"/>
        </w:rPr>
        <w:t>.</w:t>
      </w:r>
      <w:r w:rsidRPr="00CF5EE1">
        <w:rPr>
          <w:sz w:val="24"/>
          <w:szCs w:val="24"/>
          <w:lang w:val="en-US"/>
        </w:rPr>
        <w:t xml:space="preserve">) (2017). </w:t>
      </w:r>
      <w:r w:rsidRPr="00CF5EE1">
        <w:rPr>
          <w:i/>
          <w:iCs/>
          <w:sz w:val="24"/>
          <w:szCs w:val="24"/>
          <w:lang w:val="en-US"/>
        </w:rPr>
        <w:t xml:space="preserve">Applied </w:t>
      </w:r>
      <w:r w:rsidR="00685A0D" w:rsidRPr="00CF5EE1">
        <w:rPr>
          <w:i/>
          <w:iCs/>
          <w:sz w:val="24"/>
          <w:szCs w:val="24"/>
          <w:lang w:val="en-US"/>
        </w:rPr>
        <w:t>l</w:t>
      </w:r>
      <w:r w:rsidRPr="00CF5EE1">
        <w:rPr>
          <w:i/>
          <w:iCs/>
          <w:sz w:val="24"/>
          <w:szCs w:val="24"/>
          <w:lang w:val="en-US"/>
        </w:rPr>
        <w:t xml:space="preserve">inguistics </w:t>
      </w:r>
      <w:r w:rsidR="00685A0D" w:rsidRPr="00CF5EE1">
        <w:rPr>
          <w:i/>
          <w:iCs/>
          <w:sz w:val="24"/>
          <w:szCs w:val="24"/>
          <w:lang w:val="en-US"/>
        </w:rPr>
        <w:t>p</w:t>
      </w:r>
      <w:r w:rsidRPr="00CF5EE1">
        <w:rPr>
          <w:i/>
          <w:iCs/>
          <w:sz w:val="24"/>
          <w:szCs w:val="24"/>
          <w:lang w:val="en-US"/>
        </w:rPr>
        <w:t>erspectives on CLIL.</w:t>
      </w:r>
      <w:r w:rsidRPr="00CF5EE1">
        <w:rPr>
          <w:sz w:val="24"/>
          <w:szCs w:val="24"/>
          <w:lang w:val="en-US"/>
        </w:rPr>
        <w:t xml:space="preserve"> </w:t>
      </w:r>
      <w:r w:rsidRPr="00CF5EE1">
        <w:rPr>
          <w:sz w:val="24"/>
          <w:szCs w:val="24"/>
          <w:lang w:val="de-DE"/>
        </w:rPr>
        <w:t xml:space="preserve">John Benjamins. </w:t>
      </w:r>
    </w:p>
    <w:p w14:paraId="3A96FD68" w14:textId="2076EEF9" w:rsidR="005339E4" w:rsidRPr="00CF5EE1" w:rsidRDefault="005339E4" w:rsidP="005339E4">
      <w:pPr>
        <w:spacing w:after="0" w:line="360" w:lineRule="auto"/>
        <w:ind w:firstLine="708"/>
        <w:rPr>
          <w:sz w:val="24"/>
          <w:szCs w:val="24"/>
          <w:lang w:val="de-DE"/>
        </w:rPr>
      </w:pPr>
      <w:r w:rsidRPr="00CF5EE1">
        <w:rPr>
          <w:rStyle w:val="Hyperlink"/>
          <w:color w:val="auto"/>
          <w:sz w:val="24"/>
          <w:szCs w:val="24"/>
          <w:u w:val="none"/>
          <w:lang w:val="de-DE"/>
        </w:rPr>
        <w:t xml:space="preserve">Loo, B.J.G. van de (2021). </w:t>
      </w:r>
      <w:r w:rsidRPr="00CF5EE1">
        <w:rPr>
          <w:rStyle w:val="Hyperlink"/>
          <w:i/>
          <w:iCs/>
          <w:color w:val="auto"/>
          <w:sz w:val="24"/>
          <w:szCs w:val="24"/>
          <w:u w:val="none"/>
          <w:lang w:val="de-DE"/>
        </w:rPr>
        <w:t xml:space="preserve">Kulturreflexives Lernen im niederländischen DaF-Lehrwerk </w:t>
      </w:r>
      <w:proofErr w:type="spellStart"/>
      <w:r w:rsidRPr="00CF5EE1">
        <w:rPr>
          <w:rStyle w:val="Hyperlink"/>
          <w:i/>
          <w:iCs/>
          <w:color w:val="auto"/>
          <w:sz w:val="24"/>
          <w:szCs w:val="24"/>
          <w:u w:val="none"/>
          <w:lang w:val="de-DE"/>
        </w:rPr>
        <w:t>ZugSpitze</w:t>
      </w:r>
      <w:proofErr w:type="spellEnd"/>
      <w:r w:rsidRPr="00CF5EE1">
        <w:rPr>
          <w:rStyle w:val="Hyperlink"/>
          <w:i/>
          <w:iCs/>
          <w:color w:val="auto"/>
          <w:sz w:val="24"/>
          <w:szCs w:val="24"/>
          <w:u w:val="none"/>
          <w:lang w:val="de-DE"/>
        </w:rPr>
        <w:t xml:space="preserve">. </w:t>
      </w:r>
      <w:r w:rsidRPr="00CF5EE1">
        <w:rPr>
          <w:rStyle w:val="Hyperlink"/>
          <w:color w:val="auto"/>
          <w:sz w:val="24"/>
          <w:szCs w:val="24"/>
          <w:u w:val="none"/>
          <w:lang w:val="de-DE"/>
        </w:rPr>
        <w:t xml:space="preserve">(Masterarbeit, </w:t>
      </w:r>
      <w:proofErr w:type="spellStart"/>
      <w:r w:rsidRPr="00CF5EE1">
        <w:rPr>
          <w:rStyle w:val="Hyperlink"/>
          <w:color w:val="auto"/>
          <w:sz w:val="24"/>
          <w:szCs w:val="24"/>
          <w:u w:val="none"/>
          <w:lang w:val="de-DE"/>
        </w:rPr>
        <w:t>Universiteit</w:t>
      </w:r>
      <w:proofErr w:type="spellEnd"/>
      <w:r w:rsidRPr="00CF5EE1">
        <w:rPr>
          <w:rStyle w:val="Hyperlink"/>
          <w:color w:val="auto"/>
          <w:sz w:val="24"/>
          <w:szCs w:val="24"/>
          <w:u w:val="none"/>
          <w:lang w:val="de-DE"/>
        </w:rPr>
        <w:t xml:space="preserve"> Nijmegen). </w:t>
      </w:r>
    </w:p>
    <w:p w14:paraId="1F4F3C5C" w14:textId="7C0C6FB5" w:rsidR="00152EEC" w:rsidRPr="00CF5EE1" w:rsidRDefault="00152EEC" w:rsidP="00152EEC">
      <w:pPr>
        <w:spacing w:after="0" w:line="360" w:lineRule="auto"/>
        <w:ind w:firstLine="708"/>
        <w:jc w:val="both"/>
        <w:rPr>
          <w:sz w:val="24"/>
          <w:szCs w:val="24"/>
          <w:lang w:val="de-DE"/>
        </w:rPr>
      </w:pPr>
      <w:proofErr w:type="spellStart"/>
      <w:r w:rsidRPr="00CF5EE1">
        <w:rPr>
          <w:sz w:val="24"/>
          <w:szCs w:val="24"/>
          <w:lang w:val="de-DE"/>
        </w:rPr>
        <w:t>Mackus</w:t>
      </w:r>
      <w:proofErr w:type="spellEnd"/>
      <w:r w:rsidRPr="00CF5EE1">
        <w:rPr>
          <w:sz w:val="24"/>
          <w:szCs w:val="24"/>
          <w:lang w:val="de-DE"/>
        </w:rPr>
        <w:t>, N. &amp; Möhring, J. (H</w:t>
      </w:r>
      <w:r w:rsidR="00685A0D" w:rsidRPr="00CF5EE1">
        <w:rPr>
          <w:sz w:val="24"/>
          <w:szCs w:val="24"/>
          <w:lang w:val="de-DE"/>
        </w:rPr>
        <w:t>rsg</w:t>
      </w:r>
      <w:r w:rsidRPr="00CF5EE1">
        <w:rPr>
          <w:sz w:val="24"/>
          <w:szCs w:val="24"/>
          <w:lang w:val="de-DE"/>
        </w:rPr>
        <w:t>.)</w:t>
      </w:r>
      <w:r w:rsidR="00685A0D" w:rsidRPr="00CF5EE1">
        <w:rPr>
          <w:sz w:val="24"/>
          <w:szCs w:val="24"/>
          <w:lang w:val="de-DE"/>
        </w:rPr>
        <w:t>.</w:t>
      </w:r>
      <w:r w:rsidRPr="00CF5EE1">
        <w:rPr>
          <w:sz w:val="24"/>
          <w:szCs w:val="24"/>
          <w:lang w:val="de-DE"/>
        </w:rPr>
        <w:t xml:space="preserve"> (2014). </w:t>
      </w:r>
      <w:r w:rsidRPr="00CF5EE1">
        <w:rPr>
          <w:i/>
          <w:iCs/>
          <w:sz w:val="24"/>
          <w:szCs w:val="24"/>
          <w:lang w:val="de-DE"/>
        </w:rPr>
        <w:t>Wege für Bildung, Beruf und Gesellschaft – mit Deutsch als Fremd- und Zweitsprache.</w:t>
      </w:r>
      <w:r w:rsidRPr="00CF5EE1">
        <w:rPr>
          <w:sz w:val="24"/>
          <w:szCs w:val="24"/>
          <w:lang w:val="de-DE"/>
        </w:rPr>
        <w:t xml:space="preserve"> Universitäts</w:t>
      </w:r>
      <w:r w:rsidR="00785C36" w:rsidRPr="00CF5EE1">
        <w:rPr>
          <w:sz w:val="24"/>
          <w:szCs w:val="24"/>
          <w:lang w:val="de-DE"/>
        </w:rPr>
        <w:t>verlag</w:t>
      </w:r>
      <w:r w:rsidRPr="00CF5EE1">
        <w:rPr>
          <w:sz w:val="24"/>
          <w:szCs w:val="24"/>
          <w:lang w:val="de-DE"/>
        </w:rPr>
        <w:t xml:space="preserve"> Göttingen. </w:t>
      </w:r>
      <w:r w:rsidR="00000000" w:rsidRPr="00CF5EE1">
        <w:fldChar w:fldCharType="begin"/>
      </w:r>
      <w:r w:rsidR="00000000" w:rsidRPr="00CF5EE1">
        <w:rPr>
          <w:lang w:val="de-DE"/>
        </w:rPr>
        <w:instrText xml:space="preserve"> HYPERLINK "https://doi.org/10.17875/gup2014-740" </w:instrText>
      </w:r>
      <w:r w:rsidR="00000000" w:rsidRPr="00CF5EE1">
        <w:fldChar w:fldCharType="separate"/>
      </w:r>
      <w:r w:rsidR="00685A0D" w:rsidRPr="00CF5EE1">
        <w:rPr>
          <w:rStyle w:val="Hyperlink"/>
          <w:sz w:val="24"/>
          <w:szCs w:val="24"/>
          <w:lang w:val="de-DE"/>
        </w:rPr>
        <w:t>https://doi.org/10.17875/gup2014-740</w:t>
      </w:r>
      <w:r w:rsidR="00000000" w:rsidRPr="00CF5EE1">
        <w:rPr>
          <w:rStyle w:val="Hyperlink"/>
          <w:sz w:val="24"/>
          <w:szCs w:val="24"/>
          <w:lang w:val="de-DE"/>
        </w:rPr>
        <w:fldChar w:fldCharType="end"/>
      </w:r>
      <w:r w:rsidR="00685A0D" w:rsidRPr="00CF5EE1">
        <w:rPr>
          <w:sz w:val="24"/>
          <w:szCs w:val="24"/>
          <w:lang w:val="de-DE"/>
        </w:rPr>
        <w:t xml:space="preserve"> </w:t>
      </w:r>
    </w:p>
    <w:p w14:paraId="3CD7B8C9" w14:textId="327D63B2" w:rsidR="00152EEC" w:rsidRPr="00CF5EE1" w:rsidRDefault="00152EEC" w:rsidP="00152EEC">
      <w:pPr>
        <w:spacing w:after="0" w:line="360" w:lineRule="auto"/>
        <w:ind w:firstLine="708"/>
        <w:jc w:val="both"/>
        <w:rPr>
          <w:i/>
          <w:iCs/>
          <w:sz w:val="24"/>
          <w:szCs w:val="24"/>
          <w:lang w:val="de-DE"/>
        </w:rPr>
      </w:pPr>
      <w:proofErr w:type="spellStart"/>
      <w:r w:rsidRPr="00CF5EE1">
        <w:rPr>
          <w:sz w:val="24"/>
          <w:szCs w:val="24"/>
          <w:lang w:val="de-DE"/>
        </w:rPr>
        <w:lastRenderedPageBreak/>
        <w:t>Maijala</w:t>
      </w:r>
      <w:proofErr w:type="spellEnd"/>
      <w:r w:rsidRPr="00CF5EE1">
        <w:rPr>
          <w:sz w:val="24"/>
          <w:szCs w:val="24"/>
          <w:lang w:val="de-DE"/>
        </w:rPr>
        <w:t>, M. (2006). Die Darstellung von Geschichte in Lehrwerken für Deutsch als Fremdsprache – am Beispiel des Nationalsozialismus.</w:t>
      </w:r>
      <w:r w:rsidRPr="00CF5EE1">
        <w:rPr>
          <w:i/>
          <w:iCs/>
          <w:sz w:val="24"/>
          <w:szCs w:val="24"/>
          <w:lang w:val="de-DE"/>
        </w:rPr>
        <w:t xml:space="preserve"> Informationen Deutsch als Fremdsprache</w:t>
      </w:r>
      <w:r w:rsidR="00C73872" w:rsidRPr="00CF5EE1">
        <w:rPr>
          <w:i/>
          <w:iCs/>
          <w:sz w:val="24"/>
          <w:szCs w:val="24"/>
          <w:lang w:val="de-DE"/>
        </w:rPr>
        <w:t>,</w:t>
      </w:r>
      <w:r w:rsidRPr="00CF5EE1">
        <w:rPr>
          <w:sz w:val="24"/>
          <w:szCs w:val="24"/>
          <w:lang w:val="de-DE"/>
        </w:rPr>
        <w:t xml:space="preserve"> 33(1), 13</w:t>
      </w:r>
      <w:r w:rsidR="00C73872" w:rsidRPr="00CF5EE1">
        <w:rPr>
          <w:sz w:val="24"/>
          <w:szCs w:val="24"/>
          <w:lang w:val="de-DE"/>
        </w:rPr>
        <w:t>-</w:t>
      </w:r>
      <w:r w:rsidR="000717ED" w:rsidRPr="00CF5EE1">
        <w:rPr>
          <w:sz w:val="24"/>
          <w:szCs w:val="24"/>
          <w:lang w:val="de-DE"/>
        </w:rPr>
        <w:t>30</w:t>
      </w:r>
      <w:r w:rsidR="00C73872" w:rsidRPr="00CF5EE1">
        <w:rPr>
          <w:sz w:val="24"/>
          <w:szCs w:val="24"/>
          <w:lang w:val="de-DE"/>
        </w:rPr>
        <w:t xml:space="preserve">. </w:t>
      </w:r>
      <w:r w:rsidR="00000000" w:rsidRPr="00CF5EE1">
        <w:fldChar w:fldCharType="begin"/>
      </w:r>
      <w:r w:rsidR="00000000" w:rsidRPr="00CF5EE1">
        <w:rPr>
          <w:lang w:val="de-DE"/>
        </w:rPr>
        <w:instrText xml:space="preserve"> HYPERLINK "https://doi.org/10.1515/infodaf-2006-0103" </w:instrText>
      </w:r>
      <w:r w:rsidR="00000000" w:rsidRPr="00CF5EE1">
        <w:fldChar w:fldCharType="separate"/>
      </w:r>
      <w:r w:rsidR="00C73872" w:rsidRPr="00CF5EE1">
        <w:rPr>
          <w:rStyle w:val="Hyperlink"/>
          <w:sz w:val="24"/>
          <w:szCs w:val="24"/>
          <w:lang w:val="de-DE"/>
        </w:rPr>
        <w:t>https://doi.org/10.1515/infodaf-2006-0103</w:t>
      </w:r>
      <w:r w:rsidR="00000000" w:rsidRPr="00CF5EE1">
        <w:rPr>
          <w:rStyle w:val="Hyperlink"/>
          <w:sz w:val="24"/>
          <w:szCs w:val="24"/>
          <w:lang w:val="de-DE"/>
        </w:rPr>
        <w:fldChar w:fldCharType="end"/>
      </w:r>
      <w:r w:rsidR="00C73872" w:rsidRPr="00CF5EE1">
        <w:rPr>
          <w:sz w:val="24"/>
          <w:szCs w:val="24"/>
          <w:lang w:val="de-DE"/>
        </w:rPr>
        <w:t xml:space="preserve"> </w:t>
      </w:r>
    </w:p>
    <w:p w14:paraId="55D1C5E2" w14:textId="5DDEAC24" w:rsidR="00C73872" w:rsidRPr="00CF5EE1" w:rsidRDefault="00152EEC" w:rsidP="00152EEC">
      <w:pPr>
        <w:spacing w:after="0" w:line="360" w:lineRule="auto"/>
        <w:ind w:firstLine="708"/>
        <w:jc w:val="both"/>
        <w:rPr>
          <w:sz w:val="24"/>
          <w:szCs w:val="24"/>
          <w:lang w:val="de-DE"/>
        </w:rPr>
      </w:pPr>
      <w:proofErr w:type="spellStart"/>
      <w:r w:rsidRPr="00CF5EE1">
        <w:rPr>
          <w:sz w:val="24"/>
          <w:szCs w:val="24"/>
          <w:lang w:val="de-DE"/>
        </w:rPr>
        <w:t>Maijala</w:t>
      </w:r>
      <w:proofErr w:type="spellEnd"/>
      <w:r w:rsidRPr="00CF5EE1">
        <w:rPr>
          <w:sz w:val="24"/>
          <w:szCs w:val="24"/>
          <w:lang w:val="de-DE"/>
        </w:rPr>
        <w:t>, M. (2010). Integration und Vermittlung landeskundlicher Inhalt</w:t>
      </w:r>
      <w:r w:rsidR="00C73872" w:rsidRPr="00CF5EE1">
        <w:rPr>
          <w:sz w:val="24"/>
          <w:szCs w:val="24"/>
          <w:lang w:val="de-DE"/>
        </w:rPr>
        <w:t>e</w:t>
      </w:r>
      <w:r w:rsidRPr="00CF5EE1">
        <w:rPr>
          <w:sz w:val="24"/>
          <w:szCs w:val="24"/>
          <w:lang w:val="de-DE"/>
        </w:rPr>
        <w:t xml:space="preserve"> im Fremdsprachenunterricht</w:t>
      </w:r>
      <w:r w:rsidRPr="00CF5EE1">
        <w:rPr>
          <w:i/>
          <w:iCs/>
          <w:sz w:val="24"/>
          <w:szCs w:val="24"/>
          <w:lang w:val="de-DE"/>
        </w:rPr>
        <w:t>. Zeitschrift für interkulturellen Fremdsprachenunterricht</w:t>
      </w:r>
      <w:r w:rsidR="00C73872" w:rsidRPr="00CF5EE1">
        <w:rPr>
          <w:i/>
          <w:iCs/>
          <w:sz w:val="24"/>
          <w:szCs w:val="24"/>
          <w:lang w:val="de-DE"/>
        </w:rPr>
        <w:t>,</w:t>
      </w:r>
      <w:r w:rsidRPr="00CF5EE1">
        <w:rPr>
          <w:sz w:val="24"/>
          <w:szCs w:val="24"/>
          <w:lang w:val="de-DE"/>
        </w:rPr>
        <w:t xml:space="preserve"> 13(1), 18. </w:t>
      </w:r>
    </w:p>
    <w:p w14:paraId="3AD8C4CC" w14:textId="661C45CC" w:rsidR="00152EEC" w:rsidRPr="00CF5EE1" w:rsidRDefault="00C73872" w:rsidP="00C73872">
      <w:pPr>
        <w:spacing w:after="0" w:line="360" w:lineRule="auto"/>
        <w:ind w:firstLine="708"/>
        <w:jc w:val="both"/>
        <w:rPr>
          <w:sz w:val="24"/>
          <w:szCs w:val="24"/>
        </w:rPr>
      </w:pPr>
      <w:proofErr w:type="spellStart"/>
      <w:r w:rsidRPr="00CF5EE1">
        <w:rPr>
          <w:sz w:val="24"/>
          <w:szCs w:val="24"/>
          <w:lang w:val="de-DE"/>
        </w:rPr>
        <w:t>Maijala</w:t>
      </w:r>
      <w:proofErr w:type="spellEnd"/>
      <w:r w:rsidRPr="00CF5EE1">
        <w:rPr>
          <w:sz w:val="24"/>
          <w:szCs w:val="24"/>
          <w:lang w:val="de-DE"/>
        </w:rPr>
        <w:t xml:space="preserve">, M., </w:t>
      </w:r>
      <w:proofErr w:type="spellStart"/>
      <w:r w:rsidRPr="00CF5EE1">
        <w:rPr>
          <w:sz w:val="24"/>
          <w:szCs w:val="24"/>
          <w:lang w:val="de-DE"/>
        </w:rPr>
        <w:t>Tammenga-Helmantel</w:t>
      </w:r>
      <w:proofErr w:type="spellEnd"/>
      <w:r w:rsidRPr="00CF5EE1">
        <w:rPr>
          <w:sz w:val="24"/>
          <w:szCs w:val="24"/>
          <w:lang w:val="de-DE"/>
        </w:rPr>
        <w:t xml:space="preserve">, M. &amp; </w:t>
      </w:r>
      <w:proofErr w:type="spellStart"/>
      <w:r w:rsidRPr="00CF5EE1">
        <w:rPr>
          <w:sz w:val="24"/>
          <w:szCs w:val="24"/>
          <w:lang w:val="de-DE"/>
        </w:rPr>
        <w:t>Donk</w:t>
      </w:r>
      <w:r w:rsidR="00726B87" w:rsidRPr="00CF5EE1">
        <w:rPr>
          <w:sz w:val="24"/>
          <w:szCs w:val="24"/>
          <w:lang w:val="de-DE"/>
        </w:rPr>
        <w:t>a</w:t>
      </w:r>
      <w:r w:rsidRPr="00CF5EE1">
        <w:rPr>
          <w:sz w:val="24"/>
          <w:szCs w:val="24"/>
          <w:lang w:val="de-DE"/>
        </w:rPr>
        <w:t>er</w:t>
      </w:r>
      <w:proofErr w:type="spellEnd"/>
      <w:r w:rsidRPr="00CF5EE1">
        <w:rPr>
          <w:sz w:val="24"/>
          <w:szCs w:val="24"/>
          <w:lang w:val="de-DE"/>
        </w:rPr>
        <w:t xml:space="preserve">, E. (2016). Das DACH-Konzept in finnischen und niederländischen DaF-Lehrwerken. </w:t>
      </w:r>
      <w:proofErr w:type="spellStart"/>
      <w:r w:rsidRPr="00CF5EE1">
        <w:rPr>
          <w:i/>
          <w:iCs/>
          <w:sz w:val="24"/>
          <w:szCs w:val="24"/>
        </w:rPr>
        <w:t>Zielsprache</w:t>
      </w:r>
      <w:proofErr w:type="spellEnd"/>
      <w:r w:rsidRPr="00CF5EE1">
        <w:rPr>
          <w:i/>
          <w:iCs/>
          <w:sz w:val="24"/>
          <w:szCs w:val="24"/>
        </w:rPr>
        <w:t xml:space="preserve"> </w:t>
      </w:r>
      <w:proofErr w:type="spellStart"/>
      <w:r w:rsidRPr="00CF5EE1">
        <w:rPr>
          <w:i/>
          <w:iCs/>
          <w:sz w:val="24"/>
          <w:szCs w:val="24"/>
        </w:rPr>
        <w:t>Deutsch</w:t>
      </w:r>
      <w:proofErr w:type="spellEnd"/>
      <w:r w:rsidRPr="00CF5EE1">
        <w:rPr>
          <w:sz w:val="24"/>
          <w:szCs w:val="24"/>
        </w:rPr>
        <w:t xml:space="preserve">, 43(1), 3-33.  </w:t>
      </w:r>
      <w:r w:rsidR="00152EEC" w:rsidRPr="00CF5EE1">
        <w:rPr>
          <w:sz w:val="24"/>
          <w:szCs w:val="24"/>
        </w:rPr>
        <w:t xml:space="preserve"> </w:t>
      </w:r>
    </w:p>
    <w:p w14:paraId="29028E6B" w14:textId="660239FC" w:rsidR="00152EEC" w:rsidRPr="00CF5EE1" w:rsidRDefault="00152EEC" w:rsidP="00AB0669">
      <w:pPr>
        <w:spacing w:after="0" w:line="360" w:lineRule="auto"/>
        <w:ind w:firstLine="708"/>
        <w:rPr>
          <w:sz w:val="24"/>
          <w:szCs w:val="24"/>
        </w:rPr>
      </w:pPr>
      <w:r w:rsidRPr="00CF5EE1">
        <w:rPr>
          <w:sz w:val="24"/>
          <w:szCs w:val="24"/>
        </w:rPr>
        <w:t>Meesterschap</w:t>
      </w:r>
      <w:r w:rsidR="00C73872" w:rsidRPr="00CF5EE1">
        <w:rPr>
          <w:sz w:val="24"/>
          <w:szCs w:val="24"/>
        </w:rPr>
        <w:t xml:space="preserve"> Moderne Vreemde Talen.</w:t>
      </w:r>
      <w:r w:rsidRPr="00CF5EE1">
        <w:rPr>
          <w:sz w:val="24"/>
          <w:szCs w:val="24"/>
        </w:rPr>
        <w:t xml:space="preserve"> (2018). </w:t>
      </w:r>
      <w:r w:rsidRPr="00CF5EE1">
        <w:rPr>
          <w:i/>
          <w:iCs/>
          <w:sz w:val="24"/>
          <w:szCs w:val="24"/>
        </w:rPr>
        <w:t>Visie op de toekomst van het curriculum</w:t>
      </w:r>
      <w:r w:rsidR="00C73872" w:rsidRPr="00CF5EE1">
        <w:rPr>
          <w:i/>
          <w:iCs/>
          <w:sz w:val="24"/>
          <w:szCs w:val="24"/>
        </w:rPr>
        <w:t xml:space="preserve">. </w:t>
      </w:r>
      <w:hyperlink r:id="rId17" w:history="1">
        <w:r w:rsidR="00AB0669" w:rsidRPr="00CF5EE1">
          <w:rPr>
            <w:rStyle w:val="Hyperlink"/>
            <w:sz w:val="24"/>
            <w:szCs w:val="24"/>
          </w:rPr>
          <w:t>https://modernevreemdetalen.vakdidactiekgw.nl/wp-content/uploads/sites/6/2018/03/Aanbevelingstekst-MT/MVT.pdf</w:t>
        </w:r>
      </w:hyperlink>
      <w:r w:rsidR="00AB0669" w:rsidRPr="00CF5EE1">
        <w:rPr>
          <w:sz w:val="24"/>
          <w:szCs w:val="24"/>
        </w:rPr>
        <w:t xml:space="preserve"> </w:t>
      </w:r>
      <w:r w:rsidR="00C73872" w:rsidRPr="00CF5EE1">
        <w:rPr>
          <w:sz w:val="24"/>
          <w:szCs w:val="24"/>
        </w:rPr>
        <w:t xml:space="preserve"> </w:t>
      </w:r>
    </w:p>
    <w:p w14:paraId="41EABF40" w14:textId="58FC6C07" w:rsidR="00152EEC" w:rsidRPr="00CF5EE1" w:rsidRDefault="00152EEC" w:rsidP="00152EEC">
      <w:pPr>
        <w:spacing w:after="0" w:line="360" w:lineRule="auto"/>
        <w:ind w:firstLine="708"/>
        <w:jc w:val="both"/>
        <w:rPr>
          <w:sz w:val="24"/>
          <w:szCs w:val="24"/>
          <w:lang w:val="de-DE"/>
        </w:rPr>
      </w:pPr>
      <w:r w:rsidRPr="00CF5EE1">
        <w:rPr>
          <w:sz w:val="24"/>
          <w:szCs w:val="24"/>
          <w:lang w:val="en-US"/>
        </w:rPr>
        <w:t xml:space="preserve">Meyer, O. (2017). </w:t>
      </w:r>
      <w:r w:rsidRPr="00CF5EE1">
        <w:rPr>
          <w:i/>
          <w:iCs/>
          <w:sz w:val="24"/>
          <w:szCs w:val="24"/>
          <w:lang w:val="en-US"/>
        </w:rPr>
        <w:t>Introducing the CLIL-</w:t>
      </w:r>
      <w:r w:rsidR="00AB0669" w:rsidRPr="00CF5EE1">
        <w:rPr>
          <w:i/>
          <w:iCs/>
          <w:sz w:val="24"/>
          <w:szCs w:val="24"/>
          <w:lang w:val="en-US"/>
        </w:rPr>
        <w:t>p</w:t>
      </w:r>
      <w:r w:rsidRPr="00CF5EE1">
        <w:rPr>
          <w:i/>
          <w:iCs/>
          <w:sz w:val="24"/>
          <w:szCs w:val="24"/>
          <w:lang w:val="en-US"/>
        </w:rPr>
        <w:t xml:space="preserve">yramid: Key </w:t>
      </w:r>
      <w:r w:rsidR="00AB0669" w:rsidRPr="00CF5EE1">
        <w:rPr>
          <w:i/>
          <w:iCs/>
          <w:sz w:val="24"/>
          <w:szCs w:val="24"/>
          <w:lang w:val="en-US"/>
        </w:rPr>
        <w:t>s</w:t>
      </w:r>
      <w:r w:rsidRPr="00CF5EE1">
        <w:rPr>
          <w:i/>
          <w:iCs/>
          <w:sz w:val="24"/>
          <w:szCs w:val="24"/>
          <w:lang w:val="en-US"/>
        </w:rPr>
        <w:t xml:space="preserve">trategies and </w:t>
      </w:r>
      <w:r w:rsidR="00AB0669" w:rsidRPr="00CF5EE1">
        <w:rPr>
          <w:i/>
          <w:iCs/>
          <w:sz w:val="24"/>
          <w:szCs w:val="24"/>
          <w:lang w:val="en-US"/>
        </w:rPr>
        <w:t>p</w:t>
      </w:r>
      <w:r w:rsidRPr="00CF5EE1">
        <w:rPr>
          <w:i/>
          <w:iCs/>
          <w:sz w:val="24"/>
          <w:szCs w:val="24"/>
          <w:lang w:val="en-US"/>
        </w:rPr>
        <w:t xml:space="preserve">rinciples for CLIL </w:t>
      </w:r>
      <w:r w:rsidR="00AB0669" w:rsidRPr="00CF5EE1">
        <w:rPr>
          <w:i/>
          <w:iCs/>
          <w:sz w:val="24"/>
          <w:szCs w:val="24"/>
          <w:lang w:val="en-US"/>
        </w:rPr>
        <w:t>p</w:t>
      </w:r>
      <w:r w:rsidRPr="00CF5EE1">
        <w:rPr>
          <w:i/>
          <w:iCs/>
          <w:sz w:val="24"/>
          <w:szCs w:val="24"/>
          <w:lang w:val="en-US"/>
        </w:rPr>
        <w:t xml:space="preserve">lanning and </w:t>
      </w:r>
      <w:r w:rsidR="00AB0669" w:rsidRPr="00CF5EE1">
        <w:rPr>
          <w:i/>
          <w:iCs/>
          <w:sz w:val="24"/>
          <w:szCs w:val="24"/>
          <w:lang w:val="en-US"/>
        </w:rPr>
        <w:t>t</w:t>
      </w:r>
      <w:r w:rsidRPr="00CF5EE1">
        <w:rPr>
          <w:i/>
          <w:iCs/>
          <w:sz w:val="24"/>
          <w:szCs w:val="24"/>
          <w:lang w:val="en-US"/>
        </w:rPr>
        <w:t>eaching.</w:t>
      </w:r>
      <w:r w:rsidRPr="00CF5EE1">
        <w:rPr>
          <w:sz w:val="24"/>
          <w:szCs w:val="24"/>
          <w:lang w:val="en-US"/>
        </w:rPr>
        <w:t xml:space="preserve"> </w:t>
      </w:r>
      <w:r w:rsidR="00AB0669" w:rsidRPr="00CF5EE1">
        <w:rPr>
          <w:sz w:val="24"/>
          <w:szCs w:val="24"/>
          <w:lang w:val="en-US"/>
        </w:rPr>
        <w:t>In M. Eisenmann &amp; T. Summer (</w:t>
      </w:r>
      <w:proofErr w:type="spellStart"/>
      <w:r w:rsidR="00AB0669" w:rsidRPr="00CF5EE1">
        <w:rPr>
          <w:sz w:val="24"/>
          <w:szCs w:val="24"/>
          <w:lang w:val="en-US"/>
        </w:rPr>
        <w:t>Hrsg</w:t>
      </w:r>
      <w:proofErr w:type="spellEnd"/>
      <w:r w:rsidR="00AB0669" w:rsidRPr="00CF5EE1">
        <w:rPr>
          <w:sz w:val="24"/>
          <w:szCs w:val="24"/>
          <w:lang w:val="en-US"/>
        </w:rPr>
        <w:t xml:space="preserve">.), </w:t>
      </w:r>
      <w:r w:rsidR="00AB0669" w:rsidRPr="00CF5EE1">
        <w:rPr>
          <w:i/>
          <w:iCs/>
          <w:sz w:val="24"/>
          <w:szCs w:val="24"/>
          <w:lang w:val="en-US"/>
        </w:rPr>
        <w:t>Basic issues in EFL</w:t>
      </w:r>
      <w:r w:rsidR="00653087" w:rsidRPr="00CF5EE1">
        <w:rPr>
          <w:i/>
          <w:iCs/>
          <w:sz w:val="24"/>
          <w:szCs w:val="24"/>
          <w:lang w:val="en-US"/>
        </w:rPr>
        <w:t xml:space="preserve"> teaching</w:t>
      </w:r>
      <w:r w:rsidR="00653087" w:rsidRPr="00CF5EE1">
        <w:rPr>
          <w:sz w:val="24"/>
          <w:szCs w:val="24"/>
          <w:lang w:val="en-US"/>
        </w:rPr>
        <w:t xml:space="preserve"> (295-313). </w:t>
      </w:r>
      <w:r w:rsidR="00653087" w:rsidRPr="00CF5EE1">
        <w:rPr>
          <w:sz w:val="24"/>
          <w:szCs w:val="24"/>
          <w:lang w:val="de-DE"/>
        </w:rPr>
        <w:t xml:space="preserve">Universitätsverlag Winter. </w:t>
      </w:r>
    </w:p>
    <w:p w14:paraId="65B7E3E6" w14:textId="1212937A" w:rsidR="00152EEC" w:rsidRPr="00CF5EE1" w:rsidRDefault="00152EEC" w:rsidP="00152EEC">
      <w:pPr>
        <w:spacing w:after="0" w:line="360" w:lineRule="auto"/>
        <w:ind w:firstLine="708"/>
        <w:jc w:val="both"/>
        <w:rPr>
          <w:sz w:val="24"/>
          <w:szCs w:val="24"/>
          <w:lang w:val="de-DE"/>
        </w:rPr>
      </w:pPr>
      <w:proofErr w:type="spellStart"/>
      <w:r w:rsidRPr="00CF5EE1">
        <w:rPr>
          <w:sz w:val="24"/>
          <w:szCs w:val="24"/>
          <w:lang w:val="de-DE"/>
        </w:rPr>
        <w:t>Nazarkiewicz</w:t>
      </w:r>
      <w:proofErr w:type="spellEnd"/>
      <w:r w:rsidRPr="00CF5EE1">
        <w:rPr>
          <w:sz w:val="24"/>
          <w:szCs w:val="24"/>
          <w:lang w:val="de-DE"/>
        </w:rPr>
        <w:t xml:space="preserve">, K. (2016). Kulturreflexivität statt Interkulturalität? </w:t>
      </w:r>
      <w:proofErr w:type="spellStart"/>
      <w:r w:rsidRPr="00CF5EE1">
        <w:rPr>
          <w:i/>
          <w:iCs/>
          <w:sz w:val="24"/>
          <w:szCs w:val="24"/>
          <w:lang w:val="de-DE"/>
        </w:rPr>
        <w:t>Intercultural</w:t>
      </w:r>
      <w:proofErr w:type="spellEnd"/>
      <w:r w:rsidRPr="00CF5EE1">
        <w:rPr>
          <w:i/>
          <w:iCs/>
          <w:sz w:val="24"/>
          <w:szCs w:val="24"/>
          <w:lang w:val="de-DE"/>
        </w:rPr>
        <w:t xml:space="preserve"> Journal: Online-Zeitschrift für interkulturelle Studien</w:t>
      </w:r>
      <w:r w:rsidR="00653087" w:rsidRPr="00CF5EE1">
        <w:rPr>
          <w:i/>
          <w:iCs/>
          <w:sz w:val="24"/>
          <w:szCs w:val="24"/>
          <w:lang w:val="de-DE"/>
        </w:rPr>
        <w:t>,</w:t>
      </w:r>
      <w:r w:rsidRPr="00CF5EE1">
        <w:rPr>
          <w:i/>
          <w:iCs/>
          <w:sz w:val="24"/>
          <w:szCs w:val="24"/>
          <w:lang w:val="de-DE"/>
        </w:rPr>
        <w:t xml:space="preserve"> </w:t>
      </w:r>
      <w:r w:rsidRPr="00CF5EE1">
        <w:rPr>
          <w:sz w:val="24"/>
          <w:szCs w:val="24"/>
          <w:lang w:val="de-DE"/>
        </w:rPr>
        <w:t>15(26), 23</w:t>
      </w:r>
      <w:r w:rsidR="00653087" w:rsidRPr="00CF5EE1">
        <w:rPr>
          <w:sz w:val="24"/>
          <w:szCs w:val="24"/>
          <w:lang w:val="de-DE"/>
        </w:rPr>
        <w:t>-</w:t>
      </w:r>
      <w:r w:rsidR="000717ED" w:rsidRPr="00CF5EE1">
        <w:rPr>
          <w:sz w:val="24"/>
          <w:szCs w:val="24"/>
          <w:lang w:val="de-DE"/>
        </w:rPr>
        <w:t xml:space="preserve">32. </w:t>
      </w:r>
    </w:p>
    <w:p w14:paraId="442ABC7A" w14:textId="0BEF9E82" w:rsidR="008A6A72" w:rsidRPr="00CF5EE1" w:rsidRDefault="007D72B0" w:rsidP="00152EEC">
      <w:pPr>
        <w:spacing w:after="0" w:line="360" w:lineRule="auto"/>
        <w:ind w:firstLine="708"/>
        <w:jc w:val="both"/>
        <w:rPr>
          <w:sz w:val="24"/>
          <w:szCs w:val="24"/>
          <w:lang w:val="en-US"/>
        </w:rPr>
      </w:pPr>
      <w:proofErr w:type="spellStart"/>
      <w:r w:rsidRPr="00CF5EE1">
        <w:rPr>
          <w:sz w:val="24"/>
          <w:szCs w:val="24"/>
          <w:lang w:val="en-US"/>
        </w:rPr>
        <w:t>Plomp</w:t>
      </w:r>
      <w:proofErr w:type="spellEnd"/>
      <w:r w:rsidRPr="00CF5EE1">
        <w:rPr>
          <w:sz w:val="24"/>
          <w:szCs w:val="24"/>
          <w:lang w:val="en-US"/>
        </w:rPr>
        <w:t>,</w:t>
      </w:r>
      <w:r w:rsidR="008A6A72" w:rsidRPr="00CF5EE1">
        <w:rPr>
          <w:sz w:val="24"/>
          <w:szCs w:val="24"/>
          <w:lang w:val="en-US"/>
        </w:rPr>
        <w:t xml:space="preserve"> T.</w:t>
      </w:r>
      <w:r w:rsidRPr="00CF5EE1">
        <w:rPr>
          <w:sz w:val="24"/>
          <w:szCs w:val="24"/>
          <w:lang w:val="en-US"/>
        </w:rPr>
        <w:t xml:space="preserve"> (2009)</w:t>
      </w:r>
      <w:r w:rsidR="008A6A72" w:rsidRPr="00CF5EE1">
        <w:rPr>
          <w:sz w:val="24"/>
          <w:szCs w:val="24"/>
          <w:lang w:val="en-US"/>
        </w:rPr>
        <w:t xml:space="preserve">. Educational design research: An introduction. </w:t>
      </w:r>
      <w:r w:rsidR="008A6A72" w:rsidRPr="00CF5EE1">
        <w:rPr>
          <w:sz w:val="24"/>
          <w:szCs w:val="24"/>
        </w:rPr>
        <w:t xml:space="preserve">In: T. Plomp &amp; N. </w:t>
      </w:r>
      <w:proofErr w:type="spellStart"/>
      <w:r w:rsidR="008A6A72" w:rsidRPr="00CF5EE1">
        <w:rPr>
          <w:sz w:val="24"/>
          <w:szCs w:val="24"/>
        </w:rPr>
        <w:t>Nieveen</w:t>
      </w:r>
      <w:proofErr w:type="spellEnd"/>
      <w:r w:rsidR="008A6A72" w:rsidRPr="00CF5EE1">
        <w:rPr>
          <w:sz w:val="24"/>
          <w:szCs w:val="24"/>
        </w:rPr>
        <w:t xml:space="preserve"> (</w:t>
      </w:r>
      <w:proofErr w:type="spellStart"/>
      <w:r w:rsidR="008A6A72" w:rsidRPr="00CF5EE1">
        <w:rPr>
          <w:sz w:val="24"/>
          <w:szCs w:val="24"/>
        </w:rPr>
        <w:t>Hrsg</w:t>
      </w:r>
      <w:proofErr w:type="spellEnd"/>
      <w:r w:rsidR="008A6A72" w:rsidRPr="00CF5EE1">
        <w:rPr>
          <w:sz w:val="24"/>
          <w:szCs w:val="24"/>
        </w:rPr>
        <w:t xml:space="preserve">.). </w:t>
      </w:r>
      <w:r w:rsidR="008A6A72" w:rsidRPr="00CF5EE1">
        <w:rPr>
          <w:i/>
          <w:iCs/>
          <w:sz w:val="24"/>
          <w:szCs w:val="24"/>
          <w:lang w:val="en-US"/>
        </w:rPr>
        <w:t>An introduction to educational design research</w:t>
      </w:r>
      <w:r w:rsidR="008A6A72" w:rsidRPr="00CF5EE1">
        <w:rPr>
          <w:sz w:val="24"/>
          <w:szCs w:val="24"/>
          <w:lang w:val="en-US"/>
        </w:rPr>
        <w:t xml:space="preserve">, 9-35. SLO, Enschede. </w:t>
      </w:r>
    </w:p>
    <w:p w14:paraId="5AAECCBD" w14:textId="1CB76F04" w:rsidR="00152EEC" w:rsidRPr="00CF5EE1" w:rsidRDefault="00152EEC" w:rsidP="00152EEC">
      <w:pPr>
        <w:spacing w:after="0" w:line="360" w:lineRule="auto"/>
        <w:ind w:firstLine="708"/>
        <w:jc w:val="both"/>
        <w:rPr>
          <w:sz w:val="24"/>
          <w:szCs w:val="24"/>
          <w:lang w:val="en-US"/>
        </w:rPr>
      </w:pPr>
      <w:r w:rsidRPr="00CF5EE1">
        <w:rPr>
          <w:sz w:val="24"/>
          <w:szCs w:val="24"/>
          <w:lang w:val="en-US"/>
        </w:rPr>
        <w:t xml:space="preserve">Porto, M. (2019). Does education for intercultural citizenship lead to language learning? </w:t>
      </w:r>
      <w:r w:rsidRPr="00CF5EE1">
        <w:rPr>
          <w:i/>
          <w:iCs/>
          <w:sz w:val="24"/>
          <w:szCs w:val="24"/>
          <w:lang w:val="en-US"/>
        </w:rPr>
        <w:t>Language, Culture and Curriculum</w:t>
      </w:r>
      <w:r w:rsidRPr="00CF5EE1">
        <w:rPr>
          <w:sz w:val="24"/>
          <w:szCs w:val="24"/>
          <w:lang w:val="en-US"/>
        </w:rPr>
        <w:t>, 32(1), 16</w:t>
      </w:r>
      <w:r w:rsidR="00653087" w:rsidRPr="00CF5EE1">
        <w:rPr>
          <w:sz w:val="24"/>
          <w:szCs w:val="24"/>
          <w:lang w:val="en-US"/>
        </w:rPr>
        <w:t>-</w:t>
      </w:r>
      <w:r w:rsidR="000717ED" w:rsidRPr="00CF5EE1">
        <w:rPr>
          <w:sz w:val="24"/>
          <w:szCs w:val="24"/>
          <w:lang w:val="en-US"/>
        </w:rPr>
        <w:t>33.</w:t>
      </w:r>
      <w:r w:rsidR="00653087" w:rsidRPr="00CF5EE1">
        <w:rPr>
          <w:sz w:val="24"/>
          <w:szCs w:val="24"/>
          <w:lang w:val="en-US"/>
        </w:rPr>
        <w:t xml:space="preserve"> </w:t>
      </w:r>
      <w:r w:rsidR="00000000" w:rsidRPr="00CF5EE1">
        <w:fldChar w:fldCharType="begin"/>
      </w:r>
      <w:r w:rsidR="00000000" w:rsidRPr="00CF5EE1">
        <w:rPr>
          <w:lang w:val="en-US"/>
        </w:rPr>
        <w:instrText xml:space="preserve"> HYPERLINK "https://doi.org/10.1080/07908318.2017.1421642" </w:instrText>
      </w:r>
      <w:r w:rsidR="00000000" w:rsidRPr="00CF5EE1">
        <w:fldChar w:fldCharType="separate"/>
      </w:r>
      <w:r w:rsidR="001261D6" w:rsidRPr="00CF5EE1">
        <w:rPr>
          <w:rStyle w:val="Hyperlink"/>
          <w:sz w:val="24"/>
          <w:szCs w:val="24"/>
          <w:lang w:val="en-US"/>
        </w:rPr>
        <w:t>https://doi.org/10.1080/07908318.2017.1421642</w:t>
      </w:r>
      <w:r w:rsidR="00000000" w:rsidRPr="00CF5EE1">
        <w:rPr>
          <w:rStyle w:val="Hyperlink"/>
          <w:sz w:val="24"/>
          <w:szCs w:val="24"/>
          <w:lang w:val="en-US"/>
        </w:rPr>
        <w:fldChar w:fldCharType="end"/>
      </w:r>
      <w:r w:rsidR="001261D6" w:rsidRPr="00CF5EE1">
        <w:rPr>
          <w:sz w:val="24"/>
          <w:szCs w:val="24"/>
          <w:lang w:val="en-US"/>
        </w:rPr>
        <w:t xml:space="preserve"> </w:t>
      </w:r>
    </w:p>
    <w:p w14:paraId="6543B185" w14:textId="6B21A84F" w:rsidR="000A4D02" w:rsidRPr="00CF5EE1" w:rsidRDefault="000A4D02" w:rsidP="00152EEC">
      <w:pPr>
        <w:spacing w:after="0" w:line="360" w:lineRule="auto"/>
        <w:ind w:firstLine="708"/>
        <w:jc w:val="both"/>
        <w:rPr>
          <w:sz w:val="24"/>
          <w:szCs w:val="24"/>
          <w:lang w:val="de-DE"/>
        </w:rPr>
      </w:pPr>
      <w:r w:rsidRPr="00CF5EE1">
        <w:rPr>
          <w:sz w:val="24"/>
          <w:szCs w:val="24"/>
          <w:lang w:val="en-US"/>
        </w:rPr>
        <w:t>Rossa, H</w:t>
      </w:r>
      <w:r w:rsidR="001261D6" w:rsidRPr="00CF5EE1">
        <w:rPr>
          <w:sz w:val="24"/>
          <w:szCs w:val="24"/>
          <w:lang w:val="en-US"/>
        </w:rPr>
        <w:t>. &amp; Porsch, R.</w:t>
      </w:r>
      <w:r w:rsidRPr="00CF5EE1">
        <w:rPr>
          <w:sz w:val="24"/>
          <w:szCs w:val="24"/>
          <w:lang w:val="en-US"/>
        </w:rPr>
        <w:t xml:space="preserve"> (2019). </w:t>
      </w:r>
      <w:r w:rsidR="001261D6" w:rsidRPr="00CF5EE1">
        <w:rPr>
          <w:sz w:val="24"/>
          <w:szCs w:val="24"/>
          <w:lang w:val="de-DE"/>
        </w:rPr>
        <w:t>Relevanz des</w:t>
      </w:r>
      <w:r w:rsidRPr="00CF5EE1">
        <w:rPr>
          <w:sz w:val="24"/>
          <w:szCs w:val="24"/>
          <w:lang w:val="de-DE"/>
        </w:rPr>
        <w:t xml:space="preserve"> Companion Volume </w:t>
      </w:r>
      <w:proofErr w:type="spellStart"/>
      <w:r w:rsidRPr="00CF5EE1">
        <w:rPr>
          <w:sz w:val="24"/>
          <w:szCs w:val="24"/>
          <w:lang w:val="de-DE"/>
        </w:rPr>
        <w:t>to</w:t>
      </w:r>
      <w:proofErr w:type="spellEnd"/>
      <w:r w:rsidRPr="00CF5EE1">
        <w:rPr>
          <w:sz w:val="24"/>
          <w:szCs w:val="24"/>
          <w:lang w:val="de-DE"/>
        </w:rPr>
        <w:t xml:space="preserve"> </w:t>
      </w:r>
      <w:proofErr w:type="spellStart"/>
      <w:r w:rsidRPr="00CF5EE1">
        <w:rPr>
          <w:sz w:val="24"/>
          <w:szCs w:val="24"/>
          <w:lang w:val="de-DE"/>
        </w:rPr>
        <w:t>the</w:t>
      </w:r>
      <w:proofErr w:type="spellEnd"/>
      <w:r w:rsidRPr="00CF5EE1">
        <w:rPr>
          <w:sz w:val="24"/>
          <w:szCs w:val="24"/>
          <w:lang w:val="de-DE"/>
        </w:rPr>
        <w:t xml:space="preserve"> C</w:t>
      </w:r>
      <w:r w:rsidR="001261D6" w:rsidRPr="00CF5EE1">
        <w:rPr>
          <w:sz w:val="24"/>
          <w:szCs w:val="24"/>
          <w:lang w:val="de-DE"/>
        </w:rPr>
        <w:t>EFR für die Weiterentwicklung nationaler Bildungsstandards für die erste Fremdsprache</w:t>
      </w:r>
      <w:r w:rsidR="001261D6" w:rsidRPr="00CF5EE1">
        <w:rPr>
          <w:i/>
          <w:iCs/>
          <w:sz w:val="24"/>
          <w:szCs w:val="24"/>
          <w:lang w:val="de-DE"/>
        </w:rPr>
        <w:t>.</w:t>
      </w:r>
      <w:r w:rsidRPr="00CF5EE1">
        <w:rPr>
          <w:sz w:val="24"/>
          <w:szCs w:val="24"/>
          <w:lang w:val="de-DE"/>
        </w:rPr>
        <w:t xml:space="preserve"> </w:t>
      </w:r>
      <w:r w:rsidRPr="00CF5EE1">
        <w:rPr>
          <w:i/>
          <w:iCs/>
          <w:sz w:val="24"/>
          <w:szCs w:val="24"/>
          <w:lang w:val="de-DE"/>
        </w:rPr>
        <w:t>Zeitschrift für Fremdsprachenforschung</w:t>
      </w:r>
      <w:r w:rsidR="001261D6" w:rsidRPr="00CF5EE1">
        <w:rPr>
          <w:sz w:val="24"/>
          <w:szCs w:val="24"/>
          <w:lang w:val="de-DE"/>
        </w:rPr>
        <w:t>,</w:t>
      </w:r>
      <w:r w:rsidRPr="00CF5EE1">
        <w:rPr>
          <w:sz w:val="24"/>
          <w:szCs w:val="24"/>
          <w:lang w:val="de-DE"/>
        </w:rPr>
        <w:t xml:space="preserve"> 30</w:t>
      </w:r>
      <w:r w:rsidR="0051274E" w:rsidRPr="00CF5EE1">
        <w:rPr>
          <w:sz w:val="24"/>
          <w:szCs w:val="24"/>
          <w:lang w:val="de-DE"/>
        </w:rPr>
        <w:t>(</w:t>
      </w:r>
      <w:r w:rsidRPr="00CF5EE1">
        <w:rPr>
          <w:sz w:val="24"/>
          <w:szCs w:val="24"/>
          <w:lang w:val="de-DE"/>
        </w:rPr>
        <w:t>2</w:t>
      </w:r>
      <w:r w:rsidR="0051274E" w:rsidRPr="00CF5EE1">
        <w:rPr>
          <w:sz w:val="24"/>
          <w:szCs w:val="24"/>
          <w:lang w:val="de-DE"/>
        </w:rPr>
        <w:t>)</w:t>
      </w:r>
      <w:r w:rsidR="000717ED" w:rsidRPr="00CF5EE1">
        <w:rPr>
          <w:sz w:val="24"/>
          <w:szCs w:val="24"/>
          <w:lang w:val="de-DE"/>
        </w:rPr>
        <w:t>, 233</w:t>
      </w:r>
      <w:r w:rsidR="001261D6" w:rsidRPr="00CF5EE1">
        <w:rPr>
          <w:sz w:val="24"/>
          <w:szCs w:val="24"/>
          <w:lang w:val="de-DE"/>
        </w:rPr>
        <w:t>-</w:t>
      </w:r>
      <w:r w:rsidR="000717ED" w:rsidRPr="00CF5EE1">
        <w:rPr>
          <w:sz w:val="24"/>
          <w:szCs w:val="24"/>
          <w:lang w:val="de-DE"/>
        </w:rPr>
        <w:t xml:space="preserve">250.  </w:t>
      </w:r>
    </w:p>
    <w:p w14:paraId="0B5172D6" w14:textId="262F4953" w:rsidR="00152EEC" w:rsidRPr="00CF5EE1" w:rsidRDefault="00152EEC" w:rsidP="00152EEC">
      <w:pPr>
        <w:spacing w:after="0" w:line="360" w:lineRule="auto"/>
        <w:ind w:firstLine="708"/>
        <w:jc w:val="both"/>
        <w:rPr>
          <w:sz w:val="24"/>
          <w:szCs w:val="24"/>
          <w:lang w:val="de-DE"/>
        </w:rPr>
      </w:pPr>
      <w:r w:rsidRPr="00CF5EE1">
        <w:rPr>
          <w:sz w:val="24"/>
          <w:szCs w:val="24"/>
          <w:lang w:val="de-DE"/>
        </w:rPr>
        <w:t xml:space="preserve">Schmidt, S. &amp; Schmidt, K. (2017). Erinnerungsorte – Deutsche Geschichte im DaF-Unterricht. </w:t>
      </w:r>
      <w:r w:rsidRPr="00CF5EE1">
        <w:rPr>
          <w:i/>
          <w:iCs/>
          <w:sz w:val="24"/>
          <w:szCs w:val="24"/>
          <w:lang w:val="de-DE"/>
        </w:rPr>
        <w:t>Informationen Deutsch als Fremdsprache</w:t>
      </w:r>
      <w:r w:rsidR="001261D6" w:rsidRPr="00CF5EE1">
        <w:rPr>
          <w:sz w:val="24"/>
          <w:szCs w:val="24"/>
          <w:lang w:val="de-DE"/>
        </w:rPr>
        <w:t xml:space="preserve">, </w:t>
      </w:r>
      <w:r w:rsidRPr="00CF5EE1">
        <w:rPr>
          <w:sz w:val="24"/>
          <w:szCs w:val="24"/>
          <w:lang w:val="de-DE"/>
        </w:rPr>
        <w:t>34(4), 418</w:t>
      </w:r>
      <w:r w:rsidR="001261D6" w:rsidRPr="00CF5EE1">
        <w:rPr>
          <w:sz w:val="24"/>
          <w:szCs w:val="24"/>
          <w:lang w:val="de-DE"/>
        </w:rPr>
        <w:t>-</w:t>
      </w:r>
      <w:r w:rsidRPr="00CF5EE1">
        <w:rPr>
          <w:sz w:val="24"/>
          <w:szCs w:val="24"/>
          <w:lang w:val="de-DE"/>
        </w:rPr>
        <w:t>427</w:t>
      </w:r>
      <w:r w:rsidR="001261D6" w:rsidRPr="00CF5EE1">
        <w:rPr>
          <w:sz w:val="24"/>
          <w:szCs w:val="24"/>
          <w:lang w:val="de-DE"/>
        </w:rPr>
        <w:t xml:space="preserve">. </w:t>
      </w:r>
      <w:r w:rsidR="00000000" w:rsidRPr="00CF5EE1">
        <w:fldChar w:fldCharType="begin"/>
      </w:r>
      <w:r w:rsidR="00000000" w:rsidRPr="00CF5EE1">
        <w:rPr>
          <w:lang w:val="de-DE"/>
        </w:rPr>
        <w:instrText xml:space="preserve"> HYPERLINK "https://doi.org/10.1515/infodaf-2007-0407" </w:instrText>
      </w:r>
      <w:r w:rsidR="00000000" w:rsidRPr="00CF5EE1">
        <w:fldChar w:fldCharType="separate"/>
      </w:r>
      <w:r w:rsidR="001261D6" w:rsidRPr="00CF5EE1">
        <w:rPr>
          <w:rStyle w:val="Hyperlink"/>
          <w:sz w:val="24"/>
          <w:szCs w:val="24"/>
          <w:lang w:val="de-DE"/>
        </w:rPr>
        <w:t>https://doi.org/10.1515/infodaf-2007-0407</w:t>
      </w:r>
      <w:r w:rsidR="00000000" w:rsidRPr="00CF5EE1">
        <w:rPr>
          <w:rStyle w:val="Hyperlink"/>
          <w:sz w:val="24"/>
          <w:szCs w:val="24"/>
          <w:lang w:val="de-DE"/>
        </w:rPr>
        <w:fldChar w:fldCharType="end"/>
      </w:r>
      <w:r w:rsidR="001261D6" w:rsidRPr="00CF5EE1">
        <w:rPr>
          <w:sz w:val="24"/>
          <w:szCs w:val="24"/>
          <w:lang w:val="de-DE"/>
        </w:rPr>
        <w:t xml:space="preserve"> </w:t>
      </w:r>
    </w:p>
    <w:p w14:paraId="7F1CB97C" w14:textId="6A2173F8" w:rsidR="00F51F04" w:rsidRPr="00CF5EE1" w:rsidRDefault="00F51F04" w:rsidP="00152EEC">
      <w:pPr>
        <w:spacing w:after="0" w:line="360" w:lineRule="auto"/>
        <w:ind w:firstLine="708"/>
        <w:jc w:val="both"/>
        <w:rPr>
          <w:sz w:val="24"/>
          <w:szCs w:val="24"/>
          <w:lang w:val="de-DE"/>
        </w:rPr>
      </w:pPr>
      <w:r w:rsidRPr="00CF5EE1">
        <w:rPr>
          <w:sz w:val="24"/>
          <w:szCs w:val="24"/>
          <w:lang w:val="de-DE"/>
        </w:rPr>
        <w:t xml:space="preserve">Schweiger, H., </w:t>
      </w:r>
      <w:proofErr w:type="spellStart"/>
      <w:r w:rsidRPr="00CF5EE1">
        <w:rPr>
          <w:sz w:val="24"/>
          <w:szCs w:val="24"/>
          <w:lang w:val="de-DE"/>
        </w:rPr>
        <w:t>Hägi</w:t>
      </w:r>
      <w:proofErr w:type="spellEnd"/>
      <w:r w:rsidRPr="00CF5EE1">
        <w:rPr>
          <w:sz w:val="24"/>
          <w:szCs w:val="24"/>
          <w:lang w:val="de-DE"/>
        </w:rPr>
        <w:t xml:space="preserve">, S., Doll, M. (2015). Landeskundliche und (kultur-)reflexive Konzepte. Impulse für die Praxis. In: </w:t>
      </w:r>
      <w:r w:rsidRPr="00CF5EE1">
        <w:rPr>
          <w:i/>
          <w:iCs/>
          <w:sz w:val="24"/>
          <w:szCs w:val="24"/>
          <w:lang w:val="de-DE"/>
        </w:rPr>
        <w:t xml:space="preserve">Fremdsprache Deutsch: Zeitschrift für die Praxis des Deutschunterrichts. </w:t>
      </w:r>
      <w:r w:rsidRPr="00CF5EE1">
        <w:rPr>
          <w:sz w:val="24"/>
          <w:szCs w:val="24"/>
          <w:lang w:val="de-DE"/>
        </w:rPr>
        <w:t>Landeskunde und kulturelles Lernen</w:t>
      </w:r>
      <w:r w:rsidR="00AC01D8" w:rsidRPr="00CF5EE1">
        <w:rPr>
          <w:sz w:val="24"/>
          <w:szCs w:val="24"/>
          <w:lang w:val="de-DE"/>
        </w:rPr>
        <w:t>, (</w:t>
      </w:r>
      <w:r w:rsidRPr="00CF5EE1">
        <w:rPr>
          <w:sz w:val="24"/>
          <w:szCs w:val="24"/>
          <w:lang w:val="de-DE"/>
        </w:rPr>
        <w:t>52</w:t>
      </w:r>
      <w:r w:rsidR="00AC01D8" w:rsidRPr="00CF5EE1">
        <w:rPr>
          <w:sz w:val="24"/>
          <w:szCs w:val="24"/>
          <w:lang w:val="de-DE"/>
        </w:rPr>
        <w:t>)</w:t>
      </w:r>
      <w:r w:rsidRPr="00CF5EE1">
        <w:rPr>
          <w:sz w:val="24"/>
          <w:szCs w:val="24"/>
          <w:lang w:val="de-DE"/>
        </w:rPr>
        <w:t xml:space="preserve">, 3-11. </w:t>
      </w:r>
    </w:p>
    <w:p w14:paraId="6BF5DF33" w14:textId="5F0DD5DE" w:rsidR="00422F12" w:rsidRPr="00CF5EE1" w:rsidRDefault="00422F12" w:rsidP="00152EEC">
      <w:pPr>
        <w:spacing w:after="0" w:line="360" w:lineRule="auto"/>
        <w:ind w:firstLine="708"/>
        <w:jc w:val="both"/>
        <w:rPr>
          <w:sz w:val="24"/>
          <w:szCs w:val="24"/>
          <w:lang w:val="de-DE"/>
        </w:rPr>
      </w:pPr>
      <w:r w:rsidRPr="00CF5EE1">
        <w:rPr>
          <w:sz w:val="24"/>
          <w:szCs w:val="24"/>
          <w:lang w:val="de-DE"/>
        </w:rPr>
        <w:t>Schweiger</w:t>
      </w:r>
      <w:r w:rsidR="00F51F04" w:rsidRPr="00CF5EE1">
        <w:rPr>
          <w:sz w:val="24"/>
          <w:szCs w:val="24"/>
          <w:lang w:val="de-DE"/>
        </w:rPr>
        <w:t>, H.</w:t>
      </w:r>
      <w:r w:rsidRPr="00CF5EE1">
        <w:rPr>
          <w:sz w:val="24"/>
          <w:szCs w:val="24"/>
          <w:lang w:val="de-DE"/>
        </w:rPr>
        <w:t xml:space="preserve"> (2016)</w:t>
      </w:r>
      <w:r w:rsidR="00F51F04" w:rsidRPr="00CF5EE1">
        <w:rPr>
          <w:sz w:val="24"/>
          <w:szCs w:val="24"/>
          <w:lang w:val="de-DE"/>
        </w:rPr>
        <w:t xml:space="preserve">. Über Grenzen. Migrationspädagogische Perspektiven für kulturreflexives Lernen. In: R. Freudenfeld, U. </w:t>
      </w:r>
      <w:proofErr w:type="spellStart"/>
      <w:r w:rsidR="00F51F04" w:rsidRPr="00CF5EE1">
        <w:rPr>
          <w:sz w:val="24"/>
          <w:szCs w:val="24"/>
          <w:lang w:val="de-DE"/>
        </w:rPr>
        <w:t>Gross</w:t>
      </w:r>
      <w:proofErr w:type="spellEnd"/>
      <w:r w:rsidR="00F51F04" w:rsidRPr="00CF5EE1">
        <w:rPr>
          <w:sz w:val="24"/>
          <w:szCs w:val="24"/>
          <w:lang w:val="de-DE"/>
        </w:rPr>
        <w:t xml:space="preserve">-Dinter, T. Schickhaus (Hrsg.). In: </w:t>
      </w:r>
      <w:r w:rsidR="00F51F04" w:rsidRPr="00CF5EE1">
        <w:rPr>
          <w:i/>
          <w:iCs/>
          <w:sz w:val="24"/>
          <w:szCs w:val="24"/>
          <w:lang w:val="de-DE"/>
        </w:rPr>
        <w:lastRenderedPageBreak/>
        <w:t xml:space="preserve">Sprachenwelten übersetzen Beiträge zur Wirtschaftskommunikation, Kultur- und Sprachmittlung in DaF und DaZ. </w:t>
      </w:r>
      <w:r w:rsidR="00F51F04" w:rsidRPr="00CF5EE1">
        <w:rPr>
          <w:sz w:val="24"/>
          <w:szCs w:val="24"/>
          <w:lang w:val="de-DE"/>
        </w:rPr>
        <w:t xml:space="preserve">Materialien Deutsch als Fremdsprache, Band 95, 261-281. </w:t>
      </w:r>
    </w:p>
    <w:p w14:paraId="0B926570" w14:textId="75559587" w:rsidR="001261D6" w:rsidRPr="00CF5EE1" w:rsidRDefault="001261D6" w:rsidP="001261D6">
      <w:pPr>
        <w:spacing w:after="0" w:line="360" w:lineRule="auto"/>
        <w:ind w:firstLine="708"/>
        <w:jc w:val="both"/>
        <w:rPr>
          <w:sz w:val="24"/>
          <w:szCs w:val="24"/>
        </w:rPr>
      </w:pPr>
      <w:r w:rsidRPr="00CF5EE1">
        <w:rPr>
          <w:sz w:val="24"/>
          <w:szCs w:val="24"/>
          <w:lang w:val="de-DE"/>
        </w:rPr>
        <w:t xml:space="preserve">Schweitzer, H. (1994). </w:t>
      </w:r>
      <w:r w:rsidRPr="00CF5EE1">
        <w:rPr>
          <w:i/>
          <w:iCs/>
          <w:sz w:val="24"/>
          <w:szCs w:val="24"/>
          <w:lang w:val="de-DE"/>
        </w:rPr>
        <w:t>Der Mythos vom Interkulturellen Lernen</w:t>
      </w:r>
      <w:r w:rsidR="004977D2" w:rsidRPr="00CF5EE1">
        <w:rPr>
          <w:i/>
          <w:iCs/>
          <w:sz w:val="24"/>
          <w:szCs w:val="24"/>
          <w:lang w:val="de-DE"/>
        </w:rPr>
        <w:t>:</w:t>
      </w:r>
      <w:r w:rsidRPr="00CF5EE1">
        <w:rPr>
          <w:i/>
          <w:iCs/>
          <w:sz w:val="24"/>
          <w:szCs w:val="24"/>
          <w:lang w:val="de-DE"/>
        </w:rPr>
        <w:t xml:space="preserve"> Zur Kritik der sozialwissenschaftlichen Grundlagen interkultureller Erziehung und subkultureller Selbstorganisation ethnischer Minderheiten am Beispiel der USA und der Bundesrepublik Deutschland.</w:t>
      </w:r>
      <w:r w:rsidRPr="00CF5EE1">
        <w:rPr>
          <w:sz w:val="24"/>
          <w:szCs w:val="24"/>
          <w:lang w:val="de-DE"/>
        </w:rPr>
        <w:t xml:space="preserve"> </w:t>
      </w:r>
      <w:r w:rsidRPr="00CF5EE1">
        <w:rPr>
          <w:sz w:val="24"/>
          <w:szCs w:val="24"/>
        </w:rPr>
        <w:t xml:space="preserve">LIT. </w:t>
      </w:r>
    </w:p>
    <w:p w14:paraId="6F565CD8" w14:textId="17EFF450" w:rsidR="00F036AB" w:rsidRPr="00CF5EE1" w:rsidRDefault="00F036AB" w:rsidP="001261D6">
      <w:pPr>
        <w:spacing w:after="0" w:line="360" w:lineRule="auto"/>
        <w:ind w:firstLine="708"/>
        <w:jc w:val="both"/>
        <w:rPr>
          <w:sz w:val="24"/>
          <w:szCs w:val="24"/>
        </w:rPr>
      </w:pPr>
      <w:r w:rsidRPr="00CF5EE1">
        <w:rPr>
          <w:sz w:val="24"/>
          <w:szCs w:val="24"/>
        </w:rPr>
        <w:t xml:space="preserve">SLO, Stichting Leerplanontwikkeling (2019). </w:t>
      </w:r>
      <w:r w:rsidRPr="00CF5EE1">
        <w:rPr>
          <w:i/>
          <w:iCs/>
          <w:sz w:val="24"/>
          <w:szCs w:val="24"/>
        </w:rPr>
        <w:t>Checklist docentonafhankelijk lesmateriaal.</w:t>
      </w:r>
      <w:r w:rsidRPr="00CF5EE1">
        <w:rPr>
          <w:sz w:val="24"/>
          <w:szCs w:val="24"/>
        </w:rPr>
        <w:t xml:space="preserve"> Enschede. </w:t>
      </w:r>
      <w:r w:rsidR="00000000" w:rsidRPr="00CF5EE1">
        <w:fldChar w:fldCharType="begin"/>
      </w:r>
      <w:r w:rsidR="00000000" w:rsidRPr="00CF5EE1">
        <w:instrText xml:space="preserve"> HYPERLINK "https://www.slo.nl/@11572/checklist-0/" </w:instrText>
      </w:r>
      <w:r w:rsidR="00000000" w:rsidRPr="00CF5EE1">
        <w:fldChar w:fldCharType="separate"/>
      </w:r>
      <w:r w:rsidRPr="00CF5EE1">
        <w:rPr>
          <w:rStyle w:val="Hyperlink"/>
          <w:sz w:val="24"/>
          <w:szCs w:val="24"/>
        </w:rPr>
        <w:t>https://www.slo.nl/@11572/checklist-0/</w:t>
      </w:r>
      <w:r w:rsidR="00000000" w:rsidRPr="00CF5EE1">
        <w:rPr>
          <w:rStyle w:val="Hyperlink"/>
          <w:sz w:val="24"/>
          <w:szCs w:val="24"/>
          <w:lang w:val="de-DE"/>
        </w:rPr>
        <w:fldChar w:fldCharType="end"/>
      </w:r>
      <w:r w:rsidRPr="00CF5EE1">
        <w:rPr>
          <w:sz w:val="24"/>
          <w:szCs w:val="24"/>
        </w:rPr>
        <w:t xml:space="preserve"> </w:t>
      </w:r>
    </w:p>
    <w:p w14:paraId="4EAF3968" w14:textId="5DF8EF8C" w:rsidR="00152EEC" w:rsidRPr="00CF5EE1" w:rsidRDefault="00152EEC" w:rsidP="00152EEC">
      <w:pPr>
        <w:spacing w:after="0" w:line="360" w:lineRule="auto"/>
        <w:ind w:firstLine="708"/>
        <w:jc w:val="both"/>
        <w:rPr>
          <w:sz w:val="24"/>
          <w:szCs w:val="24"/>
          <w:lang w:val="de-DE"/>
        </w:rPr>
      </w:pPr>
      <w:r w:rsidRPr="00CF5EE1">
        <w:rPr>
          <w:sz w:val="24"/>
          <w:szCs w:val="24"/>
          <w:lang w:val="de-DE"/>
        </w:rPr>
        <w:t xml:space="preserve">Studer, T. (2020). Jetzt skaliert! </w:t>
      </w:r>
      <w:proofErr w:type="spellStart"/>
      <w:r w:rsidRPr="00CF5EE1">
        <w:rPr>
          <w:sz w:val="24"/>
          <w:szCs w:val="24"/>
          <w:lang w:val="de-DE"/>
        </w:rPr>
        <w:t>Plurikulturelle</w:t>
      </w:r>
      <w:proofErr w:type="spellEnd"/>
      <w:r w:rsidRPr="00CF5EE1">
        <w:rPr>
          <w:sz w:val="24"/>
          <w:szCs w:val="24"/>
          <w:lang w:val="de-DE"/>
        </w:rPr>
        <w:t xml:space="preserve"> und mehrsprachige Kompetenzen im erweiterten Referenzrahmen. </w:t>
      </w:r>
      <w:r w:rsidRPr="00CF5EE1">
        <w:rPr>
          <w:i/>
          <w:iCs/>
          <w:sz w:val="24"/>
          <w:szCs w:val="24"/>
          <w:lang w:val="de-DE"/>
        </w:rPr>
        <w:t>Deutsch als Fremdsprache</w:t>
      </w:r>
      <w:r w:rsidR="004977D2" w:rsidRPr="00CF5EE1">
        <w:rPr>
          <w:i/>
          <w:iCs/>
          <w:sz w:val="24"/>
          <w:szCs w:val="24"/>
          <w:lang w:val="de-DE"/>
        </w:rPr>
        <w:t>,</w:t>
      </w:r>
      <w:r w:rsidRPr="00CF5EE1">
        <w:rPr>
          <w:i/>
          <w:iCs/>
          <w:sz w:val="24"/>
          <w:szCs w:val="24"/>
          <w:lang w:val="de-DE"/>
        </w:rPr>
        <w:t xml:space="preserve"> </w:t>
      </w:r>
      <w:r w:rsidRPr="00CF5EE1">
        <w:rPr>
          <w:sz w:val="24"/>
          <w:szCs w:val="24"/>
          <w:lang w:val="de-DE"/>
        </w:rPr>
        <w:t>57(1), 5</w:t>
      </w:r>
      <w:r w:rsidR="004977D2" w:rsidRPr="00CF5EE1">
        <w:rPr>
          <w:sz w:val="24"/>
          <w:szCs w:val="24"/>
          <w:lang w:val="de-DE"/>
        </w:rPr>
        <w:t>-</w:t>
      </w:r>
      <w:r w:rsidR="000717ED" w:rsidRPr="00CF5EE1">
        <w:rPr>
          <w:sz w:val="24"/>
          <w:szCs w:val="24"/>
          <w:lang w:val="de-DE"/>
        </w:rPr>
        <w:t xml:space="preserve">26. </w:t>
      </w:r>
      <w:r w:rsidR="00000000" w:rsidRPr="00CF5EE1">
        <w:fldChar w:fldCharType="begin"/>
      </w:r>
      <w:r w:rsidR="00000000" w:rsidRPr="00CF5EE1">
        <w:rPr>
          <w:lang w:val="de-DE"/>
        </w:rPr>
        <w:instrText xml:space="preserve"> HYPERLINK "https://doi.org/10.37307/j.2198-2430.2020.01.04" </w:instrText>
      </w:r>
      <w:r w:rsidR="00000000" w:rsidRPr="00CF5EE1">
        <w:fldChar w:fldCharType="separate"/>
      </w:r>
      <w:r w:rsidR="004977D2" w:rsidRPr="00CF5EE1">
        <w:rPr>
          <w:rStyle w:val="Hyperlink"/>
          <w:sz w:val="24"/>
          <w:szCs w:val="24"/>
          <w:lang w:val="de-DE"/>
        </w:rPr>
        <w:t>https://doi.org/10.37307/j.2198-2430.2020.01.04</w:t>
      </w:r>
      <w:r w:rsidR="00000000" w:rsidRPr="00CF5EE1">
        <w:rPr>
          <w:rStyle w:val="Hyperlink"/>
          <w:sz w:val="24"/>
          <w:szCs w:val="24"/>
          <w:lang w:val="de-DE"/>
        </w:rPr>
        <w:fldChar w:fldCharType="end"/>
      </w:r>
      <w:r w:rsidR="004977D2" w:rsidRPr="00CF5EE1">
        <w:rPr>
          <w:sz w:val="24"/>
          <w:szCs w:val="24"/>
          <w:lang w:val="de-DE"/>
        </w:rPr>
        <w:t xml:space="preserve"> </w:t>
      </w:r>
    </w:p>
    <w:p w14:paraId="0BF1EC05" w14:textId="12ABDF18" w:rsidR="00152EEC" w:rsidRPr="00CF5EE1" w:rsidRDefault="00152EEC" w:rsidP="00152EEC">
      <w:pPr>
        <w:spacing w:after="0" w:line="360" w:lineRule="auto"/>
        <w:ind w:firstLine="708"/>
        <w:jc w:val="both"/>
        <w:rPr>
          <w:sz w:val="24"/>
          <w:szCs w:val="24"/>
          <w:lang w:val="de-DE"/>
        </w:rPr>
      </w:pPr>
      <w:r w:rsidRPr="00CF5EE1">
        <w:rPr>
          <w:sz w:val="24"/>
          <w:szCs w:val="24"/>
          <w:lang w:val="de-DE"/>
        </w:rPr>
        <w:t xml:space="preserve">Völkel, B. (2015). </w:t>
      </w:r>
      <w:r w:rsidRPr="00CF5EE1">
        <w:rPr>
          <w:i/>
          <w:iCs/>
          <w:sz w:val="24"/>
          <w:szCs w:val="24"/>
          <w:lang w:val="de-DE"/>
        </w:rPr>
        <w:t>Stolpern ist nicht schlimm</w:t>
      </w:r>
      <w:r w:rsidR="004977D2" w:rsidRPr="00CF5EE1">
        <w:rPr>
          <w:i/>
          <w:iCs/>
          <w:sz w:val="24"/>
          <w:szCs w:val="24"/>
          <w:lang w:val="de-DE"/>
        </w:rPr>
        <w:t xml:space="preserve">: </w:t>
      </w:r>
      <w:r w:rsidRPr="00CF5EE1">
        <w:rPr>
          <w:i/>
          <w:iCs/>
          <w:sz w:val="24"/>
          <w:szCs w:val="24"/>
          <w:lang w:val="de-DE"/>
        </w:rPr>
        <w:t>Materialien zur Holocaust-Ed</w:t>
      </w:r>
      <w:r w:rsidR="004977D2" w:rsidRPr="00CF5EE1">
        <w:rPr>
          <w:i/>
          <w:iCs/>
          <w:sz w:val="24"/>
          <w:szCs w:val="24"/>
          <w:lang w:val="de-DE"/>
        </w:rPr>
        <w:t>ucation</w:t>
      </w:r>
      <w:r w:rsidRPr="00CF5EE1">
        <w:rPr>
          <w:i/>
          <w:iCs/>
          <w:sz w:val="24"/>
          <w:szCs w:val="24"/>
          <w:lang w:val="de-DE"/>
        </w:rPr>
        <w:t>.</w:t>
      </w:r>
      <w:r w:rsidRPr="00CF5EE1">
        <w:rPr>
          <w:sz w:val="24"/>
          <w:szCs w:val="24"/>
          <w:lang w:val="de-DE"/>
        </w:rPr>
        <w:t xml:space="preserve"> Wochenschau</w:t>
      </w:r>
      <w:r w:rsidR="004977D2" w:rsidRPr="00CF5EE1">
        <w:rPr>
          <w:sz w:val="24"/>
          <w:szCs w:val="24"/>
          <w:lang w:val="de-DE"/>
        </w:rPr>
        <w:t xml:space="preserve"> Geschichte. </w:t>
      </w:r>
    </w:p>
    <w:p w14:paraId="503233BB" w14:textId="30F75BFC" w:rsidR="002E70E0" w:rsidRPr="00CF5EE1" w:rsidRDefault="002E70E0" w:rsidP="002E70E0">
      <w:pPr>
        <w:rPr>
          <w:sz w:val="24"/>
          <w:szCs w:val="24"/>
          <w:lang w:val="de-DE"/>
        </w:rPr>
      </w:pPr>
    </w:p>
    <w:p w14:paraId="1C909E3A" w14:textId="7312DC14" w:rsidR="002E70E0" w:rsidRPr="00CF5EE1" w:rsidRDefault="002E70E0" w:rsidP="002E70E0">
      <w:pPr>
        <w:rPr>
          <w:sz w:val="24"/>
          <w:szCs w:val="24"/>
          <w:lang w:val="de-DE"/>
        </w:rPr>
      </w:pPr>
    </w:p>
    <w:p w14:paraId="3591D045" w14:textId="35EFBB36" w:rsidR="002E70E0" w:rsidRPr="00CF5EE1" w:rsidRDefault="002E70E0" w:rsidP="002E70E0">
      <w:pPr>
        <w:rPr>
          <w:sz w:val="24"/>
          <w:szCs w:val="24"/>
          <w:lang w:val="de-DE"/>
        </w:rPr>
      </w:pPr>
    </w:p>
    <w:p w14:paraId="48EDDFC8" w14:textId="68AEDB56" w:rsidR="002E70E0" w:rsidRPr="00CF5EE1" w:rsidRDefault="002E70E0" w:rsidP="002E70E0">
      <w:pPr>
        <w:rPr>
          <w:sz w:val="24"/>
          <w:szCs w:val="24"/>
          <w:lang w:val="de-DE"/>
        </w:rPr>
      </w:pPr>
    </w:p>
    <w:p w14:paraId="172170B9" w14:textId="206AD74C" w:rsidR="002E70E0" w:rsidRPr="00CF5EE1" w:rsidRDefault="002E70E0" w:rsidP="002E70E0">
      <w:pPr>
        <w:rPr>
          <w:sz w:val="24"/>
          <w:szCs w:val="24"/>
          <w:lang w:val="de-DE"/>
        </w:rPr>
      </w:pPr>
    </w:p>
    <w:p w14:paraId="3DD24F28" w14:textId="4833957C" w:rsidR="00AC01D8" w:rsidRPr="00CF5EE1" w:rsidRDefault="00AC01D8" w:rsidP="002E70E0">
      <w:pPr>
        <w:rPr>
          <w:sz w:val="24"/>
          <w:szCs w:val="24"/>
          <w:lang w:val="de-DE"/>
        </w:rPr>
      </w:pPr>
    </w:p>
    <w:p w14:paraId="7DFA9BB9" w14:textId="1234F4B5" w:rsidR="00AC01D8" w:rsidRPr="00CF5EE1" w:rsidRDefault="00AC01D8" w:rsidP="002E70E0">
      <w:pPr>
        <w:rPr>
          <w:sz w:val="24"/>
          <w:szCs w:val="24"/>
          <w:lang w:val="de-DE"/>
        </w:rPr>
      </w:pPr>
    </w:p>
    <w:p w14:paraId="149C77D5" w14:textId="51ADE312" w:rsidR="00AC01D8" w:rsidRPr="00CF5EE1" w:rsidRDefault="00AC01D8" w:rsidP="002E70E0">
      <w:pPr>
        <w:rPr>
          <w:sz w:val="24"/>
          <w:szCs w:val="24"/>
          <w:lang w:val="de-DE"/>
        </w:rPr>
      </w:pPr>
    </w:p>
    <w:p w14:paraId="16ED0854" w14:textId="1E652961" w:rsidR="00AC01D8" w:rsidRPr="00CF5EE1" w:rsidRDefault="00AC01D8" w:rsidP="002E70E0">
      <w:pPr>
        <w:rPr>
          <w:sz w:val="24"/>
          <w:szCs w:val="24"/>
          <w:lang w:val="de-DE"/>
        </w:rPr>
      </w:pPr>
    </w:p>
    <w:p w14:paraId="29F11DD2" w14:textId="2211C1E1" w:rsidR="00AC01D8" w:rsidRPr="00CF5EE1" w:rsidRDefault="00AC01D8" w:rsidP="002E70E0">
      <w:pPr>
        <w:rPr>
          <w:sz w:val="24"/>
          <w:szCs w:val="24"/>
          <w:lang w:val="de-DE"/>
        </w:rPr>
      </w:pPr>
    </w:p>
    <w:p w14:paraId="1E479E3F" w14:textId="3C8E91A2" w:rsidR="00AC01D8" w:rsidRPr="00CF5EE1" w:rsidRDefault="00AC01D8" w:rsidP="002E70E0">
      <w:pPr>
        <w:rPr>
          <w:sz w:val="24"/>
          <w:szCs w:val="24"/>
          <w:lang w:val="de-DE"/>
        </w:rPr>
      </w:pPr>
    </w:p>
    <w:p w14:paraId="4475B6EA" w14:textId="72F6F849" w:rsidR="00AC01D8" w:rsidRPr="00CF5EE1" w:rsidRDefault="00AC01D8" w:rsidP="002E70E0">
      <w:pPr>
        <w:rPr>
          <w:sz w:val="24"/>
          <w:szCs w:val="24"/>
          <w:lang w:val="de-DE"/>
        </w:rPr>
      </w:pPr>
    </w:p>
    <w:p w14:paraId="079FFB17" w14:textId="1F704A7E" w:rsidR="00AC01D8" w:rsidRPr="00CF5EE1" w:rsidRDefault="00AC01D8" w:rsidP="002E70E0">
      <w:pPr>
        <w:rPr>
          <w:sz w:val="24"/>
          <w:szCs w:val="24"/>
          <w:lang w:val="de-DE"/>
        </w:rPr>
      </w:pPr>
    </w:p>
    <w:p w14:paraId="31E692E6" w14:textId="77777777" w:rsidR="00AC01D8" w:rsidRPr="00CF5EE1" w:rsidRDefault="00AC01D8" w:rsidP="002E70E0">
      <w:pPr>
        <w:rPr>
          <w:sz w:val="24"/>
          <w:szCs w:val="24"/>
          <w:lang w:val="de-DE"/>
        </w:rPr>
      </w:pPr>
    </w:p>
    <w:p w14:paraId="04A02807" w14:textId="0F2C4267" w:rsidR="002C6AA4" w:rsidRPr="00CF5EE1" w:rsidRDefault="002C6AA4" w:rsidP="002E70E0">
      <w:pPr>
        <w:tabs>
          <w:tab w:val="left" w:pos="1420"/>
        </w:tabs>
        <w:rPr>
          <w:rStyle w:val="Hyperlink"/>
          <w:sz w:val="24"/>
          <w:szCs w:val="24"/>
          <w:lang w:val="de-DE"/>
        </w:rPr>
      </w:pPr>
    </w:p>
    <w:p w14:paraId="1EDF51D1" w14:textId="78527D43" w:rsidR="002E70E0" w:rsidRPr="00CF5EE1" w:rsidRDefault="002E70E0" w:rsidP="002E70E0">
      <w:pPr>
        <w:tabs>
          <w:tab w:val="left" w:pos="1420"/>
        </w:tabs>
        <w:rPr>
          <w:rStyle w:val="Hyperlink"/>
          <w:sz w:val="24"/>
          <w:szCs w:val="24"/>
          <w:lang w:val="de-DE"/>
        </w:rPr>
      </w:pPr>
    </w:p>
    <w:p w14:paraId="5C707C84" w14:textId="20C9B2BD" w:rsidR="002C6AA4" w:rsidRPr="00CF5EE1" w:rsidRDefault="002E70E0" w:rsidP="002E70E0">
      <w:pPr>
        <w:pStyle w:val="Kop1"/>
        <w:spacing w:before="0" w:line="360" w:lineRule="auto"/>
        <w:jc w:val="both"/>
      </w:pPr>
      <w:r w:rsidRPr="00CF5EE1">
        <w:lastRenderedPageBreak/>
        <w:t>An</w:t>
      </w:r>
      <w:r w:rsidR="00C567EF" w:rsidRPr="00CF5EE1">
        <w:t>lage</w:t>
      </w:r>
      <w:r w:rsidRPr="00CF5EE1">
        <w:t xml:space="preserve"> </w:t>
      </w:r>
      <w:r w:rsidR="002C6AA4" w:rsidRPr="00CF5EE1">
        <w:t xml:space="preserve">A: Die </w:t>
      </w:r>
      <w:r w:rsidR="00CC7C2F" w:rsidRPr="00CF5EE1">
        <w:t>sieben</w:t>
      </w:r>
      <w:r w:rsidR="002C6AA4" w:rsidRPr="00CF5EE1">
        <w:t xml:space="preserve"> bereits entwickelten Unterrichtsmaterialien </w:t>
      </w:r>
    </w:p>
    <w:p w14:paraId="2BB1F29D" w14:textId="77777777" w:rsidR="00FD3736" w:rsidRPr="00CF5EE1" w:rsidRDefault="00FD3736" w:rsidP="00FD3736">
      <w:pPr>
        <w:pStyle w:val="Kop1"/>
        <w:jc w:val="center"/>
        <w:rPr>
          <w:rFonts w:asciiTheme="minorHAnsi" w:hAnsiTheme="minorHAnsi" w:cstheme="minorHAnsi"/>
          <w:color w:val="000000" w:themeColor="text1"/>
          <w:sz w:val="48"/>
          <w:szCs w:val="48"/>
        </w:rPr>
      </w:pPr>
      <w:r w:rsidRPr="00CF5EE1">
        <w:rPr>
          <w:rFonts w:asciiTheme="minorHAnsi" w:hAnsiTheme="minorHAnsi" w:cstheme="minorHAnsi"/>
          <w:color w:val="000000" w:themeColor="text1"/>
          <w:sz w:val="48"/>
          <w:szCs w:val="48"/>
        </w:rPr>
        <w:t xml:space="preserve">Unterrichtsmaterial </w:t>
      </w:r>
      <w:r w:rsidR="00586B70" w:rsidRPr="00CF5EE1">
        <w:rPr>
          <w:rFonts w:asciiTheme="minorHAnsi" w:hAnsiTheme="minorHAnsi" w:cstheme="minorHAnsi"/>
          <w:color w:val="000000" w:themeColor="text1"/>
          <w:sz w:val="48"/>
          <w:szCs w:val="48"/>
        </w:rPr>
        <w:t>[1]</w:t>
      </w:r>
    </w:p>
    <w:p w14:paraId="728E443F" w14:textId="3840DED9" w:rsidR="00586B70" w:rsidRPr="00CF5EE1" w:rsidRDefault="00586B70" w:rsidP="00FD3736">
      <w:pPr>
        <w:pStyle w:val="Kop1"/>
        <w:jc w:val="center"/>
        <w:rPr>
          <w:rFonts w:asciiTheme="minorHAnsi" w:hAnsiTheme="minorHAnsi" w:cstheme="minorHAnsi"/>
          <w:color w:val="000000" w:themeColor="text1"/>
          <w:sz w:val="48"/>
          <w:szCs w:val="48"/>
          <w:lang w:val="nl-NL"/>
        </w:rPr>
      </w:pPr>
      <w:r w:rsidRPr="00CF5EE1">
        <w:rPr>
          <w:rFonts w:asciiTheme="minorHAnsi" w:hAnsiTheme="minorHAnsi" w:cstheme="minorHAnsi"/>
          <w:color w:val="000000" w:themeColor="text1"/>
          <w:sz w:val="48"/>
          <w:szCs w:val="48"/>
          <w:lang w:val="nl-NL"/>
        </w:rPr>
        <w:t xml:space="preserve">De </w:t>
      </w:r>
      <w:proofErr w:type="spellStart"/>
      <w:r w:rsidRPr="00CF5EE1">
        <w:rPr>
          <w:rFonts w:asciiTheme="minorHAnsi" w:hAnsiTheme="minorHAnsi" w:cstheme="minorHAnsi"/>
          <w:color w:val="000000" w:themeColor="text1"/>
          <w:sz w:val="48"/>
          <w:szCs w:val="48"/>
          <w:lang w:val="nl-NL"/>
        </w:rPr>
        <w:t>Stolpersessie</w:t>
      </w:r>
      <w:proofErr w:type="spellEnd"/>
    </w:p>
    <w:p w14:paraId="56DD0A90" w14:textId="77777777" w:rsidR="00586B70" w:rsidRPr="00CF5EE1" w:rsidRDefault="00586B70" w:rsidP="00586B70">
      <w:pPr>
        <w:pStyle w:val="Geenafstand"/>
        <w:spacing w:line="276" w:lineRule="auto"/>
        <w:rPr>
          <w:rFonts w:ascii="Cambria" w:hAnsi="Cambria" w:cs="Arial"/>
          <w:sz w:val="24"/>
          <w:szCs w:val="24"/>
          <w:lang w:val="nl-NL"/>
        </w:rPr>
      </w:pPr>
      <w:r w:rsidRPr="00CF5EE1">
        <w:rPr>
          <w:noProof/>
        </w:rPr>
        <mc:AlternateContent>
          <mc:Choice Requires="wps">
            <w:drawing>
              <wp:anchor distT="0" distB="0" distL="114300" distR="114300" simplePos="0" relativeHeight="251675648" behindDoc="1" locked="0" layoutInCell="1" allowOverlap="1" wp14:anchorId="6AE9AFF5" wp14:editId="221027F7">
                <wp:simplePos x="0" y="0"/>
                <wp:positionH relativeFrom="margin">
                  <wp:posOffset>-519430</wp:posOffset>
                </wp:positionH>
                <wp:positionV relativeFrom="paragraph">
                  <wp:posOffset>149860</wp:posOffset>
                </wp:positionV>
                <wp:extent cx="6732270" cy="1156970"/>
                <wp:effectExtent l="0" t="0" r="11430" b="24130"/>
                <wp:wrapNone/>
                <wp:docPr id="9" name="Rechteck 9"/>
                <wp:cNvGraphicFramePr/>
                <a:graphic xmlns:a="http://schemas.openxmlformats.org/drawingml/2006/main">
                  <a:graphicData uri="http://schemas.microsoft.com/office/word/2010/wordprocessingShape">
                    <wps:wsp>
                      <wps:cNvSpPr/>
                      <wps:spPr>
                        <a:xfrm>
                          <a:off x="0" y="0"/>
                          <a:ext cx="6732270" cy="1156970"/>
                        </a:xfrm>
                        <a:prstGeom prst="rect">
                          <a:avLst/>
                        </a:prstGeom>
                        <a:solidFill>
                          <a:schemeClr val="accent6">
                            <a:lumMod val="60000"/>
                            <a:lumOff val="40000"/>
                            <a:alpha val="50000"/>
                          </a:schemeClr>
                        </a:solidFill>
                        <a:ln w="19050">
                          <a:solidFill>
                            <a:schemeClr val="accent6">
                              <a:lumMod val="50000"/>
                            </a:schemeClr>
                          </a:solidFill>
                        </a:ln>
                      </wps:spPr>
                      <wps:style>
                        <a:lnRef idx="0">
                          <a:scrgbClr r="0" g="0" b="0"/>
                        </a:lnRef>
                        <a:fillRef idx="0">
                          <a:scrgbClr r="0" g="0" b="0"/>
                        </a:fillRef>
                        <a:effectRef idx="0">
                          <a:scrgbClr r="0" g="0" b="0"/>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D67E14" id="Rechteck 9" o:spid="_x0000_s1026" style="position:absolute;margin-left:-40.9pt;margin-top:11.8pt;width:530.1pt;height:91.1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" fillcolor="#a8d08d [1945]" strokecolor="#375623 [1609]" strokeweight="1.5pt">
                <v:fill opacity="32896f"/>
                <w10:wrap anchorx="margin"/>
              </v:rect>
            </w:pict>
          </mc:Fallback>
        </mc:AlternateContent>
      </w:r>
    </w:p>
    <w:p w14:paraId="78EB22E1" w14:textId="77777777" w:rsidR="00586B70" w:rsidRPr="00CF5EE1" w:rsidRDefault="00586B70" w:rsidP="00586B70">
      <w:pPr>
        <w:pStyle w:val="Geenafstand"/>
        <w:spacing w:line="276" w:lineRule="auto"/>
        <w:rPr>
          <w:rFonts w:ascii="Cambria" w:hAnsi="Cambria" w:cs="Arial"/>
          <w:b/>
          <w:bCs/>
          <w:sz w:val="24"/>
          <w:szCs w:val="24"/>
          <w:lang w:val="nl-NL"/>
        </w:rPr>
      </w:pPr>
      <w:r w:rsidRPr="00CF5EE1">
        <w:rPr>
          <w:rFonts w:ascii="Cambria" w:hAnsi="Cambria" w:cs="Arial"/>
          <w:b/>
          <w:bCs/>
          <w:sz w:val="24"/>
          <w:szCs w:val="24"/>
          <w:lang w:val="nl-NL"/>
        </w:rPr>
        <w:t xml:space="preserve">Na deze </w:t>
      </w:r>
      <w:proofErr w:type="spellStart"/>
      <w:r w:rsidRPr="00CF5EE1">
        <w:rPr>
          <w:rFonts w:ascii="Cambria" w:hAnsi="Cambria" w:cs="Arial"/>
          <w:b/>
          <w:bCs/>
          <w:sz w:val="24"/>
          <w:szCs w:val="24"/>
          <w:lang w:val="nl-NL"/>
        </w:rPr>
        <w:t>Stolpersessie</w:t>
      </w:r>
      <w:proofErr w:type="spellEnd"/>
      <w:r w:rsidRPr="00CF5EE1">
        <w:rPr>
          <w:rFonts w:ascii="Cambria" w:hAnsi="Cambria" w:cs="Arial"/>
          <w:b/>
          <w:bCs/>
          <w:sz w:val="24"/>
          <w:szCs w:val="24"/>
          <w:lang w:val="nl-NL"/>
        </w:rPr>
        <w:t xml:space="preserve">: </w:t>
      </w:r>
    </w:p>
    <w:p w14:paraId="6FA61981" w14:textId="77777777" w:rsidR="00586B70" w:rsidRPr="00CF5EE1" w:rsidRDefault="00586B70" w:rsidP="00586B70">
      <w:pPr>
        <w:pStyle w:val="Geenafstand"/>
        <w:spacing w:line="276" w:lineRule="auto"/>
        <w:ind w:left="-567" w:right="-567"/>
        <w:rPr>
          <w:rFonts w:ascii="Cambria" w:hAnsi="Cambria" w:cs="Arial"/>
          <w:sz w:val="24"/>
          <w:szCs w:val="24"/>
          <w:lang w:val="nl-NL"/>
        </w:rPr>
      </w:pPr>
      <w:r w:rsidRPr="00CF5EE1">
        <w:rPr>
          <w:rFonts w:ascii="Cambria" w:hAnsi="Cambria" w:cs="Arial"/>
          <w:sz w:val="24"/>
          <w:szCs w:val="24"/>
          <w:lang w:val="nl-NL"/>
        </w:rPr>
        <w:t xml:space="preserve">-    Heb je kennis over de belangrijkste achtergronden van de </w:t>
      </w:r>
      <w:proofErr w:type="spellStart"/>
      <w:r w:rsidRPr="00CF5EE1">
        <w:rPr>
          <w:rFonts w:ascii="Cambria" w:hAnsi="Cambria" w:cs="Arial"/>
          <w:sz w:val="24"/>
          <w:szCs w:val="24"/>
          <w:lang w:val="nl-NL"/>
        </w:rPr>
        <w:t>Stolpersteine</w:t>
      </w:r>
      <w:proofErr w:type="spellEnd"/>
      <w:r w:rsidRPr="00CF5EE1">
        <w:rPr>
          <w:rFonts w:ascii="Cambria" w:hAnsi="Cambria" w:cs="Arial"/>
          <w:sz w:val="24"/>
          <w:szCs w:val="24"/>
          <w:lang w:val="nl-NL"/>
        </w:rPr>
        <w:t xml:space="preserve"> en de Jodenvervolging; </w:t>
      </w:r>
    </w:p>
    <w:p w14:paraId="522D6F29" w14:textId="77777777" w:rsidR="00586B70" w:rsidRPr="00CF5EE1" w:rsidRDefault="00586B70" w:rsidP="00586B70">
      <w:pPr>
        <w:pStyle w:val="Geenafstand"/>
        <w:spacing w:line="276" w:lineRule="auto"/>
        <w:ind w:left="-567" w:right="-567"/>
        <w:rPr>
          <w:rFonts w:ascii="Cambria" w:hAnsi="Cambria" w:cs="Arial"/>
          <w:sz w:val="24"/>
          <w:szCs w:val="24"/>
          <w:lang w:val="nl-NL"/>
        </w:rPr>
      </w:pPr>
      <w:r w:rsidRPr="00CF5EE1">
        <w:rPr>
          <w:rFonts w:ascii="Cambria" w:hAnsi="Cambria" w:cs="Arial"/>
          <w:sz w:val="24"/>
          <w:szCs w:val="24"/>
          <w:lang w:val="nl-NL"/>
        </w:rPr>
        <w:t xml:space="preserve">-    Kan je je eigen mening over </w:t>
      </w:r>
      <w:proofErr w:type="spellStart"/>
      <w:r w:rsidRPr="00CF5EE1">
        <w:rPr>
          <w:rFonts w:ascii="Cambria" w:hAnsi="Cambria" w:cs="Arial"/>
          <w:sz w:val="24"/>
          <w:szCs w:val="24"/>
          <w:lang w:val="nl-NL"/>
        </w:rPr>
        <w:t>Stolpersteine</w:t>
      </w:r>
      <w:proofErr w:type="spellEnd"/>
      <w:r w:rsidRPr="00CF5EE1">
        <w:rPr>
          <w:rFonts w:ascii="Cambria" w:hAnsi="Cambria" w:cs="Arial"/>
          <w:sz w:val="24"/>
          <w:szCs w:val="24"/>
          <w:lang w:val="nl-NL"/>
        </w:rPr>
        <w:t xml:space="preserve"> goed onderbouwen; </w:t>
      </w:r>
    </w:p>
    <w:p w14:paraId="340E5721" w14:textId="77777777" w:rsidR="00586B70" w:rsidRPr="00CF5EE1" w:rsidRDefault="00586B70" w:rsidP="00586B70">
      <w:pPr>
        <w:pStyle w:val="Geenafstand"/>
        <w:spacing w:line="276" w:lineRule="auto"/>
        <w:ind w:left="-567" w:right="-567"/>
        <w:rPr>
          <w:rFonts w:ascii="Cambria" w:hAnsi="Cambria" w:cs="Arial"/>
          <w:sz w:val="24"/>
          <w:szCs w:val="24"/>
          <w:lang w:val="nl-NL"/>
        </w:rPr>
      </w:pPr>
      <w:r w:rsidRPr="00CF5EE1">
        <w:rPr>
          <w:rFonts w:ascii="Cambria" w:hAnsi="Cambria" w:cs="Arial"/>
          <w:sz w:val="24"/>
          <w:szCs w:val="24"/>
          <w:lang w:val="nl-NL"/>
        </w:rPr>
        <w:t>-    Ben je je bewust van racisme en discriminatie, niet alleen in het verleden maar ook in het heden</w:t>
      </w:r>
    </w:p>
    <w:p w14:paraId="253161A9" w14:textId="77777777" w:rsidR="00586B70" w:rsidRPr="00CF5EE1" w:rsidRDefault="00586B70" w:rsidP="00586B70">
      <w:pPr>
        <w:pStyle w:val="Geenafstand"/>
        <w:spacing w:line="276" w:lineRule="auto"/>
        <w:ind w:left="-567" w:right="-567"/>
        <w:rPr>
          <w:rFonts w:ascii="Cambria" w:hAnsi="Cambria" w:cs="Arial"/>
          <w:sz w:val="24"/>
          <w:szCs w:val="24"/>
          <w:lang w:val="nl-NL"/>
        </w:rPr>
      </w:pPr>
      <w:r w:rsidRPr="00CF5EE1">
        <w:rPr>
          <w:rFonts w:ascii="Cambria" w:hAnsi="Cambria" w:cs="Arial"/>
          <w:color w:val="C5E0B3" w:themeColor="accent6" w:themeTint="66"/>
          <w:sz w:val="24"/>
          <w:szCs w:val="24"/>
          <w:lang w:val="nl-NL"/>
        </w:rPr>
        <w:t xml:space="preserve">      </w:t>
      </w:r>
      <w:r w:rsidRPr="00CF5EE1">
        <w:rPr>
          <w:rFonts w:ascii="Cambria" w:hAnsi="Cambria" w:cs="Arial"/>
          <w:sz w:val="24"/>
          <w:szCs w:val="24"/>
          <w:lang w:val="nl-NL"/>
        </w:rPr>
        <w:t>en in je eigen omgeving.</w:t>
      </w:r>
    </w:p>
    <w:p w14:paraId="727C4D9C" w14:textId="77777777" w:rsidR="00586B70" w:rsidRPr="00CF5EE1" w:rsidRDefault="00586B70" w:rsidP="00586B70">
      <w:pPr>
        <w:pStyle w:val="Geenafstand"/>
        <w:spacing w:line="276" w:lineRule="auto"/>
        <w:rPr>
          <w:rFonts w:ascii="Cambria" w:hAnsi="Cambria" w:cs="Arial"/>
          <w:sz w:val="24"/>
          <w:szCs w:val="24"/>
          <w:lang w:val="nl-NL"/>
        </w:rPr>
      </w:pPr>
    </w:p>
    <w:p w14:paraId="25BA42E0" w14:textId="77777777" w:rsidR="00586B70" w:rsidRPr="00CF5EE1" w:rsidRDefault="00586B70" w:rsidP="00586B70">
      <w:pPr>
        <w:pStyle w:val="Geenafstand"/>
        <w:spacing w:line="276" w:lineRule="auto"/>
        <w:rPr>
          <w:rFonts w:ascii="Cambria" w:hAnsi="Cambria" w:cs="Arial"/>
          <w:b/>
          <w:bCs/>
          <w:sz w:val="24"/>
          <w:szCs w:val="24"/>
          <w:lang w:val="nl-NL"/>
        </w:rPr>
      </w:pPr>
      <w:r w:rsidRPr="00CF5EE1">
        <w:rPr>
          <w:rFonts w:ascii="Cambria" w:hAnsi="Cambria" w:cs="Arial"/>
          <w:b/>
          <w:bCs/>
          <w:sz w:val="24"/>
          <w:szCs w:val="24"/>
          <w:lang w:val="nl-NL"/>
        </w:rPr>
        <w:t>We beginnen met: een voorstelrondje</w:t>
      </w:r>
    </w:p>
    <w:p w14:paraId="75A43FBF" w14:textId="77777777" w:rsidR="00586B70" w:rsidRPr="00CF5EE1" w:rsidRDefault="00586B70" w:rsidP="00586B70">
      <w:pPr>
        <w:pStyle w:val="Geenafstand"/>
        <w:spacing w:line="276" w:lineRule="auto"/>
        <w:rPr>
          <w:rFonts w:ascii="Cambria" w:hAnsi="Cambria" w:cs="Arial"/>
          <w:sz w:val="24"/>
          <w:szCs w:val="24"/>
          <w:lang w:val="nl-NL"/>
        </w:rPr>
      </w:pPr>
      <w:r w:rsidRPr="00CF5EE1">
        <w:rPr>
          <w:noProof/>
        </w:rPr>
        <mc:AlternateContent>
          <mc:Choice Requires="wps">
            <w:drawing>
              <wp:anchor distT="0" distB="0" distL="114300" distR="114300" simplePos="0" relativeHeight="251676672" behindDoc="1" locked="0" layoutInCell="1" allowOverlap="1" wp14:anchorId="60DA002D" wp14:editId="2645A933">
                <wp:simplePos x="0" y="0"/>
                <wp:positionH relativeFrom="column">
                  <wp:posOffset>-38735</wp:posOffset>
                </wp:positionH>
                <wp:positionV relativeFrom="paragraph">
                  <wp:posOffset>169545</wp:posOffset>
                </wp:positionV>
                <wp:extent cx="861060" cy="243840"/>
                <wp:effectExtent l="0" t="0" r="15240" b="22860"/>
                <wp:wrapNone/>
                <wp:docPr id="8" name="Rechteck 8"/>
                <wp:cNvGraphicFramePr/>
                <a:graphic xmlns:a="http://schemas.openxmlformats.org/drawingml/2006/main">
                  <a:graphicData uri="http://schemas.microsoft.com/office/word/2010/wordprocessingShape">
                    <wps:wsp>
                      <wps:cNvSpPr/>
                      <wps:spPr>
                        <a:xfrm>
                          <a:off x="0" y="0"/>
                          <a:ext cx="861060" cy="243840"/>
                        </a:xfrm>
                        <a:prstGeom prst="rect">
                          <a:avLst/>
                        </a:prstGeom>
                        <a:solidFill>
                          <a:schemeClr val="accent4">
                            <a:lumMod val="40000"/>
                            <a:lumOff val="6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FA65EE5" id="Rechteck 8" o:spid="_x0000_s1026" style="position:absolute;margin-left:-3.05pt;margin-top:13.35pt;width:67.8pt;height:19.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" fillcolor="#ffe599 [1303]" strokecolor="#ffd966 [1943]" strokeweight="1pt"/>
            </w:pict>
          </mc:Fallback>
        </mc:AlternateContent>
      </w:r>
    </w:p>
    <w:p w14:paraId="392E8151" w14:textId="77777777" w:rsidR="00586B70" w:rsidRPr="00CF5EE1" w:rsidRDefault="00586B70" w:rsidP="00586B70">
      <w:pPr>
        <w:pStyle w:val="Geenafstand"/>
        <w:tabs>
          <w:tab w:val="center" w:pos="4536"/>
        </w:tabs>
        <w:spacing w:line="276" w:lineRule="auto"/>
        <w:rPr>
          <w:rFonts w:ascii="Cambria" w:hAnsi="Cambria" w:cs="Arial"/>
          <w:b/>
          <w:bCs/>
          <w:sz w:val="24"/>
          <w:szCs w:val="24"/>
          <w:lang w:val="nl-NL"/>
        </w:rPr>
      </w:pPr>
      <w:r w:rsidRPr="00CF5EE1">
        <w:rPr>
          <w:rFonts w:ascii="Cambria" w:hAnsi="Cambria" w:cs="Arial"/>
          <w:b/>
          <w:bCs/>
          <w:sz w:val="24"/>
          <w:szCs w:val="24"/>
          <w:lang w:val="nl-NL"/>
        </w:rPr>
        <w:t>Opdracht 1. Voorkennis</w:t>
      </w:r>
      <w:r w:rsidRPr="00CF5EE1">
        <w:rPr>
          <w:rFonts w:ascii="Cambria" w:hAnsi="Cambria" w:cs="Arial"/>
          <w:b/>
          <w:bCs/>
          <w:sz w:val="24"/>
          <w:szCs w:val="24"/>
          <w:lang w:val="nl-NL"/>
        </w:rPr>
        <w:tab/>
      </w:r>
    </w:p>
    <w:p w14:paraId="4823CEE0" w14:textId="77777777" w:rsidR="00586B70" w:rsidRPr="00CF5EE1" w:rsidRDefault="00586B70" w:rsidP="00586B70">
      <w:pPr>
        <w:pStyle w:val="Geenafstand"/>
        <w:spacing w:line="276" w:lineRule="auto"/>
        <w:rPr>
          <w:rFonts w:ascii="Cambria" w:hAnsi="Cambria" w:cs="Arial"/>
          <w:sz w:val="24"/>
          <w:szCs w:val="24"/>
          <w:lang w:val="nl-NL"/>
        </w:rPr>
      </w:pPr>
      <w:r w:rsidRPr="00CF5EE1">
        <w:rPr>
          <w:rFonts w:ascii="Cambria" w:hAnsi="Cambria" w:cs="Arial"/>
          <w:b/>
          <w:bCs/>
          <w:sz w:val="24"/>
          <w:szCs w:val="24"/>
          <w:lang w:val="nl-NL"/>
        </w:rPr>
        <w:t>A.</w:t>
      </w:r>
      <w:r w:rsidRPr="00CF5EE1">
        <w:rPr>
          <w:rFonts w:ascii="Cambria" w:hAnsi="Cambria" w:cs="Arial"/>
          <w:sz w:val="24"/>
          <w:szCs w:val="24"/>
          <w:lang w:val="nl-NL"/>
        </w:rPr>
        <w:t xml:space="preserve"> Wat weet je al over de Jodenvervolging in de Tweede Wereldoorlog?</w:t>
      </w:r>
    </w:p>
    <w:p w14:paraId="20C44809" w14:textId="77777777" w:rsidR="00586B70" w:rsidRPr="00CF5EE1" w:rsidRDefault="00586B70" w:rsidP="00586B70">
      <w:pPr>
        <w:pStyle w:val="Geenafstand"/>
        <w:spacing w:line="276" w:lineRule="auto"/>
        <w:rPr>
          <w:rFonts w:ascii="Cambria" w:hAnsi="Cambria" w:cs="Arial"/>
          <w:sz w:val="24"/>
          <w:szCs w:val="24"/>
          <w:lang w:val="nl-NL"/>
        </w:rPr>
      </w:pPr>
      <w:r w:rsidRPr="00CF5EE1">
        <w:rPr>
          <w:rFonts w:ascii="Cambria" w:hAnsi="Cambria" w:cs="Arial"/>
          <w:b/>
          <w:bCs/>
          <w:sz w:val="24"/>
          <w:szCs w:val="24"/>
          <w:lang w:val="nl-NL"/>
        </w:rPr>
        <w:t>B.</w:t>
      </w:r>
      <w:r w:rsidRPr="00CF5EE1">
        <w:rPr>
          <w:rFonts w:ascii="Cambria" w:hAnsi="Cambria" w:cs="Arial"/>
          <w:sz w:val="24"/>
          <w:szCs w:val="24"/>
          <w:lang w:val="nl-NL"/>
        </w:rPr>
        <w:t xml:space="preserve"> Wat weet je over </w:t>
      </w:r>
      <w:proofErr w:type="spellStart"/>
      <w:r w:rsidRPr="00CF5EE1">
        <w:rPr>
          <w:rFonts w:ascii="Cambria" w:hAnsi="Cambria" w:cs="Arial"/>
          <w:sz w:val="24"/>
          <w:szCs w:val="24"/>
          <w:lang w:val="nl-NL"/>
        </w:rPr>
        <w:t>Stolpersteine</w:t>
      </w:r>
      <w:proofErr w:type="spellEnd"/>
      <w:r w:rsidRPr="00CF5EE1">
        <w:rPr>
          <w:rFonts w:ascii="Cambria" w:hAnsi="Cambria" w:cs="Arial"/>
          <w:sz w:val="24"/>
          <w:szCs w:val="24"/>
          <w:lang w:val="nl-NL"/>
        </w:rPr>
        <w:t>?</w:t>
      </w:r>
    </w:p>
    <w:p w14:paraId="250C40E3" w14:textId="77777777" w:rsidR="00586B70" w:rsidRPr="00CF5EE1" w:rsidRDefault="00586B70" w:rsidP="00586B70">
      <w:pPr>
        <w:pStyle w:val="Geenafstand"/>
        <w:spacing w:line="276" w:lineRule="auto"/>
        <w:rPr>
          <w:rFonts w:ascii="Cambria" w:hAnsi="Cambria" w:cs="Arial"/>
          <w:sz w:val="24"/>
          <w:szCs w:val="24"/>
          <w:lang w:val="nl-NL"/>
        </w:rPr>
      </w:pPr>
      <w:r w:rsidRPr="00CF5EE1">
        <w:rPr>
          <w:rFonts w:ascii="Cambria" w:hAnsi="Cambria" w:cs="Arial"/>
          <w:sz w:val="24"/>
          <w:szCs w:val="24"/>
          <w:lang w:val="nl-NL"/>
        </w:rPr>
        <w:t>Discussieer met de groep over deze twee vragen.</w:t>
      </w:r>
      <w:r w:rsidRPr="00CF5EE1">
        <w:rPr>
          <w:noProof/>
          <w:lang w:val="nl-NL"/>
        </w:rPr>
        <w:t xml:space="preserve"> </w:t>
      </w:r>
    </w:p>
    <w:p w14:paraId="6222001B" w14:textId="77777777" w:rsidR="00586B70" w:rsidRPr="00CF5EE1" w:rsidRDefault="00586B70" w:rsidP="00586B70">
      <w:pPr>
        <w:pStyle w:val="Geenafstand"/>
        <w:spacing w:line="276" w:lineRule="auto"/>
        <w:rPr>
          <w:rFonts w:ascii="Cambria" w:hAnsi="Cambria" w:cs="Arial"/>
          <w:sz w:val="24"/>
          <w:szCs w:val="24"/>
          <w:lang w:val="nl-NL"/>
        </w:rPr>
      </w:pPr>
    </w:p>
    <w:p w14:paraId="4D6AFC20" w14:textId="77777777" w:rsidR="00586B70" w:rsidRPr="00CF5EE1" w:rsidRDefault="00586B70" w:rsidP="00586B70">
      <w:pPr>
        <w:pStyle w:val="Geenafstand"/>
        <w:spacing w:line="276" w:lineRule="auto"/>
        <w:rPr>
          <w:rFonts w:ascii="Cambria" w:hAnsi="Cambria" w:cs="Arial"/>
          <w:color w:val="538135" w:themeColor="accent6" w:themeShade="BF"/>
          <w:sz w:val="24"/>
          <w:szCs w:val="24"/>
          <w:lang w:val="nl-NL"/>
        </w:rPr>
      </w:pPr>
      <w:r w:rsidRPr="00CF5EE1">
        <w:rPr>
          <w:rFonts w:ascii="Cambria" w:hAnsi="Cambria" w:cs="Arial"/>
          <w:color w:val="538135" w:themeColor="accent6" w:themeShade="BF"/>
          <w:sz w:val="24"/>
          <w:szCs w:val="24"/>
          <w:lang w:val="nl-NL"/>
        </w:rPr>
        <w:t xml:space="preserve">We lopen naar de Maliebaan en het Joods Monument. </w:t>
      </w:r>
    </w:p>
    <w:p w14:paraId="1C573C2E" w14:textId="77777777" w:rsidR="00586B70" w:rsidRPr="00CF5EE1" w:rsidRDefault="00586B70" w:rsidP="00586B70">
      <w:pPr>
        <w:pStyle w:val="Geenafstand"/>
        <w:spacing w:line="276" w:lineRule="auto"/>
        <w:rPr>
          <w:rFonts w:ascii="Cambria" w:hAnsi="Cambria" w:cs="Arial"/>
          <w:b/>
          <w:bCs/>
          <w:sz w:val="24"/>
          <w:szCs w:val="24"/>
          <w:lang w:val="nl-NL"/>
        </w:rPr>
      </w:pPr>
      <w:r w:rsidRPr="00CF5EE1">
        <w:rPr>
          <w:noProof/>
        </w:rPr>
        <mc:AlternateContent>
          <mc:Choice Requires="wps">
            <w:drawing>
              <wp:anchor distT="0" distB="0" distL="114300" distR="114300" simplePos="0" relativeHeight="251677696" behindDoc="1" locked="0" layoutInCell="1" allowOverlap="1" wp14:anchorId="5978BDC0" wp14:editId="08145FBF">
                <wp:simplePos x="0" y="0"/>
                <wp:positionH relativeFrom="margin">
                  <wp:posOffset>-137795</wp:posOffset>
                </wp:positionH>
                <wp:positionV relativeFrom="paragraph">
                  <wp:posOffset>170180</wp:posOffset>
                </wp:positionV>
                <wp:extent cx="6057900" cy="4895850"/>
                <wp:effectExtent l="0" t="0" r="19050" b="19050"/>
                <wp:wrapNone/>
                <wp:docPr id="6" name="Rechteck 6"/>
                <wp:cNvGraphicFramePr/>
                <a:graphic xmlns:a="http://schemas.openxmlformats.org/drawingml/2006/main">
                  <a:graphicData uri="http://schemas.microsoft.com/office/word/2010/wordprocessingShape">
                    <wps:wsp>
                      <wps:cNvSpPr/>
                      <wps:spPr>
                        <a:xfrm>
                          <a:off x="0" y="0"/>
                          <a:ext cx="6057900" cy="4895850"/>
                        </a:xfrm>
                        <a:prstGeom prst="rect">
                          <a:avLst/>
                        </a:prstGeom>
                        <a:solidFill>
                          <a:srgbClr val="5B9BD5">
                            <a:lumMod val="40000"/>
                            <a:lumOff val="60000"/>
                          </a:srgbClr>
                        </a:solidFill>
                        <a:ln w="19050" cap="flat" cmpd="sng" algn="ctr">
                          <a:solidFill>
                            <a:srgbClr val="002060"/>
                          </a:solidFill>
                          <a:prstDash val="solid"/>
                          <a:miter lim="800000"/>
                        </a:ln>
                        <a:effectLst/>
                      </wps:spPr>
                      <wps:txbx>
                        <w:txbxContent>
                          <w:p w14:paraId="49C74BEA" w14:textId="77777777" w:rsidR="00586B70" w:rsidRDefault="00586B70" w:rsidP="00586B70"/>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8BDC0" id="Rechteck 6" o:spid="_x0000_s1033" style="position:absolute;margin-left:-10.85pt;margin-top:13.4pt;width:477pt;height:385.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" fillcolor="#bdd7ee" strokecolor="#002060" strokeweight="1.5pt">
                <v:textbox>
                  <w:txbxContent>
                    <w:p w14:paraId="49C74BEA" w14:textId="77777777" w:rsidR="00586B70" w:rsidRDefault="00586B70" w:rsidP="00586B70"/>
                  </w:txbxContent>
                </v:textbox>
                <w10:wrap anchorx="margin"/>
              </v:rect>
            </w:pict>
          </mc:Fallback>
        </mc:AlternateContent>
      </w:r>
    </w:p>
    <w:p w14:paraId="59AC8168" w14:textId="77777777" w:rsidR="00586B70" w:rsidRPr="00CF5EE1" w:rsidRDefault="00586B70" w:rsidP="00586B70">
      <w:pPr>
        <w:pStyle w:val="Geenafstand"/>
        <w:rPr>
          <w:rFonts w:ascii="Cambria" w:hAnsi="Cambria" w:cs="Arial"/>
          <w:b/>
          <w:bCs/>
          <w:sz w:val="24"/>
          <w:szCs w:val="24"/>
          <w:lang w:val="nl-NL"/>
        </w:rPr>
      </w:pPr>
      <w:r w:rsidRPr="00CF5EE1">
        <w:rPr>
          <w:rFonts w:ascii="Cambria" w:hAnsi="Cambria" w:cs="Arial"/>
          <w:b/>
          <w:bCs/>
          <w:sz w:val="24"/>
          <w:szCs w:val="24"/>
          <w:lang w:val="nl-NL"/>
        </w:rPr>
        <w:t xml:space="preserve"> De Maliebaan tijdens de Tweede Wereldoorlog</w:t>
      </w:r>
    </w:p>
    <w:p w14:paraId="49ED64AC" w14:textId="77777777" w:rsidR="00586B70" w:rsidRPr="00CF5EE1" w:rsidRDefault="00586B70" w:rsidP="00586B70">
      <w:pPr>
        <w:pStyle w:val="Geenafstand"/>
        <w:rPr>
          <w:rFonts w:ascii="Cambria" w:hAnsi="Cambria" w:cs="Arial"/>
          <w:b/>
          <w:bCs/>
          <w:sz w:val="24"/>
          <w:szCs w:val="24"/>
          <w:lang w:val="nl-NL"/>
        </w:rPr>
      </w:pPr>
    </w:p>
    <w:p w14:paraId="333BF7EC" w14:textId="77777777" w:rsidR="00586B70" w:rsidRPr="00CF5EE1" w:rsidRDefault="00586B70" w:rsidP="00586B70">
      <w:pPr>
        <w:pStyle w:val="Geenafstand"/>
        <w:jc w:val="both"/>
        <w:rPr>
          <w:rFonts w:ascii="Cambria" w:hAnsi="Cambria"/>
          <w:lang w:val="nl-NL"/>
        </w:rPr>
      </w:pPr>
      <w:r w:rsidRPr="00CF5EE1">
        <w:rPr>
          <w:rFonts w:ascii="Cambria" w:hAnsi="Cambria"/>
          <w:lang w:val="nl-NL"/>
        </w:rPr>
        <w:t xml:space="preserve">De Maliebaan was tijdens de Tweede Wereldoorlog een belangrijke plek. Tijdens de Tweede Wereldoorlog waren er aan de Maliebaan in de statige panden maar liefst vijftien naziorganisaties gevestigd. Dit begon in 1937, toen de NSB – de Nederlandse nazipartij – hier haar hoofdkantoor vestigde. De NSB-leider, Anton Mussert, gaf op het balkon van nummer 35 regelmatig toespraken en ook liet hij zich hier door rechts-extreme volgers toejuichen. Het voorbeeld van de NSB werd gevolgd, onder andere omdat Utrecht een strategische uitvalsbasis was, midden in Nederland. De Duitsers stuurden verschillende mensen weg uit hun mooie huizen aan deze straat, en er vestigden zich steeds meer naziorganisaties, bijvoorbeeld de veiligheidsdienst en verschillende departementen van het leger. De straat werd hierdoor gevuld met nazivlaggen en mannen in donkere uniformen, zoals op de onderstaande foto’s te zien is. Tegelijkertijd bevonden zich in deze straat ook verschillende verzetsorganisaties, zo werd er aan de Maliebaan een verzetskrant geproduceerd en zat er hier een organisatie die veel joodse kinderen van de gaskamer heeft weten te redden. De Maliebaan was een interessante locatiekeuze van dit soort organisaties. Wie verwacht er immers dat dit soort organisaties zich recht onder de neus van de Duitsers zouden ophouden?    </w:t>
      </w:r>
    </w:p>
    <w:p w14:paraId="1EA2DF9E" w14:textId="77777777" w:rsidR="00586B70" w:rsidRPr="00CF5EE1" w:rsidRDefault="00586B70" w:rsidP="00586B70">
      <w:pPr>
        <w:pStyle w:val="Geenafstand"/>
        <w:jc w:val="both"/>
        <w:rPr>
          <w:rFonts w:ascii="Cambria" w:hAnsi="Cambria"/>
          <w:lang w:val="nl-NL"/>
        </w:rPr>
      </w:pPr>
      <w:r w:rsidRPr="00CF5EE1">
        <w:rPr>
          <w:noProof/>
        </w:rPr>
        <w:drawing>
          <wp:anchor distT="0" distB="0" distL="114300" distR="114300" simplePos="0" relativeHeight="251678720" behindDoc="0" locked="0" layoutInCell="1" allowOverlap="1" wp14:anchorId="10A9D292" wp14:editId="5DFFD6A5">
            <wp:simplePos x="0" y="0"/>
            <wp:positionH relativeFrom="margin">
              <wp:align>right</wp:align>
            </wp:positionH>
            <wp:positionV relativeFrom="paragraph">
              <wp:posOffset>88265</wp:posOffset>
            </wp:positionV>
            <wp:extent cx="2993390" cy="1915160"/>
            <wp:effectExtent l="0" t="0" r="0" b="8890"/>
            <wp:wrapNone/>
            <wp:docPr id="5" name="Grafik 5" descr="De Maliebaan als nazi-bolwe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De Maliebaan als nazi-bolwerk"/>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93390" cy="1915160"/>
                    </a:xfrm>
                    <a:prstGeom prst="rect">
                      <a:avLst/>
                    </a:prstGeom>
                    <a:noFill/>
                  </pic:spPr>
                </pic:pic>
              </a:graphicData>
            </a:graphic>
            <wp14:sizeRelH relativeFrom="margin">
              <wp14:pctWidth>0</wp14:pctWidth>
            </wp14:sizeRelH>
            <wp14:sizeRelV relativeFrom="margin">
              <wp14:pctHeight>0</wp14:pctHeight>
            </wp14:sizeRelV>
          </wp:anchor>
        </w:drawing>
      </w:r>
      <w:r w:rsidRPr="00CF5EE1">
        <w:rPr>
          <w:noProof/>
        </w:rPr>
        <w:drawing>
          <wp:anchor distT="0" distB="0" distL="114300" distR="114300" simplePos="0" relativeHeight="251679744" behindDoc="0" locked="0" layoutInCell="1" allowOverlap="1" wp14:anchorId="3ADA6D34" wp14:editId="689C47FE">
            <wp:simplePos x="0" y="0"/>
            <wp:positionH relativeFrom="margin">
              <wp:posOffset>43180</wp:posOffset>
            </wp:positionH>
            <wp:positionV relativeFrom="paragraph">
              <wp:posOffset>80645</wp:posOffset>
            </wp:positionV>
            <wp:extent cx="2625090" cy="1924050"/>
            <wp:effectExtent l="0" t="0" r="3810" b="0"/>
            <wp:wrapNone/>
            <wp:docPr id="4" name="Grafik 4" descr="Herinneringen aan Maliebaan 72 in de oorlog - Oud Utre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Herinneringen aan Maliebaan 72 in de oorlog - Oud Utrech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25090" cy="1924050"/>
                    </a:xfrm>
                    <a:prstGeom prst="rect">
                      <a:avLst/>
                    </a:prstGeom>
                    <a:noFill/>
                  </pic:spPr>
                </pic:pic>
              </a:graphicData>
            </a:graphic>
            <wp14:sizeRelH relativeFrom="margin">
              <wp14:pctWidth>0</wp14:pctWidth>
            </wp14:sizeRelH>
            <wp14:sizeRelV relativeFrom="margin">
              <wp14:pctHeight>0</wp14:pctHeight>
            </wp14:sizeRelV>
          </wp:anchor>
        </w:drawing>
      </w:r>
      <w:r w:rsidRPr="00CF5EE1">
        <w:rPr>
          <w:rFonts w:ascii="Cambria" w:hAnsi="Cambria"/>
          <w:lang w:val="nl-NL"/>
        </w:rPr>
        <w:t xml:space="preserve"> </w:t>
      </w:r>
    </w:p>
    <w:p w14:paraId="696983CB" w14:textId="77777777" w:rsidR="00586B70" w:rsidRPr="00CF5EE1" w:rsidRDefault="00586B70" w:rsidP="00586B70">
      <w:pPr>
        <w:pStyle w:val="Geenafstand"/>
        <w:spacing w:line="276" w:lineRule="auto"/>
        <w:rPr>
          <w:rFonts w:ascii="Cambria" w:hAnsi="Cambria" w:cs="Arial"/>
          <w:b/>
          <w:bCs/>
          <w:sz w:val="24"/>
          <w:szCs w:val="24"/>
          <w:lang w:val="nl-NL"/>
        </w:rPr>
      </w:pPr>
    </w:p>
    <w:p w14:paraId="0FF1E2F5" w14:textId="77777777" w:rsidR="00586B70" w:rsidRPr="00CF5EE1" w:rsidRDefault="00586B70" w:rsidP="00586B70">
      <w:pPr>
        <w:pStyle w:val="Geenafstand"/>
        <w:spacing w:line="276" w:lineRule="auto"/>
        <w:rPr>
          <w:rFonts w:ascii="Cambria" w:hAnsi="Cambria" w:cs="Arial"/>
          <w:b/>
          <w:bCs/>
          <w:sz w:val="24"/>
          <w:szCs w:val="24"/>
          <w:lang w:val="nl-NL"/>
        </w:rPr>
      </w:pPr>
    </w:p>
    <w:p w14:paraId="4D9C8D2C" w14:textId="77777777" w:rsidR="00586B70" w:rsidRPr="00CF5EE1" w:rsidRDefault="00586B70" w:rsidP="00586B70">
      <w:pPr>
        <w:pStyle w:val="Geenafstand"/>
        <w:spacing w:line="276" w:lineRule="auto"/>
        <w:rPr>
          <w:rFonts w:ascii="Cambria" w:hAnsi="Cambria" w:cs="Arial"/>
          <w:b/>
          <w:bCs/>
          <w:sz w:val="24"/>
          <w:szCs w:val="24"/>
          <w:lang w:val="nl-NL"/>
        </w:rPr>
      </w:pPr>
      <w:r w:rsidRPr="00CF5EE1">
        <w:rPr>
          <w:rFonts w:ascii="Cambria" w:hAnsi="Cambria" w:cs="Arial"/>
          <w:b/>
          <w:bCs/>
          <w:sz w:val="24"/>
          <w:szCs w:val="24"/>
          <w:lang w:val="nl-NL"/>
        </w:rPr>
        <w:t xml:space="preserve"> </w:t>
      </w:r>
    </w:p>
    <w:p w14:paraId="09E0A55B" w14:textId="77777777" w:rsidR="00586B70" w:rsidRPr="00CF5EE1" w:rsidRDefault="00586B70" w:rsidP="00586B70">
      <w:pPr>
        <w:pStyle w:val="Geenafstand"/>
        <w:spacing w:line="276" w:lineRule="auto"/>
        <w:rPr>
          <w:rFonts w:ascii="Cambria" w:hAnsi="Cambria" w:cs="Arial"/>
          <w:b/>
          <w:bCs/>
          <w:sz w:val="24"/>
          <w:szCs w:val="24"/>
          <w:lang w:val="nl-NL"/>
        </w:rPr>
      </w:pPr>
    </w:p>
    <w:p w14:paraId="0A345BC5" w14:textId="77777777" w:rsidR="00586B70" w:rsidRPr="00CF5EE1" w:rsidRDefault="00586B70" w:rsidP="00586B70">
      <w:pPr>
        <w:pStyle w:val="Geenafstand"/>
        <w:spacing w:line="276" w:lineRule="auto"/>
        <w:rPr>
          <w:rFonts w:ascii="Cambria" w:hAnsi="Cambria" w:cs="Arial"/>
          <w:b/>
          <w:bCs/>
          <w:sz w:val="24"/>
          <w:szCs w:val="24"/>
          <w:lang w:val="nl-NL"/>
        </w:rPr>
      </w:pPr>
    </w:p>
    <w:p w14:paraId="15B14187" w14:textId="77777777" w:rsidR="00586B70" w:rsidRPr="00CF5EE1" w:rsidRDefault="00586B70" w:rsidP="00586B70">
      <w:pPr>
        <w:pStyle w:val="Geenafstand"/>
        <w:spacing w:line="276" w:lineRule="auto"/>
        <w:rPr>
          <w:rFonts w:ascii="Cambria" w:hAnsi="Cambria" w:cs="Arial"/>
          <w:b/>
          <w:bCs/>
          <w:sz w:val="24"/>
          <w:szCs w:val="24"/>
          <w:lang w:val="nl-NL"/>
        </w:rPr>
      </w:pPr>
    </w:p>
    <w:p w14:paraId="4C2B8AEB" w14:textId="77777777" w:rsidR="00586B70" w:rsidRPr="00CF5EE1" w:rsidRDefault="00586B70" w:rsidP="00586B70">
      <w:pPr>
        <w:pStyle w:val="Geenafstand"/>
        <w:spacing w:line="276" w:lineRule="auto"/>
        <w:rPr>
          <w:rFonts w:ascii="Cambria" w:hAnsi="Cambria" w:cs="Arial"/>
          <w:b/>
          <w:bCs/>
          <w:sz w:val="24"/>
          <w:szCs w:val="24"/>
          <w:lang w:val="nl-NL"/>
        </w:rPr>
      </w:pPr>
    </w:p>
    <w:p w14:paraId="090DFA2E" w14:textId="670D448B" w:rsidR="00586B70" w:rsidRPr="00CF5EE1" w:rsidRDefault="00586B70" w:rsidP="00586B70">
      <w:pPr>
        <w:rPr>
          <w:rFonts w:ascii="Cambria" w:hAnsi="Cambria" w:cs="Arial"/>
          <w:b/>
          <w:bCs/>
          <w:sz w:val="24"/>
          <w:szCs w:val="24"/>
        </w:rPr>
      </w:pPr>
    </w:p>
    <w:p w14:paraId="78435B93" w14:textId="77777777" w:rsidR="00586B70" w:rsidRPr="00CF5EE1" w:rsidRDefault="00586B70" w:rsidP="00586B70">
      <w:pPr>
        <w:pStyle w:val="Geenafstand"/>
        <w:spacing w:line="276" w:lineRule="auto"/>
        <w:rPr>
          <w:rFonts w:ascii="Cambria" w:hAnsi="Cambria" w:cs="Arial"/>
          <w:b/>
          <w:bCs/>
          <w:sz w:val="24"/>
          <w:szCs w:val="24"/>
          <w:lang w:val="nl-NL"/>
        </w:rPr>
      </w:pPr>
    </w:p>
    <w:p w14:paraId="4B1CFE54" w14:textId="77777777" w:rsidR="00586B70" w:rsidRPr="00CF5EE1" w:rsidRDefault="00586B70" w:rsidP="00586B70">
      <w:pPr>
        <w:pStyle w:val="Geenafstand"/>
        <w:spacing w:line="276" w:lineRule="auto"/>
        <w:rPr>
          <w:rFonts w:ascii="Cambria" w:hAnsi="Cambria" w:cs="Arial"/>
          <w:b/>
          <w:bCs/>
          <w:sz w:val="24"/>
          <w:szCs w:val="24"/>
          <w:lang w:val="nl-NL"/>
        </w:rPr>
      </w:pPr>
    </w:p>
    <w:p w14:paraId="3255B3F5" w14:textId="77777777" w:rsidR="00586B70" w:rsidRPr="00CF5EE1" w:rsidRDefault="00586B70" w:rsidP="00586B70">
      <w:pPr>
        <w:pStyle w:val="Geenafstand"/>
        <w:rPr>
          <w:rFonts w:ascii="Cambria" w:hAnsi="Cambria" w:cs="Arial"/>
          <w:sz w:val="24"/>
          <w:szCs w:val="24"/>
          <w:lang w:val="nl-NL"/>
        </w:rPr>
      </w:pPr>
      <w:r w:rsidRPr="00CF5EE1">
        <w:rPr>
          <w:noProof/>
        </w:rPr>
        <mc:AlternateContent>
          <mc:Choice Requires="wps">
            <w:drawing>
              <wp:anchor distT="0" distB="0" distL="114300" distR="114300" simplePos="0" relativeHeight="251664384" behindDoc="1" locked="0" layoutInCell="1" allowOverlap="1" wp14:anchorId="4E82CEE3" wp14:editId="0B47BEB9">
                <wp:simplePos x="0" y="0"/>
                <wp:positionH relativeFrom="margin">
                  <wp:align>center</wp:align>
                </wp:positionH>
                <wp:positionV relativeFrom="paragraph">
                  <wp:posOffset>-137795</wp:posOffset>
                </wp:positionV>
                <wp:extent cx="6057900" cy="3143250"/>
                <wp:effectExtent l="0" t="0" r="19050" b="19050"/>
                <wp:wrapNone/>
                <wp:docPr id="10" name="Rechteck 10"/>
                <wp:cNvGraphicFramePr/>
                <a:graphic xmlns:a="http://schemas.openxmlformats.org/drawingml/2006/main">
                  <a:graphicData uri="http://schemas.microsoft.com/office/word/2010/wordprocessingShape">
                    <wps:wsp>
                      <wps:cNvSpPr/>
                      <wps:spPr>
                        <a:xfrm>
                          <a:off x="0" y="0"/>
                          <a:ext cx="6057900" cy="3143250"/>
                        </a:xfrm>
                        <a:prstGeom prst="rect">
                          <a:avLst/>
                        </a:prstGeom>
                        <a:solidFill>
                          <a:schemeClr val="accent5">
                            <a:lumMod val="40000"/>
                            <a:lumOff val="60000"/>
                          </a:schemeClr>
                        </a:solid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2873A" id="Rechteck 10" o:spid="_x0000_s1026" style="position:absolute;margin-left:0;margin-top:-10.85pt;width:477pt;height:247.5pt;z-index:-25165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" fillcolor="#bdd6ee [1304]" strokecolor="#002060" strokeweight="1.5pt">
                <w10:wrap anchorx="margin"/>
              </v:rect>
            </w:pict>
          </mc:Fallback>
        </mc:AlternateContent>
      </w:r>
      <w:r w:rsidRPr="00CF5EE1">
        <w:rPr>
          <w:rFonts w:ascii="Cambria" w:hAnsi="Cambria" w:cs="Arial"/>
          <w:b/>
          <w:bCs/>
          <w:sz w:val="24"/>
          <w:szCs w:val="24"/>
          <w:lang w:val="nl-NL"/>
        </w:rPr>
        <w:t>Het</w:t>
      </w:r>
      <w:r w:rsidRPr="00CF5EE1">
        <w:rPr>
          <w:rFonts w:ascii="Cambria" w:hAnsi="Cambria" w:cs="Arial"/>
          <w:b/>
          <w:bCs/>
          <w:sz w:val="28"/>
          <w:szCs w:val="28"/>
          <w:lang w:val="nl-NL"/>
        </w:rPr>
        <w:t xml:space="preserve"> </w:t>
      </w:r>
      <w:r w:rsidRPr="00CF5EE1">
        <w:rPr>
          <w:rFonts w:ascii="Cambria" w:hAnsi="Cambria" w:cs="Arial"/>
          <w:b/>
          <w:bCs/>
          <w:sz w:val="24"/>
          <w:szCs w:val="24"/>
          <w:lang w:val="nl-NL"/>
        </w:rPr>
        <w:t>Joods monument</w:t>
      </w:r>
    </w:p>
    <w:p w14:paraId="1CE596DF" w14:textId="77777777" w:rsidR="00586B70" w:rsidRPr="00CF5EE1" w:rsidRDefault="00586B70" w:rsidP="00586B70">
      <w:pPr>
        <w:pStyle w:val="Geenafstand"/>
        <w:rPr>
          <w:rFonts w:ascii="Cambria" w:hAnsi="Cambria" w:cs="Arial"/>
          <w:lang w:val="nl-NL"/>
        </w:rPr>
      </w:pPr>
    </w:p>
    <w:p w14:paraId="2ED9ACD3" w14:textId="77777777" w:rsidR="00586B70" w:rsidRPr="00CF5EE1" w:rsidRDefault="00586B70" w:rsidP="00586B70">
      <w:pPr>
        <w:pStyle w:val="Geenafstand"/>
        <w:jc w:val="both"/>
        <w:rPr>
          <w:rFonts w:ascii="Cambria" w:hAnsi="Cambria" w:cs="Arial"/>
          <w:lang w:val="nl-NL"/>
        </w:rPr>
      </w:pPr>
      <w:r w:rsidRPr="00CF5EE1">
        <w:rPr>
          <w:noProof/>
        </w:rPr>
        <w:drawing>
          <wp:anchor distT="0" distB="0" distL="114300" distR="114300" simplePos="0" relativeHeight="251665408" behindDoc="0" locked="0" layoutInCell="1" allowOverlap="1" wp14:anchorId="5A6C7408" wp14:editId="0DAC32EC">
            <wp:simplePos x="0" y="0"/>
            <wp:positionH relativeFrom="margin">
              <wp:align>right</wp:align>
            </wp:positionH>
            <wp:positionV relativeFrom="paragraph">
              <wp:posOffset>7620</wp:posOffset>
            </wp:positionV>
            <wp:extent cx="2658110" cy="2217420"/>
            <wp:effectExtent l="0" t="0" r="8890" b="0"/>
            <wp:wrapSquare wrapText="bothSides"/>
            <wp:docPr id="29" name="Grafik 3" descr="Joods monument in Utrecht onthuld - Aartsbis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Joods monument in Utrecht onthuld - Aartsbisdom"/>
                    <pic:cNvPicPr>
                      <a:picLocks noChangeAspect="1" noChangeArrowheads="1"/>
                    </pic:cNvPicPr>
                  </pic:nvPicPr>
                  <pic:blipFill>
                    <a:blip r:embed="rId20">
                      <a:extLst>
                        <a:ext uri="{28A0092B-C50C-407E-A947-70E740481C1C}">
                          <a14:useLocalDpi xmlns:a14="http://schemas.microsoft.com/office/drawing/2010/main" val="0"/>
                        </a:ext>
                      </a:extLst>
                    </a:blip>
                    <a:srcRect l="9161" r="10916"/>
                    <a:stretch>
                      <a:fillRect/>
                    </a:stretch>
                  </pic:blipFill>
                  <pic:spPr bwMode="auto">
                    <a:xfrm>
                      <a:off x="0" y="0"/>
                      <a:ext cx="2658110" cy="2217420"/>
                    </a:xfrm>
                    <a:prstGeom prst="rect">
                      <a:avLst/>
                    </a:prstGeom>
                    <a:noFill/>
                  </pic:spPr>
                </pic:pic>
              </a:graphicData>
            </a:graphic>
            <wp14:sizeRelH relativeFrom="margin">
              <wp14:pctWidth>0</wp14:pctWidth>
            </wp14:sizeRelH>
            <wp14:sizeRelV relativeFrom="margin">
              <wp14:pctHeight>0</wp14:pctHeight>
            </wp14:sizeRelV>
          </wp:anchor>
        </w:drawing>
      </w:r>
      <w:r w:rsidRPr="00CF5EE1">
        <w:rPr>
          <w:rFonts w:ascii="Cambria" w:hAnsi="Cambria" w:cs="Arial"/>
          <w:lang w:val="nl-NL"/>
        </w:rPr>
        <w:t xml:space="preserve">Het Joods monument gedenkt de ruim 1600 Joden uit Utrecht die slachtoffer zijn geworden van de Holocaust. In 1942 en 1943 werden de meeste Joden vanaf het station Utrecht Maliebaan, wat vroeger tegenover dit monument lag, vervoerd naar kamp Westerbork, waarna ze naar vernietigingskampen zijn gedeporteerd. In de gedenkmuur zijn 1239 namen gegraveerd, met geboortedatum, overlijdensplaats- en datum. Rechts van de muur staat op een paaltje een QR-code die je kan scannen om meer informatie te krijgen over de specifieke slachtoffers. De hoorn is een ramshoorn, ook wel een sjofar genoemd, en wordt bij Joodse erediensten gebruikt en staat symbool voor hoop. Deze wordt door tien Joden gedragen, die een van de belangrijkste gebeden lezen. </w:t>
      </w:r>
    </w:p>
    <w:p w14:paraId="6FC7DCE3" w14:textId="77777777" w:rsidR="00586B70" w:rsidRPr="00CF5EE1" w:rsidRDefault="00586B70" w:rsidP="00586B70">
      <w:pPr>
        <w:pStyle w:val="Geenafstand"/>
        <w:rPr>
          <w:rFonts w:ascii="Cambria" w:hAnsi="Cambria" w:cs="Arial"/>
          <w:b/>
          <w:bCs/>
          <w:color w:val="538135" w:themeColor="accent6" w:themeShade="BF"/>
          <w:sz w:val="24"/>
          <w:szCs w:val="24"/>
          <w:lang w:val="nl-NL"/>
        </w:rPr>
      </w:pPr>
    </w:p>
    <w:p w14:paraId="6171E02E" w14:textId="77777777" w:rsidR="00586B70" w:rsidRPr="00CF5EE1" w:rsidRDefault="00586B70" w:rsidP="00586B70">
      <w:pPr>
        <w:pStyle w:val="Geenafstand"/>
        <w:spacing w:line="276" w:lineRule="auto"/>
        <w:rPr>
          <w:rFonts w:ascii="Cambria" w:hAnsi="Cambria" w:cs="Arial"/>
          <w:color w:val="538135" w:themeColor="accent6" w:themeShade="BF"/>
          <w:sz w:val="24"/>
          <w:szCs w:val="24"/>
          <w:lang w:val="nl-NL"/>
        </w:rPr>
      </w:pPr>
    </w:p>
    <w:p w14:paraId="68B23E51" w14:textId="77777777" w:rsidR="00586B70" w:rsidRPr="00CF5EE1" w:rsidRDefault="00586B70" w:rsidP="00586B70">
      <w:pPr>
        <w:pStyle w:val="Geenafstand"/>
        <w:spacing w:line="276" w:lineRule="auto"/>
        <w:rPr>
          <w:rFonts w:ascii="Cambria" w:hAnsi="Cambria" w:cs="Arial"/>
          <w:color w:val="538135" w:themeColor="accent6" w:themeShade="BF"/>
          <w:sz w:val="24"/>
          <w:szCs w:val="24"/>
          <w:lang w:val="nl-NL"/>
        </w:rPr>
      </w:pPr>
      <w:r w:rsidRPr="00CF5EE1">
        <w:rPr>
          <w:rFonts w:ascii="Cambria" w:hAnsi="Cambria" w:cs="Arial"/>
          <w:color w:val="538135" w:themeColor="accent6" w:themeShade="BF"/>
          <w:sz w:val="24"/>
          <w:szCs w:val="24"/>
          <w:lang w:val="nl-NL"/>
        </w:rPr>
        <w:t xml:space="preserve">We lopen naar de </w:t>
      </w:r>
      <w:proofErr w:type="spellStart"/>
      <w:r w:rsidRPr="00CF5EE1">
        <w:rPr>
          <w:rFonts w:ascii="Cambria" w:hAnsi="Cambria" w:cs="Arial"/>
          <w:color w:val="538135" w:themeColor="accent6" w:themeShade="BF"/>
          <w:sz w:val="24"/>
          <w:szCs w:val="24"/>
          <w:lang w:val="nl-NL"/>
        </w:rPr>
        <w:t>Stolpersteine</w:t>
      </w:r>
      <w:proofErr w:type="spellEnd"/>
      <w:r w:rsidRPr="00CF5EE1">
        <w:rPr>
          <w:rFonts w:ascii="Cambria" w:hAnsi="Cambria" w:cs="Arial"/>
          <w:color w:val="538135" w:themeColor="accent6" w:themeShade="BF"/>
          <w:sz w:val="24"/>
          <w:szCs w:val="24"/>
          <w:lang w:val="nl-NL"/>
        </w:rPr>
        <w:t xml:space="preserve"> aan de </w:t>
      </w:r>
      <w:proofErr w:type="spellStart"/>
      <w:r w:rsidRPr="00CF5EE1">
        <w:rPr>
          <w:rFonts w:ascii="Cambria" w:hAnsi="Cambria" w:cs="Arial"/>
          <w:color w:val="538135" w:themeColor="accent6" w:themeShade="BF"/>
          <w:sz w:val="24"/>
          <w:szCs w:val="24"/>
          <w:lang w:val="nl-NL"/>
        </w:rPr>
        <w:t>Maliesingel</w:t>
      </w:r>
      <w:proofErr w:type="spellEnd"/>
      <w:r w:rsidRPr="00CF5EE1">
        <w:rPr>
          <w:rFonts w:ascii="Cambria" w:hAnsi="Cambria" w:cs="Arial"/>
          <w:color w:val="538135" w:themeColor="accent6" w:themeShade="BF"/>
          <w:sz w:val="24"/>
          <w:szCs w:val="24"/>
          <w:lang w:val="nl-NL"/>
        </w:rPr>
        <w:t xml:space="preserve"> 36.</w:t>
      </w:r>
      <w:r w:rsidRPr="00CF5EE1">
        <w:rPr>
          <w:rFonts w:ascii="Cambria" w:hAnsi="Cambria" w:cs="Arial"/>
          <w:noProof/>
          <w:sz w:val="24"/>
          <w:szCs w:val="24"/>
          <w:lang w:val="nl-NL"/>
        </w:rPr>
        <w:t xml:space="preserve"> </w:t>
      </w:r>
    </w:p>
    <w:p w14:paraId="190DA210" w14:textId="77777777" w:rsidR="00586B70" w:rsidRPr="00CF5EE1" w:rsidRDefault="00586B70" w:rsidP="00586B70">
      <w:pPr>
        <w:pStyle w:val="Geenafstand"/>
        <w:spacing w:line="276" w:lineRule="auto"/>
        <w:rPr>
          <w:rFonts w:ascii="Cambria" w:hAnsi="Cambria" w:cs="Arial"/>
          <w:b/>
          <w:bCs/>
          <w:sz w:val="24"/>
          <w:szCs w:val="24"/>
          <w:lang w:val="nl-NL"/>
        </w:rPr>
      </w:pPr>
      <w:r w:rsidRPr="00CF5EE1">
        <w:rPr>
          <w:noProof/>
        </w:rPr>
        <mc:AlternateContent>
          <mc:Choice Requires="wps">
            <w:drawing>
              <wp:anchor distT="0" distB="0" distL="114300" distR="114300" simplePos="0" relativeHeight="251666432" behindDoc="1" locked="0" layoutInCell="1" allowOverlap="1" wp14:anchorId="222A3D4F" wp14:editId="497ED4AB">
                <wp:simplePos x="0" y="0"/>
                <wp:positionH relativeFrom="column">
                  <wp:posOffset>-22860</wp:posOffset>
                </wp:positionH>
                <wp:positionV relativeFrom="paragraph">
                  <wp:posOffset>175260</wp:posOffset>
                </wp:positionV>
                <wp:extent cx="861060" cy="243840"/>
                <wp:effectExtent l="0" t="0" r="15240" b="22860"/>
                <wp:wrapNone/>
                <wp:docPr id="11" name="Rechteck 11"/>
                <wp:cNvGraphicFramePr/>
                <a:graphic xmlns:a="http://schemas.openxmlformats.org/drawingml/2006/main">
                  <a:graphicData uri="http://schemas.microsoft.com/office/word/2010/wordprocessingShape">
                    <wps:wsp>
                      <wps:cNvSpPr/>
                      <wps:spPr>
                        <a:xfrm>
                          <a:off x="0" y="0"/>
                          <a:ext cx="861060" cy="243840"/>
                        </a:xfrm>
                        <a:prstGeom prst="rect">
                          <a:avLst/>
                        </a:prstGeom>
                        <a:solidFill>
                          <a:srgbClr val="FFC000">
                            <a:lumMod val="40000"/>
                            <a:lumOff val="60000"/>
                          </a:srgbClr>
                        </a:solidFill>
                        <a:ln w="12700" cap="flat" cmpd="sng" algn="ctr">
                          <a:solidFill>
                            <a:srgbClr val="FFC000">
                              <a:lumMod val="60000"/>
                              <a:lumOff val="4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5CB6F9A" id="Rechteck 11" o:spid="_x0000_s1026" style="position:absolute;margin-left:-1.8pt;margin-top:13.8pt;width:67.8pt;height:19.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" fillcolor="#ffe699" strokecolor="#ffd966" strokeweight="1pt"/>
            </w:pict>
          </mc:Fallback>
        </mc:AlternateContent>
      </w:r>
    </w:p>
    <w:p w14:paraId="3B0F0439" w14:textId="77777777" w:rsidR="00586B70" w:rsidRPr="00CF5EE1" w:rsidRDefault="00586B70" w:rsidP="00586B70">
      <w:pPr>
        <w:pStyle w:val="Geenafstand"/>
        <w:spacing w:line="276" w:lineRule="auto"/>
        <w:rPr>
          <w:rFonts w:ascii="Cambria" w:hAnsi="Cambria" w:cs="Arial"/>
          <w:b/>
          <w:bCs/>
          <w:sz w:val="24"/>
          <w:szCs w:val="24"/>
          <w:lang w:val="nl-NL"/>
        </w:rPr>
      </w:pPr>
      <w:r w:rsidRPr="00CF5EE1">
        <w:rPr>
          <w:rFonts w:ascii="Cambria" w:hAnsi="Cambria" w:cs="Arial"/>
          <w:b/>
          <w:bCs/>
          <w:sz w:val="24"/>
          <w:szCs w:val="24"/>
          <w:lang w:val="nl-NL"/>
        </w:rPr>
        <w:t>Opdracht 2.  Voor- en nadelen</w:t>
      </w:r>
    </w:p>
    <w:p w14:paraId="4A21D254" w14:textId="77777777" w:rsidR="00586B70" w:rsidRPr="00CF5EE1" w:rsidRDefault="00586B70" w:rsidP="00586B70">
      <w:pPr>
        <w:pStyle w:val="Geenafstand"/>
        <w:spacing w:line="276" w:lineRule="auto"/>
        <w:rPr>
          <w:rFonts w:ascii="Cambria" w:hAnsi="Cambria" w:cs="Arial"/>
          <w:sz w:val="24"/>
          <w:szCs w:val="24"/>
          <w:lang w:val="nl-NL"/>
        </w:rPr>
      </w:pPr>
      <w:r w:rsidRPr="00CF5EE1">
        <w:rPr>
          <w:rFonts w:ascii="Cambria" w:hAnsi="Cambria" w:cs="Arial"/>
          <w:b/>
          <w:bCs/>
          <w:sz w:val="24"/>
          <w:szCs w:val="24"/>
          <w:lang w:val="nl-NL"/>
        </w:rPr>
        <w:t>A.</w:t>
      </w:r>
      <w:r w:rsidRPr="00CF5EE1">
        <w:rPr>
          <w:rFonts w:ascii="Cambria" w:hAnsi="Cambria" w:cs="Arial"/>
          <w:sz w:val="24"/>
          <w:szCs w:val="24"/>
          <w:lang w:val="nl-NL"/>
        </w:rPr>
        <w:t xml:space="preserve"> Wat zou jij ervan vinden als er zo’n </w:t>
      </w:r>
      <w:proofErr w:type="spellStart"/>
      <w:r w:rsidRPr="00CF5EE1">
        <w:rPr>
          <w:rFonts w:ascii="Cambria" w:hAnsi="Cambria" w:cs="Arial"/>
          <w:sz w:val="24"/>
          <w:szCs w:val="24"/>
          <w:lang w:val="nl-NL"/>
        </w:rPr>
        <w:t>Stolperstein</w:t>
      </w:r>
      <w:proofErr w:type="spellEnd"/>
      <w:r w:rsidRPr="00CF5EE1">
        <w:rPr>
          <w:rFonts w:ascii="Cambria" w:hAnsi="Cambria" w:cs="Arial"/>
          <w:sz w:val="24"/>
          <w:szCs w:val="24"/>
          <w:lang w:val="nl-NL"/>
        </w:rPr>
        <w:t xml:space="preserve"> voor jouw huis wordt geplaatst? Waarom zou je dat wel of niet willen?</w:t>
      </w:r>
    </w:p>
    <w:p w14:paraId="0E8EAF45" w14:textId="77777777" w:rsidR="00586B70" w:rsidRPr="00CF5EE1" w:rsidRDefault="00586B70" w:rsidP="00586B70">
      <w:pPr>
        <w:pStyle w:val="Geenafstand"/>
        <w:spacing w:line="276" w:lineRule="auto"/>
        <w:rPr>
          <w:rFonts w:ascii="Cambria" w:hAnsi="Cambria" w:cs="Arial"/>
          <w:sz w:val="24"/>
          <w:szCs w:val="24"/>
          <w:lang w:val="nl-NL"/>
        </w:rPr>
      </w:pPr>
      <w:r w:rsidRPr="00CF5EE1">
        <w:rPr>
          <w:noProof/>
        </w:rPr>
        <mc:AlternateContent>
          <mc:Choice Requires="wps">
            <w:drawing>
              <wp:anchor distT="0" distB="0" distL="114300" distR="114300" simplePos="0" relativeHeight="251680768" behindDoc="1" locked="0" layoutInCell="1" allowOverlap="1" wp14:anchorId="21B17D37" wp14:editId="311D5955">
                <wp:simplePos x="0" y="0"/>
                <wp:positionH relativeFrom="margin">
                  <wp:posOffset>-144145</wp:posOffset>
                </wp:positionH>
                <wp:positionV relativeFrom="paragraph">
                  <wp:posOffset>129540</wp:posOffset>
                </wp:positionV>
                <wp:extent cx="6057900" cy="4063365"/>
                <wp:effectExtent l="0" t="0" r="19050" b="13335"/>
                <wp:wrapNone/>
                <wp:docPr id="7" name="Rechteck 7"/>
                <wp:cNvGraphicFramePr/>
                <a:graphic xmlns:a="http://schemas.openxmlformats.org/drawingml/2006/main">
                  <a:graphicData uri="http://schemas.microsoft.com/office/word/2010/wordprocessingShape">
                    <wps:wsp>
                      <wps:cNvSpPr/>
                      <wps:spPr>
                        <a:xfrm>
                          <a:off x="0" y="0"/>
                          <a:ext cx="6057900" cy="4062730"/>
                        </a:xfrm>
                        <a:prstGeom prst="rect">
                          <a:avLst/>
                        </a:prstGeom>
                        <a:solidFill>
                          <a:schemeClr val="accent5">
                            <a:lumMod val="40000"/>
                            <a:lumOff val="60000"/>
                          </a:schemeClr>
                        </a:solid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EEB577" id="Rechteck 7" o:spid="_x0000_s1026" style="position:absolute;margin-left:-11.35pt;margin-top:10.2pt;width:477pt;height:319.95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" fillcolor="#bdd6ee [1304]" strokecolor="#002060" strokeweight="1.5pt">
                <w10:wrap anchorx="margin"/>
              </v:rect>
            </w:pict>
          </mc:Fallback>
        </mc:AlternateContent>
      </w:r>
    </w:p>
    <w:p w14:paraId="12E699E0" w14:textId="77777777" w:rsidR="00586B70" w:rsidRPr="00CF5EE1" w:rsidRDefault="00586B70" w:rsidP="00586B70">
      <w:pPr>
        <w:pStyle w:val="Geenafstand"/>
        <w:rPr>
          <w:rFonts w:ascii="Cambria" w:hAnsi="Cambria"/>
          <w:b/>
          <w:bCs/>
          <w:sz w:val="24"/>
          <w:szCs w:val="24"/>
          <w:lang w:val="nl-NL"/>
        </w:rPr>
      </w:pPr>
      <w:r w:rsidRPr="00CF5EE1">
        <w:rPr>
          <w:rFonts w:ascii="Cambria" w:hAnsi="Cambria" w:cs="Arial"/>
          <w:sz w:val="28"/>
          <w:szCs w:val="28"/>
          <w:lang w:val="nl-NL"/>
        </w:rPr>
        <w:t xml:space="preserve"> </w:t>
      </w:r>
      <w:proofErr w:type="spellStart"/>
      <w:r w:rsidRPr="00CF5EE1">
        <w:rPr>
          <w:rFonts w:ascii="Cambria" w:hAnsi="Cambria"/>
          <w:b/>
          <w:bCs/>
          <w:sz w:val="24"/>
          <w:szCs w:val="24"/>
          <w:lang w:val="nl-NL"/>
        </w:rPr>
        <w:t>Stolpersteine</w:t>
      </w:r>
      <w:proofErr w:type="spellEnd"/>
      <w:r w:rsidRPr="00CF5EE1">
        <w:rPr>
          <w:rFonts w:ascii="Cambria" w:hAnsi="Cambria"/>
          <w:b/>
          <w:bCs/>
          <w:sz w:val="24"/>
          <w:szCs w:val="24"/>
          <w:lang w:val="nl-NL"/>
        </w:rPr>
        <w:t xml:space="preserve">: voor of tegen? </w:t>
      </w:r>
    </w:p>
    <w:p w14:paraId="33A9D582" w14:textId="77777777" w:rsidR="00586B70" w:rsidRPr="00CF5EE1" w:rsidRDefault="00586B70" w:rsidP="00586B70">
      <w:pPr>
        <w:pStyle w:val="Geenafstand"/>
        <w:rPr>
          <w:rFonts w:ascii="Cambria" w:hAnsi="Cambria"/>
          <w:sz w:val="24"/>
          <w:szCs w:val="24"/>
          <w:lang w:val="nl-NL"/>
        </w:rPr>
      </w:pPr>
    </w:p>
    <w:p w14:paraId="1570995F" w14:textId="77777777" w:rsidR="00586B70" w:rsidRPr="00CF5EE1" w:rsidRDefault="00586B70" w:rsidP="00586B70">
      <w:pPr>
        <w:pStyle w:val="Geenafstand"/>
        <w:jc w:val="both"/>
        <w:rPr>
          <w:rFonts w:ascii="Cambria" w:hAnsi="Cambria"/>
          <w:lang w:val="nl-NL"/>
        </w:rPr>
      </w:pPr>
      <w:r w:rsidRPr="00CF5EE1">
        <w:rPr>
          <w:rFonts w:ascii="Cambria" w:hAnsi="Cambria"/>
          <w:lang w:val="nl-NL"/>
        </w:rPr>
        <w:t xml:space="preserve">De </w:t>
      </w:r>
      <w:proofErr w:type="spellStart"/>
      <w:r w:rsidRPr="00CF5EE1">
        <w:rPr>
          <w:rFonts w:ascii="Cambria" w:hAnsi="Cambria"/>
          <w:lang w:val="nl-NL"/>
        </w:rPr>
        <w:t>Stolpersteine</w:t>
      </w:r>
      <w:proofErr w:type="spellEnd"/>
      <w:r w:rsidRPr="00CF5EE1">
        <w:rPr>
          <w:rFonts w:ascii="Cambria" w:hAnsi="Cambria"/>
          <w:lang w:val="nl-NL"/>
        </w:rPr>
        <w:t xml:space="preserve"> herinneren mensen aan slachtoffers van het naziregime – meestal joden – die op de desbetreffende plekken gewoond hebben. Sommigen beschouwen </w:t>
      </w:r>
      <w:proofErr w:type="spellStart"/>
      <w:r w:rsidRPr="00CF5EE1">
        <w:rPr>
          <w:rFonts w:ascii="Cambria" w:hAnsi="Cambria"/>
          <w:lang w:val="nl-NL"/>
        </w:rPr>
        <w:t>Stolpersteine</w:t>
      </w:r>
      <w:proofErr w:type="spellEnd"/>
      <w:r w:rsidRPr="00CF5EE1">
        <w:rPr>
          <w:rFonts w:ascii="Cambria" w:hAnsi="Cambria"/>
          <w:lang w:val="nl-NL"/>
        </w:rPr>
        <w:t xml:space="preserve"> als een effectieve manier voor deze herdenking en herinnering, men kan namelijk letterlijk over de </w:t>
      </w:r>
      <w:proofErr w:type="spellStart"/>
      <w:r w:rsidRPr="00CF5EE1">
        <w:rPr>
          <w:rFonts w:ascii="Cambria" w:hAnsi="Cambria"/>
          <w:lang w:val="nl-NL"/>
        </w:rPr>
        <w:t>Stolpersteine</w:t>
      </w:r>
      <w:proofErr w:type="spellEnd"/>
      <w:r w:rsidRPr="00CF5EE1">
        <w:rPr>
          <w:rFonts w:ascii="Cambria" w:hAnsi="Cambria"/>
          <w:lang w:val="nl-NL"/>
        </w:rPr>
        <w:t xml:space="preserve"> – in het Nederlands kan dit vertaald worden naar ‘struikelstenen’ - struikelen. Dit leidt tot veel aandacht voor de kleine stenen, die overal in Europa op trottoirs gevonden kunnen worden. Niet iedereen is het echter eens met de plaatsing van de </w:t>
      </w:r>
      <w:proofErr w:type="spellStart"/>
      <w:r w:rsidRPr="00CF5EE1">
        <w:rPr>
          <w:rFonts w:ascii="Cambria" w:hAnsi="Cambria"/>
          <w:lang w:val="nl-NL"/>
        </w:rPr>
        <w:t>Stolpersteine</w:t>
      </w:r>
      <w:proofErr w:type="spellEnd"/>
      <w:r w:rsidRPr="00CF5EE1">
        <w:rPr>
          <w:rFonts w:ascii="Cambria" w:hAnsi="Cambria"/>
          <w:lang w:val="nl-NL"/>
        </w:rPr>
        <w:t xml:space="preserve">. In München heeft de joodse gemeenschap bijvoorbeeld besloten dat ze geen </w:t>
      </w:r>
      <w:proofErr w:type="spellStart"/>
      <w:r w:rsidRPr="00CF5EE1">
        <w:rPr>
          <w:rFonts w:ascii="Cambria" w:hAnsi="Cambria"/>
          <w:lang w:val="nl-NL"/>
        </w:rPr>
        <w:t>Stolpersteine</w:t>
      </w:r>
      <w:proofErr w:type="spellEnd"/>
      <w:r w:rsidRPr="00CF5EE1">
        <w:rPr>
          <w:rFonts w:ascii="Cambria" w:hAnsi="Cambria"/>
          <w:lang w:val="nl-NL"/>
        </w:rPr>
        <w:t xml:space="preserve"> in de stad willen, omdat ze de stenen als beledigend beschouwen; mensen lopen er overheen of staan erop zonder ernaar te kijken, soms plassen er honden op, en ook neonazi’s en extreemrechtse mensen bekladden de stenen vaak. De meeste joodse gemeenschappen zijn echter wel voorstanders van het grote herdenkingsproject van de </w:t>
      </w:r>
      <w:proofErr w:type="spellStart"/>
      <w:r w:rsidRPr="00CF5EE1">
        <w:rPr>
          <w:rFonts w:ascii="Cambria" w:hAnsi="Cambria"/>
          <w:lang w:val="nl-NL"/>
        </w:rPr>
        <w:t>Stolpersteine</w:t>
      </w:r>
      <w:proofErr w:type="spellEnd"/>
      <w:r w:rsidRPr="00CF5EE1">
        <w:rPr>
          <w:rFonts w:ascii="Cambria" w:hAnsi="Cambria"/>
          <w:lang w:val="nl-NL"/>
        </w:rPr>
        <w:t xml:space="preserve">.  </w:t>
      </w:r>
      <w:r w:rsidRPr="00CF5EE1">
        <w:rPr>
          <w:rFonts w:ascii="Cambria" w:hAnsi="Cambria"/>
          <w:lang w:val="nl-NL"/>
        </w:rPr>
        <w:tab/>
      </w:r>
    </w:p>
    <w:p w14:paraId="1BB88D62" w14:textId="77777777" w:rsidR="00586B70" w:rsidRPr="00CF5EE1" w:rsidRDefault="00586B70" w:rsidP="00586B70">
      <w:pPr>
        <w:pStyle w:val="Geenafstand"/>
        <w:ind w:firstLine="708"/>
        <w:jc w:val="both"/>
        <w:rPr>
          <w:rFonts w:ascii="Cambria" w:hAnsi="Cambria"/>
          <w:lang w:val="nl-NL"/>
        </w:rPr>
      </w:pPr>
      <w:r w:rsidRPr="00CF5EE1">
        <w:rPr>
          <w:rFonts w:ascii="Cambria" w:hAnsi="Cambria"/>
          <w:lang w:val="nl-NL"/>
        </w:rPr>
        <w:t xml:space="preserve">Soms komt het ook voor dat huisbewoners tegen de </w:t>
      </w:r>
      <w:proofErr w:type="spellStart"/>
      <w:r w:rsidRPr="00CF5EE1">
        <w:rPr>
          <w:rFonts w:ascii="Cambria" w:hAnsi="Cambria"/>
          <w:lang w:val="nl-NL"/>
        </w:rPr>
        <w:t>Stolpersteine</w:t>
      </w:r>
      <w:proofErr w:type="spellEnd"/>
      <w:r w:rsidRPr="00CF5EE1">
        <w:rPr>
          <w:rFonts w:ascii="Cambria" w:hAnsi="Cambria"/>
          <w:lang w:val="nl-NL"/>
        </w:rPr>
        <w:t xml:space="preserve"> protesteren, bijvoorbeeld omdat ze rechtsextreem zijn of omdat ze niet willen dat hun huis door allerlei mensen wordt bezocht, omdat er </w:t>
      </w:r>
      <w:proofErr w:type="spellStart"/>
      <w:r w:rsidRPr="00CF5EE1">
        <w:rPr>
          <w:rFonts w:ascii="Cambria" w:hAnsi="Cambria"/>
          <w:lang w:val="nl-NL"/>
        </w:rPr>
        <w:t>Stolpersteine</w:t>
      </w:r>
      <w:proofErr w:type="spellEnd"/>
      <w:r w:rsidRPr="00CF5EE1">
        <w:rPr>
          <w:rFonts w:ascii="Cambria" w:hAnsi="Cambria"/>
          <w:lang w:val="nl-NL"/>
        </w:rPr>
        <w:t xml:space="preserve"> voor hun huis liggen. Ook beschouwen mensen de stenen als een sombere drempel; niet iedereen wil steeds aan de Tweede Wereldoorlog denken als hij/zij het huis verlaat. Daarnaast zijn er zelfs mensen die vinden dat er al genoeg aandacht is voor de slachtoffers van de Tweede Wereldoorlog, bijvoorbeeld omdat er al monumenten voor </w:t>
      </w:r>
      <w:r w:rsidRPr="00CF5EE1">
        <w:rPr>
          <w:rFonts w:ascii="Cambria" w:hAnsi="Cambria"/>
          <w:lang w:val="nl-NL"/>
        </w:rPr>
        <w:lastRenderedPageBreak/>
        <w:t xml:space="preserve">zijn. Toch worden de meeste </w:t>
      </w:r>
      <w:proofErr w:type="spellStart"/>
      <w:r w:rsidRPr="00CF5EE1">
        <w:rPr>
          <w:rFonts w:ascii="Cambria" w:hAnsi="Cambria"/>
          <w:lang w:val="nl-NL"/>
        </w:rPr>
        <w:t>Stolpersteine</w:t>
      </w:r>
      <w:proofErr w:type="spellEnd"/>
      <w:r w:rsidRPr="00CF5EE1">
        <w:rPr>
          <w:rFonts w:ascii="Cambria" w:hAnsi="Cambria"/>
          <w:lang w:val="nl-NL"/>
        </w:rPr>
        <w:t xml:space="preserve"> gewoon geplaatst, en staan de meeste mensen daar ook achter. Velen vinden dat de bezwaren tegen de stenen niet opwegen tegen al het leed dat de slachtoffers van de nazi’s is aangedaan. </w:t>
      </w:r>
    </w:p>
    <w:p w14:paraId="3C751446" w14:textId="77777777" w:rsidR="00586B70" w:rsidRPr="00CF5EE1" w:rsidRDefault="00586B70" w:rsidP="00586B70">
      <w:pPr>
        <w:pStyle w:val="Geenafstand"/>
        <w:jc w:val="both"/>
        <w:rPr>
          <w:rFonts w:ascii="Cambria" w:hAnsi="Cambria"/>
          <w:lang w:val="nl-NL"/>
        </w:rPr>
      </w:pPr>
    </w:p>
    <w:p w14:paraId="72979340" w14:textId="77777777" w:rsidR="00586B70" w:rsidRPr="00CF5EE1" w:rsidRDefault="00586B70" w:rsidP="00586B70">
      <w:pPr>
        <w:pStyle w:val="Geenafstand"/>
        <w:jc w:val="both"/>
        <w:rPr>
          <w:rFonts w:ascii="Cambria" w:hAnsi="Cambria"/>
          <w:lang w:val="nl-NL"/>
        </w:rPr>
      </w:pPr>
    </w:p>
    <w:p w14:paraId="3BF8E594" w14:textId="77777777" w:rsidR="00586B70" w:rsidRPr="00CF5EE1" w:rsidRDefault="00586B70" w:rsidP="00586B70">
      <w:pPr>
        <w:pStyle w:val="Geenafstand"/>
        <w:spacing w:line="276" w:lineRule="auto"/>
        <w:rPr>
          <w:rFonts w:ascii="Cambria" w:hAnsi="Cambria" w:cs="Arial"/>
          <w:sz w:val="24"/>
          <w:szCs w:val="24"/>
          <w:lang w:val="nl-NL"/>
        </w:rPr>
      </w:pPr>
      <w:r w:rsidRPr="00CF5EE1">
        <w:rPr>
          <w:rFonts w:ascii="Cambria" w:hAnsi="Cambria" w:cs="Arial"/>
          <w:b/>
          <w:bCs/>
          <w:sz w:val="24"/>
          <w:szCs w:val="24"/>
          <w:lang w:val="nl-NL"/>
        </w:rPr>
        <w:t>B.</w:t>
      </w:r>
      <w:r w:rsidRPr="00CF5EE1">
        <w:rPr>
          <w:rFonts w:ascii="Cambria" w:hAnsi="Cambria" w:cs="Arial"/>
          <w:sz w:val="24"/>
          <w:szCs w:val="24"/>
          <w:lang w:val="nl-NL"/>
        </w:rPr>
        <w:t xml:space="preserve"> Wat vinden jullie een betere manier van herdenken, de </w:t>
      </w:r>
      <w:proofErr w:type="spellStart"/>
      <w:r w:rsidRPr="00CF5EE1">
        <w:rPr>
          <w:rFonts w:ascii="Cambria" w:hAnsi="Cambria" w:cs="Arial"/>
          <w:sz w:val="24"/>
          <w:szCs w:val="24"/>
          <w:lang w:val="nl-NL"/>
        </w:rPr>
        <w:t>Stolpersteine</w:t>
      </w:r>
      <w:proofErr w:type="spellEnd"/>
      <w:r w:rsidRPr="00CF5EE1">
        <w:rPr>
          <w:rFonts w:ascii="Cambria" w:hAnsi="Cambria" w:cs="Arial"/>
          <w:sz w:val="24"/>
          <w:szCs w:val="24"/>
          <w:lang w:val="nl-NL"/>
        </w:rPr>
        <w:t xml:space="preserve"> of een monument? Waarom? </w:t>
      </w:r>
    </w:p>
    <w:p w14:paraId="568C24D3" w14:textId="77777777" w:rsidR="00586B70" w:rsidRPr="00CF5EE1" w:rsidRDefault="00586B70" w:rsidP="00586B70">
      <w:pPr>
        <w:pStyle w:val="Geenafstand"/>
        <w:spacing w:line="276" w:lineRule="auto"/>
        <w:rPr>
          <w:rFonts w:ascii="Cambria" w:hAnsi="Cambria" w:cs="Arial"/>
          <w:b/>
          <w:bCs/>
          <w:sz w:val="24"/>
          <w:szCs w:val="24"/>
          <w:lang w:val="nl-NL"/>
        </w:rPr>
      </w:pPr>
    </w:p>
    <w:p w14:paraId="596D861F" w14:textId="77777777" w:rsidR="00586B70" w:rsidRPr="00CF5EE1" w:rsidRDefault="00586B70" w:rsidP="00586B70">
      <w:pPr>
        <w:pStyle w:val="Geenafstand"/>
        <w:spacing w:line="276" w:lineRule="auto"/>
        <w:rPr>
          <w:rFonts w:ascii="Cambria" w:hAnsi="Cambria" w:cs="Arial"/>
          <w:b/>
          <w:bCs/>
          <w:sz w:val="24"/>
          <w:szCs w:val="24"/>
          <w:lang w:val="nl-NL"/>
        </w:rPr>
      </w:pPr>
      <w:r w:rsidRPr="00CF5EE1">
        <w:rPr>
          <w:noProof/>
        </w:rPr>
        <mc:AlternateContent>
          <mc:Choice Requires="wps">
            <w:drawing>
              <wp:anchor distT="0" distB="0" distL="114300" distR="114300" simplePos="0" relativeHeight="251667456" behindDoc="1" locked="0" layoutInCell="1" allowOverlap="1" wp14:anchorId="4DF8EE1D" wp14:editId="61D3BF60">
                <wp:simplePos x="0" y="0"/>
                <wp:positionH relativeFrom="column">
                  <wp:posOffset>-15240</wp:posOffset>
                </wp:positionH>
                <wp:positionV relativeFrom="paragraph">
                  <wp:posOffset>-37465</wp:posOffset>
                </wp:positionV>
                <wp:extent cx="861060" cy="243840"/>
                <wp:effectExtent l="0" t="0" r="15240" b="22860"/>
                <wp:wrapNone/>
                <wp:docPr id="12" name="Rechteck 12"/>
                <wp:cNvGraphicFramePr/>
                <a:graphic xmlns:a="http://schemas.openxmlformats.org/drawingml/2006/main">
                  <a:graphicData uri="http://schemas.microsoft.com/office/word/2010/wordprocessingShape">
                    <wps:wsp>
                      <wps:cNvSpPr/>
                      <wps:spPr>
                        <a:xfrm>
                          <a:off x="0" y="0"/>
                          <a:ext cx="861060" cy="243840"/>
                        </a:xfrm>
                        <a:prstGeom prst="rect">
                          <a:avLst/>
                        </a:prstGeom>
                        <a:solidFill>
                          <a:srgbClr val="FFC000">
                            <a:lumMod val="40000"/>
                            <a:lumOff val="60000"/>
                          </a:srgbClr>
                        </a:solidFill>
                        <a:ln w="12700" cap="flat" cmpd="sng" algn="ctr">
                          <a:solidFill>
                            <a:srgbClr val="FFC000">
                              <a:lumMod val="60000"/>
                              <a:lumOff val="4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76E03D7" id="Rechteck 12" o:spid="_x0000_s1026" style="position:absolute;margin-left:-1.2pt;margin-top:-2.95pt;width:67.8pt;height:19.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" fillcolor="#ffe699" strokecolor="#ffd966" strokeweight="1pt"/>
            </w:pict>
          </mc:Fallback>
        </mc:AlternateContent>
      </w:r>
      <w:r w:rsidRPr="00CF5EE1">
        <w:rPr>
          <w:rFonts w:ascii="Cambria" w:hAnsi="Cambria" w:cs="Arial"/>
          <w:b/>
          <w:bCs/>
          <w:sz w:val="24"/>
          <w:szCs w:val="24"/>
          <w:lang w:val="nl-NL"/>
        </w:rPr>
        <w:t>Opdracht 3.  Slachtoffers van de Holocaust</w:t>
      </w:r>
    </w:p>
    <w:p w14:paraId="59BF3A70" w14:textId="77777777" w:rsidR="00586B70" w:rsidRPr="00CF5EE1" w:rsidRDefault="00586B70" w:rsidP="00586B70">
      <w:pPr>
        <w:pStyle w:val="Geenafstand"/>
        <w:spacing w:line="276" w:lineRule="auto"/>
        <w:rPr>
          <w:rFonts w:ascii="Cambria" w:hAnsi="Cambria" w:cs="Arial"/>
          <w:sz w:val="24"/>
          <w:szCs w:val="24"/>
          <w:lang w:val="nl-NL"/>
        </w:rPr>
      </w:pPr>
      <w:r w:rsidRPr="00CF5EE1">
        <w:rPr>
          <w:rFonts w:ascii="Cambria" w:hAnsi="Cambria" w:cs="Arial"/>
          <w:b/>
          <w:bCs/>
          <w:sz w:val="24"/>
          <w:szCs w:val="24"/>
          <w:lang w:val="nl-NL"/>
        </w:rPr>
        <w:t>A.</w:t>
      </w:r>
      <w:r w:rsidRPr="00CF5EE1">
        <w:rPr>
          <w:rFonts w:ascii="Cambria" w:hAnsi="Cambria" w:cs="Arial"/>
          <w:sz w:val="24"/>
          <w:szCs w:val="24"/>
          <w:lang w:val="nl-NL"/>
        </w:rPr>
        <w:t xml:space="preserve"> Tijdens de oorlog zijn er niet alleen Joden vervolgd, maar ook andere mensen. Welke? </w:t>
      </w:r>
    </w:p>
    <w:p w14:paraId="1831B91A" w14:textId="77777777" w:rsidR="00586B70" w:rsidRPr="00CF5EE1" w:rsidRDefault="00586B70" w:rsidP="00586B70">
      <w:pPr>
        <w:pStyle w:val="Geenafstand"/>
        <w:spacing w:line="276" w:lineRule="auto"/>
        <w:rPr>
          <w:rFonts w:ascii="Cambria" w:hAnsi="Cambria" w:cs="Arial"/>
          <w:sz w:val="24"/>
          <w:szCs w:val="24"/>
          <w:lang w:val="nl-NL"/>
        </w:rPr>
      </w:pPr>
      <w:r w:rsidRPr="00CF5EE1">
        <w:rPr>
          <w:rFonts w:ascii="Cambria" w:hAnsi="Cambria" w:cs="Arial"/>
          <w:b/>
          <w:bCs/>
          <w:sz w:val="24"/>
          <w:szCs w:val="24"/>
          <w:lang w:val="nl-NL"/>
        </w:rPr>
        <w:t>B.</w:t>
      </w:r>
      <w:r w:rsidRPr="00CF5EE1">
        <w:rPr>
          <w:rFonts w:ascii="Cambria" w:hAnsi="Cambria" w:cs="Arial"/>
          <w:sz w:val="24"/>
          <w:szCs w:val="24"/>
          <w:lang w:val="nl-NL"/>
        </w:rPr>
        <w:t xml:space="preserve"> Wie van ons zouden er moeten vluchten als wij in de tijd van de nazi’s hadden geleefd? </w:t>
      </w:r>
    </w:p>
    <w:p w14:paraId="4696C8D3" w14:textId="77777777" w:rsidR="00586B70" w:rsidRPr="00CF5EE1" w:rsidRDefault="00586B70" w:rsidP="00586B70">
      <w:pPr>
        <w:pStyle w:val="Geenafstand"/>
        <w:spacing w:line="276" w:lineRule="auto"/>
        <w:rPr>
          <w:rFonts w:ascii="Cambria" w:hAnsi="Cambria" w:cs="Arial"/>
          <w:sz w:val="24"/>
          <w:szCs w:val="24"/>
          <w:lang w:val="nl-NL"/>
        </w:rPr>
      </w:pPr>
      <w:r w:rsidRPr="00CF5EE1">
        <w:rPr>
          <w:rFonts w:ascii="Cambria" w:hAnsi="Cambria" w:cs="Arial"/>
          <w:sz w:val="24"/>
          <w:szCs w:val="24"/>
          <w:lang w:val="nl-NL"/>
        </w:rPr>
        <w:t>Discussieer met de groep over deze twee vragen.</w:t>
      </w:r>
    </w:p>
    <w:p w14:paraId="21A33134" w14:textId="77777777" w:rsidR="00586B70" w:rsidRPr="00CF5EE1" w:rsidRDefault="00586B70" w:rsidP="00586B70">
      <w:pPr>
        <w:pStyle w:val="Geenafstand"/>
        <w:jc w:val="both"/>
        <w:rPr>
          <w:rFonts w:ascii="Cambria" w:hAnsi="Cambria"/>
          <w:lang w:val="nl-NL"/>
        </w:rPr>
      </w:pPr>
      <w:r w:rsidRPr="00CF5EE1">
        <w:rPr>
          <w:noProof/>
        </w:rPr>
        <mc:AlternateContent>
          <mc:Choice Requires="wps">
            <w:drawing>
              <wp:anchor distT="0" distB="0" distL="114300" distR="114300" simplePos="0" relativeHeight="251668480" behindDoc="1" locked="0" layoutInCell="1" allowOverlap="1" wp14:anchorId="1361B4D9" wp14:editId="26639CAF">
                <wp:simplePos x="0" y="0"/>
                <wp:positionH relativeFrom="margin">
                  <wp:posOffset>-147320</wp:posOffset>
                </wp:positionH>
                <wp:positionV relativeFrom="paragraph">
                  <wp:posOffset>75565</wp:posOffset>
                </wp:positionV>
                <wp:extent cx="6105525" cy="1819275"/>
                <wp:effectExtent l="0" t="0" r="28575" b="28575"/>
                <wp:wrapNone/>
                <wp:docPr id="18" name="Rechteck 18"/>
                <wp:cNvGraphicFramePr/>
                <a:graphic xmlns:a="http://schemas.openxmlformats.org/drawingml/2006/main">
                  <a:graphicData uri="http://schemas.microsoft.com/office/word/2010/wordprocessingShape">
                    <wps:wsp>
                      <wps:cNvSpPr/>
                      <wps:spPr>
                        <a:xfrm>
                          <a:off x="0" y="0"/>
                          <a:ext cx="6105525" cy="1819275"/>
                        </a:xfrm>
                        <a:prstGeom prst="rect">
                          <a:avLst/>
                        </a:prstGeom>
                        <a:solidFill>
                          <a:schemeClr val="accent6">
                            <a:lumMod val="20000"/>
                            <a:lumOff val="80000"/>
                          </a:schemeClr>
                        </a:solid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8CE3B" id="Rechteck 18" o:spid="_x0000_s1026" style="position:absolute;margin-left:-11.6pt;margin-top:5.95pt;width:480.75pt;height:143.2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" fillcolor="#e2efd9 [665]" strokecolor="#538135 [2409]" strokeweight="1.5pt">
                <w10:wrap anchorx="margin"/>
              </v:rect>
            </w:pict>
          </mc:Fallback>
        </mc:AlternateContent>
      </w:r>
    </w:p>
    <w:p w14:paraId="0CA3569C" w14:textId="77777777" w:rsidR="00586B70" w:rsidRPr="00CF5EE1" w:rsidRDefault="00586B70" w:rsidP="00586B70">
      <w:pPr>
        <w:pStyle w:val="Geenafstand"/>
        <w:jc w:val="both"/>
        <w:rPr>
          <w:rFonts w:ascii="Cambria" w:hAnsi="Cambria" w:cs="Arial"/>
          <w:b/>
          <w:bCs/>
          <w:color w:val="000000"/>
          <w:lang w:val="nl-NL"/>
        </w:rPr>
      </w:pPr>
      <w:r w:rsidRPr="00CF5EE1">
        <w:rPr>
          <w:noProof/>
        </w:rPr>
        <w:drawing>
          <wp:anchor distT="0" distB="0" distL="114300" distR="114300" simplePos="0" relativeHeight="251669504" behindDoc="0" locked="0" layoutInCell="1" allowOverlap="1" wp14:anchorId="567EB3B9" wp14:editId="55C1AB5A">
            <wp:simplePos x="0" y="0"/>
            <wp:positionH relativeFrom="margin">
              <wp:posOffset>4831715</wp:posOffset>
            </wp:positionH>
            <wp:positionV relativeFrom="paragraph">
              <wp:posOffset>52070</wp:posOffset>
            </wp:positionV>
            <wp:extent cx="957580" cy="1371600"/>
            <wp:effectExtent l="0" t="0" r="0" b="0"/>
            <wp:wrapSquare wrapText="bothSides"/>
            <wp:docPr id="2" name="Grafik 2" descr="Afbeelding met tekst, persoon, person,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Afbeelding met tekst, persoon, person, poseren&#10;&#10;Automatisch gegenereerde beschrijving"/>
                    <pic:cNvPicPr>
                      <a:picLocks noChangeAspect="1" noChangeArrowheads="1"/>
                    </pic:cNvPicPr>
                  </pic:nvPicPr>
                  <pic:blipFill>
                    <a:blip r:embed="rId21">
                      <a:extLst>
                        <a:ext uri="{28A0092B-C50C-407E-A947-70E740481C1C}">
                          <a14:useLocalDpi xmlns:a14="http://schemas.microsoft.com/office/drawing/2010/main" val="0"/>
                        </a:ext>
                      </a:extLst>
                    </a:blip>
                    <a:srcRect l="5219" t="1688" r="2609" b="2321"/>
                    <a:stretch>
                      <a:fillRect/>
                    </a:stretch>
                  </pic:blipFill>
                  <pic:spPr bwMode="auto">
                    <a:xfrm>
                      <a:off x="0" y="0"/>
                      <a:ext cx="957580" cy="1371600"/>
                    </a:xfrm>
                    <a:prstGeom prst="rect">
                      <a:avLst/>
                    </a:prstGeom>
                    <a:noFill/>
                  </pic:spPr>
                </pic:pic>
              </a:graphicData>
            </a:graphic>
            <wp14:sizeRelH relativeFrom="page">
              <wp14:pctWidth>0</wp14:pctWidth>
            </wp14:sizeRelH>
            <wp14:sizeRelV relativeFrom="page">
              <wp14:pctHeight>0</wp14:pctHeight>
            </wp14:sizeRelV>
          </wp:anchor>
        </w:drawing>
      </w:r>
      <w:r w:rsidRPr="00CF5EE1">
        <w:rPr>
          <w:rFonts w:ascii="Cambria" w:hAnsi="Cambria" w:cs="Arial"/>
          <w:b/>
          <w:bCs/>
          <w:color w:val="000000"/>
          <w:lang w:val="nl-NL"/>
        </w:rPr>
        <w:t>Achtergrond: Martin en Leendert de Jong</w:t>
      </w:r>
    </w:p>
    <w:p w14:paraId="713E536B" w14:textId="77777777" w:rsidR="00586B70" w:rsidRPr="00CF5EE1" w:rsidRDefault="00586B70" w:rsidP="00586B70">
      <w:pPr>
        <w:pStyle w:val="Geenafstand"/>
        <w:jc w:val="both"/>
        <w:rPr>
          <w:rFonts w:ascii="Cambria" w:hAnsi="Cambria" w:cs="Arial"/>
          <w:color w:val="000000"/>
          <w:lang w:val="nl-NL"/>
        </w:rPr>
      </w:pPr>
    </w:p>
    <w:p w14:paraId="7F132B46" w14:textId="77777777" w:rsidR="00586B70" w:rsidRPr="00CF5EE1" w:rsidRDefault="00586B70" w:rsidP="00586B70">
      <w:pPr>
        <w:pStyle w:val="Geenafstand"/>
        <w:jc w:val="both"/>
        <w:rPr>
          <w:rFonts w:ascii="Cambria" w:hAnsi="Cambria" w:cs="Arial"/>
          <w:color w:val="000000"/>
          <w:lang w:val="nl-NL"/>
        </w:rPr>
      </w:pPr>
      <w:r w:rsidRPr="00CF5EE1">
        <w:rPr>
          <w:rFonts w:ascii="Cambria" w:hAnsi="Cambria" w:cs="Arial"/>
          <w:color w:val="000000"/>
          <w:lang w:val="nl-NL"/>
        </w:rPr>
        <w:t xml:space="preserve">Martin Andries de Jong en Leendert Tinus de Jong waren vader en zoon. Martin was arts en heeft hier in Utrecht geneeskunde gestudeerd. Zijn praktijk had hij hier in dit huis waar hij ook woonde. Hij had een grote Joodse klantenkring. Leendert studeerde geneeskunde en was lid van het Utrechts studentencorps. Ze waren zelf niet praktiserend Joods. Ze zijn opgepakt, omdat ze onderduikers hielpen. In 1942 kwamen de nazi’s hierachter en werden ze naar Auschwitz gedeporteerd. Hoogstwaarschijnlijk zijn ze verraden. Martin is 52 geworden, Leendert 23.                                                                                                                                      </w:t>
      </w:r>
    </w:p>
    <w:p w14:paraId="1D7022EE" w14:textId="77777777" w:rsidR="00586B70" w:rsidRPr="00CF5EE1" w:rsidRDefault="00586B70" w:rsidP="00586B70">
      <w:pPr>
        <w:pStyle w:val="Geenafstand"/>
        <w:jc w:val="both"/>
        <w:rPr>
          <w:rFonts w:ascii="Cambria" w:hAnsi="Cambria"/>
          <w:lang w:val="nl-NL"/>
        </w:rPr>
      </w:pPr>
      <w:r w:rsidRPr="00CF5EE1">
        <w:rPr>
          <w:rFonts w:ascii="Cambria" w:hAnsi="Cambria"/>
          <w:lang w:val="nl-NL"/>
        </w:rPr>
        <w:t xml:space="preserve"> </w:t>
      </w:r>
    </w:p>
    <w:p w14:paraId="71F8B9BB" w14:textId="77777777" w:rsidR="00586B70" w:rsidRPr="00CF5EE1" w:rsidRDefault="00586B70" w:rsidP="00586B70">
      <w:pPr>
        <w:pStyle w:val="Geenafstand"/>
        <w:jc w:val="both"/>
        <w:rPr>
          <w:rFonts w:ascii="Cambria" w:hAnsi="Cambria"/>
          <w:lang w:val="nl-NL"/>
        </w:rPr>
      </w:pPr>
    </w:p>
    <w:p w14:paraId="6DFA40C1" w14:textId="77777777" w:rsidR="00586B70" w:rsidRPr="00CF5EE1" w:rsidRDefault="00586B70" w:rsidP="00586B70">
      <w:pPr>
        <w:pStyle w:val="Geenafstand"/>
        <w:jc w:val="both"/>
        <w:rPr>
          <w:rFonts w:ascii="Cambria" w:hAnsi="Cambria" w:cs="Arial"/>
          <w:color w:val="538135" w:themeColor="accent6" w:themeShade="BF"/>
          <w:sz w:val="24"/>
          <w:szCs w:val="24"/>
          <w:lang w:val="nl-NL"/>
        </w:rPr>
      </w:pPr>
      <w:r w:rsidRPr="00CF5EE1">
        <w:rPr>
          <w:rFonts w:ascii="Cambria" w:hAnsi="Cambria" w:cs="Arial"/>
          <w:color w:val="538135" w:themeColor="accent6" w:themeShade="BF"/>
          <w:sz w:val="24"/>
          <w:szCs w:val="24"/>
          <w:lang w:val="nl-NL"/>
        </w:rPr>
        <w:t>We gaan naar de Nieuwegracht.</w:t>
      </w:r>
    </w:p>
    <w:p w14:paraId="349315D7" w14:textId="77777777" w:rsidR="00586B70" w:rsidRPr="00CF5EE1" w:rsidRDefault="00586B70" w:rsidP="00586B70">
      <w:pPr>
        <w:pStyle w:val="Geenafstand"/>
        <w:spacing w:line="276" w:lineRule="auto"/>
        <w:rPr>
          <w:rFonts w:ascii="Cambria" w:hAnsi="Cambria" w:cs="Arial"/>
          <w:color w:val="538135" w:themeColor="accent6" w:themeShade="BF"/>
          <w:sz w:val="24"/>
          <w:szCs w:val="24"/>
          <w:lang w:val="nl-NL"/>
        </w:rPr>
      </w:pPr>
    </w:p>
    <w:p w14:paraId="09B997F9" w14:textId="77777777" w:rsidR="00586B70" w:rsidRPr="00CF5EE1" w:rsidRDefault="00586B70" w:rsidP="00586B70">
      <w:pPr>
        <w:pStyle w:val="Geenafstand"/>
        <w:spacing w:line="276" w:lineRule="auto"/>
        <w:rPr>
          <w:rFonts w:ascii="Cambria" w:hAnsi="Cambria" w:cs="Arial"/>
          <w:color w:val="538135" w:themeColor="accent6" w:themeShade="BF"/>
          <w:sz w:val="24"/>
          <w:szCs w:val="24"/>
          <w:lang w:val="nl-NL"/>
        </w:rPr>
      </w:pPr>
      <w:r w:rsidRPr="00CF5EE1">
        <w:rPr>
          <w:noProof/>
        </w:rPr>
        <mc:AlternateContent>
          <mc:Choice Requires="wps">
            <w:drawing>
              <wp:anchor distT="0" distB="0" distL="114300" distR="114300" simplePos="0" relativeHeight="251670528" behindDoc="1" locked="0" layoutInCell="1" allowOverlap="1" wp14:anchorId="01D79229" wp14:editId="460EE90A">
                <wp:simplePos x="0" y="0"/>
                <wp:positionH relativeFrom="column">
                  <wp:posOffset>-156845</wp:posOffset>
                </wp:positionH>
                <wp:positionV relativeFrom="paragraph">
                  <wp:posOffset>86995</wp:posOffset>
                </wp:positionV>
                <wp:extent cx="6076950" cy="1905000"/>
                <wp:effectExtent l="0" t="0" r="19050" b="19050"/>
                <wp:wrapNone/>
                <wp:docPr id="17" name="Rechteck 17"/>
                <wp:cNvGraphicFramePr/>
                <a:graphic xmlns:a="http://schemas.openxmlformats.org/drawingml/2006/main">
                  <a:graphicData uri="http://schemas.microsoft.com/office/word/2010/wordprocessingShape">
                    <wps:wsp>
                      <wps:cNvSpPr/>
                      <wps:spPr>
                        <a:xfrm>
                          <a:off x="0" y="0"/>
                          <a:ext cx="6076950" cy="1905000"/>
                        </a:xfrm>
                        <a:prstGeom prst="rect">
                          <a:avLst/>
                        </a:prstGeom>
                        <a:solidFill>
                          <a:schemeClr val="accent6">
                            <a:lumMod val="20000"/>
                            <a:lumOff val="80000"/>
                          </a:schemeClr>
                        </a:solid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A7CD9" id="Rechteck 17" o:spid="_x0000_s1026" style="position:absolute;margin-left:-12.35pt;margin-top:6.85pt;width:478.5pt;height:150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" fillcolor="#e2efd9 [665]" strokecolor="#538135 [2409]" strokeweight="1.5pt"/>
            </w:pict>
          </mc:Fallback>
        </mc:AlternateContent>
      </w:r>
    </w:p>
    <w:p w14:paraId="3007EE25" w14:textId="77777777" w:rsidR="00586B70" w:rsidRPr="00CF5EE1" w:rsidRDefault="00586B70" w:rsidP="00586B70">
      <w:pPr>
        <w:pStyle w:val="Geenafstand"/>
        <w:rPr>
          <w:rFonts w:ascii="Cambria" w:hAnsi="Cambria" w:cs="Arial"/>
          <w:b/>
          <w:bCs/>
          <w:lang w:val="nl-NL"/>
        </w:rPr>
      </w:pPr>
      <w:r w:rsidRPr="00CF5EE1">
        <w:rPr>
          <w:noProof/>
        </w:rPr>
        <w:drawing>
          <wp:anchor distT="0" distB="0" distL="114300" distR="114300" simplePos="0" relativeHeight="251671552" behindDoc="1" locked="0" layoutInCell="1" allowOverlap="1" wp14:anchorId="450EFCAD" wp14:editId="6B0053BC">
            <wp:simplePos x="0" y="0"/>
            <wp:positionH relativeFrom="margin">
              <wp:posOffset>3595370</wp:posOffset>
            </wp:positionH>
            <wp:positionV relativeFrom="paragraph">
              <wp:posOffset>53975</wp:posOffset>
            </wp:positionV>
            <wp:extent cx="2199640" cy="1447800"/>
            <wp:effectExtent l="0" t="0" r="0" b="0"/>
            <wp:wrapTight wrapText="bothSides">
              <wp:wrapPolygon edited="0">
                <wp:start x="0" y="0"/>
                <wp:lineTo x="0" y="21316"/>
                <wp:lineTo x="21326" y="21316"/>
                <wp:lineTo x="21326" y="0"/>
                <wp:lineTo x="0" y="0"/>
              </wp:wrapPolygon>
            </wp:wrapTight>
            <wp:docPr id="30" name="Grafik 1" descr="Afbeelding met tekst, persoon, poseren,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descr="Afbeelding met tekst, persoon, poseren, mensen&#10;&#10;Automatisch gegenereerde beschrijving"/>
                    <pic:cNvPicPr>
                      <a:picLocks noChangeAspect="1" noChangeArrowheads="1"/>
                    </pic:cNvPicPr>
                  </pic:nvPicPr>
                  <pic:blipFill>
                    <a:blip r:embed="rId22">
                      <a:extLst>
                        <a:ext uri="{28A0092B-C50C-407E-A947-70E740481C1C}">
                          <a14:useLocalDpi xmlns:a14="http://schemas.microsoft.com/office/drawing/2010/main" val="0"/>
                        </a:ext>
                      </a:extLst>
                    </a:blip>
                    <a:srcRect t="5576" b="6619"/>
                    <a:stretch>
                      <a:fillRect/>
                    </a:stretch>
                  </pic:blipFill>
                  <pic:spPr bwMode="auto">
                    <a:xfrm>
                      <a:off x="0" y="0"/>
                      <a:ext cx="2199640" cy="1447800"/>
                    </a:xfrm>
                    <a:prstGeom prst="rect">
                      <a:avLst/>
                    </a:prstGeom>
                    <a:noFill/>
                  </pic:spPr>
                </pic:pic>
              </a:graphicData>
            </a:graphic>
            <wp14:sizeRelH relativeFrom="margin">
              <wp14:pctWidth>0</wp14:pctWidth>
            </wp14:sizeRelH>
            <wp14:sizeRelV relativeFrom="margin">
              <wp14:pctHeight>0</wp14:pctHeight>
            </wp14:sizeRelV>
          </wp:anchor>
        </w:drawing>
      </w:r>
      <w:r w:rsidRPr="00CF5EE1">
        <w:rPr>
          <w:rFonts w:ascii="Cambria" w:hAnsi="Cambria" w:cs="Arial"/>
          <w:b/>
          <w:bCs/>
          <w:lang w:val="nl-NL"/>
        </w:rPr>
        <w:t>Achtergrond: Centraal Israëlitisch Weeshuis</w:t>
      </w:r>
    </w:p>
    <w:p w14:paraId="3B47CE3E" w14:textId="77777777" w:rsidR="00586B70" w:rsidRPr="00CF5EE1" w:rsidRDefault="00586B70" w:rsidP="00586B70">
      <w:pPr>
        <w:pStyle w:val="Geenafstand"/>
        <w:rPr>
          <w:rFonts w:ascii="Cambria" w:hAnsi="Cambria" w:cs="Arial"/>
          <w:lang w:val="nl-NL"/>
        </w:rPr>
      </w:pPr>
    </w:p>
    <w:p w14:paraId="4CC00155" w14:textId="77777777" w:rsidR="00586B70" w:rsidRPr="00CF5EE1" w:rsidRDefault="00586B70" w:rsidP="00586B70">
      <w:pPr>
        <w:pStyle w:val="Geenafstand"/>
        <w:rPr>
          <w:rFonts w:ascii="Cambria" w:hAnsi="Cambria" w:cs="Arial"/>
          <w:lang w:val="nl-NL"/>
        </w:rPr>
      </w:pPr>
      <w:r w:rsidRPr="00CF5EE1">
        <w:rPr>
          <w:rFonts w:ascii="Cambria" w:hAnsi="Cambria" w:cs="Arial"/>
          <w:lang w:val="nl-NL"/>
        </w:rPr>
        <w:t xml:space="preserve">De </w:t>
      </w:r>
      <w:proofErr w:type="spellStart"/>
      <w:r w:rsidRPr="00CF5EE1">
        <w:rPr>
          <w:rFonts w:ascii="Cambria" w:hAnsi="Cambria" w:cs="Arial"/>
          <w:lang w:val="nl-NL"/>
        </w:rPr>
        <w:t>Stolpersteine</w:t>
      </w:r>
      <w:proofErr w:type="spellEnd"/>
      <w:r w:rsidRPr="00CF5EE1">
        <w:rPr>
          <w:rFonts w:ascii="Cambria" w:hAnsi="Cambria" w:cs="Arial"/>
          <w:lang w:val="nl-NL"/>
        </w:rPr>
        <w:t xml:space="preserve"> aan de Nieuwegracht waren de eerste in Utrecht. Bernard Salomon </w:t>
      </w:r>
      <w:proofErr w:type="spellStart"/>
      <w:r w:rsidRPr="00CF5EE1">
        <w:rPr>
          <w:rFonts w:ascii="Cambria" w:hAnsi="Cambria" w:cs="Arial"/>
          <w:lang w:val="nl-NL"/>
        </w:rPr>
        <w:t>Themans</w:t>
      </w:r>
      <w:proofErr w:type="spellEnd"/>
      <w:r w:rsidRPr="00CF5EE1">
        <w:rPr>
          <w:rFonts w:ascii="Cambria" w:hAnsi="Cambria" w:cs="Arial"/>
          <w:lang w:val="nl-NL"/>
        </w:rPr>
        <w:t xml:space="preserve"> was getrouwd met </w:t>
      </w:r>
      <w:proofErr w:type="spellStart"/>
      <w:r w:rsidRPr="00CF5EE1">
        <w:rPr>
          <w:rFonts w:ascii="Cambria" w:hAnsi="Cambria" w:cs="Arial"/>
          <w:lang w:val="nl-NL"/>
        </w:rPr>
        <w:t>Judik</w:t>
      </w:r>
      <w:proofErr w:type="spellEnd"/>
      <w:r w:rsidRPr="00CF5EE1">
        <w:rPr>
          <w:rFonts w:ascii="Cambria" w:hAnsi="Cambria" w:cs="Arial"/>
          <w:lang w:val="nl-NL"/>
        </w:rPr>
        <w:t xml:space="preserve"> Simons. Ze woonden in het Centraal Israëlitisch Weeshuis in Utrecht, waar ze ‘vader en moeder’ van de weeskinderen en natuurlijk hun eigen kinderen waren. In oktober 1942 deporteerden de Duitsers alle kinderen en al het personeel.</w:t>
      </w:r>
    </w:p>
    <w:p w14:paraId="7CFFE76D" w14:textId="77777777" w:rsidR="00586B70" w:rsidRPr="00CF5EE1" w:rsidRDefault="00586B70" w:rsidP="00586B70">
      <w:pPr>
        <w:pStyle w:val="Geenafstand"/>
        <w:spacing w:line="276" w:lineRule="auto"/>
        <w:rPr>
          <w:rFonts w:ascii="Cambria" w:hAnsi="Cambria" w:cs="Arial"/>
          <w:color w:val="538135" w:themeColor="accent6" w:themeShade="BF"/>
          <w:sz w:val="24"/>
          <w:szCs w:val="24"/>
          <w:lang w:val="nl-NL"/>
        </w:rPr>
      </w:pPr>
    </w:p>
    <w:p w14:paraId="005E40BB" w14:textId="77777777" w:rsidR="00586B70" w:rsidRPr="00CF5EE1" w:rsidRDefault="00586B70" w:rsidP="00586B70">
      <w:pPr>
        <w:pStyle w:val="Geenafstand"/>
        <w:spacing w:line="276" w:lineRule="auto"/>
        <w:rPr>
          <w:rFonts w:ascii="Cambria" w:hAnsi="Cambria" w:cs="Arial"/>
          <w:color w:val="538135" w:themeColor="accent6" w:themeShade="BF"/>
          <w:sz w:val="24"/>
          <w:szCs w:val="24"/>
          <w:lang w:val="nl-NL"/>
        </w:rPr>
      </w:pPr>
    </w:p>
    <w:p w14:paraId="3AE5EA6D" w14:textId="77777777" w:rsidR="00586B70" w:rsidRPr="00CF5EE1" w:rsidRDefault="00586B70" w:rsidP="00586B70">
      <w:pPr>
        <w:pStyle w:val="Geenafstand"/>
        <w:spacing w:line="276" w:lineRule="auto"/>
        <w:rPr>
          <w:rFonts w:ascii="Cambria" w:hAnsi="Cambria" w:cs="Arial"/>
          <w:color w:val="538135" w:themeColor="accent6" w:themeShade="BF"/>
          <w:sz w:val="24"/>
          <w:szCs w:val="24"/>
          <w:lang w:val="nl-NL"/>
        </w:rPr>
      </w:pPr>
      <w:r w:rsidRPr="00CF5EE1">
        <w:rPr>
          <w:noProof/>
        </w:rPr>
        <mc:AlternateContent>
          <mc:Choice Requires="wps">
            <w:drawing>
              <wp:anchor distT="0" distB="0" distL="114300" distR="114300" simplePos="0" relativeHeight="251672576" behindDoc="1" locked="0" layoutInCell="1" allowOverlap="1" wp14:anchorId="069939CD" wp14:editId="3F4B3388">
                <wp:simplePos x="0" y="0"/>
                <wp:positionH relativeFrom="column">
                  <wp:posOffset>-30480</wp:posOffset>
                </wp:positionH>
                <wp:positionV relativeFrom="paragraph">
                  <wp:posOffset>174625</wp:posOffset>
                </wp:positionV>
                <wp:extent cx="861060" cy="243840"/>
                <wp:effectExtent l="0" t="0" r="15240" b="22860"/>
                <wp:wrapNone/>
                <wp:docPr id="13" name="Rechteck 13"/>
                <wp:cNvGraphicFramePr/>
                <a:graphic xmlns:a="http://schemas.openxmlformats.org/drawingml/2006/main">
                  <a:graphicData uri="http://schemas.microsoft.com/office/word/2010/wordprocessingShape">
                    <wps:wsp>
                      <wps:cNvSpPr/>
                      <wps:spPr>
                        <a:xfrm>
                          <a:off x="0" y="0"/>
                          <a:ext cx="861060" cy="243840"/>
                        </a:xfrm>
                        <a:prstGeom prst="rect">
                          <a:avLst/>
                        </a:prstGeom>
                        <a:solidFill>
                          <a:srgbClr val="FFC000">
                            <a:lumMod val="40000"/>
                            <a:lumOff val="60000"/>
                          </a:srgbClr>
                        </a:solidFill>
                        <a:ln w="12700" cap="flat" cmpd="sng" algn="ctr">
                          <a:solidFill>
                            <a:srgbClr val="FFC000">
                              <a:lumMod val="60000"/>
                              <a:lumOff val="4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4AD3203" id="Rechteck 13" o:spid="_x0000_s1026" style="position:absolute;margin-left:-2.4pt;margin-top:13.75pt;width:67.8pt;height:19.2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" fillcolor="#ffe699" strokecolor="#ffd966" strokeweight="1pt"/>
            </w:pict>
          </mc:Fallback>
        </mc:AlternateContent>
      </w:r>
    </w:p>
    <w:p w14:paraId="215F1CAF" w14:textId="77777777" w:rsidR="00586B70" w:rsidRPr="00CF5EE1" w:rsidRDefault="00586B70" w:rsidP="00586B70">
      <w:pPr>
        <w:pStyle w:val="Geenafstand"/>
        <w:spacing w:line="276" w:lineRule="auto"/>
        <w:rPr>
          <w:rFonts w:ascii="Cambria" w:hAnsi="Cambria" w:cs="Arial"/>
          <w:b/>
          <w:bCs/>
          <w:sz w:val="24"/>
          <w:szCs w:val="24"/>
          <w:lang w:val="nl-NL"/>
        </w:rPr>
      </w:pPr>
      <w:r w:rsidRPr="00CF5EE1">
        <w:rPr>
          <w:rFonts w:ascii="Cambria" w:hAnsi="Cambria" w:cs="Arial"/>
          <w:b/>
          <w:bCs/>
          <w:sz w:val="24"/>
          <w:szCs w:val="24"/>
          <w:lang w:val="nl-NL"/>
        </w:rPr>
        <w:t>Opdracht 4.  Mening</w:t>
      </w:r>
    </w:p>
    <w:p w14:paraId="58DC3991" w14:textId="77777777" w:rsidR="00586B70" w:rsidRPr="00CF5EE1" w:rsidRDefault="00586B70" w:rsidP="00586B70">
      <w:pPr>
        <w:pStyle w:val="Geenafstand"/>
        <w:spacing w:line="276" w:lineRule="auto"/>
        <w:rPr>
          <w:rFonts w:ascii="Cambria" w:hAnsi="Cambria" w:cs="Arial"/>
          <w:sz w:val="24"/>
          <w:szCs w:val="24"/>
          <w:lang w:val="nl-NL"/>
        </w:rPr>
      </w:pPr>
      <w:r w:rsidRPr="00CF5EE1">
        <w:rPr>
          <w:rFonts w:ascii="Cambria" w:hAnsi="Cambria" w:cs="Arial"/>
          <w:sz w:val="24"/>
          <w:szCs w:val="24"/>
          <w:lang w:val="nl-NL"/>
        </w:rPr>
        <w:t xml:space="preserve">Ben je voor of tegen het leggen van </w:t>
      </w:r>
      <w:proofErr w:type="spellStart"/>
      <w:r w:rsidRPr="00CF5EE1">
        <w:rPr>
          <w:rFonts w:ascii="Cambria" w:hAnsi="Cambria" w:cs="Arial"/>
          <w:sz w:val="24"/>
          <w:szCs w:val="24"/>
          <w:lang w:val="nl-NL"/>
        </w:rPr>
        <w:t>Stolpersteine</w:t>
      </w:r>
      <w:proofErr w:type="spellEnd"/>
      <w:r w:rsidRPr="00CF5EE1">
        <w:rPr>
          <w:rFonts w:ascii="Cambria" w:hAnsi="Cambria" w:cs="Arial"/>
          <w:sz w:val="24"/>
          <w:szCs w:val="24"/>
          <w:lang w:val="nl-NL"/>
        </w:rPr>
        <w:t>? Beargumenteer je antwoord. Maak gebruik van de argumenten en antwoorden van opdracht 2.</w:t>
      </w:r>
    </w:p>
    <w:p w14:paraId="13996145" w14:textId="77777777" w:rsidR="00586B70" w:rsidRPr="00CF5EE1" w:rsidRDefault="00586B70" w:rsidP="00586B70">
      <w:pPr>
        <w:pStyle w:val="Geenafstand"/>
        <w:spacing w:line="276" w:lineRule="auto"/>
        <w:rPr>
          <w:rFonts w:ascii="Cambria" w:hAnsi="Cambria" w:cs="Arial"/>
          <w:sz w:val="24"/>
          <w:szCs w:val="24"/>
          <w:lang w:val="nl-NL"/>
        </w:rPr>
      </w:pPr>
    </w:p>
    <w:p w14:paraId="7E3555A0" w14:textId="77777777" w:rsidR="00586B70" w:rsidRPr="00CF5EE1" w:rsidRDefault="00586B70" w:rsidP="00586B70">
      <w:pPr>
        <w:pStyle w:val="Geenafstand"/>
        <w:spacing w:line="276" w:lineRule="auto"/>
        <w:rPr>
          <w:rFonts w:ascii="Cambria" w:hAnsi="Cambria" w:cs="Arial"/>
          <w:color w:val="538135" w:themeColor="accent6" w:themeShade="BF"/>
          <w:sz w:val="24"/>
          <w:szCs w:val="24"/>
          <w:lang w:val="nl-NL"/>
        </w:rPr>
      </w:pPr>
      <w:r w:rsidRPr="00CF5EE1">
        <w:rPr>
          <w:rFonts w:ascii="Cambria" w:hAnsi="Cambria" w:cs="Arial"/>
          <w:color w:val="538135" w:themeColor="accent6" w:themeShade="BF"/>
          <w:sz w:val="24"/>
          <w:szCs w:val="24"/>
          <w:lang w:val="nl-NL"/>
        </w:rPr>
        <w:t xml:space="preserve">We lopen terug naar het </w:t>
      </w:r>
      <w:proofErr w:type="spellStart"/>
      <w:r w:rsidRPr="00CF5EE1">
        <w:rPr>
          <w:rFonts w:ascii="Cambria" w:hAnsi="Cambria" w:cs="Arial"/>
          <w:color w:val="538135" w:themeColor="accent6" w:themeShade="BF"/>
          <w:sz w:val="24"/>
          <w:szCs w:val="24"/>
          <w:lang w:val="nl-NL"/>
        </w:rPr>
        <w:t>Domplein</w:t>
      </w:r>
      <w:proofErr w:type="spellEnd"/>
      <w:r w:rsidRPr="00CF5EE1">
        <w:rPr>
          <w:rFonts w:ascii="Cambria" w:hAnsi="Cambria" w:cs="Arial"/>
          <w:color w:val="538135" w:themeColor="accent6" w:themeShade="BF"/>
          <w:sz w:val="24"/>
          <w:szCs w:val="24"/>
          <w:lang w:val="nl-NL"/>
        </w:rPr>
        <w:t>.</w:t>
      </w:r>
    </w:p>
    <w:p w14:paraId="5F22D8DA" w14:textId="77777777" w:rsidR="00586B70" w:rsidRPr="00CF5EE1" w:rsidRDefault="00586B70" w:rsidP="00586B70">
      <w:pPr>
        <w:pStyle w:val="Geenafstand"/>
        <w:spacing w:line="276" w:lineRule="auto"/>
        <w:rPr>
          <w:rFonts w:ascii="Cambria" w:hAnsi="Cambria" w:cs="Arial"/>
          <w:sz w:val="24"/>
          <w:szCs w:val="24"/>
          <w:lang w:val="nl-NL"/>
        </w:rPr>
      </w:pPr>
      <w:r w:rsidRPr="00CF5EE1">
        <w:rPr>
          <w:noProof/>
        </w:rPr>
        <mc:AlternateContent>
          <mc:Choice Requires="wps">
            <w:drawing>
              <wp:anchor distT="0" distB="0" distL="114300" distR="114300" simplePos="0" relativeHeight="251673600" behindDoc="1" locked="0" layoutInCell="1" allowOverlap="1" wp14:anchorId="4304BBE0" wp14:editId="27A8678E">
                <wp:simplePos x="0" y="0"/>
                <wp:positionH relativeFrom="column">
                  <wp:posOffset>-30480</wp:posOffset>
                </wp:positionH>
                <wp:positionV relativeFrom="paragraph">
                  <wp:posOffset>182880</wp:posOffset>
                </wp:positionV>
                <wp:extent cx="861060" cy="243840"/>
                <wp:effectExtent l="0" t="0" r="15240" b="22860"/>
                <wp:wrapNone/>
                <wp:docPr id="14" name="Rechteck 14"/>
                <wp:cNvGraphicFramePr/>
                <a:graphic xmlns:a="http://schemas.openxmlformats.org/drawingml/2006/main">
                  <a:graphicData uri="http://schemas.microsoft.com/office/word/2010/wordprocessingShape">
                    <wps:wsp>
                      <wps:cNvSpPr/>
                      <wps:spPr>
                        <a:xfrm>
                          <a:off x="0" y="0"/>
                          <a:ext cx="861060" cy="243840"/>
                        </a:xfrm>
                        <a:prstGeom prst="rect">
                          <a:avLst/>
                        </a:prstGeom>
                        <a:solidFill>
                          <a:srgbClr val="FFC000">
                            <a:lumMod val="40000"/>
                            <a:lumOff val="60000"/>
                          </a:srgbClr>
                        </a:solidFill>
                        <a:ln w="12700" cap="flat" cmpd="sng" algn="ctr">
                          <a:solidFill>
                            <a:srgbClr val="FFC000">
                              <a:lumMod val="60000"/>
                              <a:lumOff val="4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10FB91" id="Rechteck 14" o:spid="_x0000_s1026" style="position:absolute;margin-left:-2.4pt;margin-top:14.4pt;width:67.8pt;height:19.2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" fillcolor="#ffe699" strokecolor="#ffd966" strokeweight="1pt"/>
            </w:pict>
          </mc:Fallback>
        </mc:AlternateContent>
      </w:r>
    </w:p>
    <w:p w14:paraId="56E61B9B" w14:textId="77777777" w:rsidR="00586B70" w:rsidRPr="00CF5EE1" w:rsidRDefault="00586B70" w:rsidP="00586B70">
      <w:pPr>
        <w:pStyle w:val="Geenafstand"/>
        <w:spacing w:line="276" w:lineRule="auto"/>
        <w:rPr>
          <w:rFonts w:ascii="Cambria" w:hAnsi="Cambria" w:cs="Arial"/>
          <w:b/>
          <w:bCs/>
          <w:sz w:val="24"/>
          <w:szCs w:val="24"/>
          <w:lang w:val="nl-NL"/>
        </w:rPr>
      </w:pPr>
      <w:r w:rsidRPr="00CF5EE1">
        <w:rPr>
          <w:rFonts w:ascii="Cambria" w:hAnsi="Cambria" w:cs="Arial"/>
          <w:b/>
          <w:bCs/>
          <w:sz w:val="24"/>
          <w:szCs w:val="24"/>
          <w:lang w:val="nl-NL"/>
        </w:rPr>
        <w:t>Opdracht 5.  Reflectie en heden</w:t>
      </w:r>
    </w:p>
    <w:p w14:paraId="54BDDF2D" w14:textId="77777777" w:rsidR="00586B70" w:rsidRPr="00CF5EE1" w:rsidRDefault="00586B70" w:rsidP="00586B70">
      <w:pPr>
        <w:pStyle w:val="Geenafstand"/>
        <w:spacing w:line="276" w:lineRule="auto"/>
        <w:rPr>
          <w:rFonts w:ascii="Cambria" w:hAnsi="Cambria" w:cs="Arial"/>
          <w:sz w:val="24"/>
          <w:szCs w:val="24"/>
          <w:lang w:val="nl-NL"/>
        </w:rPr>
      </w:pPr>
      <w:r w:rsidRPr="00CF5EE1">
        <w:rPr>
          <w:rFonts w:ascii="Cambria" w:hAnsi="Cambria" w:cs="Arial"/>
          <w:b/>
          <w:bCs/>
          <w:sz w:val="24"/>
          <w:szCs w:val="24"/>
          <w:lang w:val="nl-NL"/>
        </w:rPr>
        <w:lastRenderedPageBreak/>
        <w:t>A.</w:t>
      </w:r>
      <w:r w:rsidRPr="00CF5EE1">
        <w:rPr>
          <w:rFonts w:ascii="Cambria" w:hAnsi="Cambria" w:cs="Arial"/>
          <w:sz w:val="24"/>
          <w:szCs w:val="24"/>
          <w:lang w:val="nl-NL"/>
        </w:rPr>
        <w:t xml:space="preserve"> Is er veel verbeterd qua discriminatie en racisme in de samenleving, ten opzichte van de Nationaalsocialisten? Welke groepen worden er in onze tijd gediscrimineerd?</w:t>
      </w:r>
    </w:p>
    <w:p w14:paraId="1327A155" w14:textId="77777777" w:rsidR="00586B70" w:rsidRPr="00CF5EE1" w:rsidRDefault="00586B70" w:rsidP="00586B70">
      <w:pPr>
        <w:pStyle w:val="Geenafstand"/>
        <w:spacing w:line="276" w:lineRule="auto"/>
        <w:rPr>
          <w:rFonts w:ascii="Cambria" w:hAnsi="Cambria" w:cs="Arial"/>
          <w:sz w:val="24"/>
          <w:szCs w:val="24"/>
          <w:lang w:val="nl-NL"/>
        </w:rPr>
      </w:pPr>
      <w:r w:rsidRPr="00CF5EE1">
        <w:rPr>
          <w:rFonts w:ascii="Cambria" w:hAnsi="Cambria" w:cs="Arial"/>
          <w:b/>
          <w:bCs/>
          <w:sz w:val="24"/>
          <w:szCs w:val="24"/>
          <w:lang w:val="nl-NL"/>
        </w:rPr>
        <w:t>B.</w:t>
      </w:r>
      <w:r w:rsidRPr="00CF5EE1">
        <w:rPr>
          <w:rFonts w:ascii="Cambria" w:hAnsi="Cambria" w:cs="Arial"/>
          <w:sz w:val="24"/>
          <w:szCs w:val="24"/>
          <w:lang w:val="nl-NL"/>
        </w:rPr>
        <w:t xml:space="preserve"> Wat heb je hier nu geleerd? Waar kijk je anders tegenaan? </w:t>
      </w:r>
      <w:r w:rsidRPr="00CF5EE1">
        <w:rPr>
          <w:rFonts w:ascii="Cambria" w:hAnsi="Cambria" w:cs="Arial"/>
          <w:b/>
          <w:bCs/>
          <w:sz w:val="24"/>
          <w:szCs w:val="24"/>
          <w:lang w:val="nl-NL"/>
        </w:rPr>
        <w:t>Schrijf dit op de achterkant op.</w:t>
      </w:r>
    </w:p>
    <w:p w14:paraId="72650780" w14:textId="77777777" w:rsidR="00586B70" w:rsidRPr="00CF5EE1" w:rsidRDefault="00586B70" w:rsidP="00586B70">
      <w:pPr>
        <w:pStyle w:val="Geenafstand"/>
        <w:rPr>
          <w:rFonts w:ascii="Cambria" w:hAnsi="Cambria" w:cs="Arial"/>
          <w:b/>
          <w:bCs/>
          <w:sz w:val="24"/>
          <w:szCs w:val="24"/>
          <w:lang w:val="nl-NL"/>
        </w:rPr>
      </w:pPr>
      <w:r w:rsidRPr="00CF5EE1">
        <w:rPr>
          <w:noProof/>
        </w:rPr>
        <mc:AlternateContent>
          <mc:Choice Requires="wps">
            <w:drawing>
              <wp:anchor distT="45720" distB="45720" distL="114300" distR="114300" simplePos="0" relativeHeight="251674624" behindDoc="0" locked="0" layoutInCell="1" allowOverlap="1" wp14:anchorId="02996AA3" wp14:editId="529C9D98">
                <wp:simplePos x="0" y="0"/>
                <wp:positionH relativeFrom="margin">
                  <wp:align>center</wp:align>
                </wp:positionH>
                <wp:positionV relativeFrom="paragraph">
                  <wp:posOffset>0</wp:posOffset>
                </wp:positionV>
                <wp:extent cx="6943725" cy="5120640"/>
                <wp:effectExtent l="0" t="0" r="28575" b="22860"/>
                <wp:wrapThrough wrapText="bothSides">
                  <wp:wrapPolygon edited="0">
                    <wp:start x="0" y="0"/>
                    <wp:lineTo x="0" y="21616"/>
                    <wp:lineTo x="21630" y="21616"/>
                    <wp:lineTo x="21630" y="0"/>
                    <wp:lineTo x="0" y="0"/>
                  </wp:wrapPolygon>
                </wp:wrapThrough>
                <wp:docPr id="217" name="Textfeld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3725" cy="5120640"/>
                        </a:xfrm>
                        <a:prstGeom prst="rect">
                          <a:avLst/>
                        </a:prstGeom>
                        <a:solidFill>
                          <a:srgbClr val="FFFFFF"/>
                        </a:solidFill>
                        <a:ln w="9525">
                          <a:solidFill>
                            <a:srgbClr val="000000"/>
                          </a:solidFill>
                          <a:miter lim="800000"/>
                          <a:headEnd/>
                          <a:tailEnd/>
                        </a:ln>
                      </wps:spPr>
                      <wps:txbx>
                        <w:txbxContent>
                          <w:p w14:paraId="1CC5A008" w14:textId="77777777" w:rsidR="00586B70" w:rsidRDefault="00586B70" w:rsidP="00586B70">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996AA3" id="Textfeld 217" o:spid="_x0000_s1034" type="#_x0000_t202" style="position:absolute;margin-left:0;margin-top:0;width:546.75pt;height:403.2pt;z-index:2516746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">
                <v:textbox>
                  <w:txbxContent>
                    <w:p w14:paraId="1CC5A008" w14:textId="77777777" w:rsidR="00586B70" w:rsidRDefault="00586B70" w:rsidP="00586B70">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anchorx="margin"/>
              </v:shape>
            </w:pict>
          </mc:Fallback>
        </mc:AlternateContent>
      </w:r>
    </w:p>
    <w:p w14:paraId="28DDC099" w14:textId="77777777" w:rsidR="00586B70" w:rsidRPr="00CF5EE1" w:rsidRDefault="00586B70" w:rsidP="00586B70">
      <w:pPr>
        <w:pStyle w:val="Geenafstand"/>
        <w:rPr>
          <w:rFonts w:ascii="Cambria" w:hAnsi="Cambria" w:cs="Arial"/>
          <w:b/>
          <w:bCs/>
          <w:sz w:val="24"/>
          <w:szCs w:val="24"/>
          <w:lang w:val="nl-NL"/>
        </w:rPr>
      </w:pPr>
      <w:r w:rsidRPr="00CF5EE1">
        <w:rPr>
          <w:rFonts w:ascii="Cambria" w:hAnsi="Cambria" w:cs="Arial"/>
          <w:b/>
          <w:bCs/>
          <w:sz w:val="24"/>
          <w:szCs w:val="24"/>
          <w:lang w:val="nl-NL"/>
        </w:rPr>
        <w:t>Extra vraag:</w:t>
      </w:r>
    </w:p>
    <w:p w14:paraId="5E32743D" w14:textId="77777777" w:rsidR="00586B70" w:rsidRPr="00CF5EE1" w:rsidRDefault="00586B70" w:rsidP="00586B70">
      <w:pPr>
        <w:pStyle w:val="Geenafstand"/>
        <w:spacing w:line="276" w:lineRule="auto"/>
        <w:rPr>
          <w:rFonts w:ascii="Cambria" w:hAnsi="Cambria" w:cs="Arial"/>
          <w:sz w:val="24"/>
          <w:szCs w:val="24"/>
          <w:lang w:val="nl-NL"/>
        </w:rPr>
      </w:pPr>
      <w:r w:rsidRPr="00CF5EE1">
        <w:rPr>
          <w:rFonts w:ascii="Cambria" w:hAnsi="Cambria" w:cs="Arial"/>
          <w:b/>
          <w:bCs/>
          <w:sz w:val="24"/>
          <w:szCs w:val="24"/>
          <w:lang w:val="nl-NL"/>
        </w:rPr>
        <w:t>C.</w:t>
      </w:r>
      <w:r w:rsidRPr="00CF5EE1">
        <w:rPr>
          <w:rFonts w:ascii="Cambria" w:hAnsi="Cambria" w:cs="Arial"/>
          <w:sz w:val="24"/>
          <w:szCs w:val="24"/>
          <w:lang w:val="nl-NL"/>
        </w:rPr>
        <w:t xml:space="preserve"> Vind je het (on)terecht dat de ongevaccineerden zich vergelijken met de Joden uit de Tweede Wereldoorlog? Waarom?  </w:t>
      </w:r>
    </w:p>
    <w:p w14:paraId="50A22D03" w14:textId="77777777" w:rsidR="00586B70" w:rsidRPr="00CF5EE1" w:rsidRDefault="00586B70" w:rsidP="00586B70">
      <w:pPr>
        <w:pStyle w:val="Geenafstand"/>
        <w:spacing w:line="276" w:lineRule="auto"/>
        <w:rPr>
          <w:rFonts w:ascii="Cambria" w:hAnsi="Cambria" w:cs="Arial"/>
          <w:sz w:val="24"/>
          <w:szCs w:val="24"/>
          <w:lang w:val="nl-NL"/>
        </w:rPr>
      </w:pPr>
    </w:p>
    <w:p w14:paraId="78A5B8A8" w14:textId="77777777" w:rsidR="00586B70" w:rsidRPr="00CF5EE1" w:rsidRDefault="00586B70" w:rsidP="00586B70">
      <w:pPr>
        <w:rPr>
          <w:rFonts w:ascii="Cambria" w:hAnsi="Cambria" w:cs="Arial"/>
          <w:sz w:val="24"/>
          <w:szCs w:val="24"/>
        </w:rPr>
      </w:pPr>
      <w:r w:rsidRPr="00CF5EE1">
        <w:rPr>
          <w:rFonts w:ascii="Cambria" w:hAnsi="Cambria" w:cs="Arial"/>
          <w:sz w:val="24"/>
          <w:szCs w:val="24"/>
        </w:rPr>
        <w:br w:type="page"/>
      </w:r>
    </w:p>
    <w:p w14:paraId="08AA0CCE" w14:textId="77777777" w:rsidR="00586B70" w:rsidRPr="00CF5EE1" w:rsidRDefault="00586B70" w:rsidP="00586B70">
      <w:pPr>
        <w:spacing w:line="360" w:lineRule="auto"/>
        <w:jc w:val="both"/>
        <w:rPr>
          <w:rFonts w:ascii="Cambria" w:hAnsi="Cambria" w:cs="Arial"/>
          <w:b/>
          <w:bCs/>
          <w:sz w:val="24"/>
          <w:szCs w:val="24"/>
        </w:rPr>
      </w:pPr>
      <w:proofErr w:type="spellStart"/>
      <w:r w:rsidRPr="00CF5EE1">
        <w:rPr>
          <w:rFonts w:ascii="Cambria" w:hAnsi="Cambria" w:cs="Arial"/>
          <w:b/>
          <w:bCs/>
          <w:sz w:val="24"/>
          <w:szCs w:val="24"/>
        </w:rPr>
        <w:lastRenderedPageBreak/>
        <w:t>Quellen</w:t>
      </w:r>
      <w:proofErr w:type="spellEnd"/>
      <w:r w:rsidRPr="00CF5EE1">
        <w:rPr>
          <w:rFonts w:ascii="Cambria" w:hAnsi="Cambria" w:cs="Arial"/>
          <w:b/>
          <w:bCs/>
          <w:sz w:val="24"/>
          <w:szCs w:val="24"/>
        </w:rPr>
        <w:t xml:space="preserve"> des </w:t>
      </w:r>
      <w:proofErr w:type="spellStart"/>
      <w:r w:rsidRPr="00CF5EE1">
        <w:rPr>
          <w:rFonts w:ascii="Cambria" w:hAnsi="Cambria" w:cs="Arial"/>
          <w:b/>
          <w:bCs/>
          <w:sz w:val="24"/>
          <w:szCs w:val="24"/>
        </w:rPr>
        <w:t>Materials</w:t>
      </w:r>
      <w:proofErr w:type="spellEnd"/>
    </w:p>
    <w:p w14:paraId="7EB9F367" w14:textId="77777777" w:rsidR="00586B70" w:rsidRPr="00CF5EE1" w:rsidRDefault="00586B70" w:rsidP="00586B70">
      <w:pPr>
        <w:spacing w:line="360" w:lineRule="auto"/>
        <w:jc w:val="both"/>
        <w:rPr>
          <w:rFonts w:ascii="Cambria" w:hAnsi="Cambria" w:cs="Arial"/>
          <w:b/>
          <w:bCs/>
          <w:sz w:val="24"/>
          <w:szCs w:val="24"/>
        </w:rPr>
      </w:pPr>
    </w:p>
    <w:p w14:paraId="3EBBBBF1" w14:textId="77777777" w:rsidR="00586B70" w:rsidRPr="00CF5EE1" w:rsidRDefault="00586B70" w:rsidP="00586B70">
      <w:pPr>
        <w:spacing w:line="360" w:lineRule="auto"/>
        <w:jc w:val="both"/>
        <w:rPr>
          <w:rFonts w:ascii="Cambria" w:hAnsi="Cambria" w:cs="Arial"/>
          <w:b/>
          <w:bCs/>
          <w:sz w:val="24"/>
          <w:szCs w:val="24"/>
        </w:rPr>
      </w:pPr>
      <w:proofErr w:type="spellStart"/>
      <w:r w:rsidRPr="00CF5EE1">
        <w:rPr>
          <w:rFonts w:ascii="Cambria" w:hAnsi="Cambria" w:cs="Arial"/>
          <w:b/>
          <w:bCs/>
          <w:sz w:val="24"/>
          <w:szCs w:val="24"/>
        </w:rPr>
        <w:t>Quelle</w:t>
      </w:r>
      <w:proofErr w:type="spellEnd"/>
      <w:r w:rsidRPr="00CF5EE1">
        <w:rPr>
          <w:rFonts w:ascii="Cambria" w:hAnsi="Cambria" w:cs="Arial"/>
          <w:b/>
          <w:bCs/>
          <w:sz w:val="24"/>
          <w:szCs w:val="24"/>
        </w:rPr>
        <w:t xml:space="preserve"> </w:t>
      </w:r>
      <w:proofErr w:type="spellStart"/>
      <w:r w:rsidRPr="00CF5EE1">
        <w:rPr>
          <w:rFonts w:ascii="Cambria" w:hAnsi="Cambria" w:cs="Arial"/>
          <w:b/>
          <w:bCs/>
          <w:sz w:val="24"/>
          <w:szCs w:val="24"/>
        </w:rPr>
        <w:t>Text</w:t>
      </w:r>
      <w:proofErr w:type="spellEnd"/>
      <w:r w:rsidRPr="00CF5EE1">
        <w:rPr>
          <w:rFonts w:ascii="Cambria" w:hAnsi="Cambria" w:cs="Arial"/>
          <w:b/>
          <w:bCs/>
          <w:sz w:val="24"/>
          <w:szCs w:val="24"/>
        </w:rPr>
        <w:t xml:space="preserve"> 1</w:t>
      </w:r>
    </w:p>
    <w:p w14:paraId="4325DA67" w14:textId="77777777" w:rsidR="00586B70" w:rsidRPr="00CF5EE1" w:rsidRDefault="00586B70" w:rsidP="00586B70">
      <w:pPr>
        <w:spacing w:line="360" w:lineRule="auto"/>
        <w:jc w:val="both"/>
        <w:rPr>
          <w:rFonts w:ascii="Cambria" w:hAnsi="Cambria" w:cs="Arial"/>
          <w:sz w:val="24"/>
          <w:szCs w:val="24"/>
        </w:rPr>
      </w:pPr>
      <w:r w:rsidRPr="00CF5EE1">
        <w:rPr>
          <w:rFonts w:ascii="Cambria" w:hAnsi="Cambria" w:cs="Arial"/>
          <w:sz w:val="24"/>
          <w:szCs w:val="24"/>
        </w:rPr>
        <w:t xml:space="preserve">- </w:t>
      </w:r>
      <w:proofErr w:type="spellStart"/>
      <w:r w:rsidRPr="00CF5EE1">
        <w:rPr>
          <w:rFonts w:ascii="Cambria" w:hAnsi="Cambria" w:cs="Arial"/>
          <w:sz w:val="24"/>
          <w:szCs w:val="24"/>
        </w:rPr>
        <w:t>o.V.</w:t>
      </w:r>
      <w:proofErr w:type="spellEnd"/>
      <w:r w:rsidRPr="00CF5EE1">
        <w:rPr>
          <w:rFonts w:ascii="Cambria" w:hAnsi="Cambria" w:cs="Arial"/>
          <w:sz w:val="24"/>
          <w:szCs w:val="24"/>
        </w:rPr>
        <w:t xml:space="preserve"> </w:t>
      </w:r>
      <w:r w:rsidRPr="00CF5EE1">
        <w:rPr>
          <w:rFonts w:ascii="Cambria" w:hAnsi="Cambria" w:cs="Arial"/>
          <w:i/>
          <w:iCs/>
          <w:sz w:val="24"/>
          <w:szCs w:val="24"/>
        </w:rPr>
        <w:t>De Maliebaan als nazibolwerk</w:t>
      </w:r>
      <w:r w:rsidRPr="00CF5EE1">
        <w:rPr>
          <w:rFonts w:ascii="Cambria" w:hAnsi="Cambria" w:cs="Arial"/>
          <w:sz w:val="24"/>
          <w:szCs w:val="24"/>
        </w:rPr>
        <w:t xml:space="preserve">. </w:t>
      </w:r>
      <w:hyperlink r:id="rId23" w:history="1">
        <w:r w:rsidRPr="00CF5EE1">
          <w:rPr>
            <w:rStyle w:val="Hyperlink"/>
            <w:rFonts w:ascii="Cambria" w:hAnsi="Cambria" w:cs="Arial"/>
            <w:sz w:val="24"/>
            <w:szCs w:val="24"/>
          </w:rPr>
          <w:t>https://www.utrechtaltijd.nl/verhalen/de-maliebaan-als-nazi-bolwerk/</w:t>
        </w:r>
      </w:hyperlink>
      <w:r w:rsidRPr="00CF5EE1">
        <w:rPr>
          <w:rFonts w:ascii="Cambria" w:hAnsi="Cambria" w:cs="Arial"/>
          <w:sz w:val="24"/>
          <w:szCs w:val="24"/>
        </w:rPr>
        <w:t xml:space="preserve"> (26.01.2022).</w:t>
      </w:r>
    </w:p>
    <w:p w14:paraId="1E3870B2" w14:textId="77777777" w:rsidR="00586B70" w:rsidRPr="00CF5EE1" w:rsidRDefault="00586B70" w:rsidP="00586B70">
      <w:pPr>
        <w:spacing w:line="360" w:lineRule="auto"/>
        <w:jc w:val="both"/>
        <w:rPr>
          <w:rFonts w:ascii="Cambria" w:hAnsi="Cambria" w:cs="Arial"/>
          <w:b/>
          <w:bCs/>
          <w:sz w:val="24"/>
          <w:szCs w:val="24"/>
        </w:rPr>
      </w:pPr>
      <w:proofErr w:type="spellStart"/>
      <w:r w:rsidRPr="00CF5EE1">
        <w:rPr>
          <w:rFonts w:ascii="Cambria" w:hAnsi="Cambria" w:cs="Arial"/>
          <w:b/>
          <w:bCs/>
          <w:sz w:val="24"/>
          <w:szCs w:val="24"/>
        </w:rPr>
        <w:t>Quellen</w:t>
      </w:r>
      <w:proofErr w:type="spellEnd"/>
      <w:r w:rsidRPr="00CF5EE1">
        <w:rPr>
          <w:rFonts w:ascii="Cambria" w:hAnsi="Cambria" w:cs="Arial"/>
          <w:b/>
          <w:bCs/>
          <w:sz w:val="24"/>
          <w:szCs w:val="24"/>
        </w:rPr>
        <w:t xml:space="preserve"> </w:t>
      </w:r>
      <w:proofErr w:type="spellStart"/>
      <w:r w:rsidRPr="00CF5EE1">
        <w:rPr>
          <w:rFonts w:ascii="Cambria" w:hAnsi="Cambria" w:cs="Arial"/>
          <w:b/>
          <w:bCs/>
          <w:sz w:val="24"/>
          <w:szCs w:val="24"/>
        </w:rPr>
        <w:t>Text</w:t>
      </w:r>
      <w:proofErr w:type="spellEnd"/>
      <w:r w:rsidRPr="00CF5EE1">
        <w:rPr>
          <w:rFonts w:ascii="Cambria" w:hAnsi="Cambria" w:cs="Arial"/>
          <w:b/>
          <w:bCs/>
          <w:sz w:val="24"/>
          <w:szCs w:val="24"/>
        </w:rPr>
        <w:t xml:space="preserve"> 2</w:t>
      </w:r>
    </w:p>
    <w:p w14:paraId="764816E1" w14:textId="77777777" w:rsidR="00586B70" w:rsidRPr="00CF5EE1" w:rsidRDefault="00586B70" w:rsidP="00586B70">
      <w:pPr>
        <w:spacing w:line="360" w:lineRule="auto"/>
        <w:jc w:val="both"/>
        <w:rPr>
          <w:rFonts w:ascii="Cambria" w:hAnsi="Cambria" w:cs="Arial"/>
          <w:sz w:val="24"/>
          <w:szCs w:val="24"/>
        </w:rPr>
      </w:pPr>
      <w:r w:rsidRPr="00CF5EE1">
        <w:rPr>
          <w:rFonts w:ascii="Cambria" w:hAnsi="Cambria" w:cs="Arial"/>
          <w:sz w:val="24"/>
          <w:szCs w:val="24"/>
        </w:rPr>
        <w:t xml:space="preserve">- </w:t>
      </w:r>
      <w:proofErr w:type="spellStart"/>
      <w:r w:rsidRPr="00CF5EE1">
        <w:rPr>
          <w:rFonts w:ascii="Cambria" w:hAnsi="Cambria" w:cs="Arial"/>
          <w:sz w:val="24"/>
          <w:szCs w:val="24"/>
        </w:rPr>
        <w:t>o.V.</w:t>
      </w:r>
      <w:proofErr w:type="spellEnd"/>
      <w:r w:rsidRPr="00CF5EE1">
        <w:rPr>
          <w:rFonts w:ascii="Cambria" w:hAnsi="Cambria" w:cs="Arial"/>
          <w:sz w:val="24"/>
          <w:szCs w:val="24"/>
        </w:rPr>
        <w:t xml:space="preserve"> </w:t>
      </w:r>
      <w:r w:rsidRPr="00CF5EE1">
        <w:rPr>
          <w:rFonts w:ascii="Cambria" w:hAnsi="Cambria" w:cs="Arial"/>
          <w:i/>
          <w:iCs/>
          <w:sz w:val="24"/>
          <w:szCs w:val="24"/>
        </w:rPr>
        <w:t>Joods Monument Utrecht. De totstandkoming van een stenen monument.</w:t>
      </w:r>
      <w:r w:rsidRPr="00CF5EE1">
        <w:rPr>
          <w:rFonts w:ascii="Cambria" w:hAnsi="Cambria" w:cs="Arial"/>
          <w:sz w:val="24"/>
          <w:szCs w:val="24"/>
        </w:rPr>
        <w:t xml:space="preserve"> </w:t>
      </w:r>
      <w:hyperlink r:id="rId24" w:history="1">
        <w:r w:rsidRPr="00CF5EE1">
          <w:rPr>
            <w:rStyle w:val="Hyperlink"/>
            <w:rFonts w:ascii="Cambria" w:hAnsi="Cambria" w:cs="Arial"/>
            <w:sz w:val="24"/>
            <w:szCs w:val="24"/>
          </w:rPr>
          <w:t>https://www.joodsmonument.nl/nl/page/600386/joods-monument-utrecht</w:t>
        </w:r>
      </w:hyperlink>
      <w:r w:rsidRPr="00CF5EE1">
        <w:rPr>
          <w:rFonts w:ascii="Cambria" w:hAnsi="Cambria" w:cs="Arial"/>
          <w:sz w:val="24"/>
          <w:szCs w:val="24"/>
        </w:rPr>
        <w:t xml:space="preserve"> (26.01.2022).</w:t>
      </w:r>
    </w:p>
    <w:p w14:paraId="46A2BB1C" w14:textId="77777777" w:rsidR="00586B70" w:rsidRPr="00CF5EE1" w:rsidRDefault="00586B70" w:rsidP="00586B70">
      <w:pPr>
        <w:spacing w:line="360" w:lineRule="auto"/>
        <w:jc w:val="both"/>
        <w:rPr>
          <w:rFonts w:ascii="Cambria" w:hAnsi="Cambria" w:cs="Arial"/>
          <w:sz w:val="24"/>
          <w:szCs w:val="24"/>
        </w:rPr>
      </w:pPr>
      <w:r w:rsidRPr="00CF5EE1">
        <w:rPr>
          <w:rFonts w:ascii="Cambria" w:hAnsi="Cambria" w:cs="Arial"/>
          <w:sz w:val="24"/>
          <w:szCs w:val="24"/>
        </w:rPr>
        <w:t xml:space="preserve">- </w:t>
      </w:r>
      <w:proofErr w:type="spellStart"/>
      <w:r w:rsidRPr="00CF5EE1">
        <w:rPr>
          <w:rFonts w:ascii="Cambria" w:hAnsi="Cambria" w:cs="Arial"/>
          <w:sz w:val="24"/>
          <w:szCs w:val="24"/>
        </w:rPr>
        <w:t>o.V</w:t>
      </w:r>
      <w:r w:rsidRPr="00CF5EE1">
        <w:rPr>
          <w:rFonts w:ascii="Cambria" w:hAnsi="Cambria" w:cs="Arial"/>
          <w:i/>
          <w:iCs/>
          <w:sz w:val="24"/>
          <w:szCs w:val="24"/>
        </w:rPr>
        <w:t>.</w:t>
      </w:r>
      <w:proofErr w:type="spellEnd"/>
      <w:r w:rsidRPr="00CF5EE1">
        <w:rPr>
          <w:rFonts w:ascii="Cambria" w:hAnsi="Cambria" w:cs="Arial"/>
          <w:i/>
          <w:iCs/>
          <w:sz w:val="24"/>
          <w:szCs w:val="24"/>
        </w:rPr>
        <w:t xml:space="preserve"> Joods monument bij Spoorwegmuseum onthuld: “Het werd tijd”</w:t>
      </w:r>
      <w:r w:rsidRPr="00CF5EE1">
        <w:rPr>
          <w:rFonts w:ascii="Cambria" w:hAnsi="Cambria" w:cs="Arial"/>
          <w:sz w:val="24"/>
          <w:szCs w:val="24"/>
        </w:rPr>
        <w:t xml:space="preserve">. </w:t>
      </w:r>
      <w:hyperlink r:id="rId25" w:history="1">
        <w:r w:rsidRPr="00CF5EE1">
          <w:rPr>
            <w:rStyle w:val="Hyperlink"/>
            <w:rFonts w:ascii="Cambria" w:hAnsi="Cambria" w:cs="Arial"/>
            <w:sz w:val="24"/>
            <w:szCs w:val="24"/>
          </w:rPr>
          <w:t>https://www.duic.nl/cultuur/joods-monument-bij-spoorwegmuseum-onthuld-het-werd-tijd/</w:t>
        </w:r>
      </w:hyperlink>
      <w:r w:rsidRPr="00CF5EE1">
        <w:rPr>
          <w:rFonts w:ascii="Cambria" w:hAnsi="Cambria" w:cs="Arial"/>
          <w:sz w:val="24"/>
          <w:szCs w:val="24"/>
        </w:rPr>
        <w:t xml:space="preserve"> (26.01.2022).</w:t>
      </w:r>
    </w:p>
    <w:p w14:paraId="6BF1074C" w14:textId="77777777" w:rsidR="00586B70" w:rsidRPr="00CF5EE1" w:rsidRDefault="00586B70" w:rsidP="00586B70">
      <w:pPr>
        <w:spacing w:line="360" w:lineRule="auto"/>
        <w:jc w:val="both"/>
        <w:rPr>
          <w:rFonts w:ascii="Cambria" w:hAnsi="Cambria" w:cs="Arial"/>
          <w:b/>
          <w:bCs/>
          <w:sz w:val="24"/>
          <w:szCs w:val="24"/>
          <w:lang w:val="de-DE"/>
        </w:rPr>
      </w:pPr>
      <w:r w:rsidRPr="00CF5EE1">
        <w:rPr>
          <w:rFonts w:ascii="Cambria" w:hAnsi="Cambria" w:cs="Arial"/>
          <w:b/>
          <w:bCs/>
          <w:sz w:val="24"/>
          <w:szCs w:val="24"/>
          <w:lang w:val="de-DE"/>
        </w:rPr>
        <w:t>Quellen Text 3</w:t>
      </w:r>
    </w:p>
    <w:p w14:paraId="18B1DE8E" w14:textId="77777777" w:rsidR="00586B70" w:rsidRPr="00CF5EE1" w:rsidRDefault="00586B70" w:rsidP="00586B70">
      <w:pPr>
        <w:spacing w:line="360" w:lineRule="auto"/>
        <w:jc w:val="both"/>
        <w:rPr>
          <w:rFonts w:ascii="Cambria" w:hAnsi="Cambria" w:cs="Arial"/>
          <w:sz w:val="24"/>
          <w:szCs w:val="24"/>
        </w:rPr>
      </w:pPr>
      <w:r w:rsidRPr="00CF5EE1">
        <w:rPr>
          <w:rFonts w:ascii="Cambria" w:hAnsi="Cambria" w:cs="Arial"/>
          <w:sz w:val="24"/>
          <w:szCs w:val="24"/>
          <w:lang w:val="de-DE"/>
        </w:rPr>
        <w:t xml:space="preserve">- </w:t>
      </w:r>
      <w:proofErr w:type="spellStart"/>
      <w:r w:rsidRPr="00CF5EE1">
        <w:rPr>
          <w:rFonts w:ascii="Cambria" w:hAnsi="Cambria" w:cs="Arial"/>
          <w:sz w:val="24"/>
          <w:szCs w:val="24"/>
          <w:lang w:val="de-DE"/>
        </w:rPr>
        <w:t>Doutriaux</w:t>
      </w:r>
      <w:proofErr w:type="spellEnd"/>
      <w:r w:rsidRPr="00CF5EE1">
        <w:rPr>
          <w:rFonts w:ascii="Cambria" w:hAnsi="Cambria" w:cs="Arial"/>
          <w:sz w:val="24"/>
          <w:szCs w:val="24"/>
          <w:lang w:val="de-DE"/>
        </w:rPr>
        <w:t xml:space="preserve">, Claire  (2019): </w:t>
      </w:r>
      <w:r w:rsidRPr="00CF5EE1">
        <w:rPr>
          <w:rFonts w:ascii="Cambria" w:hAnsi="Cambria" w:cs="Arial"/>
          <w:i/>
          <w:iCs/>
          <w:sz w:val="24"/>
          <w:szCs w:val="24"/>
          <w:lang w:val="de-DE"/>
        </w:rPr>
        <w:t>Die Geschichte der Stolpersteine</w:t>
      </w:r>
      <w:r w:rsidRPr="00CF5EE1">
        <w:rPr>
          <w:rFonts w:ascii="Cambria" w:hAnsi="Cambria" w:cs="Arial"/>
          <w:sz w:val="24"/>
          <w:szCs w:val="24"/>
          <w:lang w:val="de-DE"/>
        </w:rPr>
        <w:t xml:space="preserve">. </w:t>
      </w:r>
      <w:r w:rsidR="00000000" w:rsidRPr="00CF5EE1">
        <w:fldChar w:fldCharType="begin"/>
      </w:r>
      <w:r w:rsidR="00000000" w:rsidRPr="00CF5EE1">
        <w:rPr>
          <w:lang w:val="de-DE"/>
        </w:rPr>
        <w:instrText xml:space="preserve"> HYPERLINK "https://www.youtube.com/watch?v=gEscPMvANak" </w:instrText>
      </w:r>
      <w:r w:rsidR="00000000" w:rsidRPr="00CF5EE1">
        <w:fldChar w:fldCharType="separate"/>
      </w:r>
      <w:r w:rsidRPr="00CF5EE1">
        <w:rPr>
          <w:rStyle w:val="Hyperlink"/>
          <w:rFonts w:ascii="Cambria" w:hAnsi="Cambria" w:cs="Arial"/>
          <w:sz w:val="24"/>
          <w:szCs w:val="24"/>
        </w:rPr>
        <w:t>https://www.youtube.com/watch?v=gEscPMvANak</w:t>
      </w:r>
      <w:r w:rsidR="00000000" w:rsidRPr="00CF5EE1">
        <w:rPr>
          <w:rStyle w:val="Hyperlink"/>
          <w:rFonts w:ascii="Cambria" w:hAnsi="Cambria" w:cs="Arial"/>
          <w:sz w:val="24"/>
          <w:szCs w:val="24"/>
        </w:rPr>
        <w:fldChar w:fldCharType="end"/>
      </w:r>
      <w:r w:rsidRPr="00CF5EE1">
        <w:rPr>
          <w:rFonts w:ascii="Cambria" w:hAnsi="Cambria" w:cs="Arial"/>
          <w:sz w:val="24"/>
          <w:szCs w:val="24"/>
        </w:rPr>
        <w:t xml:space="preserve"> (26.01.2022).</w:t>
      </w:r>
    </w:p>
    <w:p w14:paraId="7AB3AF72" w14:textId="77777777" w:rsidR="00586B70" w:rsidRPr="00CF5EE1" w:rsidRDefault="00586B70" w:rsidP="00586B70">
      <w:pPr>
        <w:spacing w:line="360" w:lineRule="auto"/>
        <w:jc w:val="both"/>
        <w:rPr>
          <w:rFonts w:ascii="Cambria" w:hAnsi="Cambria" w:cs="Arial"/>
          <w:sz w:val="24"/>
          <w:szCs w:val="24"/>
        </w:rPr>
      </w:pPr>
      <w:r w:rsidRPr="00CF5EE1">
        <w:rPr>
          <w:rFonts w:ascii="Cambria" w:hAnsi="Cambria" w:cs="Arial"/>
          <w:sz w:val="24"/>
          <w:szCs w:val="24"/>
        </w:rPr>
        <w:t xml:space="preserve">- </w:t>
      </w:r>
      <w:proofErr w:type="spellStart"/>
      <w:r w:rsidRPr="00CF5EE1">
        <w:rPr>
          <w:rFonts w:ascii="Cambria" w:hAnsi="Cambria" w:cs="Arial"/>
          <w:sz w:val="24"/>
          <w:szCs w:val="24"/>
        </w:rPr>
        <w:t>Kobessen</w:t>
      </w:r>
      <w:proofErr w:type="spellEnd"/>
      <w:r w:rsidRPr="00CF5EE1">
        <w:rPr>
          <w:rFonts w:ascii="Cambria" w:hAnsi="Cambria" w:cs="Arial"/>
          <w:sz w:val="24"/>
          <w:szCs w:val="24"/>
        </w:rPr>
        <w:t xml:space="preserve">, Guido (2019): </w:t>
      </w:r>
      <w:r w:rsidRPr="00CF5EE1">
        <w:rPr>
          <w:rFonts w:ascii="Cambria" w:hAnsi="Cambria" w:cs="Arial"/>
          <w:i/>
          <w:iCs/>
          <w:sz w:val="24"/>
          <w:szCs w:val="24"/>
        </w:rPr>
        <w:t xml:space="preserve">Niet iedereen is blij met </w:t>
      </w:r>
      <w:proofErr w:type="spellStart"/>
      <w:r w:rsidRPr="00CF5EE1">
        <w:rPr>
          <w:rFonts w:ascii="Cambria" w:hAnsi="Cambria" w:cs="Arial"/>
          <w:i/>
          <w:iCs/>
          <w:sz w:val="24"/>
          <w:szCs w:val="24"/>
        </w:rPr>
        <w:t>Stolpersteine</w:t>
      </w:r>
      <w:proofErr w:type="spellEnd"/>
      <w:r w:rsidRPr="00CF5EE1">
        <w:rPr>
          <w:rFonts w:ascii="Cambria" w:hAnsi="Cambria" w:cs="Arial"/>
          <w:i/>
          <w:iCs/>
          <w:sz w:val="24"/>
          <w:szCs w:val="24"/>
        </w:rPr>
        <w:t xml:space="preserve"> voor de deur</w:t>
      </w:r>
      <w:r w:rsidRPr="00CF5EE1">
        <w:rPr>
          <w:rFonts w:ascii="Cambria" w:hAnsi="Cambria" w:cs="Arial"/>
          <w:sz w:val="24"/>
          <w:szCs w:val="24"/>
        </w:rPr>
        <w:t xml:space="preserve">. </w:t>
      </w:r>
      <w:hyperlink r:id="rId26" w:history="1">
        <w:r w:rsidRPr="00CF5EE1">
          <w:rPr>
            <w:rStyle w:val="Hyperlink"/>
            <w:rFonts w:ascii="Cambria" w:hAnsi="Cambria" w:cs="Arial"/>
            <w:sz w:val="24"/>
            <w:szCs w:val="24"/>
          </w:rPr>
          <w:t>https://www.tubantia.nl/borne/niet-iedereen-is-blij-met-stolpersteine-voor-de-deur~a3a48dd1/?referrer=https%3A%2F%2Fwww.google.nl%2F</w:t>
        </w:r>
      </w:hyperlink>
      <w:r w:rsidRPr="00CF5EE1">
        <w:rPr>
          <w:rFonts w:ascii="Cambria" w:hAnsi="Cambria" w:cs="Arial"/>
          <w:sz w:val="24"/>
          <w:szCs w:val="24"/>
        </w:rPr>
        <w:t xml:space="preserve"> (26.01.2022).</w:t>
      </w:r>
    </w:p>
    <w:p w14:paraId="5A5E9BA7" w14:textId="77777777" w:rsidR="00586B70" w:rsidRPr="00CF5EE1" w:rsidRDefault="00586B70" w:rsidP="00586B70">
      <w:pPr>
        <w:spacing w:line="360" w:lineRule="auto"/>
        <w:jc w:val="both"/>
        <w:rPr>
          <w:rFonts w:ascii="Cambria" w:hAnsi="Cambria" w:cs="Arial"/>
          <w:b/>
          <w:bCs/>
          <w:sz w:val="24"/>
          <w:szCs w:val="24"/>
        </w:rPr>
      </w:pPr>
      <w:proofErr w:type="spellStart"/>
      <w:r w:rsidRPr="00CF5EE1">
        <w:rPr>
          <w:rFonts w:ascii="Cambria" w:hAnsi="Cambria" w:cs="Arial"/>
          <w:b/>
          <w:bCs/>
          <w:sz w:val="24"/>
          <w:szCs w:val="24"/>
        </w:rPr>
        <w:t>Quellen</w:t>
      </w:r>
      <w:proofErr w:type="spellEnd"/>
      <w:r w:rsidRPr="00CF5EE1">
        <w:rPr>
          <w:rFonts w:ascii="Cambria" w:hAnsi="Cambria" w:cs="Arial"/>
          <w:b/>
          <w:bCs/>
          <w:sz w:val="24"/>
          <w:szCs w:val="24"/>
        </w:rPr>
        <w:t xml:space="preserve"> </w:t>
      </w:r>
      <w:proofErr w:type="spellStart"/>
      <w:r w:rsidRPr="00CF5EE1">
        <w:rPr>
          <w:rFonts w:ascii="Cambria" w:hAnsi="Cambria" w:cs="Arial"/>
          <w:b/>
          <w:bCs/>
          <w:sz w:val="24"/>
          <w:szCs w:val="24"/>
        </w:rPr>
        <w:t>Text</w:t>
      </w:r>
      <w:proofErr w:type="spellEnd"/>
      <w:r w:rsidRPr="00CF5EE1">
        <w:rPr>
          <w:rFonts w:ascii="Cambria" w:hAnsi="Cambria" w:cs="Arial"/>
          <w:b/>
          <w:bCs/>
          <w:sz w:val="24"/>
          <w:szCs w:val="24"/>
        </w:rPr>
        <w:t xml:space="preserve"> 4</w:t>
      </w:r>
    </w:p>
    <w:p w14:paraId="7A863D97" w14:textId="77777777" w:rsidR="00586B70" w:rsidRPr="00CF5EE1" w:rsidRDefault="00586B70" w:rsidP="00586B70">
      <w:pPr>
        <w:spacing w:line="360" w:lineRule="auto"/>
        <w:jc w:val="both"/>
        <w:rPr>
          <w:rFonts w:ascii="Cambria" w:hAnsi="Cambria" w:cs="Arial"/>
          <w:sz w:val="24"/>
          <w:szCs w:val="24"/>
        </w:rPr>
      </w:pPr>
      <w:r w:rsidRPr="00CF5EE1">
        <w:rPr>
          <w:rFonts w:ascii="Cambria" w:hAnsi="Cambria" w:cs="Arial"/>
          <w:sz w:val="24"/>
          <w:szCs w:val="24"/>
        </w:rPr>
        <w:t xml:space="preserve">- </w:t>
      </w:r>
      <w:proofErr w:type="spellStart"/>
      <w:r w:rsidRPr="00CF5EE1">
        <w:rPr>
          <w:rFonts w:ascii="Cambria" w:hAnsi="Cambria" w:cs="Arial"/>
          <w:sz w:val="24"/>
          <w:szCs w:val="24"/>
        </w:rPr>
        <w:t>o.V.</w:t>
      </w:r>
      <w:proofErr w:type="spellEnd"/>
      <w:r w:rsidRPr="00CF5EE1">
        <w:rPr>
          <w:rFonts w:ascii="Cambria" w:hAnsi="Cambria" w:cs="Arial"/>
          <w:sz w:val="24"/>
          <w:szCs w:val="24"/>
        </w:rPr>
        <w:t xml:space="preserve"> </w:t>
      </w:r>
      <w:r w:rsidRPr="00CF5EE1">
        <w:rPr>
          <w:rFonts w:ascii="Cambria" w:hAnsi="Cambria" w:cs="Arial"/>
          <w:i/>
          <w:iCs/>
          <w:sz w:val="24"/>
          <w:szCs w:val="24"/>
        </w:rPr>
        <w:t>Martin Andries de Jong</w:t>
      </w:r>
      <w:r w:rsidRPr="00CF5EE1">
        <w:rPr>
          <w:rFonts w:ascii="Cambria" w:hAnsi="Cambria" w:cs="Arial"/>
          <w:sz w:val="24"/>
          <w:szCs w:val="24"/>
        </w:rPr>
        <w:t xml:space="preserve">. </w:t>
      </w:r>
      <w:hyperlink r:id="rId27" w:history="1">
        <w:r w:rsidRPr="00CF5EE1">
          <w:rPr>
            <w:rStyle w:val="Hyperlink"/>
            <w:rFonts w:ascii="Cambria" w:hAnsi="Cambria" w:cs="Arial"/>
            <w:sz w:val="24"/>
            <w:szCs w:val="24"/>
          </w:rPr>
          <w:t>https://www.joodsmonument.nl/nl/page/121983/martin-andries-de-jong</w:t>
        </w:r>
      </w:hyperlink>
      <w:r w:rsidRPr="00CF5EE1">
        <w:rPr>
          <w:rFonts w:ascii="Cambria" w:hAnsi="Cambria" w:cs="Arial"/>
          <w:sz w:val="24"/>
          <w:szCs w:val="24"/>
        </w:rPr>
        <w:t xml:space="preserve"> (26.01.2022).</w:t>
      </w:r>
    </w:p>
    <w:p w14:paraId="0AF5C797" w14:textId="77777777" w:rsidR="00586B70" w:rsidRPr="00CF5EE1" w:rsidRDefault="00586B70" w:rsidP="00586B70">
      <w:pPr>
        <w:spacing w:line="360" w:lineRule="auto"/>
        <w:jc w:val="both"/>
        <w:rPr>
          <w:rFonts w:ascii="Cambria" w:hAnsi="Cambria" w:cs="Arial"/>
          <w:sz w:val="24"/>
          <w:szCs w:val="24"/>
        </w:rPr>
      </w:pPr>
      <w:r w:rsidRPr="00CF5EE1">
        <w:rPr>
          <w:rFonts w:ascii="Cambria" w:hAnsi="Cambria" w:cs="Arial"/>
          <w:sz w:val="24"/>
          <w:szCs w:val="24"/>
        </w:rPr>
        <w:t xml:space="preserve">- </w:t>
      </w:r>
      <w:proofErr w:type="spellStart"/>
      <w:r w:rsidRPr="00CF5EE1">
        <w:rPr>
          <w:rFonts w:ascii="Cambria" w:hAnsi="Cambria" w:cs="Arial"/>
          <w:sz w:val="24"/>
          <w:szCs w:val="24"/>
        </w:rPr>
        <w:t>o.V.</w:t>
      </w:r>
      <w:proofErr w:type="spellEnd"/>
      <w:r w:rsidRPr="00CF5EE1">
        <w:rPr>
          <w:rFonts w:ascii="Cambria" w:hAnsi="Cambria" w:cs="Arial"/>
          <w:sz w:val="24"/>
          <w:szCs w:val="24"/>
        </w:rPr>
        <w:t xml:space="preserve"> Leendert Tinus de Jong. </w:t>
      </w:r>
      <w:hyperlink r:id="rId28" w:history="1">
        <w:r w:rsidRPr="00CF5EE1">
          <w:rPr>
            <w:rStyle w:val="Hyperlink"/>
            <w:rFonts w:ascii="Cambria" w:hAnsi="Cambria" w:cs="Arial"/>
            <w:sz w:val="24"/>
            <w:szCs w:val="24"/>
          </w:rPr>
          <w:t>https://www.joodsmonument.nl/nl/page/121982/leendert-tinus-de-jong</w:t>
        </w:r>
      </w:hyperlink>
      <w:r w:rsidRPr="00CF5EE1">
        <w:rPr>
          <w:rFonts w:ascii="Cambria" w:hAnsi="Cambria" w:cs="Arial"/>
          <w:sz w:val="24"/>
          <w:szCs w:val="24"/>
        </w:rPr>
        <w:t xml:space="preserve"> (26.01.2022).</w:t>
      </w:r>
    </w:p>
    <w:p w14:paraId="11F6978B" w14:textId="77777777" w:rsidR="00586B70" w:rsidRPr="00CF5EE1" w:rsidRDefault="00586B70" w:rsidP="00586B70">
      <w:pPr>
        <w:spacing w:line="360" w:lineRule="auto"/>
        <w:jc w:val="both"/>
        <w:rPr>
          <w:rFonts w:ascii="Cambria" w:hAnsi="Cambria" w:cs="Arial"/>
          <w:b/>
          <w:bCs/>
          <w:sz w:val="24"/>
          <w:szCs w:val="24"/>
          <w:lang w:val="en-GB"/>
        </w:rPr>
      </w:pPr>
      <w:r w:rsidRPr="00CF5EE1">
        <w:rPr>
          <w:rFonts w:ascii="Cambria" w:hAnsi="Cambria" w:cs="Arial"/>
          <w:b/>
          <w:bCs/>
          <w:sz w:val="24"/>
          <w:szCs w:val="24"/>
          <w:lang w:val="en-GB"/>
        </w:rPr>
        <w:t>Quelle Text 5</w:t>
      </w:r>
    </w:p>
    <w:p w14:paraId="3C205F00" w14:textId="77777777" w:rsidR="00586B70" w:rsidRPr="00CF5EE1" w:rsidRDefault="00586B70" w:rsidP="00586B70">
      <w:pPr>
        <w:spacing w:line="360" w:lineRule="auto"/>
        <w:jc w:val="both"/>
        <w:rPr>
          <w:rFonts w:ascii="Cambria" w:hAnsi="Cambria" w:cs="Arial"/>
          <w:sz w:val="24"/>
          <w:szCs w:val="24"/>
          <w:lang w:val="de-DE"/>
        </w:rPr>
      </w:pPr>
      <w:r w:rsidRPr="00CF5EE1">
        <w:rPr>
          <w:rFonts w:ascii="Cambria" w:hAnsi="Cambria" w:cs="Arial"/>
          <w:sz w:val="24"/>
          <w:szCs w:val="24"/>
          <w:lang w:val="en-GB"/>
        </w:rPr>
        <w:t xml:space="preserve">- </w:t>
      </w:r>
      <w:proofErr w:type="spellStart"/>
      <w:r w:rsidRPr="00CF5EE1">
        <w:rPr>
          <w:rFonts w:ascii="Cambria" w:hAnsi="Cambria" w:cs="Arial"/>
          <w:sz w:val="24"/>
          <w:szCs w:val="24"/>
          <w:lang w:val="en-GB"/>
        </w:rPr>
        <w:t>o.V.</w:t>
      </w:r>
      <w:proofErr w:type="spellEnd"/>
      <w:r w:rsidRPr="00CF5EE1">
        <w:rPr>
          <w:rFonts w:ascii="Cambria" w:hAnsi="Cambria" w:cs="Arial"/>
          <w:sz w:val="24"/>
          <w:szCs w:val="24"/>
          <w:lang w:val="en-GB"/>
        </w:rPr>
        <w:t xml:space="preserve"> </w:t>
      </w:r>
      <w:r w:rsidRPr="00CF5EE1">
        <w:rPr>
          <w:rFonts w:ascii="Cambria" w:hAnsi="Cambria" w:cs="Arial"/>
          <w:i/>
          <w:iCs/>
          <w:sz w:val="24"/>
          <w:szCs w:val="24"/>
          <w:lang w:val="en-GB"/>
        </w:rPr>
        <w:t xml:space="preserve">Bernard Salomon </w:t>
      </w:r>
      <w:proofErr w:type="spellStart"/>
      <w:r w:rsidRPr="00CF5EE1">
        <w:rPr>
          <w:rFonts w:ascii="Cambria" w:hAnsi="Cambria" w:cs="Arial"/>
          <w:i/>
          <w:iCs/>
          <w:sz w:val="24"/>
          <w:szCs w:val="24"/>
          <w:lang w:val="en-GB"/>
        </w:rPr>
        <w:t>Themans</w:t>
      </w:r>
      <w:proofErr w:type="spellEnd"/>
      <w:r w:rsidRPr="00CF5EE1">
        <w:rPr>
          <w:rFonts w:ascii="Cambria" w:hAnsi="Cambria" w:cs="Arial"/>
          <w:sz w:val="24"/>
          <w:szCs w:val="24"/>
          <w:lang w:val="en-GB"/>
        </w:rPr>
        <w:t xml:space="preserve">. </w:t>
      </w:r>
      <w:r w:rsidR="00000000" w:rsidRPr="00CF5EE1">
        <w:fldChar w:fldCharType="begin"/>
      </w:r>
      <w:r w:rsidR="00000000" w:rsidRPr="00CF5EE1">
        <w:rPr>
          <w:lang w:val="en-US"/>
        </w:rPr>
        <w:instrText xml:space="preserve"> HYPERLINK "https://www.joodsmonument.nl/nl/page/121825/bernard-salomon-themans" </w:instrText>
      </w:r>
      <w:r w:rsidR="00000000" w:rsidRPr="00CF5EE1">
        <w:fldChar w:fldCharType="separate"/>
      </w:r>
      <w:r w:rsidRPr="00CF5EE1">
        <w:rPr>
          <w:rStyle w:val="Hyperlink"/>
          <w:rFonts w:ascii="Cambria" w:hAnsi="Cambria" w:cs="Arial"/>
          <w:sz w:val="24"/>
          <w:szCs w:val="24"/>
          <w:lang w:val="de-DE"/>
        </w:rPr>
        <w:t>https://www.joodsmonument.nl/nl/page/121825/bernard-salomon-themans</w:t>
      </w:r>
      <w:r w:rsidR="00000000" w:rsidRPr="00CF5EE1">
        <w:rPr>
          <w:rStyle w:val="Hyperlink"/>
          <w:rFonts w:ascii="Cambria" w:hAnsi="Cambria" w:cs="Arial"/>
          <w:sz w:val="24"/>
          <w:szCs w:val="24"/>
          <w:lang w:val="de-DE"/>
        </w:rPr>
        <w:fldChar w:fldCharType="end"/>
      </w:r>
      <w:r w:rsidRPr="00CF5EE1">
        <w:rPr>
          <w:rFonts w:ascii="Cambria" w:hAnsi="Cambria" w:cs="Arial"/>
          <w:sz w:val="24"/>
          <w:szCs w:val="24"/>
          <w:lang w:val="de-DE"/>
        </w:rPr>
        <w:t xml:space="preserve"> (26.01.2022).</w:t>
      </w:r>
    </w:p>
    <w:p w14:paraId="0A4B1F83" w14:textId="77777777" w:rsidR="00FD3736" w:rsidRPr="00CF5EE1" w:rsidRDefault="00586B70" w:rsidP="00586B70">
      <w:pPr>
        <w:jc w:val="center"/>
        <w:rPr>
          <w:sz w:val="48"/>
          <w:szCs w:val="48"/>
          <w:lang w:val="de-DE"/>
        </w:rPr>
      </w:pPr>
      <w:r w:rsidRPr="00CF5EE1">
        <w:rPr>
          <w:lang w:val="de-DE"/>
        </w:rPr>
        <w:br w:type="page"/>
      </w:r>
      <w:r w:rsidR="00FD3736" w:rsidRPr="00CF5EE1">
        <w:rPr>
          <w:sz w:val="48"/>
          <w:szCs w:val="48"/>
          <w:lang w:val="de-DE"/>
        </w:rPr>
        <w:lastRenderedPageBreak/>
        <w:t>Unterrichtsmaterial [</w:t>
      </w:r>
      <w:r w:rsidRPr="00CF5EE1">
        <w:rPr>
          <w:sz w:val="48"/>
          <w:szCs w:val="48"/>
          <w:lang w:val="de-DE"/>
        </w:rPr>
        <w:t xml:space="preserve">2] </w:t>
      </w:r>
    </w:p>
    <w:p w14:paraId="12EAB46E" w14:textId="4A2F0E79" w:rsidR="00586B70" w:rsidRPr="00CF5EE1" w:rsidRDefault="00586B70" w:rsidP="00586B70">
      <w:pPr>
        <w:jc w:val="center"/>
      </w:pPr>
      <w:proofErr w:type="spellStart"/>
      <w:r w:rsidRPr="00CF5EE1">
        <w:rPr>
          <w:rFonts w:eastAsia="Times New Roman" w:cs="Arial"/>
          <w:color w:val="000000"/>
          <w:sz w:val="48"/>
          <w:szCs w:val="48"/>
          <w:lang w:eastAsia="nl-NL"/>
        </w:rPr>
        <w:t>Stolpersteine</w:t>
      </w:r>
      <w:proofErr w:type="spellEnd"/>
      <w:r w:rsidRPr="00CF5EE1">
        <w:rPr>
          <w:rFonts w:eastAsia="Times New Roman" w:cs="Arial"/>
          <w:color w:val="000000"/>
          <w:sz w:val="48"/>
          <w:szCs w:val="48"/>
          <w:lang w:eastAsia="nl-NL"/>
        </w:rPr>
        <w:t xml:space="preserve"> in Utrecht - introductie</w:t>
      </w:r>
    </w:p>
    <w:p w14:paraId="5118977B" w14:textId="77777777" w:rsidR="00586B70" w:rsidRPr="00CF5EE1" w:rsidRDefault="00586B70" w:rsidP="00586B70">
      <w:pPr>
        <w:spacing w:after="0" w:line="276" w:lineRule="auto"/>
        <w:ind w:left="-3" w:firstLine="3"/>
        <w:jc w:val="both"/>
        <w:rPr>
          <w:rFonts w:eastAsia="Times New Roman" w:cs="Arial"/>
          <w:lang w:eastAsia="nl-NL"/>
        </w:rPr>
      </w:pPr>
      <w:r w:rsidRPr="00CF5EE1">
        <w:rPr>
          <w:noProof/>
          <w:sz w:val="24"/>
        </w:rPr>
        <w:drawing>
          <wp:anchor distT="0" distB="0" distL="114300" distR="114300" simplePos="0" relativeHeight="251681792" behindDoc="0" locked="0" layoutInCell="1" allowOverlap="1" wp14:anchorId="5D56BAC5" wp14:editId="6347ED48">
            <wp:simplePos x="0" y="0"/>
            <wp:positionH relativeFrom="column">
              <wp:posOffset>2867660</wp:posOffset>
            </wp:positionH>
            <wp:positionV relativeFrom="paragraph">
              <wp:posOffset>497840</wp:posOffset>
            </wp:positionV>
            <wp:extent cx="2679700" cy="2727325"/>
            <wp:effectExtent l="0" t="0" r="6350" b="0"/>
            <wp:wrapTopAndBottom/>
            <wp:docPr id="25" name="Grafik 2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Afbeelding met tekst&#10;&#10;Automatisch gegenereerde beschrijvi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79700" cy="2727325"/>
                    </a:xfrm>
                    <a:prstGeom prst="rect">
                      <a:avLst/>
                    </a:prstGeom>
                    <a:noFill/>
                  </pic:spPr>
                </pic:pic>
              </a:graphicData>
            </a:graphic>
            <wp14:sizeRelH relativeFrom="page">
              <wp14:pctWidth>0</wp14:pctWidth>
            </wp14:sizeRelH>
            <wp14:sizeRelV relativeFrom="page">
              <wp14:pctHeight>0</wp14:pctHeight>
            </wp14:sizeRelV>
          </wp:anchor>
        </w:drawing>
      </w:r>
      <w:r w:rsidRPr="00CF5EE1">
        <w:rPr>
          <w:noProof/>
          <w:sz w:val="24"/>
        </w:rPr>
        <w:drawing>
          <wp:anchor distT="0" distB="0" distL="114300" distR="114300" simplePos="0" relativeHeight="251682816" behindDoc="0" locked="0" layoutInCell="1" allowOverlap="1" wp14:anchorId="5966DB91" wp14:editId="5A021F8B">
            <wp:simplePos x="0" y="0"/>
            <wp:positionH relativeFrom="column">
              <wp:posOffset>188595</wp:posOffset>
            </wp:positionH>
            <wp:positionV relativeFrom="paragraph">
              <wp:posOffset>498475</wp:posOffset>
            </wp:positionV>
            <wp:extent cx="2679700" cy="2727325"/>
            <wp:effectExtent l="0" t="0" r="6350" b="0"/>
            <wp:wrapTopAndBottom/>
            <wp:docPr id="24" name="Grafik 2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Afbeelding met tekst&#10;&#10;Automatisch gegenereerde beschrijvi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79700" cy="2727325"/>
                    </a:xfrm>
                    <a:prstGeom prst="rect">
                      <a:avLst/>
                    </a:prstGeom>
                    <a:noFill/>
                  </pic:spPr>
                </pic:pic>
              </a:graphicData>
            </a:graphic>
            <wp14:sizeRelH relativeFrom="page">
              <wp14:pctWidth>0</wp14:pctWidth>
            </wp14:sizeRelH>
            <wp14:sizeRelV relativeFrom="page">
              <wp14:pctHeight>0</wp14:pctHeight>
            </wp14:sizeRelV>
          </wp:anchor>
        </w:drawing>
      </w:r>
      <w:r w:rsidRPr="00CF5EE1">
        <w:rPr>
          <w:noProof/>
          <w:sz w:val="24"/>
        </w:rPr>
        <w:drawing>
          <wp:anchor distT="0" distB="0" distL="114300" distR="114300" simplePos="0" relativeHeight="251683840" behindDoc="0" locked="0" layoutInCell="1" allowOverlap="1" wp14:anchorId="1E80F77B" wp14:editId="54A2F74F">
            <wp:simplePos x="0" y="0"/>
            <wp:positionH relativeFrom="column">
              <wp:posOffset>1564640</wp:posOffset>
            </wp:positionH>
            <wp:positionV relativeFrom="paragraph">
              <wp:posOffset>3222625</wp:posOffset>
            </wp:positionV>
            <wp:extent cx="2679700" cy="2679700"/>
            <wp:effectExtent l="0" t="0" r="6350" b="6350"/>
            <wp:wrapTopAndBottom/>
            <wp:docPr id="23" name="Grafik 2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Afbeelding met tekst&#10;&#10;Automatisch gegenereerde beschrijvi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79700" cy="2679700"/>
                    </a:xfrm>
                    <a:prstGeom prst="rect">
                      <a:avLst/>
                    </a:prstGeom>
                    <a:noFill/>
                  </pic:spPr>
                </pic:pic>
              </a:graphicData>
            </a:graphic>
            <wp14:sizeRelH relativeFrom="page">
              <wp14:pctWidth>0</wp14:pctWidth>
            </wp14:sizeRelH>
            <wp14:sizeRelV relativeFrom="page">
              <wp14:pctHeight>0</wp14:pctHeight>
            </wp14:sizeRelV>
          </wp:anchor>
        </w:drawing>
      </w:r>
      <w:r w:rsidRPr="00CF5EE1">
        <w:rPr>
          <w:rFonts w:eastAsia="Times New Roman" w:cs="Arial"/>
          <w:lang w:eastAsia="nl-NL"/>
        </w:rPr>
        <w:br/>
      </w:r>
      <w:r w:rsidRPr="00CF5EE1">
        <w:rPr>
          <w:rFonts w:eastAsia="Times New Roman" w:cs="Arial"/>
          <w:lang w:eastAsia="nl-NL"/>
        </w:rPr>
        <w:br/>
      </w:r>
      <w:r w:rsidRPr="00CF5EE1">
        <w:rPr>
          <w:rFonts w:eastAsia="Times New Roman" w:cs="Arial"/>
          <w:lang w:eastAsia="nl-NL"/>
        </w:rPr>
        <w:br/>
      </w:r>
      <w:r w:rsidRPr="00CF5EE1">
        <w:rPr>
          <w:rFonts w:eastAsia="Times New Roman" w:cs="Arial"/>
          <w:lang w:eastAsia="nl-NL"/>
        </w:rPr>
        <w:br/>
      </w:r>
    </w:p>
    <w:p w14:paraId="37783A60" w14:textId="77777777" w:rsidR="00586B70" w:rsidRPr="00CF5EE1" w:rsidRDefault="00586B70" w:rsidP="00586B70">
      <w:pPr>
        <w:rPr>
          <w:rFonts w:eastAsia="Times New Roman" w:cs="Arial"/>
          <w:lang w:eastAsia="nl-NL"/>
        </w:rPr>
      </w:pPr>
      <w:r w:rsidRPr="00CF5EE1">
        <w:rPr>
          <w:rFonts w:eastAsia="Times New Roman" w:cs="Arial"/>
          <w:lang w:eastAsia="nl-NL"/>
        </w:rPr>
        <w:br w:type="page"/>
      </w:r>
    </w:p>
    <w:p w14:paraId="1A6455E9"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b/>
          <w:bCs/>
          <w:color w:val="000000"/>
          <w:szCs w:val="24"/>
          <w:lang w:eastAsia="nl-NL"/>
        </w:rPr>
        <w:lastRenderedPageBreak/>
        <w:t xml:space="preserve">Wat zijn </w:t>
      </w:r>
      <w:proofErr w:type="spellStart"/>
      <w:r w:rsidRPr="00CF5EE1">
        <w:rPr>
          <w:rFonts w:eastAsia="Times New Roman" w:cs="Arial"/>
          <w:b/>
          <w:bCs/>
          <w:color w:val="000000"/>
          <w:szCs w:val="24"/>
          <w:lang w:eastAsia="nl-NL"/>
        </w:rPr>
        <w:t>Stolpersteine</w:t>
      </w:r>
      <w:proofErr w:type="spellEnd"/>
      <w:r w:rsidRPr="00CF5EE1">
        <w:rPr>
          <w:rFonts w:eastAsia="Times New Roman" w:cs="Arial"/>
          <w:b/>
          <w:bCs/>
          <w:color w:val="000000"/>
          <w:szCs w:val="24"/>
          <w:lang w:eastAsia="nl-NL"/>
        </w:rPr>
        <w:t>?</w:t>
      </w:r>
    </w:p>
    <w:p w14:paraId="164087BD" w14:textId="77777777" w:rsidR="00586B70" w:rsidRPr="00CF5EE1" w:rsidRDefault="00586B70" w:rsidP="00586B70">
      <w:pPr>
        <w:spacing w:after="0" w:line="276" w:lineRule="auto"/>
        <w:ind w:left="-3" w:firstLine="3"/>
        <w:jc w:val="both"/>
        <w:rPr>
          <w:rFonts w:eastAsia="Times New Roman" w:cs="Arial"/>
          <w:lang w:eastAsia="nl-NL"/>
        </w:rPr>
      </w:pPr>
    </w:p>
    <w:p w14:paraId="44A42B10" w14:textId="77777777" w:rsidR="00586B70" w:rsidRPr="00CF5EE1" w:rsidRDefault="00586B70" w:rsidP="00586B70">
      <w:pPr>
        <w:spacing w:after="0" w:line="276" w:lineRule="auto"/>
        <w:ind w:left="-3" w:firstLine="3"/>
        <w:jc w:val="both"/>
        <w:rPr>
          <w:rFonts w:eastAsia="Times New Roman" w:cs="Arial"/>
          <w:color w:val="000000"/>
          <w:lang w:eastAsia="nl-NL"/>
        </w:rPr>
      </w:pPr>
      <w:r w:rsidRPr="00CF5EE1">
        <w:rPr>
          <w:rFonts w:eastAsia="Times New Roman" w:cs="Arial"/>
          <w:color w:val="000000"/>
          <w:lang w:eastAsia="nl-NL"/>
        </w:rPr>
        <w:t xml:space="preserve">Bekijk de eerste minuut van de volgende video: </w:t>
      </w:r>
    </w:p>
    <w:p w14:paraId="6914D0A3" w14:textId="77777777" w:rsidR="00586B70" w:rsidRPr="00CF5EE1" w:rsidRDefault="00000000" w:rsidP="00586B70">
      <w:pPr>
        <w:spacing w:after="0" w:line="276" w:lineRule="auto"/>
        <w:ind w:left="-3" w:firstLine="3"/>
        <w:jc w:val="both"/>
        <w:rPr>
          <w:rFonts w:eastAsia="Times New Roman" w:cs="Arial"/>
          <w:lang w:eastAsia="nl-NL"/>
        </w:rPr>
      </w:pPr>
      <w:hyperlink r:id="rId32" w:history="1">
        <w:r w:rsidR="00586B70" w:rsidRPr="00CF5EE1">
          <w:rPr>
            <w:rStyle w:val="Hyperlink"/>
            <w:rFonts w:eastAsia="Times New Roman" w:cs="Arial"/>
            <w:lang w:eastAsia="nl-NL"/>
          </w:rPr>
          <w:t>https://m.youtube.com/watch?v=hCSk-r8DXU8-</w:t>
        </w:r>
      </w:hyperlink>
      <w:r w:rsidR="00586B70" w:rsidRPr="00CF5EE1">
        <w:rPr>
          <w:rFonts w:eastAsia="Times New Roman" w:cs="Arial"/>
          <w:color w:val="000000"/>
          <w:lang w:eastAsia="nl-NL"/>
        </w:rPr>
        <w:t xml:space="preserve"> </w:t>
      </w:r>
    </w:p>
    <w:p w14:paraId="5E94F686"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color w:val="000000"/>
          <w:lang w:eastAsia="nl-NL"/>
        </w:rPr>
        <w:t>Je kunt de tekst hieronder meelezen:</w:t>
      </w:r>
    </w:p>
    <w:p w14:paraId="13C24F72" w14:textId="77777777" w:rsidR="00586B70" w:rsidRPr="00CF5EE1" w:rsidRDefault="00586B70" w:rsidP="00586B70">
      <w:pPr>
        <w:spacing w:after="0" w:line="276" w:lineRule="auto"/>
        <w:ind w:left="-3" w:firstLine="3"/>
        <w:jc w:val="both"/>
        <w:rPr>
          <w:rFonts w:eastAsia="Times New Roman" w:cs="Arial"/>
          <w:lang w:eastAsia="nl-NL"/>
        </w:rPr>
      </w:pPr>
    </w:p>
    <w:p w14:paraId="206E76F2"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i/>
          <w:iCs/>
          <w:color w:val="000000"/>
          <w:lang w:eastAsia="nl-NL"/>
        </w:rPr>
        <w:t xml:space="preserve">In veel plaatsen in Nederland zijn de afgelopen jaren </w:t>
      </w:r>
      <w:proofErr w:type="spellStart"/>
      <w:r w:rsidRPr="00CF5EE1">
        <w:rPr>
          <w:rFonts w:eastAsia="Times New Roman" w:cs="Arial"/>
          <w:i/>
          <w:iCs/>
          <w:color w:val="000000"/>
          <w:lang w:eastAsia="nl-NL"/>
        </w:rPr>
        <w:t>Stolpersteine</w:t>
      </w:r>
      <w:proofErr w:type="spellEnd"/>
      <w:r w:rsidRPr="00CF5EE1">
        <w:rPr>
          <w:rFonts w:eastAsia="Times New Roman" w:cs="Arial"/>
          <w:i/>
          <w:iCs/>
          <w:color w:val="000000"/>
          <w:lang w:eastAsia="nl-NL"/>
        </w:rPr>
        <w:t xml:space="preserve"> gelegd, ook wel “struikelstenen” genoemd. Struikelstenen zijn kleine betonnen steentjes van ongeveer tien bij tien centimeter met daarop een messing plaatje. En op dat messing plaatje staat in ieder geval de naam van de persoon, de geboortedatum en de datum en plaats waarop iemand is vermoord door de nazi’s. Het zijn Joden, Roma en Sinti, Jehova's getuigen, dienstweigeraars, politieke gevangenen, homoseksuelen en gehandicapten die op deze manier worden herdacht.</w:t>
      </w:r>
    </w:p>
    <w:p w14:paraId="48D5F409" w14:textId="77777777" w:rsidR="00586B70" w:rsidRPr="00CF5EE1" w:rsidRDefault="00586B70" w:rsidP="00586B70">
      <w:pPr>
        <w:spacing w:after="0" w:line="276" w:lineRule="auto"/>
        <w:ind w:left="-3" w:firstLine="3"/>
        <w:jc w:val="both"/>
        <w:rPr>
          <w:rFonts w:eastAsia="Times New Roman" w:cs="Arial"/>
          <w:lang w:eastAsia="nl-NL"/>
        </w:rPr>
      </w:pPr>
    </w:p>
    <w:p w14:paraId="52FFDA1B"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i/>
          <w:iCs/>
          <w:color w:val="000000"/>
          <w:lang w:eastAsia="nl-NL"/>
        </w:rPr>
        <w:t xml:space="preserve">Het struikelstenenproject is bedacht door de Duitse kunstenaar Gunter </w:t>
      </w:r>
      <w:proofErr w:type="spellStart"/>
      <w:r w:rsidRPr="00CF5EE1">
        <w:rPr>
          <w:rFonts w:eastAsia="Times New Roman" w:cs="Arial"/>
          <w:i/>
          <w:iCs/>
          <w:color w:val="000000"/>
          <w:lang w:eastAsia="nl-NL"/>
        </w:rPr>
        <w:t>Demnig</w:t>
      </w:r>
      <w:proofErr w:type="spellEnd"/>
      <w:r w:rsidRPr="00CF5EE1">
        <w:rPr>
          <w:rFonts w:eastAsia="Times New Roman" w:cs="Arial"/>
          <w:i/>
          <w:iCs/>
          <w:color w:val="000000"/>
          <w:lang w:eastAsia="nl-NL"/>
        </w:rPr>
        <w:t>. Hij wilde met dit project alle slachtoffers van het nationaalsocialisme in Europa herdenken. Vandaar dat je in heel veel Europese steden dergelijke steentjes tegenkomt en nog steeds worden er stenen bijgelegd. In elke stad, in elke buurt kom je dan ook van dergelijke steentjes tegen. Je struikelt letterlijk daarom over de geschiedenis. Het brengt de geschiedenis dan ook echt dichtbij.</w:t>
      </w:r>
    </w:p>
    <w:p w14:paraId="3C5F19AC" w14:textId="77777777" w:rsidR="00586B70" w:rsidRPr="00CF5EE1" w:rsidRDefault="00586B70" w:rsidP="00586B70">
      <w:pPr>
        <w:spacing w:after="0" w:line="276" w:lineRule="auto"/>
        <w:ind w:left="-3" w:firstLine="3"/>
        <w:jc w:val="both"/>
        <w:rPr>
          <w:rFonts w:eastAsia="Times New Roman" w:cs="Arial"/>
          <w:lang w:eastAsia="nl-NL"/>
        </w:rPr>
      </w:pPr>
    </w:p>
    <w:p w14:paraId="2768A97D" w14:textId="77777777" w:rsidR="00586B70" w:rsidRPr="00CF5EE1" w:rsidRDefault="00586B70" w:rsidP="00586B70">
      <w:pPr>
        <w:spacing w:after="0" w:line="276" w:lineRule="auto"/>
        <w:ind w:left="-3" w:firstLine="3"/>
        <w:jc w:val="both"/>
        <w:rPr>
          <w:rFonts w:eastAsia="Times New Roman" w:cs="Arial"/>
          <w:lang w:eastAsia="nl-NL"/>
        </w:rPr>
      </w:pPr>
    </w:p>
    <w:p w14:paraId="753AD741" w14:textId="77777777" w:rsidR="00586B70" w:rsidRPr="00CF5EE1" w:rsidRDefault="00586B70" w:rsidP="00586B70">
      <w:pPr>
        <w:spacing w:after="0" w:line="276" w:lineRule="auto"/>
        <w:ind w:left="-3" w:firstLine="3"/>
        <w:jc w:val="both"/>
        <w:rPr>
          <w:rFonts w:eastAsia="Times New Roman" w:cs="Arial"/>
          <w:sz w:val="24"/>
          <w:szCs w:val="24"/>
          <w:lang w:eastAsia="nl-NL"/>
        </w:rPr>
      </w:pPr>
      <w:proofErr w:type="spellStart"/>
      <w:r w:rsidRPr="00CF5EE1">
        <w:rPr>
          <w:rFonts w:eastAsia="Times New Roman" w:cs="Arial"/>
          <w:b/>
          <w:bCs/>
          <w:color w:val="000000"/>
          <w:szCs w:val="24"/>
          <w:lang w:eastAsia="nl-NL"/>
        </w:rPr>
        <w:t>Kittie</w:t>
      </w:r>
      <w:proofErr w:type="spellEnd"/>
      <w:r w:rsidRPr="00CF5EE1">
        <w:rPr>
          <w:rFonts w:eastAsia="Times New Roman" w:cs="Arial"/>
          <w:b/>
          <w:bCs/>
          <w:color w:val="000000"/>
          <w:szCs w:val="24"/>
          <w:lang w:eastAsia="nl-NL"/>
        </w:rPr>
        <w:t xml:space="preserve"> en Elly Koperberg</w:t>
      </w:r>
    </w:p>
    <w:p w14:paraId="6D60D751" w14:textId="77777777" w:rsidR="00586B70" w:rsidRPr="00CF5EE1" w:rsidRDefault="00586B70" w:rsidP="00586B70">
      <w:pPr>
        <w:spacing w:after="0" w:line="276" w:lineRule="auto"/>
        <w:ind w:firstLine="6"/>
        <w:jc w:val="center"/>
        <w:rPr>
          <w:rFonts w:eastAsia="Times New Roman" w:cs="Arial"/>
          <w:color w:val="000000"/>
          <w:lang w:eastAsia="nl-NL"/>
        </w:rPr>
      </w:pPr>
      <w:r w:rsidRPr="00CF5EE1">
        <w:rPr>
          <w:noProof/>
        </w:rPr>
        <w:drawing>
          <wp:anchor distT="0" distB="0" distL="114300" distR="114300" simplePos="0" relativeHeight="251684864" behindDoc="0" locked="0" layoutInCell="1" allowOverlap="1" wp14:anchorId="0AF6726F" wp14:editId="2B90D2E9">
            <wp:simplePos x="0" y="0"/>
            <wp:positionH relativeFrom="column">
              <wp:posOffset>3698875</wp:posOffset>
            </wp:positionH>
            <wp:positionV relativeFrom="paragraph">
              <wp:posOffset>137160</wp:posOffset>
            </wp:positionV>
            <wp:extent cx="1212850" cy="1659255"/>
            <wp:effectExtent l="0" t="0" r="6350" b="0"/>
            <wp:wrapSquare wrapText="bothSides"/>
            <wp:docPr id="22" name="Grafik 22" descr="Afbeelding met tekst, persoon, muur,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Afbeelding met tekst, persoon, muur, binnen&#10;&#10;Automatisch gegenereerde beschrijvi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12850" cy="1659255"/>
                    </a:xfrm>
                    <a:prstGeom prst="rect">
                      <a:avLst/>
                    </a:prstGeom>
                    <a:noFill/>
                  </pic:spPr>
                </pic:pic>
              </a:graphicData>
            </a:graphic>
            <wp14:sizeRelH relativeFrom="page">
              <wp14:pctWidth>0</wp14:pctWidth>
            </wp14:sizeRelH>
            <wp14:sizeRelV relativeFrom="page">
              <wp14:pctHeight>0</wp14:pctHeight>
            </wp14:sizeRelV>
          </wp:anchor>
        </w:drawing>
      </w:r>
      <w:r w:rsidRPr="00CF5EE1">
        <w:rPr>
          <w:noProof/>
        </w:rPr>
        <w:drawing>
          <wp:anchor distT="0" distB="0" distL="114300" distR="114300" simplePos="0" relativeHeight="251685888" behindDoc="0" locked="0" layoutInCell="1" allowOverlap="1" wp14:anchorId="6DF7EC2A" wp14:editId="5B2BF7F3">
            <wp:simplePos x="0" y="0"/>
            <wp:positionH relativeFrom="column">
              <wp:posOffset>738505</wp:posOffset>
            </wp:positionH>
            <wp:positionV relativeFrom="paragraph">
              <wp:posOffset>130175</wp:posOffset>
            </wp:positionV>
            <wp:extent cx="1648460" cy="1666240"/>
            <wp:effectExtent l="0" t="0" r="8890" b="0"/>
            <wp:wrapSquare wrapText="bothSides"/>
            <wp:docPr id="21" name="Grafik 21" descr="Afbeelding met muur, persoon, posere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Afbeelding met muur, persoon, poseren, person&#10;&#10;Automatisch gegenereerde beschrijvi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8460" cy="1666240"/>
                    </a:xfrm>
                    <a:prstGeom prst="rect">
                      <a:avLst/>
                    </a:prstGeom>
                    <a:noFill/>
                  </pic:spPr>
                </pic:pic>
              </a:graphicData>
            </a:graphic>
            <wp14:sizeRelH relativeFrom="page">
              <wp14:pctWidth>0</wp14:pctWidth>
            </wp14:sizeRelH>
            <wp14:sizeRelV relativeFrom="page">
              <wp14:pctHeight>0</wp14:pctHeight>
            </wp14:sizeRelV>
          </wp:anchor>
        </w:drawing>
      </w:r>
      <w:r w:rsidRPr="00CF5EE1">
        <w:rPr>
          <w:rFonts w:eastAsia="Times New Roman" w:cs="Arial"/>
          <w:lang w:eastAsia="nl-NL"/>
        </w:rPr>
        <w:br/>
      </w:r>
    </w:p>
    <w:p w14:paraId="37311E43" w14:textId="77777777" w:rsidR="00586B70" w:rsidRPr="00CF5EE1" w:rsidRDefault="00586B70" w:rsidP="00586B70">
      <w:pPr>
        <w:spacing w:after="0" w:line="276" w:lineRule="auto"/>
        <w:ind w:firstLine="6"/>
        <w:jc w:val="center"/>
        <w:rPr>
          <w:rFonts w:eastAsia="Times New Roman" w:cs="Arial"/>
          <w:color w:val="000000"/>
          <w:lang w:eastAsia="nl-NL"/>
        </w:rPr>
      </w:pPr>
    </w:p>
    <w:p w14:paraId="7262B01A" w14:textId="77777777" w:rsidR="00586B70" w:rsidRPr="00CF5EE1" w:rsidRDefault="00586B70" w:rsidP="00586B70">
      <w:pPr>
        <w:spacing w:after="0" w:line="276" w:lineRule="auto"/>
        <w:ind w:firstLine="6"/>
        <w:jc w:val="center"/>
        <w:rPr>
          <w:rFonts w:eastAsia="Times New Roman" w:cs="Arial"/>
          <w:color w:val="000000"/>
          <w:lang w:eastAsia="nl-NL"/>
        </w:rPr>
      </w:pPr>
    </w:p>
    <w:p w14:paraId="4F0AC563" w14:textId="77777777" w:rsidR="00586B70" w:rsidRPr="00CF5EE1" w:rsidRDefault="00586B70" w:rsidP="00586B70">
      <w:pPr>
        <w:spacing w:after="0" w:line="276" w:lineRule="auto"/>
        <w:ind w:firstLine="6"/>
        <w:jc w:val="center"/>
        <w:rPr>
          <w:rFonts w:eastAsia="Times New Roman" w:cs="Arial"/>
          <w:color w:val="000000"/>
          <w:lang w:eastAsia="nl-NL"/>
        </w:rPr>
      </w:pPr>
    </w:p>
    <w:p w14:paraId="6B434F30" w14:textId="77777777" w:rsidR="00586B70" w:rsidRPr="00CF5EE1" w:rsidRDefault="00586B70" w:rsidP="00586B70">
      <w:pPr>
        <w:spacing w:after="0" w:line="276" w:lineRule="auto"/>
        <w:ind w:firstLine="6"/>
        <w:jc w:val="center"/>
        <w:rPr>
          <w:rFonts w:eastAsia="Times New Roman" w:cs="Arial"/>
          <w:color w:val="000000"/>
          <w:lang w:eastAsia="nl-NL"/>
        </w:rPr>
      </w:pPr>
    </w:p>
    <w:p w14:paraId="1041D7AE" w14:textId="77777777" w:rsidR="00586B70" w:rsidRPr="00CF5EE1" w:rsidRDefault="00586B70" w:rsidP="00586B70">
      <w:pPr>
        <w:spacing w:after="0" w:line="276" w:lineRule="auto"/>
        <w:ind w:firstLine="6"/>
        <w:jc w:val="center"/>
        <w:rPr>
          <w:rFonts w:eastAsia="Times New Roman" w:cs="Arial"/>
          <w:color w:val="000000"/>
          <w:lang w:eastAsia="nl-NL"/>
        </w:rPr>
      </w:pPr>
    </w:p>
    <w:p w14:paraId="48FBEFC6" w14:textId="77777777" w:rsidR="00586B70" w:rsidRPr="00CF5EE1" w:rsidRDefault="00586B70" w:rsidP="00586B70">
      <w:pPr>
        <w:spacing w:after="0" w:line="276" w:lineRule="auto"/>
        <w:ind w:firstLine="6"/>
        <w:jc w:val="center"/>
        <w:rPr>
          <w:rFonts w:eastAsia="Times New Roman" w:cs="Arial"/>
          <w:color w:val="000000"/>
          <w:lang w:eastAsia="nl-NL"/>
        </w:rPr>
      </w:pPr>
    </w:p>
    <w:p w14:paraId="042A564D" w14:textId="77777777" w:rsidR="00586B70" w:rsidRPr="00CF5EE1" w:rsidRDefault="00586B70" w:rsidP="00586B70">
      <w:pPr>
        <w:spacing w:after="0" w:line="276" w:lineRule="auto"/>
        <w:ind w:firstLine="6"/>
        <w:jc w:val="center"/>
        <w:rPr>
          <w:rFonts w:eastAsia="Times New Roman" w:cs="Arial"/>
          <w:color w:val="000000"/>
          <w:lang w:eastAsia="nl-NL"/>
        </w:rPr>
      </w:pPr>
    </w:p>
    <w:p w14:paraId="673D7381" w14:textId="77777777" w:rsidR="00586B70" w:rsidRPr="00CF5EE1" w:rsidRDefault="00586B70" w:rsidP="00586B70">
      <w:pPr>
        <w:spacing w:after="0" w:line="276" w:lineRule="auto"/>
        <w:ind w:firstLine="6"/>
        <w:jc w:val="center"/>
        <w:rPr>
          <w:rFonts w:eastAsia="Times New Roman" w:cs="Arial"/>
          <w:color w:val="000000"/>
          <w:lang w:eastAsia="nl-NL"/>
        </w:rPr>
      </w:pPr>
    </w:p>
    <w:p w14:paraId="3B850A29" w14:textId="77777777" w:rsidR="00586B70" w:rsidRPr="00CF5EE1" w:rsidRDefault="00586B70" w:rsidP="00586B70">
      <w:pPr>
        <w:spacing w:after="0" w:line="276" w:lineRule="auto"/>
        <w:ind w:firstLine="6"/>
        <w:jc w:val="center"/>
        <w:rPr>
          <w:rFonts w:eastAsia="Times New Roman" w:cs="Arial"/>
          <w:color w:val="000000"/>
          <w:lang w:eastAsia="nl-NL"/>
        </w:rPr>
      </w:pPr>
    </w:p>
    <w:p w14:paraId="79E388C1" w14:textId="77777777" w:rsidR="00586B70" w:rsidRPr="00CF5EE1" w:rsidRDefault="00586B70" w:rsidP="00586B70">
      <w:pPr>
        <w:spacing w:after="0" w:line="276" w:lineRule="auto"/>
        <w:ind w:firstLine="6"/>
        <w:jc w:val="center"/>
        <w:rPr>
          <w:rFonts w:eastAsia="Times New Roman" w:cs="Arial"/>
          <w:sz w:val="24"/>
          <w:szCs w:val="24"/>
          <w:lang w:eastAsia="nl-NL"/>
        </w:rPr>
      </w:pPr>
      <w:proofErr w:type="spellStart"/>
      <w:r w:rsidRPr="00CF5EE1">
        <w:rPr>
          <w:rFonts w:eastAsia="Times New Roman" w:cs="Arial"/>
          <w:color w:val="000000"/>
          <w:lang w:eastAsia="nl-NL"/>
        </w:rPr>
        <w:t>Kittie</w:t>
      </w:r>
      <w:proofErr w:type="spellEnd"/>
      <w:r w:rsidRPr="00CF5EE1">
        <w:rPr>
          <w:rFonts w:eastAsia="Times New Roman" w:cs="Arial"/>
          <w:color w:val="000000"/>
          <w:lang w:eastAsia="nl-NL"/>
        </w:rPr>
        <w:t xml:space="preserve"> Koperberg (1892-1943)</w:t>
      </w:r>
      <w:r w:rsidRPr="00CF5EE1">
        <w:rPr>
          <w:rFonts w:eastAsia="Times New Roman" w:cs="Arial"/>
          <w:color w:val="000000"/>
          <w:lang w:eastAsia="nl-NL"/>
        </w:rPr>
        <w:tab/>
      </w:r>
      <w:r w:rsidRPr="00CF5EE1">
        <w:rPr>
          <w:rFonts w:eastAsia="Times New Roman" w:cs="Arial"/>
          <w:color w:val="000000"/>
          <w:lang w:eastAsia="nl-NL"/>
        </w:rPr>
        <w:tab/>
        <w:t>Elly Koperberg (1897-1943)</w:t>
      </w:r>
    </w:p>
    <w:p w14:paraId="2902475B" w14:textId="77777777" w:rsidR="00586B70" w:rsidRPr="00CF5EE1" w:rsidRDefault="00586B70" w:rsidP="00586B70">
      <w:pPr>
        <w:spacing w:after="0" w:line="276" w:lineRule="auto"/>
        <w:ind w:left="-3" w:firstLine="3"/>
        <w:jc w:val="both"/>
        <w:rPr>
          <w:rFonts w:eastAsia="Times New Roman" w:cs="Arial"/>
          <w:lang w:eastAsia="nl-NL"/>
        </w:rPr>
      </w:pPr>
    </w:p>
    <w:p w14:paraId="57782F9F" w14:textId="77777777" w:rsidR="00586B70" w:rsidRPr="00CF5EE1" w:rsidRDefault="00586B70" w:rsidP="00586B70">
      <w:pPr>
        <w:spacing w:after="0" w:line="276" w:lineRule="auto"/>
        <w:ind w:left="-3" w:firstLine="3"/>
        <w:jc w:val="both"/>
        <w:rPr>
          <w:rFonts w:eastAsia="Times New Roman" w:cs="Arial"/>
          <w:lang w:eastAsia="nl-NL"/>
        </w:rPr>
      </w:pPr>
    </w:p>
    <w:p w14:paraId="38C7BE21" w14:textId="77777777" w:rsidR="00586B70" w:rsidRPr="00CF5EE1" w:rsidRDefault="00586B70" w:rsidP="00586B70">
      <w:pPr>
        <w:spacing w:after="0" w:line="276" w:lineRule="auto"/>
        <w:ind w:left="-3" w:firstLine="3"/>
        <w:jc w:val="both"/>
        <w:rPr>
          <w:rFonts w:eastAsia="Times New Roman" w:cs="Arial"/>
          <w:b/>
          <w:bCs/>
          <w:color w:val="000000"/>
          <w:sz w:val="24"/>
          <w:szCs w:val="24"/>
          <w:lang w:eastAsia="nl-NL"/>
        </w:rPr>
      </w:pPr>
      <w:r w:rsidRPr="00CF5EE1">
        <w:rPr>
          <w:rFonts w:eastAsia="Times New Roman" w:cs="Arial"/>
          <w:b/>
          <w:bCs/>
          <w:color w:val="000000"/>
          <w:szCs w:val="24"/>
          <w:lang w:eastAsia="nl-NL"/>
        </w:rPr>
        <w:t xml:space="preserve">Klara (Claartje) van </w:t>
      </w:r>
      <w:proofErr w:type="spellStart"/>
      <w:r w:rsidRPr="00CF5EE1">
        <w:rPr>
          <w:rFonts w:eastAsia="Times New Roman" w:cs="Arial"/>
          <w:b/>
          <w:bCs/>
          <w:color w:val="000000"/>
          <w:szCs w:val="24"/>
          <w:lang w:eastAsia="nl-NL"/>
        </w:rPr>
        <w:t>Aals</w:t>
      </w:r>
      <w:proofErr w:type="spellEnd"/>
    </w:p>
    <w:p w14:paraId="61D5C9E2" w14:textId="77777777" w:rsidR="00586B70" w:rsidRPr="00CF5EE1" w:rsidRDefault="00586B70" w:rsidP="00586B70">
      <w:pPr>
        <w:spacing w:after="0" w:line="276" w:lineRule="auto"/>
        <w:ind w:left="-3" w:firstLine="3"/>
        <w:jc w:val="both"/>
        <w:rPr>
          <w:rFonts w:eastAsia="Times New Roman" w:cs="Arial"/>
          <w:lang w:eastAsia="nl-NL"/>
        </w:rPr>
      </w:pPr>
      <w:r w:rsidRPr="00CF5EE1">
        <w:rPr>
          <w:noProof/>
        </w:rPr>
        <w:drawing>
          <wp:anchor distT="0" distB="0" distL="114300" distR="114300" simplePos="0" relativeHeight="251686912" behindDoc="0" locked="0" layoutInCell="1" allowOverlap="1" wp14:anchorId="40D4064F" wp14:editId="2102E728">
            <wp:simplePos x="0" y="0"/>
            <wp:positionH relativeFrom="column">
              <wp:posOffset>-3810</wp:posOffset>
            </wp:positionH>
            <wp:positionV relativeFrom="paragraph">
              <wp:posOffset>121285</wp:posOffset>
            </wp:positionV>
            <wp:extent cx="1407160" cy="1871980"/>
            <wp:effectExtent l="0" t="0" r="2540" b="0"/>
            <wp:wrapSquare wrapText="bothSides"/>
            <wp:docPr id="20" name="Grafik 20" descr="Afbeelding met tekst, persoo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Afbeelding met tekst, persoon, binnen&#10;&#10;Automatisch gegenereerde beschrijving"/>
                    <pic:cNvPicPr>
                      <a:picLocks noChangeAspect="1" noChangeArrowheads="1"/>
                    </pic:cNvPicPr>
                  </pic:nvPicPr>
                  <pic:blipFill>
                    <a:blip r:embed="rId35">
                      <a:extLst>
                        <a:ext uri="{28A0092B-C50C-407E-A947-70E740481C1C}">
                          <a14:useLocalDpi xmlns:a14="http://schemas.microsoft.com/office/drawing/2010/main" val="0"/>
                        </a:ext>
                      </a:extLst>
                    </a:blip>
                    <a:srcRect t="3069" b="11911"/>
                    <a:stretch>
                      <a:fillRect/>
                    </a:stretch>
                  </pic:blipFill>
                  <pic:spPr bwMode="auto">
                    <a:xfrm>
                      <a:off x="0" y="0"/>
                      <a:ext cx="1407160" cy="1871980"/>
                    </a:xfrm>
                    <a:prstGeom prst="rect">
                      <a:avLst/>
                    </a:prstGeom>
                    <a:noFill/>
                  </pic:spPr>
                </pic:pic>
              </a:graphicData>
            </a:graphic>
            <wp14:sizeRelH relativeFrom="page">
              <wp14:pctWidth>0</wp14:pctWidth>
            </wp14:sizeRelH>
            <wp14:sizeRelV relativeFrom="page">
              <wp14:pctHeight>0</wp14:pctHeight>
            </wp14:sizeRelV>
          </wp:anchor>
        </w:drawing>
      </w:r>
      <w:r w:rsidRPr="00CF5EE1">
        <w:rPr>
          <w:rFonts w:eastAsia="Times New Roman" w:cs="Arial"/>
          <w:lang w:eastAsia="nl-NL"/>
        </w:rPr>
        <w:br/>
      </w:r>
    </w:p>
    <w:p w14:paraId="61AED165" w14:textId="77777777" w:rsidR="00586B70" w:rsidRPr="00CF5EE1" w:rsidRDefault="00586B70" w:rsidP="00586B70">
      <w:pPr>
        <w:spacing w:after="0" w:line="276" w:lineRule="auto"/>
        <w:ind w:left="-3" w:firstLine="3"/>
        <w:jc w:val="center"/>
        <w:rPr>
          <w:rFonts w:eastAsia="Times New Roman" w:cs="Arial"/>
          <w:lang w:eastAsia="nl-NL"/>
        </w:rPr>
      </w:pPr>
      <w:r w:rsidRPr="00CF5EE1">
        <w:rPr>
          <w:rFonts w:eastAsia="Times New Roman" w:cs="Arial"/>
          <w:color w:val="000000"/>
          <w:lang w:eastAsia="nl-NL"/>
        </w:rPr>
        <w:t xml:space="preserve">Claartje van </w:t>
      </w:r>
      <w:proofErr w:type="spellStart"/>
      <w:r w:rsidRPr="00CF5EE1">
        <w:rPr>
          <w:rFonts w:eastAsia="Times New Roman" w:cs="Arial"/>
          <w:color w:val="000000"/>
          <w:lang w:eastAsia="nl-NL"/>
        </w:rPr>
        <w:t>Aals</w:t>
      </w:r>
      <w:proofErr w:type="spellEnd"/>
    </w:p>
    <w:p w14:paraId="0AA3F7EC" w14:textId="77777777" w:rsidR="00586B70" w:rsidRPr="00CF5EE1" w:rsidRDefault="00586B70" w:rsidP="00586B70">
      <w:pPr>
        <w:spacing w:after="0" w:line="276" w:lineRule="auto"/>
        <w:ind w:left="-3" w:firstLine="3"/>
        <w:jc w:val="center"/>
        <w:rPr>
          <w:rFonts w:eastAsia="Times New Roman" w:cs="Arial"/>
          <w:lang w:eastAsia="nl-NL"/>
        </w:rPr>
      </w:pPr>
      <w:r w:rsidRPr="00CF5EE1">
        <w:rPr>
          <w:rFonts w:eastAsia="Times New Roman" w:cs="Arial"/>
          <w:color w:val="000000"/>
          <w:lang w:eastAsia="nl-NL"/>
        </w:rPr>
        <w:t>14.09.1922 - 05.02.1943</w:t>
      </w:r>
    </w:p>
    <w:p w14:paraId="4F6ABF3F" w14:textId="77777777" w:rsidR="00586B70" w:rsidRPr="00CF5EE1" w:rsidRDefault="00586B70" w:rsidP="00586B70">
      <w:pPr>
        <w:spacing w:after="0" w:line="276" w:lineRule="auto"/>
        <w:ind w:left="-3" w:firstLine="3"/>
        <w:jc w:val="both"/>
        <w:rPr>
          <w:rFonts w:eastAsia="Times New Roman" w:cs="Arial"/>
          <w:lang w:eastAsia="nl-NL"/>
        </w:rPr>
      </w:pPr>
    </w:p>
    <w:p w14:paraId="4D37BBA9" w14:textId="77777777" w:rsidR="00586B70" w:rsidRPr="00CF5EE1" w:rsidRDefault="00586B70" w:rsidP="00586B70">
      <w:pPr>
        <w:spacing w:after="0" w:line="276" w:lineRule="auto"/>
        <w:ind w:left="-3" w:right="560" w:firstLine="3"/>
        <w:jc w:val="both"/>
        <w:rPr>
          <w:rFonts w:eastAsia="Times New Roman" w:cs="Arial"/>
          <w:color w:val="000000"/>
          <w:lang w:eastAsia="nl-NL"/>
        </w:rPr>
      </w:pPr>
      <w:r w:rsidRPr="00CF5EE1">
        <w:rPr>
          <w:rFonts w:eastAsia="Times New Roman" w:cs="Arial"/>
          <w:color w:val="000000"/>
          <w:lang w:eastAsia="nl-NL"/>
        </w:rPr>
        <w:t>“Als ik wil kan ik duiken, maar ik voel me verplicht om met de mensen mee te gaan, want daar gaat je hart toch ook wel naar uit. En als ik Arno niet meer heb dan kan de rest me toch niets schelen.”</w:t>
      </w:r>
    </w:p>
    <w:p w14:paraId="6E27322F" w14:textId="77777777" w:rsidR="00586B70" w:rsidRPr="00CF5EE1" w:rsidRDefault="00586B70" w:rsidP="00586B70">
      <w:pPr>
        <w:spacing w:after="0" w:line="276" w:lineRule="auto"/>
        <w:ind w:left="-3" w:right="560" w:firstLine="3"/>
        <w:jc w:val="both"/>
        <w:rPr>
          <w:rFonts w:eastAsia="Times New Roman" w:cs="Arial"/>
          <w:color w:val="000000"/>
          <w:lang w:eastAsia="nl-NL"/>
        </w:rPr>
      </w:pPr>
    </w:p>
    <w:p w14:paraId="70BD3593" w14:textId="77777777" w:rsidR="00586B70" w:rsidRPr="00CF5EE1" w:rsidRDefault="00586B70" w:rsidP="00586B70">
      <w:pPr>
        <w:rPr>
          <w:rFonts w:eastAsia="Times New Roman" w:cs="Arial"/>
          <w:color w:val="000000"/>
          <w:lang w:eastAsia="nl-NL"/>
        </w:rPr>
      </w:pPr>
      <w:r w:rsidRPr="00CF5EE1">
        <w:rPr>
          <w:rFonts w:eastAsia="Times New Roman" w:cs="Arial"/>
          <w:color w:val="000000"/>
          <w:lang w:eastAsia="nl-NL"/>
        </w:rPr>
        <w:br w:type="page"/>
      </w:r>
    </w:p>
    <w:p w14:paraId="25BD3606" w14:textId="77777777" w:rsidR="00586B70" w:rsidRPr="00CF5EE1" w:rsidRDefault="00586B70" w:rsidP="00586B70">
      <w:pPr>
        <w:rPr>
          <w:rFonts w:eastAsia="Times New Roman" w:cs="Arial"/>
          <w:b/>
          <w:bCs/>
          <w:color w:val="000000"/>
          <w:sz w:val="24"/>
          <w:szCs w:val="24"/>
          <w:lang w:eastAsia="nl-NL"/>
        </w:rPr>
      </w:pPr>
      <w:r w:rsidRPr="00CF5EE1">
        <w:rPr>
          <w:rFonts w:eastAsia="Times New Roman" w:cs="Arial"/>
          <w:b/>
          <w:bCs/>
          <w:color w:val="000000"/>
          <w:szCs w:val="24"/>
          <w:lang w:eastAsia="nl-NL"/>
        </w:rPr>
        <w:lastRenderedPageBreak/>
        <w:t>Democratie of dictatuur?</w:t>
      </w:r>
    </w:p>
    <w:p w14:paraId="66CE5420" w14:textId="77777777" w:rsidR="00586B70" w:rsidRPr="00CF5EE1" w:rsidRDefault="00586B70" w:rsidP="00586B70">
      <w:pPr>
        <w:spacing w:after="0" w:line="276" w:lineRule="auto"/>
        <w:ind w:left="-3" w:firstLine="3"/>
        <w:jc w:val="both"/>
        <w:rPr>
          <w:rFonts w:eastAsia="Times New Roman" w:cs="Arial"/>
          <w:lang w:eastAsia="nl-NL"/>
        </w:rPr>
      </w:pPr>
    </w:p>
    <w:p w14:paraId="147E4890"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color w:val="000000"/>
          <w:lang w:eastAsia="nl-NL"/>
        </w:rPr>
        <w:t xml:space="preserve">In de jaren 1940-1943, na de Duitse bezetting van Nederland op 15 mei 1940, voerden de nazi’s allerlei </w:t>
      </w:r>
      <w:proofErr w:type="spellStart"/>
      <w:r w:rsidRPr="00CF5EE1">
        <w:rPr>
          <w:rFonts w:eastAsia="Times New Roman" w:cs="Arial"/>
          <w:color w:val="000000"/>
          <w:lang w:eastAsia="nl-NL"/>
        </w:rPr>
        <w:t>anti-joodse</w:t>
      </w:r>
      <w:proofErr w:type="spellEnd"/>
      <w:r w:rsidRPr="00CF5EE1">
        <w:rPr>
          <w:rFonts w:eastAsia="Times New Roman" w:cs="Arial"/>
          <w:color w:val="000000"/>
          <w:lang w:eastAsia="nl-NL"/>
        </w:rPr>
        <w:t xml:space="preserve"> maatregelen in die Joden uit het maatschappelijke leven moesten weren. </w:t>
      </w:r>
    </w:p>
    <w:p w14:paraId="4BB2763B" w14:textId="77777777" w:rsidR="00586B70" w:rsidRPr="00CF5EE1" w:rsidRDefault="00586B70" w:rsidP="00586B70">
      <w:pPr>
        <w:spacing w:after="0" w:line="276" w:lineRule="auto"/>
        <w:ind w:left="-3" w:firstLine="3"/>
        <w:jc w:val="both"/>
        <w:rPr>
          <w:rFonts w:eastAsia="Times New Roman" w:cs="Arial"/>
          <w:color w:val="000000"/>
          <w:lang w:eastAsia="nl-NL"/>
        </w:rPr>
      </w:pPr>
      <w:r w:rsidRPr="00CF5EE1">
        <w:rPr>
          <w:noProof/>
          <w:sz w:val="24"/>
        </w:rPr>
        <w:drawing>
          <wp:anchor distT="0" distB="0" distL="114300" distR="114300" simplePos="0" relativeHeight="251687936" behindDoc="0" locked="0" layoutInCell="1" allowOverlap="1" wp14:anchorId="076AB6F0" wp14:editId="23F8BAA7">
            <wp:simplePos x="0" y="0"/>
            <wp:positionH relativeFrom="column">
              <wp:posOffset>0</wp:posOffset>
            </wp:positionH>
            <wp:positionV relativeFrom="paragraph">
              <wp:posOffset>421640</wp:posOffset>
            </wp:positionV>
            <wp:extent cx="3872230" cy="2639695"/>
            <wp:effectExtent l="0" t="0" r="0" b="8255"/>
            <wp:wrapTopAndBottom/>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72230" cy="2639695"/>
                    </a:xfrm>
                    <a:prstGeom prst="rect">
                      <a:avLst/>
                    </a:prstGeom>
                    <a:noFill/>
                  </pic:spPr>
                </pic:pic>
              </a:graphicData>
            </a:graphic>
            <wp14:sizeRelH relativeFrom="page">
              <wp14:pctWidth>0</wp14:pctWidth>
            </wp14:sizeRelH>
            <wp14:sizeRelV relativeFrom="page">
              <wp14:pctHeight>0</wp14:pctHeight>
            </wp14:sizeRelV>
          </wp:anchor>
        </w:drawing>
      </w:r>
      <w:r w:rsidRPr="00CF5EE1">
        <w:rPr>
          <w:noProof/>
          <w:sz w:val="24"/>
        </w:rPr>
        <w:drawing>
          <wp:anchor distT="0" distB="0" distL="114300" distR="114300" simplePos="0" relativeHeight="251688960" behindDoc="0" locked="0" layoutInCell="1" allowOverlap="1" wp14:anchorId="181D6B9E" wp14:editId="3BB642CC">
            <wp:simplePos x="0" y="0"/>
            <wp:positionH relativeFrom="column">
              <wp:posOffset>-635</wp:posOffset>
            </wp:positionH>
            <wp:positionV relativeFrom="paragraph">
              <wp:posOffset>3061335</wp:posOffset>
            </wp:positionV>
            <wp:extent cx="3468370" cy="2655570"/>
            <wp:effectExtent l="0" t="0" r="0" b="0"/>
            <wp:wrapTopAndBottom/>
            <wp:docPr id="16" name="Grafik 16"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Afbeelding met kaart&#10;&#10;Automatisch gegenereerde beschrijving"/>
                    <pic:cNvPicPr>
                      <a:picLocks noChangeAspect="1" noChangeArrowheads="1"/>
                    </pic:cNvPicPr>
                  </pic:nvPicPr>
                  <pic:blipFill>
                    <a:blip r:embed="rId37">
                      <a:extLst>
                        <a:ext uri="{28A0092B-C50C-407E-A947-70E740481C1C}">
                          <a14:useLocalDpi xmlns:a14="http://schemas.microsoft.com/office/drawing/2010/main" val="0"/>
                        </a:ext>
                      </a:extLst>
                    </a:blip>
                    <a:srcRect l="39491"/>
                    <a:stretch>
                      <a:fillRect/>
                    </a:stretch>
                  </pic:blipFill>
                  <pic:spPr bwMode="auto">
                    <a:xfrm>
                      <a:off x="0" y="0"/>
                      <a:ext cx="3468370" cy="2655570"/>
                    </a:xfrm>
                    <a:prstGeom prst="rect">
                      <a:avLst/>
                    </a:prstGeom>
                    <a:noFill/>
                  </pic:spPr>
                </pic:pic>
              </a:graphicData>
            </a:graphic>
            <wp14:sizeRelH relativeFrom="page">
              <wp14:pctWidth>0</wp14:pctWidth>
            </wp14:sizeRelH>
            <wp14:sizeRelV relativeFrom="page">
              <wp14:pctHeight>0</wp14:pctHeight>
            </wp14:sizeRelV>
          </wp:anchor>
        </w:drawing>
      </w:r>
      <w:r w:rsidRPr="00CF5EE1">
        <w:rPr>
          <w:noProof/>
          <w:sz w:val="24"/>
        </w:rPr>
        <w:drawing>
          <wp:anchor distT="0" distB="0" distL="114300" distR="114300" simplePos="0" relativeHeight="251689984" behindDoc="0" locked="0" layoutInCell="1" allowOverlap="1" wp14:anchorId="5A2D6100" wp14:editId="19EF357D">
            <wp:simplePos x="0" y="0"/>
            <wp:positionH relativeFrom="column">
              <wp:posOffset>3466465</wp:posOffset>
            </wp:positionH>
            <wp:positionV relativeFrom="page">
              <wp:posOffset>4991100</wp:posOffset>
            </wp:positionV>
            <wp:extent cx="2051685" cy="2655570"/>
            <wp:effectExtent l="0" t="0" r="5715" b="0"/>
            <wp:wrapTopAndBottom/>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51685" cy="2655570"/>
                    </a:xfrm>
                    <a:prstGeom prst="rect">
                      <a:avLst/>
                    </a:prstGeom>
                    <a:noFill/>
                  </pic:spPr>
                </pic:pic>
              </a:graphicData>
            </a:graphic>
            <wp14:sizeRelH relativeFrom="page">
              <wp14:pctWidth>0</wp14:pctWidth>
            </wp14:sizeRelH>
            <wp14:sizeRelV relativeFrom="page">
              <wp14:pctHeight>0</wp14:pctHeight>
            </wp14:sizeRelV>
          </wp:anchor>
        </w:drawing>
      </w:r>
      <w:r w:rsidRPr="00CF5EE1">
        <w:rPr>
          <w:rFonts w:eastAsia="Times New Roman" w:cs="Arial"/>
          <w:color w:val="000000"/>
          <w:lang w:eastAsia="nl-NL"/>
        </w:rPr>
        <w:t xml:space="preserve">Bekijk de onderstaande afbeeldingen uit de comic “De zoektocht” van Eric Heuvel (2020). Welke </w:t>
      </w:r>
      <w:proofErr w:type="spellStart"/>
      <w:r w:rsidRPr="00CF5EE1">
        <w:rPr>
          <w:rFonts w:eastAsia="Times New Roman" w:cs="Arial"/>
          <w:color w:val="000000"/>
          <w:lang w:eastAsia="nl-NL"/>
        </w:rPr>
        <w:t>anti-joodse</w:t>
      </w:r>
      <w:proofErr w:type="spellEnd"/>
      <w:r w:rsidRPr="00CF5EE1">
        <w:rPr>
          <w:rFonts w:eastAsia="Times New Roman" w:cs="Arial"/>
          <w:color w:val="000000"/>
          <w:lang w:eastAsia="nl-NL"/>
        </w:rPr>
        <w:t xml:space="preserve"> maatregelen kun je herkennen?</w:t>
      </w:r>
    </w:p>
    <w:p w14:paraId="186E9EEF" w14:textId="77777777" w:rsidR="00586B70" w:rsidRPr="00CF5EE1" w:rsidRDefault="00586B70" w:rsidP="00586B70">
      <w:pPr>
        <w:spacing w:after="0" w:line="276" w:lineRule="auto"/>
        <w:ind w:left="-3" w:firstLine="3"/>
        <w:jc w:val="both"/>
        <w:rPr>
          <w:rFonts w:eastAsia="Times New Roman" w:cs="Arial"/>
          <w:lang w:eastAsia="nl-NL"/>
        </w:rPr>
      </w:pPr>
    </w:p>
    <w:p w14:paraId="66D40712"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color w:val="000000"/>
          <w:lang w:eastAsia="nl-NL"/>
        </w:rPr>
        <w:t xml:space="preserve">Lees nu onderstaande artikelen. In hoeverre onderscheiden zich de </w:t>
      </w:r>
      <w:proofErr w:type="spellStart"/>
      <w:r w:rsidRPr="00CF5EE1">
        <w:rPr>
          <w:rFonts w:eastAsia="Times New Roman" w:cs="Arial"/>
          <w:color w:val="000000"/>
          <w:lang w:eastAsia="nl-NL"/>
        </w:rPr>
        <w:t>anti-joodse</w:t>
      </w:r>
      <w:proofErr w:type="spellEnd"/>
      <w:r w:rsidRPr="00CF5EE1">
        <w:rPr>
          <w:rFonts w:eastAsia="Times New Roman" w:cs="Arial"/>
          <w:color w:val="000000"/>
          <w:lang w:eastAsia="nl-NL"/>
        </w:rPr>
        <w:t xml:space="preserve"> maatregelen van deze twee artikelen?</w:t>
      </w:r>
    </w:p>
    <w:p w14:paraId="6F202BFB"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color w:val="000000"/>
          <w:u w:val="single"/>
          <w:lang w:eastAsia="nl-NL"/>
        </w:rPr>
        <w:t>Artikel 1 uit de Nederlandse Grondwet (1815)</w:t>
      </w:r>
      <w:r w:rsidRPr="00CF5EE1">
        <w:rPr>
          <w:rFonts w:eastAsia="Times New Roman" w:cs="Arial"/>
          <w:color w:val="000000"/>
          <w:lang w:eastAsia="nl-NL"/>
        </w:rPr>
        <w:t>: </w:t>
      </w:r>
    </w:p>
    <w:p w14:paraId="40443259"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i/>
          <w:iCs/>
          <w:color w:val="000000"/>
          <w:lang w:eastAsia="nl-NL"/>
        </w:rPr>
        <w:t>Allen die zich in Nederland bevinden, worden in gelijke gevallen gelijk behandeld. Discriminatie wegens godsdienst, levensovertuiging, politieke gezindheid, ras, geslacht of op welke grond dan ook, is niet toegestaan. </w:t>
      </w:r>
    </w:p>
    <w:p w14:paraId="134C450B"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color w:val="000000"/>
          <w:u w:val="single"/>
          <w:lang w:eastAsia="nl-NL"/>
        </w:rPr>
        <w:t>Artikel 1 uit de Universele Verklaring van de Rechten van de Mens (1948)</w:t>
      </w:r>
      <w:r w:rsidRPr="00CF5EE1">
        <w:rPr>
          <w:rFonts w:eastAsia="Times New Roman" w:cs="Arial"/>
          <w:color w:val="000000"/>
          <w:lang w:eastAsia="nl-NL"/>
        </w:rPr>
        <w:t>: </w:t>
      </w:r>
    </w:p>
    <w:p w14:paraId="70018020"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i/>
          <w:iCs/>
          <w:color w:val="000000"/>
          <w:lang w:eastAsia="nl-NL"/>
        </w:rPr>
        <w:t>Alle mensen worden vrij en [met] gelijk[e] [...] waardigheid en rechten geboren. Zij [...] [hebben] verstand en geweten, en [...] [dienen elkaar] in een geest van broederschap te [behandelen].</w:t>
      </w:r>
    </w:p>
    <w:p w14:paraId="049D3042" w14:textId="77777777" w:rsidR="00586B70" w:rsidRPr="00CF5EE1" w:rsidRDefault="00586B70" w:rsidP="00586B70">
      <w:pPr>
        <w:rPr>
          <w:rFonts w:eastAsia="Times New Roman" w:cs="Arial"/>
          <w:b/>
          <w:bCs/>
          <w:color w:val="000000"/>
          <w:lang w:eastAsia="nl-NL"/>
        </w:rPr>
      </w:pPr>
      <w:r w:rsidRPr="00CF5EE1">
        <w:rPr>
          <w:rFonts w:eastAsia="Times New Roman" w:cs="Arial"/>
          <w:b/>
          <w:bCs/>
          <w:color w:val="000000"/>
          <w:lang w:eastAsia="nl-NL"/>
        </w:rPr>
        <w:br w:type="page"/>
      </w:r>
    </w:p>
    <w:p w14:paraId="1D51055B" w14:textId="77777777" w:rsidR="00586B70" w:rsidRPr="00CF5EE1" w:rsidRDefault="00586B70" w:rsidP="00586B70">
      <w:pPr>
        <w:spacing w:after="0" w:line="276" w:lineRule="auto"/>
        <w:ind w:left="-3" w:right="560" w:firstLine="3"/>
        <w:jc w:val="both"/>
        <w:rPr>
          <w:rFonts w:eastAsia="Times New Roman" w:cs="Arial"/>
          <w:sz w:val="24"/>
          <w:szCs w:val="24"/>
          <w:lang w:eastAsia="nl-NL"/>
        </w:rPr>
      </w:pPr>
      <w:r w:rsidRPr="00CF5EE1">
        <w:rPr>
          <w:rFonts w:eastAsia="Times New Roman" w:cs="Arial"/>
          <w:b/>
          <w:bCs/>
          <w:color w:val="000000"/>
          <w:szCs w:val="24"/>
          <w:lang w:eastAsia="nl-NL"/>
        </w:rPr>
        <w:lastRenderedPageBreak/>
        <w:t xml:space="preserve">Voor- en tegenstanders van </w:t>
      </w:r>
      <w:proofErr w:type="spellStart"/>
      <w:r w:rsidRPr="00CF5EE1">
        <w:rPr>
          <w:rFonts w:eastAsia="Times New Roman" w:cs="Arial"/>
          <w:b/>
          <w:bCs/>
          <w:color w:val="000000"/>
          <w:szCs w:val="24"/>
          <w:lang w:eastAsia="nl-NL"/>
        </w:rPr>
        <w:t>Stolpersteine</w:t>
      </w:r>
      <w:proofErr w:type="spellEnd"/>
    </w:p>
    <w:p w14:paraId="4847426F" w14:textId="77777777" w:rsidR="00586B70" w:rsidRPr="00CF5EE1" w:rsidRDefault="00586B70" w:rsidP="00586B70">
      <w:pPr>
        <w:spacing w:after="0" w:line="276" w:lineRule="auto"/>
        <w:ind w:left="-3" w:firstLine="3"/>
        <w:jc w:val="both"/>
        <w:rPr>
          <w:rFonts w:eastAsia="Times New Roman" w:cs="Arial"/>
          <w:lang w:eastAsia="nl-NL"/>
        </w:rPr>
      </w:pPr>
    </w:p>
    <w:p w14:paraId="70CC7603" w14:textId="77777777" w:rsidR="00586B70" w:rsidRPr="00CF5EE1" w:rsidRDefault="00586B70" w:rsidP="00586B70">
      <w:pPr>
        <w:spacing w:after="0" w:line="276" w:lineRule="auto"/>
        <w:ind w:left="-3" w:right="560" w:firstLine="3"/>
        <w:jc w:val="both"/>
        <w:rPr>
          <w:rFonts w:eastAsia="Times New Roman" w:cs="Arial"/>
          <w:lang w:eastAsia="nl-NL"/>
        </w:rPr>
      </w:pPr>
      <w:r w:rsidRPr="00CF5EE1">
        <w:rPr>
          <w:rFonts w:eastAsia="Times New Roman" w:cs="Arial"/>
          <w:color w:val="000000"/>
          <w:lang w:eastAsia="nl-NL"/>
        </w:rPr>
        <w:t xml:space="preserve">Niet iedereen is voorstander van het </w:t>
      </w:r>
      <w:proofErr w:type="spellStart"/>
      <w:r w:rsidRPr="00CF5EE1">
        <w:rPr>
          <w:rFonts w:eastAsia="Times New Roman" w:cs="Arial"/>
          <w:color w:val="000000"/>
          <w:lang w:eastAsia="nl-NL"/>
        </w:rPr>
        <w:t>Stolpersteinproject</w:t>
      </w:r>
      <w:proofErr w:type="spellEnd"/>
      <w:r w:rsidRPr="00CF5EE1">
        <w:rPr>
          <w:rFonts w:eastAsia="Times New Roman" w:cs="Arial"/>
          <w:color w:val="000000"/>
          <w:lang w:eastAsia="nl-NL"/>
        </w:rPr>
        <w:t xml:space="preserve">. Lees onderstaande teksten. Welke argumenten voor en tegen </w:t>
      </w:r>
      <w:proofErr w:type="spellStart"/>
      <w:r w:rsidRPr="00CF5EE1">
        <w:rPr>
          <w:rFonts w:eastAsia="Times New Roman" w:cs="Arial"/>
          <w:color w:val="000000"/>
          <w:lang w:eastAsia="nl-NL"/>
        </w:rPr>
        <w:t>Stolpersteine</w:t>
      </w:r>
      <w:proofErr w:type="spellEnd"/>
      <w:r w:rsidRPr="00CF5EE1">
        <w:rPr>
          <w:rFonts w:eastAsia="Times New Roman" w:cs="Arial"/>
          <w:color w:val="000000"/>
          <w:lang w:eastAsia="nl-NL"/>
        </w:rPr>
        <w:t xml:space="preserve"> kun je vinden?</w:t>
      </w:r>
    </w:p>
    <w:p w14:paraId="6ED83B30" w14:textId="77777777" w:rsidR="00586B70" w:rsidRPr="00CF5EE1" w:rsidRDefault="00586B70" w:rsidP="00586B70">
      <w:pPr>
        <w:spacing w:after="0" w:line="276" w:lineRule="auto"/>
        <w:ind w:left="-3" w:firstLine="3"/>
        <w:jc w:val="both"/>
        <w:rPr>
          <w:rFonts w:eastAsia="Times New Roman" w:cs="Arial"/>
          <w:lang w:eastAsia="nl-NL"/>
        </w:rPr>
      </w:pPr>
    </w:p>
    <w:p w14:paraId="78638211" w14:textId="77777777" w:rsidR="00586B70" w:rsidRPr="00CF5EE1" w:rsidRDefault="00586B70" w:rsidP="00586B70">
      <w:pPr>
        <w:spacing w:after="0" w:line="276" w:lineRule="auto"/>
        <w:ind w:left="-3" w:right="560" w:firstLine="3"/>
        <w:jc w:val="both"/>
        <w:rPr>
          <w:rFonts w:eastAsia="Times New Roman" w:cs="Arial"/>
          <w:lang w:eastAsia="nl-NL"/>
        </w:rPr>
      </w:pPr>
      <w:r w:rsidRPr="00CF5EE1">
        <w:rPr>
          <w:rFonts w:eastAsia="Times New Roman" w:cs="Arial"/>
          <w:color w:val="000000"/>
          <w:u w:val="single"/>
          <w:lang w:eastAsia="nl-NL"/>
        </w:rPr>
        <w:t>Tekst 1:</w:t>
      </w:r>
      <w:r w:rsidRPr="00CF5EE1">
        <w:rPr>
          <w:rFonts w:eastAsia="Times New Roman" w:cs="Arial"/>
          <w:color w:val="000000"/>
          <w:lang w:eastAsia="nl-NL"/>
        </w:rPr>
        <w:t> </w:t>
      </w:r>
    </w:p>
    <w:p w14:paraId="1C81BA18" w14:textId="77777777" w:rsidR="00586B70" w:rsidRPr="00CF5EE1" w:rsidRDefault="00586B70" w:rsidP="00586B70">
      <w:pPr>
        <w:spacing w:after="0" w:line="276" w:lineRule="auto"/>
        <w:ind w:left="-3" w:firstLine="3"/>
        <w:jc w:val="both"/>
        <w:rPr>
          <w:rFonts w:eastAsia="Times New Roman" w:cs="Arial"/>
          <w:lang w:eastAsia="nl-NL"/>
        </w:rPr>
      </w:pPr>
    </w:p>
    <w:p w14:paraId="37CCDE32"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i/>
          <w:iCs/>
          <w:color w:val="000000"/>
          <w:lang w:eastAsia="nl-NL"/>
        </w:rPr>
        <w:t>De stenen liggen vlak in de straat of trottoir maar zullen opvallen door hun kleur en de lichtweerkaatsing. De aandacht van de voorbijganger zal er door getrokken worden en deze zal uitgenodigd worden om stil te staan en de informatie op de struikelstenen te lezen. De voorbijganger moet door de knieën en het hoofd buigen. Hij buigt op deze manier als het ware voor het slachtoffer.</w:t>
      </w:r>
    </w:p>
    <w:p w14:paraId="4974F5D6"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i/>
          <w:iCs/>
          <w:color w:val="000000"/>
          <w:lang w:eastAsia="nl-NL"/>
        </w:rPr>
        <w:t>Het struikelen is dus niet letterlijk struikelen, het struikelen is hier symbolisch bedoeld. Het is de bedoeling dat op deze wijze de geschiedenis van de weggevoerde en vermoorde slachtoffers gelezen kan worden. Immers: "Een mens is pas vergeten als zijn naam is vergeten".</w:t>
      </w:r>
      <w:r w:rsidRPr="00CF5EE1">
        <w:rPr>
          <w:rFonts w:eastAsia="Times New Roman" w:cs="Arial"/>
          <w:color w:val="000000"/>
          <w:lang w:eastAsia="nl-NL"/>
        </w:rPr>
        <w:t xml:space="preserve"> (https://www.struikelstenen-deventer.nl/struikelstenen/wat-zijn-struikelstenen)</w:t>
      </w:r>
    </w:p>
    <w:p w14:paraId="2707EC22" w14:textId="77777777" w:rsidR="00586B70" w:rsidRPr="00CF5EE1" w:rsidRDefault="00586B70" w:rsidP="00586B70">
      <w:pPr>
        <w:spacing w:after="0" w:line="276" w:lineRule="auto"/>
        <w:ind w:left="-3" w:firstLine="3"/>
        <w:jc w:val="both"/>
        <w:rPr>
          <w:rFonts w:eastAsia="Times New Roman" w:cs="Arial"/>
          <w:lang w:eastAsia="nl-NL"/>
        </w:rPr>
      </w:pPr>
    </w:p>
    <w:p w14:paraId="75FAA293"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color w:val="000000"/>
          <w:u w:val="single"/>
          <w:lang w:eastAsia="nl-NL"/>
        </w:rPr>
        <w:t>Tekst 2:</w:t>
      </w:r>
    </w:p>
    <w:p w14:paraId="2B3BD385" w14:textId="77777777" w:rsidR="00586B70" w:rsidRPr="00CF5EE1" w:rsidRDefault="00586B70" w:rsidP="00586B70">
      <w:pPr>
        <w:spacing w:after="0" w:line="276" w:lineRule="auto"/>
        <w:ind w:left="-3" w:firstLine="3"/>
        <w:jc w:val="both"/>
        <w:rPr>
          <w:rFonts w:eastAsia="Times New Roman" w:cs="Arial"/>
          <w:lang w:eastAsia="nl-NL"/>
        </w:rPr>
      </w:pPr>
    </w:p>
    <w:p w14:paraId="312E615F"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i/>
          <w:iCs/>
          <w:color w:val="000000"/>
          <w:lang w:eastAsia="nl-NL"/>
        </w:rPr>
        <w:t>Raphael Werner van het Joods Forum: “Het is uitermate belangrijk om doordacht om te gaan met het verleden en de juiste oplossing te vinden voor de duizenden slachtoffers en iedereen te herdenken op een waardige manier. Het doel zal pas bereikt worden als men een totaalvisie op het oog heeft voor een permanente herdenking van de slachtoffers, de Jodendeportatie en de Tweede Wereldoorlog.</w:t>
      </w:r>
    </w:p>
    <w:p w14:paraId="5B5A3AFF" w14:textId="77777777" w:rsidR="00586B70" w:rsidRPr="00CF5EE1" w:rsidRDefault="00586B70" w:rsidP="00586B70">
      <w:pPr>
        <w:spacing w:after="0" w:line="276" w:lineRule="auto"/>
        <w:ind w:left="-3" w:firstLine="3"/>
        <w:jc w:val="both"/>
        <w:rPr>
          <w:rFonts w:eastAsia="Times New Roman" w:cs="Arial"/>
          <w:lang w:eastAsia="nl-NL"/>
        </w:rPr>
      </w:pPr>
    </w:p>
    <w:p w14:paraId="2F963F66"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i/>
          <w:iCs/>
          <w:color w:val="000000"/>
          <w:lang w:eastAsia="nl-NL"/>
        </w:rPr>
        <w:t>Het Antwerpse herdenkingsmonument (of “Namenmonument”) zoals dit reeds enkele jaren wordt gepland is daar het waardige antwoord voor en zal nu binnen de kortste tijd dankzij de medewerking van het stadscollege gerealiseerd worden.”</w:t>
      </w:r>
    </w:p>
    <w:p w14:paraId="320B0213" w14:textId="77777777" w:rsidR="00586B70" w:rsidRPr="00CF5EE1" w:rsidRDefault="00586B70" w:rsidP="00586B70">
      <w:pPr>
        <w:spacing w:after="0" w:line="276" w:lineRule="auto"/>
        <w:ind w:left="-3" w:firstLine="3"/>
        <w:jc w:val="both"/>
        <w:rPr>
          <w:rFonts w:eastAsia="Times New Roman" w:cs="Arial"/>
          <w:lang w:eastAsia="nl-NL"/>
        </w:rPr>
      </w:pPr>
    </w:p>
    <w:p w14:paraId="6B5B5A75"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i/>
          <w:iCs/>
          <w:color w:val="000000"/>
          <w:lang w:eastAsia="nl-NL"/>
        </w:rPr>
        <w:t>WAAROM TEGEN?</w:t>
      </w:r>
    </w:p>
    <w:p w14:paraId="2AAA2641"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i/>
          <w:iCs/>
          <w:color w:val="000000"/>
          <w:lang w:eastAsia="nl-NL"/>
        </w:rPr>
        <w:t>De Antwerpse Joden zien de stenen niet graag komen om verschillende redenen:</w:t>
      </w:r>
    </w:p>
    <w:p w14:paraId="5C8A46E1" w14:textId="77777777" w:rsidR="00586B70" w:rsidRPr="00CF5EE1" w:rsidRDefault="00586B70" w:rsidP="00F3492F">
      <w:pPr>
        <w:numPr>
          <w:ilvl w:val="0"/>
          <w:numId w:val="3"/>
        </w:numPr>
        <w:spacing w:after="0" w:line="276" w:lineRule="auto"/>
        <w:ind w:left="-3" w:firstLine="3"/>
        <w:jc w:val="both"/>
        <w:textAlignment w:val="baseline"/>
        <w:rPr>
          <w:rFonts w:eastAsia="Times New Roman" w:cs="Arial"/>
          <w:i/>
          <w:iCs/>
          <w:color w:val="000000"/>
          <w:lang w:eastAsia="nl-NL"/>
        </w:rPr>
      </w:pPr>
      <w:r w:rsidRPr="00CF5EE1">
        <w:rPr>
          <w:rFonts w:eastAsia="Times New Roman" w:cs="Arial"/>
          <w:b/>
          <w:bCs/>
          <w:i/>
          <w:iCs/>
          <w:color w:val="000000"/>
          <w:lang w:eastAsia="nl-NL"/>
        </w:rPr>
        <w:t>Oneerbiedig</w:t>
      </w:r>
      <w:r w:rsidRPr="00CF5EE1">
        <w:rPr>
          <w:rFonts w:eastAsia="Times New Roman" w:cs="Arial"/>
          <w:i/>
          <w:iCs/>
          <w:color w:val="000000"/>
          <w:lang w:eastAsia="nl-NL"/>
        </w:rPr>
        <w:t>: Stenen in de stoep metsen, waar mensen over stappen en honden hun ‘boodschap’ op doen, is een weinig respectvolle plaats om vermoorde mensen te herdenken</w:t>
      </w:r>
    </w:p>
    <w:p w14:paraId="3FCE1994" w14:textId="77777777" w:rsidR="00586B70" w:rsidRPr="00CF5EE1" w:rsidRDefault="00586B70" w:rsidP="00F3492F">
      <w:pPr>
        <w:numPr>
          <w:ilvl w:val="0"/>
          <w:numId w:val="3"/>
        </w:numPr>
        <w:spacing w:after="0" w:line="276" w:lineRule="auto"/>
        <w:ind w:left="-3" w:firstLine="3"/>
        <w:jc w:val="both"/>
        <w:textAlignment w:val="baseline"/>
        <w:rPr>
          <w:rFonts w:eastAsia="Times New Roman" w:cs="Arial"/>
          <w:i/>
          <w:iCs/>
          <w:color w:val="000000"/>
          <w:lang w:eastAsia="nl-NL"/>
        </w:rPr>
      </w:pPr>
      <w:r w:rsidRPr="00CF5EE1">
        <w:rPr>
          <w:rFonts w:eastAsia="Times New Roman" w:cs="Arial"/>
          <w:b/>
          <w:bCs/>
          <w:i/>
          <w:iCs/>
          <w:color w:val="000000"/>
          <w:lang w:eastAsia="nl-NL"/>
        </w:rPr>
        <w:t>Oneerlijk</w:t>
      </w:r>
      <w:r w:rsidRPr="00CF5EE1">
        <w:rPr>
          <w:rFonts w:eastAsia="Times New Roman" w:cs="Arial"/>
          <w:i/>
          <w:iCs/>
          <w:color w:val="000000"/>
          <w:lang w:eastAsia="nl-NL"/>
        </w:rPr>
        <w:t>: Enkel wie hier nog familie heeft die de stenen kan bestellen, krijgt een herdenking. Wat met de mensen die niet meer in Antwerpen wonen of wiens familie volledig is uitgemoord? Daarom wordt er werk gemaakt van een monument die alle gedeporteerde namen zal bevatten</w:t>
      </w:r>
    </w:p>
    <w:p w14:paraId="60B8158F" w14:textId="77777777" w:rsidR="00586B70" w:rsidRPr="00CF5EE1" w:rsidRDefault="00586B70" w:rsidP="00F3492F">
      <w:pPr>
        <w:numPr>
          <w:ilvl w:val="0"/>
          <w:numId w:val="3"/>
        </w:numPr>
        <w:spacing w:after="0" w:line="276" w:lineRule="auto"/>
        <w:ind w:left="-3" w:firstLine="3"/>
        <w:jc w:val="both"/>
        <w:textAlignment w:val="baseline"/>
        <w:rPr>
          <w:rFonts w:eastAsia="Times New Roman" w:cs="Arial"/>
          <w:i/>
          <w:iCs/>
          <w:color w:val="000000"/>
          <w:lang w:eastAsia="nl-NL"/>
        </w:rPr>
      </w:pPr>
      <w:r w:rsidRPr="00CF5EE1">
        <w:rPr>
          <w:rFonts w:eastAsia="Times New Roman" w:cs="Arial"/>
          <w:b/>
          <w:bCs/>
          <w:i/>
          <w:iCs/>
          <w:color w:val="000000"/>
          <w:lang w:eastAsia="nl-NL"/>
        </w:rPr>
        <w:t>Onbetaalbaar</w:t>
      </w:r>
      <w:r w:rsidRPr="00CF5EE1">
        <w:rPr>
          <w:rFonts w:eastAsia="Times New Roman" w:cs="Arial"/>
          <w:i/>
          <w:iCs/>
          <w:color w:val="000000"/>
          <w:lang w:eastAsia="nl-NL"/>
        </w:rPr>
        <w:t>: De stenen zijn big business geworden. Bij de lancering kostten ze in Duitsland €130 per stuk, vandaag vraagt de Duitser die met het idee op de proppen kwam minstens €700. Wie 4 familieleden wil herdenken moet dus diep in de buidel tasten. Het monument waar de stad aan denkt zal gedragen worden door de gemeenschap.</w:t>
      </w:r>
    </w:p>
    <w:p w14:paraId="11200424" w14:textId="77777777" w:rsidR="00586B70" w:rsidRPr="00CF5EE1" w:rsidRDefault="00586B70" w:rsidP="00586B70">
      <w:pPr>
        <w:spacing w:after="0" w:line="276" w:lineRule="auto"/>
        <w:ind w:left="-3" w:firstLine="3"/>
        <w:jc w:val="both"/>
        <w:rPr>
          <w:rFonts w:eastAsia="Times New Roman" w:cs="Arial"/>
          <w:lang w:eastAsia="nl-NL"/>
        </w:rPr>
      </w:pPr>
      <w:r w:rsidRPr="00CF5EE1">
        <w:rPr>
          <w:rFonts w:eastAsia="Times New Roman" w:cs="Arial"/>
          <w:color w:val="000000"/>
          <w:lang w:eastAsia="nl-NL"/>
        </w:rPr>
        <w:t>(https://joodsactueel.be/2018/02/12/bijzonder-spijtig-dat-struikelstenen-illegaal-geplaatst-werden-in-antwerpen/)</w:t>
      </w:r>
    </w:p>
    <w:p w14:paraId="144B8FDB" w14:textId="77777777" w:rsidR="00586B70" w:rsidRPr="00CF5EE1" w:rsidRDefault="00586B70" w:rsidP="00586B70">
      <w:pPr>
        <w:spacing w:after="0" w:line="276" w:lineRule="auto"/>
        <w:ind w:left="-3" w:firstLine="3"/>
        <w:jc w:val="both"/>
        <w:rPr>
          <w:rFonts w:eastAsia="Times New Roman" w:cs="Arial"/>
          <w:b/>
          <w:bCs/>
          <w:color w:val="000000"/>
          <w:lang w:eastAsia="nl-NL"/>
        </w:rPr>
      </w:pPr>
      <w:r w:rsidRPr="00CF5EE1">
        <w:rPr>
          <w:rFonts w:eastAsia="Times New Roman" w:cs="Arial"/>
          <w:b/>
          <w:bCs/>
          <w:color w:val="000000"/>
          <w:lang w:eastAsia="nl-NL"/>
        </w:rPr>
        <w:br w:type="page"/>
      </w:r>
    </w:p>
    <w:p w14:paraId="31DA6F92" w14:textId="77777777" w:rsidR="00586B70" w:rsidRPr="00CF5EE1" w:rsidRDefault="00586B70" w:rsidP="00586B70">
      <w:pPr>
        <w:spacing w:after="0" w:line="360" w:lineRule="auto"/>
        <w:ind w:left="-6" w:firstLine="6"/>
        <w:jc w:val="both"/>
        <w:rPr>
          <w:rFonts w:eastAsia="Times New Roman" w:cs="Arial"/>
          <w:sz w:val="24"/>
          <w:szCs w:val="24"/>
          <w:lang w:eastAsia="nl-NL"/>
        </w:rPr>
      </w:pPr>
      <w:r w:rsidRPr="00CF5EE1">
        <w:rPr>
          <w:rFonts w:eastAsia="Times New Roman" w:cs="Arial"/>
          <w:b/>
          <w:bCs/>
          <w:color w:val="000000"/>
          <w:szCs w:val="24"/>
          <w:lang w:eastAsia="nl-NL"/>
        </w:rPr>
        <w:lastRenderedPageBreak/>
        <w:t>Evaluatie</w:t>
      </w:r>
    </w:p>
    <w:p w14:paraId="23F6F18F" w14:textId="77777777" w:rsidR="00586B70" w:rsidRPr="00CF5EE1" w:rsidRDefault="00586B70" w:rsidP="00586B70">
      <w:pPr>
        <w:spacing w:after="0" w:line="360" w:lineRule="auto"/>
        <w:ind w:left="-6" w:firstLine="6"/>
        <w:jc w:val="both"/>
        <w:rPr>
          <w:rFonts w:eastAsia="Times New Roman" w:cs="Arial"/>
          <w:szCs w:val="24"/>
          <w:lang w:eastAsia="nl-NL"/>
        </w:rPr>
      </w:pPr>
    </w:p>
    <w:p w14:paraId="539DB34B" w14:textId="77777777" w:rsidR="00586B70" w:rsidRPr="00CF5EE1" w:rsidRDefault="00586B70" w:rsidP="00F3492F">
      <w:pPr>
        <w:numPr>
          <w:ilvl w:val="0"/>
          <w:numId w:val="4"/>
        </w:numPr>
        <w:spacing w:after="0" w:line="360" w:lineRule="auto"/>
        <w:ind w:left="-6" w:firstLine="6"/>
        <w:jc w:val="both"/>
        <w:textAlignment w:val="baseline"/>
        <w:rPr>
          <w:rFonts w:eastAsia="Times New Roman" w:cs="Arial"/>
          <w:b/>
          <w:bCs/>
          <w:color w:val="000000"/>
          <w:szCs w:val="24"/>
          <w:lang w:eastAsia="nl-NL"/>
        </w:rPr>
      </w:pPr>
      <w:r w:rsidRPr="00CF5EE1">
        <w:rPr>
          <w:rFonts w:eastAsia="Times New Roman" w:cs="Arial"/>
          <w:b/>
          <w:bCs/>
          <w:color w:val="000000"/>
          <w:szCs w:val="24"/>
          <w:lang w:eastAsia="nl-NL"/>
        </w:rPr>
        <w:t>Waarin onderscheidt zich volgens jou een dictatuur van een democratie?</w:t>
      </w:r>
    </w:p>
    <w:p w14:paraId="63F434DD" w14:textId="77777777" w:rsidR="00586B70" w:rsidRPr="00CF5EE1" w:rsidRDefault="00586B70" w:rsidP="00586B70">
      <w:pPr>
        <w:spacing w:after="0" w:line="360" w:lineRule="auto"/>
        <w:jc w:val="both"/>
        <w:textAlignment w:val="baseline"/>
        <w:rPr>
          <w:rFonts w:eastAsia="Times New Roman" w:cs="Arial"/>
          <w:b/>
          <w:bCs/>
          <w:color w:val="000000"/>
          <w:szCs w:val="24"/>
          <w:lang w:eastAsia="nl-NL"/>
        </w:rPr>
      </w:pPr>
      <w:r w:rsidRPr="00CF5EE1">
        <w:rPr>
          <w:rFonts w:eastAsia="Times New Roman" w:cs="Arial"/>
          <w:color w:val="000000"/>
          <w:szCs w:val="24"/>
          <w:lang w:eastAsia="nl-N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CF5EE1">
        <w:rPr>
          <w:rFonts w:eastAsia="Times New Roman" w:cs="Arial"/>
          <w:color w:val="000000"/>
          <w:szCs w:val="24"/>
          <w:lang w:eastAsia="nl-NL"/>
        </w:rPr>
        <w:br/>
      </w:r>
    </w:p>
    <w:p w14:paraId="2A9CDC5A" w14:textId="77777777" w:rsidR="00586B70" w:rsidRPr="00CF5EE1" w:rsidRDefault="00586B70" w:rsidP="00F3492F">
      <w:pPr>
        <w:numPr>
          <w:ilvl w:val="0"/>
          <w:numId w:val="5"/>
        </w:numPr>
        <w:spacing w:after="0" w:line="360" w:lineRule="auto"/>
        <w:ind w:left="-6" w:firstLine="6"/>
        <w:jc w:val="both"/>
        <w:textAlignment w:val="baseline"/>
        <w:rPr>
          <w:rFonts w:eastAsia="Times New Roman" w:cs="Arial"/>
          <w:b/>
          <w:bCs/>
          <w:color w:val="000000"/>
          <w:szCs w:val="24"/>
          <w:lang w:eastAsia="nl-NL"/>
        </w:rPr>
      </w:pPr>
      <w:r w:rsidRPr="00CF5EE1">
        <w:rPr>
          <w:rFonts w:eastAsia="Times New Roman" w:cs="Arial"/>
          <w:b/>
          <w:bCs/>
          <w:color w:val="000000"/>
          <w:szCs w:val="24"/>
          <w:lang w:eastAsia="nl-NL"/>
        </w:rPr>
        <w:t xml:space="preserve">Wat vind jij van het </w:t>
      </w:r>
      <w:proofErr w:type="spellStart"/>
      <w:r w:rsidRPr="00CF5EE1">
        <w:rPr>
          <w:rFonts w:eastAsia="Times New Roman" w:cs="Arial"/>
          <w:b/>
          <w:bCs/>
          <w:color w:val="000000"/>
          <w:szCs w:val="24"/>
          <w:lang w:eastAsia="nl-NL"/>
        </w:rPr>
        <w:t>Stolpersteinproject</w:t>
      </w:r>
      <w:proofErr w:type="spellEnd"/>
      <w:r w:rsidRPr="00CF5EE1">
        <w:rPr>
          <w:rFonts w:eastAsia="Times New Roman" w:cs="Arial"/>
          <w:b/>
          <w:bCs/>
          <w:color w:val="000000"/>
          <w:szCs w:val="24"/>
          <w:lang w:eastAsia="nl-NL"/>
        </w:rPr>
        <w:t>?</w:t>
      </w:r>
    </w:p>
    <w:p w14:paraId="5EBE28E8" w14:textId="77777777" w:rsidR="00586B70" w:rsidRPr="00CF5EE1" w:rsidRDefault="00586B70" w:rsidP="00586B70">
      <w:pPr>
        <w:spacing w:after="0" w:line="360" w:lineRule="auto"/>
        <w:jc w:val="both"/>
        <w:textAlignment w:val="baseline"/>
        <w:rPr>
          <w:rFonts w:eastAsia="Times New Roman" w:cs="Arial"/>
          <w:color w:val="000000"/>
          <w:szCs w:val="24"/>
          <w:lang w:eastAsia="nl-NL"/>
        </w:rPr>
      </w:pPr>
      <w:r w:rsidRPr="00CF5EE1">
        <w:rPr>
          <w:rFonts w:eastAsia="Times New Roman" w:cs="Arial"/>
          <w:color w:val="000000"/>
          <w:szCs w:val="24"/>
          <w:lang w:eastAsia="nl-N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CF5EE1">
        <w:rPr>
          <w:rFonts w:eastAsia="Times New Roman" w:cs="Arial"/>
          <w:szCs w:val="24"/>
          <w:lang w:eastAsia="nl-NL"/>
        </w:rPr>
        <w:br/>
      </w:r>
    </w:p>
    <w:p w14:paraId="40343FAC" w14:textId="77777777" w:rsidR="00586B70" w:rsidRPr="00CF5EE1" w:rsidRDefault="00586B70" w:rsidP="00F3492F">
      <w:pPr>
        <w:numPr>
          <w:ilvl w:val="0"/>
          <w:numId w:val="6"/>
        </w:numPr>
        <w:spacing w:after="0" w:line="360" w:lineRule="auto"/>
        <w:ind w:left="709" w:hanging="709"/>
        <w:jc w:val="both"/>
        <w:textAlignment w:val="baseline"/>
        <w:rPr>
          <w:rFonts w:eastAsia="Times New Roman" w:cs="Arial"/>
          <w:b/>
          <w:bCs/>
          <w:color w:val="000000"/>
          <w:szCs w:val="24"/>
          <w:lang w:eastAsia="nl-NL"/>
        </w:rPr>
      </w:pPr>
      <w:r w:rsidRPr="00CF5EE1">
        <w:rPr>
          <w:rFonts w:eastAsia="Times New Roman" w:cs="Arial"/>
          <w:b/>
          <w:bCs/>
          <w:color w:val="000000"/>
          <w:szCs w:val="24"/>
          <w:lang w:eastAsia="nl-NL"/>
        </w:rPr>
        <w:t xml:space="preserve">Waarom is het denk je belangrijk om onder andere met </w:t>
      </w:r>
      <w:proofErr w:type="spellStart"/>
      <w:r w:rsidRPr="00CF5EE1">
        <w:rPr>
          <w:rFonts w:eastAsia="Times New Roman" w:cs="Arial"/>
          <w:b/>
          <w:bCs/>
          <w:color w:val="000000"/>
          <w:szCs w:val="24"/>
          <w:lang w:eastAsia="nl-NL"/>
        </w:rPr>
        <w:t>Stolpersteine</w:t>
      </w:r>
      <w:proofErr w:type="spellEnd"/>
      <w:r w:rsidRPr="00CF5EE1">
        <w:rPr>
          <w:rFonts w:eastAsia="Times New Roman" w:cs="Arial"/>
          <w:b/>
          <w:bCs/>
          <w:color w:val="000000"/>
          <w:szCs w:val="24"/>
          <w:lang w:eastAsia="nl-NL"/>
        </w:rPr>
        <w:t xml:space="preserve"> en herdenkingsdagen aan de Holocaust te herinneren?</w:t>
      </w:r>
    </w:p>
    <w:p w14:paraId="2F7B78D6" w14:textId="77777777" w:rsidR="00586B70" w:rsidRPr="00CF5EE1" w:rsidRDefault="00586B70" w:rsidP="00586B70">
      <w:pPr>
        <w:spacing w:after="0" w:line="360" w:lineRule="auto"/>
        <w:jc w:val="both"/>
        <w:textAlignment w:val="baseline"/>
        <w:rPr>
          <w:rFonts w:eastAsia="Times New Roman" w:cs="Arial"/>
          <w:color w:val="000000"/>
          <w:szCs w:val="24"/>
          <w:lang w:eastAsia="nl-NL"/>
        </w:rPr>
      </w:pPr>
      <w:r w:rsidRPr="00CF5EE1">
        <w:rPr>
          <w:rFonts w:eastAsia="Times New Roman" w:cs="Arial"/>
          <w:color w:val="000000"/>
          <w:szCs w:val="24"/>
          <w:lang w:eastAsia="nl-N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4A2E5F1" w14:textId="0365E8E9" w:rsidR="00586B70" w:rsidRPr="00CF5EE1" w:rsidRDefault="00586B70" w:rsidP="00714FAB">
      <w:r w:rsidRPr="00CF5EE1">
        <w:br w:type="page"/>
      </w:r>
    </w:p>
    <w:p w14:paraId="589D5DE8" w14:textId="282866BF" w:rsidR="00FD3736" w:rsidRPr="00CF5EE1" w:rsidRDefault="00FD3736" w:rsidP="00FD3736">
      <w:pPr>
        <w:pStyle w:val="Titel"/>
        <w:jc w:val="center"/>
        <w:rPr>
          <w:rFonts w:asciiTheme="minorHAnsi" w:hAnsiTheme="minorHAnsi" w:cstheme="minorHAnsi"/>
          <w:sz w:val="48"/>
          <w:szCs w:val="48"/>
          <w:lang w:val="nl-NL"/>
        </w:rPr>
      </w:pPr>
      <w:proofErr w:type="spellStart"/>
      <w:r w:rsidRPr="00CF5EE1">
        <w:rPr>
          <w:rFonts w:asciiTheme="minorHAnsi" w:hAnsiTheme="minorHAnsi" w:cstheme="minorHAnsi"/>
          <w:sz w:val="48"/>
          <w:szCs w:val="48"/>
          <w:lang w:val="nl-NL"/>
        </w:rPr>
        <w:lastRenderedPageBreak/>
        <w:t>Unterrichtsmaterial</w:t>
      </w:r>
      <w:proofErr w:type="spellEnd"/>
      <w:r w:rsidRPr="00CF5EE1">
        <w:rPr>
          <w:rFonts w:asciiTheme="minorHAnsi" w:hAnsiTheme="minorHAnsi" w:cstheme="minorHAnsi"/>
          <w:sz w:val="48"/>
          <w:szCs w:val="48"/>
          <w:lang w:val="nl-NL"/>
        </w:rPr>
        <w:t xml:space="preserve"> </w:t>
      </w:r>
      <w:r w:rsidR="00714FAB" w:rsidRPr="00CF5EE1">
        <w:rPr>
          <w:rFonts w:asciiTheme="minorHAnsi" w:hAnsiTheme="minorHAnsi" w:cstheme="minorHAnsi"/>
          <w:sz w:val="48"/>
          <w:szCs w:val="48"/>
          <w:lang w:val="nl-NL"/>
        </w:rPr>
        <w:t>[3]</w:t>
      </w:r>
    </w:p>
    <w:p w14:paraId="385C35BA" w14:textId="0C4BF25C" w:rsidR="00586B70" w:rsidRPr="00CF5EE1" w:rsidRDefault="00586B70" w:rsidP="00FD3736">
      <w:pPr>
        <w:pStyle w:val="Titel"/>
        <w:jc w:val="center"/>
        <w:rPr>
          <w:rFonts w:asciiTheme="minorHAnsi" w:hAnsiTheme="minorHAnsi" w:cstheme="minorHAnsi"/>
          <w:sz w:val="48"/>
          <w:szCs w:val="48"/>
          <w:lang w:val="nl-NL"/>
        </w:rPr>
      </w:pPr>
      <w:r w:rsidRPr="00CF5EE1">
        <w:rPr>
          <w:rFonts w:asciiTheme="minorHAnsi" w:hAnsiTheme="minorHAnsi" w:cstheme="minorHAnsi"/>
          <w:sz w:val="48"/>
          <w:szCs w:val="48"/>
          <w:lang w:val="nl-NL"/>
        </w:rPr>
        <w:t>Het verleden ook in het heden</w:t>
      </w:r>
      <w:r w:rsidR="00714FAB" w:rsidRPr="00CF5EE1">
        <w:rPr>
          <w:rFonts w:asciiTheme="minorHAnsi" w:hAnsiTheme="minorHAnsi" w:cstheme="minorHAnsi"/>
          <w:sz w:val="48"/>
          <w:szCs w:val="48"/>
          <w:lang w:val="nl-NL"/>
        </w:rPr>
        <w:t xml:space="preserve"> </w:t>
      </w:r>
      <w:r w:rsidRPr="00CF5EE1">
        <w:rPr>
          <w:rFonts w:asciiTheme="minorHAnsi" w:hAnsiTheme="minorHAnsi" w:cstheme="minorHAnsi"/>
          <w:sz w:val="48"/>
          <w:szCs w:val="48"/>
          <w:lang w:val="nl-NL"/>
        </w:rPr>
        <w:t>herinneren</w:t>
      </w:r>
    </w:p>
    <w:p w14:paraId="47387292" w14:textId="77777777" w:rsidR="00714FAB" w:rsidRPr="00CF5EE1" w:rsidRDefault="00714FAB" w:rsidP="00714FAB">
      <w:pPr>
        <w:rPr>
          <w:color w:val="242424"/>
        </w:rPr>
      </w:pPr>
    </w:p>
    <w:p w14:paraId="4485FEFB" w14:textId="1463797D" w:rsidR="00586B70" w:rsidRPr="00CF5EE1" w:rsidRDefault="00586B70" w:rsidP="00714FAB">
      <w:pPr>
        <w:rPr>
          <w:rFonts w:ascii="Arial" w:hAnsi="Arial"/>
          <w:color w:val="242424"/>
        </w:rPr>
      </w:pPr>
      <w:r w:rsidRPr="00CF5EE1">
        <w:rPr>
          <w:color w:val="242424"/>
        </w:rPr>
        <w:t>Naam:</w:t>
      </w:r>
    </w:p>
    <w:p w14:paraId="6393B7ED" w14:textId="461FA3AD" w:rsidR="00586B70" w:rsidRPr="00CF5EE1" w:rsidRDefault="00586B70" w:rsidP="00586B70">
      <w:pPr>
        <w:rPr>
          <w:color w:val="242424"/>
        </w:rPr>
      </w:pPr>
    </w:p>
    <w:p w14:paraId="3503E9A6" w14:textId="77777777" w:rsidR="00586B70" w:rsidRPr="00CF5EE1" w:rsidRDefault="00586B70" w:rsidP="00586B70">
      <w:pPr>
        <w:rPr>
          <w:color w:val="242424"/>
        </w:rPr>
      </w:pPr>
      <w:r w:rsidRPr="00CF5EE1">
        <w:rPr>
          <w:color w:val="242424"/>
        </w:rPr>
        <w:t>(De volgende vragen zullen mondeling besproken worden. Je kunt de lege ruimte op het blad gebruiken voor eventuele aantekeningen!)</w:t>
      </w:r>
    </w:p>
    <w:p w14:paraId="72274404" w14:textId="77777777" w:rsidR="00586B70" w:rsidRPr="00CF5EE1" w:rsidRDefault="00586B70" w:rsidP="00586B70">
      <w:pPr>
        <w:rPr>
          <w:color w:val="242424"/>
        </w:rPr>
      </w:pPr>
      <w:r w:rsidRPr="00CF5EE1">
        <w:rPr>
          <w:color w:val="242424"/>
        </w:rPr>
        <w:br/>
        <w:t xml:space="preserve">Welke dag is het vandaag? </w:t>
      </w:r>
    </w:p>
    <w:p w14:paraId="67694EED" w14:textId="77777777" w:rsidR="00586B70" w:rsidRPr="00CF5EE1" w:rsidRDefault="00586B70" w:rsidP="00586B70">
      <w:pPr>
        <w:rPr>
          <w:color w:val="242424"/>
        </w:rPr>
      </w:pPr>
    </w:p>
    <w:p w14:paraId="4E05D581" w14:textId="77777777" w:rsidR="00586B70" w:rsidRPr="00CF5EE1" w:rsidRDefault="00586B70" w:rsidP="00586B70">
      <w:pPr>
        <w:rPr>
          <w:color w:val="242424"/>
        </w:rPr>
      </w:pPr>
      <w:r w:rsidRPr="00CF5EE1">
        <w:rPr>
          <w:color w:val="242424"/>
        </w:rPr>
        <w:t xml:space="preserve"> </w:t>
      </w:r>
    </w:p>
    <w:p w14:paraId="50DC95EC" w14:textId="77777777" w:rsidR="00586B70" w:rsidRPr="00CF5EE1" w:rsidRDefault="00586B70" w:rsidP="00586B70">
      <w:pPr>
        <w:rPr>
          <w:color w:val="242424"/>
        </w:rPr>
      </w:pPr>
      <w:r w:rsidRPr="00CF5EE1">
        <w:rPr>
          <w:color w:val="242424"/>
        </w:rPr>
        <w:t xml:space="preserve">Wat is dit voor dag? </w:t>
      </w:r>
    </w:p>
    <w:p w14:paraId="39705354" w14:textId="77777777" w:rsidR="00586B70" w:rsidRPr="00CF5EE1" w:rsidRDefault="00586B70" w:rsidP="00586B70">
      <w:pPr>
        <w:rPr>
          <w:color w:val="242424"/>
        </w:rPr>
      </w:pPr>
      <w:r w:rsidRPr="00CF5EE1">
        <w:rPr>
          <w:color w:val="242424"/>
        </w:rPr>
        <w:t xml:space="preserve"> </w:t>
      </w:r>
    </w:p>
    <w:p w14:paraId="25399A21" w14:textId="77777777" w:rsidR="00586B70" w:rsidRPr="00CF5EE1" w:rsidRDefault="00586B70" w:rsidP="00586B70">
      <w:pPr>
        <w:rPr>
          <w:color w:val="242424"/>
        </w:rPr>
      </w:pPr>
    </w:p>
    <w:p w14:paraId="2DDAAAF2" w14:textId="77777777" w:rsidR="00586B70" w:rsidRPr="00CF5EE1" w:rsidRDefault="00586B70" w:rsidP="00586B70">
      <w:pPr>
        <w:rPr>
          <w:color w:val="242424"/>
        </w:rPr>
      </w:pPr>
    </w:p>
    <w:p w14:paraId="38DCE047" w14:textId="77777777" w:rsidR="00586B70" w:rsidRPr="00CF5EE1" w:rsidRDefault="00586B70" w:rsidP="00586B70">
      <w:pPr>
        <w:rPr>
          <w:color w:val="242424"/>
        </w:rPr>
      </w:pPr>
      <w:r w:rsidRPr="00CF5EE1">
        <w:rPr>
          <w:color w:val="242424"/>
        </w:rPr>
        <w:t xml:space="preserve">Wat zou het belang zijn van deze dag? Wat vinden jullie van deze dag? </w:t>
      </w:r>
    </w:p>
    <w:p w14:paraId="0C94DFE2" w14:textId="77777777" w:rsidR="00586B70" w:rsidRPr="00CF5EE1" w:rsidRDefault="00586B70" w:rsidP="00586B70">
      <w:pPr>
        <w:rPr>
          <w:color w:val="242424"/>
          <w:sz w:val="21"/>
          <w:szCs w:val="21"/>
        </w:rPr>
      </w:pPr>
    </w:p>
    <w:p w14:paraId="465D9DA5" w14:textId="77777777" w:rsidR="00586B70" w:rsidRPr="00CF5EE1" w:rsidRDefault="00586B70" w:rsidP="00586B70">
      <w:pPr>
        <w:rPr>
          <w:color w:val="242424"/>
          <w:sz w:val="21"/>
          <w:szCs w:val="21"/>
        </w:rPr>
      </w:pPr>
    </w:p>
    <w:p w14:paraId="107593CB" w14:textId="77777777" w:rsidR="00586B70" w:rsidRPr="00CF5EE1" w:rsidRDefault="00586B70" w:rsidP="00586B70">
      <w:pPr>
        <w:rPr>
          <w:color w:val="242424"/>
          <w:sz w:val="21"/>
          <w:szCs w:val="21"/>
        </w:rPr>
      </w:pPr>
    </w:p>
    <w:p w14:paraId="09B385DA" w14:textId="77777777" w:rsidR="00586B70" w:rsidRPr="00CF5EE1" w:rsidRDefault="00586B70" w:rsidP="00586B70">
      <w:pPr>
        <w:rPr>
          <w:b/>
          <w:bCs/>
          <w:i/>
          <w:color w:val="242424"/>
          <w:sz w:val="24"/>
          <w:szCs w:val="24"/>
        </w:rPr>
      </w:pPr>
      <w:r w:rsidRPr="00CF5EE1">
        <w:rPr>
          <w:b/>
          <w:bCs/>
          <w:i/>
          <w:color w:val="242424"/>
          <w:sz w:val="24"/>
          <w:szCs w:val="24"/>
        </w:rPr>
        <w:t>Opdracht 1: De Bezetting</w:t>
      </w:r>
    </w:p>
    <w:p w14:paraId="4722AB06" w14:textId="77777777" w:rsidR="00586B70" w:rsidRPr="00CF5EE1" w:rsidRDefault="00586B70" w:rsidP="00586B70">
      <w:pPr>
        <w:rPr>
          <w:iCs/>
          <w:color w:val="242424"/>
        </w:rPr>
      </w:pPr>
      <w:r w:rsidRPr="00CF5EE1">
        <w:rPr>
          <w:iCs/>
          <w:color w:val="242424"/>
        </w:rPr>
        <w:t>Hieronder zie je een tekst met gaten. Vul de tekst met behulp van de teksten en je eigen voorkennis aan.</w:t>
      </w:r>
    </w:p>
    <w:p w14:paraId="1807F32D" w14:textId="77777777" w:rsidR="00586B70" w:rsidRPr="00CF5EE1" w:rsidRDefault="00586B70" w:rsidP="00586B70">
      <w:pPr>
        <w:jc w:val="both"/>
        <w:rPr>
          <w:color w:val="242424"/>
        </w:rPr>
      </w:pPr>
      <w:r w:rsidRPr="00CF5EE1">
        <w:rPr>
          <w:i/>
          <w:color w:val="242424"/>
        </w:rPr>
        <w:br/>
      </w:r>
      <w:r w:rsidRPr="00CF5EE1">
        <w:rPr>
          <w:color w:val="242424"/>
        </w:rPr>
        <w:t xml:space="preserve">De Tweede Wereldoorlog vond plaats van </w:t>
      </w:r>
      <w:r w:rsidRPr="00CF5EE1">
        <w:rPr>
          <w:b/>
          <w:bCs/>
          <w:color w:val="242424"/>
        </w:rPr>
        <w:t>……..</w:t>
      </w:r>
      <w:r w:rsidRPr="00CF5EE1">
        <w:rPr>
          <w:b/>
          <w:color w:val="242424"/>
        </w:rPr>
        <w:t xml:space="preserve"> </w:t>
      </w:r>
      <w:r w:rsidRPr="00CF5EE1">
        <w:rPr>
          <w:color w:val="242424"/>
        </w:rPr>
        <w:t xml:space="preserve">tot </w:t>
      </w:r>
      <w:r w:rsidRPr="00CF5EE1">
        <w:rPr>
          <w:b/>
          <w:color w:val="242424"/>
        </w:rPr>
        <w:t>………</w:t>
      </w:r>
      <w:r w:rsidRPr="00CF5EE1">
        <w:rPr>
          <w:color w:val="242424"/>
        </w:rPr>
        <w:t xml:space="preserve">.. Pas op </w:t>
      </w:r>
      <w:r w:rsidRPr="00CF5EE1">
        <w:rPr>
          <w:b/>
          <w:color w:val="242424"/>
        </w:rPr>
        <w:t xml:space="preserve">………………… </w:t>
      </w:r>
      <w:r w:rsidRPr="00CF5EE1">
        <w:rPr>
          <w:color w:val="242424"/>
        </w:rPr>
        <w:t xml:space="preserve">vielen de Duitsers Nederland binnen. Toen </w:t>
      </w:r>
      <w:r w:rsidRPr="00CF5EE1">
        <w:rPr>
          <w:b/>
          <w:color w:val="242424"/>
        </w:rPr>
        <w:t xml:space="preserve">……………… </w:t>
      </w:r>
      <w:r w:rsidRPr="00CF5EE1">
        <w:rPr>
          <w:color w:val="242424"/>
        </w:rPr>
        <w:t xml:space="preserve">platgebombardeerd werd, gaf Nederland zich over en begon de Duitse bezetting van Nederland. Hierna begonnen de Duitsers met de samenlevingen gelijk aan de nazipolitiek te trekken. Dit deden ze door de </w:t>
      </w:r>
      <w:r w:rsidRPr="00CF5EE1">
        <w:rPr>
          <w:b/>
          <w:bCs/>
          <w:color w:val="242424"/>
        </w:rPr>
        <w:t>…………………</w:t>
      </w:r>
      <w:r w:rsidRPr="00CF5EE1">
        <w:rPr>
          <w:color w:val="242424"/>
        </w:rPr>
        <w:t xml:space="preserve">, </w:t>
      </w:r>
      <w:r w:rsidRPr="00CF5EE1">
        <w:rPr>
          <w:b/>
          <w:color w:val="242424"/>
        </w:rPr>
        <w:t>……………</w:t>
      </w:r>
      <w:r w:rsidRPr="00CF5EE1">
        <w:rPr>
          <w:color w:val="242424"/>
        </w:rPr>
        <w:t xml:space="preserve">, </w:t>
      </w:r>
      <w:r w:rsidRPr="00CF5EE1">
        <w:rPr>
          <w:b/>
          <w:color w:val="242424"/>
        </w:rPr>
        <w:t>…………</w:t>
      </w:r>
      <w:r w:rsidRPr="00CF5EE1">
        <w:rPr>
          <w:color w:val="242424"/>
        </w:rPr>
        <w:t xml:space="preserve"> en</w:t>
      </w:r>
      <w:r w:rsidRPr="00CF5EE1">
        <w:rPr>
          <w:b/>
          <w:color w:val="242424"/>
        </w:rPr>
        <w:t xml:space="preserve"> ………………</w:t>
      </w:r>
      <w:r w:rsidRPr="00CF5EE1">
        <w:rPr>
          <w:color w:val="242424"/>
        </w:rPr>
        <w:t xml:space="preserve"> te </w:t>
      </w:r>
      <w:proofErr w:type="spellStart"/>
      <w:r w:rsidRPr="00CF5EE1">
        <w:rPr>
          <w:color w:val="242424"/>
        </w:rPr>
        <w:t>nazificeren</w:t>
      </w:r>
      <w:proofErr w:type="spellEnd"/>
      <w:r w:rsidRPr="00CF5EE1">
        <w:rPr>
          <w:color w:val="242424"/>
        </w:rPr>
        <w:t xml:space="preserve">. Echter lukte het de bezetters niet hun “Germaans broedervolk” te overtuigen. </w:t>
      </w:r>
    </w:p>
    <w:p w14:paraId="0408D1B4" w14:textId="77777777" w:rsidR="00586B70" w:rsidRPr="00CF5EE1" w:rsidRDefault="00586B70" w:rsidP="00586B70">
      <w:pPr>
        <w:jc w:val="both"/>
        <w:rPr>
          <w:color w:val="242424"/>
        </w:rPr>
      </w:pPr>
      <w:r w:rsidRPr="00CF5EE1">
        <w:rPr>
          <w:color w:val="242424"/>
        </w:rPr>
        <w:t xml:space="preserve">Tijdens de bezetting werd het voor Joden telkens moeilijker om te leven. Ze moesten zich als Jood laten administreren en mochten nergens meer heen. Zo konden ze niet meer met de ……… of naar openbare ruimtes, zoals het </w:t>
      </w:r>
      <w:r w:rsidRPr="00CF5EE1">
        <w:rPr>
          <w:b/>
          <w:color w:val="242424"/>
        </w:rPr>
        <w:t>……………</w:t>
      </w:r>
      <w:r w:rsidRPr="00CF5EE1">
        <w:rPr>
          <w:bCs/>
          <w:color w:val="242424"/>
        </w:rPr>
        <w:t xml:space="preserve"> . </w:t>
      </w:r>
      <w:r w:rsidRPr="00CF5EE1">
        <w:rPr>
          <w:color w:val="242424"/>
        </w:rPr>
        <w:t xml:space="preserve">Wie een overheidsfunctie wilde bekleden, moest kunnen bewijzen dat zij geen Joods bloed hadden, deze personen werden door nazi’s ook wel </w:t>
      </w:r>
      <w:r w:rsidRPr="00CF5EE1">
        <w:rPr>
          <w:b/>
          <w:color w:val="242424"/>
        </w:rPr>
        <w:t>…………</w:t>
      </w:r>
      <w:r w:rsidRPr="00CF5EE1">
        <w:t xml:space="preserve"> </w:t>
      </w:r>
      <w:proofErr w:type="spellStart"/>
      <w:r w:rsidRPr="00CF5EE1">
        <w:rPr>
          <w:color w:val="242424"/>
        </w:rPr>
        <w:t>enoemd</w:t>
      </w:r>
      <w:proofErr w:type="spellEnd"/>
      <w:r w:rsidRPr="00CF5EE1">
        <w:rPr>
          <w:color w:val="242424"/>
        </w:rPr>
        <w:t xml:space="preserve">. Ook moesten Joodse kinderen naar een Joodse school, waardoor ze van veel afscheid moesten nemen en ze, net als de rest van de Joodse gemeenschap telkens meer geïsoleerd raakten. Het bekendste is de </w:t>
      </w:r>
      <w:r w:rsidRPr="00CF5EE1">
        <w:rPr>
          <w:b/>
          <w:color w:val="242424"/>
        </w:rPr>
        <w:t>……………</w:t>
      </w:r>
      <w:r w:rsidRPr="00CF5EE1">
        <w:rPr>
          <w:color w:val="242424"/>
        </w:rPr>
        <w:t xml:space="preserve"> of </w:t>
      </w:r>
      <w:r w:rsidRPr="00CF5EE1">
        <w:rPr>
          <w:b/>
          <w:color w:val="242424"/>
        </w:rPr>
        <w:t>……………</w:t>
      </w:r>
      <w:r w:rsidRPr="00CF5EE1">
        <w:rPr>
          <w:color w:val="242424"/>
        </w:rPr>
        <w:t xml:space="preserve">, die op de borst moest worden gedragen. Zo kon iedereen zien, wie Joods was </w:t>
      </w:r>
      <w:r w:rsidRPr="00CF5EE1">
        <w:rPr>
          <w:color w:val="242424"/>
        </w:rPr>
        <w:lastRenderedPageBreak/>
        <w:t xml:space="preserve">en wie niet. Uiteindelijk begonnen in 1942 de beruchte deportaties. Deze reizen gingen via kamp </w:t>
      </w:r>
      <w:r w:rsidRPr="00CF5EE1">
        <w:rPr>
          <w:b/>
          <w:color w:val="242424"/>
        </w:rPr>
        <w:t>………………………</w:t>
      </w:r>
      <w:r w:rsidRPr="00CF5EE1">
        <w:rPr>
          <w:color w:val="242424"/>
        </w:rPr>
        <w:t xml:space="preserve"> door naar </w:t>
      </w:r>
      <w:r w:rsidRPr="00CF5EE1">
        <w:rPr>
          <w:b/>
          <w:color w:val="242424"/>
        </w:rPr>
        <w:t>……………………………</w:t>
      </w:r>
      <w:r w:rsidRPr="00CF5EE1">
        <w:rPr>
          <w:color w:val="242424"/>
        </w:rPr>
        <w:t xml:space="preserve">, waar het bekendste voorbeeld Auschwitz van is. Er werd echter alleen gesproken over aanmelden, om te werken in Duitsland. Veel Joden gingen onderduiken en moesten stil en voorzichtig zien te overleven, maar veel werden gepakt door </w:t>
      </w:r>
      <w:r w:rsidRPr="00CF5EE1">
        <w:rPr>
          <w:b/>
          <w:color w:val="242424"/>
        </w:rPr>
        <w:t>…………</w:t>
      </w:r>
      <w:r w:rsidRPr="00CF5EE1">
        <w:rPr>
          <w:color w:val="242424"/>
        </w:rPr>
        <w:t>.</w:t>
      </w:r>
    </w:p>
    <w:p w14:paraId="61619D63" w14:textId="77777777" w:rsidR="00586B70" w:rsidRPr="00CF5EE1" w:rsidRDefault="00586B70" w:rsidP="00586B70">
      <w:pPr>
        <w:rPr>
          <w:b/>
          <w:bCs/>
          <w:i/>
          <w:color w:val="242424"/>
          <w:sz w:val="24"/>
          <w:szCs w:val="24"/>
        </w:rPr>
      </w:pPr>
      <w:r w:rsidRPr="00CF5EE1">
        <w:rPr>
          <w:b/>
          <w:bCs/>
          <w:i/>
          <w:color w:val="242424"/>
          <w:sz w:val="24"/>
          <w:szCs w:val="24"/>
        </w:rPr>
        <w:t>Opdracht 2: Het ontstaan van het antisemitisme</w:t>
      </w:r>
    </w:p>
    <w:p w14:paraId="78DFC53D" w14:textId="77777777" w:rsidR="00586B70" w:rsidRPr="00CF5EE1" w:rsidRDefault="00586B70" w:rsidP="00586B70">
      <w:pPr>
        <w:spacing w:line="480" w:lineRule="auto"/>
        <w:rPr>
          <w:color w:val="242424"/>
        </w:rPr>
      </w:pPr>
      <w:r w:rsidRPr="00CF5EE1">
        <w:rPr>
          <w:color w:val="242424"/>
        </w:rPr>
        <w:t>H</w:t>
      </w:r>
      <w:r w:rsidRPr="00CF5EE1">
        <w:t>oe is het antisemitisme zo groot geworden in Duitsland? (Ruimte voor aantekeningen)</w:t>
      </w:r>
    </w:p>
    <w:p w14:paraId="3B9EB30A" w14:textId="77777777" w:rsidR="00586B70" w:rsidRPr="00CF5EE1" w:rsidRDefault="00586B70" w:rsidP="00586B70">
      <w:pPr>
        <w:rPr>
          <w:color w:val="242424"/>
        </w:rPr>
      </w:pPr>
      <w:r w:rsidRPr="00CF5EE1">
        <w:rPr>
          <w:color w:val="242424"/>
        </w:rPr>
        <w:br/>
      </w:r>
    </w:p>
    <w:p w14:paraId="52476677" w14:textId="77777777" w:rsidR="00586B70" w:rsidRPr="00CF5EE1" w:rsidRDefault="00586B70" w:rsidP="00586B70">
      <w:pPr>
        <w:rPr>
          <w:color w:val="242424"/>
          <w:sz w:val="24"/>
          <w:szCs w:val="24"/>
        </w:rPr>
      </w:pPr>
    </w:p>
    <w:p w14:paraId="1832C949" w14:textId="77777777" w:rsidR="00586B70" w:rsidRPr="00CF5EE1" w:rsidRDefault="00586B70" w:rsidP="00586B70">
      <w:pPr>
        <w:rPr>
          <w:color w:val="242424"/>
        </w:rPr>
      </w:pPr>
      <w:r w:rsidRPr="00CF5EE1">
        <w:rPr>
          <w:color w:val="242424"/>
        </w:rPr>
        <w:t>Wie kunnen jullie op bron 2 herkennen? (Ruimte voor aantekeningen)</w:t>
      </w:r>
    </w:p>
    <w:p w14:paraId="6F60B821" w14:textId="77777777" w:rsidR="00586B70" w:rsidRPr="00CF5EE1" w:rsidRDefault="00586B70" w:rsidP="00586B70">
      <w:pPr>
        <w:rPr>
          <w:color w:val="242424"/>
          <w:sz w:val="21"/>
          <w:szCs w:val="21"/>
        </w:rPr>
      </w:pPr>
    </w:p>
    <w:p w14:paraId="6C84B62F" w14:textId="77777777" w:rsidR="00586B70" w:rsidRPr="00CF5EE1" w:rsidRDefault="00586B70" w:rsidP="00586B70">
      <w:pPr>
        <w:rPr>
          <w:color w:val="242424"/>
        </w:rPr>
      </w:pPr>
    </w:p>
    <w:p w14:paraId="3A4E0E01" w14:textId="77777777" w:rsidR="00586B70" w:rsidRPr="00CF5EE1" w:rsidRDefault="00586B70" w:rsidP="00586B70">
      <w:pPr>
        <w:rPr>
          <w:color w:val="242424"/>
        </w:rPr>
      </w:pPr>
    </w:p>
    <w:p w14:paraId="5F7C099D" w14:textId="77777777" w:rsidR="00586B70" w:rsidRPr="00CF5EE1" w:rsidRDefault="00586B70" w:rsidP="00586B70">
      <w:pPr>
        <w:rPr>
          <w:rFonts w:eastAsia="Times New Roman" w:cstheme="minorHAnsi"/>
          <w:color w:val="000000"/>
        </w:rPr>
      </w:pPr>
      <w:r w:rsidRPr="00CF5EE1">
        <w:rPr>
          <w:rFonts w:eastAsia="Times New Roman" w:cstheme="minorHAnsi"/>
          <w:b/>
          <w:bCs/>
          <w:i/>
          <w:iCs/>
          <w:color w:val="242424"/>
          <w:sz w:val="24"/>
          <w:szCs w:val="24"/>
        </w:rPr>
        <w:t xml:space="preserve">Opdracht 3: </w:t>
      </w:r>
      <w:proofErr w:type="spellStart"/>
      <w:r w:rsidRPr="00CF5EE1">
        <w:rPr>
          <w:rFonts w:eastAsia="Times New Roman" w:cstheme="minorHAnsi"/>
          <w:b/>
          <w:bCs/>
          <w:i/>
          <w:iCs/>
          <w:color w:val="242424"/>
          <w:sz w:val="24"/>
          <w:szCs w:val="24"/>
        </w:rPr>
        <w:t>Stolpersteine</w:t>
      </w:r>
      <w:proofErr w:type="spellEnd"/>
      <w:r w:rsidRPr="00CF5EE1">
        <w:rPr>
          <w:rFonts w:eastAsia="Times New Roman" w:cstheme="minorHAnsi"/>
          <w:b/>
          <w:bCs/>
          <w:i/>
          <w:iCs/>
          <w:color w:val="242424"/>
          <w:sz w:val="24"/>
          <w:szCs w:val="24"/>
        </w:rPr>
        <w:t xml:space="preserve"> / Struikelstenen</w:t>
      </w:r>
      <w:r w:rsidRPr="00CF5EE1">
        <w:rPr>
          <w:rFonts w:eastAsia="Times New Roman" w:cstheme="minorHAnsi"/>
          <w:b/>
          <w:bCs/>
          <w:i/>
          <w:iCs/>
          <w:color w:val="242424"/>
          <w:sz w:val="24"/>
          <w:szCs w:val="24"/>
        </w:rPr>
        <w:br/>
      </w:r>
      <w:r w:rsidRPr="00CF5EE1">
        <w:rPr>
          <w:rFonts w:eastAsia="Times New Roman" w:cstheme="minorHAnsi"/>
          <w:color w:val="242424"/>
        </w:rPr>
        <w:t>Vul de gatentekst over de personen van de struikelstenen in.</w:t>
      </w:r>
    </w:p>
    <w:p w14:paraId="3489B04A" w14:textId="77777777" w:rsidR="00586B70" w:rsidRPr="00CF5EE1" w:rsidRDefault="00586B70" w:rsidP="00586B70">
      <w:pPr>
        <w:rPr>
          <w:rFonts w:eastAsia="Times New Roman" w:cstheme="minorHAnsi"/>
          <w:color w:val="000000"/>
        </w:rPr>
      </w:pPr>
      <w:r w:rsidRPr="00CF5EE1">
        <w:rPr>
          <w:rFonts w:eastAsia="Times New Roman" w:cstheme="minorHAnsi"/>
          <w:color w:val="242424"/>
        </w:rPr>
        <w:t> </w:t>
      </w:r>
    </w:p>
    <w:p w14:paraId="213CE213" w14:textId="77777777" w:rsidR="00586B70" w:rsidRPr="00CF5EE1" w:rsidRDefault="00586B70" w:rsidP="00586B70">
      <w:pPr>
        <w:rPr>
          <w:rFonts w:eastAsia="Times New Roman" w:cstheme="minorHAnsi"/>
          <w:color w:val="000000"/>
        </w:rPr>
      </w:pPr>
      <w:r w:rsidRPr="00CF5EE1">
        <w:rPr>
          <w:rFonts w:eastAsia="Times New Roman" w:cstheme="minorHAnsi"/>
          <w:i/>
          <w:iCs/>
          <w:color w:val="242424"/>
        </w:rPr>
        <w:t>Schoutenstraat 12:</w:t>
      </w:r>
    </w:p>
    <w:p w14:paraId="37B9A88D" w14:textId="77777777" w:rsidR="00586B70" w:rsidRPr="00CF5EE1" w:rsidRDefault="00586B70" w:rsidP="00586B70">
      <w:pPr>
        <w:jc w:val="both"/>
        <w:rPr>
          <w:rFonts w:eastAsia="Times New Roman" w:cstheme="minorHAnsi"/>
          <w:color w:val="000000"/>
        </w:rPr>
      </w:pPr>
      <w:r w:rsidRPr="00CF5EE1">
        <w:rPr>
          <w:rFonts w:eastAsia="Times New Roman" w:cstheme="minorHAnsi"/>
          <w:color w:val="242424"/>
        </w:rPr>
        <w:t>Fien, zoals haar roepnaam luidde, werd geboren in …… Fien had zware epilepsie en kon daardoor nooit alleen zijn. Eerst kreeg ze thuisonderwijs en daarna kwam ze in de zaak van haar ouders te werken. Het was een woninginrichtingszaak, aan ……… 12. De vader van Fien overleed in 1937, en nog voor de oorlog werd de winkel gesloten. Ook voor de oorlog leerde ze een neef van haar zwager kennen, Albert Joosten. Ze huwde hem op 2 september 1942, nadat haar man speciaal verlof had gekregen om tijdelijk Westerbork te verlaten. Ze hadden nog tien dagen samen en zijn toen samen naar Westerbork vertrokken. Fien en Albert zijn op 9 oktober ………… samen op transport naar …………. gezet. Ze zijn allebei vergast.</w:t>
      </w:r>
    </w:p>
    <w:p w14:paraId="68840528" w14:textId="77777777" w:rsidR="00586B70" w:rsidRPr="00CF5EE1" w:rsidRDefault="00586B70" w:rsidP="00586B70">
      <w:pPr>
        <w:rPr>
          <w:rFonts w:eastAsia="Times New Roman" w:cstheme="minorHAnsi"/>
          <w:color w:val="000000"/>
        </w:rPr>
      </w:pPr>
      <w:r w:rsidRPr="00CF5EE1">
        <w:rPr>
          <w:rFonts w:eastAsia="Times New Roman" w:cstheme="minorHAnsi"/>
          <w:color w:val="242424"/>
        </w:rPr>
        <w:t> </w:t>
      </w:r>
    </w:p>
    <w:p w14:paraId="2BC6CADD" w14:textId="77777777" w:rsidR="00586B70" w:rsidRPr="00CF5EE1" w:rsidRDefault="00586B70" w:rsidP="00586B70">
      <w:pPr>
        <w:rPr>
          <w:rFonts w:eastAsia="Times New Roman" w:cstheme="minorHAnsi"/>
          <w:color w:val="000000"/>
        </w:rPr>
      </w:pPr>
      <w:proofErr w:type="spellStart"/>
      <w:r w:rsidRPr="00CF5EE1">
        <w:rPr>
          <w:rFonts w:eastAsia="Times New Roman" w:cstheme="minorHAnsi"/>
          <w:i/>
          <w:iCs/>
          <w:color w:val="242424"/>
        </w:rPr>
        <w:t>Domstraat</w:t>
      </w:r>
      <w:proofErr w:type="spellEnd"/>
      <w:r w:rsidRPr="00CF5EE1">
        <w:rPr>
          <w:rFonts w:eastAsia="Times New Roman" w:cstheme="minorHAnsi"/>
          <w:i/>
          <w:iCs/>
          <w:color w:val="242424"/>
        </w:rPr>
        <w:t xml:space="preserve"> 5: </w:t>
      </w:r>
    </w:p>
    <w:p w14:paraId="04615961" w14:textId="77777777" w:rsidR="00586B70" w:rsidRPr="00CF5EE1" w:rsidRDefault="00586B70" w:rsidP="00586B70">
      <w:pPr>
        <w:jc w:val="both"/>
        <w:rPr>
          <w:rFonts w:eastAsia="Times New Roman" w:cstheme="minorHAnsi"/>
          <w:color w:val="000000"/>
        </w:rPr>
      </w:pPr>
      <w:r w:rsidRPr="00CF5EE1">
        <w:rPr>
          <w:rFonts w:eastAsia="Times New Roman" w:cstheme="minorHAnsi"/>
          <w:color w:val="242424"/>
        </w:rPr>
        <w:t xml:space="preserve">Een medewerker van het KNMI heeft in 2016 onderzoek gedaan naar </w:t>
      </w:r>
      <w:proofErr w:type="spellStart"/>
      <w:r w:rsidRPr="00CF5EE1">
        <w:rPr>
          <w:rFonts w:eastAsia="Times New Roman" w:cstheme="minorHAnsi"/>
          <w:color w:val="242424"/>
        </w:rPr>
        <w:t>Kittie</w:t>
      </w:r>
      <w:proofErr w:type="spellEnd"/>
      <w:r w:rsidRPr="00CF5EE1">
        <w:rPr>
          <w:rFonts w:eastAsia="Times New Roman" w:cstheme="minorHAnsi"/>
          <w:color w:val="242424"/>
        </w:rPr>
        <w:t xml:space="preserve"> (haar roepnaam). </w:t>
      </w:r>
      <w:proofErr w:type="spellStart"/>
      <w:r w:rsidRPr="00CF5EE1">
        <w:rPr>
          <w:rFonts w:eastAsia="Times New Roman" w:cstheme="minorHAnsi"/>
          <w:color w:val="242424"/>
        </w:rPr>
        <w:t>Kittie</w:t>
      </w:r>
      <w:proofErr w:type="spellEnd"/>
      <w:r w:rsidRPr="00CF5EE1">
        <w:rPr>
          <w:rFonts w:eastAsia="Times New Roman" w:cstheme="minorHAnsi"/>
          <w:color w:val="242424"/>
        </w:rPr>
        <w:t xml:space="preserve"> is geboren in …… Ze studeert aan de Bijzondere Hogere Burgerschool aan de </w:t>
      </w:r>
      <w:proofErr w:type="spellStart"/>
      <w:r w:rsidRPr="00CF5EE1">
        <w:rPr>
          <w:rFonts w:eastAsia="Times New Roman" w:cstheme="minorHAnsi"/>
          <w:color w:val="242424"/>
        </w:rPr>
        <w:t>Plompetorengracht</w:t>
      </w:r>
      <w:proofErr w:type="spellEnd"/>
      <w:r w:rsidRPr="00CF5EE1">
        <w:rPr>
          <w:rFonts w:eastAsia="Times New Roman" w:cstheme="minorHAnsi"/>
          <w:color w:val="242424"/>
        </w:rPr>
        <w:t xml:space="preserve"> en daarna doet ze de studie Botanie en Zoölogie aan de Universiteit van ………… Ze komt uiteindelijk in 1938 te werken bij het KNMI. Na twee jaar moet ze daar echter op last van de Duitsers weg. Joden mochten niet meer bij overheidsdiensten werken. </w:t>
      </w:r>
      <w:proofErr w:type="spellStart"/>
      <w:r w:rsidRPr="00CF5EE1">
        <w:rPr>
          <w:rFonts w:eastAsia="Times New Roman" w:cstheme="minorHAnsi"/>
          <w:color w:val="242424"/>
        </w:rPr>
        <w:t>Kittie</w:t>
      </w:r>
      <w:proofErr w:type="spellEnd"/>
      <w:r w:rsidRPr="00CF5EE1">
        <w:rPr>
          <w:rFonts w:eastAsia="Times New Roman" w:cstheme="minorHAnsi"/>
          <w:color w:val="242424"/>
        </w:rPr>
        <w:t xml:space="preserve"> is uiteindelijk naar ………… getransporteerd, waar ze in ……. stierf. </w:t>
      </w:r>
    </w:p>
    <w:p w14:paraId="25AE9098" w14:textId="77777777" w:rsidR="00586B70" w:rsidRPr="00CF5EE1" w:rsidRDefault="00586B70" w:rsidP="00586B70">
      <w:pPr>
        <w:rPr>
          <w:rFonts w:eastAsia="Times New Roman" w:cstheme="minorHAnsi"/>
          <w:color w:val="000000"/>
        </w:rPr>
      </w:pPr>
      <w:r w:rsidRPr="00CF5EE1">
        <w:rPr>
          <w:rFonts w:eastAsia="Times New Roman" w:cstheme="minorHAnsi"/>
          <w:color w:val="242424"/>
        </w:rPr>
        <w:t xml:space="preserve">Elly is de …… van </w:t>
      </w:r>
      <w:proofErr w:type="spellStart"/>
      <w:r w:rsidRPr="00CF5EE1">
        <w:rPr>
          <w:rFonts w:eastAsia="Times New Roman" w:cstheme="minorHAnsi"/>
          <w:color w:val="242424"/>
        </w:rPr>
        <w:t>Kittie</w:t>
      </w:r>
      <w:proofErr w:type="spellEnd"/>
      <w:r w:rsidRPr="00CF5EE1">
        <w:rPr>
          <w:rFonts w:eastAsia="Times New Roman" w:cstheme="minorHAnsi"/>
          <w:color w:val="242424"/>
        </w:rPr>
        <w:t>. Hun leven gaat voor een groot gedeelte samen op. Elly heeft ook in Utrecht gestudeerd. In 1942 besluiten de zussen onder te duiken. Ze vertrekken vanaf de …………  en vinden een onderduikadres in Epe. Ze werden echter gevonden door de nazi’s en via Westerbork naar …………  gestuurd.</w:t>
      </w:r>
    </w:p>
    <w:p w14:paraId="34EDCD18" w14:textId="77777777" w:rsidR="00586B70" w:rsidRPr="00CF5EE1" w:rsidRDefault="00586B70" w:rsidP="00586B70">
      <w:pPr>
        <w:rPr>
          <w:rFonts w:eastAsia="Times New Roman" w:cstheme="minorHAnsi"/>
          <w:color w:val="000000"/>
        </w:rPr>
      </w:pPr>
      <w:r w:rsidRPr="00CF5EE1">
        <w:rPr>
          <w:rFonts w:eastAsia="Times New Roman" w:cstheme="minorHAnsi"/>
          <w:color w:val="242424"/>
        </w:rPr>
        <w:lastRenderedPageBreak/>
        <w:t> </w:t>
      </w:r>
    </w:p>
    <w:p w14:paraId="21E1DC33" w14:textId="77777777" w:rsidR="00586B70" w:rsidRPr="00CF5EE1" w:rsidRDefault="00586B70" w:rsidP="00586B70">
      <w:pPr>
        <w:rPr>
          <w:rFonts w:eastAsia="Times New Roman" w:cstheme="minorHAnsi"/>
          <w:color w:val="000000"/>
        </w:rPr>
      </w:pPr>
      <w:r w:rsidRPr="00CF5EE1">
        <w:rPr>
          <w:rFonts w:eastAsia="Times New Roman" w:cstheme="minorHAnsi"/>
          <w:i/>
          <w:iCs/>
          <w:color w:val="242424"/>
        </w:rPr>
        <w:t>Nieuwegracht 92: </w:t>
      </w:r>
    </w:p>
    <w:p w14:paraId="70C95921" w14:textId="77777777" w:rsidR="00586B70" w:rsidRPr="00CF5EE1" w:rsidRDefault="00586B70" w:rsidP="00586B70">
      <w:pPr>
        <w:jc w:val="both"/>
        <w:rPr>
          <w:rFonts w:eastAsia="Times New Roman" w:cstheme="minorHAnsi"/>
          <w:color w:val="000000"/>
        </w:rPr>
      </w:pPr>
      <w:r w:rsidRPr="00CF5EE1">
        <w:rPr>
          <w:rFonts w:eastAsia="Times New Roman" w:cstheme="minorHAnsi"/>
          <w:color w:val="242424"/>
        </w:rPr>
        <w:t xml:space="preserve">Bernard Salomon </w:t>
      </w:r>
      <w:proofErr w:type="spellStart"/>
      <w:r w:rsidRPr="00CF5EE1">
        <w:rPr>
          <w:rFonts w:eastAsia="Times New Roman" w:cstheme="minorHAnsi"/>
          <w:color w:val="242424"/>
        </w:rPr>
        <w:t>Themans</w:t>
      </w:r>
      <w:proofErr w:type="spellEnd"/>
      <w:r w:rsidRPr="00CF5EE1">
        <w:rPr>
          <w:rFonts w:eastAsia="Times New Roman" w:cstheme="minorHAnsi"/>
          <w:color w:val="242424"/>
        </w:rPr>
        <w:t xml:space="preserve"> was getrouwd met ………… Simons. Ze trouwden op 1 mei 1935 en woonden in het Centraal Israëlitisch Weeshuis in Utrecht, waar ze ‘vader en moeder’ van de weeskinderen en natuurlijk hun eigen kinderen waren. Het Centraal Israëlitisch Weeshuis aan de …………  was een landelijk weeshuis voor Joodse kinderen vanaf zes jaar. In oktober ………… deporteerden de Duitsers alle kinderen en het voltallig weeshuispersoneel naar ……… Bernard, </w:t>
      </w:r>
      <w:proofErr w:type="spellStart"/>
      <w:r w:rsidRPr="00CF5EE1">
        <w:rPr>
          <w:rFonts w:eastAsia="Times New Roman" w:cstheme="minorHAnsi"/>
          <w:color w:val="242424"/>
        </w:rPr>
        <w:t>Judik</w:t>
      </w:r>
      <w:proofErr w:type="spellEnd"/>
      <w:r w:rsidRPr="00CF5EE1">
        <w:rPr>
          <w:rFonts w:eastAsia="Times New Roman" w:cstheme="minorHAnsi"/>
          <w:color w:val="242424"/>
        </w:rPr>
        <w:t>, Sonja en Leon zijn overleden één jaar later, in ……, in …… .</w:t>
      </w:r>
    </w:p>
    <w:p w14:paraId="776D4790" w14:textId="77777777" w:rsidR="00586B70" w:rsidRPr="00CF5EE1" w:rsidRDefault="00586B70" w:rsidP="00586B70">
      <w:pPr>
        <w:jc w:val="both"/>
        <w:rPr>
          <w:rFonts w:eastAsia="Times New Roman" w:cstheme="minorHAnsi"/>
          <w:color w:val="000000"/>
        </w:rPr>
      </w:pPr>
      <w:r w:rsidRPr="00CF5EE1">
        <w:rPr>
          <w:rFonts w:eastAsia="Times New Roman" w:cstheme="minorHAnsi"/>
          <w:color w:val="242424"/>
        </w:rPr>
        <w:t xml:space="preserve">Voor de ongeveer 70 kinderen en verzorghuis is een gezamenlijk steen neergelegd. Ook hun zijn in 1942 gedeporteerd en kwamen eerst terecht in Westerbork. Niet van alle is bekend wat er gebeurd is, er zouden namelijk enkele kinderen ontsnapt zijn tijdens de deportatie. Van andere kinderen en verzorgers is bekend dat enkele zijn gestorven in ……, …… en …… . </w:t>
      </w:r>
    </w:p>
    <w:p w14:paraId="365F53D4" w14:textId="77777777" w:rsidR="00586B70" w:rsidRPr="00CF5EE1" w:rsidRDefault="00586B70" w:rsidP="00586B70">
      <w:pPr>
        <w:rPr>
          <w:rFonts w:eastAsia="Times New Roman" w:cstheme="minorHAnsi"/>
          <w:color w:val="000000"/>
        </w:rPr>
      </w:pPr>
      <w:r w:rsidRPr="00CF5EE1">
        <w:rPr>
          <w:rFonts w:eastAsia="Times New Roman" w:cstheme="minorHAnsi"/>
          <w:color w:val="242424"/>
        </w:rPr>
        <w:t> </w:t>
      </w:r>
    </w:p>
    <w:p w14:paraId="021FB0E1" w14:textId="77777777" w:rsidR="00586B70" w:rsidRPr="00CF5EE1" w:rsidRDefault="00586B70" w:rsidP="00586B70">
      <w:pPr>
        <w:rPr>
          <w:rFonts w:eastAsia="Times New Roman" w:cstheme="minorHAnsi"/>
          <w:color w:val="000000"/>
        </w:rPr>
      </w:pPr>
      <w:r w:rsidRPr="00CF5EE1">
        <w:rPr>
          <w:rFonts w:eastAsia="Times New Roman" w:cstheme="minorHAnsi"/>
          <w:i/>
          <w:iCs/>
          <w:color w:val="000000"/>
        </w:rPr>
        <w:t> </w:t>
      </w:r>
    </w:p>
    <w:p w14:paraId="14D15872" w14:textId="77777777" w:rsidR="00586B70" w:rsidRPr="00CF5EE1" w:rsidRDefault="00586B70" w:rsidP="00586B70">
      <w:pPr>
        <w:rPr>
          <w:rFonts w:eastAsia="Times New Roman" w:cstheme="minorHAnsi"/>
          <w:i/>
          <w:iCs/>
          <w:color w:val="242424"/>
        </w:rPr>
      </w:pPr>
      <w:r w:rsidRPr="00CF5EE1">
        <w:rPr>
          <w:rFonts w:eastAsia="Times New Roman" w:cstheme="minorHAnsi"/>
          <w:b/>
          <w:bCs/>
          <w:i/>
          <w:iCs/>
          <w:color w:val="000000"/>
          <w:sz w:val="24"/>
          <w:szCs w:val="24"/>
        </w:rPr>
        <w:t xml:space="preserve">Opdracht 4 </w:t>
      </w:r>
      <w:proofErr w:type="spellStart"/>
      <w:r w:rsidRPr="00CF5EE1">
        <w:rPr>
          <w:rFonts w:eastAsia="Times New Roman" w:cstheme="minorHAnsi"/>
          <w:b/>
          <w:bCs/>
          <w:i/>
          <w:iCs/>
          <w:color w:val="000000"/>
          <w:sz w:val="24"/>
          <w:szCs w:val="24"/>
        </w:rPr>
        <w:t>Stolpersteine</w:t>
      </w:r>
      <w:proofErr w:type="spellEnd"/>
      <w:r w:rsidRPr="00CF5EE1">
        <w:rPr>
          <w:rFonts w:eastAsia="Times New Roman" w:cstheme="minorHAnsi"/>
          <w:b/>
          <w:bCs/>
          <w:i/>
          <w:iCs/>
          <w:color w:val="000000"/>
          <w:sz w:val="24"/>
          <w:szCs w:val="24"/>
        </w:rPr>
        <w:t xml:space="preserve"> als herdenkingsvorm</w:t>
      </w:r>
      <w:r w:rsidRPr="00CF5EE1">
        <w:rPr>
          <w:rFonts w:eastAsia="Times New Roman" w:cstheme="minorHAnsi"/>
          <w:i/>
          <w:iCs/>
          <w:color w:val="242424"/>
        </w:rPr>
        <w:t xml:space="preserve"> </w:t>
      </w:r>
    </w:p>
    <w:p w14:paraId="3E3AC371" w14:textId="77777777" w:rsidR="00586B70" w:rsidRPr="00CF5EE1" w:rsidRDefault="00586B70" w:rsidP="00586B70">
      <w:pPr>
        <w:rPr>
          <w:rFonts w:eastAsia="Times New Roman" w:cstheme="minorHAnsi"/>
          <w:i/>
          <w:iCs/>
          <w:color w:val="242424"/>
        </w:rPr>
      </w:pPr>
    </w:p>
    <w:p w14:paraId="6F688F1A" w14:textId="77777777" w:rsidR="00586B70" w:rsidRPr="00CF5EE1" w:rsidRDefault="00586B70" w:rsidP="00586B70">
      <w:pPr>
        <w:rPr>
          <w:rFonts w:eastAsia="Times New Roman" w:cstheme="minorHAnsi"/>
          <w:color w:val="242424"/>
        </w:rPr>
      </w:pPr>
      <w:r w:rsidRPr="00CF5EE1">
        <w:rPr>
          <w:rFonts w:eastAsia="Times New Roman" w:cstheme="minorHAnsi"/>
          <w:i/>
          <w:iCs/>
          <w:color w:val="242424"/>
        </w:rPr>
        <w:t>4.1 Het belang van de struikelsteen</w:t>
      </w:r>
      <w:r w:rsidRPr="00CF5EE1">
        <w:rPr>
          <w:rFonts w:eastAsia="Times New Roman" w:cstheme="minorHAnsi"/>
          <w:color w:val="242424"/>
        </w:rPr>
        <w:br/>
        <w:t xml:space="preserve">We hebben nu enkele herdenkingsvormen bekeken en ontstaat de vraag, hoe onderscheiden struikelstenen zich van de andere herdenkingsvormen? </w:t>
      </w:r>
      <w:r w:rsidRPr="00CF5EE1">
        <w:rPr>
          <w:rFonts w:eastAsia="Times New Roman" w:cstheme="minorHAnsi"/>
          <w:color w:val="242424"/>
        </w:rPr>
        <w:br/>
      </w:r>
    </w:p>
    <w:p w14:paraId="1946DC79" w14:textId="77777777" w:rsidR="00586B70" w:rsidRPr="00CF5EE1" w:rsidRDefault="00586B70" w:rsidP="00586B70">
      <w:pPr>
        <w:rPr>
          <w:rFonts w:eastAsia="Times New Roman" w:cstheme="minorHAnsi"/>
          <w:color w:val="000000"/>
        </w:rPr>
      </w:pPr>
      <w:r w:rsidRPr="00CF5EE1">
        <w:rPr>
          <w:rFonts w:eastAsia="Times New Roman" w:cstheme="minorHAnsi"/>
          <w:color w:val="242424"/>
        </w:rPr>
        <w:br/>
        <w:t>Hoe dragen struikelstenen als uniek project bij tot het herinneren aan de holocaust? </w:t>
      </w:r>
    </w:p>
    <w:p w14:paraId="4E84C388" w14:textId="77777777" w:rsidR="00586B70" w:rsidRPr="00CF5EE1" w:rsidRDefault="00586B70" w:rsidP="00586B70">
      <w:pPr>
        <w:rPr>
          <w:rFonts w:eastAsia="Times New Roman" w:cstheme="minorHAnsi"/>
          <w:color w:val="000000"/>
        </w:rPr>
      </w:pPr>
      <w:r w:rsidRPr="00CF5EE1">
        <w:rPr>
          <w:rFonts w:eastAsia="Times New Roman" w:cstheme="minorHAnsi"/>
          <w:color w:val="242424"/>
        </w:rPr>
        <w:br/>
      </w:r>
      <w:r w:rsidRPr="00CF5EE1">
        <w:rPr>
          <w:rFonts w:eastAsia="Times New Roman" w:cstheme="minorHAnsi"/>
          <w:color w:val="242424"/>
        </w:rPr>
        <w:br/>
      </w:r>
      <w:r w:rsidRPr="00CF5EE1">
        <w:rPr>
          <w:rFonts w:eastAsia="Times New Roman" w:cstheme="minorHAnsi"/>
          <w:color w:val="242424"/>
        </w:rPr>
        <w:br/>
        <w:t>Schrijf eerst de antwoorden voor jezelf op, daarna bespreken we mondeling jullie antwoorden.</w:t>
      </w:r>
    </w:p>
    <w:p w14:paraId="564E0D60" w14:textId="77777777" w:rsidR="00586B70" w:rsidRPr="00CF5EE1" w:rsidRDefault="00586B70" w:rsidP="00586B70">
      <w:pPr>
        <w:rPr>
          <w:rFonts w:eastAsia="Times New Roman" w:cstheme="minorHAnsi"/>
          <w:color w:val="000000"/>
        </w:rPr>
      </w:pPr>
      <w:r w:rsidRPr="00CF5EE1">
        <w:rPr>
          <w:rFonts w:eastAsia="Times New Roman" w:cstheme="minorHAnsi"/>
          <w:color w:val="242424"/>
        </w:rPr>
        <w:t> </w:t>
      </w:r>
    </w:p>
    <w:p w14:paraId="0B63F4F8" w14:textId="77777777" w:rsidR="00586B70" w:rsidRPr="00CF5EE1" w:rsidRDefault="00586B70" w:rsidP="00586B70">
      <w:pPr>
        <w:rPr>
          <w:rFonts w:eastAsia="Times New Roman" w:cstheme="minorHAnsi"/>
          <w:color w:val="000000"/>
        </w:rPr>
      </w:pPr>
      <w:r w:rsidRPr="00CF5EE1">
        <w:rPr>
          <w:rFonts w:eastAsia="Times New Roman" w:cstheme="minorHAnsi"/>
          <w:i/>
          <w:iCs/>
          <w:color w:val="242424"/>
        </w:rPr>
        <w:t>4.2 Discussie</w:t>
      </w:r>
    </w:p>
    <w:p w14:paraId="14B98073" w14:textId="77777777" w:rsidR="00586B70" w:rsidRPr="00CF5EE1" w:rsidRDefault="00586B70" w:rsidP="00586B70">
      <w:pPr>
        <w:rPr>
          <w:rFonts w:eastAsia="Times New Roman" w:cstheme="minorHAnsi"/>
          <w:color w:val="000000"/>
        </w:rPr>
      </w:pPr>
      <w:r w:rsidRPr="00CF5EE1">
        <w:rPr>
          <w:rFonts w:eastAsia="Times New Roman" w:cstheme="minorHAnsi"/>
          <w:i/>
          <w:iCs/>
          <w:color w:val="242424"/>
        </w:rPr>
        <w:t> </w:t>
      </w:r>
    </w:p>
    <w:p w14:paraId="2B8171A7" w14:textId="77777777" w:rsidR="00586B70" w:rsidRPr="00CF5EE1" w:rsidRDefault="00586B70" w:rsidP="00586B70">
      <w:pPr>
        <w:jc w:val="both"/>
        <w:rPr>
          <w:rFonts w:eastAsia="Times New Roman" w:cstheme="minorHAnsi"/>
          <w:color w:val="000000"/>
        </w:rPr>
      </w:pPr>
      <w:r w:rsidRPr="00CF5EE1">
        <w:rPr>
          <w:rFonts w:eastAsia="Times New Roman" w:cstheme="minorHAnsi"/>
          <w:color w:val="242424"/>
        </w:rPr>
        <w:t xml:space="preserve">Jullie gaan nu met z’n allen een discussie voeren die gaat over </w:t>
      </w:r>
      <w:proofErr w:type="spellStart"/>
      <w:r w:rsidRPr="00CF5EE1">
        <w:rPr>
          <w:rFonts w:eastAsia="Times New Roman" w:cstheme="minorHAnsi"/>
          <w:b/>
          <w:bCs/>
          <w:color w:val="242424"/>
        </w:rPr>
        <w:t>Stolpersteine</w:t>
      </w:r>
      <w:proofErr w:type="spellEnd"/>
      <w:r w:rsidRPr="00CF5EE1">
        <w:rPr>
          <w:rFonts w:eastAsia="Times New Roman" w:cstheme="minorHAnsi"/>
          <w:color w:val="242424"/>
        </w:rPr>
        <w:t xml:space="preserve"> als herdenkingsvorm. Denk bij de discussie aan jullie antwoorden bij opdracht 2 en gebruik deze ook bij je discussie. Let op bij discussie dat je de ander laat uitpraten en luister naar elkaars argumenten. </w:t>
      </w:r>
    </w:p>
    <w:p w14:paraId="1FF1DE26" w14:textId="77777777" w:rsidR="00586B70" w:rsidRPr="00CF5EE1" w:rsidRDefault="00586B70" w:rsidP="00586B70">
      <w:pPr>
        <w:rPr>
          <w:rFonts w:eastAsia="Arial" w:cstheme="minorHAnsi"/>
        </w:rPr>
      </w:pPr>
      <w:r w:rsidRPr="00CF5EE1">
        <w:rPr>
          <w:rFonts w:cstheme="minorHAnsi"/>
        </w:rPr>
        <w:t xml:space="preserve">Tip! Schrijf belangrijke punten op, zodat je later nog hier op in kan gaan. </w:t>
      </w:r>
    </w:p>
    <w:p w14:paraId="1CE4206A" w14:textId="77777777" w:rsidR="00586B70" w:rsidRPr="00CF5EE1" w:rsidRDefault="00586B70" w:rsidP="00586B70">
      <w:pPr>
        <w:rPr>
          <w:rFonts w:cstheme="minorHAnsi"/>
        </w:rPr>
      </w:pPr>
      <w:r w:rsidRPr="00CF5EE1">
        <w:rPr>
          <w:rFonts w:cstheme="minorHAnsi"/>
        </w:rPr>
        <w:t xml:space="preserve"> </w:t>
      </w:r>
    </w:p>
    <w:p w14:paraId="76BC365B" w14:textId="77777777" w:rsidR="00586B70" w:rsidRPr="00CF5EE1" w:rsidRDefault="00586B70" w:rsidP="00586B70">
      <w:pPr>
        <w:rPr>
          <w:rFonts w:cstheme="minorHAnsi"/>
        </w:rPr>
      </w:pPr>
      <w:r w:rsidRPr="00CF5EE1">
        <w:rPr>
          <w:rFonts w:cstheme="minorHAnsi"/>
        </w:rPr>
        <w:t xml:space="preserve">Discussievraag: </w:t>
      </w:r>
      <w:r w:rsidRPr="00CF5EE1">
        <w:rPr>
          <w:rFonts w:cstheme="minorHAnsi"/>
          <w:i/>
          <w:iCs/>
        </w:rPr>
        <w:t xml:space="preserve">Vinden jullie het concept </w:t>
      </w:r>
      <w:proofErr w:type="spellStart"/>
      <w:r w:rsidRPr="00CF5EE1">
        <w:rPr>
          <w:rFonts w:cstheme="minorHAnsi"/>
          <w:i/>
          <w:iCs/>
        </w:rPr>
        <w:t>Stolpersteine</w:t>
      </w:r>
      <w:proofErr w:type="spellEnd"/>
      <w:r w:rsidRPr="00CF5EE1">
        <w:rPr>
          <w:rFonts w:cstheme="minorHAnsi"/>
          <w:i/>
          <w:iCs/>
        </w:rPr>
        <w:t xml:space="preserve"> een nuttige bijdrage tot herdenking?</w:t>
      </w:r>
    </w:p>
    <w:p w14:paraId="2D7E3593" w14:textId="77777777" w:rsidR="00586B70" w:rsidRPr="00CF5EE1" w:rsidRDefault="00586B70" w:rsidP="00586B70">
      <w:pPr>
        <w:rPr>
          <w:rFonts w:cstheme="minorHAnsi"/>
        </w:rPr>
      </w:pPr>
      <w:r w:rsidRPr="00CF5EE1">
        <w:rPr>
          <w:rFonts w:cstheme="minorHAnsi"/>
        </w:rPr>
        <w:t>Denk hierbij aan functie van struikelstenen, doelgroepen en mogelijke voor- en nadelen van struikelstenen.</w:t>
      </w:r>
    </w:p>
    <w:p w14:paraId="5DDA0D43" w14:textId="77777777" w:rsidR="00586B70" w:rsidRPr="00CF5EE1" w:rsidRDefault="00586B70" w:rsidP="00586B70">
      <w:pPr>
        <w:rPr>
          <w:rFonts w:cs="Arial"/>
        </w:rPr>
      </w:pPr>
    </w:p>
    <w:p w14:paraId="113B9A69" w14:textId="77777777" w:rsidR="00586B70" w:rsidRPr="00CF5EE1" w:rsidRDefault="00586B70" w:rsidP="00586B70">
      <w:r w:rsidRPr="00CF5EE1">
        <w:br w:type="page"/>
      </w:r>
    </w:p>
    <w:p w14:paraId="369F642B" w14:textId="77777777" w:rsidR="00586B70" w:rsidRPr="00CF5EE1" w:rsidRDefault="00586B70" w:rsidP="00586B70">
      <w:pPr>
        <w:pStyle w:val="Titel"/>
        <w:rPr>
          <w:rFonts w:ascii="Georgia Pro" w:hAnsi="Georgia Pro"/>
          <w:sz w:val="48"/>
          <w:szCs w:val="48"/>
          <w:lang w:val="nl-NL"/>
        </w:rPr>
      </w:pPr>
      <w:r w:rsidRPr="00CF5EE1">
        <w:rPr>
          <w:rFonts w:ascii="Georgia Pro" w:hAnsi="Georgia Pro"/>
          <w:sz w:val="48"/>
          <w:szCs w:val="48"/>
          <w:lang w:val="nl-NL"/>
        </w:rPr>
        <w:lastRenderedPageBreak/>
        <w:t>Het verleden ook in het heden herinneren</w:t>
      </w:r>
    </w:p>
    <w:p w14:paraId="1BD29E0A" w14:textId="77777777" w:rsidR="00586B70" w:rsidRPr="00CF5EE1" w:rsidRDefault="00586B70" w:rsidP="00586B70">
      <w:pPr>
        <w:rPr>
          <w:rFonts w:ascii="Arial" w:hAnsi="Arial"/>
          <w:color w:val="242424"/>
        </w:rPr>
      </w:pPr>
      <w:r w:rsidRPr="00CF5EE1">
        <w:rPr>
          <w:color w:val="242424"/>
        </w:rPr>
        <w:tab/>
      </w:r>
      <w:r w:rsidRPr="00CF5EE1">
        <w:rPr>
          <w:color w:val="242424"/>
        </w:rPr>
        <w:tab/>
      </w:r>
      <w:r w:rsidRPr="00CF5EE1">
        <w:rPr>
          <w:color w:val="242424"/>
        </w:rPr>
        <w:tab/>
      </w:r>
      <w:r w:rsidRPr="00CF5EE1">
        <w:rPr>
          <w:color w:val="242424"/>
        </w:rPr>
        <w:tab/>
      </w:r>
      <w:r w:rsidRPr="00CF5EE1">
        <w:rPr>
          <w:color w:val="242424"/>
        </w:rPr>
        <w:tab/>
      </w:r>
      <w:r w:rsidRPr="00CF5EE1">
        <w:rPr>
          <w:color w:val="242424"/>
        </w:rPr>
        <w:tab/>
      </w:r>
      <w:r w:rsidRPr="00CF5EE1">
        <w:rPr>
          <w:color w:val="242424"/>
        </w:rPr>
        <w:tab/>
      </w:r>
      <w:r w:rsidRPr="00CF5EE1">
        <w:rPr>
          <w:color w:val="242424"/>
        </w:rPr>
        <w:tab/>
      </w:r>
      <w:r w:rsidRPr="00CF5EE1">
        <w:rPr>
          <w:color w:val="242424"/>
        </w:rPr>
        <w:tab/>
        <w:t xml:space="preserve">Naam:  </w:t>
      </w:r>
    </w:p>
    <w:p w14:paraId="7A05A5FE" w14:textId="77777777" w:rsidR="00586B70" w:rsidRPr="00CF5EE1" w:rsidRDefault="00586B70" w:rsidP="00586B70">
      <w:pPr>
        <w:rPr>
          <w:color w:val="242424"/>
        </w:rPr>
      </w:pPr>
    </w:p>
    <w:p w14:paraId="45BE029A" w14:textId="77777777" w:rsidR="00586B70" w:rsidRPr="00CF5EE1" w:rsidRDefault="00586B70" w:rsidP="00586B70">
      <w:pPr>
        <w:rPr>
          <w:color w:val="242424"/>
        </w:rPr>
      </w:pPr>
    </w:p>
    <w:p w14:paraId="25769534" w14:textId="77777777" w:rsidR="00586B70" w:rsidRPr="00CF5EE1" w:rsidRDefault="00586B70" w:rsidP="00586B70">
      <w:pPr>
        <w:rPr>
          <w:i/>
          <w:iCs/>
          <w:color w:val="242424"/>
        </w:rPr>
      </w:pPr>
      <w:r w:rsidRPr="00CF5EE1">
        <w:rPr>
          <w:color w:val="242424"/>
        </w:rPr>
        <w:t xml:space="preserve">(De volgende vragen zullen mondeling besproken worden. Je kunt de lege ruimte op het blad gebruiken voor eventuele aantekeningen!) </w:t>
      </w:r>
      <w:r w:rsidRPr="00CF5EE1">
        <w:rPr>
          <w:i/>
          <w:iCs/>
          <w:color w:val="242424"/>
        </w:rPr>
        <w:t xml:space="preserve">Locatie: </w:t>
      </w:r>
      <w:proofErr w:type="spellStart"/>
      <w:r w:rsidRPr="00CF5EE1">
        <w:rPr>
          <w:i/>
          <w:iCs/>
          <w:color w:val="242424"/>
        </w:rPr>
        <w:t>Domplein</w:t>
      </w:r>
      <w:proofErr w:type="spellEnd"/>
      <w:r w:rsidRPr="00CF5EE1">
        <w:rPr>
          <w:i/>
          <w:iCs/>
          <w:color w:val="242424"/>
        </w:rPr>
        <w:t xml:space="preserve"> / Duur: 10 min</w:t>
      </w:r>
    </w:p>
    <w:p w14:paraId="5146BBC3" w14:textId="77777777" w:rsidR="00586B70" w:rsidRPr="00CF5EE1" w:rsidRDefault="00586B70" w:rsidP="00586B70">
      <w:pPr>
        <w:rPr>
          <w:color w:val="242424"/>
        </w:rPr>
      </w:pPr>
      <w:r w:rsidRPr="00CF5EE1">
        <w:rPr>
          <w:color w:val="242424"/>
        </w:rPr>
        <w:br/>
        <w:t xml:space="preserve">Vraag voor aan het begin als introductie tot het thema: Welke dag is het vandaag? </w:t>
      </w:r>
    </w:p>
    <w:p w14:paraId="219E19CF" w14:textId="77777777" w:rsidR="00586B70" w:rsidRPr="00CF5EE1" w:rsidRDefault="00586B70" w:rsidP="00586B70">
      <w:pPr>
        <w:rPr>
          <w:color w:val="242424"/>
          <w:lang w:val="de-DE"/>
        </w:rPr>
      </w:pPr>
      <w:r w:rsidRPr="00CF5EE1">
        <w:rPr>
          <w:color w:val="242424"/>
          <w:sz w:val="21"/>
          <w:szCs w:val="21"/>
          <w:lang w:val="de-DE"/>
        </w:rPr>
        <w:t xml:space="preserve">Internationale </w:t>
      </w:r>
      <w:proofErr w:type="spellStart"/>
      <w:r w:rsidRPr="00CF5EE1">
        <w:rPr>
          <w:color w:val="242424"/>
          <w:sz w:val="21"/>
          <w:szCs w:val="21"/>
          <w:lang w:val="de-DE"/>
        </w:rPr>
        <w:t>Herdenkingsdag</w:t>
      </w:r>
      <w:proofErr w:type="spellEnd"/>
      <w:r w:rsidRPr="00CF5EE1">
        <w:rPr>
          <w:color w:val="242424"/>
          <w:sz w:val="21"/>
          <w:szCs w:val="21"/>
          <w:lang w:val="de-DE"/>
        </w:rPr>
        <w:t xml:space="preserve"> </w:t>
      </w:r>
      <w:proofErr w:type="spellStart"/>
      <w:r w:rsidRPr="00CF5EE1">
        <w:rPr>
          <w:color w:val="242424"/>
          <w:sz w:val="21"/>
          <w:szCs w:val="21"/>
          <w:lang w:val="de-DE"/>
        </w:rPr>
        <w:t>voor</w:t>
      </w:r>
      <w:proofErr w:type="spellEnd"/>
      <w:r w:rsidRPr="00CF5EE1">
        <w:rPr>
          <w:color w:val="242424"/>
          <w:sz w:val="21"/>
          <w:szCs w:val="21"/>
          <w:lang w:val="de-DE"/>
        </w:rPr>
        <w:t xml:space="preserve"> de Holocaust / Internationaler Tag des Gedenkens an die Opfer des Holocaust.</w:t>
      </w:r>
    </w:p>
    <w:p w14:paraId="4950D83D" w14:textId="77777777" w:rsidR="00586B70" w:rsidRPr="00CF5EE1" w:rsidRDefault="00586B70" w:rsidP="00586B70">
      <w:pPr>
        <w:rPr>
          <w:color w:val="242424"/>
          <w:lang w:val="de-DE"/>
        </w:rPr>
      </w:pPr>
      <w:r w:rsidRPr="00CF5EE1">
        <w:rPr>
          <w:color w:val="242424"/>
          <w:lang w:val="de-DE"/>
        </w:rPr>
        <w:t xml:space="preserve"> </w:t>
      </w:r>
    </w:p>
    <w:p w14:paraId="3D848549" w14:textId="77777777" w:rsidR="00586B70" w:rsidRPr="00CF5EE1" w:rsidRDefault="00586B70" w:rsidP="00586B70">
      <w:pPr>
        <w:rPr>
          <w:color w:val="242424"/>
        </w:rPr>
      </w:pPr>
      <w:r w:rsidRPr="00CF5EE1">
        <w:rPr>
          <w:color w:val="242424"/>
        </w:rPr>
        <w:t xml:space="preserve">Wat is dit voor dag? </w:t>
      </w:r>
    </w:p>
    <w:p w14:paraId="1FFA154B" w14:textId="77777777" w:rsidR="00586B70" w:rsidRPr="00CF5EE1" w:rsidRDefault="00586B70" w:rsidP="00586B70">
      <w:pPr>
        <w:pStyle w:val="Normaalweb"/>
        <w:spacing w:before="0" w:beforeAutospacing="0" w:after="0" w:afterAutospacing="0"/>
      </w:pPr>
      <w:r w:rsidRPr="00CF5EE1">
        <w:rPr>
          <w:color w:val="242424"/>
        </w:rPr>
        <w:t xml:space="preserve"> </w:t>
      </w:r>
      <w:r w:rsidRPr="00CF5EE1">
        <w:rPr>
          <w:rFonts w:ascii="Arial" w:hAnsi="Arial" w:cs="Arial"/>
          <w:color w:val="242424"/>
          <w:sz w:val="21"/>
          <w:szCs w:val="21"/>
        </w:rPr>
        <w:t>Holocaust wordt jaarlijks gehouden op 27 januari. Op deze dag herdenkt men de Holocaust, waarbij door genocide ongeveer 6 miljoen Joden zijn omgekomen. Ook herdenkt men de andere slachtoffers van de naziperiode</w:t>
      </w:r>
    </w:p>
    <w:p w14:paraId="580F9491" w14:textId="77777777" w:rsidR="00586B70" w:rsidRPr="00CF5EE1" w:rsidRDefault="00586B70" w:rsidP="00586B70">
      <w:pPr>
        <w:pStyle w:val="Normaalweb"/>
        <w:spacing w:before="0" w:beforeAutospacing="0" w:after="0" w:afterAutospacing="0"/>
      </w:pPr>
      <w:r w:rsidRPr="00CF5EE1">
        <w:rPr>
          <w:rFonts w:ascii="Arial" w:hAnsi="Arial" w:cs="Arial"/>
          <w:color w:val="242424"/>
          <w:sz w:val="21"/>
          <w:szCs w:val="21"/>
        </w:rPr>
        <w:t>                                               wie zijn de slachtoffers?: meest bekende zijn joden, andere oorlogsslachtoffers: Roma, Sinti, LHBT+, mentale en fysiek</w:t>
      </w:r>
    </w:p>
    <w:p w14:paraId="68C372F6" w14:textId="77777777" w:rsidR="00586B70" w:rsidRPr="00CF5EE1" w:rsidRDefault="00586B70" w:rsidP="00586B70">
      <w:pPr>
        <w:rPr>
          <w:color w:val="242424"/>
        </w:rPr>
      </w:pPr>
    </w:p>
    <w:p w14:paraId="2D1E43F9" w14:textId="77777777" w:rsidR="00586B70" w:rsidRPr="00CF5EE1" w:rsidRDefault="00586B70" w:rsidP="00586B70">
      <w:pPr>
        <w:rPr>
          <w:color w:val="242424"/>
        </w:rPr>
      </w:pPr>
    </w:p>
    <w:p w14:paraId="7D2283EA" w14:textId="77777777" w:rsidR="00586B70" w:rsidRPr="00CF5EE1" w:rsidRDefault="00586B70" w:rsidP="00586B70">
      <w:pPr>
        <w:rPr>
          <w:color w:val="242424"/>
        </w:rPr>
      </w:pPr>
      <w:r w:rsidRPr="00CF5EE1">
        <w:rPr>
          <w:color w:val="242424"/>
        </w:rPr>
        <w:t xml:space="preserve">Wat zou het belang zijn van deze dag? Wat vinden jullie van deze dag? </w:t>
      </w:r>
    </w:p>
    <w:p w14:paraId="302BADC2" w14:textId="77777777" w:rsidR="00586B70" w:rsidRPr="00CF5EE1" w:rsidRDefault="00586B70" w:rsidP="00586B70">
      <w:pPr>
        <w:rPr>
          <w:color w:val="242424"/>
          <w:sz w:val="21"/>
          <w:szCs w:val="21"/>
        </w:rPr>
      </w:pPr>
    </w:p>
    <w:p w14:paraId="16B5A7CC" w14:textId="77777777" w:rsidR="00586B70" w:rsidRPr="00CF5EE1" w:rsidRDefault="00586B70" w:rsidP="00586B70">
      <w:pPr>
        <w:rPr>
          <w:color w:val="242424"/>
          <w:sz w:val="21"/>
          <w:szCs w:val="21"/>
        </w:rPr>
      </w:pPr>
    </w:p>
    <w:p w14:paraId="51F2F90D" w14:textId="77777777" w:rsidR="00586B70" w:rsidRPr="00CF5EE1" w:rsidRDefault="00586B70" w:rsidP="00586B70">
      <w:pPr>
        <w:rPr>
          <w:color w:val="242424"/>
          <w:sz w:val="21"/>
          <w:szCs w:val="21"/>
        </w:rPr>
      </w:pPr>
    </w:p>
    <w:p w14:paraId="71494D8C" w14:textId="77777777" w:rsidR="00586B70" w:rsidRPr="00CF5EE1" w:rsidRDefault="00586B70" w:rsidP="00586B70">
      <w:pPr>
        <w:jc w:val="both"/>
        <w:rPr>
          <w:i/>
          <w:iCs/>
          <w:color w:val="242424"/>
          <w:sz w:val="21"/>
          <w:szCs w:val="21"/>
        </w:rPr>
      </w:pPr>
      <w:r w:rsidRPr="00CF5EE1">
        <w:rPr>
          <w:b/>
          <w:bCs/>
          <w:i/>
          <w:color w:val="242424"/>
          <w:sz w:val="24"/>
          <w:szCs w:val="24"/>
        </w:rPr>
        <w:t xml:space="preserve">Opdracht 1: De Bezetting </w:t>
      </w:r>
      <w:r w:rsidRPr="00CF5EE1">
        <w:rPr>
          <w:i/>
          <w:iCs/>
          <w:color w:val="242424"/>
        </w:rPr>
        <w:t>(Duur 5 min)</w:t>
      </w:r>
    </w:p>
    <w:p w14:paraId="2430EE4B" w14:textId="77777777" w:rsidR="00586B70" w:rsidRPr="00CF5EE1" w:rsidRDefault="00586B70" w:rsidP="00586B70">
      <w:pPr>
        <w:jc w:val="both"/>
        <w:rPr>
          <w:color w:val="242424"/>
          <w:sz w:val="21"/>
          <w:szCs w:val="21"/>
        </w:rPr>
      </w:pPr>
      <w:r w:rsidRPr="00CF5EE1">
        <w:rPr>
          <w:color w:val="242424"/>
          <w:sz w:val="21"/>
          <w:szCs w:val="21"/>
        </w:rPr>
        <w:t xml:space="preserve">De Tweede Wereldoorlog vond plaats van </w:t>
      </w:r>
      <w:r w:rsidRPr="00CF5EE1">
        <w:rPr>
          <w:b/>
          <w:color w:val="242424"/>
          <w:sz w:val="21"/>
          <w:szCs w:val="21"/>
        </w:rPr>
        <w:t xml:space="preserve">1939 </w:t>
      </w:r>
      <w:r w:rsidRPr="00CF5EE1">
        <w:rPr>
          <w:color w:val="242424"/>
          <w:sz w:val="21"/>
          <w:szCs w:val="21"/>
        </w:rPr>
        <w:t xml:space="preserve">tot </w:t>
      </w:r>
      <w:r w:rsidRPr="00CF5EE1">
        <w:rPr>
          <w:b/>
          <w:color w:val="242424"/>
          <w:sz w:val="21"/>
          <w:szCs w:val="21"/>
        </w:rPr>
        <w:t>1945</w:t>
      </w:r>
      <w:r w:rsidRPr="00CF5EE1">
        <w:rPr>
          <w:color w:val="242424"/>
          <w:sz w:val="21"/>
          <w:szCs w:val="21"/>
        </w:rPr>
        <w:t xml:space="preserve">.. Pas op </w:t>
      </w:r>
      <w:r w:rsidRPr="00CF5EE1">
        <w:rPr>
          <w:b/>
          <w:color w:val="242424"/>
          <w:sz w:val="21"/>
          <w:szCs w:val="21"/>
        </w:rPr>
        <w:t>10 mei 1940</w:t>
      </w:r>
      <w:r w:rsidRPr="00CF5EE1">
        <w:rPr>
          <w:color w:val="242424"/>
          <w:sz w:val="21"/>
          <w:szCs w:val="21"/>
        </w:rPr>
        <w:t xml:space="preserve"> vielen de Duitsers Nederland binnen. Toen </w:t>
      </w:r>
      <w:r w:rsidRPr="00CF5EE1">
        <w:rPr>
          <w:b/>
          <w:color w:val="242424"/>
          <w:sz w:val="21"/>
          <w:szCs w:val="21"/>
        </w:rPr>
        <w:t xml:space="preserve">Rotterdam </w:t>
      </w:r>
      <w:r w:rsidRPr="00CF5EE1">
        <w:rPr>
          <w:color w:val="242424"/>
          <w:sz w:val="21"/>
          <w:szCs w:val="21"/>
        </w:rPr>
        <w:t xml:space="preserve">platgebombardeerd werd, gaf Nederland zich over en begon de Duitse bezetting van Nederland. Hierna begonnen de Duitsers met de samenlevingen gelijk aan de nazipolitiek te trekken. Dit deden ze door </w:t>
      </w:r>
      <w:r w:rsidRPr="00CF5EE1">
        <w:rPr>
          <w:b/>
          <w:color w:val="242424"/>
          <w:sz w:val="21"/>
          <w:szCs w:val="21"/>
        </w:rPr>
        <w:t>overheden/politiek</w:t>
      </w:r>
      <w:r w:rsidRPr="00CF5EE1">
        <w:rPr>
          <w:color w:val="242424"/>
          <w:sz w:val="21"/>
          <w:szCs w:val="21"/>
        </w:rPr>
        <w:t xml:space="preserve">, </w:t>
      </w:r>
      <w:r w:rsidRPr="00CF5EE1">
        <w:rPr>
          <w:b/>
          <w:color w:val="242424"/>
          <w:sz w:val="21"/>
          <w:szCs w:val="21"/>
        </w:rPr>
        <w:t>onderwijs</w:t>
      </w:r>
      <w:r w:rsidRPr="00CF5EE1">
        <w:rPr>
          <w:color w:val="242424"/>
          <w:sz w:val="21"/>
          <w:szCs w:val="21"/>
        </w:rPr>
        <w:t xml:space="preserve">, </w:t>
      </w:r>
      <w:r w:rsidRPr="00CF5EE1">
        <w:rPr>
          <w:b/>
          <w:color w:val="242424"/>
          <w:sz w:val="21"/>
          <w:szCs w:val="21"/>
        </w:rPr>
        <w:t>kerken</w:t>
      </w:r>
      <w:r w:rsidRPr="00CF5EE1">
        <w:rPr>
          <w:color w:val="242424"/>
          <w:sz w:val="21"/>
          <w:szCs w:val="21"/>
        </w:rPr>
        <w:t xml:space="preserve"> en</w:t>
      </w:r>
      <w:r w:rsidRPr="00CF5EE1">
        <w:rPr>
          <w:b/>
          <w:color w:val="242424"/>
          <w:sz w:val="21"/>
          <w:szCs w:val="21"/>
        </w:rPr>
        <w:t xml:space="preserve"> vakbonden</w:t>
      </w:r>
      <w:r w:rsidRPr="00CF5EE1">
        <w:rPr>
          <w:color w:val="242424"/>
          <w:sz w:val="21"/>
          <w:szCs w:val="21"/>
        </w:rPr>
        <w:t xml:space="preserve"> te </w:t>
      </w:r>
      <w:proofErr w:type="spellStart"/>
      <w:r w:rsidRPr="00CF5EE1">
        <w:rPr>
          <w:color w:val="242424"/>
          <w:sz w:val="21"/>
          <w:szCs w:val="21"/>
        </w:rPr>
        <w:t>nazificeren</w:t>
      </w:r>
      <w:proofErr w:type="spellEnd"/>
      <w:r w:rsidRPr="00CF5EE1">
        <w:rPr>
          <w:color w:val="242424"/>
          <w:sz w:val="21"/>
          <w:szCs w:val="21"/>
        </w:rPr>
        <w:t xml:space="preserve">. Echter lukte het de bezetters niet hun “Germaans broedervolk” te overtuigen. </w:t>
      </w:r>
      <w:r w:rsidRPr="00CF5EE1">
        <w:rPr>
          <w:color w:val="242424"/>
          <w:sz w:val="21"/>
          <w:szCs w:val="21"/>
        </w:rPr>
        <w:br/>
        <w:t xml:space="preserve">Tijdens de bezetting werd het voor Joden telkens moeilijker om te leven. Ze moesten zich als Jood laten administreren en mochten nergens meer heen. Zo konden ze niet meer met de </w:t>
      </w:r>
      <w:r w:rsidRPr="00CF5EE1">
        <w:rPr>
          <w:b/>
          <w:color w:val="242424"/>
          <w:sz w:val="21"/>
          <w:szCs w:val="21"/>
        </w:rPr>
        <w:t>tram</w:t>
      </w:r>
      <w:r w:rsidRPr="00CF5EE1">
        <w:rPr>
          <w:color w:val="242424"/>
          <w:sz w:val="21"/>
          <w:szCs w:val="21"/>
        </w:rPr>
        <w:t xml:space="preserve"> of naar openbare ruimtes, zoals het </w:t>
      </w:r>
      <w:r w:rsidRPr="00CF5EE1">
        <w:rPr>
          <w:b/>
          <w:color w:val="242424"/>
          <w:sz w:val="21"/>
          <w:szCs w:val="21"/>
        </w:rPr>
        <w:t>park/zwembad/park</w:t>
      </w:r>
      <w:r w:rsidRPr="00CF5EE1">
        <w:rPr>
          <w:color w:val="242424"/>
          <w:sz w:val="21"/>
          <w:szCs w:val="21"/>
        </w:rPr>
        <w:t xml:space="preserve">. Wie een overheidsfunctie wilde bekleden, moest kunnen bewijzen dat zij geen Joods bloed hadden, deze personen werden door nazi’s ook wel </w:t>
      </w:r>
      <w:r w:rsidRPr="00CF5EE1">
        <w:rPr>
          <w:b/>
          <w:color w:val="242424"/>
          <w:sz w:val="21"/>
          <w:szCs w:val="21"/>
        </w:rPr>
        <w:t>ariërs</w:t>
      </w:r>
      <w:r w:rsidRPr="00CF5EE1">
        <w:rPr>
          <w:color w:val="242424"/>
          <w:sz w:val="21"/>
          <w:szCs w:val="21"/>
        </w:rPr>
        <w:t xml:space="preserve"> genoemd. Ook moesten Joodse kinderen naar een Joodse school, waardoor ze van veel afscheid moesten nemen en ze, net als de rest van de Joodse gemeenschap telkens meer geïsoleerd raakten. Het bekendste is de </w:t>
      </w:r>
      <w:r w:rsidRPr="00CF5EE1">
        <w:rPr>
          <w:b/>
          <w:color w:val="242424"/>
          <w:sz w:val="21"/>
          <w:szCs w:val="21"/>
        </w:rPr>
        <w:t>Jodenster</w:t>
      </w:r>
      <w:r w:rsidRPr="00CF5EE1">
        <w:rPr>
          <w:color w:val="242424"/>
          <w:sz w:val="21"/>
          <w:szCs w:val="21"/>
        </w:rPr>
        <w:t xml:space="preserve"> of </w:t>
      </w:r>
      <w:r w:rsidRPr="00CF5EE1">
        <w:rPr>
          <w:b/>
          <w:color w:val="242424"/>
          <w:sz w:val="21"/>
          <w:szCs w:val="21"/>
        </w:rPr>
        <w:t>Davidster</w:t>
      </w:r>
      <w:r w:rsidRPr="00CF5EE1">
        <w:rPr>
          <w:color w:val="242424"/>
          <w:sz w:val="21"/>
          <w:szCs w:val="21"/>
        </w:rPr>
        <w:t xml:space="preserve">, die op de borst moest worden gedragen. Zo kon iedereen zien, wie Joods was en wie niet. Uiteindelijk begonnen in 1942 de beruchte deportaties. Deze reizen gingen via kamp </w:t>
      </w:r>
      <w:r w:rsidRPr="00CF5EE1">
        <w:rPr>
          <w:b/>
          <w:color w:val="242424"/>
          <w:sz w:val="21"/>
          <w:szCs w:val="21"/>
        </w:rPr>
        <w:t>Westerbork</w:t>
      </w:r>
      <w:r w:rsidRPr="00CF5EE1">
        <w:rPr>
          <w:color w:val="242424"/>
          <w:sz w:val="21"/>
          <w:szCs w:val="21"/>
        </w:rPr>
        <w:t xml:space="preserve"> door naar </w:t>
      </w:r>
      <w:proofErr w:type="spellStart"/>
      <w:r w:rsidRPr="00CF5EE1">
        <w:rPr>
          <w:b/>
          <w:color w:val="242424"/>
          <w:sz w:val="21"/>
          <w:szCs w:val="21"/>
        </w:rPr>
        <w:t>vernietingskampen</w:t>
      </w:r>
      <w:proofErr w:type="spellEnd"/>
      <w:r w:rsidRPr="00CF5EE1">
        <w:rPr>
          <w:b/>
          <w:color w:val="242424"/>
          <w:sz w:val="21"/>
          <w:szCs w:val="21"/>
        </w:rPr>
        <w:t>/(concentratiekampen)</w:t>
      </w:r>
      <w:r w:rsidRPr="00CF5EE1">
        <w:rPr>
          <w:color w:val="242424"/>
          <w:sz w:val="21"/>
          <w:szCs w:val="21"/>
        </w:rPr>
        <w:t xml:space="preserve">, waar het bekendste voorbeeld Auschwitz van is. Er werd echter alleen gesproken over aanmelden, om te werken in Duitsland. Veel Joden gingen onderduiken en moesten stil en voorzichtig zien te overleven, maar veel werden gepakt door </w:t>
      </w:r>
      <w:r w:rsidRPr="00CF5EE1">
        <w:rPr>
          <w:b/>
          <w:color w:val="242424"/>
          <w:sz w:val="21"/>
          <w:szCs w:val="21"/>
        </w:rPr>
        <w:t>razzia’s</w:t>
      </w:r>
      <w:r w:rsidRPr="00CF5EE1">
        <w:rPr>
          <w:color w:val="242424"/>
          <w:sz w:val="21"/>
          <w:szCs w:val="21"/>
        </w:rPr>
        <w:t>.</w:t>
      </w:r>
    </w:p>
    <w:p w14:paraId="04328599" w14:textId="77777777" w:rsidR="00586B70" w:rsidRPr="00CF5EE1" w:rsidRDefault="00586B70" w:rsidP="00586B70">
      <w:pPr>
        <w:jc w:val="both"/>
        <w:rPr>
          <w:color w:val="242424"/>
        </w:rPr>
      </w:pPr>
    </w:p>
    <w:p w14:paraId="213BE399" w14:textId="77777777" w:rsidR="00586B70" w:rsidRPr="00CF5EE1" w:rsidRDefault="00586B70" w:rsidP="00586B70">
      <w:pPr>
        <w:jc w:val="both"/>
        <w:rPr>
          <w:b/>
          <w:bCs/>
          <w:color w:val="242424"/>
          <w:sz w:val="21"/>
          <w:szCs w:val="21"/>
        </w:rPr>
      </w:pPr>
      <w:r w:rsidRPr="00CF5EE1">
        <w:rPr>
          <w:b/>
          <w:bCs/>
          <w:color w:val="242424"/>
          <w:sz w:val="21"/>
          <w:szCs w:val="21"/>
        </w:rPr>
        <w:t xml:space="preserve">Praten over academiegebouw (mondeling): </w:t>
      </w:r>
      <w:r w:rsidRPr="00CF5EE1">
        <w:rPr>
          <w:i/>
          <w:iCs/>
          <w:color w:val="242424"/>
          <w:sz w:val="21"/>
          <w:szCs w:val="21"/>
        </w:rPr>
        <w:t>Locatie:</w:t>
      </w:r>
      <w:r w:rsidRPr="00CF5EE1">
        <w:rPr>
          <w:b/>
          <w:bCs/>
          <w:color w:val="242424"/>
          <w:sz w:val="21"/>
          <w:szCs w:val="21"/>
        </w:rPr>
        <w:t xml:space="preserve"> </w:t>
      </w:r>
      <w:r w:rsidRPr="00CF5EE1">
        <w:rPr>
          <w:i/>
          <w:iCs/>
          <w:color w:val="242424"/>
          <w:sz w:val="21"/>
          <w:szCs w:val="21"/>
        </w:rPr>
        <w:t>Academiegebouw</w:t>
      </w:r>
      <w:r w:rsidRPr="00CF5EE1">
        <w:rPr>
          <w:b/>
          <w:bCs/>
          <w:color w:val="242424"/>
          <w:sz w:val="21"/>
          <w:szCs w:val="21"/>
        </w:rPr>
        <w:t xml:space="preserve"> </w:t>
      </w:r>
      <w:r w:rsidRPr="00CF5EE1">
        <w:rPr>
          <w:i/>
          <w:iCs/>
          <w:color w:val="242424"/>
          <w:sz w:val="21"/>
          <w:szCs w:val="21"/>
        </w:rPr>
        <w:t>(5 min)</w:t>
      </w:r>
    </w:p>
    <w:p w14:paraId="11973416" w14:textId="77777777" w:rsidR="00586B70" w:rsidRPr="00CF5EE1" w:rsidRDefault="00586B70" w:rsidP="00586B70">
      <w:pPr>
        <w:jc w:val="both"/>
        <w:rPr>
          <w:color w:val="242424"/>
          <w:sz w:val="21"/>
          <w:szCs w:val="21"/>
        </w:rPr>
      </w:pPr>
      <w:r w:rsidRPr="00CF5EE1">
        <w:rPr>
          <w:color w:val="242424"/>
          <w:sz w:val="21"/>
          <w:szCs w:val="21"/>
        </w:rPr>
        <w:t xml:space="preserve">We staan hier bij het Academiegebouw van de universiteit Utrecht. Ook hier staan slachtoffers van het Duitse regime. Om hun te herdenken is er daarom een herdenkingsmonument in het gebouw geplaatst. Hierop staan alle namen van de slachtoffers. Dit kun je zien op de afbeelding van  bron 1. </w:t>
      </w:r>
    </w:p>
    <w:p w14:paraId="70B5D8C0" w14:textId="77777777" w:rsidR="00586B70" w:rsidRPr="00CF5EE1" w:rsidRDefault="00586B70" w:rsidP="00586B70">
      <w:pPr>
        <w:jc w:val="both"/>
        <w:rPr>
          <w:color w:val="242424"/>
          <w:sz w:val="21"/>
          <w:szCs w:val="21"/>
        </w:rPr>
      </w:pPr>
    </w:p>
    <w:p w14:paraId="0B4936C3" w14:textId="77777777" w:rsidR="00586B70" w:rsidRPr="00CF5EE1" w:rsidRDefault="00586B70" w:rsidP="00586B70">
      <w:pPr>
        <w:jc w:val="both"/>
        <w:rPr>
          <w:i/>
          <w:iCs/>
          <w:color w:val="242424"/>
          <w:sz w:val="21"/>
          <w:szCs w:val="21"/>
        </w:rPr>
      </w:pPr>
      <w:r w:rsidRPr="00CF5EE1">
        <w:rPr>
          <w:b/>
          <w:bCs/>
          <w:i/>
          <w:color w:val="242424"/>
          <w:sz w:val="24"/>
          <w:szCs w:val="24"/>
        </w:rPr>
        <w:t xml:space="preserve">Opdracht 2: Het ontstaan van het antisemitisme </w:t>
      </w:r>
      <w:r w:rsidRPr="00CF5EE1">
        <w:rPr>
          <w:i/>
          <w:iCs/>
          <w:color w:val="242424"/>
        </w:rPr>
        <w:t>Duur: 10 min</w:t>
      </w:r>
    </w:p>
    <w:p w14:paraId="12C697CE" w14:textId="77777777" w:rsidR="00586B70" w:rsidRPr="00CF5EE1" w:rsidRDefault="00586B70" w:rsidP="00586B70">
      <w:pPr>
        <w:spacing w:line="480" w:lineRule="auto"/>
        <w:rPr>
          <w:color w:val="242424"/>
        </w:rPr>
      </w:pPr>
      <w:r w:rsidRPr="00CF5EE1">
        <w:rPr>
          <w:color w:val="242424"/>
        </w:rPr>
        <w:t>H</w:t>
      </w:r>
      <w:r w:rsidRPr="00CF5EE1">
        <w:t xml:space="preserve">oe is het antisemitisme zo groot geworden in Duitsland? (Ruimte voor aantekeningen) </w:t>
      </w:r>
    </w:p>
    <w:p w14:paraId="67BA7FD1" w14:textId="77777777" w:rsidR="00586B70" w:rsidRPr="00CF5EE1" w:rsidRDefault="00586B70" w:rsidP="00586B70">
      <w:pPr>
        <w:jc w:val="both"/>
        <w:rPr>
          <w:color w:val="242424"/>
          <w:sz w:val="21"/>
          <w:szCs w:val="21"/>
        </w:rPr>
      </w:pPr>
      <w:r w:rsidRPr="00CF5EE1">
        <w:rPr>
          <w:color w:val="242424"/>
          <w:sz w:val="21"/>
          <w:szCs w:val="21"/>
        </w:rPr>
        <w:t>Kort gezegd, zat Duitsland na de Eerste wereldoorlog in een diepe crisis en voelde de Duitsers zich vernedert. Adolf Hitler gaf meerdere personen de schuld van deze nederlaag, maar voornamelijk de Joden, hij gebruikte hierbij de dolkstootlegende.</w:t>
      </w:r>
    </w:p>
    <w:p w14:paraId="78C667CA" w14:textId="77777777" w:rsidR="00586B70" w:rsidRPr="00CF5EE1" w:rsidRDefault="00586B70" w:rsidP="00586B70">
      <w:pPr>
        <w:rPr>
          <w:color w:val="242424"/>
          <w:sz w:val="24"/>
          <w:szCs w:val="24"/>
        </w:rPr>
      </w:pPr>
    </w:p>
    <w:p w14:paraId="6E889BAD" w14:textId="77777777" w:rsidR="00586B70" w:rsidRPr="00CF5EE1" w:rsidRDefault="00586B70" w:rsidP="00586B70">
      <w:pPr>
        <w:rPr>
          <w:color w:val="242424"/>
        </w:rPr>
      </w:pPr>
      <w:r w:rsidRPr="00CF5EE1">
        <w:rPr>
          <w:color w:val="242424"/>
        </w:rPr>
        <w:t xml:space="preserve">Wie kunnen jullie op bron 2 herkennen? (Ruimte voor aantekeningen) </w:t>
      </w:r>
    </w:p>
    <w:p w14:paraId="09C94040" w14:textId="77777777" w:rsidR="00586B70" w:rsidRPr="00CF5EE1" w:rsidRDefault="00586B70" w:rsidP="00586B70">
      <w:pPr>
        <w:rPr>
          <w:color w:val="242424"/>
          <w:sz w:val="21"/>
          <w:szCs w:val="21"/>
        </w:rPr>
      </w:pPr>
    </w:p>
    <w:p w14:paraId="08B2893B" w14:textId="77777777" w:rsidR="00586B70" w:rsidRPr="00CF5EE1" w:rsidRDefault="00586B70" w:rsidP="00586B70">
      <w:pPr>
        <w:jc w:val="both"/>
        <w:rPr>
          <w:color w:val="242424"/>
          <w:sz w:val="21"/>
          <w:szCs w:val="21"/>
        </w:rPr>
      </w:pPr>
      <w:r w:rsidRPr="00CF5EE1">
        <w:rPr>
          <w:color w:val="242424"/>
          <w:sz w:val="21"/>
          <w:szCs w:val="21"/>
        </w:rPr>
        <w:t xml:space="preserve">Vooraan zie je Philipp </w:t>
      </w:r>
      <w:proofErr w:type="spellStart"/>
      <w:r w:rsidRPr="00CF5EE1">
        <w:rPr>
          <w:color w:val="242424"/>
          <w:sz w:val="21"/>
          <w:szCs w:val="21"/>
        </w:rPr>
        <w:t>Scheidemann</w:t>
      </w:r>
      <w:proofErr w:type="spellEnd"/>
      <w:r w:rsidRPr="00CF5EE1">
        <w:rPr>
          <w:color w:val="242424"/>
          <w:sz w:val="21"/>
          <w:szCs w:val="21"/>
        </w:rPr>
        <w:t xml:space="preserve">, een </w:t>
      </w:r>
      <w:proofErr w:type="spellStart"/>
      <w:r w:rsidRPr="00CF5EE1">
        <w:rPr>
          <w:color w:val="242424"/>
          <w:sz w:val="21"/>
          <w:szCs w:val="21"/>
        </w:rPr>
        <w:t>sociaal-democratisch</w:t>
      </w:r>
      <w:proofErr w:type="spellEnd"/>
      <w:r w:rsidRPr="00CF5EE1">
        <w:rPr>
          <w:color w:val="242424"/>
          <w:sz w:val="21"/>
          <w:szCs w:val="21"/>
        </w:rPr>
        <w:t xml:space="preserve"> politicus van de </w:t>
      </w:r>
      <w:proofErr w:type="spellStart"/>
      <w:r w:rsidRPr="00CF5EE1">
        <w:rPr>
          <w:color w:val="242424"/>
          <w:sz w:val="21"/>
          <w:szCs w:val="21"/>
        </w:rPr>
        <w:t>weimar</w:t>
      </w:r>
      <w:proofErr w:type="spellEnd"/>
      <w:r w:rsidRPr="00CF5EE1">
        <w:rPr>
          <w:color w:val="242424"/>
          <w:sz w:val="21"/>
          <w:szCs w:val="21"/>
        </w:rPr>
        <w:t xml:space="preserve"> republiek, die het land probeerde te herstellen, maar faalde. De sociaaldemocraten zouden namelijk met hun politiek de oorlog </w:t>
      </w:r>
      <w:proofErr w:type="spellStart"/>
      <w:r w:rsidRPr="00CF5EE1">
        <w:rPr>
          <w:color w:val="242424"/>
          <w:sz w:val="21"/>
          <w:szCs w:val="21"/>
        </w:rPr>
        <w:t>express</w:t>
      </w:r>
      <w:proofErr w:type="spellEnd"/>
      <w:r w:rsidRPr="00CF5EE1">
        <w:rPr>
          <w:color w:val="242424"/>
          <w:sz w:val="21"/>
          <w:szCs w:val="21"/>
        </w:rPr>
        <w:t xml:space="preserve"> hebben laten verliezen.</w:t>
      </w:r>
    </w:p>
    <w:p w14:paraId="444755D4" w14:textId="77777777" w:rsidR="00586B70" w:rsidRPr="00CF5EE1" w:rsidRDefault="00586B70" w:rsidP="00586B70">
      <w:pPr>
        <w:rPr>
          <w:color w:val="242424"/>
          <w:sz w:val="21"/>
          <w:szCs w:val="21"/>
        </w:rPr>
      </w:pPr>
      <w:r w:rsidRPr="00CF5EE1">
        <w:rPr>
          <w:color w:val="242424"/>
          <w:sz w:val="21"/>
          <w:szCs w:val="21"/>
        </w:rPr>
        <w:br/>
        <w:t>Daarachter zie je 2 Joden op grote zakken geld zitten, ze werden vaak als geldwolven met grote haakneuzen afgebeeld. Volgens de legen zouden zij aan de nederlaag goed verdiend hebben.</w:t>
      </w:r>
      <w:r w:rsidRPr="00CF5EE1">
        <w:rPr>
          <w:color w:val="242424"/>
          <w:sz w:val="21"/>
          <w:szCs w:val="21"/>
        </w:rPr>
        <w:br/>
        <w:t>Veel Duitsers geloofde de legende, om hun trots te herstellen en hun onvrede op een groep te richten. Hitler werd met z’n partij daardoor telkens geliefder. Hij verslechte de reputatie verder van joden met zijn rassenleer, die hij overigens in zijn boek schreef.</w:t>
      </w:r>
    </w:p>
    <w:p w14:paraId="7FB48519" w14:textId="77777777" w:rsidR="00586B70" w:rsidRPr="00CF5EE1" w:rsidRDefault="00586B70" w:rsidP="00586B70">
      <w:pPr>
        <w:jc w:val="both"/>
        <w:rPr>
          <w:color w:val="242424"/>
          <w:sz w:val="21"/>
          <w:szCs w:val="21"/>
        </w:rPr>
      </w:pPr>
      <w:r w:rsidRPr="00CF5EE1">
        <w:rPr>
          <w:b/>
          <w:bCs/>
          <w:color w:val="242424"/>
          <w:sz w:val="21"/>
          <w:szCs w:val="21"/>
        </w:rPr>
        <w:t>Weten jullie hoe dat boek heten?</w:t>
      </w:r>
      <w:r w:rsidRPr="00CF5EE1">
        <w:rPr>
          <w:color w:val="242424"/>
          <w:sz w:val="21"/>
          <w:szCs w:val="21"/>
        </w:rPr>
        <w:t xml:space="preserve"> Samen met </w:t>
      </w:r>
      <w:r w:rsidRPr="00CF5EE1">
        <w:rPr>
          <w:b/>
          <w:bCs/>
          <w:color w:val="242424"/>
          <w:sz w:val="21"/>
          <w:szCs w:val="21"/>
        </w:rPr>
        <w:t xml:space="preserve">Mein </w:t>
      </w:r>
      <w:proofErr w:type="spellStart"/>
      <w:r w:rsidRPr="00CF5EE1">
        <w:rPr>
          <w:b/>
          <w:bCs/>
          <w:color w:val="242424"/>
          <w:sz w:val="21"/>
          <w:szCs w:val="21"/>
        </w:rPr>
        <w:t>Kampf</w:t>
      </w:r>
      <w:proofErr w:type="spellEnd"/>
      <w:r w:rsidRPr="00CF5EE1">
        <w:rPr>
          <w:color w:val="242424"/>
          <w:sz w:val="21"/>
          <w:szCs w:val="21"/>
        </w:rPr>
        <w:t xml:space="preserve"> en zijn verdere indoctrinaties en zijn economische successen overtuigde hij een groot deel van het volk, dat de Joden slecht waren.</w:t>
      </w:r>
    </w:p>
    <w:p w14:paraId="4B62FD2D" w14:textId="77777777" w:rsidR="00586B70" w:rsidRPr="00CF5EE1" w:rsidRDefault="00586B70" w:rsidP="00586B70">
      <w:pPr>
        <w:rPr>
          <w:color w:val="242424"/>
        </w:rPr>
      </w:pPr>
    </w:p>
    <w:p w14:paraId="2F97932C" w14:textId="77777777" w:rsidR="00586B70" w:rsidRPr="00CF5EE1" w:rsidRDefault="00586B70" w:rsidP="00586B70">
      <w:pPr>
        <w:rPr>
          <w:i/>
          <w:iCs/>
          <w:color w:val="242424"/>
        </w:rPr>
      </w:pPr>
      <w:r w:rsidRPr="00CF5EE1">
        <w:rPr>
          <w:i/>
          <w:iCs/>
          <w:color w:val="242424"/>
        </w:rPr>
        <w:t xml:space="preserve">Locatie: </w:t>
      </w:r>
      <w:proofErr w:type="spellStart"/>
      <w:r w:rsidRPr="00CF5EE1">
        <w:rPr>
          <w:i/>
          <w:iCs/>
          <w:color w:val="242424"/>
        </w:rPr>
        <w:t>Domplein</w:t>
      </w:r>
      <w:proofErr w:type="spellEnd"/>
      <w:r w:rsidRPr="00CF5EE1">
        <w:rPr>
          <w:i/>
          <w:iCs/>
          <w:color w:val="242424"/>
        </w:rPr>
        <w:t>/verzetsmonument / Duur: 5 min</w:t>
      </w:r>
    </w:p>
    <w:p w14:paraId="64F5C112" w14:textId="77777777" w:rsidR="00586B70" w:rsidRPr="00CF5EE1" w:rsidRDefault="00586B70" w:rsidP="00586B70">
      <w:pPr>
        <w:rPr>
          <w:color w:val="242424"/>
        </w:rPr>
      </w:pPr>
      <w:r w:rsidRPr="00CF5EE1">
        <w:rPr>
          <w:color w:val="242424"/>
        </w:rPr>
        <w:t xml:space="preserve">Herdenkingsvormen: Monumenten (monumenten/concentratiekampen/academiegebouw), 4 en 5 mei, </w:t>
      </w:r>
      <w:proofErr w:type="spellStart"/>
      <w:r w:rsidRPr="00CF5EE1">
        <w:rPr>
          <w:color w:val="242424"/>
        </w:rPr>
        <w:t>Stolpersteine</w:t>
      </w:r>
      <w:proofErr w:type="spellEnd"/>
    </w:p>
    <w:p w14:paraId="42FCB152" w14:textId="77777777" w:rsidR="00586B70" w:rsidRPr="00CF5EE1" w:rsidRDefault="00586B70" w:rsidP="00586B70">
      <w:pPr>
        <w:rPr>
          <w:color w:val="242424"/>
        </w:rPr>
      </w:pPr>
      <w:r w:rsidRPr="00CF5EE1">
        <w:rPr>
          <w:color w:val="242424"/>
        </w:rPr>
        <w:t xml:space="preserve">4 en 5 mei: </w:t>
      </w:r>
      <w:proofErr w:type="spellStart"/>
      <w:r w:rsidRPr="00CF5EE1">
        <w:rPr>
          <w:color w:val="242424"/>
        </w:rPr>
        <w:t>Domplein</w:t>
      </w:r>
      <w:proofErr w:type="spellEnd"/>
      <w:r w:rsidRPr="00CF5EE1">
        <w:rPr>
          <w:color w:val="242424"/>
        </w:rPr>
        <w:t xml:space="preserve"> verzetsmonument, Op 4 mei herdenken we de Nederlandse oorlogsslachtoffers. Op 5 mei vieren we onze vrijheid. In 1987 werd bij Koninklijk Besluit het Nationaal Comité 4 en 5 mei ingesteld. Het Nationaal Comité organiseert sindsdien de Nationale Herdenking op 4 mei en de Nationale Viering van de Bevrijding op 5 mei. Er worden ook kransen en bloemen neergelegd. </w:t>
      </w:r>
    </w:p>
    <w:p w14:paraId="732B7233" w14:textId="77777777" w:rsidR="00586B70" w:rsidRPr="00CF5EE1" w:rsidRDefault="00586B70" w:rsidP="00586B70">
      <w:pPr>
        <w:rPr>
          <w:color w:val="242424"/>
        </w:rPr>
      </w:pPr>
      <w:r w:rsidRPr="00CF5EE1">
        <w:rPr>
          <w:color w:val="242424"/>
        </w:rPr>
        <w:t xml:space="preserve">Monumenten: </w:t>
      </w:r>
      <w:proofErr w:type="spellStart"/>
      <w:r w:rsidRPr="00CF5EE1">
        <w:rPr>
          <w:color w:val="242424"/>
        </w:rPr>
        <w:t>Domplein</w:t>
      </w:r>
      <w:proofErr w:type="spellEnd"/>
      <w:r w:rsidRPr="00CF5EE1">
        <w:rPr>
          <w:color w:val="242424"/>
        </w:rPr>
        <w:t xml:space="preserve"> verzetsmonument + afbeeldingen (de Dam, Utrecht, Berlijn, Concentratiekamp (Auschwitz en Westerbork)) Monumenten zijn er in verschillende vormen en maten. In Utrecht heb je het verzetsmonument, Amsterdam het nationaal monument, maar ook in concentratiekampen en/of vernietigingskampen heb je monumenten ter herdenking en kan je de </w:t>
      </w:r>
      <w:r w:rsidRPr="00CF5EE1">
        <w:rPr>
          <w:color w:val="242424"/>
        </w:rPr>
        <w:lastRenderedPageBreak/>
        <w:t>kampen misschien ook wel zien als monument, door het blijven zien van waar mensen zich bevonden. (vragen of iemand hier ergens ooit is geweest?)</w:t>
      </w:r>
    </w:p>
    <w:p w14:paraId="64C8FF71" w14:textId="77777777" w:rsidR="00586B70" w:rsidRPr="00CF5EE1" w:rsidRDefault="00586B70" w:rsidP="00586B70">
      <w:pPr>
        <w:rPr>
          <w:color w:val="242424"/>
        </w:rPr>
      </w:pPr>
      <w:proofErr w:type="spellStart"/>
      <w:r w:rsidRPr="00CF5EE1">
        <w:rPr>
          <w:color w:val="242424"/>
        </w:rPr>
        <w:t>Stolpersteine</w:t>
      </w:r>
      <w:proofErr w:type="spellEnd"/>
      <w:r w:rsidRPr="00CF5EE1">
        <w:rPr>
          <w:color w:val="242424"/>
        </w:rPr>
        <w:t xml:space="preserve">: rondleiding + gatentekst (van de personen op de </w:t>
      </w:r>
      <w:proofErr w:type="spellStart"/>
      <w:r w:rsidRPr="00CF5EE1">
        <w:rPr>
          <w:color w:val="242424"/>
        </w:rPr>
        <w:t>Stolpersteine</w:t>
      </w:r>
      <w:proofErr w:type="spellEnd"/>
      <w:r w:rsidRPr="00CF5EE1">
        <w:rPr>
          <w:color w:val="242424"/>
        </w:rPr>
        <w:t>)</w:t>
      </w:r>
    </w:p>
    <w:p w14:paraId="0DFC8811" w14:textId="77777777" w:rsidR="00586B70" w:rsidRPr="00CF5EE1" w:rsidRDefault="00586B70" w:rsidP="00586B70">
      <w:pPr>
        <w:rPr>
          <w:color w:val="242424"/>
        </w:rPr>
      </w:pPr>
      <w:r w:rsidRPr="00CF5EE1">
        <w:rPr>
          <w:color w:val="242424"/>
        </w:rPr>
        <w:t xml:space="preserve">Nieuwegracht, Schoutenstraat, </w:t>
      </w:r>
      <w:proofErr w:type="spellStart"/>
      <w:r w:rsidRPr="00CF5EE1">
        <w:rPr>
          <w:color w:val="242424"/>
        </w:rPr>
        <w:t>Domstraat</w:t>
      </w:r>
      <w:proofErr w:type="spellEnd"/>
    </w:p>
    <w:p w14:paraId="2BFCAAE0" w14:textId="77777777" w:rsidR="00586B70" w:rsidRPr="00CF5EE1" w:rsidRDefault="00586B70" w:rsidP="00586B70">
      <w:pPr>
        <w:rPr>
          <w:color w:val="242424"/>
        </w:rPr>
      </w:pPr>
    </w:p>
    <w:p w14:paraId="17341DC8" w14:textId="77777777" w:rsidR="00586B70" w:rsidRPr="00CF5EE1" w:rsidRDefault="00586B70" w:rsidP="00586B70">
      <w:pPr>
        <w:rPr>
          <w:rFonts w:eastAsia="Times New Roman" w:cstheme="minorHAnsi"/>
          <w:color w:val="000000"/>
        </w:rPr>
      </w:pPr>
      <w:r w:rsidRPr="00CF5EE1">
        <w:rPr>
          <w:rFonts w:eastAsia="Times New Roman" w:cstheme="minorHAnsi"/>
          <w:b/>
          <w:bCs/>
          <w:i/>
          <w:iCs/>
          <w:color w:val="242424"/>
          <w:sz w:val="24"/>
          <w:szCs w:val="24"/>
        </w:rPr>
        <w:t xml:space="preserve">Opdracht 3: </w:t>
      </w:r>
      <w:proofErr w:type="spellStart"/>
      <w:r w:rsidRPr="00CF5EE1">
        <w:rPr>
          <w:rFonts w:eastAsia="Times New Roman" w:cstheme="minorHAnsi"/>
          <w:b/>
          <w:bCs/>
          <w:i/>
          <w:iCs/>
          <w:color w:val="242424"/>
          <w:sz w:val="24"/>
          <w:szCs w:val="24"/>
        </w:rPr>
        <w:t>Stolpersteine</w:t>
      </w:r>
      <w:proofErr w:type="spellEnd"/>
      <w:r w:rsidRPr="00CF5EE1">
        <w:rPr>
          <w:rFonts w:eastAsia="Times New Roman" w:cstheme="minorHAnsi"/>
          <w:b/>
          <w:bCs/>
          <w:i/>
          <w:iCs/>
          <w:color w:val="242424"/>
          <w:sz w:val="24"/>
          <w:szCs w:val="24"/>
        </w:rPr>
        <w:t xml:space="preserve"> / Struikelstenen </w:t>
      </w:r>
      <w:r w:rsidRPr="00CF5EE1">
        <w:rPr>
          <w:color w:val="242424"/>
        </w:rPr>
        <w:t>(10 minuten)</w:t>
      </w:r>
      <w:r w:rsidRPr="00CF5EE1">
        <w:rPr>
          <w:rFonts w:eastAsia="Times New Roman" w:cstheme="minorHAnsi"/>
          <w:b/>
          <w:bCs/>
          <w:i/>
          <w:iCs/>
          <w:color w:val="242424"/>
          <w:sz w:val="24"/>
          <w:szCs w:val="24"/>
        </w:rPr>
        <w:br/>
      </w:r>
      <w:r w:rsidRPr="00CF5EE1">
        <w:rPr>
          <w:rFonts w:eastAsia="Times New Roman" w:cstheme="minorHAnsi"/>
          <w:color w:val="242424"/>
        </w:rPr>
        <w:t>Vul de gatentekst over de personen van de struikelstenen in.</w:t>
      </w:r>
    </w:p>
    <w:p w14:paraId="4567434B" w14:textId="77777777" w:rsidR="00586B70" w:rsidRPr="00CF5EE1" w:rsidRDefault="00586B70" w:rsidP="00586B70">
      <w:pPr>
        <w:rPr>
          <w:rFonts w:eastAsia="Times New Roman" w:cstheme="minorHAnsi"/>
          <w:color w:val="000000"/>
        </w:rPr>
      </w:pPr>
      <w:r w:rsidRPr="00CF5EE1">
        <w:rPr>
          <w:rFonts w:eastAsia="Times New Roman" w:cstheme="minorHAnsi"/>
          <w:color w:val="242424"/>
        </w:rPr>
        <w:t> </w:t>
      </w:r>
    </w:p>
    <w:p w14:paraId="258D7295" w14:textId="77777777" w:rsidR="00586B70" w:rsidRPr="00CF5EE1" w:rsidRDefault="00586B70" w:rsidP="00586B70">
      <w:pPr>
        <w:rPr>
          <w:rFonts w:eastAsia="Times New Roman" w:cstheme="minorHAnsi"/>
          <w:color w:val="000000"/>
        </w:rPr>
      </w:pPr>
      <w:r w:rsidRPr="00CF5EE1">
        <w:rPr>
          <w:rFonts w:eastAsia="Times New Roman" w:cstheme="minorHAnsi"/>
          <w:i/>
          <w:iCs/>
          <w:color w:val="242424"/>
        </w:rPr>
        <w:t>Schoutenstraat 12:</w:t>
      </w:r>
    </w:p>
    <w:p w14:paraId="3E718BE8" w14:textId="77777777" w:rsidR="00586B70" w:rsidRPr="00CF5EE1" w:rsidRDefault="00586B70" w:rsidP="00586B70">
      <w:pPr>
        <w:jc w:val="both"/>
        <w:rPr>
          <w:rFonts w:eastAsia="Arial" w:cs="Arial"/>
          <w:color w:val="242424"/>
        </w:rPr>
      </w:pPr>
      <w:r w:rsidRPr="00CF5EE1">
        <w:rPr>
          <w:color w:val="242424"/>
        </w:rPr>
        <w:t xml:space="preserve">Fien, zoals haar roepnaam luidde, werd geboren in </w:t>
      </w:r>
      <w:r w:rsidRPr="00CF5EE1">
        <w:rPr>
          <w:color w:val="242424"/>
          <w:shd w:val="clear" w:color="auto" w:fill="FFFF00"/>
        </w:rPr>
        <w:t>1908</w:t>
      </w:r>
      <w:r w:rsidRPr="00CF5EE1">
        <w:rPr>
          <w:color w:val="242424"/>
        </w:rPr>
        <w:t xml:space="preserve">. Fien had zware epilepsie en kon daardoor nooit alleen zijn. Eerst kreeg ze thuisonderwijs en daarna kwam ze in de zaak van haar ouders te werken. Het was een woninginrichtingszaak, aan </w:t>
      </w:r>
      <w:r w:rsidRPr="00CF5EE1">
        <w:rPr>
          <w:color w:val="242424"/>
          <w:shd w:val="clear" w:color="auto" w:fill="FFFF00"/>
        </w:rPr>
        <w:t>Schoutenstraat</w:t>
      </w:r>
      <w:r w:rsidRPr="00CF5EE1">
        <w:rPr>
          <w:color w:val="242424"/>
        </w:rPr>
        <w:t xml:space="preserve"> 12. De vader van Fien overleed in 1937, en nog voor de oorlog werd de winkel gesloten. Ook voor de oorlog leerde ze een neef van haar zwager kennen, Albert Joosten. Ze huwde hem op 2 september 1942, nadat haar man speciaal verlof had gekregen om tijdelijk Westerbork te verlaten. Ze hadden nog tien dagen samen en zijn toen samen naar Westerbork vertrokken. Fien en Albert zijn op 9 oktober </w:t>
      </w:r>
      <w:r w:rsidRPr="00CF5EE1">
        <w:rPr>
          <w:color w:val="242424"/>
          <w:shd w:val="clear" w:color="auto" w:fill="FFFF00"/>
        </w:rPr>
        <w:t>1942</w:t>
      </w:r>
      <w:r w:rsidRPr="00CF5EE1">
        <w:rPr>
          <w:color w:val="242424"/>
        </w:rPr>
        <w:t xml:space="preserve"> samen op transport naar </w:t>
      </w:r>
      <w:r w:rsidRPr="00CF5EE1">
        <w:rPr>
          <w:color w:val="242424"/>
          <w:shd w:val="clear" w:color="auto" w:fill="FFFF00"/>
        </w:rPr>
        <w:t>Auschwitz</w:t>
      </w:r>
      <w:r w:rsidRPr="00CF5EE1">
        <w:rPr>
          <w:color w:val="242424"/>
        </w:rPr>
        <w:t xml:space="preserve"> gezet. Ze zijn allebei vergast.</w:t>
      </w:r>
    </w:p>
    <w:p w14:paraId="25110B97" w14:textId="77777777" w:rsidR="00586B70" w:rsidRPr="00CF5EE1" w:rsidRDefault="00586B70" w:rsidP="00586B70">
      <w:pPr>
        <w:jc w:val="both"/>
        <w:rPr>
          <w:rFonts w:eastAsia="Times New Roman" w:cstheme="minorHAnsi"/>
          <w:color w:val="000000"/>
        </w:rPr>
      </w:pPr>
      <w:r w:rsidRPr="00CF5EE1">
        <w:rPr>
          <w:rFonts w:eastAsia="Times New Roman" w:cstheme="minorHAnsi"/>
          <w:color w:val="242424"/>
        </w:rPr>
        <w:t> </w:t>
      </w:r>
    </w:p>
    <w:p w14:paraId="19F65E33" w14:textId="77777777" w:rsidR="00586B70" w:rsidRPr="00CF5EE1" w:rsidRDefault="00586B70" w:rsidP="00586B70">
      <w:pPr>
        <w:rPr>
          <w:rFonts w:eastAsia="Times New Roman" w:cstheme="minorHAnsi"/>
          <w:color w:val="000000"/>
        </w:rPr>
      </w:pPr>
      <w:proofErr w:type="spellStart"/>
      <w:r w:rsidRPr="00CF5EE1">
        <w:rPr>
          <w:rFonts w:eastAsia="Times New Roman" w:cstheme="minorHAnsi"/>
          <w:i/>
          <w:iCs/>
          <w:color w:val="242424"/>
        </w:rPr>
        <w:t>Domstraat</w:t>
      </w:r>
      <w:proofErr w:type="spellEnd"/>
      <w:r w:rsidRPr="00CF5EE1">
        <w:rPr>
          <w:rFonts w:eastAsia="Times New Roman" w:cstheme="minorHAnsi"/>
          <w:i/>
          <w:iCs/>
          <w:color w:val="242424"/>
        </w:rPr>
        <w:t xml:space="preserve"> 5: </w:t>
      </w:r>
    </w:p>
    <w:p w14:paraId="1B8882CD" w14:textId="77777777" w:rsidR="00586B70" w:rsidRPr="00CF5EE1" w:rsidRDefault="00586B70" w:rsidP="00586B70">
      <w:pPr>
        <w:spacing w:line="240" w:lineRule="auto"/>
        <w:jc w:val="both"/>
        <w:rPr>
          <w:rFonts w:eastAsia="Times New Roman" w:cs="Arial"/>
          <w:sz w:val="28"/>
          <w:szCs w:val="28"/>
        </w:rPr>
      </w:pPr>
      <w:r w:rsidRPr="00CF5EE1">
        <w:rPr>
          <w:rFonts w:eastAsia="Times New Roman"/>
          <w:color w:val="242424"/>
        </w:rPr>
        <w:t xml:space="preserve">Een medewerker van het KNMI heeft in 2016 onderzoek gedaan naar </w:t>
      </w:r>
      <w:proofErr w:type="spellStart"/>
      <w:r w:rsidRPr="00CF5EE1">
        <w:rPr>
          <w:rFonts w:eastAsia="Times New Roman"/>
          <w:color w:val="242424"/>
        </w:rPr>
        <w:t>Kittie</w:t>
      </w:r>
      <w:proofErr w:type="spellEnd"/>
      <w:r w:rsidRPr="00CF5EE1">
        <w:rPr>
          <w:rFonts w:eastAsia="Times New Roman"/>
          <w:color w:val="242424"/>
        </w:rPr>
        <w:t xml:space="preserve"> (haar roepnaam). </w:t>
      </w:r>
      <w:proofErr w:type="spellStart"/>
      <w:r w:rsidRPr="00CF5EE1">
        <w:rPr>
          <w:rFonts w:eastAsia="Times New Roman"/>
          <w:color w:val="242424"/>
        </w:rPr>
        <w:t>Kittie</w:t>
      </w:r>
      <w:proofErr w:type="spellEnd"/>
      <w:r w:rsidRPr="00CF5EE1">
        <w:rPr>
          <w:rFonts w:eastAsia="Times New Roman"/>
          <w:color w:val="242424"/>
        </w:rPr>
        <w:t xml:space="preserve"> is geboren in </w:t>
      </w:r>
      <w:r w:rsidRPr="00CF5EE1">
        <w:rPr>
          <w:rFonts w:eastAsia="Times New Roman"/>
          <w:color w:val="242424"/>
          <w:shd w:val="clear" w:color="auto" w:fill="FFFF00"/>
        </w:rPr>
        <w:t>1892</w:t>
      </w:r>
      <w:r w:rsidRPr="00CF5EE1">
        <w:rPr>
          <w:rFonts w:eastAsia="Times New Roman"/>
          <w:color w:val="242424"/>
        </w:rPr>
        <w:t xml:space="preserve">. Ze studeert aan de Bijzondere Hogere Burgerschool aan de </w:t>
      </w:r>
      <w:proofErr w:type="spellStart"/>
      <w:r w:rsidRPr="00CF5EE1">
        <w:rPr>
          <w:rFonts w:eastAsia="Times New Roman"/>
          <w:color w:val="242424"/>
        </w:rPr>
        <w:t>Plompetorengracht</w:t>
      </w:r>
      <w:proofErr w:type="spellEnd"/>
      <w:r w:rsidRPr="00CF5EE1">
        <w:rPr>
          <w:rFonts w:eastAsia="Times New Roman"/>
          <w:color w:val="242424"/>
        </w:rPr>
        <w:t xml:space="preserve"> en daarna doet ze de studie Botanie en Zoölogie aan de Universiteit van </w:t>
      </w:r>
      <w:r w:rsidRPr="00CF5EE1">
        <w:rPr>
          <w:rFonts w:eastAsia="Times New Roman"/>
          <w:color w:val="242424"/>
          <w:shd w:val="clear" w:color="auto" w:fill="FFFF00"/>
        </w:rPr>
        <w:t>Utrecht.</w:t>
      </w:r>
      <w:r w:rsidRPr="00CF5EE1">
        <w:rPr>
          <w:rFonts w:eastAsia="Times New Roman"/>
          <w:color w:val="242424"/>
        </w:rPr>
        <w:t xml:space="preserve"> Ze komt uiteindelijk in 1938 te werken bij het KNMI. Na twee jaar moet ze daar echter op last van de Duitsers weg. Joden mochten niet meer bij overheidsdiensten werken. </w:t>
      </w:r>
      <w:proofErr w:type="spellStart"/>
      <w:r w:rsidRPr="00CF5EE1">
        <w:rPr>
          <w:rFonts w:eastAsia="Times New Roman"/>
          <w:color w:val="242424"/>
        </w:rPr>
        <w:t>Kittie</w:t>
      </w:r>
      <w:proofErr w:type="spellEnd"/>
      <w:r w:rsidRPr="00CF5EE1">
        <w:rPr>
          <w:rFonts w:eastAsia="Times New Roman"/>
          <w:color w:val="242424"/>
        </w:rPr>
        <w:t xml:space="preserve"> is uiteindelijk naar </w:t>
      </w:r>
      <w:r w:rsidRPr="00CF5EE1">
        <w:rPr>
          <w:rFonts w:eastAsia="Times New Roman"/>
          <w:color w:val="242424"/>
          <w:shd w:val="clear" w:color="auto" w:fill="FFFF00"/>
        </w:rPr>
        <w:t>Sobibor</w:t>
      </w:r>
      <w:r w:rsidRPr="00CF5EE1">
        <w:rPr>
          <w:rFonts w:eastAsia="Times New Roman"/>
          <w:color w:val="242424"/>
        </w:rPr>
        <w:t xml:space="preserve"> getransporteerd, waar ze in </w:t>
      </w:r>
      <w:r w:rsidRPr="00CF5EE1">
        <w:rPr>
          <w:rFonts w:eastAsia="Times New Roman"/>
          <w:color w:val="242424"/>
          <w:shd w:val="clear" w:color="auto" w:fill="FFFF00"/>
        </w:rPr>
        <w:t>1943</w:t>
      </w:r>
      <w:r w:rsidRPr="00CF5EE1">
        <w:rPr>
          <w:rFonts w:eastAsia="Times New Roman"/>
          <w:color w:val="242424"/>
        </w:rPr>
        <w:t xml:space="preserve"> stierf. </w:t>
      </w:r>
    </w:p>
    <w:p w14:paraId="5F0EB5C2" w14:textId="77777777" w:rsidR="00586B70" w:rsidRPr="00CF5EE1" w:rsidRDefault="00586B70" w:rsidP="00586B70">
      <w:pPr>
        <w:jc w:val="both"/>
        <w:rPr>
          <w:rFonts w:eastAsia="Times New Roman"/>
          <w:color w:val="000000"/>
          <w:sz w:val="24"/>
          <w:szCs w:val="24"/>
        </w:rPr>
      </w:pPr>
      <w:r w:rsidRPr="00CF5EE1">
        <w:rPr>
          <w:rFonts w:eastAsia="Times New Roman"/>
          <w:color w:val="242424"/>
        </w:rPr>
        <w:t xml:space="preserve">Elly is de </w:t>
      </w:r>
      <w:r w:rsidRPr="00CF5EE1">
        <w:rPr>
          <w:rFonts w:eastAsia="Times New Roman"/>
          <w:color w:val="242424"/>
          <w:shd w:val="clear" w:color="auto" w:fill="FFFF00"/>
        </w:rPr>
        <w:t>zus</w:t>
      </w:r>
      <w:r w:rsidRPr="00CF5EE1">
        <w:rPr>
          <w:rFonts w:eastAsia="Times New Roman"/>
          <w:color w:val="242424"/>
        </w:rPr>
        <w:t xml:space="preserve"> van </w:t>
      </w:r>
      <w:proofErr w:type="spellStart"/>
      <w:r w:rsidRPr="00CF5EE1">
        <w:rPr>
          <w:rFonts w:eastAsia="Times New Roman"/>
          <w:color w:val="242424"/>
        </w:rPr>
        <w:t>Kittie</w:t>
      </w:r>
      <w:proofErr w:type="spellEnd"/>
      <w:r w:rsidRPr="00CF5EE1">
        <w:rPr>
          <w:rFonts w:eastAsia="Times New Roman"/>
          <w:color w:val="242424"/>
        </w:rPr>
        <w:t xml:space="preserve">. Hun leven gaat voor een groot gedeelte samen op. Elly heeft ook in Utrecht gestudeerd. In 1942 besluiten de zussen onder te duiken. Ze vertrekken vanaf de </w:t>
      </w:r>
      <w:proofErr w:type="spellStart"/>
      <w:r w:rsidRPr="00CF5EE1">
        <w:rPr>
          <w:rFonts w:eastAsia="Times New Roman"/>
          <w:color w:val="242424"/>
          <w:shd w:val="clear" w:color="auto" w:fill="FFFF00"/>
        </w:rPr>
        <w:t>Domstraat</w:t>
      </w:r>
      <w:proofErr w:type="spellEnd"/>
      <w:r w:rsidRPr="00CF5EE1">
        <w:rPr>
          <w:rFonts w:eastAsia="Times New Roman"/>
          <w:color w:val="242424"/>
        </w:rPr>
        <w:t xml:space="preserve"> en vinden een onderduikadres in Epe. Ze werden echter gevonden door de nazi’s en via Westerbork naar </w:t>
      </w:r>
      <w:r w:rsidRPr="00CF5EE1">
        <w:rPr>
          <w:rFonts w:eastAsia="Times New Roman"/>
          <w:color w:val="242424"/>
          <w:shd w:val="clear" w:color="auto" w:fill="FFFF00"/>
        </w:rPr>
        <w:t>Sobibor</w:t>
      </w:r>
      <w:r w:rsidRPr="00CF5EE1">
        <w:rPr>
          <w:rFonts w:eastAsia="Times New Roman"/>
          <w:color w:val="242424"/>
        </w:rPr>
        <w:t xml:space="preserve"> gestuurd.</w:t>
      </w:r>
      <w:r w:rsidRPr="00CF5EE1">
        <w:rPr>
          <w:rFonts w:eastAsia="Times New Roman"/>
          <w:color w:val="242424"/>
          <w:sz w:val="24"/>
          <w:szCs w:val="24"/>
        </w:rPr>
        <w:t> </w:t>
      </w:r>
    </w:p>
    <w:p w14:paraId="525FB1A9" w14:textId="77777777" w:rsidR="00586B70" w:rsidRPr="00CF5EE1" w:rsidRDefault="00586B70" w:rsidP="00586B70">
      <w:pPr>
        <w:rPr>
          <w:rFonts w:eastAsia="Times New Roman" w:cstheme="minorHAnsi"/>
          <w:i/>
          <w:iCs/>
          <w:color w:val="242424"/>
        </w:rPr>
      </w:pPr>
    </w:p>
    <w:p w14:paraId="3C2F8699" w14:textId="77777777" w:rsidR="00586B70" w:rsidRDefault="00586B70" w:rsidP="00586B70">
      <w:pPr>
        <w:rPr>
          <w:rFonts w:eastAsia="Times New Roman" w:cstheme="minorHAnsi"/>
          <w:color w:val="000000"/>
        </w:rPr>
      </w:pPr>
      <w:r w:rsidRPr="00CF5EE1">
        <w:rPr>
          <w:rFonts w:eastAsia="Times New Roman" w:cstheme="minorHAnsi"/>
          <w:i/>
          <w:iCs/>
          <w:color w:val="242424"/>
        </w:rPr>
        <w:t>Nieuwegracht 92:</w:t>
      </w:r>
      <w:r>
        <w:rPr>
          <w:rFonts w:eastAsia="Times New Roman" w:cstheme="minorHAnsi"/>
          <w:i/>
          <w:iCs/>
          <w:color w:val="242424"/>
        </w:rPr>
        <w:t> </w:t>
      </w:r>
    </w:p>
    <w:p w14:paraId="064B6C22" w14:textId="77777777" w:rsidR="00586B70" w:rsidRDefault="00586B70" w:rsidP="00586B70">
      <w:pPr>
        <w:spacing w:line="240" w:lineRule="auto"/>
        <w:jc w:val="both"/>
        <w:rPr>
          <w:rFonts w:eastAsia="Times New Roman" w:cs="Arial"/>
        </w:rPr>
      </w:pPr>
      <w:r>
        <w:rPr>
          <w:rFonts w:eastAsia="Times New Roman"/>
          <w:color w:val="242424"/>
        </w:rPr>
        <w:t xml:space="preserve">Bernard Salomon </w:t>
      </w:r>
      <w:proofErr w:type="spellStart"/>
      <w:r>
        <w:rPr>
          <w:rFonts w:eastAsia="Times New Roman"/>
          <w:color w:val="242424"/>
        </w:rPr>
        <w:t>Themans</w:t>
      </w:r>
      <w:proofErr w:type="spellEnd"/>
      <w:r>
        <w:rPr>
          <w:rFonts w:eastAsia="Times New Roman"/>
          <w:color w:val="242424"/>
        </w:rPr>
        <w:t xml:space="preserve"> was getrouwd met </w:t>
      </w:r>
      <w:proofErr w:type="spellStart"/>
      <w:r>
        <w:rPr>
          <w:rFonts w:eastAsia="Times New Roman"/>
          <w:color w:val="242424"/>
          <w:shd w:val="clear" w:color="auto" w:fill="FFFF00"/>
        </w:rPr>
        <w:t>Judik</w:t>
      </w:r>
      <w:proofErr w:type="spellEnd"/>
      <w:r>
        <w:rPr>
          <w:rFonts w:eastAsia="Times New Roman"/>
          <w:color w:val="242424"/>
        </w:rPr>
        <w:t xml:space="preserve"> Simons. Ze trouwden op 1 mei 1935 en woonden in het Centraal Israëlitisch Weeshuis in Utrecht, waar ze ‘vader en moeder’ van de weeskinderen en natuurlijk hun eigen kinderen waren. Het Centraal Israëlitisch Weeshuis aan de </w:t>
      </w:r>
      <w:r>
        <w:rPr>
          <w:rFonts w:eastAsia="Times New Roman"/>
          <w:color w:val="242424"/>
          <w:shd w:val="clear" w:color="auto" w:fill="FFFF00"/>
        </w:rPr>
        <w:t>Nieuwegracht</w:t>
      </w:r>
      <w:r>
        <w:rPr>
          <w:rFonts w:eastAsia="Times New Roman"/>
          <w:color w:val="242424"/>
        </w:rPr>
        <w:t xml:space="preserve"> was een landelijk weeshuis voor Joodse kinderen vanaf zes jaar. In oktober </w:t>
      </w:r>
      <w:r>
        <w:rPr>
          <w:rFonts w:eastAsia="Times New Roman"/>
          <w:color w:val="242424"/>
          <w:shd w:val="clear" w:color="auto" w:fill="FFFF00"/>
        </w:rPr>
        <w:t>1942</w:t>
      </w:r>
      <w:r>
        <w:rPr>
          <w:rFonts w:eastAsia="Times New Roman"/>
          <w:color w:val="242424"/>
        </w:rPr>
        <w:t xml:space="preserve"> deporteerden de Duitsers alle kinderen en het voltallig weeshuispersoneel naar </w:t>
      </w:r>
      <w:r>
        <w:rPr>
          <w:rFonts w:eastAsia="Times New Roman"/>
          <w:color w:val="242424"/>
          <w:shd w:val="clear" w:color="auto" w:fill="FFFF00"/>
        </w:rPr>
        <w:t>Westerbork</w:t>
      </w:r>
      <w:r>
        <w:rPr>
          <w:rFonts w:eastAsia="Times New Roman"/>
          <w:color w:val="242424"/>
        </w:rPr>
        <w:t xml:space="preserve">. Bernard, </w:t>
      </w:r>
      <w:proofErr w:type="spellStart"/>
      <w:r>
        <w:rPr>
          <w:rFonts w:eastAsia="Times New Roman"/>
          <w:color w:val="242424"/>
        </w:rPr>
        <w:t>Judik</w:t>
      </w:r>
      <w:proofErr w:type="spellEnd"/>
      <w:r>
        <w:rPr>
          <w:rFonts w:eastAsia="Times New Roman"/>
          <w:color w:val="242424"/>
        </w:rPr>
        <w:t xml:space="preserve">, Sonja en Leon zijn overleden één jaar later, in </w:t>
      </w:r>
      <w:r>
        <w:rPr>
          <w:rFonts w:eastAsia="Times New Roman"/>
          <w:color w:val="242424"/>
          <w:shd w:val="clear" w:color="auto" w:fill="FFFF00"/>
        </w:rPr>
        <w:t>1943</w:t>
      </w:r>
      <w:r>
        <w:rPr>
          <w:rFonts w:eastAsia="Times New Roman"/>
          <w:color w:val="242424"/>
        </w:rPr>
        <w:t xml:space="preserve">, in </w:t>
      </w:r>
      <w:r>
        <w:rPr>
          <w:rFonts w:eastAsia="Times New Roman"/>
          <w:color w:val="242424"/>
          <w:shd w:val="clear" w:color="auto" w:fill="FFFF00"/>
        </w:rPr>
        <w:t>Sobibor.</w:t>
      </w:r>
    </w:p>
    <w:p w14:paraId="168011F2" w14:textId="77777777" w:rsidR="00586B70" w:rsidRDefault="00586B70" w:rsidP="00586B70">
      <w:pPr>
        <w:jc w:val="both"/>
        <w:rPr>
          <w:rFonts w:eastAsia="Times New Roman"/>
          <w:color w:val="000000"/>
        </w:rPr>
      </w:pPr>
      <w:r>
        <w:rPr>
          <w:rFonts w:eastAsia="Times New Roman"/>
          <w:color w:val="242424"/>
        </w:rPr>
        <w:t xml:space="preserve">Voor de ongeveer 70 kinderen en verzorghuis is een gezamenlijk steen neergelegd. Ook hun zijn in 1942 gedeporteerd en kwamen eerst terecht in Westerbork. Niet van alle is bekend wat er gebeurd is, </w:t>
      </w:r>
      <w:r>
        <w:rPr>
          <w:rFonts w:eastAsia="Times New Roman"/>
          <w:color w:val="242424"/>
        </w:rPr>
        <w:lastRenderedPageBreak/>
        <w:t xml:space="preserve">er zouden namelijk enkele kinderen ontsnapt zijn tijdens de deportatie. Van andere kinderen en verzorgers is bekend dat enkele zijn gestorven in </w:t>
      </w:r>
      <w:r>
        <w:rPr>
          <w:rFonts w:eastAsia="Times New Roman"/>
          <w:color w:val="242424"/>
          <w:shd w:val="clear" w:color="auto" w:fill="FFFF00"/>
        </w:rPr>
        <w:t>Auschwitz, Sobibor en Midden-Europa.</w:t>
      </w:r>
      <w:r>
        <w:rPr>
          <w:rFonts w:eastAsia="Times New Roman"/>
          <w:color w:val="242424"/>
        </w:rPr>
        <w:t> </w:t>
      </w:r>
      <w:r>
        <w:rPr>
          <w:rFonts w:eastAsia="Times New Roman" w:cstheme="minorHAnsi"/>
          <w:color w:val="242424"/>
        </w:rPr>
        <w:t> </w:t>
      </w:r>
    </w:p>
    <w:p w14:paraId="4A3D303A" w14:textId="77777777" w:rsidR="00586B70" w:rsidRDefault="00586B70" w:rsidP="00586B70">
      <w:pPr>
        <w:rPr>
          <w:rFonts w:eastAsia="Times New Roman" w:cstheme="minorHAnsi"/>
          <w:color w:val="000000"/>
        </w:rPr>
      </w:pPr>
      <w:r>
        <w:rPr>
          <w:rFonts w:eastAsia="Times New Roman" w:cstheme="minorHAnsi"/>
          <w:i/>
          <w:iCs/>
          <w:color w:val="000000"/>
        </w:rPr>
        <w:t> </w:t>
      </w:r>
    </w:p>
    <w:p w14:paraId="28700D91" w14:textId="77777777" w:rsidR="00586B70" w:rsidRDefault="00586B70" w:rsidP="00586B70">
      <w:pPr>
        <w:rPr>
          <w:rFonts w:eastAsia="Times New Roman" w:cstheme="minorHAnsi"/>
          <w:b/>
          <w:bCs/>
          <w:color w:val="000000"/>
          <w:sz w:val="24"/>
          <w:szCs w:val="24"/>
        </w:rPr>
      </w:pPr>
      <w:r>
        <w:rPr>
          <w:rFonts w:eastAsia="Times New Roman" w:cstheme="minorHAnsi"/>
          <w:b/>
          <w:bCs/>
          <w:i/>
          <w:iCs/>
          <w:color w:val="000000"/>
          <w:sz w:val="24"/>
          <w:szCs w:val="24"/>
        </w:rPr>
        <w:t xml:space="preserve">Opdracht 4 Herdenkingsvormen </w:t>
      </w:r>
      <w:r>
        <w:rPr>
          <w:i/>
          <w:iCs/>
          <w:color w:val="242424"/>
        </w:rPr>
        <w:t>(10 minuten)</w:t>
      </w:r>
    </w:p>
    <w:p w14:paraId="6DC54E1D" w14:textId="77777777" w:rsidR="00586B70" w:rsidRDefault="00586B70" w:rsidP="00586B70">
      <w:pPr>
        <w:rPr>
          <w:rFonts w:eastAsia="Times New Roman" w:cstheme="minorHAnsi"/>
          <w:color w:val="242424"/>
        </w:rPr>
      </w:pPr>
      <w:r>
        <w:rPr>
          <w:rFonts w:eastAsia="Times New Roman" w:cstheme="minorHAnsi"/>
          <w:i/>
          <w:iCs/>
          <w:color w:val="242424"/>
        </w:rPr>
        <w:t>4.1 Het belang van de struikelsteen</w:t>
      </w:r>
      <w:r>
        <w:rPr>
          <w:rFonts w:eastAsia="Times New Roman" w:cstheme="minorHAnsi"/>
          <w:color w:val="242424"/>
        </w:rPr>
        <w:br/>
        <w:t xml:space="preserve">We hebben nu enkele herdenkingsvormen bekeken en ontstaat de vraag, hoe onderscheiden struikelstenen zich van de andere herdenkingsvormen?  </w:t>
      </w:r>
      <w:r>
        <w:rPr>
          <w:rFonts w:eastAsia="Times New Roman" w:cstheme="minorHAnsi"/>
          <w:color w:val="242424"/>
        </w:rPr>
        <w:br/>
      </w:r>
    </w:p>
    <w:p w14:paraId="45529197" w14:textId="77777777" w:rsidR="00586B70" w:rsidRDefault="00586B70" w:rsidP="00586B70">
      <w:pPr>
        <w:rPr>
          <w:rFonts w:eastAsia="Times New Roman" w:cstheme="minorHAnsi"/>
          <w:color w:val="000000"/>
        </w:rPr>
      </w:pPr>
      <w:r>
        <w:rPr>
          <w:rFonts w:eastAsia="Times New Roman" w:cstheme="minorHAnsi"/>
          <w:color w:val="242424"/>
        </w:rPr>
        <w:br/>
        <w:t>Hoe dragen struikelstenen als uniek project bij tot het herinneren aan de holocaust? </w:t>
      </w:r>
      <w:r>
        <w:rPr>
          <w:rFonts w:eastAsia="Times New Roman" w:cstheme="minorHAnsi"/>
          <w:color w:val="242424"/>
        </w:rPr>
        <w:br/>
      </w:r>
    </w:p>
    <w:p w14:paraId="0BA82CCB" w14:textId="77777777" w:rsidR="00586B70" w:rsidRDefault="00586B70" w:rsidP="00586B70">
      <w:pPr>
        <w:rPr>
          <w:rFonts w:eastAsia="Times New Roman" w:cstheme="minorHAnsi"/>
          <w:color w:val="000000"/>
        </w:rPr>
      </w:pPr>
      <w:r>
        <w:rPr>
          <w:rFonts w:eastAsia="Times New Roman" w:cstheme="minorHAnsi"/>
          <w:color w:val="242424"/>
        </w:rPr>
        <w:br/>
      </w:r>
      <w:r>
        <w:rPr>
          <w:rFonts w:eastAsia="Times New Roman" w:cstheme="minorHAnsi"/>
          <w:color w:val="242424"/>
        </w:rPr>
        <w:br/>
      </w:r>
      <w:r>
        <w:rPr>
          <w:rFonts w:eastAsia="Times New Roman" w:cstheme="minorHAnsi"/>
          <w:color w:val="242424"/>
        </w:rPr>
        <w:br/>
        <w:t>Schrijf eerst de antwoorden voor jezelf op, daarna bespreken we mondeling jullie antwoorden.</w:t>
      </w:r>
    </w:p>
    <w:p w14:paraId="4DCB208B" w14:textId="77777777" w:rsidR="00586B70" w:rsidRDefault="00586B70" w:rsidP="00586B70">
      <w:pPr>
        <w:rPr>
          <w:rFonts w:eastAsia="Times New Roman" w:cstheme="minorHAnsi"/>
          <w:color w:val="000000"/>
        </w:rPr>
      </w:pPr>
      <w:r>
        <w:rPr>
          <w:rFonts w:eastAsia="Times New Roman" w:cstheme="minorHAnsi"/>
          <w:color w:val="242424"/>
        </w:rPr>
        <w:t> </w:t>
      </w:r>
    </w:p>
    <w:p w14:paraId="04AC4233" w14:textId="77777777" w:rsidR="00586B70" w:rsidRDefault="00586B70" w:rsidP="00586B70">
      <w:pPr>
        <w:rPr>
          <w:rFonts w:eastAsia="Times New Roman" w:cstheme="minorHAnsi"/>
          <w:i/>
          <w:iCs/>
          <w:color w:val="242424"/>
        </w:rPr>
      </w:pPr>
    </w:p>
    <w:p w14:paraId="5F745FDD" w14:textId="77777777" w:rsidR="00586B70" w:rsidRDefault="00586B70" w:rsidP="00586B70">
      <w:pPr>
        <w:rPr>
          <w:rFonts w:eastAsia="Times New Roman" w:cstheme="minorHAnsi"/>
          <w:i/>
          <w:iCs/>
          <w:color w:val="242424"/>
        </w:rPr>
      </w:pPr>
    </w:p>
    <w:p w14:paraId="0E8E8A1D" w14:textId="77777777" w:rsidR="00586B70" w:rsidRDefault="00586B70" w:rsidP="00586B70">
      <w:pPr>
        <w:rPr>
          <w:rFonts w:eastAsia="Times New Roman" w:cstheme="minorHAnsi"/>
          <w:i/>
          <w:iCs/>
          <w:color w:val="242424"/>
        </w:rPr>
      </w:pPr>
    </w:p>
    <w:p w14:paraId="0D55326F" w14:textId="77777777" w:rsidR="00586B70" w:rsidRDefault="00586B70" w:rsidP="00586B70">
      <w:pPr>
        <w:rPr>
          <w:rFonts w:eastAsia="Times New Roman" w:cstheme="minorHAnsi"/>
          <w:color w:val="000000"/>
        </w:rPr>
      </w:pPr>
      <w:r>
        <w:rPr>
          <w:rFonts w:eastAsia="Times New Roman" w:cstheme="minorHAnsi"/>
          <w:i/>
          <w:iCs/>
          <w:color w:val="242424"/>
        </w:rPr>
        <w:t xml:space="preserve">4.2 Discussie </w:t>
      </w:r>
    </w:p>
    <w:p w14:paraId="187C9322" w14:textId="77777777" w:rsidR="00586B70" w:rsidRDefault="00586B70" w:rsidP="00586B70">
      <w:pPr>
        <w:rPr>
          <w:rFonts w:eastAsia="Times New Roman" w:cstheme="minorHAnsi"/>
          <w:color w:val="000000"/>
        </w:rPr>
      </w:pPr>
      <w:r>
        <w:rPr>
          <w:rFonts w:eastAsia="Times New Roman" w:cstheme="minorHAnsi"/>
          <w:i/>
          <w:iCs/>
          <w:color w:val="242424"/>
        </w:rPr>
        <w:t> </w:t>
      </w:r>
    </w:p>
    <w:p w14:paraId="7E254BC6" w14:textId="77777777" w:rsidR="00586B70" w:rsidRDefault="00586B70" w:rsidP="00586B70">
      <w:pPr>
        <w:jc w:val="both"/>
        <w:rPr>
          <w:rFonts w:eastAsia="Times New Roman" w:cstheme="minorHAnsi"/>
          <w:color w:val="000000"/>
        </w:rPr>
      </w:pPr>
      <w:r>
        <w:rPr>
          <w:rFonts w:eastAsia="Times New Roman" w:cstheme="minorHAnsi"/>
          <w:color w:val="242424"/>
        </w:rPr>
        <w:t xml:space="preserve">Jullie gaan nu met z’n allen een discussie voeren die gaat over </w:t>
      </w:r>
      <w:r>
        <w:rPr>
          <w:rFonts w:eastAsia="Times New Roman" w:cstheme="minorHAnsi"/>
          <w:b/>
          <w:bCs/>
          <w:color w:val="242424"/>
        </w:rPr>
        <w:t>struikelstenen</w:t>
      </w:r>
      <w:r>
        <w:rPr>
          <w:rFonts w:eastAsia="Times New Roman" w:cstheme="minorHAnsi"/>
          <w:color w:val="242424"/>
        </w:rPr>
        <w:t xml:space="preserve"> als herdenkingsvorm. Denk bij de discussie aan jullie antwoorden bij opdracht 2 en gebruik deze ook bij je discussie. Let op bij discussie dat je de ander laat uitpraten en luister naar elkaars argumenten. </w:t>
      </w:r>
    </w:p>
    <w:p w14:paraId="77D8F59E" w14:textId="77777777" w:rsidR="00586B70" w:rsidRDefault="00586B70" w:rsidP="00586B70">
      <w:pPr>
        <w:rPr>
          <w:rFonts w:eastAsia="Arial" w:cstheme="minorHAnsi"/>
        </w:rPr>
      </w:pPr>
      <w:r>
        <w:rPr>
          <w:rFonts w:cstheme="minorHAnsi"/>
        </w:rPr>
        <w:t xml:space="preserve">Tip! Schrijf belangrijke punten op, zodat je later nog hier op in kan gaan. </w:t>
      </w:r>
    </w:p>
    <w:p w14:paraId="5953B6FE" w14:textId="77777777" w:rsidR="00586B70" w:rsidRDefault="00586B70" w:rsidP="00586B70">
      <w:pPr>
        <w:rPr>
          <w:rFonts w:cstheme="minorHAnsi"/>
        </w:rPr>
      </w:pPr>
      <w:r>
        <w:rPr>
          <w:rFonts w:cstheme="minorHAnsi"/>
        </w:rPr>
        <w:t xml:space="preserve"> </w:t>
      </w:r>
    </w:p>
    <w:p w14:paraId="7BA00D34" w14:textId="77777777" w:rsidR="00586B70" w:rsidRDefault="00586B70" w:rsidP="00586B70">
      <w:pPr>
        <w:rPr>
          <w:rFonts w:cstheme="minorHAnsi"/>
        </w:rPr>
      </w:pPr>
      <w:r>
        <w:rPr>
          <w:rFonts w:cstheme="minorHAnsi"/>
        </w:rPr>
        <w:t xml:space="preserve">Discussievraag: </w:t>
      </w:r>
      <w:r>
        <w:rPr>
          <w:rFonts w:cstheme="minorHAnsi"/>
          <w:i/>
          <w:iCs/>
        </w:rPr>
        <w:t>Vinden jullie het concept “</w:t>
      </w:r>
      <w:proofErr w:type="spellStart"/>
      <w:r>
        <w:rPr>
          <w:rFonts w:cstheme="minorHAnsi"/>
          <w:i/>
          <w:iCs/>
        </w:rPr>
        <w:t>Stolpersteine</w:t>
      </w:r>
      <w:proofErr w:type="spellEnd"/>
      <w:r>
        <w:rPr>
          <w:rFonts w:cstheme="minorHAnsi"/>
          <w:i/>
          <w:iCs/>
        </w:rPr>
        <w:t>” een nuttige bijdrage tot herdenking?</w:t>
      </w:r>
    </w:p>
    <w:p w14:paraId="4627896A" w14:textId="77777777" w:rsidR="00586B70" w:rsidRDefault="00586B70" w:rsidP="00586B70">
      <w:pPr>
        <w:rPr>
          <w:rFonts w:cstheme="minorHAnsi"/>
        </w:rPr>
      </w:pPr>
      <w:r>
        <w:rPr>
          <w:rFonts w:cstheme="minorHAnsi"/>
        </w:rPr>
        <w:t>Denk hierbij aan functie van struikelstenen, doelgroepen en mogelijke voor- en nadelen van struikelstenen.</w:t>
      </w:r>
    </w:p>
    <w:p w14:paraId="75CF755B" w14:textId="77777777" w:rsidR="00586B70" w:rsidRDefault="00586B70" w:rsidP="00586B70">
      <w:pPr>
        <w:rPr>
          <w:rFonts w:cs="Arial"/>
          <w:color w:val="242424"/>
          <w:highlight w:val="green"/>
        </w:rPr>
      </w:pPr>
    </w:p>
    <w:p w14:paraId="32D619B2" w14:textId="77777777" w:rsidR="00586B70" w:rsidRDefault="00586B70" w:rsidP="00586B70">
      <w:pPr>
        <w:rPr>
          <w:color w:val="242424"/>
          <w:highlight w:val="green"/>
        </w:rPr>
      </w:pPr>
    </w:p>
    <w:p w14:paraId="5AA4A265" w14:textId="77777777" w:rsidR="00586B70" w:rsidRDefault="00586B70" w:rsidP="00586B70">
      <w:pPr>
        <w:spacing w:line="232" w:lineRule="auto"/>
        <w:rPr>
          <w:i/>
        </w:rPr>
      </w:pPr>
    </w:p>
    <w:p w14:paraId="78F6E9A2" w14:textId="77777777" w:rsidR="00586B70" w:rsidRDefault="00586B70" w:rsidP="00586B70">
      <w:pPr>
        <w:rPr>
          <w:color w:val="242424"/>
        </w:rPr>
      </w:pPr>
    </w:p>
    <w:p w14:paraId="336DF01A" w14:textId="77777777" w:rsidR="00586B70" w:rsidRDefault="00586B70" w:rsidP="00586B70">
      <w:pPr>
        <w:rPr>
          <w:color w:val="242424"/>
        </w:rPr>
      </w:pPr>
    </w:p>
    <w:p w14:paraId="0B6740DD" w14:textId="77777777" w:rsidR="00586B70" w:rsidRDefault="00586B70" w:rsidP="00586B70">
      <w:pPr>
        <w:rPr>
          <w:color w:val="242424"/>
        </w:rPr>
      </w:pPr>
    </w:p>
    <w:p w14:paraId="1330168F" w14:textId="77777777" w:rsidR="00586B70" w:rsidRDefault="00586B70" w:rsidP="00586B70">
      <w:pPr>
        <w:rPr>
          <w:color w:val="242424"/>
          <w:sz w:val="21"/>
          <w:szCs w:val="21"/>
        </w:rPr>
      </w:pPr>
      <w:r>
        <w:rPr>
          <w:noProof/>
          <w:color w:val="242424"/>
          <w:sz w:val="21"/>
          <w:szCs w:val="21"/>
        </w:rPr>
        <w:lastRenderedPageBreak/>
        <w:drawing>
          <wp:inline distT="0" distB="0" distL="0" distR="0" wp14:anchorId="08E3B2E3" wp14:editId="225263F7">
            <wp:extent cx="5760720" cy="4271645"/>
            <wp:effectExtent l="1587" t="0" r="0" b="0"/>
            <wp:docPr id="28" name="Grafik 2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fbeelding met tekst&#10;&#10;Automatisch gegenereerde beschrijvi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5760720" cy="4271645"/>
                    </a:xfrm>
                    <a:prstGeom prst="rect">
                      <a:avLst/>
                    </a:prstGeom>
                    <a:noFill/>
                    <a:ln>
                      <a:noFill/>
                    </a:ln>
                  </pic:spPr>
                </pic:pic>
              </a:graphicData>
            </a:graphic>
          </wp:inline>
        </w:drawing>
      </w:r>
      <w:r>
        <w:rPr>
          <w:color w:val="242424"/>
          <w:sz w:val="21"/>
          <w:szCs w:val="21"/>
        </w:rPr>
        <w:br/>
      </w:r>
      <w:r>
        <w:rPr>
          <w:b/>
          <w:bCs/>
          <w:color w:val="242424"/>
          <w:sz w:val="21"/>
          <w:szCs w:val="21"/>
        </w:rPr>
        <w:t>Bron 1</w:t>
      </w:r>
      <w:r>
        <w:rPr>
          <w:b/>
          <w:color w:val="242424"/>
          <w:sz w:val="21"/>
          <w:szCs w:val="21"/>
        </w:rPr>
        <w:t xml:space="preserve">: </w:t>
      </w:r>
      <w:r>
        <w:rPr>
          <w:color w:val="242424"/>
          <w:sz w:val="21"/>
          <w:szCs w:val="21"/>
        </w:rPr>
        <w:t>Herdachte slachtoffers aan de universiteit van Utrecht in het Academiegebouw</w:t>
      </w:r>
    </w:p>
    <w:p w14:paraId="36DE2F3C" w14:textId="77777777" w:rsidR="00586B70" w:rsidRDefault="00586B70" w:rsidP="00586B70">
      <w:pPr>
        <w:rPr>
          <w:color w:val="242424"/>
          <w:sz w:val="21"/>
          <w:szCs w:val="21"/>
        </w:rPr>
      </w:pPr>
    </w:p>
    <w:p w14:paraId="04C6EEFC" w14:textId="77777777" w:rsidR="00586B70" w:rsidRDefault="00586B70" w:rsidP="00586B70">
      <w:pPr>
        <w:rPr>
          <w:color w:val="242424"/>
          <w:sz w:val="21"/>
          <w:szCs w:val="21"/>
        </w:rPr>
      </w:pPr>
    </w:p>
    <w:p w14:paraId="5ECAF962" w14:textId="77777777" w:rsidR="00586B70" w:rsidRDefault="00586B70" w:rsidP="00586B70">
      <w:pPr>
        <w:rPr>
          <w:color w:val="242424"/>
          <w:sz w:val="21"/>
          <w:szCs w:val="21"/>
        </w:rPr>
      </w:pPr>
      <w:r>
        <w:rPr>
          <w:noProof/>
          <w:color w:val="242424"/>
          <w:sz w:val="21"/>
          <w:szCs w:val="21"/>
        </w:rPr>
        <w:lastRenderedPageBreak/>
        <w:drawing>
          <wp:inline distT="0" distB="0" distL="0" distR="0" wp14:anchorId="4DD1C8BB" wp14:editId="040E8B26">
            <wp:extent cx="5760720" cy="3966210"/>
            <wp:effectExtent l="1905" t="0" r="0" b="0"/>
            <wp:docPr id="27" name="Grafik 27"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Afbeelding met tekst, illustratie&#10;&#10;Automatisch gegenereerde beschrijvi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5760720" cy="3966210"/>
                    </a:xfrm>
                    <a:prstGeom prst="rect">
                      <a:avLst/>
                    </a:prstGeom>
                    <a:noFill/>
                    <a:ln>
                      <a:noFill/>
                    </a:ln>
                  </pic:spPr>
                </pic:pic>
              </a:graphicData>
            </a:graphic>
          </wp:inline>
        </w:drawing>
      </w:r>
    </w:p>
    <w:p w14:paraId="2BCE1B84" w14:textId="77777777" w:rsidR="00586B70" w:rsidRDefault="00586B70" w:rsidP="00586B70">
      <w:pPr>
        <w:rPr>
          <w:color w:val="242424"/>
          <w:sz w:val="21"/>
          <w:szCs w:val="21"/>
        </w:rPr>
      </w:pPr>
      <w:r>
        <w:rPr>
          <w:b/>
          <w:bCs/>
          <w:color w:val="242424"/>
          <w:sz w:val="21"/>
          <w:szCs w:val="21"/>
        </w:rPr>
        <w:t>Bron 2</w:t>
      </w:r>
      <w:r>
        <w:rPr>
          <w:color w:val="242424"/>
          <w:sz w:val="21"/>
          <w:szCs w:val="21"/>
        </w:rPr>
        <w:t>: Spotprent over de dolkstootlegende</w:t>
      </w:r>
      <w:r>
        <w:rPr>
          <w:color w:val="242424"/>
          <w:sz w:val="21"/>
          <w:szCs w:val="21"/>
        </w:rPr>
        <w:br/>
      </w:r>
    </w:p>
    <w:p w14:paraId="1D02548C" w14:textId="77777777" w:rsidR="00586B70" w:rsidRDefault="00586B70" w:rsidP="00586B70">
      <w:r>
        <w:rPr>
          <w:noProof/>
        </w:rPr>
        <w:drawing>
          <wp:inline distT="0" distB="0" distL="0" distR="0" wp14:anchorId="3CFCE2C8" wp14:editId="4C94F26A">
            <wp:extent cx="1079500" cy="1416050"/>
            <wp:effectExtent l="3175" t="0" r="9525" b="9525"/>
            <wp:docPr id="26" name="Grafik 26" descr="Willy Brandt in Warschau: Kniefall vor der Geschichte - DER SPIE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Willy Brandt in Warschau: Kniefall vor der Geschichte - DER SPIEGE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1079500" cy="1416050"/>
                    </a:xfrm>
                    <a:prstGeom prst="rect">
                      <a:avLst/>
                    </a:prstGeom>
                    <a:noFill/>
                    <a:ln>
                      <a:noFill/>
                    </a:ln>
                  </pic:spPr>
                </pic:pic>
              </a:graphicData>
            </a:graphic>
          </wp:inline>
        </w:drawing>
      </w:r>
    </w:p>
    <w:p w14:paraId="7D723E2C" w14:textId="77777777" w:rsidR="00586B70" w:rsidRDefault="00586B70" w:rsidP="00586B70">
      <w:r>
        <w:rPr>
          <w:b/>
          <w:bCs/>
        </w:rPr>
        <w:t>Bron 3</w:t>
      </w:r>
      <w:r>
        <w:t>: BRD-President Willy Brandt knielt als excuses voor de Duitse acties tijdens de WOII</w:t>
      </w:r>
    </w:p>
    <w:p w14:paraId="22C80A7C" w14:textId="77777777" w:rsidR="00586B70" w:rsidRDefault="00586B70" w:rsidP="00586B70"/>
    <w:p w14:paraId="6F46EB1F" w14:textId="77777777" w:rsidR="00586B70" w:rsidRDefault="00586B70" w:rsidP="00586B70"/>
    <w:p w14:paraId="5CE3D0F4" w14:textId="77777777" w:rsidR="00714FAB" w:rsidRDefault="00714FAB" w:rsidP="00714FAB"/>
    <w:p w14:paraId="243F6FB3" w14:textId="77777777" w:rsidR="00714FAB" w:rsidRDefault="00714FAB" w:rsidP="00714FAB"/>
    <w:p w14:paraId="64565476" w14:textId="5EF31698" w:rsidR="00FD3736" w:rsidRDefault="00FD3736" w:rsidP="00FD3736">
      <w:pPr>
        <w:jc w:val="center"/>
        <w:rPr>
          <w:sz w:val="48"/>
          <w:szCs w:val="48"/>
        </w:rPr>
      </w:pPr>
      <w:proofErr w:type="spellStart"/>
      <w:r>
        <w:rPr>
          <w:sz w:val="48"/>
          <w:szCs w:val="48"/>
        </w:rPr>
        <w:lastRenderedPageBreak/>
        <w:t>Unterrichtsmaterial</w:t>
      </w:r>
      <w:proofErr w:type="spellEnd"/>
      <w:r>
        <w:rPr>
          <w:sz w:val="48"/>
          <w:szCs w:val="48"/>
        </w:rPr>
        <w:t xml:space="preserve"> </w:t>
      </w:r>
      <w:r w:rsidR="00714FAB" w:rsidRPr="00714FAB">
        <w:rPr>
          <w:sz w:val="48"/>
          <w:szCs w:val="48"/>
        </w:rPr>
        <w:t>[4]</w:t>
      </w:r>
    </w:p>
    <w:p w14:paraId="36E93ED5" w14:textId="7F686E24" w:rsidR="00586B70" w:rsidRPr="00714FAB" w:rsidRDefault="00586B70" w:rsidP="00FD3736">
      <w:pPr>
        <w:jc w:val="center"/>
        <w:rPr>
          <w:sz w:val="48"/>
          <w:szCs w:val="48"/>
        </w:rPr>
      </w:pPr>
      <w:r w:rsidRPr="00714FAB">
        <w:rPr>
          <w:rFonts w:eastAsia="Times New Roman" w:cstheme="minorHAnsi"/>
          <w:sz w:val="48"/>
          <w:szCs w:val="48"/>
        </w:rPr>
        <w:t>Inleiding</w:t>
      </w:r>
    </w:p>
    <w:p w14:paraId="2D1C32B8"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sz w:val="24"/>
          <w:szCs w:val="24"/>
        </w:rPr>
        <w:t>(Vragen of de leerlingen misschien weten welke dag het vandaag is)</w:t>
      </w:r>
    </w:p>
    <w:p w14:paraId="2DD27F4E" w14:textId="77777777" w:rsidR="00586B70" w:rsidRDefault="00586B70" w:rsidP="00586B70">
      <w:pPr>
        <w:rPr>
          <w:rFonts w:ascii="Times New Roman" w:eastAsia="Times New Roman" w:hAnsi="Times New Roman" w:cs="Times New Roman"/>
          <w:b/>
          <w:bCs/>
          <w:sz w:val="24"/>
          <w:szCs w:val="24"/>
        </w:rPr>
      </w:pPr>
      <w:r>
        <w:rPr>
          <w:rFonts w:ascii="Times New Roman" w:eastAsia="Times New Roman" w:hAnsi="Times New Roman" w:cs="Times New Roman"/>
          <w:sz w:val="24"/>
          <w:szCs w:val="24"/>
        </w:rPr>
        <w:t>Onze les die we vandaag met jullie willen houden sluit aan met de Nationale Holocaust Herdenking op 30 januari van dit jaar. Deze plechtigheid sluit aan bij de internationale herdenking die elk jaar op 27 januari wordt georganiseerd, op deze dag in 1945 werd het massavernietigingskamp Auschwitz-</w:t>
      </w:r>
      <w:proofErr w:type="spellStart"/>
      <w:r>
        <w:rPr>
          <w:rFonts w:ascii="Times New Roman" w:eastAsia="Times New Roman" w:hAnsi="Times New Roman" w:cs="Times New Roman"/>
          <w:sz w:val="24"/>
          <w:szCs w:val="24"/>
        </w:rPr>
        <w:t>Birkenau</w:t>
      </w:r>
      <w:proofErr w:type="spellEnd"/>
      <w:r>
        <w:rPr>
          <w:rFonts w:ascii="Times New Roman" w:eastAsia="Times New Roman" w:hAnsi="Times New Roman" w:cs="Times New Roman"/>
          <w:sz w:val="24"/>
          <w:szCs w:val="24"/>
        </w:rPr>
        <w:t xml:space="preserve"> bevrijd. Sinds 2005 staat 27 januari dan ook in het teken van het herdenken van de slachtoffers van de Holocaust en andere genociden in de wereldgeschiedenis. </w:t>
      </w:r>
    </w:p>
    <w:p w14:paraId="7F6AB198"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sz w:val="24"/>
          <w:szCs w:val="24"/>
        </w:rPr>
        <w:t>(Vragen of de leerlingen enkele dingen weten over de Duitse bezetting en de Holocaust)</w:t>
      </w:r>
    </w:p>
    <w:p w14:paraId="3B2C0164" w14:textId="77777777" w:rsidR="00586B70" w:rsidRDefault="00586B70" w:rsidP="00586B70">
      <w:pPr>
        <w:rPr>
          <w:rFonts w:ascii="Times New Roman" w:eastAsia="Times New Roman" w:hAnsi="Times New Roman" w:cs="Times New Roman"/>
          <w:b/>
          <w:bCs/>
          <w:sz w:val="24"/>
          <w:szCs w:val="24"/>
        </w:rPr>
      </w:pPr>
    </w:p>
    <w:p w14:paraId="223E25D5" w14:textId="77777777" w:rsidR="00586B70" w:rsidRDefault="00586B70" w:rsidP="00586B70">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Historische Achtergrond</w:t>
      </w:r>
    </w:p>
    <w:p w14:paraId="453E2150" w14:textId="77777777" w:rsidR="00586B70" w:rsidRDefault="00586B70" w:rsidP="00586B70">
      <w:pPr>
        <w:spacing w:before="100" w:beforeAutospacing="1" w:after="100" w:afterAutospacing="1"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Op 10 mei 1940 viel Duitsland Nederland, België en Frankrijk binnen. Na de Nederlandse overgave was het aan de Duitsers de taak om met de nationale overheid samen te werken, ervoor te zorgen dat de nieuwe ingevoerde regels werden nageleefd, de Nederlandse politiek geleidelijk aan te passen op het nationaalsocialistische systeem van Duitsland en de economie om te zetten ten gunste van de Duitse industrie. Een van de maatregelen die de Duitsers invoeren is het persoonsbewijs, die iedere burger bij zich moet dragen. Om het politieke systeem tot nationaalsocialistisch model om te kunnen vormen wordt er steeds meer gebruik gemaakt van propaganda en worden overheids- en publieke instanties onder nationaalsocialistisch leiderschap gebracht. De NSB wordt dan ook de belangrijkste partij van Nederland.  </w:t>
      </w:r>
    </w:p>
    <w:p w14:paraId="7B90D818" w14:textId="77777777" w:rsidR="00586B70" w:rsidRDefault="00586B70" w:rsidP="00586B70">
      <w:pPr>
        <w:spacing w:before="100" w:beforeAutospacing="1" w:after="100" w:afterAutospacing="1" w:line="276"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Vanwege de nieuwe rassenwetten die tijdens de </w:t>
      </w:r>
      <w:proofErr w:type="spellStart"/>
      <w:r>
        <w:rPr>
          <w:rFonts w:ascii="Times New Roman" w:eastAsia="Times New Roman" w:hAnsi="Times New Roman" w:cs="Times New Roman"/>
          <w:color w:val="222222"/>
          <w:sz w:val="24"/>
          <w:szCs w:val="24"/>
        </w:rPr>
        <w:t>Neurenberger</w:t>
      </w:r>
      <w:proofErr w:type="spellEnd"/>
      <w:r>
        <w:rPr>
          <w:rFonts w:ascii="Times New Roman" w:eastAsia="Times New Roman" w:hAnsi="Times New Roman" w:cs="Times New Roman"/>
          <w:color w:val="222222"/>
          <w:sz w:val="24"/>
          <w:szCs w:val="24"/>
        </w:rPr>
        <w:t xml:space="preserve"> conferentie in Duitsland worden aangenomen moeten ook de Nederlandse Joden vanaf januari 1941 zich bij hun lokale gemeente aanmelden voor registratie. Hierbij wordt dan ook openbaar gemaakt dat de personen Joods zijn. Bij weigering van het zich laten registreren kon je dan ook een gevangenisstraf tot vijf jaar riskeren. Dit vormt dan ook de eerste stap van de Duitse bezetter om het Joodse deel van de bevolking van de rest van de bevolking af te zonderen. Geleidelijk aan mogen de Joden dan ook geen gebruik meer maken van het openbaar vervoer, worden ze tegengehouden bij recreatieparken en culturele instellingen en worden er speciale Joodse buurten ingedeeld waar bijvoorbeeld de kinderen ook naar school moeten. Ook moeten de Joden vanaf 3 mei 1942 een Jodenster op hun kleding dragen, zodat iedereen kon zien dat ze Joods waren. </w:t>
      </w:r>
    </w:p>
    <w:p w14:paraId="02BCA247" w14:textId="187CB3D2" w:rsidR="00586B70" w:rsidRDefault="00586B70" w:rsidP="00586B70">
      <w:pPr>
        <w:spacing w:before="100" w:beforeAutospacing="1" w:after="100" w:afterAutospacing="1" w:line="276" w:lineRule="auto"/>
        <w:jc w:val="both"/>
        <w:rPr>
          <w:rFonts w:ascii="Times New Roman" w:eastAsia="Times New Roman" w:hAnsi="Times New Roman" w:cs="Times New Roman"/>
          <w:b/>
          <w:bCs/>
          <w:color w:val="222222"/>
          <w:sz w:val="24"/>
          <w:szCs w:val="24"/>
        </w:rPr>
      </w:pPr>
      <w:r>
        <w:rPr>
          <w:rFonts w:ascii="Times New Roman" w:eastAsia="Times New Roman" w:hAnsi="Times New Roman" w:cs="Times New Roman"/>
          <w:color w:val="222222"/>
          <w:sz w:val="24"/>
          <w:szCs w:val="24"/>
        </w:rPr>
        <w:t xml:space="preserve">Het beleid van de Duitsers tegenover de Joden wordt steeds bruter, wat in de zomer van 1942 ertoe leidt dat de eerste deportaties van de Joodse bevolking naar de concentratiekampen plaatsvinden. Een groot deel van de bevolking geeft geen antwoord op de harde taal van de Duitsers, wat ertoe leidt dat deze mensen binnen zogenaamde razzia's hardhandig uit hun huis worden gezet en op de trein worden gezet. Meestal kwamen de Joden eerst terecht in Kamp Westerbork, wat dienstdeed als een zogenaamd overgangskamp naar de uiteindelijke </w:t>
      </w:r>
      <w:r>
        <w:rPr>
          <w:rFonts w:ascii="Times New Roman" w:eastAsia="Times New Roman" w:hAnsi="Times New Roman" w:cs="Times New Roman"/>
          <w:color w:val="222222"/>
          <w:sz w:val="24"/>
          <w:szCs w:val="24"/>
        </w:rPr>
        <w:lastRenderedPageBreak/>
        <w:t>vernietigingskampen van Auschwitz-</w:t>
      </w:r>
      <w:proofErr w:type="spellStart"/>
      <w:r>
        <w:rPr>
          <w:rFonts w:ascii="Times New Roman" w:eastAsia="Times New Roman" w:hAnsi="Times New Roman" w:cs="Times New Roman"/>
          <w:color w:val="222222"/>
          <w:sz w:val="24"/>
          <w:szCs w:val="24"/>
        </w:rPr>
        <w:t>Birkenau</w:t>
      </w:r>
      <w:proofErr w:type="spellEnd"/>
      <w:r>
        <w:rPr>
          <w:rFonts w:ascii="Times New Roman" w:eastAsia="Times New Roman" w:hAnsi="Times New Roman" w:cs="Times New Roman"/>
          <w:color w:val="222222"/>
          <w:sz w:val="24"/>
          <w:szCs w:val="24"/>
        </w:rPr>
        <w:t xml:space="preserve">, Sobibor, </w:t>
      </w:r>
      <w:proofErr w:type="spellStart"/>
      <w:r>
        <w:rPr>
          <w:rFonts w:ascii="Times New Roman" w:eastAsia="Times New Roman" w:hAnsi="Times New Roman" w:cs="Times New Roman"/>
          <w:color w:val="222222"/>
          <w:sz w:val="24"/>
          <w:szCs w:val="24"/>
        </w:rPr>
        <w:t>Buchenwald</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Sachsenhausen</w:t>
      </w:r>
      <w:proofErr w:type="spellEnd"/>
      <w:r>
        <w:rPr>
          <w:rFonts w:ascii="Times New Roman" w:eastAsia="Times New Roman" w:hAnsi="Times New Roman" w:cs="Times New Roman"/>
          <w:color w:val="222222"/>
          <w:sz w:val="24"/>
          <w:szCs w:val="24"/>
        </w:rPr>
        <w:t xml:space="preserve"> etc. Tijdens de Holocaust komen er dan ook 104.000 Nederlandse Joden om het leven.</w:t>
      </w:r>
    </w:p>
    <w:p w14:paraId="19AA2249" w14:textId="77777777" w:rsidR="00586B70" w:rsidRDefault="00586B70" w:rsidP="00586B70">
      <w:pPr>
        <w:spacing w:before="100" w:beforeAutospacing="1" w:after="100" w:afterAutospacing="1" w:line="276" w:lineRule="auto"/>
        <w:jc w:val="both"/>
        <w:rPr>
          <w:rFonts w:ascii="Times New Roman" w:eastAsia="Times New Roman" w:hAnsi="Times New Roman" w:cs="Times New Roman"/>
          <w:b/>
          <w:bCs/>
          <w:color w:val="222222"/>
          <w:sz w:val="24"/>
          <w:szCs w:val="24"/>
        </w:rPr>
      </w:pPr>
      <w:r>
        <w:rPr>
          <w:rFonts w:ascii="Times New Roman" w:eastAsia="Times New Roman" w:hAnsi="Times New Roman" w:cs="Times New Roman"/>
          <w:color w:val="222222"/>
          <w:sz w:val="24"/>
          <w:szCs w:val="24"/>
        </w:rPr>
        <w:t>(Foto laten zien en vragen of de leerlingen weten wat struikelstenen zijn)</w:t>
      </w:r>
    </w:p>
    <w:p w14:paraId="2EF20F9B" w14:textId="77777777" w:rsidR="00586B70" w:rsidRDefault="00586B70" w:rsidP="00586B70">
      <w:pPr>
        <w:spacing w:before="100" w:beforeAutospacing="1" w:after="100" w:afterAutospacing="1" w:line="276" w:lineRule="auto"/>
        <w:jc w:val="both"/>
        <w:rPr>
          <w:rFonts w:ascii="Times New Roman" w:eastAsia="Times New Roman" w:hAnsi="Times New Roman" w:cs="Times New Roman"/>
          <w:b/>
          <w:bCs/>
          <w:color w:val="222222"/>
          <w:sz w:val="24"/>
          <w:szCs w:val="24"/>
        </w:rPr>
      </w:pPr>
      <w:r>
        <w:rPr>
          <w:rFonts w:ascii="Times New Roman" w:eastAsia="Times New Roman" w:hAnsi="Times New Roman" w:cs="Times New Roman"/>
          <w:b/>
          <w:bCs/>
          <w:color w:val="222222"/>
          <w:sz w:val="24"/>
          <w:szCs w:val="24"/>
        </w:rPr>
        <w:t xml:space="preserve">Inleiding </w:t>
      </w:r>
      <w:proofErr w:type="spellStart"/>
      <w:r>
        <w:rPr>
          <w:rFonts w:ascii="Times New Roman" w:eastAsia="Times New Roman" w:hAnsi="Times New Roman" w:cs="Times New Roman"/>
          <w:b/>
          <w:bCs/>
          <w:color w:val="222222"/>
          <w:sz w:val="24"/>
          <w:szCs w:val="24"/>
        </w:rPr>
        <w:t>Stolpersteine</w:t>
      </w:r>
      <w:proofErr w:type="spellEnd"/>
    </w:p>
    <w:p w14:paraId="174D89EC" w14:textId="77777777" w:rsidR="00586B70" w:rsidRDefault="00586B70" w:rsidP="00586B70">
      <w:pPr>
        <w:spacing w:before="100" w:beforeAutospacing="1" w:after="100" w:afterAutospacing="1" w:line="276" w:lineRule="auto"/>
        <w:jc w:val="both"/>
        <w:rPr>
          <w:rFonts w:ascii="Times New Roman" w:eastAsia="Times New Roman" w:hAnsi="Times New Roman" w:cs="Times New Roman"/>
          <w:b/>
          <w:bCs/>
          <w:color w:val="222222"/>
          <w:sz w:val="24"/>
          <w:szCs w:val="24"/>
        </w:rPr>
      </w:pPr>
      <w:proofErr w:type="spellStart"/>
      <w:r>
        <w:rPr>
          <w:rFonts w:ascii="Times New Roman" w:eastAsia="Times New Roman" w:hAnsi="Times New Roman" w:cs="Times New Roman"/>
          <w:color w:val="222222"/>
          <w:sz w:val="24"/>
          <w:szCs w:val="24"/>
        </w:rPr>
        <w:t>Stolpersteine</w:t>
      </w:r>
      <w:proofErr w:type="spellEnd"/>
      <w:r>
        <w:rPr>
          <w:rFonts w:ascii="Times New Roman" w:eastAsia="Times New Roman" w:hAnsi="Times New Roman" w:cs="Times New Roman"/>
          <w:color w:val="222222"/>
          <w:sz w:val="24"/>
          <w:szCs w:val="24"/>
        </w:rPr>
        <w:t xml:space="preserve">, ook wel struikelstenen genoemd, worden sinds 1992 door de Duitse kunstenaar Gunter </w:t>
      </w:r>
      <w:proofErr w:type="spellStart"/>
      <w:r>
        <w:rPr>
          <w:rFonts w:ascii="Times New Roman" w:eastAsia="Times New Roman" w:hAnsi="Times New Roman" w:cs="Times New Roman"/>
          <w:color w:val="222222"/>
          <w:sz w:val="24"/>
          <w:szCs w:val="24"/>
        </w:rPr>
        <w:t>Demnig</w:t>
      </w:r>
      <w:proofErr w:type="spellEnd"/>
      <w:r>
        <w:rPr>
          <w:rFonts w:ascii="Times New Roman" w:eastAsia="Times New Roman" w:hAnsi="Times New Roman" w:cs="Times New Roman"/>
          <w:color w:val="222222"/>
          <w:sz w:val="24"/>
          <w:szCs w:val="24"/>
        </w:rPr>
        <w:t xml:space="preserve"> gemaakt om de slachtoffers van het nationaalsocialistische regime tijdens de Tweede Wereldoorlog te herdenken. Het monument heeft dan ook de vorm van een soort klinker waarover een messing plaatje wordt gelegd met de persoonlijke informatie van een specifiek slachtoffer. Door de steen te voorzien van een naam, geboortejaar, plaats en datum van de deportatie en waar en wanneer ze werden vermoord zorgt </w:t>
      </w:r>
      <w:proofErr w:type="spellStart"/>
      <w:r>
        <w:rPr>
          <w:rFonts w:ascii="Times New Roman" w:eastAsia="Times New Roman" w:hAnsi="Times New Roman" w:cs="Times New Roman"/>
          <w:color w:val="222222"/>
          <w:sz w:val="24"/>
          <w:szCs w:val="24"/>
        </w:rPr>
        <w:t>Demnig</w:t>
      </w:r>
      <w:proofErr w:type="spellEnd"/>
      <w:r>
        <w:rPr>
          <w:rFonts w:ascii="Times New Roman" w:eastAsia="Times New Roman" w:hAnsi="Times New Roman" w:cs="Times New Roman"/>
          <w:color w:val="222222"/>
          <w:sz w:val="24"/>
          <w:szCs w:val="24"/>
        </w:rPr>
        <w:t xml:space="preserve"> ervoor dat de slachtoffers een gezicht krijgen, in tegenstelling tot hoe de Nazi's deze mensen als nummers behandelden. De </w:t>
      </w:r>
      <w:proofErr w:type="spellStart"/>
      <w:r>
        <w:rPr>
          <w:rFonts w:ascii="Times New Roman" w:eastAsia="Times New Roman" w:hAnsi="Times New Roman" w:cs="Times New Roman"/>
          <w:color w:val="222222"/>
          <w:sz w:val="24"/>
          <w:szCs w:val="24"/>
        </w:rPr>
        <w:t>Stolpersteine</w:t>
      </w:r>
      <w:proofErr w:type="spellEnd"/>
      <w:r>
        <w:rPr>
          <w:rFonts w:ascii="Times New Roman" w:eastAsia="Times New Roman" w:hAnsi="Times New Roman" w:cs="Times New Roman"/>
          <w:color w:val="222222"/>
          <w:sz w:val="24"/>
          <w:szCs w:val="24"/>
        </w:rPr>
        <w:t xml:space="preserve"> worden dan ook geplaatst op de stoep van de laatste vrije woning van het individuele slachtoffer. Men is bovendien vrij om een </w:t>
      </w:r>
      <w:proofErr w:type="spellStart"/>
      <w:r>
        <w:rPr>
          <w:rFonts w:ascii="Times New Roman" w:eastAsia="Times New Roman" w:hAnsi="Times New Roman" w:cs="Times New Roman"/>
          <w:color w:val="222222"/>
          <w:sz w:val="24"/>
          <w:szCs w:val="24"/>
        </w:rPr>
        <w:t>Stolperstein</w:t>
      </w:r>
      <w:proofErr w:type="spellEnd"/>
      <w:r>
        <w:rPr>
          <w:rFonts w:ascii="Times New Roman" w:eastAsia="Times New Roman" w:hAnsi="Times New Roman" w:cs="Times New Roman"/>
          <w:color w:val="222222"/>
          <w:sz w:val="24"/>
          <w:szCs w:val="24"/>
        </w:rPr>
        <w:t xml:space="preserve"> aan te vragen voor vermoorde slachtoffers of familieleden of voor mensen of familieleden die tijdens de oorlog moesten onderduiken. Belangrijk is wel, dat je eerst na moet gaan of er nog nabestaanden van het slachtoffer te vinden zijn en of deze instemmen met het plaatsen van de steen. Ten slotte moet er wel gezegd worden dat </w:t>
      </w:r>
      <w:proofErr w:type="spellStart"/>
      <w:r>
        <w:rPr>
          <w:rFonts w:ascii="Times New Roman" w:eastAsia="Times New Roman" w:hAnsi="Times New Roman" w:cs="Times New Roman"/>
          <w:color w:val="222222"/>
          <w:sz w:val="24"/>
          <w:szCs w:val="24"/>
        </w:rPr>
        <w:t>Stolpersteine</w:t>
      </w:r>
      <w:proofErr w:type="spellEnd"/>
      <w:r>
        <w:rPr>
          <w:rFonts w:ascii="Times New Roman" w:eastAsia="Times New Roman" w:hAnsi="Times New Roman" w:cs="Times New Roman"/>
          <w:color w:val="222222"/>
          <w:sz w:val="24"/>
          <w:szCs w:val="24"/>
        </w:rPr>
        <w:t xml:space="preserve"> niet dezelfde functie vervullen als grafstenen, het zijn monumenten die ons helpen herdenken en na te denken over deze verschrikkelijke geschiedenis.  </w:t>
      </w:r>
    </w:p>
    <w:p w14:paraId="14B0E9B2" w14:textId="77777777" w:rsidR="00586B70" w:rsidRDefault="00586B70" w:rsidP="00586B70">
      <w:pPr>
        <w:spacing w:before="100" w:beforeAutospacing="1" w:after="100" w:afterAutospacing="1" w:line="276" w:lineRule="auto"/>
        <w:jc w:val="both"/>
        <w:rPr>
          <w:rFonts w:ascii="Georgia Pro" w:eastAsia="Georgia Pro" w:hAnsi="Georgia Pro" w:cs="Georgia Pro"/>
          <w:b/>
          <w:bCs/>
          <w:color w:val="222222"/>
        </w:rPr>
      </w:pPr>
    </w:p>
    <w:p w14:paraId="620205AA" w14:textId="77777777" w:rsidR="00586B70" w:rsidRDefault="00586B70" w:rsidP="00586B70">
      <w:pPr>
        <w:spacing w:before="100" w:beforeAutospacing="1" w:after="100" w:afterAutospacing="1" w:line="276" w:lineRule="auto"/>
        <w:jc w:val="both"/>
        <w:rPr>
          <w:lang w:val="de-DE"/>
        </w:rPr>
      </w:pPr>
      <w:r>
        <w:rPr>
          <w:rFonts w:ascii="Georgia Pro" w:eastAsia="Georgia Pro" w:hAnsi="Georgia Pro" w:cs="Georgia Pro"/>
          <w:b/>
          <w:bCs/>
          <w:color w:val="222222"/>
        </w:rPr>
        <w:t>De Wandeling</w:t>
      </w:r>
    </w:p>
    <w:p w14:paraId="02A026D9" w14:textId="77777777" w:rsidR="00586B70" w:rsidRDefault="00586B70" w:rsidP="00586B70">
      <w:pPr>
        <w:spacing w:before="100" w:beforeAutospacing="1" w:after="100" w:afterAutospacing="1" w:line="276" w:lineRule="auto"/>
        <w:jc w:val="both"/>
        <w:rPr>
          <w:rFonts w:ascii="Georgia Pro" w:eastAsia="Georgia Pro" w:hAnsi="Georgia Pro" w:cs="Georgia Pro"/>
          <w:b/>
          <w:bCs/>
          <w:color w:val="222222"/>
        </w:rPr>
      </w:pPr>
    </w:p>
    <w:p w14:paraId="54FF0F60" w14:textId="77777777" w:rsidR="00586B70" w:rsidRDefault="00586B70" w:rsidP="00586B70">
      <w:pPr>
        <w:spacing w:before="100" w:beforeAutospacing="1" w:after="100" w:afterAutospacing="1" w:line="276" w:lineRule="auto"/>
        <w:jc w:val="both"/>
        <w:rPr>
          <w:rFonts w:ascii="Times New Roman" w:eastAsia="Times New Roman" w:hAnsi="Times New Roman" w:cs="Times New Roman"/>
          <w:color w:val="303030"/>
          <w:sz w:val="24"/>
          <w:szCs w:val="24"/>
        </w:rPr>
      </w:pPr>
      <w:r>
        <w:rPr>
          <w:noProof/>
        </w:rPr>
        <w:drawing>
          <wp:inline distT="0" distB="0" distL="0" distR="0" wp14:anchorId="0924AB98" wp14:editId="5ED7ACF3">
            <wp:extent cx="4572000" cy="3200400"/>
            <wp:effectExtent l="0" t="0" r="0" b="0"/>
            <wp:docPr id="195" name="Grafik 195"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Grafik 195" descr="Ein Bild, das Karte enthält.&#10;&#10;Automatisch generierte Beschreibu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0" cy="3200400"/>
                    </a:xfrm>
                    <a:prstGeom prst="rect">
                      <a:avLst/>
                    </a:prstGeom>
                    <a:noFill/>
                    <a:ln>
                      <a:noFill/>
                    </a:ln>
                  </pic:spPr>
                </pic:pic>
              </a:graphicData>
            </a:graphic>
          </wp:inline>
        </w:drawing>
      </w:r>
    </w:p>
    <w:p w14:paraId="57FDA6B9" w14:textId="77777777" w:rsidR="00586B70" w:rsidRDefault="00586B70" w:rsidP="00586B70">
      <w:pPr>
        <w:spacing w:before="100" w:beforeAutospacing="1" w:after="100" w:afterAutospacing="1" w:line="276" w:lineRule="auto"/>
        <w:jc w:val="both"/>
        <w:rPr>
          <w:rFonts w:ascii="Times New Roman" w:eastAsia="Times New Roman" w:hAnsi="Times New Roman" w:cs="Times New Roman"/>
          <w:color w:val="303030"/>
          <w:sz w:val="24"/>
          <w:szCs w:val="24"/>
        </w:rPr>
      </w:pPr>
      <w:proofErr w:type="spellStart"/>
      <w:r>
        <w:rPr>
          <w:rFonts w:ascii="Times New Roman" w:eastAsia="Times New Roman" w:hAnsi="Times New Roman" w:cs="Times New Roman"/>
          <w:b/>
          <w:bCs/>
          <w:sz w:val="24"/>
          <w:szCs w:val="24"/>
        </w:rPr>
        <w:lastRenderedPageBreak/>
        <w:t>Stolperstein</w:t>
      </w:r>
      <w:proofErr w:type="spellEnd"/>
      <w:r>
        <w:rPr>
          <w:rFonts w:ascii="Times New Roman" w:eastAsia="Times New Roman" w:hAnsi="Times New Roman" w:cs="Times New Roman"/>
          <w:b/>
          <w:bCs/>
          <w:sz w:val="24"/>
          <w:szCs w:val="24"/>
        </w:rPr>
        <w:t xml:space="preserve"> 1 – </w:t>
      </w:r>
      <w:proofErr w:type="spellStart"/>
      <w:r>
        <w:rPr>
          <w:rFonts w:ascii="Times New Roman" w:eastAsia="Times New Roman" w:hAnsi="Times New Roman" w:cs="Times New Roman"/>
          <w:b/>
          <w:bCs/>
          <w:sz w:val="24"/>
          <w:szCs w:val="24"/>
        </w:rPr>
        <w:t>Domstraat</w:t>
      </w:r>
      <w:proofErr w:type="spellEnd"/>
      <w:r>
        <w:rPr>
          <w:rFonts w:ascii="Times New Roman" w:eastAsia="Times New Roman" w:hAnsi="Times New Roman" w:cs="Times New Roman"/>
          <w:b/>
          <w:bCs/>
          <w:sz w:val="24"/>
          <w:szCs w:val="24"/>
        </w:rPr>
        <w:t xml:space="preserve"> 5</w:t>
      </w:r>
    </w:p>
    <w:p w14:paraId="38F1F7AD" w14:textId="77777777" w:rsidR="00586B70" w:rsidRDefault="00586B70" w:rsidP="00586B70">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Catharina </w:t>
      </w:r>
      <w:proofErr w:type="spellStart"/>
      <w:r>
        <w:rPr>
          <w:rFonts w:ascii="Times New Roman" w:eastAsia="Times New Roman" w:hAnsi="Times New Roman" w:cs="Times New Roman"/>
          <w:b/>
          <w:bCs/>
          <w:sz w:val="24"/>
          <w:szCs w:val="24"/>
        </w:rPr>
        <w:t>Helmina</w:t>
      </w:r>
      <w:proofErr w:type="spellEnd"/>
      <w:r>
        <w:rPr>
          <w:rFonts w:ascii="Times New Roman" w:eastAsia="Times New Roman" w:hAnsi="Times New Roman" w:cs="Times New Roman"/>
          <w:b/>
          <w:bCs/>
          <w:sz w:val="24"/>
          <w:szCs w:val="24"/>
        </w:rPr>
        <w:t xml:space="preserve"> en Ella Julie Koperberg</w:t>
      </w:r>
    </w:p>
    <w:p w14:paraId="35B773FA" w14:textId="77777777" w:rsidR="00586B70" w:rsidRDefault="00586B70" w:rsidP="00586B70">
      <w:pPr>
        <w:rPr>
          <w:rFonts w:ascii="Times New Roman" w:eastAsia="Times New Roman" w:hAnsi="Times New Roman" w:cs="Times New Roman"/>
          <w:color w:val="303030"/>
          <w:sz w:val="24"/>
          <w:szCs w:val="24"/>
        </w:rPr>
      </w:pPr>
      <w:r>
        <w:rPr>
          <w:rFonts w:ascii="Times New Roman" w:eastAsia="Times New Roman" w:hAnsi="Times New Roman" w:cs="Times New Roman"/>
          <w:color w:val="212529"/>
          <w:sz w:val="24"/>
          <w:szCs w:val="24"/>
        </w:rPr>
        <w:t xml:space="preserve">De zussen </w:t>
      </w:r>
      <w:proofErr w:type="spellStart"/>
      <w:r>
        <w:rPr>
          <w:rFonts w:ascii="Times New Roman" w:eastAsia="Times New Roman" w:hAnsi="Times New Roman" w:cs="Times New Roman"/>
          <w:color w:val="212529"/>
          <w:sz w:val="24"/>
          <w:szCs w:val="24"/>
        </w:rPr>
        <w:t>Kittie</w:t>
      </w:r>
      <w:proofErr w:type="spellEnd"/>
      <w:r>
        <w:rPr>
          <w:rFonts w:ascii="Times New Roman" w:eastAsia="Times New Roman" w:hAnsi="Times New Roman" w:cs="Times New Roman"/>
          <w:color w:val="212529"/>
          <w:sz w:val="24"/>
          <w:szCs w:val="24"/>
        </w:rPr>
        <w:t xml:space="preserve"> en Elly Koperberg zijn geboren in Weltevreden, Nederlands-Indië. De oudste zus, </w:t>
      </w:r>
      <w:proofErr w:type="spellStart"/>
      <w:r>
        <w:rPr>
          <w:rFonts w:ascii="Times New Roman" w:eastAsia="Times New Roman" w:hAnsi="Times New Roman" w:cs="Times New Roman"/>
          <w:color w:val="212529"/>
          <w:sz w:val="24"/>
          <w:szCs w:val="24"/>
        </w:rPr>
        <w:t>Kittie</w:t>
      </w:r>
      <w:proofErr w:type="spellEnd"/>
      <w:r>
        <w:rPr>
          <w:rFonts w:ascii="Times New Roman" w:eastAsia="Times New Roman" w:hAnsi="Times New Roman" w:cs="Times New Roman"/>
          <w:color w:val="212529"/>
          <w:sz w:val="24"/>
          <w:szCs w:val="24"/>
        </w:rPr>
        <w:t xml:space="preserve">, studeerde aan de Bijzondere Hogere Burgerschool aan de </w:t>
      </w:r>
      <w:proofErr w:type="spellStart"/>
      <w:r>
        <w:rPr>
          <w:rFonts w:ascii="Times New Roman" w:eastAsia="Times New Roman" w:hAnsi="Times New Roman" w:cs="Times New Roman"/>
          <w:color w:val="212529"/>
          <w:sz w:val="24"/>
          <w:szCs w:val="24"/>
        </w:rPr>
        <w:t>Plompetorengracht</w:t>
      </w:r>
      <w:proofErr w:type="spellEnd"/>
      <w:r>
        <w:rPr>
          <w:rFonts w:ascii="Times New Roman" w:eastAsia="Times New Roman" w:hAnsi="Times New Roman" w:cs="Times New Roman"/>
          <w:color w:val="212529"/>
          <w:sz w:val="24"/>
          <w:szCs w:val="24"/>
        </w:rPr>
        <w:t xml:space="preserve">, waarna ze de studie Botanie en Zoölogie aan de Universiteit van Utrecht volgde. Ze komt uiteindelijk in 1938 te werken bij het KNMI als bibliothecaresse. Na twee jaar moet ze daar echter op last van de Duitsers weg. Joden mochten niet meer bij overheidsdiensten werken. Elly is ongeveer 5 en een half jaar jonger dan haar zus en heeft ook in Utrecht gestudeerd. </w:t>
      </w:r>
      <w:r>
        <w:rPr>
          <w:rFonts w:ascii="Times New Roman" w:eastAsia="Times New Roman" w:hAnsi="Times New Roman" w:cs="Times New Roman"/>
          <w:color w:val="303030"/>
          <w:sz w:val="24"/>
          <w:szCs w:val="24"/>
        </w:rPr>
        <w:t xml:space="preserve">Ze begon in 1938 met de studie Biologie. In het Utrechts Archief bevindt zich van haar een handgeschreven brief van 30 november 1940 aan de Rector Magnificus: </w:t>
      </w:r>
    </w:p>
    <w:p w14:paraId="59E90646" w14:textId="77777777" w:rsidR="00586B70" w:rsidRDefault="00586B70" w:rsidP="00586B70">
      <w:pPr>
        <w:rPr>
          <w:rFonts w:ascii="Times New Roman" w:eastAsia="Times New Roman" w:hAnsi="Times New Roman" w:cs="Times New Roman"/>
          <w:i/>
          <w:iCs/>
          <w:color w:val="000000" w:themeColor="text1"/>
          <w:sz w:val="24"/>
          <w:szCs w:val="24"/>
        </w:rPr>
      </w:pPr>
      <w:r>
        <w:rPr>
          <w:rFonts w:ascii="Times New Roman" w:eastAsia="Times New Roman" w:hAnsi="Times New Roman" w:cs="Times New Roman"/>
          <w:i/>
          <w:iCs/>
          <w:color w:val="303030"/>
          <w:sz w:val="24"/>
          <w:szCs w:val="24"/>
        </w:rPr>
        <w:t xml:space="preserve">“Diep getroffen door het ontslag aan </w:t>
      </w:r>
      <w:proofErr w:type="spellStart"/>
      <w:r>
        <w:rPr>
          <w:rFonts w:ascii="Times New Roman" w:eastAsia="Times New Roman" w:hAnsi="Times New Roman" w:cs="Times New Roman"/>
          <w:i/>
          <w:iCs/>
          <w:color w:val="303030"/>
          <w:sz w:val="24"/>
          <w:szCs w:val="24"/>
        </w:rPr>
        <w:t>Joodsche</w:t>
      </w:r>
      <w:proofErr w:type="spellEnd"/>
      <w:r>
        <w:rPr>
          <w:rFonts w:ascii="Times New Roman" w:eastAsia="Times New Roman" w:hAnsi="Times New Roman" w:cs="Times New Roman"/>
          <w:i/>
          <w:iCs/>
          <w:color w:val="303030"/>
          <w:sz w:val="24"/>
          <w:szCs w:val="24"/>
        </w:rPr>
        <w:t xml:space="preserve"> Hoogleraren en docenten der verschillende Nederlandsche Universiteiten veroorloof ik mij uit solidariteit met mijne </w:t>
      </w:r>
      <w:proofErr w:type="spellStart"/>
      <w:r>
        <w:rPr>
          <w:rFonts w:ascii="Times New Roman" w:eastAsia="Times New Roman" w:hAnsi="Times New Roman" w:cs="Times New Roman"/>
          <w:i/>
          <w:iCs/>
          <w:color w:val="303030"/>
          <w:sz w:val="24"/>
          <w:szCs w:val="24"/>
        </w:rPr>
        <w:t>rasgenooten</w:t>
      </w:r>
      <w:proofErr w:type="spellEnd"/>
      <w:r>
        <w:rPr>
          <w:rFonts w:ascii="Times New Roman" w:eastAsia="Times New Roman" w:hAnsi="Times New Roman" w:cs="Times New Roman"/>
          <w:i/>
          <w:iCs/>
          <w:color w:val="303030"/>
          <w:sz w:val="24"/>
          <w:szCs w:val="24"/>
        </w:rPr>
        <w:t xml:space="preserve"> U </w:t>
      </w:r>
      <w:proofErr w:type="spellStart"/>
      <w:r>
        <w:rPr>
          <w:rFonts w:ascii="Times New Roman" w:eastAsia="Times New Roman" w:hAnsi="Times New Roman" w:cs="Times New Roman"/>
          <w:i/>
          <w:iCs/>
          <w:color w:val="303030"/>
          <w:sz w:val="24"/>
          <w:szCs w:val="24"/>
        </w:rPr>
        <w:t>HGel</w:t>
      </w:r>
      <w:proofErr w:type="spellEnd"/>
      <w:r>
        <w:rPr>
          <w:rFonts w:ascii="Times New Roman" w:eastAsia="Times New Roman" w:hAnsi="Times New Roman" w:cs="Times New Roman"/>
          <w:i/>
          <w:iCs/>
          <w:color w:val="303030"/>
          <w:sz w:val="24"/>
          <w:szCs w:val="24"/>
        </w:rPr>
        <w:t xml:space="preserve">. te verzoeken mijn naam te willen schrappen als studente der </w:t>
      </w:r>
      <w:proofErr w:type="spellStart"/>
      <w:r>
        <w:rPr>
          <w:rFonts w:ascii="Times New Roman" w:eastAsia="Times New Roman" w:hAnsi="Times New Roman" w:cs="Times New Roman"/>
          <w:i/>
          <w:iCs/>
          <w:color w:val="303030"/>
          <w:sz w:val="24"/>
          <w:szCs w:val="24"/>
        </w:rPr>
        <w:t>Utrechtsche</w:t>
      </w:r>
      <w:proofErr w:type="spellEnd"/>
      <w:r>
        <w:rPr>
          <w:rFonts w:ascii="Times New Roman" w:eastAsia="Times New Roman" w:hAnsi="Times New Roman" w:cs="Times New Roman"/>
          <w:i/>
          <w:iCs/>
          <w:color w:val="303030"/>
          <w:sz w:val="24"/>
          <w:szCs w:val="24"/>
        </w:rPr>
        <w:t xml:space="preserve"> Universiteit”.</w:t>
      </w:r>
      <w:r>
        <w:rPr>
          <w:rFonts w:ascii="Times New Roman" w:eastAsia="Times New Roman" w:hAnsi="Times New Roman" w:cs="Times New Roman"/>
          <w:i/>
          <w:iCs/>
          <w:color w:val="000000" w:themeColor="text1"/>
          <w:sz w:val="24"/>
          <w:szCs w:val="24"/>
        </w:rPr>
        <w:t xml:space="preserve"> </w:t>
      </w:r>
    </w:p>
    <w:p w14:paraId="5BA29E12" w14:textId="77777777" w:rsidR="00586B70" w:rsidRDefault="00586B70" w:rsidP="00586B70">
      <w:pPr>
        <w:rPr>
          <w:rFonts w:ascii="Times New Roman" w:eastAsia="Times New Roman" w:hAnsi="Times New Roman" w:cs="Times New Roman"/>
          <w:color w:val="212529"/>
          <w:sz w:val="24"/>
          <w:szCs w:val="24"/>
        </w:rPr>
      </w:pPr>
      <w:r>
        <w:rPr>
          <w:rFonts w:ascii="Times New Roman" w:eastAsia="Times New Roman" w:hAnsi="Times New Roman" w:cs="Times New Roman"/>
          <w:color w:val="212529"/>
          <w:sz w:val="24"/>
          <w:szCs w:val="24"/>
        </w:rPr>
        <w:t xml:space="preserve">Ze werkt later als lerares aan de Gemeentelijke Handeldagschool. Op het moment van de Duitse inval, op 10 mei 1940, zijn de zussen 48 en 42 jaar oud. In 1942 besluiten de zussen onder te duiken. Ze vertrekken vanaf de </w:t>
      </w:r>
      <w:proofErr w:type="spellStart"/>
      <w:r>
        <w:rPr>
          <w:rFonts w:ascii="Times New Roman" w:eastAsia="Times New Roman" w:hAnsi="Times New Roman" w:cs="Times New Roman"/>
          <w:color w:val="212529"/>
          <w:sz w:val="24"/>
          <w:szCs w:val="24"/>
        </w:rPr>
        <w:t>Domstraat</w:t>
      </w:r>
      <w:proofErr w:type="spellEnd"/>
      <w:r>
        <w:rPr>
          <w:rFonts w:ascii="Times New Roman" w:eastAsia="Times New Roman" w:hAnsi="Times New Roman" w:cs="Times New Roman"/>
          <w:color w:val="212529"/>
          <w:sz w:val="24"/>
          <w:szCs w:val="24"/>
        </w:rPr>
        <w:t xml:space="preserve"> en vinden een onderduikadres in Epe. Ze werden echter gevonden door de nazi’s en via Westerbork naar Sobibor gedeporteerd op 11 mei 1943. Beiden worden drie dagen later in Sobibor op 14 mei 1943 omgebracht. Zij zijn dan 51 en 45 jaar oud. (Beeld tonen)</w:t>
      </w:r>
    </w:p>
    <w:p w14:paraId="0896EEEF" w14:textId="77777777" w:rsidR="00586B70" w:rsidRDefault="00586B70" w:rsidP="00586B70">
      <w:pPr>
        <w:rPr>
          <w:lang w:val="de-DE"/>
        </w:rPr>
      </w:pPr>
      <w:r>
        <w:rPr>
          <w:noProof/>
        </w:rPr>
        <w:drawing>
          <wp:inline distT="0" distB="0" distL="0" distR="0" wp14:anchorId="1312D21A" wp14:editId="5412F188">
            <wp:extent cx="2159000" cy="2159000"/>
            <wp:effectExtent l="0" t="0" r="0" b="0"/>
            <wp:docPr id="194" name="Grafik 194" descr="Catharina Helmina Koper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7617129" descr="Catharina Helmina Koperber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59000" cy="2159000"/>
                    </a:xfrm>
                    <a:prstGeom prst="rect">
                      <a:avLst/>
                    </a:prstGeom>
                    <a:noFill/>
                    <a:ln>
                      <a:noFill/>
                    </a:ln>
                  </pic:spPr>
                </pic:pic>
              </a:graphicData>
            </a:graphic>
          </wp:inline>
        </w:drawing>
      </w:r>
      <w:r>
        <w:rPr>
          <w:noProof/>
        </w:rPr>
        <w:drawing>
          <wp:inline distT="0" distB="0" distL="0" distR="0" wp14:anchorId="75C8D02F" wp14:editId="33E79CDA">
            <wp:extent cx="1549400" cy="2159000"/>
            <wp:effectExtent l="0" t="0" r="0" b="0"/>
            <wp:docPr id="193" name="Grafik 193" descr="Ella Julie Koper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30729291" descr="Ella Julie Koperber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49400" cy="2159000"/>
                    </a:xfrm>
                    <a:prstGeom prst="rect">
                      <a:avLst/>
                    </a:prstGeom>
                    <a:noFill/>
                    <a:ln>
                      <a:noFill/>
                    </a:ln>
                  </pic:spPr>
                </pic:pic>
              </a:graphicData>
            </a:graphic>
          </wp:inline>
        </w:drawing>
      </w:r>
    </w:p>
    <w:p w14:paraId="21590ADC"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Opdracht 1</w:t>
      </w:r>
      <w:r>
        <w:br/>
      </w:r>
      <w:r>
        <w:rPr>
          <w:rFonts w:ascii="Times New Roman" w:eastAsia="Times New Roman" w:hAnsi="Times New Roman" w:cs="Times New Roman"/>
          <w:sz w:val="24"/>
          <w:szCs w:val="24"/>
        </w:rPr>
        <w:t>Aan wie herinnert deze struikelsteen? Wat kan je vinden over de leeftijd, geboorteplaats en de familie van het slachtoffer? Welke verhalen vertelt deze steen en heb je mogelijke vragen hierover? Noem alles op wat voor jou belangrijk lijkt en wat je invalt.</w:t>
      </w:r>
    </w:p>
    <w:p w14:paraId="70027110"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Opdracht 4</w:t>
      </w:r>
      <w:r>
        <w:br/>
      </w:r>
      <w:r>
        <w:rPr>
          <w:rFonts w:ascii="Times New Roman" w:eastAsia="Times New Roman" w:hAnsi="Times New Roman" w:cs="Times New Roman"/>
          <w:sz w:val="24"/>
          <w:szCs w:val="24"/>
        </w:rPr>
        <w:t xml:space="preserve">Waarom is het belangrijk om de slachtoffers te herdenken? Noem </w:t>
      </w:r>
      <w:proofErr w:type="spellStart"/>
      <w:r>
        <w:rPr>
          <w:rFonts w:ascii="Times New Roman" w:eastAsia="Times New Roman" w:hAnsi="Times New Roman" w:cs="Times New Roman"/>
          <w:sz w:val="24"/>
          <w:szCs w:val="24"/>
        </w:rPr>
        <w:t>moegelijke</w:t>
      </w:r>
      <w:proofErr w:type="spellEnd"/>
      <w:r>
        <w:rPr>
          <w:rFonts w:ascii="Times New Roman" w:eastAsia="Times New Roman" w:hAnsi="Times New Roman" w:cs="Times New Roman"/>
          <w:sz w:val="24"/>
          <w:szCs w:val="24"/>
        </w:rPr>
        <w:t xml:space="preserve"> redenen.</w:t>
      </w:r>
    </w:p>
    <w:p w14:paraId="28B8562B" w14:textId="77777777" w:rsidR="00586B70" w:rsidRDefault="00586B70" w:rsidP="00586B70">
      <w:pPr>
        <w:rPr>
          <w:rFonts w:ascii="Times New Roman" w:eastAsia="Times New Roman" w:hAnsi="Times New Roman" w:cs="Times New Roman"/>
          <w:color w:val="212529"/>
          <w:sz w:val="24"/>
          <w:szCs w:val="24"/>
        </w:rPr>
      </w:pPr>
    </w:p>
    <w:p w14:paraId="42CE8411" w14:textId="77777777" w:rsidR="00586B70" w:rsidRDefault="00586B70" w:rsidP="00586B70">
      <w:pPr>
        <w:rPr>
          <w:rFonts w:ascii="Times New Roman" w:eastAsia="Times New Roman" w:hAnsi="Times New Roman" w:cs="Times New Roman"/>
          <w:b/>
          <w:bCs/>
          <w:sz w:val="24"/>
          <w:szCs w:val="24"/>
        </w:rPr>
      </w:pPr>
    </w:p>
    <w:p w14:paraId="07AD4EDB" w14:textId="77777777" w:rsidR="00586B70" w:rsidRDefault="00586B70" w:rsidP="00586B70">
      <w:pPr>
        <w:rPr>
          <w:rFonts w:ascii="Times New Roman" w:eastAsia="Times New Roman" w:hAnsi="Times New Roman" w:cs="Times New Roman"/>
          <w:sz w:val="24"/>
          <w:szCs w:val="24"/>
        </w:rPr>
      </w:pPr>
      <w:proofErr w:type="spellStart"/>
      <w:r>
        <w:rPr>
          <w:rFonts w:ascii="Times New Roman" w:eastAsia="Times New Roman" w:hAnsi="Times New Roman" w:cs="Times New Roman"/>
          <w:b/>
          <w:bCs/>
          <w:sz w:val="24"/>
          <w:szCs w:val="24"/>
        </w:rPr>
        <w:lastRenderedPageBreak/>
        <w:t>Stolperstein</w:t>
      </w:r>
      <w:proofErr w:type="spellEnd"/>
      <w:r>
        <w:rPr>
          <w:rFonts w:ascii="Times New Roman" w:eastAsia="Times New Roman" w:hAnsi="Times New Roman" w:cs="Times New Roman"/>
          <w:b/>
          <w:bCs/>
          <w:sz w:val="24"/>
          <w:szCs w:val="24"/>
        </w:rPr>
        <w:t xml:space="preserve"> 2 – Schoutenstraat 12</w:t>
      </w:r>
      <w:r>
        <w:br/>
      </w:r>
      <w:r>
        <w:rPr>
          <w:rFonts w:ascii="Times New Roman" w:eastAsia="Times New Roman" w:hAnsi="Times New Roman" w:cs="Times New Roman"/>
          <w:b/>
          <w:bCs/>
          <w:sz w:val="24"/>
          <w:szCs w:val="24"/>
        </w:rPr>
        <w:t>Josephina Joosten-Groen</w:t>
      </w:r>
    </w:p>
    <w:p w14:paraId="1EB6D066"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 dit adres woonde Josephina Joosten-Groen, ook wel Fien genoemd. Josephina werd op 30 maart 1908 geboren als het tweede kind van Abraham Groen en Johanna Sanders. Naast Josephina hadden Abraham en Johanna nog vijf kinderen, </w:t>
      </w:r>
      <w:proofErr w:type="spellStart"/>
      <w:r>
        <w:rPr>
          <w:rFonts w:ascii="Times New Roman" w:eastAsia="Times New Roman" w:hAnsi="Times New Roman" w:cs="Times New Roman"/>
          <w:sz w:val="24"/>
          <w:szCs w:val="24"/>
        </w:rPr>
        <w:t>Nettie</w:t>
      </w:r>
      <w:proofErr w:type="spellEnd"/>
      <w:r>
        <w:rPr>
          <w:rFonts w:ascii="Times New Roman" w:eastAsia="Times New Roman" w:hAnsi="Times New Roman" w:cs="Times New Roman"/>
          <w:sz w:val="24"/>
          <w:szCs w:val="24"/>
        </w:rPr>
        <w:t xml:space="preserve"> die een jaar later werd geboren, Mary, Ans, Cato en </w:t>
      </w:r>
      <w:proofErr w:type="spellStart"/>
      <w:r>
        <w:rPr>
          <w:rFonts w:ascii="Times New Roman" w:eastAsia="Times New Roman" w:hAnsi="Times New Roman" w:cs="Times New Roman"/>
          <w:sz w:val="24"/>
          <w:szCs w:val="24"/>
        </w:rPr>
        <w:t>Israel</w:t>
      </w:r>
      <w:proofErr w:type="spellEnd"/>
      <w:r>
        <w:rPr>
          <w:rFonts w:ascii="Times New Roman" w:eastAsia="Times New Roman" w:hAnsi="Times New Roman" w:cs="Times New Roman"/>
          <w:sz w:val="24"/>
          <w:szCs w:val="24"/>
        </w:rPr>
        <w:t xml:space="preserve">. Na een aantal keer verhuisd te hebben woont de familie vanaf 1914 aan de Schoutenstraat 12. Josephina werkte in de </w:t>
      </w:r>
      <w:proofErr w:type="spellStart"/>
      <w:r>
        <w:rPr>
          <w:rFonts w:ascii="Times New Roman" w:eastAsia="Times New Roman" w:hAnsi="Times New Roman" w:cs="Times New Roman"/>
          <w:sz w:val="24"/>
          <w:szCs w:val="24"/>
        </w:rPr>
        <w:t>woninginrichtingzaak</w:t>
      </w:r>
      <w:proofErr w:type="spellEnd"/>
      <w:r>
        <w:rPr>
          <w:rFonts w:ascii="Times New Roman" w:eastAsia="Times New Roman" w:hAnsi="Times New Roman" w:cs="Times New Roman"/>
          <w:sz w:val="24"/>
          <w:szCs w:val="24"/>
        </w:rPr>
        <w:t xml:space="preserve"> van haar ouders en woonde na het overlijden van haar vader met haar moeder boven de winkel. (Beeld tonen)</w:t>
      </w:r>
    </w:p>
    <w:p w14:paraId="66658C4E"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Hoewel de familie Joods was, werd er niet zo nauwlettend op Joodse tradities gelet. Zo vierde de familie bijvoorbeeld Kerstmis maar werd er geen varkensvlees gegeten of alcohol gedronken. Fien had epilepsie en kon dus niet naar school, wat betekende dat zij automatisch in de zaak van haar vader zou werken. Ondanks haar handicap, ging het de familie voor de wind en kon de familie vaak op vakantie en de kinderen studeren. Na de dood van haar vader hield de zaak op te bestaan en ging Josephina op kamers studeren. </w:t>
      </w:r>
    </w:p>
    <w:p w14:paraId="60C46F77"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sz w:val="24"/>
          <w:szCs w:val="24"/>
        </w:rPr>
        <w:t>Josephina was verloofd met Albert Joosten, die in Groningen woonde. In 1942 is Albert met zijn hele familie opgepakt en naar kamp Westerbork gestuurd. Hij kreeg verlof uit Westerbork om met Josephina te trouwen, op voorwaarde dat hij zich na tien dagen met zijn echtgenote weer meldde. Zou hij dat niet doen, dan zou zijn hele familie onmiddellijk op transport worden gezet. Albert en Josephina zijn op 2 september 1942 getrouwd. Na tien dagen in Utrecht zijn ze samen naar Westerbork vertrokken, waarna zij binnen enkele weken naar Auschwitz gedeporteerd zijn. Fien is daar omgekomen op 12 oktober 1942, Albert op 31 januari 1943. Fien is 34 jaar geworden, Albert 30.</w:t>
      </w:r>
    </w:p>
    <w:p w14:paraId="6AF50DFB" w14:textId="77777777" w:rsidR="00586B70" w:rsidRDefault="00586B70" w:rsidP="00586B70">
      <w:pPr>
        <w:rPr>
          <w:rFonts w:ascii="Times New Roman" w:eastAsia="Times New Roman" w:hAnsi="Times New Roman" w:cs="Times New Roman"/>
          <w:sz w:val="24"/>
          <w:szCs w:val="24"/>
        </w:rPr>
      </w:pPr>
      <w:r>
        <w:rPr>
          <w:noProof/>
        </w:rPr>
        <w:drawing>
          <wp:inline distT="0" distB="0" distL="0" distR="0" wp14:anchorId="577921BF" wp14:editId="5D109253">
            <wp:extent cx="1778000" cy="2794000"/>
            <wp:effectExtent l="0" t="0" r="0" b="6350"/>
            <wp:docPr id="192" name="Grafik 192" descr="Josephina Joosten-Gro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4773657" descr="Josephina Joosten-Groen"/>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78000" cy="2794000"/>
                    </a:xfrm>
                    <a:prstGeom prst="rect">
                      <a:avLst/>
                    </a:prstGeom>
                    <a:noFill/>
                    <a:ln>
                      <a:noFill/>
                    </a:ln>
                  </pic:spPr>
                </pic:pic>
              </a:graphicData>
            </a:graphic>
          </wp:inline>
        </w:drawing>
      </w:r>
    </w:p>
    <w:p w14:paraId="562649A6"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Opdracht 2</w:t>
      </w:r>
      <w:r>
        <w:br/>
      </w:r>
      <w:r>
        <w:rPr>
          <w:rFonts w:ascii="Times New Roman" w:eastAsia="Times New Roman" w:hAnsi="Times New Roman" w:cs="Times New Roman"/>
          <w:sz w:val="24"/>
          <w:szCs w:val="24"/>
        </w:rPr>
        <w:t>Kan je op het internet verdere informatie over de familie vinden? Waar leven de mogelijke nabestaanden? Is er bijzondere informatie te vinden die voor jou misschien interessant of opmerkelijk is?</w:t>
      </w:r>
    </w:p>
    <w:p w14:paraId="15E43BB3" w14:textId="77777777" w:rsidR="00586B70" w:rsidRDefault="00586B70" w:rsidP="00586B70">
      <w:pPr>
        <w:rPr>
          <w:rFonts w:ascii="Times New Roman" w:eastAsia="Times New Roman" w:hAnsi="Times New Roman" w:cs="Times New Roman"/>
          <w:b/>
          <w:bCs/>
          <w:sz w:val="24"/>
          <w:szCs w:val="24"/>
        </w:rPr>
      </w:pPr>
    </w:p>
    <w:p w14:paraId="6FD3060F" w14:textId="77777777" w:rsidR="00586B70" w:rsidRDefault="00586B70" w:rsidP="00586B70">
      <w:pPr>
        <w:rPr>
          <w:rFonts w:ascii="Times New Roman" w:eastAsia="Times New Roman" w:hAnsi="Times New Roman" w:cs="Times New Roman"/>
          <w:sz w:val="24"/>
          <w:szCs w:val="24"/>
        </w:rPr>
      </w:pPr>
      <w:proofErr w:type="spellStart"/>
      <w:r>
        <w:rPr>
          <w:rFonts w:ascii="Times New Roman" w:eastAsia="Times New Roman" w:hAnsi="Times New Roman" w:cs="Times New Roman"/>
          <w:b/>
          <w:bCs/>
          <w:sz w:val="24"/>
          <w:szCs w:val="24"/>
        </w:rPr>
        <w:lastRenderedPageBreak/>
        <w:t>Stolperstein</w:t>
      </w:r>
      <w:proofErr w:type="spellEnd"/>
      <w:r>
        <w:rPr>
          <w:rFonts w:ascii="Times New Roman" w:eastAsia="Times New Roman" w:hAnsi="Times New Roman" w:cs="Times New Roman"/>
          <w:b/>
          <w:bCs/>
          <w:sz w:val="24"/>
          <w:szCs w:val="24"/>
        </w:rPr>
        <w:t xml:space="preserve"> 3 – Nieuwegracht 92</w:t>
      </w:r>
      <w:r>
        <w:br/>
      </w:r>
      <w:r>
        <w:rPr>
          <w:rFonts w:ascii="Times New Roman" w:eastAsia="Times New Roman" w:hAnsi="Times New Roman" w:cs="Times New Roman"/>
          <w:b/>
          <w:bCs/>
          <w:sz w:val="24"/>
          <w:szCs w:val="24"/>
        </w:rPr>
        <w:t xml:space="preserve">Bernard Salomon </w:t>
      </w:r>
      <w:proofErr w:type="spellStart"/>
      <w:r>
        <w:rPr>
          <w:rFonts w:ascii="Times New Roman" w:eastAsia="Times New Roman" w:hAnsi="Times New Roman" w:cs="Times New Roman"/>
          <w:b/>
          <w:bCs/>
          <w:sz w:val="24"/>
          <w:szCs w:val="24"/>
        </w:rPr>
        <w:t>Themans</w:t>
      </w:r>
      <w:proofErr w:type="spellEnd"/>
    </w:p>
    <w:p w14:paraId="0D9C6AF5" w14:textId="77777777" w:rsidR="00586B70" w:rsidRDefault="00586B70" w:rsidP="00586B70">
      <w:pPr>
        <w:rPr>
          <w:rFonts w:ascii="Times New Roman" w:eastAsia="Times New Roman" w:hAnsi="Times New Roman" w:cs="Times New Roman"/>
          <w:sz w:val="24"/>
          <w:szCs w:val="24"/>
        </w:rPr>
      </w:pPr>
      <w:r>
        <w:rPr>
          <w:noProof/>
          <w:lang w:val="de-DE"/>
        </w:rPr>
        <w:drawing>
          <wp:anchor distT="0" distB="0" distL="114300" distR="114300" simplePos="0" relativeHeight="251691008" behindDoc="0" locked="0" layoutInCell="1" allowOverlap="1" wp14:anchorId="5FCA503E" wp14:editId="6F754F69">
            <wp:simplePos x="0" y="0"/>
            <wp:positionH relativeFrom="column">
              <wp:align>left</wp:align>
            </wp:positionH>
            <wp:positionV relativeFrom="paragraph">
              <wp:posOffset>0</wp:posOffset>
            </wp:positionV>
            <wp:extent cx="2401570" cy="1868170"/>
            <wp:effectExtent l="0" t="0" r="0" b="0"/>
            <wp:wrapSquare wrapText="bothSides"/>
            <wp:docPr id="197" name="Grafik 197" descr="Ein Bild, das Text, darstellend, Person,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fik 197" descr="Ein Bild, das Text, darstellend, Person, alt enthält.&#10;&#10;Automatisch generierte Beschreibu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01570" cy="18681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rPr>
        <w:t xml:space="preserve">Bernard Salomon </w:t>
      </w:r>
      <w:proofErr w:type="spellStart"/>
      <w:r>
        <w:rPr>
          <w:rFonts w:ascii="Times New Roman" w:eastAsia="Times New Roman" w:hAnsi="Times New Roman" w:cs="Times New Roman"/>
          <w:sz w:val="24"/>
          <w:szCs w:val="24"/>
        </w:rPr>
        <w:t>Themans</w:t>
      </w:r>
      <w:proofErr w:type="spellEnd"/>
      <w:r>
        <w:rPr>
          <w:rFonts w:ascii="Times New Roman" w:eastAsia="Times New Roman" w:hAnsi="Times New Roman" w:cs="Times New Roman"/>
          <w:sz w:val="24"/>
          <w:szCs w:val="24"/>
        </w:rPr>
        <w:t xml:space="preserve"> was getrouwd met </w:t>
      </w:r>
      <w:proofErr w:type="spellStart"/>
      <w:r>
        <w:rPr>
          <w:rFonts w:ascii="Times New Roman" w:eastAsia="Times New Roman" w:hAnsi="Times New Roman" w:cs="Times New Roman"/>
          <w:sz w:val="24"/>
          <w:szCs w:val="24"/>
        </w:rPr>
        <w:t>Judik</w:t>
      </w:r>
      <w:proofErr w:type="spellEnd"/>
      <w:r>
        <w:rPr>
          <w:rFonts w:ascii="Times New Roman" w:eastAsia="Times New Roman" w:hAnsi="Times New Roman" w:cs="Times New Roman"/>
          <w:sz w:val="24"/>
          <w:szCs w:val="24"/>
        </w:rPr>
        <w:t xml:space="preserve"> Simons. Ze trouwden op 1 mei 1935 en woonden in het Centraal Israëlitisch Weeshuis in Utrecht, waar ze 'vader en moeder' van de weeskinderen waren. Ze werden met hun eigen kinderen, het voltallige personeel van het weeshuis, de weeskinderen en dertig Duits-joodse gastkinderen gedeporteerd.</w:t>
      </w:r>
    </w:p>
    <w:p w14:paraId="44BFF612"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Sonja was nog maar net 5 toen zij met haar broertje Leon van drie werd vermoord in Sobibor. Moeder </w:t>
      </w:r>
      <w:proofErr w:type="spellStart"/>
      <w:r>
        <w:rPr>
          <w:rFonts w:ascii="Times New Roman" w:eastAsia="Times New Roman" w:hAnsi="Times New Roman" w:cs="Times New Roman"/>
          <w:sz w:val="24"/>
          <w:szCs w:val="24"/>
        </w:rPr>
        <w:t>Judik</w:t>
      </w:r>
      <w:proofErr w:type="spellEnd"/>
      <w:r>
        <w:rPr>
          <w:rFonts w:ascii="Times New Roman" w:eastAsia="Times New Roman" w:hAnsi="Times New Roman" w:cs="Times New Roman"/>
          <w:sz w:val="24"/>
          <w:szCs w:val="24"/>
        </w:rPr>
        <w:t xml:space="preserve"> Simons maakte deel uit van de Nederlandse dames-gymnastiek equipe die tijdens de Olympische Spelen in Amsterdam een gouden medaille won.</w:t>
      </w:r>
    </w:p>
    <w:p w14:paraId="134FEBCE"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Begin 1942 had het Centraal Israëlitisch Weeshuis ongeveer veertig pupillen en dertig gastkinderen die na de </w:t>
      </w:r>
      <w:proofErr w:type="spellStart"/>
      <w:r>
        <w:rPr>
          <w:rFonts w:ascii="Times New Roman" w:eastAsia="Times New Roman" w:hAnsi="Times New Roman" w:cs="Times New Roman"/>
          <w:sz w:val="24"/>
          <w:szCs w:val="24"/>
        </w:rPr>
        <w:t>Kristallnacht</w:t>
      </w:r>
      <w:proofErr w:type="spellEnd"/>
      <w:r>
        <w:rPr>
          <w:rFonts w:ascii="Times New Roman" w:eastAsia="Times New Roman" w:hAnsi="Times New Roman" w:cs="Times New Roman"/>
          <w:sz w:val="24"/>
          <w:szCs w:val="24"/>
        </w:rPr>
        <w:t xml:space="preserve"> uit Duitsland waren gevlucht. Alle ongeveer zeventig kinderen en hun tien verzorgers werden gedeporteerd. De uit Duitsland gevluchte kinderen gingen direct naar Kamp Westerbork. De Nederlandse kinderen verhuisden eerst naar een weeshuis in Amsterdam, en in 1943 werden ook zij naar Westerbork weggevoerd. Van daaruit gingen zij op transport naar Oost-Europa. Op een enkeling na werden ze allemaal vermoord in de concentratiekampen.</w:t>
      </w:r>
    </w:p>
    <w:p w14:paraId="7C15FA73"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Opdracht 3</w:t>
      </w:r>
      <w:r>
        <w:br/>
      </w:r>
      <w:r>
        <w:rPr>
          <w:rFonts w:ascii="Times New Roman" w:eastAsia="Times New Roman" w:hAnsi="Times New Roman" w:cs="Times New Roman"/>
          <w:sz w:val="24"/>
          <w:szCs w:val="24"/>
        </w:rPr>
        <w:t xml:space="preserve">Tijdens het bezichtigen van de struikelstenen hebben we gezien dat de slachtoffers meestal Joods waren. Kunnen jullie enkele redenen bedenken voor de Jodenvervolging? </w:t>
      </w:r>
    </w:p>
    <w:p w14:paraId="72360BF4"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sz w:val="24"/>
          <w:szCs w:val="24"/>
        </w:rPr>
        <w:t>Mogelijk vervolg: Was het jullie al bekend dat er zoveel slachtoffers in Utrecht zijn gevallen? Wat betekent dit voor jullie persoonlijk?</w:t>
      </w:r>
    </w:p>
    <w:p w14:paraId="1E758B5A" w14:textId="77777777" w:rsidR="00586B70" w:rsidRDefault="00586B70" w:rsidP="00586B70">
      <w:pPr>
        <w:rPr>
          <w:rFonts w:ascii="Times New Roman" w:eastAsia="Times New Roman" w:hAnsi="Times New Roman" w:cs="Times New Roman"/>
          <w:sz w:val="24"/>
          <w:szCs w:val="24"/>
        </w:rPr>
      </w:pPr>
    </w:p>
    <w:p w14:paraId="1E6FAAFA" w14:textId="77777777" w:rsidR="00586B70" w:rsidRDefault="00586B70" w:rsidP="00586B70">
      <w:pP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Stolperstein</w:t>
      </w:r>
      <w:proofErr w:type="spellEnd"/>
      <w:r>
        <w:rPr>
          <w:rFonts w:ascii="Times New Roman" w:eastAsia="Times New Roman" w:hAnsi="Times New Roman" w:cs="Times New Roman"/>
          <w:b/>
          <w:bCs/>
          <w:sz w:val="24"/>
          <w:szCs w:val="24"/>
        </w:rPr>
        <w:t xml:space="preserve"> 4 – </w:t>
      </w:r>
      <w:proofErr w:type="spellStart"/>
      <w:r>
        <w:rPr>
          <w:rFonts w:ascii="Times New Roman" w:eastAsia="Times New Roman" w:hAnsi="Times New Roman" w:cs="Times New Roman"/>
          <w:b/>
          <w:bCs/>
          <w:sz w:val="24"/>
          <w:szCs w:val="24"/>
        </w:rPr>
        <w:t>Maliesingel</w:t>
      </w:r>
      <w:proofErr w:type="spellEnd"/>
      <w:r>
        <w:rPr>
          <w:rFonts w:ascii="Times New Roman" w:eastAsia="Times New Roman" w:hAnsi="Times New Roman" w:cs="Times New Roman"/>
          <w:b/>
          <w:bCs/>
          <w:sz w:val="24"/>
          <w:szCs w:val="24"/>
        </w:rPr>
        <w:t xml:space="preserve"> 36</w:t>
      </w:r>
      <w:r>
        <w:br/>
      </w:r>
      <w:r>
        <w:rPr>
          <w:rFonts w:ascii="Times New Roman" w:eastAsia="Times New Roman" w:hAnsi="Times New Roman" w:cs="Times New Roman"/>
          <w:b/>
          <w:bCs/>
          <w:sz w:val="24"/>
          <w:szCs w:val="24"/>
        </w:rPr>
        <w:t>Martin Andries de Jong</w:t>
      </w:r>
    </w:p>
    <w:p w14:paraId="3CFF03E6" w14:textId="77777777" w:rsidR="00586B70" w:rsidRDefault="00586B70" w:rsidP="00586B70">
      <w:pPr>
        <w:rPr>
          <w:rFonts w:ascii="Times New Roman" w:hAnsi="Times New Roman" w:cs="Times New Roman"/>
          <w:sz w:val="24"/>
          <w:szCs w:val="24"/>
        </w:rPr>
      </w:pPr>
      <w:r>
        <w:rPr>
          <w:noProof/>
          <w:lang w:val="de-DE"/>
        </w:rPr>
        <w:drawing>
          <wp:anchor distT="0" distB="0" distL="114300" distR="114300" simplePos="0" relativeHeight="251692032" behindDoc="0" locked="0" layoutInCell="1" allowOverlap="1" wp14:anchorId="027456C6" wp14:editId="4431A57F">
            <wp:simplePos x="0" y="0"/>
            <wp:positionH relativeFrom="column">
              <wp:align>left</wp:align>
            </wp:positionH>
            <wp:positionV relativeFrom="paragraph">
              <wp:posOffset>0</wp:posOffset>
            </wp:positionV>
            <wp:extent cx="1724025" cy="1724025"/>
            <wp:effectExtent l="0" t="0" r="9525" b="9525"/>
            <wp:wrapSquare wrapText="bothSides"/>
            <wp:docPr id="196" name="Grafik 196" descr="Ein Bild, das Text, Mann, Anzug,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Grafik 196" descr="Ein Bild, das Text, Mann, Anzug, Person enthält.&#10;&#10;Automatisch generierte Beschreibu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24025" cy="17240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Martin Andries de Jong wordt geboren op 1 mei 1890 in Breda. In augustus 1915 trouwde hij met Eveline Marianne Keiser (Keizer). Daarna verhuisden Eveline en Martin naar Utrecht en woonden ze in de Johan Willem Frisostraat. Ze kregen hun eerste dochter in 1916. Daarna kregen ze nog twee andere kinderen. Martin de Jong leegde zijn artsexamen in 1919 af. Hij praktiseerde en woonde met zijn familie aan de Malisingel 36 in Utrecht.</w:t>
      </w:r>
    </w:p>
    <w:p w14:paraId="1E45688C"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sz w:val="24"/>
          <w:szCs w:val="24"/>
        </w:rPr>
        <w:t>Martin Andries wordt in augustus 1942 thuis opgepakt wegens hulpverlening aan Joodse onderduikers: '</w:t>
      </w:r>
      <w:proofErr w:type="spellStart"/>
      <w:r>
        <w:rPr>
          <w:rFonts w:ascii="Times New Roman" w:eastAsia="Times New Roman" w:hAnsi="Times New Roman" w:cs="Times New Roman"/>
          <w:sz w:val="24"/>
          <w:szCs w:val="24"/>
        </w:rPr>
        <w:t>Juden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Begünstigung</w:t>
      </w:r>
      <w:proofErr w:type="spellEnd"/>
      <w:r>
        <w:rPr>
          <w:rFonts w:ascii="Times New Roman" w:eastAsia="Times New Roman" w:hAnsi="Times New Roman" w:cs="Times New Roman"/>
          <w:sz w:val="24"/>
          <w:szCs w:val="24"/>
        </w:rPr>
        <w:t>'. Er werden namelijk Joodse kinderen aangetroffen bij hun in huis. Hij wordt eerst naar de “bewaring” in Amsterdam gedeporteerd en kwam daarna naar Westerbork. In het eind van 1942 schreef Louise Andries, een dochter van de familie een brief:</w:t>
      </w:r>
    </w:p>
    <w:p w14:paraId="67C87C1A" w14:textId="77777777" w:rsidR="00586B70" w:rsidRDefault="00586B70" w:rsidP="00586B70">
      <w:pPr>
        <w:rPr>
          <w:rFonts w:ascii="Times New Roman" w:hAnsi="Times New Roman" w:cs="Times New Roman"/>
          <w:sz w:val="24"/>
          <w:szCs w:val="24"/>
        </w:rPr>
      </w:pPr>
      <w:r>
        <w:rPr>
          <w:rFonts w:ascii="Times New Roman" w:eastAsia="Times New Roman" w:hAnsi="Times New Roman" w:cs="Times New Roman"/>
          <w:i/>
          <w:iCs/>
          <w:sz w:val="24"/>
          <w:szCs w:val="24"/>
        </w:rPr>
        <w:lastRenderedPageBreak/>
        <w:t xml:space="preserve">Wij zijn dus verhuisd van Utrecht naar Amsterdam, </w:t>
      </w:r>
      <w:proofErr w:type="spellStart"/>
      <w:r>
        <w:rPr>
          <w:rFonts w:ascii="Times New Roman" w:eastAsia="Times New Roman" w:hAnsi="Times New Roman" w:cs="Times New Roman"/>
          <w:i/>
          <w:iCs/>
          <w:sz w:val="24"/>
          <w:szCs w:val="24"/>
        </w:rPr>
        <w:t>Lita</w:t>
      </w:r>
      <w:proofErr w:type="spellEnd"/>
      <w:r>
        <w:rPr>
          <w:rFonts w:ascii="Times New Roman" w:eastAsia="Times New Roman" w:hAnsi="Times New Roman" w:cs="Times New Roman"/>
          <w:i/>
          <w:iCs/>
          <w:sz w:val="24"/>
          <w:szCs w:val="24"/>
        </w:rPr>
        <w:t xml:space="preserve">, Paul, Broer, </w:t>
      </w:r>
      <w:proofErr w:type="spellStart"/>
      <w:r>
        <w:rPr>
          <w:rFonts w:ascii="Times New Roman" w:eastAsia="Times New Roman" w:hAnsi="Times New Roman" w:cs="Times New Roman"/>
          <w:i/>
          <w:iCs/>
          <w:sz w:val="24"/>
          <w:szCs w:val="24"/>
        </w:rPr>
        <w:t>Panny</w:t>
      </w:r>
      <w:proofErr w:type="spellEnd"/>
      <w:r>
        <w:rPr>
          <w:rFonts w:ascii="Times New Roman" w:eastAsia="Times New Roman" w:hAnsi="Times New Roman" w:cs="Times New Roman"/>
          <w:i/>
          <w:iCs/>
          <w:sz w:val="24"/>
          <w:szCs w:val="24"/>
        </w:rPr>
        <w:t xml:space="preserve">, moeder en ik, vader zat toen al in Westerbork of nog in het Huis van Bewaring, na zijn arrestatie. We zijn met de bedoeling van het tijdelijk karakter in twee joodse pensions, die bij elkaar hoorden en tegen over elkaar in de </w:t>
      </w:r>
      <w:proofErr w:type="spellStart"/>
      <w:r>
        <w:rPr>
          <w:rFonts w:ascii="Times New Roman" w:eastAsia="Times New Roman" w:hAnsi="Times New Roman" w:cs="Times New Roman"/>
          <w:i/>
          <w:iCs/>
          <w:sz w:val="24"/>
          <w:szCs w:val="24"/>
        </w:rPr>
        <w:t>Lairessestraat</w:t>
      </w:r>
      <w:proofErr w:type="spellEnd"/>
      <w:r>
        <w:rPr>
          <w:rFonts w:ascii="Times New Roman" w:eastAsia="Times New Roman" w:hAnsi="Times New Roman" w:cs="Times New Roman"/>
          <w:i/>
          <w:iCs/>
          <w:sz w:val="24"/>
          <w:szCs w:val="24"/>
        </w:rPr>
        <w:t xml:space="preserve"> getogen.</w:t>
      </w:r>
    </w:p>
    <w:p w14:paraId="114DE8F6"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Martin Andries was het niet vergund in Westerbork te blijven. Dat hij volgens zijn </w:t>
      </w:r>
      <w:proofErr w:type="spellStart"/>
      <w:r>
        <w:rPr>
          <w:rFonts w:ascii="Times New Roman" w:eastAsia="Times New Roman" w:hAnsi="Times New Roman" w:cs="Times New Roman"/>
          <w:sz w:val="24"/>
          <w:szCs w:val="24"/>
        </w:rPr>
        <w:t>Joodsche</w:t>
      </w:r>
      <w:proofErr w:type="spellEnd"/>
      <w:r>
        <w:rPr>
          <w:rFonts w:ascii="Times New Roman" w:eastAsia="Times New Roman" w:hAnsi="Times New Roman" w:cs="Times New Roman"/>
          <w:sz w:val="24"/>
          <w:szCs w:val="24"/>
        </w:rPr>
        <w:t xml:space="preserve"> Raad </w:t>
      </w:r>
      <w:proofErr w:type="spellStart"/>
      <w:r>
        <w:rPr>
          <w:rFonts w:ascii="Times New Roman" w:eastAsia="Times New Roman" w:hAnsi="Times New Roman" w:cs="Times New Roman"/>
          <w:sz w:val="24"/>
          <w:szCs w:val="24"/>
        </w:rPr>
        <w:t>Carthotheek</w:t>
      </w:r>
      <w:proofErr w:type="spellEnd"/>
      <w:r>
        <w:rPr>
          <w:rFonts w:ascii="Times New Roman" w:eastAsia="Times New Roman" w:hAnsi="Times New Roman" w:cs="Times New Roman"/>
          <w:sz w:val="24"/>
          <w:szCs w:val="24"/>
        </w:rPr>
        <w:t xml:space="preserve">-kaart </w:t>
      </w:r>
      <w:proofErr w:type="spellStart"/>
      <w:r>
        <w:rPr>
          <w:rFonts w:ascii="Times New Roman" w:eastAsia="Times New Roman" w:hAnsi="Times New Roman" w:cs="Times New Roman"/>
          <w:sz w:val="24"/>
          <w:szCs w:val="24"/>
        </w:rPr>
        <w:t>gesperrt</w:t>
      </w:r>
      <w:proofErr w:type="spellEnd"/>
      <w:r>
        <w:rPr>
          <w:rFonts w:ascii="Times New Roman" w:eastAsia="Times New Roman" w:hAnsi="Times New Roman" w:cs="Times New Roman"/>
          <w:sz w:val="24"/>
          <w:szCs w:val="24"/>
        </w:rPr>
        <w:t xml:space="preserve"> was en men in Westerbork hem probeerde als kampdokter te behouden, bleek op 16 oktober 1942 kortweg onvoldoende. De Jong werd in Auschwitz vermoord. Op 15 december 1942 wordt zijn zoon Leendert Tinus de Jong in Auschwitz vermoord.</w:t>
      </w:r>
    </w:p>
    <w:p w14:paraId="74EECDFA"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sz w:val="24"/>
          <w:szCs w:val="24"/>
        </w:rPr>
        <w:t>Op 8 november 1942 komen Eveline Marianne Keiser en dochter Louise Eveline in Westerbork aan.</w:t>
      </w:r>
      <w:r>
        <w:rPr>
          <w:rFonts w:ascii="Times New Roman" w:eastAsia="Times New Roman" w:hAnsi="Times New Roman" w:cs="Times New Roman"/>
          <w:color w:val="488649"/>
          <w:sz w:val="24"/>
          <w:szCs w:val="24"/>
        </w:rPr>
        <w:t xml:space="preserve"> </w:t>
      </w:r>
      <w:r>
        <w:rPr>
          <w:rFonts w:ascii="Times New Roman" w:eastAsia="Times New Roman" w:hAnsi="Times New Roman" w:cs="Times New Roman"/>
          <w:sz w:val="24"/>
          <w:szCs w:val="24"/>
        </w:rPr>
        <w:t>De resterende familieleden gaan in onderduik. Maud en Nora waren al ondergedoken in de omgeving van Varsseveld, Dolf voegt zich later tijdelijk bij Maud.</w:t>
      </w:r>
    </w:p>
    <w:p w14:paraId="0860DAE6"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Opdracht 5</w:t>
      </w:r>
      <w:r>
        <w:br/>
      </w:r>
      <w:r>
        <w:rPr>
          <w:rFonts w:ascii="Times New Roman" w:eastAsia="Times New Roman" w:hAnsi="Times New Roman" w:cs="Times New Roman"/>
          <w:sz w:val="24"/>
          <w:szCs w:val="24"/>
        </w:rPr>
        <w:t>Het is belangrijk dat de verhalen achter de slachtoffers die tijdens de Tweede Wereldoorlog zijn gevallen bewaard blijven en dat men ook deze slachtoffers doormiddel van de struikelstenen herdenkt. Toch zijn er mensen die liever geen struikelsteen in hun buurt willen, weten jullie waarom? Noem mogelijke redenen.</w:t>
      </w:r>
    </w:p>
    <w:p w14:paraId="06BA4C66" w14:textId="77777777" w:rsidR="00586B70" w:rsidRDefault="00586B70" w:rsidP="00586B70">
      <w:pPr>
        <w:rPr>
          <w:rFonts w:ascii="Times New Roman" w:eastAsia="Times New Roman" w:hAnsi="Times New Roman" w:cs="Times New Roman"/>
          <w:sz w:val="24"/>
          <w:szCs w:val="24"/>
        </w:rPr>
      </w:pPr>
      <w:r>
        <w:rPr>
          <w:rFonts w:ascii="Times New Roman" w:eastAsia="Times New Roman" w:hAnsi="Times New Roman" w:cs="Times New Roman"/>
          <w:sz w:val="24"/>
          <w:szCs w:val="24"/>
        </w:rPr>
        <w:t>Mogelijk vervolg: Zijn jullie voor of tegen het plaatsen van struikelstenen? Is een andere vorm van herdenken misschien beter?</w:t>
      </w:r>
    </w:p>
    <w:p w14:paraId="3411AA4A" w14:textId="77777777" w:rsidR="00586B70" w:rsidRDefault="00586B70" w:rsidP="00586B70">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Reflectieopdracht(en)</w:t>
      </w:r>
    </w:p>
    <w:p w14:paraId="24BEAC6E" w14:textId="77777777" w:rsidR="00586B70" w:rsidRDefault="00586B70" w:rsidP="00F3492F">
      <w:pPr>
        <w:pStyle w:val="Lijstalinea"/>
        <w:numPr>
          <w:ilvl w:val="0"/>
          <w:numId w:val="7"/>
        </w:numPr>
        <w:spacing w:line="256" w:lineRule="auto"/>
        <w:rPr>
          <w:rFonts w:eastAsiaTheme="minorEastAsia"/>
          <w:sz w:val="24"/>
          <w:szCs w:val="24"/>
        </w:rPr>
      </w:pPr>
      <w:r>
        <w:rPr>
          <w:rFonts w:ascii="Times New Roman" w:eastAsia="Times New Roman" w:hAnsi="Times New Roman" w:cs="Times New Roman"/>
          <w:sz w:val="24"/>
          <w:szCs w:val="24"/>
        </w:rPr>
        <w:t xml:space="preserve">Wat vinden jullie van de huidige standpunten van rechts-extreme partijen zoals de PVV en de </w:t>
      </w:r>
      <w:proofErr w:type="spellStart"/>
      <w:r>
        <w:rPr>
          <w:rFonts w:ascii="Times New Roman" w:eastAsia="Times New Roman" w:hAnsi="Times New Roman" w:cs="Times New Roman"/>
          <w:sz w:val="24"/>
          <w:szCs w:val="24"/>
        </w:rPr>
        <w:t>FvD</w:t>
      </w:r>
      <w:proofErr w:type="spellEnd"/>
      <w:r>
        <w:rPr>
          <w:rFonts w:ascii="Times New Roman" w:eastAsia="Times New Roman" w:hAnsi="Times New Roman" w:cs="Times New Roman"/>
          <w:sz w:val="24"/>
          <w:szCs w:val="24"/>
        </w:rPr>
        <w:t>?</w:t>
      </w:r>
    </w:p>
    <w:p w14:paraId="41E9BFBE" w14:textId="77777777" w:rsidR="00586B70" w:rsidRDefault="00586B70" w:rsidP="00F3492F">
      <w:pPr>
        <w:pStyle w:val="Lijstalinea"/>
        <w:numPr>
          <w:ilvl w:val="0"/>
          <w:numId w:val="7"/>
        </w:numPr>
        <w:spacing w:line="256" w:lineRule="auto"/>
        <w:rPr>
          <w:sz w:val="24"/>
          <w:szCs w:val="24"/>
        </w:rPr>
      </w:pPr>
      <w:r>
        <w:rPr>
          <w:rFonts w:ascii="Times New Roman" w:eastAsia="Times New Roman" w:hAnsi="Times New Roman" w:cs="Times New Roman"/>
          <w:sz w:val="24"/>
          <w:szCs w:val="24"/>
        </w:rPr>
        <w:t>In welk opzicht vormen deze politieke ontwikkelingen een mogelijk gevaar voor de Nederlandse samenleving?</w:t>
      </w:r>
    </w:p>
    <w:p w14:paraId="3F6DB650" w14:textId="77777777" w:rsidR="00586B70" w:rsidRDefault="00586B70" w:rsidP="00F3492F">
      <w:pPr>
        <w:pStyle w:val="Lijstalinea"/>
        <w:numPr>
          <w:ilvl w:val="0"/>
          <w:numId w:val="8"/>
        </w:numPr>
        <w:spacing w:line="256" w:lineRule="auto"/>
        <w:rPr>
          <w:rFonts w:eastAsiaTheme="minorEastAsia"/>
          <w:sz w:val="24"/>
          <w:szCs w:val="24"/>
        </w:rPr>
      </w:pPr>
      <w:r>
        <w:rPr>
          <w:rFonts w:ascii="Times New Roman" w:eastAsia="Times New Roman" w:hAnsi="Times New Roman" w:cs="Times New Roman"/>
          <w:sz w:val="24"/>
          <w:szCs w:val="24"/>
        </w:rPr>
        <w:t>Vandaag de dag wordt er door ongevaccineerden vaak de vergelijking gelegd dat zij een soortgelijke behandeling krijgen door de staat als de Joden tijdens de Tweede Wereldoorlog. Waarom is dat niet goed?</w:t>
      </w:r>
    </w:p>
    <w:p w14:paraId="015D99F0" w14:textId="5DFCE6CD" w:rsidR="00586B70" w:rsidRPr="00A64406" w:rsidRDefault="00586B70" w:rsidP="00A64406">
      <w:r>
        <w:br w:type="page"/>
      </w:r>
    </w:p>
    <w:p w14:paraId="1EBD502F" w14:textId="5FB9D13F" w:rsidR="00FD3736" w:rsidRDefault="00FD3736" w:rsidP="00FD3736">
      <w:pPr>
        <w:pStyle w:val="Geenafstand"/>
        <w:jc w:val="center"/>
        <w:rPr>
          <w:rFonts w:cstheme="minorHAnsi"/>
          <w:b/>
          <w:bCs/>
          <w:sz w:val="48"/>
          <w:szCs w:val="48"/>
          <w:lang w:val="nl-NL"/>
        </w:rPr>
      </w:pPr>
      <w:proofErr w:type="spellStart"/>
      <w:r>
        <w:rPr>
          <w:rFonts w:cstheme="minorHAnsi"/>
          <w:b/>
          <w:bCs/>
          <w:sz w:val="48"/>
          <w:szCs w:val="48"/>
          <w:lang w:val="nl-NL"/>
        </w:rPr>
        <w:lastRenderedPageBreak/>
        <w:t>Unterrichtsmaterial</w:t>
      </w:r>
      <w:proofErr w:type="spellEnd"/>
      <w:r>
        <w:rPr>
          <w:rFonts w:cstheme="minorHAnsi"/>
          <w:b/>
          <w:bCs/>
          <w:sz w:val="48"/>
          <w:szCs w:val="48"/>
          <w:lang w:val="nl-NL"/>
        </w:rPr>
        <w:t xml:space="preserve"> </w:t>
      </w:r>
      <w:r w:rsidR="00714FAB" w:rsidRPr="00C1032A">
        <w:rPr>
          <w:rFonts w:cstheme="minorHAnsi"/>
          <w:b/>
          <w:bCs/>
          <w:sz w:val="48"/>
          <w:szCs w:val="48"/>
          <w:lang w:val="nl-NL"/>
        </w:rPr>
        <w:t>[5]</w:t>
      </w:r>
    </w:p>
    <w:p w14:paraId="7EE72BF4" w14:textId="0042D3A0" w:rsidR="00586B70" w:rsidRPr="00C1032A" w:rsidRDefault="00586B70" w:rsidP="00FD3736">
      <w:pPr>
        <w:pStyle w:val="Geenafstand"/>
        <w:jc w:val="center"/>
        <w:rPr>
          <w:rFonts w:cstheme="minorHAnsi"/>
          <w:b/>
          <w:bCs/>
          <w:sz w:val="48"/>
          <w:szCs w:val="48"/>
          <w:lang w:val="nl-NL"/>
        </w:rPr>
      </w:pPr>
      <w:r w:rsidRPr="00C1032A">
        <w:rPr>
          <w:rFonts w:cstheme="minorHAnsi"/>
          <w:b/>
          <w:bCs/>
          <w:sz w:val="48"/>
          <w:szCs w:val="48"/>
          <w:lang w:val="nl-NL"/>
        </w:rPr>
        <w:t>De Holocaust vanuit verschillende perspectieven</w:t>
      </w:r>
    </w:p>
    <w:p w14:paraId="058E3073" w14:textId="77777777" w:rsidR="00586B70" w:rsidRPr="00586B70" w:rsidRDefault="00586B70" w:rsidP="00586B70">
      <w:pPr>
        <w:pStyle w:val="Geenafstand"/>
        <w:jc w:val="right"/>
        <w:rPr>
          <w:rFonts w:ascii="Verdana" w:hAnsi="Verdana"/>
          <w:i/>
          <w:iCs/>
          <w:sz w:val="32"/>
          <w:szCs w:val="28"/>
          <w:lang w:val="nl-NL"/>
        </w:rPr>
      </w:pPr>
      <w:r w:rsidRPr="00586B70">
        <w:rPr>
          <w:rFonts w:ascii="Verdana" w:hAnsi="Verdana"/>
          <w:i/>
          <w:iCs/>
          <w:sz w:val="32"/>
          <w:szCs w:val="28"/>
          <w:lang w:val="nl-NL"/>
        </w:rPr>
        <w:t>Lesmateriaal voor havo-4 leerlingen in de binnenstad van Utrecht</w:t>
      </w:r>
    </w:p>
    <w:p w14:paraId="3AE54DB8" w14:textId="77777777" w:rsidR="00586B70" w:rsidRDefault="00586B70" w:rsidP="00586B70">
      <w:pPr>
        <w:keepLines/>
        <w:rPr>
          <w:rFonts w:ascii="Verdana" w:hAnsi="Verdana"/>
          <w:i/>
          <w:sz w:val="28"/>
          <w:szCs w:val="28"/>
        </w:rPr>
      </w:pPr>
    </w:p>
    <w:p w14:paraId="09E3708D" w14:textId="77777777" w:rsidR="00586B70" w:rsidRDefault="00586B70" w:rsidP="00586B70">
      <w:pPr>
        <w:keepLines/>
        <w:rPr>
          <w:rFonts w:ascii="Verdana" w:hAnsi="Verdana"/>
          <w:i/>
          <w:sz w:val="28"/>
          <w:szCs w:val="28"/>
        </w:rPr>
      </w:pPr>
    </w:p>
    <w:p w14:paraId="7561897E" w14:textId="77777777" w:rsidR="00586B70" w:rsidRDefault="00586B70" w:rsidP="00586B70">
      <w:pPr>
        <w:keepLines/>
        <w:rPr>
          <w:rFonts w:ascii="Verdana" w:hAnsi="Verdana"/>
          <w:i/>
          <w:sz w:val="28"/>
          <w:szCs w:val="28"/>
        </w:rPr>
      </w:pPr>
    </w:p>
    <w:p w14:paraId="39E4906C" w14:textId="77777777" w:rsidR="00586B70" w:rsidRDefault="00586B70" w:rsidP="00586B70">
      <w:pPr>
        <w:keepLines/>
        <w:rPr>
          <w:rFonts w:ascii="Verdana" w:hAnsi="Verdana"/>
          <w:sz w:val="28"/>
          <w:szCs w:val="28"/>
        </w:rPr>
      </w:pPr>
      <w:r>
        <w:rPr>
          <w:rFonts w:ascii="Verdana" w:hAnsi="Verdana"/>
          <w:noProof/>
          <w:sz w:val="28"/>
          <w:szCs w:val="28"/>
        </w:rPr>
        <w:drawing>
          <wp:inline distT="0" distB="0" distL="0" distR="0" wp14:anchorId="3FA6E27D" wp14:editId="004BAEBB">
            <wp:extent cx="5734050" cy="3822700"/>
            <wp:effectExtent l="0" t="0" r="0" b="6350"/>
            <wp:docPr id="200" name="Grafik 20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fbeelding met tekst&#10;&#10;Automatisch gegenereerde beschrijv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4050" cy="3822700"/>
                    </a:xfrm>
                    <a:prstGeom prst="rect">
                      <a:avLst/>
                    </a:prstGeom>
                    <a:noFill/>
                    <a:ln>
                      <a:noFill/>
                    </a:ln>
                  </pic:spPr>
                </pic:pic>
              </a:graphicData>
            </a:graphic>
          </wp:inline>
        </w:drawing>
      </w:r>
    </w:p>
    <w:p w14:paraId="10855D93" w14:textId="77777777" w:rsidR="00586B70" w:rsidRDefault="00586B70" w:rsidP="00586B70">
      <w:pPr>
        <w:keepLines/>
        <w:rPr>
          <w:rFonts w:ascii="Verdana" w:hAnsi="Verdana"/>
          <w:sz w:val="28"/>
          <w:szCs w:val="28"/>
        </w:rPr>
      </w:pPr>
    </w:p>
    <w:p w14:paraId="676377D0" w14:textId="77777777" w:rsidR="00586B70" w:rsidRDefault="00586B70" w:rsidP="00586B70">
      <w:pPr>
        <w:keepLines/>
        <w:rPr>
          <w:rFonts w:ascii="Verdana" w:hAnsi="Verdana"/>
          <w:sz w:val="28"/>
          <w:szCs w:val="28"/>
        </w:rPr>
      </w:pPr>
    </w:p>
    <w:p w14:paraId="6DF8553B" w14:textId="77777777" w:rsidR="00586B70" w:rsidRDefault="00586B70" w:rsidP="00586B70">
      <w:pPr>
        <w:keepLines/>
        <w:rPr>
          <w:rFonts w:ascii="Verdana" w:hAnsi="Verdana"/>
          <w:sz w:val="28"/>
          <w:szCs w:val="28"/>
        </w:rPr>
      </w:pPr>
    </w:p>
    <w:p w14:paraId="6AEA9D23" w14:textId="77777777" w:rsidR="00586B70" w:rsidRDefault="00586B70" w:rsidP="00586B70">
      <w:pPr>
        <w:keepLines/>
        <w:rPr>
          <w:rFonts w:ascii="Verdana" w:hAnsi="Verdana"/>
          <w:sz w:val="28"/>
          <w:szCs w:val="28"/>
        </w:rPr>
      </w:pPr>
      <w:r>
        <w:rPr>
          <w:rFonts w:ascii="Verdana" w:hAnsi="Verdana"/>
          <w:sz w:val="28"/>
          <w:szCs w:val="28"/>
        </w:rPr>
        <w:t xml:space="preserve">Door: Stijn Marsman, </w:t>
      </w:r>
      <w:proofErr w:type="spellStart"/>
      <w:r>
        <w:rPr>
          <w:rFonts w:ascii="Verdana" w:hAnsi="Verdana"/>
          <w:sz w:val="28"/>
          <w:szCs w:val="28"/>
        </w:rPr>
        <w:t>Arian</w:t>
      </w:r>
      <w:proofErr w:type="spellEnd"/>
      <w:r>
        <w:rPr>
          <w:rFonts w:ascii="Verdana" w:hAnsi="Verdana"/>
          <w:sz w:val="28"/>
          <w:szCs w:val="28"/>
        </w:rPr>
        <w:t xml:space="preserve"> van Tilburg en Sophia de Winter</w:t>
      </w:r>
    </w:p>
    <w:p w14:paraId="459B2659" w14:textId="77777777" w:rsidR="00586B70" w:rsidRDefault="00586B70" w:rsidP="00586B70">
      <w:pPr>
        <w:keepLines/>
        <w:rPr>
          <w:rFonts w:ascii="Verdana" w:hAnsi="Verdana"/>
          <w:sz w:val="28"/>
          <w:szCs w:val="28"/>
        </w:rPr>
      </w:pPr>
    </w:p>
    <w:p w14:paraId="6C1B0E0E" w14:textId="77777777" w:rsidR="00586B70" w:rsidRDefault="00586B70" w:rsidP="00586B70">
      <w:pPr>
        <w:keepLines/>
        <w:rPr>
          <w:rFonts w:ascii="Verdana" w:hAnsi="Verdana"/>
          <w:sz w:val="28"/>
          <w:szCs w:val="28"/>
        </w:rPr>
      </w:pPr>
      <w:r>
        <w:rPr>
          <w:rFonts w:ascii="Verdana" w:hAnsi="Verdana"/>
        </w:rPr>
        <w:br w:type="page"/>
      </w:r>
    </w:p>
    <w:bookmarkStart w:id="6" w:name="_Hlk105586584" w:displacedByCustomXml="next"/>
    <w:sdt>
      <w:sdtPr>
        <w:rPr>
          <w:rFonts w:ascii="Verdana" w:eastAsia="Arial" w:hAnsi="Verdana" w:cs="Arial"/>
          <w:color w:val="auto"/>
          <w:sz w:val="22"/>
          <w:szCs w:val="22"/>
          <w:lang w:val="nl" w:eastAsia="en-US"/>
        </w:rPr>
        <w:id w:val="595132222"/>
        <w:docPartObj>
          <w:docPartGallery w:val="Table of Contents"/>
          <w:docPartUnique/>
        </w:docPartObj>
      </w:sdtPr>
      <w:sdtEndPr>
        <w:rPr>
          <w:rFonts w:eastAsiaTheme="minorHAnsi" w:cstheme="minorBidi"/>
          <w:lang w:val="nl-NL"/>
        </w:rPr>
      </w:sdtEndPr>
      <w:sdtContent>
        <w:p w14:paraId="64F7143D" w14:textId="77777777" w:rsidR="00586B70" w:rsidRDefault="00586B70" w:rsidP="00586B70">
          <w:pPr>
            <w:pStyle w:val="Kopvaninhoudsopgave"/>
            <w:rPr>
              <w:rFonts w:ascii="Verdana" w:hAnsi="Verdana"/>
            </w:rPr>
          </w:pPr>
          <w:r>
            <w:rPr>
              <w:rFonts w:ascii="Verdana" w:hAnsi="Verdana"/>
            </w:rPr>
            <w:t>Inhoud</w:t>
          </w:r>
        </w:p>
        <w:p w14:paraId="75D04A63" w14:textId="77777777" w:rsidR="00586B70" w:rsidRDefault="00586B70" w:rsidP="00586B70">
          <w:pPr>
            <w:pStyle w:val="Inhopg1"/>
            <w:tabs>
              <w:tab w:val="right" w:leader="dot" w:pos="9019"/>
            </w:tabs>
            <w:rPr>
              <w:rFonts w:eastAsiaTheme="minorEastAsia"/>
              <w:noProof/>
              <w:lang w:val="nl-NL"/>
            </w:rPr>
          </w:pPr>
          <w:r>
            <w:rPr>
              <w:rFonts w:ascii="Verdana" w:eastAsia="Arial" w:hAnsi="Verdana" w:cs="Arial"/>
              <w:lang w:val="nl-NL" w:eastAsia="nl-NL"/>
            </w:rPr>
            <w:fldChar w:fldCharType="begin"/>
          </w:r>
          <w:r>
            <w:rPr>
              <w:rFonts w:ascii="Verdana" w:hAnsi="Verdana"/>
              <w:lang w:val="nl-NL"/>
            </w:rPr>
            <w:instrText xml:space="preserve"> TOC \o "1-3" \h \z \u </w:instrText>
          </w:r>
          <w:r>
            <w:rPr>
              <w:rFonts w:ascii="Verdana" w:eastAsia="Arial" w:hAnsi="Verdana" w:cs="Arial"/>
              <w:lang w:val="nl-NL" w:eastAsia="nl-NL"/>
            </w:rPr>
            <w:fldChar w:fldCharType="separate"/>
          </w:r>
          <w:hyperlink r:id="rId49" w:anchor="_Toc94128036" w:history="1">
            <w:r>
              <w:rPr>
                <w:rStyle w:val="Hyperlink"/>
                <w:rFonts w:ascii="Verdana" w:hAnsi="Verdana"/>
                <w:bCs/>
                <w:noProof/>
                <w:lang w:val="nl-NL"/>
              </w:rPr>
              <w:t>Thematiek</w:t>
            </w:r>
            <w:r>
              <w:rPr>
                <w:rStyle w:val="Hyperlink"/>
                <w:noProof/>
                <w:webHidden/>
                <w:color w:val="auto"/>
                <w:lang w:val="nl-NL"/>
              </w:rPr>
              <w:tab/>
            </w:r>
            <w:r>
              <w:rPr>
                <w:rStyle w:val="Hyperlink"/>
                <w:noProof/>
                <w:webHidden/>
                <w:color w:val="auto"/>
                <w:lang w:val="nl-NL"/>
              </w:rPr>
              <w:fldChar w:fldCharType="begin"/>
            </w:r>
            <w:r>
              <w:rPr>
                <w:rStyle w:val="Hyperlink"/>
                <w:noProof/>
                <w:webHidden/>
                <w:color w:val="auto"/>
                <w:lang w:val="nl-NL"/>
              </w:rPr>
              <w:instrText xml:space="preserve"> PAGEREF _Toc94128036 \h </w:instrText>
            </w:r>
            <w:r>
              <w:rPr>
                <w:rStyle w:val="Hyperlink"/>
                <w:noProof/>
                <w:webHidden/>
                <w:color w:val="auto"/>
                <w:lang w:val="nl-NL"/>
              </w:rPr>
            </w:r>
            <w:r>
              <w:rPr>
                <w:rStyle w:val="Hyperlink"/>
                <w:noProof/>
                <w:webHidden/>
                <w:color w:val="auto"/>
                <w:lang w:val="nl-NL"/>
              </w:rPr>
              <w:fldChar w:fldCharType="separate"/>
            </w:r>
            <w:r>
              <w:rPr>
                <w:rStyle w:val="Hyperlink"/>
                <w:noProof/>
                <w:webHidden/>
                <w:color w:val="auto"/>
                <w:lang w:val="nl-NL"/>
              </w:rPr>
              <w:t>3</w:t>
            </w:r>
            <w:r>
              <w:rPr>
                <w:rStyle w:val="Hyperlink"/>
                <w:noProof/>
                <w:webHidden/>
                <w:color w:val="auto"/>
                <w:lang w:val="nl-NL"/>
              </w:rPr>
              <w:fldChar w:fldCharType="end"/>
            </w:r>
          </w:hyperlink>
        </w:p>
        <w:p w14:paraId="52C2BD30" w14:textId="77777777" w:rsidR="00586B70" w:rsidRDefault="00000000" w:rsidP="00586B70">
          <w:pPr>
            <w:pStyle w:val="Inhopg2"/>
            <w:tabs>
              <w:tab w:val="right" w:leader="dot" w:pos="9019"/>
            </w:tabs>
            <w:rPr>
              <w:rFonts w:eastAsiaTheme="minorEastAsia"/>
              <w:noProof/>
              <w:lang w:val="nl-NL"/>
            </w:rPr>
          </w:pPr>
          <w:hyperlink r:id="rId50" w:anchor="_Toc94128037" w:history="1">
            <w:r w:rsidR="00586B70">
              <w:rPr>
                <w:rStyle w:val="Hyperlink"/>
                <w:rFonts w:ascii="Verdana" w:hAnsi="Verdana"/>
                <w:bCs/>
                <w:iCs/>
                <w:noProof/>
                <w:lang w:val="nl-NL"/>
              </w:rPr>
              <w:t>Overzicht:</w:t>
            </w:r>
            <w:r w:rsidR="00586B70">
              <w:rPr>
                <w:rStyle w:val="Hyperlink"/>
                <w:noProof/>
                <w:webHidden/>
                <w:color w:val="auto"/>
                <w:lang w:val="nl-NL"/>
              </w:rPr>
              <w:tab/>
            </w:r>
            <w:r w:rsidR="00586B70">
              <w:rPr>
                <w:rStyle w:val="Hyperlink"/>
                <w:noProof/>
                <w:webHidden/>
                <w:color w:val="auto"/>
                <w:lang w:val="nl-NL"/>
              </w:rPr>
              <w:fldChar w:fldCharType="begin"/>
            </w:r>
            <w:r w:rsidR="00586B70">
              <w:rPr>
                <w:rStyle w:val="Hyperlink"/>
                <w:noProof/>
                <w:webHidden/>
                <w:color w:val="auto"/>
                <w:lang w:val="nl-NL"/>
              </w:rPr>
              <w:instrText xml:space="preserve"> PAGEREF _Toc94128037 \h </w:instrText>
            </w:r>
            <w:r w:rsidR="00586B70">
              <w:rPr>
                <w:rStyle w:val="Hyperlink"/>
                <w:noProof/>
                <w:webHidden/>
                <w:color w:val="auto"/>
                <w:lang w:val="nl-NL"/>
              </w:rPr>
            </w:r>
            <w:r w:rsidR="00586B70">
              <w:rPr>
                <w:rStyle w:val="Hyperlink"/>
                <w:noProof/>
                <w:webHidden/>
                <w:color w:val="auto"/>
                <w:lang w:val="nl-NL"/>
              </w:rPr>
              <w:fldChar w:fldCharType="separate"/>
            </w:r>
            <w:r w:rsidR="00586B70">
              <w:rPr>
                <w:rStyle w:val="Hyperlink"/>
                <w:noProof/>
                <w:webHidden/>
                <w:color w:val="auto"/>
                <w:lang w:val="nl-NL"/>
              </w:rPr>
              <w:t>3</w:t>
            </w:r>
            <w:r w:rsidR="00586B70">
              <w:rPr>
                <w:rStyle w:val="Hyperlink"/>
                <w:noProof/>
                <w:webHidden/>
                <w:color w:val="auto"/>
                <w:lang w:val="nl-NL"/>
              </w:rPr>
              <w:fldChar w:fldCharType="end"/>
            </w:r>
          </w:hyperlink>
        </w:p>
        <w:p w14:paraId="13E0B2C8" w14:textId="77777777" w:rsidR="00586B70" w:rsidRDefault="00000000" w:rsidP="00586B70">
          <w:pPr>
            <w:pStyle w:val="Inhopg2"/>
            <w:tabs>
              <w:tab w:val="right" w:leader="dot" w:pos="9019"/>
            </w:tabs>
            <w:rPr>
              <w:rFonts w:eastAsiaTheme="minorEastAsia"/>
              <w:noProof/>
              <w:lang w:val="nl-NL"/>
            </w:rPr>
          </w:pPr>
          <w:hyperlink r:id="rId51" w:anchor="_Toc94128038" w:history="1">
            <w:r w:rsidR="00586B70">
              <w:rPr>
                <w:rStyle w:val="Hyperlink"/>
                <w:rFonts w:ascii="Verdana" w:hAnsi="Verdana"/>
                <w:bCs/>
                <w:iCs/>
                <w:noProof/>
                <w:lang w:val="nl-NL"/>
              </w:rPr>
              <w:t>Theoretische onderbouwing:</w:t>
            </w:r>
            <w:r w:rsidR="00586B70">
              <w:rPr>
                <w:rStyle w:val="Hyperlink"/>
                <w:noProof/>
                <w:webHidden/>
                <w:color w:val="auto"/>
                <w:lang w:val="nl-NL"/>
              </w:rPr>
              <w:tab/>
            </w:r>
            <w:r w:rsidR="00586B70">
              <w:rPr>
                <w:rStyle w:val="Hyperlink"/>
                <w:noProof/>
                <w:webHidden/>
                <w:color w:val="auto"/>
                <w:lang w:val="nl-NL"/>
              </w:rPr>
              <w:fldChar w:fldCharType="begin"/>
            </w:r>
            <w:r w:rsidR="00586B70">
              <w:rPr>
                <w:rStyle w:val="Hyperlink"/>
                <w:noProof/>
                <w:webHidden/>
                <w:color w:val="auto"/>
                <w:lang w:val="nl-NL"/>
              </w:rPr>
              <w:instrText xml:space="preserve"> PAGEREF _Toc94128038 \h </w:instrText>
            </w:r>
            <w:r w:rsidR="00586B70">
              <w:rPr>
                <w:rStyle w:val="Hyperlink"/>
                <w:noProof/>
                <w:webHidden/>
                <w:color w:val="auto"/>
                <w:lang w:val="nl-NL"/>
              </w:rPr>
            </w:r>
            <w:r w:rsidR="00586B70">
              <w:rPr>
                <w:rStyle w:val="Hyperlink"/>
                <w:noProof/>
                <w:webHidden/>
                <w:color w:val="auto"/>
                <w:lang w:val="nl-NL"/>
              </w:rPr>
              <w:fldChar w:fldCharType="separate"/>
            </w:r>
            <w:r w:rsidR="00586B70">
              <w:rPr>
                <w:rStyle w:val="Hyperlink"/>
                <w:noProof/>
                <w:webHidden/>
                <w:color w:val="auto"/>
                <w:lang w:val="nl-NL"/>
              </w:rPr>
              <w:t>4</w:t>
            </w:r>
            <w:r w:rsidR="00586B70">
              <w:rPr>
                <w:rStyle w:val="Hyperlink"/>
                <w:noProof/>
                <w:webHidden/>
                <w:color w:val="auto"/>
                <w:lang w:val="nl-NL"/>
              </w:rPr>
              <w:fldChar w:fldCharType="end"/>
            </w:r>
          </w:hyperlink>
        </w:p>
        <w:p w14:paraId="2E375C0E" w14:textId="77777777" w:rsidR="00586B70" w:rsidRDefault="00000000" w:rsidP="00586B70">
          <w:pPr>
            <w:pStyle w:val="Inhopg2"/>
            <w:tabs>
              <w:tab w:val="right" w:leader="dot" w:pos="9019"/>
            </w:tabs>
            <w:rPr>
              <w:rFonts w:eastAsiaTheme="minorEastAsia"/>
              <w:noProof/>
              <w:lang w:val="nl-NL"/>
            </w:rPr>
          </w:pPr>
          <w:hyperlink r:id="rId52" w:anchor="_Toc94128039" w:history="1">
            <w:r w:rsidR="00586B70">
              <w:rPr>
                <w:rStyle w:val="Hyperlink"/>
                <w:rFonts w:ascii="Verdana" w:hAnsi="Verdana"/>
                <w:bCs/>
                <w:iCs/>
                <w:noProof/>
                <w:lang w:val="nl-NL"/>
              </w:rPr>
              <w:t>Leerdoelen:</w:t>
            </w:r>
            <w:r w:rsidR="00586B70">
              <w:rPr>
                <w:rStyle w:val="Hyperlink"/>
                <w:noProof/>
                <w:webHidden/>
                <w:color w:val="auto"/>
                <w:lang w:val="nl-NL"/>
              </w:rPr>
              <w:tab/>
            </w:r>
            <w:r w:rsidR="00586B70">
              <w:rPr>
                <w:rStyle w:val="Hyperlink"/>
                <w:noProof/>
                <w:webHidden/>
                <w:color w:val="auto"/>
                <w:lang w:val="nl-NL"/>
              </w:rPr>
              <w:fldChar w:fldCharType="begin"/>
            </w:r>
            <w:r w:rsidR="00586B70">
              <w:rPr>
                <w:rStyle w:val="Hyperlink"/>
                <w:noProof/>
                <w:webHidden/>
                <w:color w:val="auto"/>
                <w:lang w:val="nl-NL"/>
              </w:rPr>
              <w:instrText xml:space="preserve"> PAGEREF _Toc94128039 \h </w:instrText>
            </w:r>
            <w:r w:rsidR="00586B70">
              <w:rPr>
                <w:rStyle w:val="Hyperlink"/>
                <w:noProof/>
                <w:webHidden/>
                <w:color w:val="auto"/>
                <w:lang w:val="nl-NL"/>
              </w:rPr>
            </w:r>
            <w:r w:rsidR="00586B70">
              <w:rPr>
                <w:rStyle w:val="Hyperlink"/>
                <w:noProof/>
                <w:webHidden/>
                <w:color w:val="auto"/>
                <w:lang w:val="nl-NL"/>
              </w:rPr>
              <w:fldChar w:fldCharType="separate"/>
            </w:r>
            <w:r w:rsidR="00586B70">
              <w:rPr>
                <w:rStyle w:val="Hyperlink"/>
                <w:noProof/>
                <w:webHidden/>
                <w:color w:val="auto"/>
                <w:lang w:val="nl-NL"/>
              </w:rPr>
              <w:t>4</w:t>
            </w:r>
            <w:r w:rsidR="00586B70">
              <w:rPr>
                <w:rStyle w:val="Hyperlink"/>
                <w:noProof/>
                <w:webHidden/>
                <w:color w:val="auto"/>
                <w:lang w:val="nl-NL"/>
              </w:rPr>
              <w:fldChar w:fldCharType="end"/>
            </w:r>
          </w:hyperlink>
        </w:p>
        <w:p w14:paraId="1CD33DCF" w14:textId="77777777" w:rsidR="00586B70" w:rsidRDefault="00000000" w:rsidP="00586B70">
          <w:pPr>
            <w:pStyle w:val="Inhopg1"/>
            <w:tabs>
              <w:tab w:val="right" w:leader="dot" w:pos="9019"/>
            </w:tabs>
            <w:rPr>
              <w:rFonts w:eastAsiaTheme="minorEastAsia"/>
              <w:noProof/>
              <w:lang w:val="nl-NL"/>
            </w:rPr>
          </w:pPr>
          <w:hyperlink r:id="rId53" w:anchor="_Toc94128040" w:history="1">
            <w:r w:rsidR="00586B70">
              <w:rPr>
                <w:rStyle w:val="Hyperlink"/>
                <w:rFonts w:ascii="Verdana" w:hAnsi="Verdana"/>
                <w:bCs/>
                <w:noProof/>
                <w:lang w:val="nl-NL"/>
              </w:rPr>
              <w:t>Route in de binnenstad</w:t>
            </w:r>
            <w:r w:rsidR="00586B70">
              <w:rPr>
                <w:rStyle w:val="Hyperlink"/>
                <w:noProof/>
                <w:webHidden/>
                <w:color w:val="auto"/>
                <w:lang w:val="nl-NL"/>
              </w:rPr>
              <w:tab/>
            </w:r>
            <w:r w:rsidR="00586B70">
              <w:rPr>
                <w:rStyle w:val="Hyperlink"/>
                <w:noProof/>
                <w:webHidden/>
                <w:color w:val="auto"/>
                <w:lang w:val="nl-NL"/>
              </w:rPr>
              <w:fldChar w:fldCharType="begin"/>
            </w:r>
            <w:r w:rsidR="00586B70">
              <w:rPr>
                <w:rStyle w:val="Hyperlink"/>
                <w:noProof/>
                <w:webHidden/>
                <w:color w:val="auto"/>
                <w:lang w:val="nl-NL"/>
              </w:rPr>
              <w:instrText xml:space="preserve"> PAGEREF _Toc94128040 \h </w:instrText>
            </w:r>
            <w:r w:rsidR="00586B70">
              <w:rPr>
                <w:rStyle w:val="Hyperlink"/>
                <w:noProof/>
                <w:webHidden/>
                <w:color w:val="auto"/>
                <w:lang w:val="nl-NL"/>
              </w:rPr>
            </w:r>
            <w:r w:rsidR="00586B70">
              <w:rPr>
                <w:rStyle w:val="Hyperlink"/>
                <w:noProof/>
                <w:webHidden/>
                <w:color w:val="auto"/>
                <w:lang w:val="nl-NL"/>
              </w:rPr>
              <w:fldChar w:fldCharType="separate"/>
            </w:r>
            <w:r w:rsidR="00586B70">
              <w:rPr>
                <w:rStyle w:val="Hyperlink"/>
                <w:noProof/>
                <w:webHidden/>
                <w:color w:val="auto"/>
                <w:lang w:val="nl-NL"/>
              </w:rPr>
              <w:t>5</w:t>
            </w:r>
            <w:r w:rsidR="00586B70">
              <w:rPr>
                <w:rStyle w:val="Hyperlink"/>
                <w:noProof/>
                <w:webHidden/>
                <w:color w:val="auto"/>
                <w:lang w:val="nl-NL"/>
              </w:rPr>
              <w:fldChar w:fldCharType="end"/>
            </w:r>
          </w:hyperlink>
        </w:p>
        <w:p w14:paraId="6EF6F4EE" w14:textId="77777777" w:rsidR="00586B70" w:rsidRDefault="00000000" w:rsidP="00586B70">
          <w:pPr>
            <w:pStyle w:val="Inhopg2"/>
            <w:tabs>
              <w:tab w:val="right" w:leader="dot" w:pos="9019"/>
            </w:tabs>
            <w:rPr>
              <w:rFonts w:eastAsiaTheme="minorEastAsia"/>
              <w:noProof/>
              <w:lang w:val="nl-NL"/>
            </w:rPr>
          </w:pPr>
          <w:hyperlink r:id="rId54" w:anchor="_Toc94128041" w:history="1">
            <w:r w:rsidR="00586B70">
              <w:rPr>
                <w:rStyle w:val="Hyperlink"/>
                <w:rFonts w:ascii="Verdana" w:hAnsi="Verdana"/>
                <w:bCs/>
                <w:iCs/>
                <w:noProof/>
                <w:lang w:val="nl-NL"/>
              </w:rPr>
              <w:t>Tijdsplan:</w:t>
            </w:r>
            <w:r w:rsidR="00586B70">
              <w:rPr>
                <w:rStyle w:val="Hyperlink"/>
                <w:noProof/>
                <w:webHidden/>
                <w:color w:val="auto"/>
                <w:lang w:val="nl-NL"/>
              </w:rPr>
              <w:tab/>
            </w:r>
            <w:r w:rsidR="00586B70">
              <w:rPr>
                <w:rStyle w:val="Hyperlink"/>
                <w:noProof/>
                <w:webHidden/>
                <w:color w:val="auto"/>
                <w:lang w:val="nl-NL"/>
              </w:rPr>
              <w:fldChar w:fldCharType="begin"/>
            </w:r>
            <w:r w:rsidR="00586B70">
              <w:rPr>
                <w:rStyle w:val="Hyperlink"/>
                <w:noProof/>
                <w:webHidden/>
                <w:color w:val="auto"/>
                <w:lang w:val="nl-NL"/>
              </w:rPr>
              <w:instrText xml:space="preserve"> PAGEREF _Toc94128041 \h </w:instrText>
            </w:r>
            <w:r w:rsidR="00586B70">
              <w:rPr>
                <w:rStyle w:val="Hyperlink"/>
                <w:noProof/>
                <w:webHidden/>
                <w:color w:val="auto"/>
                <w:lang w:val="nl-NL"/>
              </w:rPr>
            </w:r>
            <w:r w:rsidR="00586B70">
              <w:rPr>
                <w:rStyle w:val="Hyperlink"/>
                <w:noProof/>
                <w:webHidden/>
                <w:color w:val="auto"/>
                <w:lang w:val="nl-NL"/>
              </w:rPr>
              <w:fldChar w:fldCharType="separate"/>
            </w:r>
            <w:r w:rsidR="00586B70">
              <w:rPr>
                <w:rStyle w:val="Hyperlink"/>
                <w:noProof/>
                <w:webHidden/>
                <w:color w:val="auto"/>
                <w:lang w:val="nl-NL"/>
              </w:rPr>
              <w:t>5</w:t>
            </w:r>
            <w:r w:rsidR="00586B70">
              <w:rPr>
                <w:rStyle w:val="Hyperlink"/>
                <w:noProof/>
                <w:webHidden/>
                <w:color w:val="auto"/>
                <w:lang w:val="nl-NL"/>
              </w:rPr>
              <w:fldChar w:fldCharType="end"/>
            </w:r>
          </w:hyperlink>
        </w:p>
        <w:p w14:paraId="131F3A49" w14:textId="77777777" w:rsidR="00586B70" w:rsidRDefault="00000000" w:rsidP="00586B70">
          <w:pPr>
            <w:pStyle w:val="Inhopg1"/>
            <w:tabs>
              <w:tab w:val="right" w:leader="dot" w:pos="9019"/>
            </w:tabs>
            <w:rPr>
              <w:rFonts w:eastAsiaTheme="minorEastAsia"/>
              <w:noProof/>
              <w:lang w:val="nl-NL"/>
            </w:rPr>
          </w:pPr>
          <w:hyperlink r:id="rId55" w:anchor="_Toc94128042" w:history="1">
            <w:r w:rsidR="00586B70">
              <w:rPr>
                <w:rStyle w:val="Hyperlink"/>
                <w:rFonts w:ascii="Verdana" w:hAnsi="Verdana"/>
                <w:bCs/>
                <w:noProof/>
                <w:lang w:val="nl-NL"/>
              </w:rPr>
              <w:t>Uitwerking lesmateriaal</w:t>
            </w:r>
            <w:r w:rsidR="00586B70">
              <w:rPr>
                <w:rStyle w:val="Hyperlink"/>
                <w:noProof/>
                <w:webHidden/>
                <w:color w:val="auto"/>
                <w:lang w:val="nl-NL"/>
              </w:rPr>
              <w:tab/>
            </w:r>
            <w:r w:rsidR="00586B70">
              <w:rPr>
                <w:rStyle w:val="Hyperlink"/>
                <w:noProof/>
                <w:webHidden/>
                <w:color w:val="auto"/>
                <w:lang w:val="nl-NL"/>
              </w:rPr>
              <w:fldChar w:fldCharType="begin"/>
            </w:r>
            <w:r w:rsidR="00586B70">
              <w:rPr>
                <w:rStyle w:val="Hyperlink"/>
                <w:noProof/>
                <w:webHidden/>
                <w:color w:val="auto"/>
                <w:lang w:val="nl-NL"/>
              </w:rPr>
              <w:instrText xml:space="preserve"> PAGEREF _Toc94128042 \h </w:instrText>
            </w:r>
            <w:r w:rsidR="00586B70">
              <w:rPr>
                <w:rStyle w:val="Hyperlink"/>
                <w:noProof/>
                <w:webHidden/>
                <w:color w:val="auto"/>
                <w:lang w:val="nl-NL"/>
              </w:rPr>
            </w:r>
            <w:r w:rsidR="00586B70">
              <w:rPr>
                <w:rStyle w:val="Hyperlink"/>
                <w:noProof/>
                <w:webHidden/>
                <w:color w:val="auto"/>
                <w:lang w:val="nl-NL"/>
              </w:rPr>
              <w:fldChar w:fldCharType="separate"/>
            </w:r>
            <w:r w:rsidR="00586B70">
              <w:rPr>
                <w:rStyle w:val="Hyperlink"/>
                <w:noProof/>
                <w:webHidden/>
                <w:color w:val="auto"/>
                <w:lang w:val="nl-NL"/>
              </w:rPr>
              <w:t>6</w:t>
            </w:r>
            <w:r w:rsidR="00586B70">
              <w:rPr>
                <w:rStyle w:val="Hyperlink"/>
                <w:noProof/>
                <w:webHidden/>
                <w:color w:val="auto"/>
                <w:lang w:val="nl-NL"/>
              </w:rPr>
              <w:fldChar w:fldCharType="end"/>
            </w:r>
          </w:hyperlink>
        </w:p>
        <w:p w14:paraId="300BC4AF" w14:textId="77777777" w:rsidR="00586B70" w:rsidRDefault="00000000" w:rsidP="00586B70">
          <w:pPr>
            <w:pStyle w:val="Inhopg2"/>
            <w:tabs>
              <w:tab w:val="right" w:leader="dot" w:pos="9019"/>
            </w:tabs>
            <w:rPr>
              <w:rFonts w:eastAsiaTheme="minorEastAsia"/>
              <w:noProof/>
              <w:lang w:val="nl-NL"/>
            </w:rPr>
          </w:pPr>
          <w:hyperlink r:id="rId56" w:anchor="_Toc94128043" w:history="1">
            <w:r w:rsidR="00586B70">
              <w:rPr>
                <w:rStyle w:val="Hyperlink"/>
                <w:rFonts w:ascii="Verdana" w:hAnsi="Verdana"/>
                <w:bCs/>
                <w:iCs/>
                <w:noProof/>
                <w:lang w:val="nl-NL"/>
              </w:rPr>
              <w:t>Start: Verzetsstrijdersmonument (10 min)</w:t>
            </w:r>
            <w:r w:rsidR="00586B70">
              <w:rPr>
                <w:rStyle w:val="Hyperlink"/>
                <w:noProof/>
                <w:webHidden/>
                <w:color w:val="auto"/>
                <w:lang w:val="nl-NL"/>
              </w:rPr>
              <w:tab/>
            </w:r>
            <w:r w:rsidR="00586B70">
              <w:rPr>
                <w:rStyle w:val="Hyperlink"/>
                <w:noProof/>
                <w:webHidden/>
                <w:color w:val="auto"/>
                <w:lang w:val="nl-NL"/>
              </w:rPr>
              <w:fldChar w:fldCharType="begin"/>
            </w:r>
            <w:r w:rsidR="00586B70">
              <w:rPr>
                <w:rStyle w:val="Hyperlink"/>
                <w:noProof/>
                <w:webHidden/>
                <w:color w:val="auto"/>
                <w:lang w:val="nl-NL"/>
              </w:rPr>
              <w:instrText xml:space="preserve"> PAGEREF _Toc94128043 \h </w:instrText>
            </w:r>
            <w:r w:rsidR="00586B70">
              <w:rPr>
                <w:rStyle w:val="Hyperlink"/>
                <w:noProof/>
                <w:webHidden/>
                <w:color w:val="auto"/>
                <w:lang w:val="nl-NL"/>
              </w:rPr>
            </w:r>
            <w:r w:rsidR="00586B70">
              <w:rPr>
                <w:rStyle w:val="Hyperlink"/>
                <w:noProof/>
                <w:webHidden/>
                <w:color w:val="auto"/>
                <w:lang w:val="nl-NL"/>
              </w:rPr>
              <w:fldChar w:fldCharType="separate"/>
            </w:r>
            <w:r w:rsidR="00586B70">
              <w:rPr>
                <w:rStyle w:val="Hyperlink"/>
                <w:noProof/>
                <w:webHidden/>
                <w:color w:val="auto"/>
                <w:lang w:val="nl-NL"/>
              </w:rPr>
              <w:t>6</w:t>
            </w:r>
            <w:r w:rsidR="00586B70">
              <w:rPr>
                <w:rStyle w:val="Hyperlink"/>
                <w:noProof/>
                <w:webHidden/>
                <w:color w:val="auto"/>
                <w:lang w:val="nl-NL"/>
              </w:rPr>
              <w:fldChar w:fldCharType="end"/>
            </w:r>
          </w:hyperlink>
        </w:p>
        <w:p w14:paraId="4E852FF6" w14:textId="77777777" w:rsidR="00586B70" w:rsidRDefault="00000000" w:rsidP="00586B70">
          <w:pPr>
            <w:pStyle w:val="Inhopg2"/>
            <w:tabs>
              <w:tab w:val="right" w:leader="dot" w:pos="9019"/>
            </w:tabs>
            <w:rPr>
              <w:rFonts w:eastAsiaTheme="minorEastAsia"/>
              <w:noProof/>
              <w:lang w:val="nl-NL"/>
            </w:rPr>
          </w:pPr>
          <w:hyperlink r:id="rId57" w:anchor="_Toc94128044" w:history="1">
            <w:r w:rsidR="00586B70">
              <w:rPr>
                <w:rStyle w:val="Hyperlink"/>
                <w:rFonts w:ascii="Verdana" w:hAnsi="Verdana"/>
                <w:noProof/>
                <w:lang w:val="nl-NL"/>
              </w:rPr>
              <w:t>Deel I: Gehandicapten in de tweede wereldoorlog (20 min)</w:t>
            </w:r>
            <w:r w:rsidR="00586B70">
              <w:rPr>
                <w:rStyle w:val="Hyperlink"/>
                <w:noProof/>
                <w:webHidden/>
                <w:color w:val="auto"/>
                <w:lang w:val="nl-NL"/>
              </w:rPr>
              <w:tab/>
            </w:r>
            <w:r w:rsidR="00586B70">
              <w:rPr>
                <w:rStyle w:val="Hyperlink"/>
                <w:noProof/>
                <w:webHidden/>
                <w:color w:val="auto"/>
                <w:lang w:val="nl-NL"/>
              </w:rPr>
              <w:fldChar w:fldCharType="begin"/>
            </w:r>
            <w:r w:rsidR="00586B70">
              <w:rPr>
                <w:rStyle w:val="Hyperlink"/>
                <w:noProof/>
                <w:webHidden/>
                <w:color w:val="auto"/>
                <w:lang w:val="nl-NL"/>
              </w:rPr>
              <w:instrText xml:space="preserve"> PAGEREF _Toc94128044 \h </w:instrText>
            </w:r>
            <w:r w:rsidR="00586B70">
              <w:rPr>
                <w:rStyle w:val="Hyperlink"/>
                <w:noProof/>
                <w:webHidden/>
                <w:color w:val="auto"/>
                <w:lang w:val="nl-NL"/>
              </w:rPr>
            </w:r>
            <w:r w:rsidR="00586B70">
              <w:rPr>
                <w:rStyle w:val="Hyperlink"/>
                <w:noProof/>
                <w:webHidden/>
                <w:color w:val="auto"/>
                <w:lang w:val="nl-NL"/>
              </w:rPr>
              <w:fldChar w:fldCharType="separate"/>
            </w:r>
            <w:r w:rsidR="00586B70">
              <w:rPr>
                <w:rStyle w:val="Hyperlink"/>
                <w:noProof/>
                <w:webHidden/>
                <w:color w:val="auto"/>
                <w:lang w:val="nl-NL"/>
              </w:rPr>
              <w:t>6</w:t>
            </w:r>
            <w:r w:rsidR="00586B70">
              <w:rPr>
                <w:rStyle w:val="Hyperlink"/>
                <w:noProof/>
                <w:webHidden/>
                <w:color w:val="auto"/>
                <w:lang w:val="nl-NL"/>
              </w:rPr>
              <w:fldChar w:fldCharType="end"/>
            </w:r>
          </w:hyperlink>
        </w:p>
        <w:p w14:paraId="668DC7A8" w14:textId="77777777" w:rsidR="00586B70" w:rsidRDefault="00000000" w:rsidP="00586B70">
          <w:pPr>
            <w:pStyle w:val="Inhopg2"/>
            <w:tabs>
              <w:tab w:val="right" w:leader="dot" w:pos="9019"/>
            </w:tabs>
            <w:rPr>
              <w:rFonts w:eastAsiaTheme="minorEastAsia"/>
              <w:noProof/>
              <w:lang w:val="nl-NL"/>
            </w:rPr>
          </w:pPr>
          <w:hyperlink r:id="rId58" w:anchor="_Toc94128045" w:history="1">
            <w:r w:rsidR="00586B70">
              <w:rPr>
                <w:rStyle w:val="Hyperlink"/>
                <w:rFonts w:ascii="Verdana" w:hAnsi="Verdana"/>
                <w:bCs/>
                <w:iCs/>
                <w:noProof/>
                <w:lang w:val="nl-NL"/>
              </w:rPr>
              <w:t>Deel II: Slachtoffers vanuit verschillende perspectieven: (20 min)</w:t>
            </w:r>
            <w:r w:rsidR="00586B70">
              <w:rPr>
                <w:rStyle w:val="Hyperlink"/>
                <w:noProof/>
                <w:webHidden/>
                <w:color w:val="auto"/>
                <w:lang w:val="nl-NL"/>
              </w:rPr>
              <w:tab/>
            </w:r>
            <w:r w:rsidR="00586B70">
              <w:rPr>
                <w:rStyle w:val="Hyperlink"/>
                <w:noProof/>
                <w:webHidden/>
                <w:color w:val="auto"/>
                <w:lang w:val="nl-NL"/>
              </w:rPr>
              <w:fldChar w:fldCharType="begin"/>
            </w:r>
            <w:r w:rsidR="00586B70">
              <w:rPr>
                <w:rStyle w:val="Hyperlink"/>
                <w:noProof/>
                <w:webHidden/>
                <w:color w:val="auto"/>
                <w:lang w:val="nl-NL"/>
              </w:rPr>
              <w:instrText xml:space="preserve"> PAGEREF _Toc94128045 \h </w:instrText>
            </w:r>
            <w:r w:rsidR="00586B70">
              <w:rPr>
                <w:rStyle w:val="Hyperlink"/>
                <w:noProof/>
                <w:webHidden/>
                <w:color w:val="auto"/>
                <w:lang w:val="nl-NL"/>
              </w:rPr>
            </w:r>
            <w:r w:rsidR="00586B70">
              <w:rPr>
                <w:rStyle w:val="Hyperlink"/>
                <w:noProof/>
                <w:webHidden/>
                <w:color w:val="auto"/>
                <w:lang w:val="nl-NL"/>
              </w:rPr>
              <w:fldChar w:fldCharType="separate"/>
            </w:r>
            <w:r w:rsidR="00586B70">
              <w:rPr>
                <w:rStyle w:val="Hyperlink"/>
                <w:noProof/>
                <w:webHidden/>
                <w:color w:val="auto"/>
                <w:lang w:val="nl-NL"/>
              </w:rPr>
              <w:t>8</w:t>
            </w:r>
            <w:r w:rsidR="00586B70">
              <w:rPr>
                <w:rStyle w:val="Hyperlink"/>
                <w:noProof/>
                <w:webHidden/>
                <w:color w:val="auto"/>
                <w:lang w:val="nl-NL"/>
              </w:rPr>
              <w:fldChar w:fldCharType="end"/>
            </w:r>
          </w:hyperlink>
        </w:p>
        <w:p w14:paraId="68316952" w14:textId="77777777" w:rsidR="00586B70" w:rsidRDefault="00000000" w:rsidP="00586B70">
          <w:pPr>
            <w:pStyle w:val="Inhopg2"/>
            <w:tabs>
              <w:tab w:val="right" w:leader="dot" w:pos="9019"/>
            </w:tabs>
            <w:rPr>
              <w:rFonts w:eastAsiaTheme="minorEastAsia"/>
              <w:noProof/>
              <w:lang w:val="nl-NL"/>
            </w:rPr>
          </w:pPr>
          <w:hyperlink r:id="rId59" w:anchor="_Toc94128046" w:history="1">
            <w:r w:rsidR="00586B70">
              <w:rPr>
                <w:rStyle w:val="Hyperlink"/>
                <w:rFonts w:ascii="Verdana" w:hAnsi="Verdana"/>
                <w:bCs/>
                <w:iCs/>
                <w:noProof/>
                <w:lang w:val="nl-NL"/>
              </w:rPr>
              <w:t>Deel III: Discriminatie toen en nu uit verschillende perspectieven (20 min)</w:t>
            </w:r>
            <w:r w:rsidR="00586B70">
              <w:rPr>
                <w:rStyle w:val="Hyperlink"/>
                <w:noProof/>
                <w:webHidden/>
                <w:color w:val="auto"/>
                <w:lang w:val="nl-NL"/>
              </w:rPr>
              <w:tab/>
            </w:r>
            <w:r w:rsidR="00586B70">
              <w:rPr>
                <w:rStyle w:val="Hyperlink"/>
                <w:noProof/>
                <w:webHidden/>
                <w:color w:val="auto"/>
                <w:lang w:val="nl-NL"/>
              </w:rPr>
              <w:fldChar w:fldCharType="begin"/>
            </w:r>
            <w:r w:rsidR="00586B70">
              <w:rPr>
                <w:rStyle w:val="Hyperlink"/>
                <w:noProof/>
                <w:webHidden/>
                <w:color w:val="auto"/>
                <w:lang w:val="nl-NL"/>
              </w:rPr>
              <w:instrText xml:space="preserve"> PAGEREF _Toc94128046 \h </w:instrText>
            </w:r>
            <w:r w:rsidR="00586B70">
              <w:rPr>
                <w:rStyle w:val="Hyperlink"/>
                <w:noProof/>
                <w:webHidden/>
                <w:color w:val="auto"/>
                <w:lang w:val="nl-NL"/>
              </w:rPr>
            </w:r>
            <w:r w:rsidR="00586B70">
              <w:rPr>
                <w:rStyle w:val="Hyperlink"/>
                <w:noProof/>
                <w:webHidden/>
                <w:color w:val="auto"/>
                <w:lang w:val="nl-NL"/>
              </w:rPr>
              <w:fldChar w:fldCharType="separate"/>
            </w:r>
            <w:r w:rsidR="00586B70">
              <w:rPr>
                <w:rStyle w:val="Hyperlink"/>
                <w:noProof/>
                <w:webHidden/>
                <w:color w:val="auto"/>
                <w:lang w:val="nl-NL"/>
              </w:rPr>
              <w:t>10</w:t>
            </w:r>
            <w:r w:rsidR="00586B70">
              <w:rPr>
                <w:rStyle w:val="Hyperlink"/>
                <w:noProof/>
                <w:webHidden/>
                <w:color w:val="auto"/>
                <w:lang w:val="nl-NL"/>
              </w:rPr>
              <w:fldChar w:fldCharType="end"/>
            </w:r>
          </w:hyperlink>
        </w:p>
        <w:p w14:paraId="4AA26134" w14:textId="77777777" w:rsidR="00586B70" w:rsidRDefault="00000000" w:rsidP="00586B70">
          <w:pPr>
            <w:pStyle w:val="Inhopg2"/>
            <w:tabs>
              <w:tab w:val="right" w:leader="dot" w:pos="9019"/>
            </w:tabs>
            <w:rPr>
              <w:rFonts w:eastAsiaTheme="minorEastAsia"/>
              <w:noProof/>
              <w:lang w:val="nl-NL"/>
            </w:rPr>
          </w:pPr>
          <w:hyperlink r:id="rId60" w:anchor="_Toc94128047" w:history="1">
            <w:r w:rsidR="00586B70">
              <w:rPr>
                <w:rStyle w:val="Hyperlink"/>
                <w:rFonts w:ascii="Verdana" w:hAnsi="Verdana"/>
                <w:bCs/>
                <w:iCs/>
                <w:noProof/>
                <w:lang w:val="nl-NL"/>
              </w:rPr>
              <w:t>Discussie en aanstippen Internationale Holocaustherdenkingsdag: (10 min)</w:t>
            </w:r>
            <w:r w:rsidR="00586B70">
              <w:rPr>
                <w:rStyle w:val="Hyperlink"/>
                <w:noProof/>
                <w:webHidden/>
                <w:color w:val="auto"/>
                <w:lang w:val="nl-NL"/>
              </w:rPr>
              <w:tab/>
            </w:r>
            <w:r w:rsidR="00586B70">
              <w:rPr>
                <w:rStyle w:val="Hyperlink"/>
                <w:noProof/>
                <w:webHidden/>
                <w:color w:val="auto"/>
                <w:lang w:val="nl-NL"/>
              </w:rPr>
              <w:fldChar w:fldCharType="begin"/>
            </w:r>
            <w:r w:rsidR="00586B70">
              <w:rPr>
                <w:rStyle w:val="Hyperlink"/>
                <w:noProof/>
                <w:webHidden/>
                <w:color w:val="auto"/>
                <w:lang w:val="nl-NL"/>
              </w:rPr>
              <w:instrText xml:space="preserve"> PAGEREF _Toc94128047 \h </w:instrText>
            </w:r>
            <w:r w:rsidR="00586B70">
              <w:rPr>
                <w:rStyle w:val="Hyperlink"/>
                <w:noProof/>
                <w:webHidden/>
                <w:color w:val="auto"/>
                <w:lang w:val="nl-NL"/>
              </w:rPr>
            </w:r>
            <w:r w:rsidR="00586B70">
              <w:rPr>
                <w:rStyle w:val="Hyperlink"/>
                <w:noProof/>
                <w:webHidden/>
                <w:color w:val="auto"/>
                <w:lang w:val="nl-NL"/>
              </w:rPr>
              <w:fldChar w:fldCharType="separate"/>
            </w:r>
            <w:r w:rsidR="00586B70">
              <w:rPr>
                <w:rStyle w:val="Hyperlink"/>
                <w:noProof/>
                <w:webHidden/>
                <w:color w:val="auto"/>
                <w:lang w:val="nl-NL"/>
              </w:rPr>
              <w:t>13</w:t>
            </w:r>
            <w:r w:rsidR="00586B70">
              <w:rPr>
                <w:rStyle w:val="Hyperlink"/>
                <w:noProof/>
                <w:webHidden/>
                <w:color w:val="auto"/>
                <w:lang w:val="nl-NL"/>
              </w:rPr>
              <w:fldChar w:fldCharType="end"/>
            </w:r>
          </w:hyperlink>
        </w:p>
        <w:p w14:paraId="5277EFBE" w14:textId="77777777" w:rsidR="00586B70" w:rsidRDefault="00000000" w:rsidP="00586B70">
          <w:pPr>
            <w:pStyle w:val="Inhopg1"/>
            <w:tabs>
              <w:tab w:val="right" w:leader="dot" w:pos="9019"/>
            </w:tabs>
            <w:rPr>
              <w:rFonts w:eastAsiaTheme="minorEastAsia"/>
              <w:noProof/>
              <w:lang w:val="nl-NL"/>
            </w:rPr>
          </w:pPr>
          <w:hyperlink r:id="rId61" w:anchor="_Toc94128048" w:history="1">
            <w:r w:rsidR="00586B70">
              <w:rPr>
                <w:rStyle w:val="Hyperlink"/>
                <w:noProof/>
                <w:lang w:val="nl-NL"/>
              </w:rPr>
              <w:t>Bronnen</w:t>
            </w:r>
            <w:r w:rsidR="00586B70">
              <w:rPr>
                <w:rStyle w:val="Hyperlink"/>
                <w:noProof/>
                <w:webHidden/>
                <w:color w:val="auto"/>
                <w:lang w:val="nl-NL"/>
              </w:rPr>
              <w:tab/>
            </w:r>
            <w:r w:rsidR="00586B70">
              <w:rPr>
                <w:rStyle w:val="Hyperlink"/>
                <w:noProof/>
                <w:webHidden/>
                <w:color w:val="auto"/>
                <w:lang w:val="nl-NL"/>
              </w:rPr>
              <w:fldChar w:fldCharType="begin"/>
            </w:r>
            <w:r w:rsidR="00586B70">
              <w:rPr>
                <w:rStyle w:val="Hyperlink"/>
                <w:noProof/>
                <w:webHidden/>
                <w:color w:val="auto"/>
                <w:lang w:val="nl-NL"/>
              </w:rPr>
              <w:instrText xml:space="preserve"> PAGEREF _Toc94128048 \h </w:instrText>
            </w:r>
            <w:r w:rsidR="00586B70">
              <w:rPr>
                <w:rStyle w:val="Hyperlink"/>
                <w:noProof/>
                <w:webHidden/>
                <w:color w:val="auto"/>
                <w:lang w:val="nl-NL"/>
              </w:rPr>
            </w:r>
            <w:r w:rsidR="00586B70">
              <w:rPr>
                <w:rStyle w:val="Hyperlink"/>
                <w:noProof/>
                <w:webHidden/>
                <w:color w:val="auto"/>
                <w:lang w:val="nl-NL"/>
              </w:rPr>
              <w:fldChar w:fldCharType="separate"/>
            </w:r>
            <w:r w:rsidR="00586B70">
              <w:rPr>
                <w:rStyle w:val="Hyperlink"/>
                <w:noProof/>
                <w:webHidden/>
                <w:color w:val="auto"/>
                <w:lang w:val="nl-NL"/>
              </w:rPr>
              <w:t>14</w:t>
            </w:r>
            <w:r w:rsidR="00586B70">
              <w:rPr>
                <w:rStyle w:val="Hyperlink"/>
                <w:noProof/>
                <w:webHidden/>
                <w:color w:val="auto"/>
                <w:lang w:val="nl-NL"/>
              </w:rPr>
              <w:fldChar w:fldCharType="end"/>
            </w:r>
          </w:hyperlink>
        </w:p>
        <w:p w14:paraId="5E351C6C" w14:textId="77777777" w:rsidR="00586B70" w:rsidRDefault="00586B70" w:rsidP="00586B70">
          <w:pPr>
            <w:rPr>
              <w:rFonts w:ascii="Verdana" w:eastAsia="Arial" w:hAnsi="Verdana" w:cs="Arial"/>
            </w:rPr>
          </w:pPr>
          <w:r>
            <w:rPr>
              <w:rFonts w:ascii="Verdana" w:hAnsi="Verdana"/>
              <w:b/>
              <w:bCs/>
            </w:rPr>
            <w:fldChar w:fldCharType="end"/>
          </w:r>
        </w:p>
      </w:sdtContent>
    </w:sdt>
    <w:p w14:paraId="36903141" w14:textId="77777777" w:rsidR="00586B70" w:rsidRDefault="00586B70" w:rsidP="00586B70">
      <w:pPr>
        <w:keepLines/>
        <w:rPr>
          <w:rFonts w:ascii="Verdana" w:hAnsi="Verdana"/>
          <w:b/>
          <w:sz w:val="32"/>
          <w:szCs w:val="32"/>
        </w:rPr>
      </w:pPr>
    </w:p>
    <w:p w14:paraId="54BE522B" w14:textId="77777777" w:rsidR="00586B70" w:rsidRDefault="00586B70" w:rsidP="00586B70">
      <w:pPr>
        <w:keepLines/>
        <w:rPr>
          <w:rFonts w:ascii="Verdana" w:hAnsi="Verdana"/>
          <w:sz w:val="28"/>
          <w:szCs w:val="28"/>
        </w:rPr>
      </w:pPr>
      <w:r>
        <w:rPr>
          <w:rFonts w:ascii="Verdana" w:hAnsi="Verdana"/>
        </w:rPr>
        <w:br w:type="page"/>
      </w:r>
    </w:p>
    <w:p w14:paraId="2463275F" w14:textId="77777777" w:rsidR="00586B70" w:rsidRPr="00586B70" w:rsidRDefault="00586B70" w:rsidP="00586B70">
      <w:pPr>
        <w:pStyle w:val="Kop1"/>
        <w:rPr>
          <w:rFonts w:ascii="Verdana" w:hAnsi="Verdana"/>
          <w:b/>
          <w:bCs/>
          <w:lang w:val="nl-NL"/>
        </w:rPr>
      </w:pPr>
      <w:bookmarkStart w:id="7" w:name="_Toc94128036"/>
      <w:r w:rsidRPr="00586B70">
        <w:rPr>
          <w:rFonts w:ascii="Verdana" w:hAnsi="Verdana"/>
          <w:bCs/>
          <w:lang w:val="nl-NL"/>
        </w:rPr>
        <w:lastRenderedPageBreak/>
        <w:t>Thematiek</w:t>
      </w:r>
      <w:bookmarkEnd w:id="7"/>
    </w:p>
    <w:p w14:paraId="0AEA22A2" w14:textId="77777777" w:rsidR="00586B70" w:rsidRPr="00586B70" w:rsidRDefault="00586B70" w:rsidP="00586B70">
      <w:pPr>
        <w:pStyle w:val="Geenafstand"/>
        <w:rPr>
          <w:rFonts w:ascii="Verdana" w:hAnsi="Verdana"/>
          <w:lang w:val="nl-NL"/>
        </w:rPr>
      </w:pPr>
      <w:r w:rsidRPr="00586B70">
        <w:rPr>
          <w:rFonts w:ascii="Verdana" w:hAnsi="Verdana"/>
          <w:lang w:val="nl-NL"/>
        </w:rPr>
        <w:t xml:space="preserve">Het overkoepelende thema is “Holocaust vanuit verschillende perspectieven”. Hiertoe zijn 3 </w:t>
      </w:r>
      <w:proofErr w:type="spellStart"/>
      <w:r w:rsidRPr="00586B70">
        <w:rPr>
          <w:rFonts w:ascii="Verdana" w:hAnsi="Verdana"/>
          <w:lang w:val="nl-NL"/>
        </w:rPr>
        <w:t>subthema’s</w:t>
      </w:r>
      <w:proofErr w:type="spellEnd"/>
      <w:r w:rsidRPr="00586B70">
        <w:rPr>
          <w:rFonts w:ascii="Verdana" w:hAnsi="Verdana"/>
          <w:lang w:val="nl-NL"/>
        </w:rPr>
        <w:t xml:space="preserve"> gevormd, die tijdens de uitvoering aan bod zullen komen.</w:t>
      </w:r>
    </w:p>
    <w:p w14:paraId="533F6064" w14:textId="1EDB3776" w:rsidR="00586B70" w:rsidRPr="00586B70" w:rsidRDefault="00586B70" w:rsidP="00F3492F">
      <w:pPr>
        <w:pStyle w:val="Geenafstand"/>
        <w:numPr>
          <w:ilvl w:val="0"/>
          <w:numId w:val="9"/>
        </w:numPr>
        <w:rPr>
          <w:rFonts w:ascii="Verdana" w:hAnsi="Verdana"/>
          <w:lang w:val="nl-NL"/>
        </w:rPr>
      </w:pPr>
      <w:proofErr w:type="spellStart"/>
      <w:r w:rsidRPr="00586B70">
        <w:rPr>
          <w:rFonts w:ascii="Verdana" w:hAnsi="Verdana"/>
          <w:lang w:val="nl-NL"/>
        </w:rPr>
        <w:t>Subthema</w:t>
      </w:r>
      <w:proofErr w:type="spellEnd"/>
      <w:r w:rsidRPr="00586B70">
        <w:rPr>
          <w:rFonts w:ascii="Verdana" w:hAnsi="Verdana"/>
          <w:lang w:val="nl-NL"/>
        </w:rPr>
        <w:t xml:space="preserve"> 1: verscheidenheid aan slachtoffers, belichting homoseksualiteit en gehandicapten</w:t>
      </w:r>
    </w:p>
    <w:p w14:paraId="4161B75E" w14:textId="107B9B2E" w:rsidR="00586B70" w:rsidRPr="00586B70" w:rsidRDefault="00586B70" w:rsidP="00F3492F">
      <w:pPr>
        <w:pStyle w:val="Geenafstand"/>
        <w:numPr>
          <w:ilvl w:val="0"/>
          <w:numId w:val="9"/>
        </w:numPr>
        <w:rPr>
          <w:rFonts w:ascii="Verdana" w:hAnsi="Verdana"/>
          <w:lang w:val="nl-NL"/>
        </w:rPr>
      </w:pPr>
      <w:proofErr w:type="spellStart"/>
      <w:r w:rsidRPr="00586B70">
        <w:rPr>
          <w:rFonts w:ascii="Verdana" w:hAnsi="Verdana"/>
          <w:lang w:val="nl-NL"/>
        </w:rPr>
        <w:t>Subthema</w:t>
      </w:r>
      <w:proofErr w:type="spellEnd"/>
      <w:r w:rsidRPr="00586B70">
        <w:rPr>
          <w:rFonts w:ascii="Verdana" w:hAnsi="Verdana"/>
          <w:lang w:val="nl-NL"/>
        </w:rPr>
        <w:t xml:space="preserve"> 2: politieke verzetsstrijders en Nederlandse koloniën in de Tweede Wereldoorlog</w:t>
      </w:r>
    </w:p>
    <w:p w14:paraId="5CC45F39" w14:textId="27B820EC" w:rsidR="00586B70" w:rsidRPr="00586B70" w:rsidRDefault="00586B70" w:rsidP="00F3492F">
      <w:pPr>
        <w:pStyle w:val="Geenafstand"/>
        <w:numPr>
          <w:ilvl w:val="0"/>
          <w:numId w:val="9"/>
        </w:numPr>
        <w:rPr>
          <w:rFonts w:ascii="Verdana" w:hAnsi="Verdana"/>
          <w:lang w:val="nl-NL"/>
        </w:rPr>
      </w:pPr>
      <w:proofErr w:type="spellStart"/>
      <w:r w:rsidRPr="00586B70">
        <w:rPr>
          <w:rFonts w:ascii="Verdana" w:hAnsi="Verdana"/>
          <w:lang w:val="nl-NL"/>
        </w:rPr>
        <w:t>Subthema</w:t>
      </w:r>
      <w:proofErr w:type="spellEnd"/>
      <w:r w:rsidRPr="00586B70">
        <w:rPr>
          <w:rFonts w:ascii="Verdana" w:hAnsi="Verdana"/>
          <w:lang w:val="nl-NL"/>
        </w:rPr>
        <w:t xml:space="preserve"> 3: Joodse kinderen en discriminatie toen en nu</w:t>
      </w:r>
    </w:p>
    <w:p w14:paraId="7485F1E2" w14:textId="77777777" w:rsidR="00586B70" w:rsidRDefault="00586B70" w:rsidP="00586B70">
      <w:pPr>
        <w:keepLines/>
        <w:rPr>
          <w:rFonts w:ascii="Verdana" w:hAnsi="Verdana"/>
        </w:rPr>
      </w:pPr>
    </w:p>
    <w:p w14:paraId="519D65AF" w14:textId="77777777" w:rsidR="00586B70" w:rsidRPr="00586B70" w:rsidRDefault="00586B70" w:rsidP="00586B70">
      <w:pPr>
        <w:pStyle w:val="Kop2"/>
        <w:rPr>
          <w:rFonts w:ascii="Verdana" w:hAnsi="Verdana"/>
          <w:b/>
          <w:bCs/>
          <w:i/>
          <w:iCs/>
          <w:sz w:val="28"/>
          <w:szCs w:val="28"/>
          <w:lang w:val="nl-NL"/>
        </w:rPr>
      </w:pPr>
      <w:bookmarkStart w:id="8" w:name="_Toc94128037"/>
      <w:r w:rsidRPr="00586B70">
        <w:rPr>
          <w:rFonts w:ascii="Verdana" w:hAnsi="Verdana"/>
          <w:bCs/>
          <w:iCs/>
          <w:sz w:val="28"/>
          <w:szCs w:val="28"/>
          <w:lang w:val="nl-NL"/>
        </w:rPr>
        <w:t>Overzicht:</w:t>
      </w:r>
      <w:bookmarkEnd w:id="8"/>
    </w:p>
    <w:p w14:paraId="1E52CAB6" w14:textId="77777777" w:rsidR="00586B70" w:rsidRDefault="00586B70" w:rsidP="00586B70">
      <w:pPr>
        <w:keepLines/>
        <w:rPr>
          <w:rFonts w:ascii="Verdana" w:hAnsi="Verdana"/>
          <w:sz w:val="24"/>
          <w:szCs w:val="24"/>
        </w:rPr>
      </w:pPr>
      <w:r>
        <w:rPr>
          <w:rFonts w:ascii="Verdana" w:hAnsi="Verdana"/>
          <w:b/>
          <w:bCs/>
          <w:sz w:val="24"/>
          <w:szCs w:val="24"/>
          <w:u w:val="single"/>
        </w:rPr>
        <w:t>Aspect</w:t>
      </w:r>
      <w:r>
        <w:rPr>
          <w:rFonts w:ascii="Verdana" w:hAnsi="Verdana"/>
          <w:sz w:val="24"/>
          <w:szCs w:val="24"/>
        </w:rPr>
        <w:t>: intercultureel leren, cultuur-reflectief leren</w:t>
      </w:r>
    </w:p>
    <w:p w14:paraId="1F2240B2" w14:textId="77777777" w:rsidR="009A694E" w:rsidRDefault="009A694E" w:rsidP="00586B70">
      <w:pPr>
        <w:keepLines/>
        <w:rPr>
          <w:rFonts w:ascii="Verdana" w:hAnsi="Verdana"/>
          <w:b/>
          <w:bCs/>
          <w:sz w:val="24"/>
          <w:szCs w:val="24"/>
          <w:u w:val="single"/>
        </w:rPr>
      </w:pPr>
    </w:p>
    <w:p w14:paraId="69375D50" w14:textId="5DD3BDB9" w:rsidR="00586B70" w:rsidRDefault="00586B70" w:rsidP="00586B70">
      <w:pPr>
        <w:keepLines/>
        <w:rPr>
          <w:rFonts w:ascii="Verdana" w:hAnsi="Verdana"/>
          <w:sz w:val="24"/>
          <w:szCs w:val="24"/>
        </w:rPr>
      </w:pPr>
      <w:r>
        <w:rPr>
          <w:rFonts w:ascii="Verdana" w:hAnsi="Verdana"/>
          <w:b/>
          <w:bCs/>
          <w:sz w:val="24"/>
          <w:szCs w:val="24"/>
          <w:u w:val="single"/>
        </w:rPr>
        <w:t>Materialen</w:t>
      </w:r>
      <w:r>
        <w:rPr>
          <w:rFonts w:ascii="Verdana" w:hAnsi="Verdana"/>
          <w:sz w:val="24"/>
          <w:szCs w:val="24"/>
        </w:rPr>
        <w:t xml:space="preserve">: </w:t>
      </w:r>
    </w:p>
    <w:p w14:paraId="0C03C4EB" w14:textId="77777777" w:rsidR="00586B70" w:rsidRDefault="00586B70" w:rsidP="00F3492F">
      <w:pPr>
        <w:keepLines/>
        <w:numPr>
          <w:ilvl w:val="0"/>
          <w:numId w:val="10"/>
        </w:numPr>
        <w:spacing w:after="0" w:line="276" w:lineRule="auto"/>
        <w:rPr>
          <w:rFonts w:ascii="Verdana" w:hAnsi="Verdana"/>
          <w:sz w:val="24"/>
          <w:szCs w:val="24"/>
        </w:rPr>
      </w:pPr>
      <w:r>
        <w:rPr>
          <w:rFonts w:ascii="Verdana" w:hAnsi="Verdana"/>
          <w:sz w:val="24"/>
          <w:szCs w:val="24"/>
        </w:rPr>
        <w:t>“Context”</w:t>
      </w:r>
    </w:p>
    <w:p w14:paraId="07A632B5" w14:textId="77777777" w:rsidR="00586B70" w:rsidRDefault="00586B70" w:rsidP="00F3492F">
      <w:pPr>
        <w:keepLines/>
        <w:numPr>
          <w:ilvl w:val="0"/>
          <w:numId w:val="10"/>
        </w:numPr>
        <w:spacing w:after="0" w:line="276" w:lineRule="auto"/>
        <w:rPr>
          <w:rFonts w:ascii="Verdana" w:hAnsi="Verdana"/>
          <w:sz w:val="24"/>
          <w:szCs w:val="24"/>
        </w:rPr>
      </w:pPr>
      <w:r>
        <w:rPr>
          <w:rFonts w:ascii="Verdana" w:hAnsi="Verdana"/>
          <w:sz w:val="24"/>
          <w:szCs w:val="24"/>
        </w:rPr>
        <w:t>Gedicht Nederlands Indië</w:t>
      </w:r>
    </w:p>
    <w:p w14:paraId="0DF3FA3C" w14:textId="77777777" w:rsidR="00586B70" w:rsidRDefault="00586B70" w:rsidP="00F3492F">
      <w:pPr>
        <w:keepLines/>
        <w:numPr>
          <w:ilvl w:val="0"/>
          <w:numId w:val="10"/>
        </w:numPr>
        <w:spacing w:after="0" w:line="276" w:lineRule="auto"/>
        <w:rPr>
          <w:rFonts w:ascii="Verdana" w:hAnsi="Verdana"/>
          <w:sz w:val="24"/>
          <w:szCs w:val="24"/>
        </w:rPr>
      </w:pPr>
      <w:r>
        <w:rPr>
          <w:rFonts w:ascii="Verdana" w:hAnsi="Verdana"/>
          <w:sz w:val="24"/>
          <w:szCs w:val="24"/>
        </w:rPr>
        <w:t>4 Tekstfragmenten over de gevolgen van de “discriminatie”</w:t>
      </w:r>
    </w:p>
    <w:p w14:paraId="63D39747" w14:textId="77777777" w:rsidR="00586B70" w:rsidRDefault="00586B70" w:rsidP="00586B70">
      <w:pPr>
        <w:keepLines/>
        <w:rPr>
          <w:rFonts w:ascii="Verdana" w:hAnsi="Verdana"/>
          <w:sz w:val="24"/>
          <w:szCs w:val="24"/>
        </w:rPr>
      </w:pPr>
    </w:p>
    <w:p w14:paraId="475F6392" w14:textId="77777777" w:rsidR="00586B70" w:rsidRDefault="00586B70" w:rsidP="00586B70">
      <w:pPr>
        <w:keepLines/>
        <w:rPr>
          <w:rFonts w:ascii="Verdana" w:hAnsi="Verdana"/>
          <w:sz w:val="24"/>
          <w:szCs w:val="24"/>
        </w:rPr>
      </w:pPr>
      <w:r>
        <w:rPr>
          <w:rFonts w:ascii="Verdana" w:hAnsi="Verdana"/>
          <w:b/>
          <w:bCs/>
          <w:sz w:val="24"/>
          <w:szCs w:val="24"/>
          <w:u w:val="single"/>
        </w:rPr>
        <w:t>Opdrachten</w:t>
      </w:r>
      <w:r>
        <w:rPr>
          <w:rFonts w:ascii="Verdana" w:hAnsi="Verdana"/>
          <w:sz w:val="24"/>
          <w:szCs w:val="24"/>
        </w:rPr>
        <w:t>:</w:t>
      </w:r>
    </w:p>
    <w:p w14:paraId="317BBDA5" w14:textId="77777777" w:rsidR="00586B70" w:rsidRDefault="00586B70" w:rsidP="00F3492F">
      <w:pPr>
        <w:keepLines/>
        <w:numPr>
          <w:ilvl w:val="0"/>
          <w:numId w:val="11"/>
        </w:numPr>
        <w:spacing w:after="0" w:line="276" w:lineRule="auto"/>
        <w:rPr>
          <w:rFonts w:ascii="Verdana" w:hAnsi="Verdana"/>
          <w:sz w:val="24"/>
          <w:szCs w:val="24"/>
        </w:rPr>
      </w:pPr>
      <w:r>
        <w:rPr>
          <w:rFonts w:ascii="Verdana" w:hAnsi="Verdana"/>
          <w:sz w:val="24"/>
          <w:szCs w:val="24"/>
        </w:rPr>
        <w:t>Deel 1:</w:t>
      </w:r>
    </w:p>
    <w:p w14:paraId="7327221A" w14:textId="77777777" w:rsidR="00586B70" w:rsidRDefault="00586B70" w:rsidP="00F3492F">
      <w:pPr>
        <w:keepLines/>
        <w:numPr>
          <w:ilvl w:val="1"/>
          <w:numId w:val="11"/>
        </w:numPr>
        <w:spacing w:after="0" w:line="276" w:lineRule="auto"/>
        <w:rPr>
          <w:rFonts w:ascii="Verdana" w:hAnsi="Verdana"/>
          <w:sz w:val="24"/>
          <w:szCs w:val="24"/>
        </w:rPr>
      </w:pPr>
      <w:r>
        <w:rPr>
          <w:rFonts w:ascii="Verdana" w:eastAsia="Arial Unicode MS" w:hAnsi="Verdana" w:cs="Arial Unicode MS"/>
          <w:sz w:val="24"/>
          <w:szCs w:val="24"/>
        </w:rPr>
        <w:t>Vooroordelen opschrijven + bespreken</w:t>
      </w:r>
    </w:p>
    <w:p w14:paraId="3F54445E" w14:textId="77777777" w:rsidR="00586B70" w:rsidRDefault="00586B70" w:rsidP="00F3492F">
      <w:pPr>
        <w:keepLines/>
        <w:numPr>
          <w:ilvl w:val="0"/>
          <w:numId w:val="11"/>
        </w:numPr>
        <w:spacing w:after="0" w:line="276" w:lineRule="auto"/>
        <w:rPr>
          <w:rFonts w:ascii="Verdana" w:hAnsi="Verdana"/>
          <w:sz w:val="24"/>
          <w:szCs w:val="24"/>
        </w:rPr>
      </w:pPr>
      <w:r>
        <w:rPr>
          <w:rFonts w:ascii="Verdana" w:hAnsi="Verdana"/>
          <w:sz w:val="24"/>
          <w:szCs w:val="24"/>
        </w:rPr>
        <w:t>Deel 2:</w:t>
      </w:r>
    </w:p>
    <w:p w14:paraId="1ECFACFB" w14:textId="0B213469" w:rsidR="00586B70" w:rsidRDefault="00586B70" w:rsidP="00F3492F">
      <w:pPr>
        <w:keepLines/>
        <w:numPr>
          <w:ilvl w:val="1"/>
          <w:numId w:val="11"/>
        </w:numPr>
        <w:spacing w:after="0" w:line="276" w:lineRule="auto"/>
        <w:rPr>
          <w:rFonts w:ascii="Verdana" w:hAnsi="Verdana"/>
          <w:sz w:val="24"/>
          <w:szCs w:val="24"/>
        </w:rPr>
      </w:pPr>
      <w:r>
        <w:rPr>
          <w:rFonts w:ascii="Verdana" w:hAnsi="Verdana"/>
          <w:sz w:val="24"/>
          <w:szCs w:val="24"/>
        </w:rPr>
        <w:t xml:space="preserve">Opzoekopdracht op telefoon: namen </w:t>
      </w:r>
      <w:r w:rsidR="009A694E">
        <w:rPr>
          <w:rFonts w:ascii="Verdana" w:hAnsi="Verdana"/>
          <w:sz w:val="24"/>
          <w:szCs w:val="24"/>
        </w:rPr>
        <w:t>googelen</w:t>
      </w:r>
    </w:p>
    <w:p w14:paraId="202BE311" w14:textId="77777777" w:rsidR="00586B70" w:rsidRDefault="00586B70" w:rsidP="00F3492F">
      <w:pPr>
        <w:keepLines/>
        <w:numPr>
          <w:ilvl w:val="0"/>
          <w:numId w:val="11"/>
        </w:numPr>
        <w:spacing w:after="0" w:line="276" w:lineRule="auto"/>
        <w:rPr>
          <w:rFonts w:ascii="Verdana" w:hAnsi="Verdana"/>
          <w:sz w:val="24"/>
          <w:szCs w:val="24"/>
        </w:rPr>
      </w:pPr>
      <w:r>
        <w:rPr>
          <w:rFonts w:ascii="Verdana" w:hAnsi="Verdana"/>
          <w:sz w:val="24"/>
          <w:szCs w:val="24"/>
        </w:rPr>
        <w:t>Deel 3:</w:t>
      </w:r>
    </w:p>
    <w:p w14:paraId="4EB2BA66" w14:textId="77777777" w:rsidR="00586B70" w:rsidRDefault="00586B70" w:rsidP="00F3492F">
      <w:pPr>
        <w:keepLines/>
        <w:numPr>
          <w:ilvl w:val="1"/>
          <w:numId w:val="11"/>
        </w:numPr>
        <w:spacing w:after="0" w:line="276" w:lineRule="auto"/>
        <w:rPr>
          <w:rFonts w:ascii="Verdana" w:hAnsi="Verdana"/>
          <w:sz w:val="24"/>
          <w:szCs w:val="24"/>
        </w:rPr>
      </w:pPr>
      <w:r>
        <w:rPr>
          <w:rFonts w:ascii="Verdana" w:hAnsi="Verdana"/>
          <w:sz w:val="24"/>
          <w:szCs w:val="24"/>
        </w:rPr>
        <w:t>Analyse-opdracht a.d.h.v. 4 teksten over discriminatie</w:t>
      </w:r>
    </w:p>
    <w:p w14:paraId="39A5AFE0" w14:textId="77777777" w:rsidR="00586B70" w:rsidRDefault="00586B70" w:rsidP="00F3492F">
      <w:pPr>
        <w:keepLines/>
        <w:numPr>
          <w:ilvl w:val="0"/>
          <w:numId w:val="11"/>
        </w:numPr>
        <w:spacing w:after="0" w:line="276" w:lineRule="auto"/>
        <w:rPr>
          <w:rFonts w:ascii="Verdana" w:hAnsi="Verdana"/>
          <w:sz w:val="24"/>
          <w:szCs w:val="24"/>
        </w:rPr>
      </w:pPr>
      <w:r>
        <w:rPr>
          <w:rFonts w:ascii="Verdana" w:hAnsi="Verdana"/>
          <w:sz w:val="24"/>
          <w:szCs w:val="24"/>
        </w:rPr>
        <w:t xml:space="preserve">Discussie: </w:t>
      </w:r>
    </w:p>
    <w:p w14:paraId="2458EF88" w14:textId="77777777" w:rsidR="00586B70" w:rsidRDefault="00586B70" w:rsidP="00F3492F">
      <w:pPr>
        <w:keepLines/>
        <w:numPr>
          <w:ilvl w:val="1"/>
          <w:numId w:val="11"/>
        </w:numPr>
        <w:spacing w:after="0" w:line="276" w:lineRule="auto"/>
        <w:rPr>
          <w:rFonts w:ascii="Verdana" w:hAnsi="Verdana"/>
          <w:sz w:val="24"/>
          <w:szCs w:val="24"/>
        </w:rPr>
      </w:pPr>
      <w:r>
        <w:rPr>
          <w:rFonts w:ascii="Verdana" w:hAnsi="Verdana"/>
          <w:sz w:val="24"/>
          <w:szCs w:val="24"/>
        </w:rPr>
        <w:t>Discussie-opdracht a.d.h.v. een aantal vragen</w:t>
      </w:r>
    </w:p>
    <w:p w14:paraId="02E9EF01" w14:textId="77777777" w:rsidR="00586B70" w:rsidRDefault="00586B70" w:rsidP="00F3492F">
      <w:pPr>
        <w:keepLines/>
        <w:numPr>
          <w:ilvl w:val="1"/>
          <w:numId w:val="11"/>
        </w:numPr>
        <w:spacing w:after="0" w:line="276" w:lineRule="auto"/>
        <w:rPr>
          <w:rFonts w:ascii="Verdana" w:hAnsi="Verdana"/>
          <w:sz w:val="24"/>
          <w:szCs w:val="24"/>
        </w:rPr>
      </w:pPr>
      <w:r>
        <w:rPr>
          <w:rFonts w:ascii="Verdana" w:hAnsi="Verdana"/>
          <w:sz w:val="24"/>
          <w:szCs w:val="24"/>
        </w:rPr>
        <w:t xml:space="preserve">Evaluatie-opdracht: </w:t>
      </w:r>
      <w:proofErr w:type="spellStart"/>
      <w:r>
        <w:rPr>
          <w:rFonts w:ascii="Verdana" w:hAnsi="Verdana"/>
          <w:sz w:val="24"/>
          <w:szCs w:val="24"/>
        </w:rPr>
        <w:t>Mindmap</w:t>
      </w:r>
      <w:proofErr w:type="spellEnd"/>
      <w:r>
        <w:rPr>
          <w:rFonts w:ascii="Verdana" w:hAnsi="Verdana"/>
          <w:sz w:val="24"/>
          <w:szCs w:val="24"/>
        </w:rPr>
        <w:t>, indien de tijd het toelaat</w:t>
      </w:r>
    </w:p>
    <w:p w14:paraId="6382AE7C" w14:textId="77777777" w:rsidR="00586B70" w:rsidRDefault="00586B70" w:rsidP="00586B70">
      <w:pPr>
        <w:keepLines/>
        <w:rPr>
          <w:rFonts w:ascii="Verdana" w:hAnsi="Verdana"/>
          <w:sz w:val="24"/>
          <w:szCs w:val="24"/>
        </w:rPr>
      </w:pPr>
    </w:p>
    <w:p w14:paraId="276CC2F0" w14:textId="77777777" w:rsidR="00586B70" w:rsidRPr="00586B70" w:rsidRDefault="00586B70" w:rsidP="00586B70">
      <w:pPr>
        <w:pStyle w:val="Kop2"/>
        <w:rPr>
          <w:rFonts w:ascii="Verdana" w:hAnsi="Verdana"/>
          <w:b/>
          <w:bCs/>
          <w:i/>
          <w:iCs/>
          <w:sz w:val="28"/>
          <w:szCs w:val="28"/>
          <w:lang w:val="nl-NL"/>
        </w:rPr>
      </w:pPr>
      <w:bookmarkStart w:id="9" w:name="_Toc94128038"/>
      <w:r w:rsidRPr="00586B70">
        <w:rPr>
          <w:rFonts w:ascii="Verdana" w:hAnsi="Verdana"/>
          <w:bCs/>
          <w:iCs/>
          <w:sz w:val="28"/>
          <w:szCs w:val="28"/>
          <w:lang w:val="nl-NL"/>
        </w:rPr>
        <w:lastRenderedPageBreak/>
        <w:t>Theoretische onderbouwing:</w:t>
      </w:r>
      <w:bookmarkEnd w:id="9"/>
      <w:r w:rsidRPr="00586B70">
        <w:rPr>
          <w:rFonts w:ascii="Verdana" w:hAnsi="Verdana"/>
          <w:bCs/>
          <w:iCs/>
          <w:sz w:val="28"/>
          <w:szCs w:val="28"/>
          <w:lang w:val="nl-NL"/>
        </w:rPr>
        <w:t xml:space="preserve"> </w:t>
      </w:r>
    </w:p>
    <w:p w14:paraId="127F2D48" w14:textId="5B005A1F" w:rsidR="00586B70" w:rsidRDefault="00586B70" w:rsidP="00586B70">
      <w:pPr>
        <w:keepLines/>
        <w:rPr>
          <w:rFonts w:ascii="Verdana" w:hAnsi="Verdana"/>
        </w:rPr>
      </w:pPr>
      <w:r>
        <w:rPr>
          <w:rFonts w:ascii="Verdana" w:hAnsi="Verdana"/>
        </w:rPr>
        <w:t xml:space="preserve">In dit lesmateriaal is gekozen voor het toepassen van de </w:t>
      </w:r>
      <w:r w:rsidR="009A694E">
        <w:rPr>
          <w:rFonts w:ascii="Verdana" w:hAnsi="Verdana"/>
        </w:rPr>
        <w:t>interculturele</w:t>
      </w:r>
      <w:r>
        <w:rPr>
          <w:rFonts w:ascii="Verdana" w:hAnsi="Verdana"/>
        </w:rPr>
        <w:t xml:space="preserve"> aanpak, gecombineerd met de </w:t>
      </w:r>
      <w:proofErr w:type="spellStart"/>
      <w:r>
        <w:rPr>
          <w:rFonts w:ascii="Verdana" w:hAnsi="Verdana"/>
        </w:rPr>
        <w:t>cultuurreflectieve</w:t>
      </w:r>
      <w:proofErr w:type="spellEnd"/>
      <w:r>
        <w:rPr>
          <w:rFonts w:ascii="Verdana" w:hAnsi="Verdana"/>
        </w:rPr>
        <w:t xml:space="preserve"> aanpak. De </w:t>
      </w:r>
      <w:r w:rsidR="009A694E">
        <w:rPr>
          <w:rFonts w:ascii="Verdana" w:hAnsi="Verdana"/>
        </w:rPr>
        <w:t>interculturele</w:t>
      </w:r>
      <w:r>
        <w:rPr>
          <w:rFonts w:ascii="Verdana" w:hAnsi="Verdana"/>
        </w:rPr>
        <w:t xml:space="preserve"> aanpak gaat namelijk verder dan de cognitieve methode: niet alleen de feitenkennis, maar ook de houding van zowel het “eigen” als ook het “vreemde” wordt omvat. (</w:t>
      </w:r>
      <w:proofErr w:type="spellStart"/>
      <w:r>
        <w:rPr>
          <w:rFonts w:ascii="Verdana" w:hAnsi="Verdana"/>
        </w:rPr>
        <w:t>Rösler</w:t>
      </w:r>
      <w:proofErr w:type="spellEnd"/>
      <w:r>
        <w:rPr>
          <w:rFonts w:ascii="Verdana" w:hAnsi="Verdana"/>
        </w:rPr>
        <w:t>, 2012: 204). Doordat het gevaar bestaat, dat er stereotypische vooroordelen zou kunnen ontstaan als er enkel geopereerd wordt vanuit het wij-zij-denken (</w:t>
      </w:r>
      <w:proofErr w:type="spellStart"/>
      <w:r>
        <w:rPr>
          <w:rFonts w:ascii="Verdana" w:hAnsi="Verdana"/>
        </w:rPr>
        <w:t>Ciepielewska</w:t>
      </w:r>
      <w:proofErr w:type="spellEnd"/>
      <w:r>
        <w:rPr>
          <w:rFonts w:ascii="Verdana" w:hAnsi="Verdana"/>
        </w:rPr>
        <w:t xml:space="preserve">, 2020: 58, zit. </w:t>
      </w:r>
      <w:proofErr w:type="spellStart"/>
      <w:r>
        <w:rPr>
          <w:rFonts w:ascii="Verdana" w:hAnsi="Verdana"/>
        </w:rPr>
        <w:t>nach</w:t>
      </w:r>
      <w:proofErr w:type="spellEnd"/>
      <w:r>
        <w:rPr>
          <w:rFonts w:ascii="Verdana" w:hAnsi="Verdana"/>
        </w:rPr>
        <w:t xml:space="preserve">: </w:t>
      </w:r>
      <w:proofErr w:type="spellStart"/>
      <w:r>
        <w:rPr>
          <w:rFonts w:ascii="Verdana" w:hAnsi="Verdana"/>
        </w:rPr>
        <w:t>Altmayer</w:t>
      </w:r>
      <w:proofErr w:type="spellEnd"/>
      <w:r>
        <w:rPr>
          <w:rFonts w:ascii="Verdana" w:hAnsi="Verdana"/>
        </w:rPr>
        <w:t xml:space="preserve">, 2004: 103), wordt in deze les ook tijd en aandacht besteed aan het reflecteren en het belichten van hetzelfde onderwerp vanuit verschillende perspectieven. Het is bij de </w:t>
      </w:r>
      <w:r w:rsidR="009A694E">
        <w:rPr>
          <w:rFonts w:ascii="Verdana" w:hAnsi="Verdana"/>
        </w:rPr>
        <w:t>interculturele</w:t>
      </w:r>
      <w:r>
        <w:rPr>
          <w:rFonts w:ascii="Verdana" w:hAnsi="Verdana"/>
        </w:rPr>
        <w:t xml:space="preserve"> aanpak van belang dat de leerlingen inlevingsvermogen hebben (</w:t>
      </w:r>
      <w:proofErr w:type="spellStart"/>
      <w:r>
        <w:rPr>
          <w:rFonts w:ascii="Verdana" w:hAnsi="Verdana"/>
        </w:rPr>
        <w:t>Rösler</w:t>
      </w:r>
      <w:proofErr w:type="spellEnd"/>
      <w:r>
        <w:rPr>
          <w:rFonts w:ascii="Verdana" w:hAnsi="Verdana"/>
        </w:rPr>
        <w:t>, 2012: 204-205), zeker gezien de gepresenteerde waargebeurde verhalen over heftige gebeurtenissen. Door het ontdekken van “een gedifferentieerde waarneming van hun eigen en onbekende omgeving” (</w:t>
      </w:r>
      <w:proofErr w:type="spellStart"/>
      <w:r>
        <w:rPr>
          <w:rFonts w:ascii="Verdana" w:hAnsi="Verdana"/>
        </w:rPr>
        <w:t>Ciepielewska</w:t>
      </w:r>
      <w:proofErr w:type="spellEnd"/>
      <w:r>
        <w:rPr>
          <w:rFonts w:ascii="Verdana" w:hAnsi="Verdana"/>
        </w:rPr>
        <w:t xml:space="preserve">, 2020: 67, zit. </w:t>
      </w:r>
      <w:proofErr w:type="spellStart"/>
      <w:r>
        <w:rPr>
          <w:rFonts w:ascii="Verdana" w:hAnsi="Verdana"/>
        </w:rPr>
        <w:t>nach</w:t>
      </w:r>
      <w:proofErr w:type="spellEnd"/>
      <w:r>
        <w:rPr>
          <w:rFonts w:ascii="Verdana" w:hAnsi="Verdana"/>
        </w:rPr>
        <w:t xml:space="preserve">: </w:t>
      </w:r>
      <w:proofErr w:type="spellStart"/>
      <w:r>
        <w:rPr>
          <w:rFonts w:ascii="Verdana" w:hAnsi="Verdana"/>
        </w:rPr>
        <w:t>Jentges</w:t>
      </w:r>
      <w:proofErr w:type="spellEnd"/>
      <w:r>
        <w:rPr>
          <w:rFonts w:ascii="Verdana" w:hAnsi="Verdana"/>
        </w:rPr>
        <w:t>/</w:t>
      </w:r>
      <w:proofErr w:type="spellStart"/>
      <w:r>
        <w:rPr>
          <w:rFonts w:ascii="Verdana" w:hAnsi="Verdana"/>
        </w:rPr>
        <w:t>Sars</w:t>
      </w:r>
      <w:proofErr w:type="spellEnd"/>
      <w:r>
        <w:rPr>
          <w:rFonts w:ascii="Verdana" w:hAnsi="Verdana"/>
        </w:rPr>
        <w:t xml:space="preserve">, 2018: 29) ontstaat een </w:t>
      </w:r>
      <w:proofErr w:type="spellStart"/>
      <w:r>
        <w:rPr>
          <w:rFonts w:ascii="Verdana" w:hAnsi="Verdana"/>
        </w:rPr>
        <w:t>cultuurreflectieve</w:t>
      </w:r>
      <w:proofErr w:type="spellEnd"/>
      <w:r>
        <w:rPr>
          <w:rFonts w:ascii="Verdana" w:hAnsi="Verdana"/>
        </w:rPr>
        <w:t xml:space="preserve"> aanpak, waarbij leerlingen uitgedaagd worden “om steeds vanuit verschillende perspectieven na te denken over hun begrip van cultuur, met als doel zich bewust te worden van hun eigen culturele interpretatie- en handelingspatronen” (Immers, 2020: 8) en die van de ander.</w:t>
      </w:r>
    </w:p>
    <w:p w14:paraId="33F8F08F" w14:textId="77777777" w:rsidR="00586B70" w:rsidRDefault="00586B70" w:rsidP="009A694E">
      <w:pPr>
        <w:keepLines/>
        <w:spacing w:after="0"/>
        <w:rPr>
          <w:rFonts w:ascii="Verdana" w:hAnsi="Verdana"/>
        </w:rPr>
      </w:pPr>
    </w:p>
    <w:p w14:paraId="703169C6" w14:textId="77777777" w:rsidR="00586B70" w:rsidRDefault="00586B70" w:rsidP="00586B70">
      <w:pPr>
        <w:keepLines/>
        <w:rPr>
          <w:rFonts w:ascii="Verdana" w:hAnsi="Verdana"/>
        </w:rPr>
      </w:pPr>
      <w:r>
        <w:rPr>
          <w:rFonts w:ascii="Verdana" w:hAnsi="Verdana"/>
        </w:rPr>
        <w:t xml:space="preserve">De voorbijkomende thema’s zullen daarom de diversiteit aan slachtoffers illustreren en deze uiteindelijk koppelen aan vergelijkbare momenten uit de geschiedenis. Er is ruimte in dit lesprogramma voor discussie over de </w:t>
      </w:r>
      <w:proofErr w:type="spellStart"/>
      <w:r>
        <w:rPr>
          <w:rFonts w:ascii="Verdana" w:hAnsi="Verdana"/>
        </w:rPr>
        <w:t>de</w:t>
      </w:r>
      <w:proofErr w:type="spellEnd"/>
      <w:r>
        <w:rPr>
          <w:rFonts w:ascii="Verdana" w:hAnsi="Verdana"/>
        </w:rPr>
        <w:t xml:space="preserve"> wisselwerking tussen verschillende culturen, waarbij de empathievaardigheid van de leerlingen een grote rol speelt. </w:t>
      </w:r>
    </w:p>
    <w:p w14:paraId="32B3CA3D" w14:textId="77777777" w:rsidR="00586B70" w:rsidRDefault="00586B70" w:rsidP="00586B70">
      <w:pPr>
        <w:keepLines/>
        <w:rPr>
          <w:rFonts w:ascii="Verdana" w:hAnsi="Verdana"/>
          <w:sz w:val="24"/>
          <w:szCs w:val="24"/>
        </w:rPr>
      </w:pPr>
    </w:p>
    <w:p w14:paraId="366262FF" w14:textId="77777777" w:rsidR="00586B70" w:rsidRPr="00586B70" w:rsidRDefault="00586B70" w:rsidP="00586B70">
      <w:pPr>
        <w:pStyle w:val="Kop2"/>
        <w:rPr>
          <w:rFonts w:ascii="Verdana" w:hAnsi="Verdana"/>
          <w:b/>
          <w:bCs/>
          <w:i/>
          <w:iCs/>
          <w:sz w:val="28"/>
          <w:szCs w:val="28"/>
          <w:lang w:val="nl-NL"/>
        </w:rPr>
      </w:pPr>
      <w:bookmarkStart w:id="10" w:name="_Toc94128039"/>
      <w:r w:rsidRPr="00586B70">
        <w:rPr>
          <w:rFonts w:ascii="Verdana" w:hAnsi="Verdana"/>
          <w:bCs/>
          <w:iCs/>
          <w:sz w:val="28"/>
          <w:szCs w:val="28"/>
          <w:lang w:val="nl-NL"/>
        </w:rPr>
        <w:t>Leerdoelen:</w:t>
      </w:r>
      <w:bookmarkEnd w:id="10"/>
    </w:p>
    <w:p w14:paraId="777CAC7F" w14:textId="77777777" w:rsidR="00586B70" w:rsidRDefault="00586B70" w:rsidP="00586B70">
      <w:pPr>
        <w:keepLines/>
        <w:rPr>
          <w:rFonts w:ascii="Verdana" w:hAnsi="Verdana"/>
        </w:rPr>
      </w:pPr>
      <w:r>
        <w:rPr>
          <w:rFonts w:ascii="Verdana" w:hAnsi="Verdana"/>
        </w:rPr>
        <w:t xml:space="preserve">- </w:t>
      </w:r>
      <w:r>
        <w:rPr>
          <w:rFonts w:ascii="Verdana" w:hAnsi="Verdana"/>
          <w:b/>
          <w:bCs/>
          <w:u w:val="single"/>
        </w:rPr>
        <w:t>Leerdoel 1</w:t>
      </w:r>
      <w:r>
        <w:rPr>
          <w:rFonts w:ascii="Verdana" w:hAnsi="Verdana"/>
        </w:rPr>
        <w:t>: De leerlingen krijgen inzicht in de verscheidenheid aan slachtoffers van de Holocaust en de Tweede Wereldoorlog.</w:t>
      </w:r>
    </w:p>
    <w:p w14:paraId="04F27881" w14:textId="77777777" w:rsidR="00586B70" w:rsidRDefault="00586B70" w:rsidP="00586B70">
      <w:pPr>
        <w:keepLines/>
        <w:rPr>
          <w:rFonts w:ascii="Verdana" w:hAnsi="Verdana"/>
        </w:rPr>
      </w:pPr>
      <w:r>
        <w:rPr>
          <w:rFonts w:ascii="Verdana" w:hAnsi="Verdana"/>
        </w:rPr>
        <w:t xml:space="preserve">- </w:t>
      </w:r>
      <w:r>
        <w:rPr>
          <w:rFonts w:ascii="Verdana" w:hAnsi="Verdana"/>
          <w:b/>
          <w:bCs/>
          <w:u w:val="single"/>
        </w:rPr>
        <w:t>Leerdoel 2</w:t>
      </w:r>
      <w:r>
        <w:rPr>
          <w:rFonts w:ascii="Verdana" w:hAnsi="Verdana"/>
        </w:rPr>
        <w:t xml:space="preserve">: De leerlingen kunnen diverse </w:t>
      </w:r>
      <w:proofErr w:type="spellStart"/>
      <w:r>
        <w:rPr>
          <w:rFonts w:ascii="Verdana" w:hAnsi="Verdana"/>
        </w:rPr>
        <w:t>categoriën</w:t>
      </w:r>
      <w:proofErr w:type="spellEnd"/>
      <w:r>
        <w:rPr>
          <w:rFonts w:ascii="Verdana" w:hAnsi="Verdana"/>
        </w:rPr>
        <w:t xml:space="preserve"> opnoemen, waarvoor mensen werden gedeporteerd en/of vermoord.</w:t>
      </w:r>
    </w:p>
    <w:p w14:paraId="6505A3C9" w14:textId="77777777" w:rsidR="00586B70" w:rsidRDefault="00586B70" w:rsidP="00586B70">
      <w:pPr>
        <w:keepLines/>
        <w:rPr>
          <w:rFonts w:ascii="Verdana" w:hAnsi="Verdana"/>
        </w:rPr>
      </w:pPr>
      <w:r>
        <w:rPr>
          <w:rFonts w:ascii="Verdana" w:hAnsi="Verdana"/>
        </w:rPr>
        <w:t xml:space="preserve">- </w:t>
      </w:r>
      <w:r>
        <w:rPr>
          <w:rFonts w:ascii="Verdana" w:hAnsi="Verdana"/>
          <w:b/>
          <w:bCs/>
          <w:u w:val="single"/>
        </w:rPr>
        <w:t>Leerdoel 3</w:t>
      </w:r>
      <w:r>
        <w:rPr>
          <w:rFonts w:ascii="Verdana" w:hAnsi="Verdana"/>
        </w:rPr>
        <w:t xml:space="preserve">: De leerlingen vormen een mening over de </w:t>
      </w:r>
      <w:proofErr w:type="spellStart"/>
      <w:r>
        <w:rPr>
          <w:rFonts w:ascii="Verdana" w:hAnsi="Verdana"/>
        </w:rPr>
        <w:t>Stolpersteine</w:t>
      </w:r>
      <w:proofErr w:type="spellEnd"/>
      <w:r>
        <w:rPr>
          <w:rFonts w:ascii="Verdana" w:hAnsi="Verdana"/>
        </w:rPr>
        <w:t xml:space="preserve"> en hun vorm als monumenten van oorlogsslachtoffers.</w:t>
      </w:r>
    </w:p>
    <w:p w14:paraId="24693555" w14:textId="77777777" w:rsidR="00586B70" w:rsidRDefault="00586B70" w:rsidP="00586B70">
      <w:pPr>
        <w:keepLines/>
        <w:rPr>
          <w:rFonts w:ascii="Verdana" w:hAnsi="Verdana"/>
        </w:rPr>
      </w:pPr>
      <w:r>
        <w:rPr>
          <w:rFonts w:ascii="Verdana" w:hAnsi="Verdana"/>
        </w:rPr>
        <w:t xml:space="preserve">- </w:t>
      </w:r>
      <w:r>
        <w:rPr>
          <w:rFonts w:ascii="Verdana" w:hAnsi="Verdana"/>
          <w:b/>
          <w:bCs/>
          <w:u w:val="single"/>
        </w:rPr>
        <w:t>Leerdoel 4</w:t>
      </w:r>
      <w:r>
        <w:rPr>
          <w:rFonts w:ascii="Verdana" w:hAnsi="Verdana"/>
        </w:rPr>
        <w:t>: De leerlingen kunnen het begrip “discriminatie” koppelen aan de slachtoffers uit de Tweede Wereldoorlog én kunnen een verband leggen met andere momenten uit de geschiedenis.</w:t>
      </w:r>
    </w:p>
    <w:p w14:paraId="732FB326" w14:textId="77777777" w:rsidR="00586B70" w:rsidRDefault="00586B70" w:rsidP="00586B70">
      <w:pPr>
        <w:keepLines/>
        <w:rPr>
          <w:rFonts w:ascii="Verdana" w:hAnsi="Verdana"/>
          <w:sz w:val="24"/>
          <w:szCs w:val="24"/>
        </w:rPr>
      </w:pPr>
    </w:p>
    <w:p w14:paraId="07F8BEA1" w14:textId="77777777" w:rsidR="00586B70" w:rsidRDefault="00586B70" w:rsidP="00586B70">
      <w:pPr>
        <w:keepLines/>
        <w:rPr>
          <w:rFonts w:ascii="Verdana" w:hAnsi="Verdana"/>
          <w:b/>
          <w:sz w:val="28"/>
          <w:szCs w:val="28"/>
        </w:rPr>
      </w:pPr>
      <w:r>
        <w:rPr>
          <w:rFonts w:ascii="Verdana" w:hAnsi="Verdana"/>
        </w:rPr>
        <w:br w:type="page"/>
      </w:r>
    </w:p>
    <w:p w14:paraId="6CB5E9D9" w14:textId="77777777" w:rsidR="00586B70" w:rsidRDefault="00586B70" w:rsidP="00586B70">
      <w:pPr>
        <w:pStyle w:val="Kop1"/>
        <w:rPr>
          <w:rFonts w:ascii="Verdana" w:hAnsi="Verdana"/>
          <w:b/>
          <w:bCs/>
        </w:rPr>
      </w:pPr>
      <w:bookmarkStart w:id="11" w:name="_Toc94128040"/>
      <w:r>
        <w:rPr>
          <w:rFonts w:ascii="Verdana" w:hAnsi="Verdana"/>
          <w:bCs/>
        </w:rPr>
        <w:lastRenderedPageBreak/>
        <w:t xml:space="preserve">Route in </w:t>
      </w:r>
      <w:proofErr w:type="spellStart"/>
      <w:r>
        <w:rPr>
          <w:rFonts w:ascii="Verdana" w:hAnsi="Verdana"/>
          <w:bCs/>
        </w:rPr>
        <w:t>de</w:t>
      </w:r>
      <w:proofErr w:type="spellEnd"/>
      <w:r>
        <w:rPr>
          <w:rFonts w:ascii="Verdana" w:hAnsi="Verdana"/>
          <w:bCs/>
        </w:rPr>
        <w:t xml:space="preserve"> binnenstad</w:t>
      </w:r>
      <w:bookmarkEnd w:id="11"/>
    </w:p>
    <w:p w14:paraId="19D90EFD" w14:textId="77777777" w:rsidR="00586B70" w:rsidRDefault="00586B70" w:rsidP="00F3492F">
      <w:pPr>
        <w:keepLines/>
        <w:numPr>
          <w:ilvl w:val="0"/>
          <w:numId w:val="12"/>
        </w:numPr>
        <w:spacing w:after="0" w:line="276" w:lineRule="auto"/>
        <w:rPr>
          <w:rFonts w:ascii="Verdana" w:hAnsi="Verdana"/>
          <w:sz w:val="24"/>
          <w:szCs w:val="24"/>
        </w:rPr>
      </w:pPr>
      <w:proofErr w:type="spellStart"/>
      <w:r>
        <w:rPr>
          <w:rFonts w:ascii="Verdana" w:hAnsi="Verdana"/>
          <w:b/>
          <w:sz w:val="24"/>
          <w:szCs w:val="24"/>
        </w:rPr>
        <w:t>Domplein</w:t>
      </w:r>
      <w:proofErr w:type="spellEnd"/>
      <w:r>
        <w:rPr>
          <w:rFonts w:ascii="Verdana" w:hAnsi="Verdana"/>
          <w:sz w:val="24"/>
          <w:szCs w:val="24"/>
        </w:rPr>
        <w:t>: verzetsstrijders monument</w:t>
      </w:r>
    </w:p>
    <w:p w14:paraId="3720BBC7" w14:textId="77777777" w:rsidR="00586B70" w:rsidRDefault="00586B70" w:rsidP="00F3492F">
      <w:pPr>
        <w:keepLines/>
        <w:numPr>
          <w:ilvl w:val="0"/>
          <w:numId w:val="13"/>
        </w:numPr>
        <w:spacing w:after="0" w:line="276" w:lineRule="auto"/>
        <w:rPr>
          <w:rFonts w:ascii="Verdana" w:hAnsi="Verdana"/>
          <w:sz w:val="24"/>
          <w:szCs w:val="24"/>
        </w:rPr>
      </w:pPr>
      <w:proofErr w:type="spellStart"/>
      <w:r>
        <w:rPr>
          <w:rFonts w:ascii="Verdana" w:hAnsi="Verdana"/>
          <w:b/>
          <w:sz w:val="24"/>
          <w:szCs w:val="24"/>
        </w:rPr>
        <w:t>Domstraat</w:t>
      </w:r>
      <w:proofErr w:type="spellEnd"/>
      <w:r>
        <w:rPr>
          <w:rFonts w:ascii="Verdana" w:hAnsi="Verdana"/>
          <w:b/>
          <w:sz w:val="24"/>
          <w:szCs w:val="24"/>
        </w:rPr>
        <w:t xml:space="preserve"> 5</w:t>
      </w:r>
      <w:r>
        <w:rPr>
          <w:rFonts w:ascii="Verdana" w:hAnsi="Verdana"/>
          <w:sz w:val="24"/>
          <w:szCs w:val="24"/>
        </w:rPr>
        <w:t xml:space="preserve">: </w:t>
      </w:r>
      <w:proofErr w:type="spellStart"/>
      <w:r>
        <w:rPr>
          <w:rFonts w:ascii="Verdana" w:hAnsi="Verdana"/>
          <w:sz w:val="24"/>
          <w:szCs w:val="24"/>
        </w:rPr>
        <w:t>Stolperstein</w:t>
      </w:r>
      <w:proofErr w:type="spellEnd"/>
      <w:r>
        <w:rPr>
          <w:rFonts w:ascii="Verdana" w:hAnsi="Verdana"/>
          <w:sz w:val="24"/>
          <w:szCs w:val="24"/>
        </w:rPr>
        <w:t xml:space="preserve"> à Catharina en Ella Koperberg (opgegroeid in Nederlands-Indië)</w:t>
      </w:r>
    </w:p>
    <w:p w14:paraId="7DD0A026" w14:textId="77777777" w:rsidR="00586B70" w:rsidRDefault="00586B70" w:rsidP="00F3492F">
      <w:pPr>
        <w:keepLines/>
        <w:numPr>
          <w:ilvl w:val="0"/>
          <w:numId w:val="14"/>
        </w:numPr>
        <w:spacing w:after="0" w:line="276" w:lineRule="auto"/>
        <w:rPr>
          <w:rFonts w:ascii="Verdana" w:hAnsi="Verdana"/>
          <w:sz w:val="24"/>
          <w:szCs w:val="24"/>
        </w:rPr>
      </w:pPr>
      <w:r>
        <w:rPr>
          <w:rFonts w:ascii="Verdana" w:hAnsi="Verdana"/>
          <w:b/>
          <w:sz w:val="24"/>
          <w:szCs w:val="24"/>
        </w:rPr>
        <w:t>Schoutenstraat 12</w:t>
      </w:r>
      <w:r>
        <w:rPr>
          <w:rFonts w:ascii="Verdana" w:eastAsia="Arial Unicode MS" w:hAnsi="Verdana" w:cs="Arial Unicode MS"/>
          <w:sz w:val="24"/>
          <w:szCs w:val="24"/>
        </w:rPr>
        <w:t xml:space="preserve">: Winkeljuffrouw (epilepsie </w:t>
      </w:r>
      <w:r>
        <w:rPr>
          <w:rFonts w:eastAsia="Arial Unicode MS"/>
          <w:sz w:val="24"/>
          <w:szCs w:val="24"/>
        </w:rPr>
        <w:t>→</w:t>
      </w:r>
      <w:r>
        <w:rPr>
          <w:rFonts w:ascii="Verdana" w:eastAsia="Arial Unicode MS" w:hAnsi="Verdana" w:cs="Arial Unicode MS"/>
          <w:sz w:val="24"/>
          <w:szCs w:val="24"/>
        </w:rPr>
        <w:t xml:space="preserve"> representatie gehandicapten verhaal)</w:t>
      </w:r>
    </w:p>
    <w:p w14:paraId="479CD05C" w14:textId="77777777" w:rsidR="00586B70" w:rsidRDefault="00586B70" w:rsidP="00F3492F">
      <w:pPr>
        <w:keepLines/>
        <w:numPr>
          <w:ilvl w:val="0"/>
          <w:numId w:val="15"/>
        </w:numPr>
        <w:spacing w:after="0" w:line="276" w:lineRule="auto"/>
        <w:rPr>
          <w:rFonts w:ascii="Verdana" w:hAnsi="Verdana"/>
          <w:sz w:val="24"/>
          <w:szCs w:val="24"/>
        </w:rPr>
      </w:pPr>
      <w:r>
        <w:rPr>
          <w:rFonts w:ascii="Verdana" w:hAnsi="Verdana"/>
          <w:b/>
          <w:sz w:val="24"/>
          <w:szCs w:val="24"/>
        </w:rPr>
        <w:t>Nieuwe Gracht 92</w:t>
      </w:r>
      <w:r>
        <w:rPr>
          <w:rFonts w:ascii="Verdana" w:hAnsi="Verdana"/>
          <w:sz w:val="24"/>
          <w:szCs w:val="24"/>
        </w:rPr>
        <w:t>: Weeshuis</w:t>
      </w:r>
    </w:p>
    <w:p w14:paraId="65F22B51" w14:textId="77777777" w:rsidR="00586B70" w:rsidRDefault="00586B70" w:rsidP="00F3492F">
      <w:pPr>
        <w:keepLines/>
        <w:numPr>
          <w:ilvl w:val="0"/>
          <w:numId w:val="15"/>
        </w:numPr>
        <w:spacing w:after="0" w:line="276" w:lineRule="auto"/>
        <w:rPr>
          <w:rFonts w:ascii="Verdana" w:hAnsi="Verdana"/>
          <w:sz w:val="24"/>
          <w:szCs w:val="24"/>
        </w:rPr>
      </w:pPr>
      <w:proofErr w:type="spellStart"/>
      <w:r>
        <w:rPr>
          <w:rFonts w:ascii="Verdana" w:hAnsi="Verdana"/>
          <w:b/>
          <w:sz w:val="24"/>
          <w:szCs w:val="24"/>
        </w:rPr>
        <w:t>Domplein</w:t>
      </w:r>
      <w:proofErr w:type="spellEnd"/>
      <w:r>
        <w:rPr>
          <w:rFonts w:ascii="Verdana" w:hAnsi="Verdana"/>
          <w:sz w:val="24"/>
          <w:szCs w:val="24"/>
        </w:rPr>
        <w:t>: Discussie</w:t>
      </w:r>
    </w:p>
    <w:p w14:paraId="1674B0B9" w14:textId="77777777" w:rsidR="00586B70" w:rsidRDefault="00586B70" w:rsidP="00586B70">
      <w:pPr>
        <w:keepLines/>
        <w:rPr>
          <w:rFonts w:ascii="Verdana" w:hAnsi="Verdana"/>
          <w:sz w:val="24"/>
          <w:szCs w:val="24"/>
        </w:rPr>
      </w:pPr>
      <w:r>
        <w:rPr>
          <w:rFonts w:ascii="Verdana" w:hAnsi="Verdana"/>
          <w:noProof/>
        </w:rPr>
        <w:drawing>
          <wp:inline distT="0" distB="0" distL="0" distR="0" wp14:anchorId="727ADCD3" wp14:editId="6E7680E3">
            <wp:extent cx="3600450" cy="2520950"/>
            <wp:effectExtent l="19050" t="19050" r="19050" b="12700"/>
            <wp:docPr id="199" name="Grafik 199"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Afbeelding met kaart&#10;&#10;Automatisch gegenereerde beschrijving"/>
                    <pic:cNvPicPr>
                      <a:picLocks noChangeAspect="1" noChangeArrowheads="1"/>
                    </pic:cNvPicPr>
                  </pic:nvPicPr>
                  <pic:blipFill>
                    <a:blip r:embed="rId62" cstate="print">
                      <a:extLst>
                        <a:ext uri="{28A0092B-C50C-407E-A947-70E740481C1C}">
                          <a14:useLocalDpi xmlns:a14="http://schemas.microsoft.com/office/drawing/2010/main" val="0"/>
                        </a:ext>
                      </a:extLst>
                    </a:blip>
                    <a:srcRect l="18431" t="12016" r="18663" b="9862"/>
                    <a:stretch>
                      <a:fillRect/>
                    </a:stretch>
                  </pic:blipFill>
                  <pic:spPr bwMode="auto">
                    <a:xfrm>
                      <a:off x="0" y="0"/>
                      <a:ext cx="3600450" cy="2520950"/>
                    </a:xfrm>
                    <a:prstGeom prst="rect">
                      <a:avLst/>
                    </a:prstGeom>
                    <a:noFill/>
                    <a:ln w="9525" cmpd="sng">
                      <a:solidFill>
                        <a:srgbClr val="000000"/>
                      </a:solidFill>
                      <a:miter lim="800000"/>
                      <a:headEnd/>
                      <a:tailEnd/>
                    </a:ln>
                    <a:effectLst/>
                  </pic:spPr>
                </pic:pic>
              </a:graphicData>
            </a:graphic>
          </wp:inline>
        </w:drawing>
      </w:r>
    </w:p>
    <w:p w14:paraId="15AC6B12" w14:textId="77777777" w:rsidR="00586B70" w:rsidRDefault="00586B70" w:rsidP="00586B70">
      <w:pPr>
        <w:keepLines/>
        <w:rPr>
          <w:rFonts w:ascii="Verdana" w:hAnsi="Verdana"/>
          <w:sz w:val="24"/>
          <w:szCs w:val="24"/>
        </w:rPr>
      </w:pPr>
    </w:p>
    <w:p w14:paraId="12945E6B" w14:textId="77777777" w:rsidR="00586B70" w:rsidRPr="00586B70" w:rsidRDefault="00586B70" w:rsidP="00586B70">
      <w:pPr>
        <w:pStyle w:val="Kop2"/>
        <w:rPr>
          <w:rFonts w:ascii="Verdana" w:hAnsi="Verdana"/>
          <w:b/>
          <w:bCs/>
          <w:i/>
          <w:iCs/>
          <w:sz w:val="28"/>
          <w:szCs w:val="28"/>
          <w:lang w:val="nl-NL"/>
        </w:rPr>
      </w:pPr>
      <w:bookmarkStart w:id="12" w:name="_Toc94128041"/>
      <w:r w:rsidRPr="00586B70">
        <w:rPr>
          <w:rFonts w:ascii="Verdana" w:hAnsi="Verdana"/>
          <w:bCs/>
          <w:iCs/>
          <w:sz w:val="28"/>
          <w:szCs w:val="28"/>
          <w:lang w:val="nl-NL"/>
        </w:rPr>
        <w:t>Tijdsplan:</w:t>
      </w:r>
      <w:bookmarkEnd w:id="12"/>
    </w:p>
    <w:p w14:paraId="60F6F048" w14:textId="77777777" w:rsidR="00586B70" w:rsidRDefault="00586B70" w:rsidP="00586B70">
      <w:pPr>
        <w:keepLines/>
        <w:rPr>
          <w:rFonts w:ascii="Verdana" w:hAnsi="Verdana"/>
        </w:rPr>
      </w:pPr>
      <w:proofErr w:type="spellStart"/>
      <w:r>
        <w:rPr>
          <w:rFonts w:ascii="Verdana" w:hAnsi="Verdana"/>
        </w:rPr>
        <w:t>Domplein</w:t>
      </w:r>
      <w:proofErr w:type="spellEnd"/>
      <w:r>
        <w:rPr>
          <w:rFonts w:ascii="Verdana" w:hAnsi="Verdana"/>
        </w:rPr>
        <w:t xml:space="preserve">: Start bij </w:t>
      </w:r>
      <w:proofErr w:type="spellStart"/>
      <w:r>
        <w:rPr>
          <w:rFonts w:ascii="Verdana" w:hAnsi="Verdana"/>
        </w:rPr>
        <w:t>verzetsstrijdsmonument</w:t>
      </w:r>
      <w:proofErr w:type="spellEnd"/>
      <w:r>
        <w:rPr>
          <w:rFonts w:ascii="Verdana" w:hAnsi="Verdana"/>
        </w:rPr>
        <w:t>: 10 min</w:t>
      </w:r>
    </w:p>
    <w:p w14:paraId="7C6CE9F2" w14:textId="77777777" w:rsidR="00586B70" w:rsidRDefault="00586B70" w:rsidP="00586B70">
      <w:pPr>
        <w:keepLines/>
        <w:rPr>
          <w:rFonts w:ascii="Verdana" w:hAnsi="Verdana"/>
        </w:rPr>
      </w:pPr>
      <w:r>
        <w:rPr>
          <w:rFonts w:ascii="Verdana" w:hAnsi="Verdana"/>
        </w:rPr>
        <w:t>Deel I - 20 min (incl. looptijd, verteltijd, opdracht en vragen)</w:t>
      </w:r>
      <w:r>
        <w:rPr>
          <w:rFonts w:ascii="Verdana" w:hAnsi="Verdana"/>
        </w:rPr>
        <w:tab/>
      </w:r>
      <w:r>
        <w:rPr>
          <w:rFonts w:ascii="Verdana" w:hAnsi="Verdana"/>
        </w:rPr>
        <w:tab/>
        <w:t>[</w:t>
      </w:r>
      <w:proofErr w:type="spellStart"/>
      <w:r>
        <w:rPr>
          <w:rFonts w:ascii="Verdana" w:hAnsi="Verdana"/>
        </w:rPr>
        <w:t>Arian</w:t>
      </w:r>
      <w:proofErr w:type="spellEnd"/>
      <w:r>
        <w:rPr>
          <w:rFonts w:ascii="Verdana" w:hAnsi="Verdana"/>
        </w:rPr>
        <w:t>]</w:t>
      </w:r>
    </w:p>
    <w:p w14:paraId="7957E96A" w14:textId="77777777" w:rsidR="00586B70" w:rsidRDefault="00586B70" w:rsidP="00586B70">
      <w:pPr>
        <w:keepLines/>
        <w:rPr>
          <w:rFonts w:ascii="Verdana" w:hAnsi="Verdana"/>
        </w:rPr>
      </w:pPr>
      <w:r>
        <w:rPr>
          <w:rFonts w:ascii="Verdana" w:hAnsi="Verdana"/>
        </w:rPr>
        <w:t>Deel II: 20 min (</w:t>
      </w:r>
      <w:proofErr w:type="spellStart"/>
      <w:r>
        <w:rPr>
          <w:rFonts w:ascii="Verdana" w:hAnsi="Verdana"/>
        </w:rPr>
        <w:t>incl</w:t>
      </w:r>
      <w:proofErr w:type="spellEnd"/>
      <w:r>
        <w:rPr>
          <w:rFonts w:ascii="Verdana" w:hAnsi="Verdana"/>
        </w:rPr>
        <w:t xml:space="preserve"> looptijd,  verteltijd, opdracht en vragen)</w:t>
      </w:r>
      <w:r>
        <w:rPr>
          <w:rFonts w:ascii="Verdana" w:hAnsi="Verdana"/>
        </w:rPr>
        <w:tab/>
      </w:r>
      <w:r>
        <w:rPr>
          <w:rFonts w:ascii="Verdana" w:hAnsi="Verdana"/>
        </w:rPr>
        <w:tab/>
        <w:t>[Stijn]</w:t>
      </w:r>
    </w:p>
    <w:p w14:paraId="3CA27521" w14:textId="77777777" w:rsidR="00586B70" w:rsidRDefault="00586B70" w:rsidP="00586B70">
      <w:pPr>
        <w:keepLines/>
        <w:rPr>
          <w:rFonts w:ascii="Verdana" w:hAnsi="Verdana"/>
        </w:rPr>
      </w:pPr>
      <w:r>
        <w:rPr>
          <w:rFonts w:ascii="Verdana" w:hAnsi="Verdana"/>
        </w:rPr>
        <w:t>Deel III: 20 min (incl. looptijd,  verteltijd, opdracht en vragen)</w:t>
      </w:r>
      <w:r>
        <w:rPr>
          <w:rFonts w:ascii="Verdana" w:hAnsi="Verdana"/>
        </w:rPr>
        <w:tab/>
      </w:r>
      <w:r>
        <w:rPr>
          <w:rFonts w:ascii="Verdana" w:hAnsi="Verdana"/>
        </w:rPr>
        <w:tab/>
        <w:t>[Sophia]</w:t>
      </w:r>
    </w:p>
    <w:p w14:paraId="3F7442F0" w14:textId="77777777" w:rsidR="00586B70" w:rsidRDefault="00586B70" w:rsidP="00586B70">
      <w:pPr>
        <w:keepLines/>
        <w:rPr>
          <w:rFonts w:ascii="Verdana" w:hAnsi="Verdana"/>
        </w:rPr>
      </w:pPr>
      <w:r>
        <w:rPr>
          <w:rFonts w:ascii="Verdana" w:hAnsi="Verdana"/>
        </w:rPr>
        <w:t xml:space="preserve">Discussie en teruglopen naar </w:t>
      </w:r>
      <w:proofErr w:type="spellStart"/>
      <w:r>
        <w:rPr>
          <w:rFonts w:ascii="Verdana" w:hAnsi="Verdana"/>
        </w:rPr>
        <w:t>Domplein</w:t>
      </w:r>
      <w:proofErr w:type="spellEnd"/>
      <w:r>
        <w:rPr>
          <w:rFonts w:ascii="Verdana" w:hAnsi="Verdana"/>
        </w:rPr>
        <w:t>: 10 min</w:t>
      </w:r>
    </w:p>
    <w:p w14:paraId="6A38C3C2" w14:textId="77777777" w:rsidR="00586B70" w:rsidRDefault="00586B70" w:rsidP="00586B70">
      <w:pPr>
        <w:keepLines/>
        <w:rPr>
          <w:rFonts w:ascii="Verdana" w:hAnsi="Verdana"/>
        </w:rPr>
      </w:pPr>
      <w:r>
        <w:rPr>
          <w:rFonts w:ascii="Verdana" w:hAnsi="Verdana"/>
        </w:rPr>
        <w:t xml:space="preserve"> </w:t>
      </w:r>
    </w:p>
    <w:p w14:paraId="1EBAC9C3" w14:textId="77777777" w:rsidR="00586B70" w:rsidRDefault="00586B70" w:rsidP="00586B70">
      <w:pPr>
        <w:keepLines/>
        <w:rPr>
          <w:rFonts w:ascii="Verdana" w:hAnsi="Verdana"/>
          <w:b/>
          <w:sz w:val="28"/>
          <w:szCs w:val="28"/>
        </w:rPr>
      </w:pPr>
      <w:r>
        <w:rPr>
          <w:rFonts w:ascii="Verdana" w:hAnsi="Verdana"/>
        </w:rPr>
        <w:br w:type="page"/>
      </w:r>
    </w:p>
    <w:p w14:paraId="7EDB00F9" w14:textId="77777777" w:rsidR="00586B70" w:rsidRPr="00586B70" w:rsidRDefault="00586B70" w:rsidP="00586B70">
      <w:pPr>
        <w:pStyle w:val="Kop1"/>
        <w:rPr>
          <w:rFonts w:ascii="Verdana" w:hAnsi="Verdana"/>
          <w:b/>
          <w:bCs/>
          <w:lang w:val="nl-NL"/>
        </w:rPr>
      </w:pPr>
      <w:bookmarkStart w:id="13" w:name="_Toc94128042"/>
      <w:r w:rsidRPr="00586B70">
        <w:rPr>
          <w:rFonts w:ascii="Verdana" w:hAnsi="Verdana"/>
          <w:bCs/>
          <w:lang w:val="nl-NL"/>
        </w:rPr>
        <w:lastRenderedPageBreak/>
        <w:t>Uitwerking lesmateriaal</w:t>
      </w:r>
      <w:bookmarkEnd w:id="13"/>
    </w:p>
    <w:p w14:paraId="32C14712" w14:textId="77777777" w:rsidR="00586B70" w:rsidRPr="00586B70" w:rsidRDefault="00586B70" w:rsidP="00586B70">
      <w:pPr>
        <w:pStyle w:val="Kop2"/>
        <w:rPr>
          <w:rFonts w:ascii="Verdana" w:hAnsi="Verdana"/>
          <w:bCs/>
          <w:iCs/>
          <w:sz w:val="28"/>
          <w:szCs w:val="28"/>
          <w:lang w:val="nl-NL"/>
        </w:rPr>
      </w:pPr>
      <w:bookmarkStart w:id="14" w:name="_Toc94128043"/>
      <w:r w:rsidRPr="00586B70">
        <w:rPr>
          <w:rFonts w:ascii="Verdana" w:hAnsi="Verdana"/>
          <w:bCs/>
          <w:iCs/>
          <w:sz w:val="28"/>
          <w:szCs w:val="28"/>
          <w:lang w:val="nl-NL"/>
        </w:rPr>
        <w:t>Start: Verzetsstrijdersmonument (10 min)</w:t>
      </w:r>
      <w:bookmarkEnd w:id="14"/>
    </w:p>
    <w:p w14:paraId="3BD045B2" w14:textId="77777777" w:rsidR="00586B70" w:rsidRDefault="00586B70" w:rsidP="00586B70">
      <w:pPr>
        <w:rPr>
          <w:rFonts w:ascii="Verdana" w:hAnsi="Verdana"/>
        </w:rPr>
      </w:pPr>
      <w:r>
        <w:rPr>
          <w:rFonts w:ascii="Verdana" w:hAnsi="Verdana"/>
          <w:b/>
          <w:bCs/>
          <w:u w:val="single"/>
        </w:rPr>
        <w:t>Korte vertelling bij het monument</w:t>
      </w:r>
      <w:r>
        <w:rPr>
          <w:rFonts w:ascii="Verdana" w:hAnsi="Verdana"/>
        </w:rPr>
        <w:t>:</w:t>
      </w:r>
    </w:p>
    <w:p w14:paraId="400E946E" w14:textId="77777777" w:rsidR="00586B70" w:rsidRDefault="00586B70" w:rsidP="00586B70">
      <w:pPr>
        <w:rPr>
          <w:rFonts w:ascii="Verdana" w:hAnsi="Verdana"/>
        </w:rPr>
      </w:pPr>
      <w:r>
        <w:rPr>
          <w:rFonts w:ascii="Verdana" w:hAnsi="Verdana"/>
        </w:rPr>
        <w:t>Het kalkstenen beeld is gemaakt door kunstenares Corinne Franzén-</w:t>
      </w:r>
      <w:proofErr w:type="spellStart"/>
      <w:r>
        <w:rPr>
          <w:rFonts w:ascii="Verdana" w:hAnsi="Verdana"/>
        </w:rPr>
        <w:t>Heslenfeld</w:t>
      </w:r>
      <w:proofErr w:type="spellEnd"/>
      <w:r>
        <w:rPr>
          <w:rFonts w:ascii="Verdana" w:hAnsi="Verdana"/>
        </w:rPr>
        <w:t xml:space="preserve"> en onthuld in 1949. Het monument bestaat uit een zes meter hoog beeld van een vrouw die een fakkel draagt, als symbool voor het verzet. Er is bewust gekozen voor een vrouwenfiguur, vanwege het aandeel van de Utrechtse vrouwen in het verzet.</w:t>
      </w:r>
    </w:p>
    <w:p w14:paraId="0A6126D7" w14:textId="77777777" w:rsidR="00586B70" w:rsidRDefault="00586B70" w:rsidP="00F3492F">
      <w:pPr>
        <w:pStyle w:val="Lijstalinea"/>
        <w:numPr>
          <w:ilvl w:val="0"/>
          <w:numId w:val="16"/>
        </w:numPr>
        <w:spacing w:after="0" w:line="276" w:lineRule="auto"/>
        <w:rPr>
          <w:rFonts w:ascii="Verdana" w:hAnsi="Verdana"/>
        </w:rPr>
      </w:pPr>
      <w:r>
        <w:rPr>
          <w:rFonts w:ascii="Verdana" w:hAnsi="Verdana"/>
        </w:rPr>
        <w:t xml:space="preserve">Korte vragen over hun kennis over de Tweede Wereldoorlog, </w:t>
      </w:r>
      <w:proofErr w:type="spellStart"/>
      <w:r>
        <w:rPr>
          <w:rFonts w:ascii="Verdana" w:hAnsi="Verdana"/>
        </w:rPr>
        <w:t>Stolpersteine</w:t>
      </w:r>
      <w:proofErr w:type="spellEnd"/>
      <w:r>
        <w:rPr>
          <w:rFonts w:ascii="Verdana" w:hAnsi="Verdana"/>
        </w:rPr>
        <w:t xml:space="preserve"> en Jodenvervolging in Utrecht/Nederland/Europa.</w:t>
      </w:r>
    </w:p>
    <w:p w14:paraId="4C1BC8A4" w14:textId="77777777" w:rsidR="00586B70" w:rsidRDefault="00586B70" w:rsidP="00F3492F">
      <w:pPr>
        <w:pStyle w:val="Lijstalinea"/>
        <w:numPr>
          <w:ilvl w:val="0"/>
          <w:numId w:val="16"/>
        </w:numPr>
        <w:spacing w:after="0" w:line="276" w:lineRule="auto"/>
        <w:rPr>
          <w:rFonts w:ascii="Verdana" w:hAnsi="Verdana"/>
        </w:rPr>
      </w:pPr>
      <w:r>
        <w:rPr>
          <w:rFonts w:ascii="Verdana" w:hAnsi="Verdana"/>
        </w:rPr>
        <w:t>Doel: in kaart brengen van de voorkennis van de scholieren.</w:t>
      </w:r>
    </w:p>
    <w:p w14:paraId="60ED20CE" w14:textId="77777777" w:rsidR="00586B70" w:rsidRDefault="00586B70" w:rsidP="00586B70">
      <w:pPr>
        <w:rPr>
          <w:rFonts w:ascii="Verdana" w:hAnsi="Verdana"/>
        </w:rPr>
      </w:pPr>
    </w:p>
    <w:p w14:paraId="041067E4" w14:textId="77777777" w:rsidR="00586B70" w:rsidRDefault="00586B70" w:rsidP="00586B70">
      <w:pPr>
        <w:rPr>
          <w:rFonts w:ascii="Verdana" w:hAnsi="Verdana"/>
        </w:rPr>
      </w:pPr>
    </w:p>
    <w:p w14:paraId="046E3C45" w14:textId="77777777" w:rsidR="00586B70" w:rsidRPr="00586B70" w:rsidRDefault="00586B70" w:rsidP="00586B70">
      <w:pPr>
        <w:pStyle w:val="Kop2"/>
        <w:rPr>
          <w:rFonts w:ascii="Verdana" w:hAnsi="Verdana"/>
          <w:sz w:val="28"/>
          <w:szCs w:val="32"/>
          <w:lang w:val="nl-NL"/>
        </w:rPr>
      </w:pPr>
      <w:bookmarkStart w:id="15" w:name="_Toc94128044"/>
      <w:r w:rsidRPr="00586B70">
        <w:rPr>
          <w:rFonts w:ascii="Verdana" w:hAnsi="Verdana"/>
          <w:sz w:val="28"/>
          <w:szCs w:val="32"/>
          <w:lang w:val="nl-NL"/>
        </w:rPr>
        <w:t>Deel I: Gehandicapten in de tweede wereldoorlog (20 min)</w:t>
      </w:r>
      <w:bookmarkEnd w:id="15"/>
    </w:p>
    <w:p w14:paraId="140ADD83" w14:textId="77777777" w:rsidR="00586B70" w:rsidRDefault="00586B70" w:rsidP="00F3492F">
      <w:pPr>
        <w:pStyle w:val="Lijstalinea"/>
        <w:keepLines/>
        <w:numPr>
          <w:ilvl w:val="0"/>
          <w:numId w:val="17"/>
        </w:numPr>
        <w:spacing w:after="0" w:line="276" w:lineRule="auto"/>
        <w:rPr>
          <w:rFonts w:ascii="Verdana" w:hAnsi="Verdana"/>
        </w:rPr>
      </w:pPr>
      <w:r>
        <w:rPr>
          <w:rFonts w:ascii="Verdana" w:hAnsi="Verdana"/>
        </w:rPr>
        <w:t xml:space="preserve">Verhaal </w:t>
      </w:r>
      <w:proofErr w:type="spellStart"/>
      <w:r>
        <w:rPr>
          <w:rFonts w:ascii="Verdana" w:hAnsi="Verdana"/>
        </w:rPr>
        <w:t>Stolperstein</w:t>
      </w:r>
      <w:proofErr w:type="spellEnd"/>
      <w:r>
        <w:rPr>
          <w:rFonts w:ascii="Verdana" w:hAnsi="Verdana"/>
        </w:rPr>
        <w:t xml:space="preserve"> “winkeljuffrouw”</w:t>
      </w:r>
    </w:p>
    <w:p w14:paraId="7FE0B823" w14:textId="77777777" w:rsidR="00586B70" w:rsidRDefault="00586B70" w:rsidP="00586B70">
      <w:pPr>
        <w:keepLines/>
        <w:rPr>
          <w:rFonts w:ascii="Verdana" w:hAnsi="Verdana"/>
          <w:b/>
          <w:bCs/>
        </w:rPr>
      </w:pPr>
      <w:r>
        <w:rPr>
          <w:rFonts w:ascii="Verdana" w:hAnsi="Verdana"/>
          <w:b/>
          <w:bCs/>
        </w:rPr>
        <w:t>Utrecht, 30 maart 1908 – Auschwitz, 12 oktober 1942. Leeftijd: 34 jaar Beroep: Winkeljuffrouw</w:t>
      </w:r>
    </w:p>
    <w:p w14:paraId="6B0516D7" w14:textId="77777777" w:rsidR="00586B70" w:rsidRDefault="00586B70" w:rsidP="00586B70">
      <w:pPr>
        <w:keepLines/>
        <w:rPr>
          <w:rFonts w:ascii="Verdana" w:hAnsi="Verdana"/>
          <w:i/>
          <w:iCs/>
        </w:rPr>
      </w:pPr>
      <w:r>
        <w:rPr>
          <w:rFonts w:ascii="Verdana" w:hAnsi="Verdana"/>
          <w:i/>
          <w:iCs/>
        </w:rPr>
        <w:t>Fien, zoals haar roepnaam luidde, had zware epilepsie en kon daardoor nooit alleen zijn. Eerst kreeg ze thuisonderwijs en daarna kwam ze in de zaak van haar ouders te werken. Het was een woninginrichtingszaak, aan Schoutenstraat 12. De vader van Fien overleed in 1937, en nog voor de oorlog werd de winkel gesloten. Ook voor de oorlog leerde ze een neef van haar zwager kennen, Albert Joosten. Ze huwde hem op 2 september 1942, nadat haar man speciaal verlof had gekregen om tijdelijk Westerbork te verlaten. Ze hadden nog tien dagen samen en zijn toen samen naar Westerbork vertrokken. Fien en Albert zijn op 9 oktober 1942 samen op transport naar Auschwitz gezet. Ze zijn allebei vergas</w:t>
      </w:r>
      <w:r>
        <w:rPr>
          <w:rStyle w:val="Voetnootmarkering"/>
          <w:rFonts w:ascii="Verdana" w:hAnsi="Verdana"/>
          <w:i/>
          <w:iCs/>
        </w:rPr>
        <w:footnoteReference w:id="1"/>
      </w:r>
    </w:p>
    <w:p w14:paraId="3D4A2753" w14:textId="77777777" w:rsidR="00586B70" w:rsidRDefault="00586B70" w:rsidP="00586B70">
      <w:pPr>
        <w:keepLines/>
        <w:rPr>
          <w:rFonts w:ascii="Verdana" w:hAnsi="Verdana"/>
        </w:rPr>
      </w:pPr>
    </w:p>
    <w:p w14:paraId="60D3604F" w14:textId="77777777" w:rsidR="00586B70" w:rsidRDefault="00586B70" w:rsidP="00F3492F">
      <w:pPr>
        <w:pStyle w:val="Lijstalinea"/>
        <w:keepLines/>
        <w:numPr>
          <w:ilvl w:val="0"/>
          <w:numId w:val="18"/>
        </w:numPr>
        <w:spacing w:after="0" w:line="276" w:lineRule="auto"/>
        <w:rPr>
          <w:rFonts w:ascii="Verdana" w:hAnsi="Verdana"/>
        </w:rPr>
      </w:pPr>
      <w:r>
        <w:rPr>
          <w:rFonts w:ascii="Verdana" w:hAnsi="Verdana"/>
        </w:rPr>
        <w:t>Handicap en andere reden voor vervolging</w:t>
      </w:r>
    </w:p>
    <w:p w14:paraId="2822A9A4" w14:textId="77777777" w:rsidR="00586B70" w:rsidRDefault="00586B70" w:rsidP="00F3492F">
      <w:pPr>
        <w:pStyle w:val="Lijstalinea"/>
        <w:keepLines/>
        <w:numPr>
          <w:ilvl w:val="1"/>
          <w:numId w:val="18"/>
        </w:numPr>
        <w:spacing w:after="0" w:line="276" w:lineRule="auto"/>
        <w:rPr>
          <w:rFonts w:ascii="Verdana" w:hAnsi="Verdana"/>
        </w:rPr>
      </w:pPr>
      <w:r>
        <w:rPr>
          <w:rFonts w:ascii="Verdana" w:hAnsi="Verdana"/>
          <w:b/>
          <w:bCs/>
          <w:u w:val="single"/>
        </w:rPr>
        <w:t>Opdracht</w:t>
      </w:r>
      <w:r>
        <w:rPr>
          <w:rFonts w:ascii="Verdana" w:hAnsi="Verdana"/>
        </w:rPr>
        <w:t>: Schrijf een voordeel op. Deze vooroordelen worden met elkaar besproken.</w:t>
      </w:r>
    </w:p>
    <w:p w14:paraId="54D2C47B" w14:textId="77777777" w:rsidR="00586B70" w:rsidRDefault="00586B70" w:rsidP="00F3492F">
      <w:pPr>
        <w:pStyle w:val="Lijstalinea"/>
        <w:keepLines/>
        <w:numPr>
          <w:ilvl w:val="1"/>
          <w:numId w:val="18"/>
        </w:numPr>
        <w:spacing w:after="0" w:line="276" w:lineRule="auto"/>
        <w:rPr>
          <w:rFonts w:ascii="Verdana" w:hAnsi="Verdana"/>
        </w:rPr>
      </w:pPr>
      <w:r>
        <w:rPr>
          <w:rFonts w:ascii="Verdana" w:hAnsi="Verdana"/>
        </w:rPr>
        <w:t>Wat zijn de slachtoffers van niet joodse afkomst?</w:t>
      </w:r>
    </w:p>
    <w:p w14:paraId="34C87C99" w14:textId="77777777" w:rsidR="00586B70" w:rsidRDefault="00586B70" w:rsidP="00F3492F">
      <w:pPr>
        <w:pStyle w:val="Lijstalinea"/>
        <w:keepLines/>
        <w:numPr>
          <w:ilvl w:val="1"/>
          <w:numId w:val="18"/>
        </w:numPr>
        <w:spacing w:after="0" w:line="276" w:lineRule="auto"/>
        <w:rPr>
          <w:rFonts w:ascii="Verdana" w:hAnsi="Verdana"/>
        </w:rPr>
      </w:pPr>
      <w:r>
        <w:rPr>
          <w:rFonts w:ascii="Verdana" w:hAnsi="Verdana"/>
        </w:rPr>
        <w:t>Ken je iemand die niet op basis van etniciteit vandaag de  dag gediscrimineerd wordt?</w:t>
      </w:r>
    </w:p>
    <w:p w14:paraId="0A60D23A" w14:textId="77777777" w:rsidR="00586B70" w:rsidRDefault="00586B70" w:rsidP="00F3492F">
      <w:pPr>
        <w:pStyle w:val="Lijstalinea"/>
        <w:keepLines/>
        <w:numPr>
          <w:ilvl w:val="0"/>
          <w:numId w:val="18"/>
        </w:numPr>
        <w:spacing w:after="0" w:line="276" w:lineRule="auto"/>
        <w:rPr>
          <w:rFonts w:ascii="Verdana" w:hAnsi="Verdana"/>
        </w:rPr>
      </w:pPr>
      <w:r>
        <w:rPr>
          <w:rFonts w:ascii="Verdana" w:hAnsi="Verdana"/>
        </w:rPr>
        <w:t xml:space="preserve">Kritiek op de </w:t>
      </w:r>
      <w:proofErr w:type="spellStart"/>
      <w:r>
        <w:rPr>
          <w:rFonts w:ascii="Verdana" w:hAnsi="Verdana"/>
        </w:rPr>
        <w:t>Stolpersteine</w:t>
      </w:r>
      <w:proofErr w:type="spellEnd"/>
      <w:r>
        <w:rPr>
          <w:rFonts w:ascii="Verdana" w:hAnsi="Verdana"/>
        </w:rPr>
        <w:t xml:space="preserve"> </w:t>
      </w:r>
    </w:p>
    <w:p w14:paraId="3F6DA9FA" w14:textId="77777777" w:rsidR="00586B70" w:rsidRDefault="00586B70" w:rsidP="00F3492F">
      <w:pPr>
        <w:pStyle w:val="Lijstalinea"/>
        <w:keepLines/>
        <w:numPr>
          <w:ilvl w:val="1"/>
          <w:numId w:val="18"/>
        </w:numPr>
        <w:spacing w:after="0" w:line="276" w:lineRule="auto"/>
        <w:rPr>
          <w:rFonts w:ascii="Verdana" w:hAnsi="Verdana"/>
        </w:rPr>
      </w:pPr>
      <w:r>
        <w:rPr>
          <w:rFonts w:ascii="Verdana" w:hAnsi="Verdana"/>
        </w:rPr>
        <w:t xml:space="preserve">Narratief van het </w:t>
      </w:r>
      <w:proofErr w:type="spellStart"/>
      <w:r>
        <w:rPr>
          <w:rFonts w:ascii="Verdana" w:hAnsi="Verdana"/>
        </w:rPr>
        <w:t>Stolpersteineproject</w:t>
      </w:r>
      <w:proofErr w:type="spellEnd"/>
    </w:p>
    <w:p w14:paraId="6D1EAA6B" w14:textId="77777777" w:rsidR="00586B70" w:rsidRDefault="00586B70" w:rsidP="00F3492F">
      <w:pPr>
        <w:pStyle w:val="Lijstalinea"/>
        <w:keepLines/>
        <w:numPr>
          <w:ilvl w:val="1"/>
          <w:numId w:val="18"/>
        </w:numPr>
        <w:spacing w:after="0" w:line="276" w:lineRule="auto"/>
        <w:rPr>
          <w:rFonts w:ascii="Verdana" w:hAnsi="Verdana"/>
        </w:rPr>
      </w:pPr>
      <w:r>
        <w:rPr>
          <w:rFonts w:ascii="Verdana" w:hAnsi="Verdana"/>
        </w:rPr>
        <w:t xml:space="preserve">Vraag: hebben jullie een idee waarom mensen kritiek hebben op het </w:t>
      </w:r>
      <w:proofErr w:type="spellStart"/>
      <w:r>
        <w:rPr>
          <w:rFonts w:ascii="Verdana" w:hAnsi="Verdana"/>
        </w:rPr>
        <w:t>Stolpertsteineproject</w:t>
      </w:r>
      <w:proofErr w:type="spellEnd"/>
    </w:p>
    <w:p w14:paraId="4C7CB977" w14:textId="77777777" w:rsidR="00586B70" w:rsidRDefault="00586B70" w:rsidP="00586B70">
      <w:pPr>
        <w:pStyle w:val="Geenafstand"/>
        <w:rPr>
          <w:rFonts w:ascii="Verdana" w:hAnsi="Verdana"/>
          <w:sz w:val="20"/>
          <w:szCs w:val="20"/>
          <w:lang w:val="nl"/>
        </w:rPr>
      </w:pPr>
    </w:p>
    <w:p w14:paraId="67E3E7F7" w14:textId="77777777" w:rsidR="00586B70" w:rsidRDefault="00586B70" w:rsidP="00586B70">
      <w:pPr>
        <w:rPr>
          <w:rFonts w:ascii="Verdana" w:hAnsi="Verdana"/>
          <w:sz w:val="20"/>
          <w:szCs w:val="20"/>
        </w:rPr>
      </w:pPr>
      <w:r>
        <w:rPr>
          <w:rFonts w:ascii="Verdana" w:hAnsi="Verdana"/>
          <w:sz w:val="20"/>
          <w:szCs w:val="20"/>
        </w:rPr>
        <w:br w:type="page"/>
      </w:r>
    </w:p>
    <w:p w14:paraId="2D46D17D" w14:textId="77777777" w:rsidR="00586B70" w:rsidRPr="00586B70" w:rsidRDefault="00586B70" w:rsidP="00586B70">
      <w:pPr>
        <w:pStyle w:val="Geenafstand"/>
        <w:rPr>
          <w:rFonts w:ascii="Verdana" w:hAnsi="Verdana"/>
          <w:sz w:val="24"/>
          <w:szCs w:val="24"/>
          <w:lang w:val="nl-NL"/>
        </w:rPr>
      </w:pPr>
      <w:r>
        <w:rPr>
          <w:rFonts w:ascii="Trebuchet MS" w:hAnsi="Trebuchet MS"/>
          <w:noProof/>
          <w:sz w:val="26"/>
        </w:rPr>
        <w:lastRenderedPageBreak/>
        <mc:AlternateContent>
          <mc:Choice Requires="wps">
            <w:drawing>
              <wp:anchor distT="0" distB="0" distL="114300" distR="114300" simplePos="0" relativeHeight="251697152" behindDoc="0" locked="0" layoutInCell="1" allowOverlap="1" wp14:anchorId="533B84D1" wp14:editId="2D63259C">
                <wp:simplePos x="0" y="0"/>
                <wp:positionH relativeFrom="column">
                  <wp:posOffset>0</wp:posOffset>
                </wp:positionH>
                <wp:positionV relativeFrom="paragraph">
                  <wp:posOffset>0</wp:posOffset>
                </wp:positionV>
                <wp:extent cx="4292600" cy="10819765"/>
                <wp:effectExtent l="0" t="0" r="24130" b="27305"/>
                <wp:wrapSquare wrapText="bothSides"/>
                <wp:docPr id="206" name="Textfeld 206"/>
                <wp:cNvGraphicFramePr/>
                <a:graphic xmlns:a="http://schemas.openxmlformats.org/drawingml/2006/main">
                  <a:graphicData uri="http://schemas.microsoft.com/office/word/2010/wordprocessingShape">
                    <wps:wsp>
                      <wps:cNvSpPr txBox="1"/>
                      <wps:spPr>
                        <a:xfrm>
                          <a:off x="0" y="0"/>
                          <a:ext cx="5739765" cy="8602345"/>
                        </a:xfrm>
                        <a:prstGeom prst="rect">
                          <a:avLst/>
                        </a:prstGeom>
                        <a:noFill/>
                        <a:ln w="6350">
                          <a:solidFill>
                            <a:prstClr val="black"/>
                          </a:solidFill>
                        </a:ln>
                      </wps:spPr>
                      <wps:txbx>
                        <w:txbxContent>
                          <w:p w14:paraId="61E67D9C" w14:textId="77777777" w:rsidR="00586B70" w:rsidRPr="00586B70" w:rsidRDefault="00586B70" w:rsidP="00586B70">
                            <w:pPr>
                              <w:pStyle w:val="Geenafstand"/>
                              <w:jc w:val="center"/>
                              <w:rPr>
                                <w:rFonts w:ascii="Verdana" w:hAnsi="Verdana"/>
                                <w:lang w:val="nl-NL"/>
                              </w:rPr>
                            </w:pPr>
                            <w:r w:rsidRPr="00586B70">
                              <w:rPr>
                                <w:rFonts w:ascii="Verdana" w:hAnsi="Verdana"/>
                                <w:b/>
                                <w:bCs/>
                                <w:sz w:val="24"/>
                                <w:szCs w:val="24"/>
                                <w:u w:val="single"/>
                                <w:lang w:val="nl-NL"/>
                              </w:rPr>
                              <w:t>Context</w:t>
                            </w:r>
                          </w:p>
                          <w:p w14:paraId="626DBFD5" w14:textId="77777777" w:rsidR="00586B70" w:rsidRPr="00586B70" w:rsidRDefault="00586B70" w:rsidP="00586B70">
                            <w:pPr>
                              <w:pStyle w:val="Geenafstand"/>
                              <w:rPr>
                                <w:rFonts w:ascii="Verdana" w:hAnsi="Verdana"/>
                                <w:lang w:val="nl-NL"/>
                              </w:rPr>
                            </w:pPr>
                            <w:r w:rsidRPr="00586B70">
                              <w:rPr>
                                <w:rFonts w:ascii="Verdana" w:hAnsi="Verdana"/>
                                <w:lang w:val="nl-NL"/>
                              </w:rPr>
                              <w:t xml:space="preserve">De onderstaande tekst biedt context voor hoe het beeld van de Nazi’s het leven van gehandicapten beïnvloed heeft. Deze tekst is geïnspireerd door </w:t>
                            </w:r>
                            <w:r w:rsidRPr="00586B70">
                              <w:rPr>
                                <w:rFonts w:ascii="Verdana" w:hAnsi="Verdana"/>
                                <w:i/>
                                <w:iCs/>
                                <w:lang w:val="nl-NL"/>
                              </w:rPr>
                              <w:t>Gehandicapten schrijven geschiedenis</w:t>
                            </w:r>
                            <w:r w:rsidRPr="00586B70">
                              <w:rPr>
                                <w:rFonts w:ascii="Verdana" w:hAnsi="Verdana"/>
                                <w:lang w:val="nl-NL"/>
                              </w:rPr>
                              <w:t xml:space="preserve"> (van Wijnen, 2006), maar zal de originele bronnen benoemen.</w:t>
                            </w:r>
                          </w:p>
                          <w:p w14:paraId="27653961" w14:textId="77777777" w:rsidR="00586B70" w:rsidRPr="00586B70" w:rsidRDefault="00586B70" w:rsidP="00586B70">
                            <w:pPr>
                              <w:pStyle w:val="Geenafstand"/>
                              <w:rPr>
                                <w:rFonts w:ascii="Verdana" w:hAnsi="Verdana"/>
                                <w:lang w:val="nl-NL"/>
                              </w:rPr>
                            </w:pPr>
                          </w:p>
                          <w:p w14:paraId="71570066" w14:textId="77777777" w:rsidR="00586B70" w:rsidRPr="00586B70" w:rsidRDefault="00586B70" w:rsidP="00586B70">
                            <w:pPr>
                              <w:pStyle w:val="Geenafstand"/>
                              <w:rPr>
                                <w:rFonts w:ascii="Verdana" w:hAnsi="Verdana"/>
                                <w:b/>
                                <w:bCs/>
                                <w:u w:val="single"/>
                                <w:lang w:val="nl-NL"/>
                              </w:rPr>
                            </w:pPr>
                            <w:r w:rsidRPr="00586B70">
                              <w:rPr>
                                <w:rFonts w:ascii="Verdana" w:hAnsi="Verdana"/>
                                <w:b/>
                                <w:bCs/>
                                <w:u w:val="single"/>
                                <w:lang w:val="nl-NL"/>
                              </w:rPr>
                              <w:t>Wettelijk verklaard</w:t>
                            </w:r>
                          </w:p>
                          <w:p w14:paraId="31B731CE" w14:textId="77777777" w:rsidR="00586B70" w:rsidRPr="00586B70" w:rsidRDefault="00586B70" w:rsidP="00586B70">
                            <w:pPr>
                              <w:pStyle w:val="Geenafstand"/>
                              <w:rPr>
                                <w:rFonts w:ascii="Verdana" w:eastAsia="Times New Roman" w:hAnsi="Verdana"/>
                                <w:lang w:val="nl-NL"/>
                              </w:rPr>
                            </w:pPr>
                            <w:r w:rsidRPr="00586B70">
                              <w:rPr>
                                <w:rFonts w:ascii="Verdana" w:eastAsia="Times New Roman" w:hAnsi="Verdana"/>
                                <w:color w:val="000000"/>
                                <w:lang w:val="nl-NL"/>
                              </w:rPr>
                              <w:t>De Duitse ‘wet voor de preventie van nageslacht met uit erfelijke aandoening’ uit 1933 was niet de eerste legalisatie van sterilisatie op grond van handicap.</w:t>
                            </w:r>
                          </w:p>
                          <w:p w14:paraId="5BFE8347" w14:textId="77777777" w:rsidR="00586B70" w:rsidRPr="00586B70" w:rsidRDefault="00586B70" w:rsidP="00586B70">
                            <w:pPr>
                              <w:pStyle w:val="Geenafstand"/>
                              <w:rPr>
                                <w:rFonts w:ascii="Verdana" w:eastAsia="Times New Roman" w:hAnsi="Verdana"/>
                                <w:lang w:val="nl-NL"/>
                              </w:rPr>
                            </w:pPr>
                          </w:p>
                          <w:p w14:paraId="4DFF13A8" w14:textId="77777777" w:rsidR="00586B70" w:rsidRPr="00586B70" w:rsidRDefault="00586B70" w:rsidP="00586B70">
                            <w:pPr>
                              <w:pStyle w:val="Geenafstand"/>
                              <w:rPr>
                                <w:rFonts w:ascii="Verdana" w:eastAsia="Times New Roman" w:hAnsi="Verdana"/>
                                <w:b/>
                                <w:bCs/>
                                <w:u w:val="single"/>
                                <w:lang w:val="nl-NL"/>
                              </w:rPr>
                            </w:pPr>
                            <w:r w:rsidRPr="00586B70">
                              <w:rPr>
                                <w:rFonts w:ascii="Verdana" w:eastAsia="Times New Roman" w:hAnsi="Verdana"/>
                                <w:b/>
                                <w:bCs/>
                                <w:color w:val="000000"/>
                                <w:u w:val="single"/>
                                <w:lang w:val="nl-NL"/>
                              </w:rPr>
                              <w:t>Andere voorbeelden</w:t>
                            </w:r>
                          </w:p>
                          <w:p w14:paraId="4DA1FE34" w14:textId="77777777" w:rsidR="00586B70" w:rsidRPr="00586B70" w:rsidRDefault="00586B70" w:rsidP="00586B70">
                            <w:pPr>
                              <w:pStyle w:val="Geenafstand"/>
                              <w:rPr>
                                <w:rFonts w:ascii="Verdana" w:eastAsia="Times New Roman" w:hAnsi="Verdana"/>
                                <w:lang w:val="nl-NL"/>
                              </w:rPr>
                            </w:pPr>
                            <w:r w:rsidRPr="00586B70">
                              <w:rPr>
                                <w:rFonts w:ascii="Verdana" w:eastAsia="Times New Roman" w:hAnsi="Verdana"/>
                                <w:color w:val="000000"/>
                                <w:lang w:val="nl-NL"/>
                              </w:rPr>
                              <w:t>1928: Zwitserse Kanton Waadt</w:t>
                            </w:r>
                          </w:p>
                          <w:p w14:paraId="5AA1F97D" w14:textId="77777777" w:rsidR="00586B70" w:rsidRPr="00586B70" w:rsidRDefault="00586B70" w:rsidP="00586B70">
                            <w:pPr>
                              <w:pStyle w:val="Geenafstand"/>
                              <w:rPr>
                                <w:rFonts w:ascii="Verdana" w:eastAsia="Times New Roman" w:hAnsi="Verdana"/>
                                <w:lang w:val="nl-NL"/>
                              </w:rPr>
                            </w:pPr>
                            <w:r w:rsidRPr="00586B70">
                              <w:rPr>
                                <w:rFonts w:ascii="Verdana" w:eastAsia="Times New Roman" w:hAnsi="Verdana"/>
                                <w:color w:val="000000"/>
                                <w:lang w:val="nl-NL"/>
                              </w:rPr>
                              <w:t>1929: Denemarken</w:t>
                            </w:r>
                          </w:p>
                          <w:p w14:paraId="12ED2022" w14:textId="77777777" w:rsidR="00586B70" w:rsidRPr="00586B70" w:rsidRDefault="00586B70" w:rsidP="00586B70">
                            <w:pPr>
                              <w:pStyle w:val="Geenafstand"/>
                              <w:rPr>
                                <w:rFonts w:ascii="Verdana" w:eastAsia="Times New Roman" w:hAnsi="Verdana"/>
                                <w:lang w:val="nl-NL"/>
                              </w:rPr>
                            </w:pPr>
                            <w:r w:rsidRPr="00586B70">
                              <w:rPr>
                                <w:rFonts w:ascii="Verdana" w:eastAsia="Times New Roman" w:hAnsi="Verdana"/>
                                <w:color w:val="000000"/>
                                <w:lang w:val="nl-NL"/>
                              </w:rPr>
                              <w:t>1934: Noorwegen, Zweden, Finland, Estland, IJsland, Cuba, Tsjecho-Slowakije, Joegoslavië, Letland, Hongarije, Turkije en VS</w:t>
                            </w:r>
                          </w:p>
                          <w:p w14:paraId="2DF66529" w14:textId="77777777" w:rsidR="00586B70" w:rsidRPr="00586B70" w:rsidRDefault="00586B70" w:rsidP="00586B70">
                            <w:pPr>
                              <w:pStyle w:val="Geenafstand"/>
                              <w:rPr>
                                <w:rFonts w:ascii="Verdana" w:hAnsi="Verdana"/>
                                <w:lang w:val="nl-NL"/>
                              </w:rPr>
                            </w:pPr>
                            <w:r w:rsidRPr="00586B70">
                              <w:rPr>
                                <w:rFonts w:ascii="Verdana" w:hAnsi="Verdana"/>
                                <w:lang w:val="nl-NL"/>
                              </w:rPr>
                              <w:t>(</w:t>
                            </w:r>
                            <w:proofErr w:type="spellStart"/>
                            <w:r w:rsidRPr="00586B70">
                              <w:rPr>
                                <w:rFonts w:ascii="Verdana" w:hAnsi="Verdana"/>
                                <w:lang w:val="nl-NL"/>
                              </w:rPr>
                              <w:t>Proctor</w:t>
                            </w:r>
                            <w:proofErr w:type="spellEnd"/>
                            <w:r w:rsidRPr="00586B70">
                              <w:rPr>
                                <w:rFonts w:ascii="Verdana" w:hAnsi="Verdana"/>
                                <w:lang w:val="nl-NL"/>
                              </w:rPr>
                              <w:t xml:space="preserve"> R. , 2004)</w:t>
                            </w:r>
                          </w:p>
                          <w:p w14:paraId="6093A132" w14:textId="77777777" w:rsidR="00586B70" w:rsidRPr="00586B70" w:rsidRDefault="00586B70" w:rsidP="00586B70">
                            <w:pPr>
                              <w:pStyle w:val="Geenafstand"/>
                              <w:rPr>
                                <w:rFonts w:ascii="Verdana" w:hAnsi="Verdana"/>
                                <w:lang w:val="nl-NL"/>
                              </w:rPr>
                            </w:pPr>
                          </w:p>
                          <w:p w14:paraId="1A9BEA0F" w14:textId="77777777" w:rsidR="00586B70" w:rsidRPr="00586B70" w:rsidRDefault="00586B70" w:rsidP="00586B70">
                            <w:pPr>
                              <w:pStyle w:val="Geenafstand"/>
                              <w:rPr>
                                <w:rFonts w:ascii="Verdana" w:hAnsi="Verdana"/>
                                <w:b/>
                                <w:bCs/>
                                <w:u w:val="single"/>
                                <w:lang w:val="nl-NL"/>
                              </w:rPr>
                            </w:pPr>
                            <w:proofErr w:type="spellStart"/>
                            <w:r w:rsidRPr="00586B70">
                              <w:rPr>
                                <w:rFonts w:ascii="Verdana" w:hAnsi="Verdana"/>
                                <w:b/>
                                <w:bCs/>
                                <w:u w:val="single"/>
                                <w:lang w:val="nl-NL"/>
                              </w:rPr>
                              <w:t>Ausschusskinder</w:t>
                            </w:r>
                            <w:proofErr w:type="spellEnd"/>
                          </w:p>
                          <w:p w14:paraId="6A6F14B1" w14:textId="77777777" w:rsidR="00586B70" w:rsidRPr="00586B70" w:rsidRDefault="00586B70" w:rsidP="00586B70">
                            <w:pPr>
                              <w:pStyle w:val="Geenafstand"/>
                              <w:rPr>
                                <w:rFonts w:ascii="Verdana" w:hAnsi="Verdana"/>
                                <w:lang w:val="nl-NL"/>
                              </w:rPr>
                            </w:pPr>
                            <w:r w:rsidRPr="00586B70">
                              <w:rPr>
                                <w:rFonts w:ascii="Verdana" w:hAnsi="Verdana"/>
                                <w:lang w:val="nl-NL"/>
                              </w:rPr>
                              <w:t xml:space="preserve">Tussen 1939 en 1945 werden </w:t>
                            </w:r>
                            <w:proofErr w:type="spellStart"/>
                            <w:r w:rsidRPr="00586B70">
                              <w:rPr>
                                <w:rFonts w:ascii="Verdana" w:hAnsi="Verdana"/>
                                <w:lang w:val="nl-NL"/>
                              </w:rPr>
                              <w:t>honderduizenden</w:t>
                            </w:r>
                            <w:proofErr w:type="spellEnd"/>
                            <w:r w:rsidRPr="00586B70">
                              <w:rPr>
                                <w:rFonts w:ascii="Verdana" w:hAnsi="Verdana"/>
                                <w:lang w:val="nl-NL"/>
                              </w:rPr>
                              <w:t xml:space="preserve"> kinderen en volwassen met een handicap systematisch vermoord, deze behoorden tot de eerste categorie, die de Nazi’s wilde elimineren, de zogenaamde ‘</w:t>
                            </w:r>
                            <w:proofErr w:type="spellStart"/>
                            <w:r w:rsidRPr="00586B70">
                              <w:rPr>
                                <w:rFonts w:ascii="Verdana" w:hAnsi="Verdana"/>
                                <w:lang w:val="nl-NL"/>
                              </w:rPr>
                              <w:t>Ausschusskinder</w:t>
                            </w:r>
                            <w:proofErr w:type="spellEnd"/>
                            <w:r w:rsidRPr="00586B70">
                              <w:rPr>
                                <w:rFonts w:ascii="Verdana" w:hAnsi="Verdana"/>
                                <w:lang w:val="nl-NL"/>
                              </w:rPr>
                              <w:t>’ (afvalkinderen).</w:t>
                            </w:r>
                          </w:p>
                          <w:p w14:paraId="4279C2EF" w14:textId="77777777" w:rsidR="00586B70" w:rsidRPr="00586B70" w:rsidRDefault="00586B70" w:rsidP="00586B70">
                            <w:pPr>
                              <w:pStyle w:val="Geenafstand"/>
                              <w:rPr>
                                <w:rFonts w:ascii="Verdana" w:hAnsi="Verdana"/>
                                <w:lang w:val="nl-NL"/>
                              </w:rPr>
                            </w:pPr>
                            <w:r w:rsidRPr="00586B70">
                              <w:rPr>
                                <w:rFonts w:ascii="Verdana" w:hAnsi="Verdana"/>
                                <w:lang w:val="nl-NL"/>
                              </w:rPr>
                              <w:t>Door medisch experts werd bepaald over het leven van deze kinderen, bij een negatieve uitslag werden de kinderen naar een instelling gestuurd waar ze doormiddel van een injectie stierven of naar ‘hongerhuizen’ werden gestuurd om daar te sterven aan ondervoeding.</w:t>
                            </w:r>
                          </w:p>
                          <w:p w14:paraId="54383599" w14:textId="77777777" w:rsidR="00586B70" w:rsidRPr="00586B70" w:rsidRDefault="00586B70" w:rsidP="00586B70">
                            <w:pPr>
                              <w:pStyle w:val="Geenafstand"/>
                              <w:rPr>
                                <w:rFonts w:ascii="Verdana" w:hAnsi="Verdana"/>
                                <w:lang w:val="nl-NL"/>
                              </w:rPr>
                            </w:pPr>
                            <w:r w:rsidRPr="00586B70">
                              <w:rPr>
                                <w:rFonts w:ascii="Verdana" w:hAnsi="Verdana"/>
                                <w:lang w:val="nl-NL"/>
                              </w:rPr>
                              <w:t>Wetenschappers verschillen van mening, maar er worden tussen de 5000 en 25000 vermoorde gehandicapte kinderen geschat en tussen 1940 en 1941 werden er tenminste 2.750.000 Duitse gehandicapten vermoord.</w:t>
                            </w:r>
                          </w:p>
                          <w:p w14:paraId="0B6D0235" w14:textId="77777777" w:rsidR="00586B70" w:rsidRPr="00586B70" w:rsidRDefault="00586B70" w:rsidP="00586B70">
                            <w:pPr>
                              <w:pStyle w:val="Geenafstand"/>
                              <w:rPr>
                                <w:rFonts w:ascii="Verdana" w:hAnsi="Verdana"/>
                                <w:lang w:val="nl-NL"/>
                              </w:rPr>
                            </w:pPr>
                            <w:r w:rsidRPr="00586B70">
                              <w:rPr>
                                <w:rFonts w:ascii="Verdana" w:hAnsi="Verdana"/>
                                <w:lang w:val="nl-NL"/>
                              </w:rPr>
                              <w:t>(E. Evans, 2004)</w:t>
                            </w:r>
                          </w:p>
                          <w:p w14:paraId="6FFA53A3" w14:textId="77777777" w:rsidR="00586B70" w:rsidRPr="00586B70" w:rsidRDefault="00586B70" w:rsidP="00586B70">
                            <w:pPr>
                              <w:pStyle w:val="Geenafstand"/>
                              <w:rPr>
                                <w:rFonts w:ascii="Verdana" w:hAnsi="Verdana"/>
                                <w:lang w:val="nl-NL"/>
                              </w:rPr>
                            </w:pPr>
                          </w:p>
                          <w:p w14:paraId="716790BE" w14:textId="77777777" w:rsidR="00586B70" w:rsidRPr="00586B70" w:rsidRDefault="00586B70" w:rsidP="00586B70">
                            <w:pPr>
                              <w:pStyle w:val="Geenafstand"/>
                              <w:rPr>
                                <w:rFonts w:ascii="Verdana" w:hAnsi="Verdana"/>
                                <w:b/>
                                <w:bCs/>
                                <w:u w:val="single"/>
                                <w:lang w:val="nl-NL"/>
                              </w:rPr>
                            </w:pPr>
                            <w:r w:rsidRPr="00586B70">
                              <w:rPr>
                                <w:rFonts w:ascii="Verdana" w:hAnsi="Verdana"/>
                                <w:b/>
                                <w:bCs/>
                                <w:u w:val="single"/>
                                <w:lang w:val="nl-NL"/>
                              </w:rPr>
                              <w:t>Het Nederlandse Perspectief</w:t>
                            </w:r>
                          </w:p>
                          <w:p w14:paraId="2D28C508" w14:textId="77777777" w:rsidR="00586B70" w:rsidRPr="00586B70" w:rsidRDefault="00586B70" w:rsidP="00586B70">
                            <w:pPr>
                              <w:pStyle w:val="Geenafstand"/>
                              <w:rPr>
                                <w:rFonts w:ascii="Verdana" w:hAnsi="Verdana"/>
                                <w:lang w:val="nl-NL"/>
                              </w:rPr>
                            </w:pPr>
                            <w:r w:rsidRPr="00586B70">
                              <w:rPr>
                                <w:rFonts w:ascii="Verdana" w:hAnsi="Verdana"/>
                                <w:lang w:val="nl-NL"/>
                              </w:rPr>
                              <w:t xml:space="preserve">Dankzij </w:t>
                            </w:r>
                            <w:r w:rsidRPr="00586B70">
                              <w:rPr>
                                <w:rFonts w:ascii="Verdana" w:hAnsi="Verdana"/>
                                <w:i/>
                                <w:iCs/>
                                <w:lang w:val="nl-NL"/>
                              </w:rPr>
                              <w:t xml:space="preserve">das </w:t>
                            </w:r>
                            <w:proofErr w:type="spellStart"/>
                            <w:r w:rsidRPr="00586B70">
                              <w:rPr>
                                <w:rFonts w:ascii="Verdana" w:hAnsi="Verdana"/>
                                <w:i/>
                                <w:iCs/>
                                <w:lang w:val="nl-NL"/>
                              </w:rPr>
                              <w:t>Nürnberger</w:t>
                            </w:r>
                            <w:proofErr w:type="spellEnd"/>
                            <w:r w:rsidRPr="00586B70">
                              <w:rPr>
                                <w:rFonts w:ascii="Verdana" w:hAnsi="Verdana"/>
                                <w:i/>
                                <w:iCs/>
                                <w:lang w:val="nl-NL"/>
                              </w:rPr>
                              <w:t xml:space="preserve"> </w:t>
                            </w:r>
                            <w:proofErr w:type="spellStart"/>
                            <w:r w:rsidRPr="00586B70">
                              <w:rPr>
                                <w:rFonts w:ascii="Verdana" w:hAnsi="Verdana"/>
                                <w:i/>
                                <w:iCs/>
                                <w:lang w:val="nl-NL"/>
                              </w:rPr>
                              <w:t>Gesetz</w:t>
                            </w:r>
                            <w:proofErr w:type="spellEnd"/>
                            <w:r w:rsidRPr="00586B70">
                              <w:rPr>
                                <w:rFonts w:ascii="Verdana" w:hAnsi="Verdana"/>
                                <w:lang w:val="nl-NL"/>
                              </w:rPr>
                              <w:t xml:space="preserve"> was er sprake van sterilisatie van Joden, of dit ook betekent dat er sprake was van gedwongen sterilisatie van gehandicapten is niet helemaal zeker.</w:t>
                            </w:r>
                          </w:p>
                          <w:p w14:paraId="101B8F10" w14:textId="77777777" w:rsidR="00586B70" w:rsidRPr="00586B70" w:rsidRDefault="00586B70" w:rsidP="00586B70">
                            <w:pPr>
                              <w:pStyle w:val="Geenafstand"/>
                              <w:rPr>
                                <w:rFonts w:ascii="Verdana" w:hAnsi="Verdana"/>
                                <w:lang w:val="nl-NL"/>
                              </w:rPr>
                            </w:pPr>
                            <w:r w:rsidRPr="00586B70">
                              <w:rPr>
                                <w:rFonts w:ascii="Verdana" w:hAnsi="Verdana"/>
                                <w:lang w:val="nl-NL"/>
                              </w:rPr>
                              <w:t>In 1942 begon de deportatie van Joden ook in Nederland. Rond deze tijd werden gehandicapten vooral meegenomen voor deportatie, omdat ze ook joods waren. Later gingen de Nazi’s echter op zoek naar gebouwen waar ze veel joden tegelijk konden deporteren zoals: stichtingen voor geestelijk beperkten, weeshuizen en ziekenhuizen, hiermee zou de deportatie van gehandicapten in Nederland begonnen zijn.</w:t>
                            </w:r>
                          </w:p>
                          <w:p w14:paraId="0C4C1369" w14:textId="77777777" w:rsidR="00586B70" w:rsidRPr="00586B70" w:rsidRDefault="00586B70" w:rsidP="00586B70">
                            <w:pPr>
                              <w:pStyle w:val="Geenafstand"/>
                              <w:rPr>
                                <w:rFonts w:ascii="Verdana" w:hAnsi="Verdana"/>
                                <w:lang w:val="nl-NL"/>
                              </w:rPr>
                            </w:pPr>
                          </w:p>
                          <w:p w14:paraId="5D915844" w14:textId="77777777" w:rsidR="00586B70" w:rsidRPr="00586B70" w:rsidRDefault="00586B70" w:rsidP="00586B70">
                            <w:pPr>
                              <w:pStyle w:val="Geenafstand"/>
                              <w:rPr>
                                <w:rFonts w:ascii="Verdana" w:hAnsi="Verdana"/>
                                <w:b/>
                                <w:bCs/>
                                <w:u w:val="single"/>
                                <w:lang w:val="nl-NL"/>
                              </w:rPr>
                            </w:pPr>
                            <w:r w:rsidRPr="00586B70">
                              <w:rPr>
                                <w:rFonts w:ascii="Verdana" w:hAnsi="Verdana"/>
                                <w:b/>
                                <w:bCs/>
                                <w:u w:val="single"/>
                                <w:lang w:val="nl-NL"/>
                              </w:rPr>
                              <w:t>Voorbeelden uit 1943</w:t>
                            </w:r>
                          </w:p>
                          <w:p w14:paraId="2BF42097" w14:textId="77777777" w:rsidR="00586B70" w:rsidRPr="00586B70" w:rsidRDefault="00586B70" w:rsidP="00586B70">
                            <w:pPr>
                              <w:pStyle w:val="Geenafstand"/>
                              <w:rPr>
                                <w:rFonts w:ascii="Verdana" w:hAnsi="Verdana"/>
                                <w:lang w:val="nl-NL"/>
                              </w:rPr>
                            </w:pPr>
                            <w:r w:rsidRPr="00586B70">
                              <w:rPr>
                                <w:rFonts w:ascii="Verdana" w:hAnsi="Verdana"/>
                                <w:lang w:val="nl-NL"/>
                              </w:rPr>
                              <w:t>De eerste deportaties van Patiënten uit den Haag en omgeving.</w:t>
                            </w:r>
                          </w:p>
                          <w:p w14:paraId="4F930C4F" w14:textId="77777777" w:rsidR="00586B70" w:rsidRPr="00586B70" w:rsidRDefault="00586B70" w:rsidP="00586B70">
                            <w:pPr>
                              <w:pStyle w:val="Geenafstand"/>
                              <w:rPr>
                                <w:rFonts w:ascii="Verdana" w:hAnsi="Verdana"/>
                                <w:lang w:val="nl-NL"/>
                              </w:rPr>
                            </w:pPr>
                            <w:r w:rsidRPr="00586B70">
                              <w:rPr>
                                <w:rFonts w:ascii="Verdana" w:hAnsi="Verdana"/>
                                <w:lang w:val="nl-NL"/>
                              </w:rPr>
                              <w:t>De bewoners van de Joodse invalide in Amsterdam (tehuis voor mindervalide) werd gedeporteerd</w:t>
                            </w:r>
                          </w:p>
                          <w:p w14:paraId="574C092A" w14:textId="77777777" w:rsidR="00586B70" w:rsidRPr="00586B70" w:rsidRDefault="00586B70" w:rsidP="00586B70">
                            <w:pPr>
                              <w:pStyle w:val="Geenafstand"/>
                              <w:rPr>
                                <w:rFonts w:ascii="Verdana" w:hAnsi="Verdana"/>
                                <w:lang w:val="nl-NL"/>
                              </w:rPr>
                            </w:pPr>
                            <w:r w:rsidRPr="00586B70">
                              <w:rPr>
                                <w:rFonts w:ascii="Verdana" w:hAnsi="Verdana"/>
                                <w:lang w:val="nl-NL"/>
                              </w:rPr>
                              <w:t>(L. de Jong, 1975)</w:t>
                            </w:r>
                          </w:p>
                          <w:p w14:paraId="1B0881A0" w14:textId="77777777" w:rsidR="00586B70" w:rsidRPr="00586B70" w:rsidRDefault="00586B70" w:rsidP="00586B70">
                            <w:pPr>
                              <w:pStyle w:val="Geenafstand"/>
                              <w:rPr>
                                <w:rFonts w:ascii="Verdana" w:hAnsi="Verdana"/>
                                <w:lang w:val="nl-NL"/>
                              </w:rPr>
                            </w:pPr>
                            <w:r w:rsidRPr="00586B70">
                              <w:rPr>
                                <w:rFonts w:ascii="Verdana" w:hAnsi="Verdana"/>
                                <w:lang w:val="nl-NL"/>
                              </w:rPr>
                              <w:t xml:space="preserve">Ontruiming van ‘Beth </w:t>
                            </w:r>
                            <w:proofErr w:type="spellStart"/>
                            <w:r w:rsidRPr="00586B70">
                              <w:rPr>
                                <w:rFonts w:ascii="Verdana" w:hAnsi="Verdana"/>
                                <w:lang w:val="nl-NL"/>
                              </w:rPr>
                              <w:t>Azarja</w:t>
                            </w:r>
                            <w:proofErr w:type="spellEnd"/>
                            <w:r w:rsidRPr="00586B70">
                              <w:rPr>
                                <w:rFonts w:ascii="Verdana" w:hAnsi="Verdana"/>
                                <w:lang w:val="nl-NL"/>
                              </w:rPr>
                              <w:t>’ in Hilversum (instelling voor joodse verstandelijk gehandicapte kinderen)</w:t>
                            </w:r>
                          </w:p>
                          <w:p w14:paraId="3061AA26" w14:textId="77777777" w:rsidR="00586B70" w:rsidRDefault="00586B70" w:rsidP="00586B70">
                            <w:pPr>
                              <w:pStyle w:val="Geenafstand"/>
                              <w:rPr>
                                <w:rFonts w:ascii="Verdana" w:hAnsi="Verdana"/>
                                <w:sz w:val="26"/>
                              </w:rPr>
                            </w:pPr>
                            <w:r>
                              <w:rPr>
                                <w:rFonts w:ascii="Verdana" w:hAnsi="Verdana"/>
                              </w:rPr>
                              <w:t>(</w:t>
                            </w:r>
                            <w:proofErr w:type="spellStart"/>
                            <w:r>
                              <w:rPr>
                                <w:rFonts w:ascii="Verdana" w:hAnsi="Verdana"/>
                              </w:rPr>
                              <w:t>Joods</w:t>
                            </w:r>
                            <w:proofErr w:type="spellEnd"/>
                            <w:r>
                              <w:rPr>
                                <w:rFonts w:ascii="Verdana" w:hAnsi="Verdana"/>
                              </w:rPr>
                              <w:t xml:space="preserve"> </w:t>
                            </w:r>
                            <w:proofErr w:type="spellStart"/>
                            <w:r>
                              <w:rPr>
                                <w:rFonts w:ascii="Verdana" w:hAnsi="Verdana"/>
                              </w:rPr>
                              <w:t>Cultureel</w:t>
                            </w:r>
                            <w:proofErr w:type="spellEnd"/>
                            <w:r>
                              <w:rPr>
                                <w:rFonts w:ascii="Verdana" w:hAnsi="Verdana"/>
                              </w:rPr>
                              <w:t xml:space="preserve"> </w:t>
                            </w:r>
                            <w:proofErr w:type="spellStart"/>
                            <w:r>
                              <w:rPr>
                                <w:rFonts w:ascii="Verdana" w:hAnsi="Verdana"/>
                              </w:rPr>
                              <w:t>Kwartier</w:t>
                            </w:r>
                            <w:proofErr w:type="spellEnd"/>
                            <w:r>
                              <w:rPr>
                                <w:rFonts w:ascii="Verdana" w:hAnsi="Verdana"/>
                              </w:rPr>
                              <w:t>, 2017)</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33B84D1" id="Textfeld 206" o:spid="_x0000_s1035" type="#_x0000_t202" style="position:absolute;margin-left:0;margin-top:0;width:338pt;height:851.95pt;z-index:251697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" filled="f" strokeweight=".5pt">
                <v:textbox style="mso-fit-shape-to-text:t">
                  <w:txbxContent>
                    <w:p w14:paraId="61E67D9C" w14:textId="77777777" w:rsidR="00586B70" w:rsidRPr="00586B70" w:rsidRDefault="00586B70" w:rsidP="00586B70">
                      <w:pPr>
                        <w:pStyle w:val="Geenafstand"/>
                        <w:jc w:val="center"/>
                        <w:rPr>
                          <w:rFonts w:ascii="Verdana" w:hAnsi="Verdana"/>
                          <w:lang w:val="nl-NL"/>
                        </w:rPr>
                      </w:pPr>
                      <w:r w:rsidRPr="00586B70">
                        <w:rPr>
                          <w:rFonts w:ascii="Verdana" w:hAnsi="Verdana"/>
                          <w:b/>
                          <w:bCs/>
                          <w:sz w:val="24"/>
                          <w:szCs w:val="24"/>
                          <w:u w:val="single"/>
                          <w:lang w:val="nl-NL"/>
                        </w:rPr>
                        <w:t>Context</w:t>
                      </w:r>
                    </w:p>
                    <w:p w14:paraId="626DBFD5" w14:textId="77777777" w:rsidR="00586B70" w:rsidRPr="00586B70" w:rsidRDefault="00586B70" w:rsidP="00586B70">
                      <w:pPr>
                        <w:pStyle w:val="Geenafstand"/>
                        <w:rPr>
                          <w:rFonts w:ascii="Verdana" w:hAnsi="Verdana"/>
                          <w:lang w:val="nl-NL"/>
                        </w:rPr>
                      </w:pPr>
                      <w:r w:rsidRPr="00586B70">
                        <w:rPr>
                          <w:rFonts w:ascii="Verdana" w:hAnsi="Verdana"/>
                          <w:lang w:val="nl-NL"/>
                        </w:rPr>
                        <w:t xml:space="preserve">De onderstaande tekst biedt context voor hoe het beeld van de Nazi’s het leven van gehandicapten beïnvloed heeft. Deze tekst is geïnspireerd door </w:t>
                      </w:r>
                      <w:r w:rsidRPr="00586B70">
                        <w:rPr>
                          <w:rFonts w:ascii="Verdana" w:hAnsi="Verdana"/>
                          <w:i/>
                          <w:iCs/>
                          <w:lang w:val="nl-NL"/>
                        </w:rPr>
                        <w:t>Gehandicapten schrijven geschiedenis</w:t>
                      </w:r>
                      <w:r w:rsidRPr="00586B70">
                        <w:rPr>
                          <w:rFonts w:ascii="Verdana" w:hAnsi="Verdana"/>
                          <w:lang w:val="nl-NL"/>
                        </w:rPr>
                        <w:t xml:space="preserve"> (van Wijnen, 2006), maar zal de originele bronnen benoemen.</w:t>
                      </w:r>
                    </w:p>
                    <w:p w14:paraId="27653961" w14:textId="77777777" w:rsidR="00586B70" w:rsidRPr="00586B70" w:rsidRDefault="00586B70" w:rsidP="00586B70">
                      <w:pPr>
                        <w:pStyle w:val="Geenafstand"/>
                        <w:rPr>
                          <w:rFonts w:ascii="Verdana" w:hAnsi="Verdana"/>
                          <w:lang w:val="nl-NL"/>
                        </w:rPr>
                      </w:pPr>
                    </w:p>
                    <w:p w14:paraId="71570066" w14:textId="77777777" w:rsidR="00586B70" w:rsidRPr="00586B70" w:rsidRDefault="00586B70" w:rsidP="00586B70">
                      <w:pPr>
                        <w:pStyle w:val="Geenafstand"/>
                        <w:rPr>
                          <w:rFonts w:ascii="Verdana" w:hAnsi="Verdana"/>
                          <w:b/>
                          <w:bCs/>
                          <w:u w:val="single"/>
                          <w:lang w:val="nl-NL"/>
                        </w:rPr>
                      </w:pPr>
                      <w:r w:rsidRPr="00586B70">
                        <w:rPr>
                          <w:rFonts w:ascii="Verdana" w:hAnsi="Verdana"/>
                          <w:b/>
                          <w:bCs/>
                          <w:u w:val="single"/>
                          <w:lang w:val="nl-NL"/>
                        </w:rPr>
                        <w:t>Wettelijk verklaard</w:t>
                      </w:r>
                    </w:p>
                    <w:p w14:paraId="31B731CE" w14:textId="77777777" w:rsidR="00586B70" w:rsidRPr="00586B70" w:rsidRDefault="00586B70" w:rsidP="00586B70">
                      <w:pPr>
                        <w:pStyle w:val="Geenafstand"/>
                        <w:rPr>
                          <w:rFonts w:ascii="Verdana" w:eastAsia="Times New Roman" w:hAnsi="Verdana"/>
                          <w:lang w:val="nl-NL"/>
                        </w:rPr>
                      </w:pPr>
                      <w:r w:rsidRPr="00586B70">
                        <w:rPr>
                          <w:rFonts w:ascii="Verdana" w:eastAsia="Times New Roman" w:hAnsi="Verdana"/>
                          <w:color w:val="000000"/>
                          <w:lang w:val="nl-NL"/>
                        </w:rPr>
                        <w:t>De Duitse ‘wet voor de preventie van nageslacht met uit erfelijke aandoening’ uit 1933 was niet de eerste legalisatie van sterilisatie op grond van handicap.</w:t>
                      </w:r>
                    </w:p>
                    <w:p w14:paraId="5BFE8347" w14:textId="77777777" w:rsidR="00586B70" w:rsidRPr="00586B70" w:rsidRDefault="00586B70" w:rsidP="00586B70">
                      <w:pPr>
                        <w:pStyle w:val="Geenafstand"/>
                        <w:rPr>
                          <w:rFonts w:ascii="Verdana" w:eastAsia="Times New Roman" w:hAnsi="Verdana"/>
                          <w:lang w:val="nl-NL"/>
                        </w:rPr>
                      </w:pPr>
                    </w:p>
                    <w:p w14:paraId="4DFF13A8" w14:textId="77777777" w:rsidR="00586B70" w:rsidRPr="00586B70" w:rsidRDefault="00586B70" w:rsidP="00586B70">
                      <w:pPr>
                        <w:pStyle w:val="Geenafstand"/>
                        <w:rPr>
                          <w:rFonts w:ascii="Verdana" w:eastAsia="Times New Roman" w:hAnsi="Verdana"/>
                          <w:b/>
                          <w:bCs/>
                          <w:u w:val="single"/>
                          <w:lang w:val="nl-NL"/>
                        </w:rPr>
                      </w:pPr>
                      <w:r w:rsidRPr="00586B70">
                        <w:rPr>
                          <w:rFonts w:ascii="Verdana" w:eastAsia="Times New Roman" w:hAnsi="Verdana"/>
                          <w:b/>
                          <w:bCs/>
                          <w:color w:val="000000"/>
                          <w:u w:val="single"/>
                          <w:lang w:val="nl-NL"/>
                        </w:rPr>
                        <w:t>Andere voorbeelden</w:t>
                      </w:r>
                    </w:p>
                    <w:p w14:paraId="4DA1FE34" w14:textId="77777777" w:rsidR="00586B70" w:rsidRPr="00586B70" w:rsidRDefault="00586B70" w:rsidP="00586B70">
                      <w:pPr>
                        <w:pStyle w:val="Geenafstand"/>
                        <w:rPr>
                          <w:rFonts w:ascii="Verdana" w:eastAsia="Times New Roman" w:hAnsi="Verdana"/>
                          <w:lang w:val="nl-NL"/>
                        </w:rPr>
                      </w:pPr>
                      <w:r w:rsidRPr="00586B70">
                        <w:rPr>
                          <w:rFonts w:ascii="Verdana" w:eastAsia="Times New Roman" w:hAnsi="Verdana"/>
                          <w:color w:val="000000"/>
                          <w:lang w:val="nl-NL"/>
                        </w:rPr>
                        <w:t>1928: Zwitserse Kanton Waadt</w:t>
                      </w:r>
                    </w:p>
                    <w:p w14:paraId="5AA1F97D" w14:textId="77777777" w:rsidR="00586B70" w:rsidRPr="00586B70" w:rsidRDefault="00586B70" w:rsidP="00586B70">
                      <w:pPr>
                        <w:pStyle w:val="Geenafstand"/>
                        <w:rPr>
                          <w:rFonts w:ascii="Verdana" w:eastAsia="Times New Roman" w:hAnsi="Verdana"/>
                          <w:lang w:val="nl-NL"/>
                        </w:rPr>
                      </w:pPr>
                      <w:r w:rsidRPr="00586B70">
                        <w:rPr>
                          <w:rFonts w:ascii="Verdana" w:eastAsia="Times New Roman" w:hAnsi="Verdana"/>
                          <w:color w:val="000000"/>
                          <w:lang w:val="nl-NL"/>
                        </w:rPr>
                        <w:t>1929: Denemarken</w:t>
                      </w:r>
                    </w:p>
                    <w:p w14:paraId="12ED2022" w14:textId="77777777" w:rsidR="00586B70" w:rsidRPr="00586B70" w:rsidRDefault="00586B70" w:rsidP="00586B70">
                      <w:pPr>
                        <w:pStyle w:val="Geenafstand"/>
                        <w:rPr>
                          <w:rFonts w:ascii="Verdana" w:eastAsia="Times New Roman" w:hAnsi="Verdana"/>
                          <w:lang w:val="nl-NL"/>
                        </w:rPr>
                      </w:pPr>
                      <w:r w:rsidRPr="00586B70">
                        <w:rPr>
                          <w:rFonts w:ascii="Verdana" w:eastAsia="Times New Roman" w:hAnsi="Verdana"/>
                          <w:color w:val="000000"/>
                          <w:lang w:val="nl-NL"/>
                        </w:rPr>
                        <w:t>1934: Noorwegen, Zweden, Finland, Estland, IJsland, Cuba, Tsjecho-Slowakije, Joegoslavië, Letland, Hongarije, Turkije en VS</w:t>
                      </w:r>
                    </w:p>
                    <w:p w14:paraId="2DF66529" w14:textId="77777777" w:rsidR="00586B70" w:rsidRPr="00586B70" w:rsidRDefault="00586B70" w:rsidP="00586B70">
                      <w:pPr>
                        <w:pStyle w:val="Geenafstand"/>
                        <w:rPr>
                          <w:rFonts w:ascii="Verdana" w:hAnsi="Verdana"/>
                          <w:lang w:val="nl-NL"/>
                        </w:rPr>
                      </w:pPr>
                      <w:r w:rsidRPr="00586B70">
                        <w:rPr>
                          <w:rFonts w:ascii="Verdana" w:hAnsi="Verdana"/>
                          <w:lang w:val="nl-NL"/>
                        </w:rPr>
                        <w:t>(</w:t>
                      </w:r>
                      <w:proofErr w:type="spellStart"/>
                      <w:r w:rsidRPr="00586B70">
                        <w:rPr>
                          <w:rFonts w:ascii="Verdana" w:hAnsi="Verdana"/>
                          <w:lang w:val="nl-NL"/>
                        </w:rPr>
                        <w:t>Proctor</w:t>
                      </w:r>
                      <w:proofErr w:type="spellEnd"/>
                      <w:r w:rsidRPr="00586B70">
                        <w:rPr>
                          <w:rFonts w:ascii="Verdana" w:hAnsi="Verdana"/>
                          <w:lang w:val="nl-NL"/>
                        </w:rPr>
                        <w:t xml:space="preserve"> R. , 2004)</w:t>
                      </w:r>
                    </w:p>
                    <w:p w14:paraId="6093A132" w14:textId="77777777" w:rsidR="00586B70" w:rsidRPr="00586B70" w:rsidRDefault="00586B70" w:rsidP="00586B70">
                      <w:pPr>
                        <w:pStyle w:val="Geenafstand"/>
                        <w:rPr>
                          <w:rFonts w:ascii="Verdana" w:hAnsi="Verdana"/>
                          <w:lang w:val="nl-NL"/>
                        </w:rPr>
                      </w:pPr>
                    </w:p>
                    <w:p w14:paraId="1A9BEA0F" w14:textId="77777777" w:rsidR="00586B70" w:rsidRPr="00586B70" w:rsidRDefault="00586B70" w:rsidP="00586B70">
                      <w:pPr>
                        <w:pStyle w:val="Geenafstand"/>
                        <w:rPr>
                          <w:rFonts w:ascii="Verdana" w:hAnsi="Verdana"/>
                          <w:b/>
                          <w:bCs/>
                          <w:u w:val="single"/>
                          <w:lang w:val="nl-NL"/>
                        </w:rPr>
                      </w:pPr>
                      <w:proofErr w:type="spellStart"/>
                      <w:r w:rsidRPr="00586B70">
                        <w:rPr>
                          <w:rFonts w:ascii="Verdana" w:hAnsi="Verdana"/>
                          <w:b/>
                          <w:bCs/>
                          <w:u w:val="single"/>
                          <w:lang w:val="nl-NL"/>
                        </w:rPr>
                        <w:t>Ausschusskinder</w:t>
                      </w:r>
                      <w:proofErr w:type="spellEnd"/>
                    </w:p>
                    <w:p w14:paraId="6A6F14B1" w14:textId="77777777" w:rsidR="00586B70" w:rsidRPr="00586B70" w:rsidRDefault="00586B70" w:rsidP="00586B70">
                      <w:pPr>
                        <w:pStyle w:val="Geenafstand"/>
                        <w:rPr>
                          <w:rFonts w:ascii="Verdana" w:hAnsi="Verdana"/>
                          <w:lang w:val="nl-NL"/>
                        </w:rPr>
                      </w:pPr>
                      <w:r w:rsidRPr="00586B70">
                        <w:rPr>
                          <w:rFonts w:ascii="Verdana" w:hAnsi="Verdana"/>
                          <w:lang w:val="nl-NL"/>
                        </w:rPr>
                        <w:t xml:space="preserve">Tussen 1939 en 1945 werden </w:t>
                      </w:r>
                      <w:proofErr w:type="spellStart"/>
                      <w:r w:rsidRPr="00586B70">
                        <w:rPr>
                          <w:rFonts w:ascii="Verdana" w:hAnsi="Verdana"/>
                          <w:lang w:val="nl-NL"/>
                        </w:rPr>
                        <w:t>honderduizenden</w:t>
                      </w:r>
                      <w:proofErr w:type="spellEnd"/>
                      <w:r w:rsidRPr="00586B70">
                        <w:rPr>
                          <w:rFonts w:ascii="Verdana" w:hAnsi="Verdana"/>
                          <w:lang w:val="nl-NL"/>
                        </w:rPr>
                        <w:t xml:space="preserve"> kinderen en volwassen met een handicap systematisch vermoord, deze behoorden tot de eerste categorie, die de Nazi’s wilde elimineren, de zogenaamde ‘</w:t>
                      </w:r>
                      <w:proofErr w:type="spellStart"/>
                      <w:r w:rsidRPr="00586B70">
                        <w:rPr>
                          <w:rFonts w:ascii="Verdana" w:hAnsi="Verdana"/>
                          <w:lang w:val="nl-NL"/>
                        </w:rPr>
                        <w:t>Ausschusskinder</w:t>
                      </w:r>
                      <w:proofErr w:type="spellEnd"/>
                      <w:r w:rsidRPr="00586B70">
                        <w:rPr>
                          <w:rFonts w:ascii="Verdana" w:hAnsi="Verdana"/>
                          <w:lang w:val="nl-NL"/>
                        </w:rPr>
                        <w:t>’ (afvalkinderen).</w:t>
                      </w:r>
                    </w:p>
                    <w:p w14:paraId="4279C2EF" w14:textId="77777777" w:rsidR="00586B70" w:rsidRPr="00586B70" w:rsidRDefault="00586B70" w:rsidP="00586B70">
                      <w:pPr>
                        <w:pStyle w:val="Geenafstand"/>
                        <w:rPr>
                          <w:rFonts w:ascii="Verdana" w:hAnsi="Verdana"/>
                          <w:lang w:val="nl-NL"/>
                        </w:rPr>
                      </w:pPr>
                      <w:r w:rsidRPr="00586B70">
                        <w:rPr>
                          <w:rFonts w:ascii="Verdana" w:hAnsi="Verdana"/>
                          <w:lang w:val="nl-NL"/>
                        </w:rPr>
                        <w:t>Door medisch experts werd bepaald over het leven van deze kinderen, bij een negatieve uitslag werden de kinderen naar een instelling gestuurd waar ze doormiddel van een injectie stierven of naar ‘hongerhuizen’ werden gestuurd om daar te sterven aan ondervoeding.</w:t>
                      </w:r>
                    </w:p>
                    <w:p w14:paraId="54383599" w14:textId="77777777" w:rsidR="00586B70" w:rsidRPr="00586B70" w:rsidRDefault="00586B70" w:rsidP="00586B70">
                      <w:pPr>
                        <w:pStyle w:val="Geenafstand"/>
                        <w:rPr>
                          <w:rFonts w:ascii="Verdana" w:hAnsi="Verdana"/>
                          <w:lang w:val="nl-NL"/>
                        </w:rPr>
                      </w:pPr>
                      <w:r w:rsidRPr="00586B70">
                        <w:rPr>
                          <w:rFonts w:ascii="Verdana" w:hAnsi="Verdana"/>
                          <w:lang w:val="nl-NL"/>
                        </w:rPr>
                        <w:t>Wetenschappers verschillen van mening, maar er worden tussen de 5000 en 25000 vermoorde gehandicapte kinderen geschat en tussen 1940 en 1941 werden er tenminste 2.750.000 Duitse gehandicapten vermoord.</w:t>
                      </w:r>
                    </w:p>
                    <w:p w14:paraId="0B6D0235" w14:textId="77777777" w:rsidR="00586B70" w:rsidRPr="00586B70" w:rsidRDefault="00586B70" w:rsidP="00586B70">
                      <w:pPr>
                        <w:pStyle w:val="Geenafstand"/>
                        <w:rPr>
                          <w:rFonts w:ascii="Verdana" w:hAnsi="Verdana"/>
                          <w:lang w:val="nl-NL"/>
                        </w:rPr>
                      </w:pPr>
                      <w:r w:rsidRPr="00586B70">
                        <w:rPr>
                          <w:rFonts w:ascii="Verdana" w:hAnsi="Verdana"/>
                          <w:lang w:val="nl-NL"/>
                        </w:rPr>
                        <w:t>(E. Evans, 2004)</w:t>
                      </w:r>
                    </w:p>
                    <w:p w14:paraId="6FFA53A3" w14:textId="77777777" w:rsidR="00586B70" w:rsidRPr="00586B70" w:rsidRDefault="00586B70" w:rsidP="00586B70">
                      <w:pPr>
                        <w:pStyle w:val="Geenafstand"/>
                        <w:rPr>
                          <w:rFonts w:ascii="Verdana" w:hAnsi="Verdana"/>
                          <w:lang w:val="nl-NL"/>
                        </w:rPr>
                      </w:pPr>
                    </w:p>
                    <w:p w14:paraId="716790BE" w14:textId="77777777" w:rsidR="00586B70" w:rsidRPr="00586B70" w:rsidRDefault="00586B70" w:rsidP="00586B70">
                      <w:pPr>
                        <w:pStyle w:val="Geenafstand"/>
                        <w:rPr>
                          <w:rFonts w:ascii="Verdana" w:hAnsi="Verdana"/>
                          <w:b/>
                          <w:bCs/>
                          <w:u w:val="single"/>
                          <w:lang w:val="nl-NL"/>
                        </w:rPr>
                      </w:pPr>
                      <w:r w:rsidRPr="00586B70">
                        <w:rPr>
                          <w:rFonts w:ascii="Verdana" w:hAnsi="Verdana"/>
                          <w:b/>
                          <w:bCs/>
                          <w:u w:val="single"/>
                          <w:lang w:val="nl-NL"/>
                        </w:rPr>
                        <w:t>Het Nederlandse Perspectief</w:t>
                      </w:r>
                    </w:p>
                    <w:p w14:paraId="2D28C508" w14:textId="77777777" w:rsidR="00586B70" w:rsidRPr="00586B70" w:rsidRDefault="00586B70" w:rsidP="00586B70">
                      <w:pPr>
                        <w:pStyle w:val="Geenafstand"/>
                        <w:rPr>
                          <w:rFonts w:ascii="Verdana" w:hAnsi="Verdana"/>
                          <w:lang w:val="nl-NL"/>
                        </w:rPr>
                      </w:pPr>
                      <w:r w:rsidRPr="00586B70">
                        <w:rPr>
                          <w:rFonts w:ascii="Verdana" w:hAnsi="Verdana"/>
                          <w:lang w:val="nl-NL"/>
                        </w:rPr>
                        <w:t xml:space="preserve">Dankzij </w:t>
                      </w:r>
                      <w:r w:rsidRPr="00586B70">
                        <w:rPr>
                          <w:rFonts w:ascii="Verdana" w:hAnsi="Verdana"/>
                          <w:i/>
                          <w:iCs/>
                          <w:lang w:val="nl-NL"/>
                        </w:rPr>
                        <w:t xml:space="preserve">das </w:t>
                      </w:r>
                      <w:proofErr w:type="spellStart"/>
                      <w:r w:rsidRPr="00586B70">
                        <w:rPr>
                          <w:rFonts w:ascii="Verdana" w:hAnsi="Verdana"/>
                          <w:i/>
                          <w:iCs/>
                          <w:lang w:val="nl-NL"/>
                        </w:rPr>
                        <w:t>Nürnberger</w:t>
                      </w:r>
                      <w:proofErr w:type="spellEnd"/>
                      <w:r w:rsidRPr="00586B70">
                        <w:rPr>
                          <w:rFonts w:ascii="Verdana" w:hAnsi="Verdana"/>
                          <w:i/>
                          <w:iCs/>
                          <w:lang w:val="nl-NL"/>
                        </w:rPr>
                        <w:t xml:space="preserve"> </w:t>
                      </w:r>
                      <w:proofErr w:type="spellStart"/>
                      <w:r w:rsidRPr="00586B70">
                        <w:rPr>
                          <w:rFonts w:ascii="Verdana" w:hAnsi="Verdana"/>
                          <w:i/>
                          <w:iCs/>
                          <w:lang w:val="nl-NL"/>
                        </w:rPr>
                        <w:t>Gesetz</w:t>
                      </w:r>
                      <w:proofErr w:type="spellEnd"/>
                      <w:r w:rsidRPr="00586B70">
                        <w:rPr>
                          <w:rFonts w:ascii="Verdana" w:hAnsi="Verdana"/>
                          <w:lang w:val="nl-NL"/>
                        </w:rPr>
                        <w:t xml:space="preserve"> was er sprake van sterilisatie van Joden, of dit ook betekent dat er sprake was van gedwongen sterilisatie van gehandicapten is niet helemaal zeker.</w:t>
                      </w:r>
                    </w:p>
                    <w:p w14:paraId="101B8F10" w14:textId="77777777" w:rsidR="00586B70" w:rsidRPr="00586B70" w:rsidRDefault="00586B70" w:rsidP="00586B70">
                      <w:pPr>
                        <w:pStyle w:val="Geenafstand"/>
                        <w:rPr>
                          <w:rFonts w:ascii="Verdana" w:hAnsi="Verdana"/>
                          <w:lang w:val="nl-NL"/>
                        </w:rPr>
                      </w:pPr>
                      <w:r w:rsidRPr="00586B70">
                        <w:rPr>
                          <w:rFonts w:ascii="Verdana" w:hAnsi="Verdana"/>
                          <w:lang w:val="nl-NL"/>
                        </w:rPr>
                        <w:t>In 1942 begon de deportatie van Joden ook in Nederland. Rond deze tijd werden gehandicapten vooral meegenomen voor deportatie, omdat ze ook joods waren. Later gingen de Nazi’s echter op zoek naar gebouwen waar ze veel joden tegelijk konden deporteren zoals: stichtingen voor geestelijk beperkten, weeshuizen en ziekenhuizen, hiermee zou de deportatie van gehandicapten in Nederland begonnen zijn.</w:t>
                      </w:r>
                    </w:p>
                    <w:p w14:paraId="0C4C1369" w14:textId="77777777" w:rsidR="00586B70" w:rsidRPr="00586B70" w:rsidRDefault="00586B70" w:rsidP="00586B70">
                      <w:pPr>
                        <w:pStyle w:val="Geenafstand"/>
                        <w:rPr>
                          <w:rFonts w:ascii="Verdana" w:hAnsi="Verdana"/>
                          <w:lang w:val="nl-NL"/>
                        </w:rPr>
                      </w:pPr>
                    </w:p>
                    <w:p w14:paraId="5D915844" w14:textId="77777777" w:rsidR="00586B70" w:rsidRPr="00586B70" w:rsidRDefault="00586B70" w:rsidP="00586B70">
                      <w:pPr>
                        <w:pStyle w:val="Geenafstand"/>
                        <w:rPr>
                          <w:rFonts w:ascii="Verdana" w:hAnsi="Verdana"/>
                          <w:b/>
                          <w:bCs/>
                          <w:u w:val="single"/>
                          <w:lang w:val="nl-NL"/>
                        </w:rPr>
                      </w:pPr>
                      <w:r w:rsidRPr="00586B70">
                        <w:rPr>
                          <w:rFonts w:ascii="Verdana" w:hAnsi="Verdana"/>
                          <w:b/>
                          <w:bCs/>
                          <w:u w:val="single"/>
                          <w:lang w:val="nl-NL"/>
                        </w:rPr>
                        <w:t>Voorbeelden uit 1943</w:t>
                      </w:r>
                    </w:p>
                    <w:p w14:paraId="2BF42097" w14:textId="77777777" w:rsidR="00586B70" w:rsidRPr="00586B70" w:rsidRDefault="00586B70" w:rsidP="00586B70">
                      <w:pPr>
                        <w:pStyle w:val="Geenafstand"/>
                        <w:rPr>
                          <w:rFonts w:ascii="Verdana" w:hAnsi="Verdana"/>
                          <w:lang w:val="nl-NL"/>
                        </w:rPr>
                      </w:pPr>
                      <w:r w:rsidRPr="00586B70">
                        <w:rPr>
                          <w:rFonts w:ascii="Verdana" w:hAnsi="Verdana"/>
                          <w:lang w:val="nl-NL"/>
                        </w:rPr>
                        <w:t>De eerste deportaties van Patiënten uit den Haag en omgeving.</w:t>
                      </w:r>
                    </w:p>
                    <w:p w14:paraId="4F930C4F" w14:textId="77777777" w:rsidR="00586B70" w:rsidRPr="00586B70" w:rsidRDefault="00586B70" w:rsidP="00586B70">
                      <w:pPr>
                        <w:pStyle w:val="Geenafstand"/>
                        <w:rPr>
                          <w:rFonts w:ascii="Verdana" w:hAnsi="Verdana"/>
                          <w:lang w:val="nl-NL"/>
                        </w:rPr>
                      </w:pPr>
                      <w:r w:rsidRPr="00586B70">
                        <w:rPr>
                          <w:rFonts w:ascii="Verdana" w:hAnsi="Verdana"/>
                          <w:lang w:val="nl-NL"/>
                        </w:rPr>
                        <w:t>De bewoners van de Joodse invalide in Amsterdam (tehuis voor mindervalide) werd gedeporteerd</w:t>
                      </w:r>
                    </w:p>
                    <w:p w14:paraId="574C092A" w14:textId="77777777" w:rsidR="00586B70" w:rsidRPr="00586B70" w:rsidRDefault="00586B70" w:rsidP="00586B70">
                      <w:pPr>
                        <w:pStyle w:val="Geenafstand"/>
                        <w:rPr>
                          <w:rFonts w:ascii="Verdana" w:hAnsi="Verdana"/>
                          <w:lang w:val="nl-NL"/>
                        </w:rPr>
                      </w:pPr>
                      <w:r w:rsidRPr="00586B70">
                        <w:rPr>
                          <w:rFonts w:ascii="Verdana" w:hAnsi="Verdana"/>
                          <w:lang w:val="nl-NL"/>
                        </w:rPr>
                        <w:t>(L. de Jong, 1975)</w:t>
                      </w:r>
                    </w:p>
                    <w:p w14:paraId="1B0881A0" w14:textId="77777777" w:rsidR="00586B70" w:rsidRPr="00586B70" w:rsidRDefault="00586B70" w:rsidP="00586B70">
                      <w:pPr>
                        <w:pStyle w:val="Geenafstand"/>
                        <w:rPr>
                          <w:rFonts w:ascii="Verdana" w:hAnsi="Verdana"/>
                          <w:lang w:val="nl-NL"/>
                        </w:rPr>
                      </w:pPr>
                      <w:r w:rsidRPr="00586B70">
                        <w:rPr>
                          <w:rFonts w:ascii="Verdana" w:hAnsi="Verdana"/>
                          <w:lang w:val="nl-NL"/>
                        </w:rPr>
                        <w:t xml:space="preserve">Ontruiming van ‘Beth </w:t>
                      </w:r>
                      <w:proofErr w:type="spellStart"/>
                      <w:r w:rsidRPr="00586B70">
                        <w:rPr>
                          <w:rFonts w:ascii="Verdana" w:hAnsi="Verdana"/>
                          <w:lang w:val="nl-NL"/>
                        </w:rPr>
                        <w:t>Azarja</w:t>
                      </w:r>
                      <w:proofErr w:type="spellEnd"/>
                      <w:r w:rsidRPr="00586B70">
                        <w:rPr>
                          <w:rFonts w:ascii="Verdana" w:hAnsi="Verdana"/>
                          <w:lang w:val="nl-NL"/>
                        </w:rPr>
                        <w:t>’ in Hilversum (instelling voor joodse verstandelijk gehandicapte kinderen)</w:t>
                      </w:r>
                    </w:p>
                    <w:p w14:paraId="3061AA26" w14:textId="77777777" w:rsidR="00586B70" w:rsidRDefault="00586B70" w:rsidP="00586B70">
                      <w:pPr>
                        <w:pStyle w:val="Geenafstand"/>
                        <w:rPr>
                          <w:rFonts w:ascii="Verdana" w:hAnsi="Verdana"/>
                          <w:sz w:val="26"/>
                        </w:rPr>
                      </w:pPr>
                      <w:r>
                        <w:rPr>
                          <w:rFonts w:ascii="Verdana" w:hAnsi="Verdana"/>
                        </w:rPr>
                        <w:t>(</w:t>
                      </w:r>
                      <w:proofErr w:type="spellStart"/>
                      <w:r>
                        <w:rPr>
                          <w:rFonts w:ascii="Verdana" w:hAnsi="Verdana"/>
                        </w:rPr>
                        <w:t>Joods</w:t>
                      </w:r>
                      <w:proofErr w:type="spellEnd"/>
                      <w:r>
                        <w:rPr>
                          <w:rFonts w:ascii="Verdana" w:hAnsi="Verdana"/>
                        </w:rPr>
                        <w:t xml:space="preserve"> </w:t>
                      </w:r>
                      <w:proofErr w:type="spellStart"/>
                      <w:r>
                        <w:rPr>
                          <w:rFonts w:ascii="Verdana" w:hAnsi="Verdana"/>
                        </w:rPr>
                        <w:t>Cultureel</w:t>
                      </w:r>
                      <w:proofErr w:type="spellEnd"/>
                      <w:r>
                        <w:rPr>
                          <w:rFonts w:ascii="Verdana" w:hAnsi="Verdana"/>
                        </w:rPr>
                        <w:t xml:space="preserve"> </w:t>
                      </w:r>
                      <w:proofErr w:type="spellStart"/>
                      <w:r>
                        <w:rPr>
                          <w:rFonts w:ascii="Verdana" w:hAnsi="Verdana"/>
                        </w:rPr>
                        <w:t>Kwartier</w:t>
                      </w:r>
                      <w:proofErr w:type="spellEnd"/>
                      <w:r>
                        <w:rPr>
                          <w:rFonts w:ascii="Verdana" w:hAnsi="Verdana"/>
                        </w:rPr>
                        <w:t>, 2017)</w:t>
                      </w:r>
                    </w:p>
                  </w:txbxContent>
                </v:textbox>
                <w10:wrap type="square"/>
              </v:shape>
            </w:pict>
          </mc:Fallback>
        </mc:AlternateContent>
      </w:r>
      <w:r w:rsidRPr="00586B70">
        <w:rPr>
          <w:rFonts w:ascii="Verdana" w:hAnsi="Verdana"/>
          <w:sz w:val="24"/>
          <w:szCs w:val="24"/>
          <w:lang w:val="nl-NL"/>
        </w:rPr>
        <w:br w:type="page"/>
      </w:r>
    </w:p>
    <w:p w14:paraId="10DF6B53" w14:textId="77777777" w:rsidR="00586B70" w:rsidRPr="00CF5EE1" w:rsidRDefault="00586B70" w:rsidP="00586B70">
      <w:pPr>
        <w:pStyle w:val="Kop2"/>
        <w:rPr>
          <w:rFonts w:ascii="Verdana" w:hAnsi="Verdana"/>
          <w:b/>
          <w:bCs/>
          <w:i/>
          <w:iCs/>
          <w:sz w:val="28"/>
          <w:szCs w:val="28"/>
          <w:lang w:val="nl-NL"/>
        </w:rPr>
      </w:pPr>
      <w:bookmarkStart w:id="16" w:name="_Toc94128045"/>
      <w:r w:rsidRPr="00CF5EE1">
        <w:rPr>
          <w:rFonts w:ascii="Verdana" w:hAnsi="Verdana"/>
          <w:bCs/>
          <w:iCs/>
          <w:sz w:val="28"/>
          <w:szCs w:val="28"/>
          <w:lang w:val="nl-NL"/>
        </w:rPr>
        <w:lastRenderedPageBreak/>
        <w:t>Deel II: Slachtoffers vanuit verschillende perspectieven: (20 min)</w:t>
      </w:r>
      <w:bookmarkEnd w:id="16"/>
    </w:p>
    <w:p w14:paraId="66250A7E" w14:textId="77777777" w:rsidR="00586B70" w:rsidRPr="00CF5EE1" w:rsidRDefault="00586B70" w:rsidP="00586B70">
      <w:pPr>
        <w:keepLines/>
        <w:rPr>
          <w:rFonts w:ascii="Verdana" w:hAnsi="Verdana"/>
        </w:rPr>
      </w:pPr>
      <w:r w:rsidRPr="00CF5EE1">
        <w:rPr>
          <w:rFonts w:ascii="Verdana" w:hAnsi="Verdana"/>
        </w:rPr>
        <w:t xml:space="preserve">Dit deel bestaat uit diverse vertellingen door Stijn Marsman. De vragen zijn telkens de vragen die in de groep kunnen worden gesteld. </w:t>
      </w:r>
    </w:p>
    <w:p w14:paraId="36107E95" w14:textId="77777777" w:rsidR="00586B70" w:rsidRPr="00CF5EE1" w:rsidRDefault="00586B70" w:rsidP="00F3492F">
      <w:pPr>
        <w:pStyle w:val="Lijstalinea"/>
        <w:keepLines/>
        <w:numPr>
          <w:ilvl w:val="0"/>
          <w:numId w:val="19"/>
        </w:numPr>
        <w:spacing w:after="0" w:line="276" w:lineRule="auto"/>
        <w:ind w:left="720" w:hanging="360"/>
        <w:rPr>
          <w:rFonts w:ascii="Verdana" w:hAnsi="Verdana"/>
        </w:rPr>
      </w:pPr>
      <w:r w:rsidRPr="00CF5EE1">
        <w:rPr>
          <w:rFonts w:ascii="Verdana" w:hAnsi="Verdana"/>
        </w:rPr>
        <w:t>Verzetsstrijders:</w:t>
      </w:r>
    </w:p>
    <w:p w14:paraId="31D4E8CE" w14:textId="77777777" w:rsidR="00586B70" w:rsidRPr="00CF5EE1" w:rsidRDefault="00586B70" w:rsidP="00F3492F">
      <w:pPr>
        <w:pStyle w:val="Lijstalinea"/>
        <w:keepLines/>
        <w:numPr>
          <w:ilvl w:val="1"/>
          <w:numId w:val="20"/>
        </w:numPr>
        <w:spacing w:after="0" w:line="276" w:lineRule="auto"/>
        <w:rPr>
          <w:rFonts w:ascii="Verdana" w:hAnsi="Verdana"/>
        </w:rPr>
      </w:pPr>
      <w:r w:rsidRPr="00CF5EE1">
        <w:rPr>
          <w:rFonts w:ascii="Verdana" w:hAnsi="Verdana"/>
        </w:rPr>
        <w:t>Kennen jullie een verzetsstrijder?</w:t>
      </w:r>
    </w:p>
    <w:p w14:paraId="4FF3F609" w14:textId="77777777" w:rsidR="00586B70" w:rsidRPr="00CF5EE1" w:rsidRDefault="00586B70" w:rsidP="00F3492F">
      <w:pPr>
        <w:pStyle w:val="Lijstalinea"/>
        <w:keepLines/>
        <w:numPr>
          <w:ilvl w:val="1"/>
          <w:numId w:val="20"/>
        </w:numPr>
        <w:spacing w:after="0" w:line="276" w:lineRule="auto"/>
        <w:rPr>
          <w:rFonts w:ascii="Verdana" w:hAnsi="Verdana"/>
        </w:rPr>
      </w:pPr>
      <w:r w:rsidRPr="00CF5EE1">
        <w:rPr>
          <w:rFonts w:ascii="Verdana" w:hAnsi="Verdana"/>
        </w:rPr>
        <w:t xml:space="preserve">Politiek geëngageerd of minder politiek geëngageerd? (De rol van communistisch verzet) </w:t>
      </w:r>
    </w:p>
    <w:p w14:paraId="5D3290E2" w14:textId="77777777" w:rsidR="00586B70" w:rsidRPr="00CF5EE1" w:rsidRDefault="00586B70" w:rsidP="00F3492F">
      <w:pPr>
        <w:pStyle w:val="Lijstalinea"/>
        <w:keepLines/>
        <w:numPr>
          <w:ilvl w:val="0"/>
          <w:numId w:val="19"/>
        </w:numPr>
        <w:spacing w:after="0" w:line="276" w:lineRule="auto"/>
        <w:ind w:left="720" w:hanging="360"/>
        <w:rPr>
          <w:rFonts w:ascii="Verdana" w:hAnsi="Verdana"/>
        </w:rPr>
      </w:pPr>
      <w:r w:rsidRPr="00CF5EE1">
        <w:rPr>
          <w:rFonts w:ascii="Verdana" w:hAnsi="Verdana"/>
        </w:rPr>
        <w:t xml:space="preserve">Opzoekopdracht </w:t>
      </w:r>
      <w:proofErr w:type="spellStart"/>
      <w:r w:rsidRPr="00CF5EE1">
        <w:rPr>
          <w:rFonts w:ascii="Verdana" w:hAnsi="Verdana"/>
        </w:rPr>
        <w:t>Stolperstein</w:t>
      </w:r>
      <w:proofErr w:type="spellEnd"/>
      <w:r w:rsidRPr="00CF5EE1">
        <w:rPr>
          <w:rFonts w:ascii="Verdana" w:hAnsi="Verdana"/>
        </w:rPr>
        <w:t xml:space="preserve"> Koperberg:</w:t>
      </w:r>
    </w:p>
    <w:p w14:paraId="77ED113B" w14:textId="77777777" w:rsidR="00586B70" w:rsidRPr="00CF5EE1" w:rsidRDefault="00586B70" w:rsidP="00F3492F">
      <w:pPr>
        <w:pStyle w:val="Lijstalinea"/>
        <w:keepLines/>
        <w:numPr>
          <w:ilvl w:val="1"/>
          <w:numId w:val="20"/>
        </w:numPr>
        <w:spacing w:after="0" w:line="276" w:lineRule="auto"/>
        <w:rPr>
          <w:rFonts w:ascii="Verdana" w:hAnsi="Verdana"/>
        </w:rPr>
      </w:pPr>
      <w:r w:rsidRPr="00CF5EE1">
        <w:rPr>
          <w:rFonts w:ascii="Verdana" w:hAnsi="Verdana"/>
        </w:rPr>
        <w:t>Wat zijn de gezichten achter de steentjes?</w:t>
      </w:r>
    </w:p>
    <w:p w14:paraId="5CBAEA2F" w14:textId="77777777" w:rsidR="00586B70" w:rsidRPr="00CF5EE1" w:rsidRDefault="00586B70" w:rsidP="00F3492F">
      <w:pPr>
        <w:pStyle w:val="Lijstalinea"/>
        <w:keepLines/>
        <w:numPr>
          <w:ilvl w:val="1"/>
          <w:numId w:val="20"/>
        </w:numPr>
        <w:spacing w:after="0" w:line="276" w:lineRule="auto"/>
        <w:rPr>
          <w:rFonts w:ascii="Verdana" w:hAnsi="Verdana"/>
        </w:rPr>
      </w:pPr>
      <w:r w:rsidRPr="00CF5EE1">
        <w:rPr>
          <w:rFonts w:ascii="Verdana" w:hAnsi="Verdana"/>
        </w:rPr>
        <w:t>Hoe oud zijn deze personen geworden?</w:t>
      </w:r>
    </w:p>
    <w:p w14:paraId="09B700B1" w14:textId="77777777" w:rsidR="00586B70" w:rsidRPr="00CF5EE1" w:rsidRDefault="00586B70" w:rsidP="00F3492F">
      <w:pPr>
        <w:pStyle w:val="Lijstalinea"/>
        <w:keepLines/>
        <w:numPr>
          <w:ilvl w:val="1"/>
          <w:numId w:val="20"/>
        </w:numPr>
        <w:spacing w:after="0" w:line="276" w:lineRule="auto"/>
        <w:rPr>
          <w:rFonts w:ascii="Verdana" w:hAnsi="Verdana"/>
        </w:rPr>
      </w:pPr>
      <w:r w:rsidRPr="00CF5EE1">
        <w:rPr>
          <w:rFonts w:ascii="Verdana" w:hAnsi="Verdana"/>
        </w:rPr>
        <w:t>Waar zijn deze personen geboren en wat hebben ze gedaan in hun leven?</w:t>
      </w:r>
    </w:p>
    <w:p w14:paraId="4CA24431" w14:textId="77777777" w:rsidR="00586B70" w:rsidRPr="00CF5EE1" w:rsidRDefault="00586B70" w:rsidP="00F3492F">
      <w:pPr>
        <w:pStyle w:val="Lijstalinea"/>
        <w:keepLines/>
        <w:numPr>
          <w:ilvl w:val="0"/>
          <w:numId w:val="19"/>
        </w:numPr>
        <w:spacing w:after="0" w:line="276" w:lineRule="auto"/>
        <w:ind w:left="720" w:hanging="360"/>
        <w:rPr>
          <w:rFonts w:ascii="Verdana" w:hAnsi="Verdana"/>
        </w:rPr>
      </w:pPr>
      <w:r w:rsidRPr="00CF5EE1">
        <w:rPr>
          <w:rFonts w:ascii="Verdana" w:hAnsi="Verdana"/>
        </w:rPr>
        <w:t>Vertelling en discussie</w:t>
      </w:r>
    </w:p>
    <w:p w14:paraId="081EE6FE" w14:textId="77777777" w:rsidR="00586B70" w:rsidRPr="00CF5EE1" w:rsidRDefault="00586B70" w:rsidP="00F3492F">
      <w:pPr>
        <w:pStyle w:val="Lijstalinea"/>
        <w:keepLines/>
        <w:numPr>
          <w:ilvl w:val="0"/>
          <w:numId w:val="21"/>
        </w:numPr>
        <w:spacing w:after="0" w:line="276" w:lineRule="auto"/>
        <w:rPr>
          <w:rFonts w:ascii="Verdana" w:hAnsi="Verdana"/>
        </w:rPr>
      </w:pPr>
      <w:proofErr w:type="spellStart"/>
      <w:r w:rsidRPr="00CF5EE1">
        <w:rPr>
          <w:rFonts w:ascii="Verdana" w:hAnsi="Verdana"/>
        </w:rPr>
        <w:t>Contextualisering</w:t>
      </w:r>
      <w:proofErr w:type="spellEnd"/>
      <w:r w:rsidRPr="00CF5EE1">
        <w:rPr>
          <w:rFonts w:ascii="Verdana" w:hAnsi="Verdana"/>
        </w:rPr>
        <w:t xml:space="preserve"> aan de hand van Nederlands-Indië en Boven-</w:t>
      </w:r>
      <w:proofErr w:type="spellStart"/>
      <w:r w:rsidRPr="00CF5EE1">
        <w:rPr>
          <w:rFonts w:ascii="Verdana" w:hAnsi="Verdana"/>
        </w:rPr>
        <w:t>Digoel</w:t>
      </w:r>
      <w:proofErr w:type="spellEnd"/>
      <w:r w:rsidRPr="00CF5EE1">
        <w:rPr>
          <w:rFonts w:ascii="Verdana" w:hAnsi="Verdana"/>
        </w:rPr>
        <w:t xml:space="preserve"> en hand-out ter </w:t>
      </w:r>
      <w:proofErr w:type="spellStart"/>
      <w:r w:rsidRPr="00CF5EE1">
        <w:rPr>
          <w:rFonts w:ascii="Verdana" w:hAnsi="Verdana"/>
        </w:rPr>
        <w:t>contextualisering</w:t>
      </w:r>
      <w:proofErr w:type="spellEnd"/>
      <w:r w:rsidRPr="00CF5EE1">
        <w:rPr>
          <w:rFonts w:ascii="Verdana" w:hAnsi="Verdana"/>
        </w:rPr>
        <w:t xml:space="preserve"> van concentratiekampen</w:t>
      </w:r>
      <w:r w:rsidRPr="00CF5EE1">
        <w:rPr>
          <w:rStyle w:val="Voetnootmarkering"/>
          <w:rFonts w:ascii="Verdana" w:hAnsi="Verdana"/>
        </w:rPr>
        <w:footnoteReference w:id="2"/>
      </w:r>
    </w:p>
    <w:p w14:paraId="249053ED" w14:textId="77777777" w:rsidR="00586B70" w:rsidRPr="00CF5EE1" w:rsidRDefault="00586B70" w:rsidP="00F3492F">
      <w:pPr>
        <w:pStyle w:val="Lijstalinea"/>
        <w:keepLines/>
        <w:numPr>
          <w:ilvl w:val="1"/>
          <w:numId w:val="21"/>
        </w:numPr>
        <w:spacing w:after="0" w:line="276" w:lineRule="auto"/>
        <w:rPr>
          <w:rFonts w:ascii="Verdana" w:hAnsi="Verdana"/>
        </w:rPr>
      </w:pPr>
      <w:r w:rsidRPr="00CF5EE1">
        <w:rPr>
          <w:rFonts w:ascii="Verdana" w:hAnsi="Verdana"/>
        </w:rPr>
        <w:t xml:space="preserve">Inleiding discussie: hoeveel voormalige Nederlandse koloniën kunnen jullie noemen? Had Duitsland koloniën? </w:t>
      </w:r>
    </w:p>
    <w:p w14:paraId="4FF060AC" w14:textId="77777777" w:rsidR="00586B70" w:rsidRPr="00CF5EE1" w:rsidRDefault="00586B70" w:rsidP="00F3492F">
      <w:pPr>
        <w:pStyle w:val="Lijstalinea"/>
        <w:keepLines/>
        <w:numPr>
          <w:ilvl w:val="1"/>
          <w:numId w:val="21"/>
        </w:numPr>
        <w:spacing w:after="0" w:line="276" w:lineRule="auto"/>
        <w:rPr>
          <w:rFonts w:ascii="Verdana" w:hAnsi="Verdana"/>
        </w:rPr>
      </w:pPr>
      <w:r w:rsidRPr="00CF5EE1">
        <w:rPr>
          <w:rFonts w:ascii="Verdana" w:hAnsi="Verdana"/>
        </w:rPr>
        <w:t>Discussie over de aandacht naar koloniale perspectieven in    de Tweede Wereldoorlog</w:t>
      </w:r>
    </w:p>
    <w:p w14:paraId="53B97B74" w14:textId="77777777" w:rsidR="00586B70" w:rsidRPr="00CF5EE1" w:rsidRDefault="00586B70" w:rsidP="00586B70">
      <w:pPr>
        <w:keepLines/>
        <w:rPr>
          <w:rFonts w:ascii="Verdana" w:hAnsi="Verdana"/>
        </w:rPr>
      </w:pPr>
    </w:p>
    <w:p w14:paraId="0DC1EA3C" w14:textId="77777777" w:rsidR="00586B70" w:rsidRPr="00CF5EE1" w:rsidRDefault="00586B70" w:rsidP="00586B70">
      <w:pPr>
        <w:rPr>
          <w:rFonts w:ascii="Verdana" w:hAnsi="Verdana"/>
        </w:rPr>
      </w:pPr>
      <w:r w:rsidRPr="00CF5EE1">
        <w:rPr>
          <w:rFonts w:ascii="Verdana" w:hAnsi="Verdana"/>
        </w:rPr>
        <w:br w:type="page"/>
      </w:r>
    </w:p>
    <w:p w14:paraId="6343B226" w14:textId="77777777" w:rsidR="00586B70" w:rsidRPr="00CF5EE1" w:rsidRDefault="00586B70" w:rsidP="00586B70">
      <w:pPr>
        <w:rPr>
          <w:rFonts w:ascii="Verdana" w:hAnsi="Verdana"/>
          <w:sz w:val="24"/>
          <w:szCs w:val="24"/>
        </w:rPr>
      </w:pPr>
      <w:r w:rsidRPr="00CF5EE1">
        <w:rPr>
          <w:rFonts w:ascii="Arial" w:hAnsi="Arial"/>
          <w:noProof/>
          <w:lang w:val="nl"/>
        </w:rPr>
        <w:lastRenderedPageBreak/>
        <mc:AlternateContent>
          <mc:Choice Requires="wps">
            <w:drawing>
              <wp:anchor distT="0" distB="0" distL="114300" distR="114300" simplePos="0" relativeHeight="251696128" behindDoc="0" locked="0" layoutInCell="1" allowOverlap="1" wp14:anchorId="4FA6A9C9" wp14:editId="47CC753C">
                <wp:simplePos x="0" y="0"/>
                <wp:positionH relativeFrom="column">
                  <wp:posOffset>0</wp:posOffset>
                </wp:positionH>
                <wp:positionV relativeFrom="paragraph">
                  <wp:posOffset>0</wp:posOffset>
                </wp:positionV>
                <wp:extent cx="2839720" cy="6338570"/>
                <wp:effectExtent l="0" t="0" r="13335" b="26670"/>
                <wp:wrapSquare wrapText="bothSides"/>
                <wp:docPr id="205" name="Textfeld 205"/>
                <wp:cNvGraphicFramePr/>
                <a:graphic xmlns:a="http://schemas.openxmlformats.org/drawingml/2006/main">
                  <a:graphicData uri="http://schemas.microsoft.com/office/word/2010/wordprocessingShape">
                    <wps:wsp>
                      <wps:cNvSpPr txBox="1"/>
                      <wps:spPr>
                        <a:xfrm>
                          <a:off x="0" y="0"/>
                          <a:ext cx="2839085" cy="6043930"/>
                        </a:xfrm>
                        <a:prstGeom prst="rect">
                          <a:avLst/>
                        </a:prstGeom>
                        <a:noFill/>
                        <a:ln w="6350">
                          <a:solidFill>
                            <a:prstClr val="black"/>
                          </a:solidFill>
                        </a:ln>
                      </wps:spPr>
                      <wps:txbx>
                        <w:txbxContent>
                          <w:p w14:paraId="1A7035C2" w14:textId="77777777" w:rsidR="00586B70" w:rsidRPr="00586B70" w:rsidRDefault="00586B70" w:rsidP="00586B70">
                            <w:pPr>
                              <w:pStyle w:val="Geenafstand"/>
                              <w:rPr>
                                <w:b/>
                                <w:bCs/>
                                <w:lang w:val="nl-NL"/>
                              </w:rPr>
                            </w:pPr>
                            <w:r w:rsidRPr="00586B70">
                              <w:rPr>
                                <w:b/>
                                <w:bCs/>
                                <w:lang w:val="nl-NL"/>
                              </w:rPr>
                              <w:t>Nieuwjaarsgebed der kapitalisten.</w:t>
                            </w:r>
                          </w:p>
                          <w:p w14:paraId="5DCB25F9" w14:textId="77777777" w:rsidR="00586B70" w:rsidRPr="00586B70" w:rsidRDefault="00586B70" w:rsidP="00586B70">
                            <w:pPr>
                              <w:pStyle w:val="Geenafstand"/>
                              <w:rPr>
                                <w:b/>
                                <w:bCs/>
                                <w:lang w:val="nl-NL"/>
                              </w:rPr>
                            </w:pPr>
                            <w:r w:rsidRPr="00586B70">
                              <w:rPr>
                                <w:b/>
                                <w:bCs/>
                                <w:lang w:val="nl-NL"/>
                              </w:rPr>
                              <w:t>Jef Last (1898 – 1972)</w:t>
                            </w:r>
                          </w:p>
                          <w:p w14:paraId="557C9AC5" w14:textId="77777777" w:rsidR="00586B70" w:rsidRPr="00586B70" w:rsidRDefault="00586B70" w:rsidP="00586B70">
                            <w:pPr>
                              <w:pStyle w:val="Geenafstand"/>
                              <w:rPr>
                                <w:b/>
                                <w:bCs/>
                                <w:lang w:val="nl-NL"/>
                              </w:rPr>
                            </w:pPr>
                            <w:r w:rsidRPr="00586B70">
                              <w:rPr>
                                <w:b/>
                                <w:bCs/>
                                <w:lang w:val="nl-NL"/>
                              </w:rPr>
                              <w:t> </w:t>
                            </w:r>
                          </w:p>
                          <w:p w14:paraId="284A6530"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Geef ons, o Heer,</w:t>
                            </w:r>
                          </w:p>
                          <w:p w14:paraId="4918B250"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spionnen meer,</w:t>
                            </w:r>
                          </w:p>
                          <w:p w14:paraId="537D72AA"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kanonnen meer</w:t>
                            </w:r>
                          </w:p>
                          <w:p w14:paraId="0EA4C82A"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xml:space="preserve">en </w:t>
                            </w:r>
                            <w:proofErr w:type="spellStart"/>
                            <w:r>
                              <w:rPr>
                                <w:rFonts w:ascii="Verdana" w:eastAsia="Times New Roman" w:hAnsi="Verdana" w:cs="Times New Roman"/>
                                <w:sz w:val="24"/>
                                <w:szCs w:val="24"/>
                              </w:rPr>
                              <w:t>Digoel</w:t>
                            </w:r>
                            <w:proofErr w:type="spellEnd"/>
                            <w:r>
                              <w:rPr>
                                <w:rFonts w:ascii="Verdana" w:eastAsia="Times New Roman" w:hAnsi="Verdana" w:cs="Times New Roman"/>
                                <w:sz w:val="24"/>
                                <w:szCs w:val="24"/>
                              </w:rPr>
                              <w:t>!</w:t>
                            </w:r>
                          </w:p>
                          <w:p w14:paraId="629FB604"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w:t>
                            </w:r>
                          </w:p>
                          <w:p w14:paraId="2416B197"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En geef ons, Heer,</w:t>
                            </w:r>
                          </w:p>
                          <w:p w14:paraId="15A7A42E"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ter Uwer eer,</w:t>
                            </w:r>
                          </w:p>
                          <w:p w14:paraId="5B5246A3"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de galgen weer</w:t>
                            </w:r>
                          </w:p>
                          <w:p w14:paraId="7E6CB174"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xml:space="preserve">en </w:t>
                            </w:r>
                            <w:proofErr w:type="spellStart"/>
                            <w:r>
                              <w:rPr>
                                <w:rFonts w:ascii="Verdana" w:eastAsia="Times New Roman" w:hAnsi="Verdana" w:cs="Times New Roman"/>
                                <w:sz w:val="24"/>
                                <w:szCs w:val="24"/>
                              </w:rPr>
                              <w:t>Digoel</w:t>
                            </w:r>
                            <w:proofErr w:type="spellEnd"/>
                            <w:r>
                              <w:rPr>
                                <w:rFonts w:ascii="Verdana" w:eastAsia="Times New Roman" w:hAnsi="Verdana" w:cs="Times New Roman"/>
                                <w:sz w:val="24"/>
                                <w:szCs w:val="24"/>
                              </w:rPr>
                              <w:t>!</w:t>
                            </w:r>
                          </w:p>
                          <w:p w14:paraId="2AE0B1F8"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w:t>
                            </w:r>
                          </w:p>
                          <w:p w14:paraId="09183045"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O, schenk hen, Heer,</w:t>
                            </w:r>
                          </w:p>
                          <w:p w14:paraId="00006AE3"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de lijdzaamheid</w:t>
                            </w:r>
                          </w:p>
                          <w:p w14:paraId="2B113333"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en 't wijs beleid</w:t>
                            </w:r>
                          </w:p>
                          <w:p w14:paraId="4DE5EFDD"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xml:space="preserve">der </w:t>
                            </w:r>
                            <w:proofErr w:type="spellStart"/>
                            <w:r>
                              <w:rPr>
                                <w:rFonts w:ascii="Verdana" w:eastAsia="Times New Roman" w:hAnsi="Verdana" w:cs="Times New Roman"/>
                                <w:sz w:val="24"/>
                                <w:szCs w:val="24"/>
                              </w:rPr>
                              <w:t>Digoel</w:t>
                            </w:r>
                            <w:proofErr w:type="spellEnd"/>
                            <w:r>
                              <w:rPr>
                                <w:rFonts w:ascii="Verdana" w:eastAsia="Times New Roman" w:hAnsi="Verdana" w:cs="Times New Roman"/>
                                <w:sz w:val="24"/>
                                <w:szCs w:val="24"/>
                              </w:rPr>
                              <w:t>!</w:t>
                            </w:r>
                          </w:p>
                          <w:p w14:paraId="092FCBBA"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w:t>
                            </w:r>
                          </w:p>
                          <w:p w14:paraId="09A75B44"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En maak, O Heer,</w:t>
                            </w:r>
                          </w:p>
                          <w:p w14:paraId="7464F81F"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dat steeds kastijdt</w:t>
                            </w:r>
                          </w:p>
                          <w:p w14:paraId="608FB4D8"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xml:space="preserve">hun </w:t>
                            </w:r>
                            <w:proofErr w:type="spellStart"/>
                            <w:r>
                              <w:rPr>
                                <w:rFonts w:ascii="Verdana" w:eastAsia="Times New Roman" w:hAnsi="Verdana" w:cs="Times New Roman"/>
                                <w:sz w:val="24"/>
                                <w:szCs w:val="24"/>
                              </w:rPr>
                              <w:t>vrijheidstrijd</w:t>
                            </w:r>
                            <w:proofErr w:type="spellEnd"/>
                            <w:r>
                              <w:rPr>
                                <w:rFonts w:ascii="Verdana" w:eastAsia="Times New Roman" w:hAnsi="Verdana" w:cs="Times New Roman"/>
                                <w:sz w:val="24"/>
                                <w:szCs w:val="24"/>
                              </w:rPr>
                              <w:t>:</w:t>
                            </w:r>
                          </w:p>
                          <w:p w14:paraId="0419BEC7"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xml:space="preserve">de </w:t>
                            </w:r>
                            <w:proofErr w:type="spellStart"/>
                            <w:r>
                              <w:rPr>
                                <w:rFonts w:ascii="Verdana" w:eastAsia="Times New Roman" w:hAnsi="Verdana" w:cs="Times New Roman"/>
                                <w:sz w:val="24"/>
                                <w:szCs w:val="24"/>
                              </w:rPr>
                              <w:t>Digoel</w:t>
                            </w:r>
                            <w:proofErr w:type="spellEnd"/>
                            <w:r>
                              <w:rPr>
                                <w:rFonts w:ascii="Verdana" w:eastAsia="Times New Roman" w:hAnsi="Verdana" w:cs="Times New Roman"/>
                                <w:sz w:val="24"/>
                                <w:szCs w:val="24"/>
                              </w:rPr>
                              <w:t>!</w:t>
                            </w:r>
                          </w:p>
                          <w:p w14:paraId="6AB898E1"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w:t>
                            </w:r>
                          </w:p>
                          <w:p w14:paraId="46CDDF9B"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O schenk ons, God,</w:t>
                            </w:r>
                          </w:p>
                          <w:p w14:paraId="63081E6A"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een beter lot</w:t>
                            </w:r>
                          </w:p>
                          <w:p w14:paraId="4983B1EF"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en vetter pot,</w:t>
                            </w:r>
                          </w:p>
                          <w:p w14:paraId="5C4DE71A"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xml:space="preserve">en </w:t>
                            </w:r>
                            <w:proofErr w:type="spellStart"/>
                            <w:r>
                              <w:rPr>
                                <w:rFonts w:ascii="Verdana" w:eastAsia="Times New Roman" w:hAnsi="Verdana" w:cs="Times New Roman"/>
                                <w:sz w:val="24"/>
                                <w:szCs w:val="24"/>
                              </w:rPr>
                              <w:t>Digoel</w:t>
                            </w:r>
                            <w:proofErr w:type="spellEnd"/>
                            <w:r>
                              <w:rPr>
                                <w:rFonts w:ascii="Verdana" w:eastAsia="Times New Roman" w:hAnsi="Verdana" w:cs="Times New Roman"/>
                                <w:sz w:val="24"/>
                                <w:szCs w:val="24"/>
                              </w:rPr>
                              <w:t>!</w:t>
                            </w:r>
                          </w:p>
                          <w:p w14:paraId="33A7C303"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w:t>
                            </w:r>
                          </w:p>
                          <w:p w14:paraId="45F11984"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Zoo worde, God,</w:t>
                            </w:r>
                          </w:p>
                          <w:p w14:paraId="4D6CA51C"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hun hoop geknot.</w:t>
                            </w:r>
                          </w:p>
                          <w:p w14:paraId="5C06F9F0"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Gij voert hen tot</w:t>
                            </w:r>
                          </w:p>
                          <w:p w14:paraId="12AF5311" w14:textId="77777777" w:rsidR="00586B70" w:rsidRDefault="00586B70" w:rsidP="00586B70">
                            <w:pPr>
                              <w:spacing w:line="240" w:lineRule="auto"/>
                              <w:rPr>
                                <w:rFonts w:ascii="Verdana" w:eastAsia="Times New Roman" w:hAnsi="Verdana" w:cs="Times New Roman"/>
                                <w:b/>
                                <w:bCs/>
                                <w:sz w:val="24"/>
                                <w:szCs w:val="24"/>
                              </w:rPr>
                            </w:pPr>
                            <w:r>
                              <w:rPr>
                                <w:rFonts w:ascii="Verdana" w:eastAsia="Times New Roman" w:hAnsi="Verdana" w:cs="Times New Roman"/>
                                <w:b/>
                                <w:bCs/>
                                <w:sz w:val="24"/>
                                <w:szCs w:val="24"/>
                              </w:rPr>
                              <w:t xml:space="preserve">De </w:t>
                            </w:r>
                            <w:proofErr w:type="spellStart"/>
                            <w:r>
                              <w:rPr>
                                <w:rFonts w:ascii="Verdana" w:eastAsia="Times New Roman" w:hAnsi="Verdana" w:cs="Times New Roman"/>
                                <w:b/>
                                <w:bCs/>
                                <w:sz w:val="24"/>
                                <w:szCs w:val="24"/>
                              </w:rPr>
                              <w:t>Digoel</w:t>
                            </w:r>
                            <w:proofErr w:type="spellEnd"/>
                            <w:r>
                              <w:rPr>
                                <w:rFonts w:ascii="Verdana" w:eastAsia="Times New Roman" w:hAnsi="Verdana" w:cs="Times New Roman"/>
                                <w:b/>
                                <w:bCs/>
                                <w:sz w:val="24"/>
                                <w:szCs w:val="24"/>
                              </w:rPr>
                              <w:t>!</w:t>
                            </w:r>
                            <w:r>
                              <w:rPr>
                                <w:rFonts w:ascii="Verdana" w:eastAsia="Times New Roman" w:hAnsi="Verdana" w:cs="Times New Roman"/>
                                <w:sz w:val="24"/>
                                <w:szCs w:val="24"/>
                              </w:rPr>
                              <w:t xml:space="preserve"> </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FA6A9C9" id="Textfeld 205" o:spid="_x0000_s1036" type="#_x0000_t202" style="position:absolute;margin-left:0;margin-top:0;width:223.6pt;height:499.1pt;z-index:251696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" filled="f" strokeweight=".5pt">
                <v:textbox style="mso-fit-shape-to-text:t">
                  <w:txbxContent>
                    <w:p w14:paraId="1A7035C2" w14:textId="77777777" w:rsidR="00586B70" w:rsidRPr="00586B70" w:rsidRDefault="00586B70" w:rsidP="00586B70">
                      <w:pPr>
                        <w:pStyle w:val="Geenafstand"/>
                        <w:rPr>
                          <w:b/>
                          <w:bCs/>
                          <w:lang w:val="nl-NL"/>
                        </w:rPr>
                      </w:pPr>
                      <w:r w:rsidRPr="00586B70">
                        <w:rPr>
                          <w:b/>
                          <w:bCs/>
                          <w:lang w:val="nl-NL"/>
                        </w:rPr>
                        <w:t>Nieuwjaarsgebed der kapitalisten.</w:t>
                      </w:r>
                    </w:p>
                    <w:p w14:paraId="5DCB25F9" w14:textId="77777777" w:rsidR="00586B70" w:rsidRPr="00586B70" w:rsidRDefault="00586B70" w:rsidP="00586B70">
                      <w:pPr>
                        <w:pStyle w:val="Geenafstand"/>
                        <w:rPr>
                          <w:b/>
                          <w:bCs/>
                          <w:lang w:val="nl-NL"/>
                        </w:rPr>
                      </w:pPr>
                      <w:r w:rsidRPr="00586B70">
                        <w:rPr>
                          <w:b/>
                          <w:bCs/>
                          <w:lang w:val="nl-NL"/>
                        </w:rPr>
                        <w:t>Jef Last (1898 – 1972)</w:t>
                      </w:r>
                    </w:p>
                    <w:p w14:paraId="557C9AC5" w14:textId="77777777" w:rsidR="00586B70" w:rsidRPr="00586B70" w:rsidRDefault="00586B70" w:rsidP="00586B70">
                      <w:pPr>
                        <w:pStyle w:val="Geenafstand"/>
                        <w:rPr>
                          <w:b/>
                          <w:bCs/>
                          <w:lang w:val="nl-NL"/>
                        </w:rPr>
                      </w:pPr>
                      <w:r w:rsidRPr="00586B70">
                        <w:rPr>
                          <w:b/>
                          <w:bCs/>
                          <w:lang w:val="nl-NL"/>
                        </w:rPr>
                        <w:t> </w:t>
                      </w:r>
                    </w:p>
                    <w:p w14:paraId="284A6530"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Geef ons, o Heer,</w:t>
                      </w:r>
                    </w:p>
                    <w:p w14:paraId="4918B250"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spionnen meer,</w:t>
                      </w:r>
                    </w:p>
                    <w:p w14:paraId="537D72AA"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kanonnen meer</w:t>
                      </w:r>
                    </w:p>
                    <w:p w14:paraId="0EA4C82A"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xml:space="preserve">en </w:t>
                      </w:r>
                      <w:proofErr w:type="spellStart"/>
                      <w:r>
                        <w:rPr>
                          <w:rFonts w:ascii="Verdana" w:eastAsia="Times New Roman" w:hAnsi="Verdana" w:cs="Times New Roman"/>
                          <w:sz w:val="24"/>
                          <w:szCs w:val="24"/>
                        </w:rPr>
                        <w:t>Digoel</w:t>
                      </w:r>
                      <w:proofErr w:type="spellEnd"/>
                      <w:r>
                        <w:rPr>
                          <w:rFonts w:ascii="Verdana" w:eastAsia="Times New Roman" w:hAnsi="Verdana" w:cs="Times New Roman"/>
                          <w:sz w:val="24"/>
                          <w:szCs w:val="24"/>
                        </w:rPr>
                        <w:t>!</w:t>
                      </w:r>
                    </w:p>
                    <w:p w14:paraId="629FB604"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w:t>
                      </w:r>
                    </w:p>
                    <w:p w14:paraId="2416B197"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En geef ons, Heer,</w:t>
                      </w:r>
                    </w:p>
                    <w:p w14:paraId="15A7A42E"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ter Uwer eer,</w:t>
                      </w:r>
                    </w:p>
                    <w:p w14:paraId="5B5246A3"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de galgen weer</w:t>
                      </w:r>
                    </w:p>
                    <w:p w14:paraId="7E6CB174"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xml:space="preserve">en </w:t>
                      </w:r>
                      <w:proofErr w:type="spellStart"/>
                      <w:r>
                        <w:rPr>
                          <w:rFonts w:ascii="Verdana" w:eastAsia="Times New Roman" w:hAnsi="Verdana" w:cs="Times New Roman"/>
                          <w:sz w:val="24"/>
                          <w:szCs w:val="24"/>
                        </w:rPr>
                        <w:t>Digoel</w:t>
                      </w:r>
                      <w:proofErr w:type="spellEnd"/>
                      <w:r>
                        <w:rPr>
                          <w:rFonts w:ascii="Verdana" w:eastAsia="Times New Roman" w:hAnsi="Verdana" w:cs="Times New Roman"/>
                          <w:sz w:val="24"/>
                          <w:szCs w:val="24"/>
                        </w:rPr>
                        <w:t>!</w:t>
                      </w:r>
                    </w:p>
                    <w:p w14:paraId="2AE0B1F8"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w:t>
                      </w:r>
                    </w:p>
                    <w:p w14:paraId="09183045"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O, schenk hen, Heer,</w:t>
                      </w:r>
                    </w:p>
                    <w:p w14:paraId="00006AE3"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de lijdzaamheid</w:t>
                      </w:r>
                    </w:p>
                    <w:p w14:paraId="2B113333"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en 't wijs beleid</w:t>
                      </w:r>
                    </w:p>
                    <w:p w14:paraId="4DE5EFDD"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xml:space="preserve">der </w:t>
                      </w:r>
                      <w:proofErr w:type="spellStart"/>
                      <w:r>
                        <w:rPr>
                          <w:rFonts w:ascii="Verdana" w:eastAsia="Times New Roman" w:hAnsi="Verdana" w:cs="Times New Roman"/>
                          <w:sz w:val="24"/>
                          <w:szCs w:val="24"/>
                        </w:rPr>
                        <w:t>Digoel</w:t>
                      </w:r>
                      <w:proofErr w:type="spellEnd"/>
                      <w:r>
                        <w:rPr>
                          <w:rFonts w:ascii="Verdana" w:eastAsia="Times New Roman" w:hAnsi="Verdana" w:cs="Times New Roman"/>
                          <w:sz w:val="24"/>
                          <w:szCs w:val="24"/>
                        </w:rPr>
                        <w:t>!</w:t>
                      </w:r>
                    </w:p>
                    <w:p w14:paraId="092FCBBA"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w:t>
                      </w:r>
                    </w:p>
                    <w:p w14:paraId="09A75B44"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En maak, O Heer,</w:t>
                      </w:r>
                    </w:p>
                    <w:p w14:paraId="7464F81F"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dat steeds kastijdt</w:t>
                      </w:r>
                    </w:p>
                    <w:p w14:paraId="608FB4D8"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xml:space="preserve">hun </w:t>
                      </w:r>
                      <w:proofErr w:type="spellStart"/>
                      <w:r>
                        <w:rPr>
                          <w:rFonts w:ascii="Verdana" w:eastAsia="Times New Roman" w:hAnsi="Verdana" w:cs="Times New Roman"/>
                          <w:sz w:val="24"/>
                          <w:szCs w:val="24"/>
                        </w:rPr>
                        <w:t>vrijheidstrijd</w:t>
                      </w:r>
                      <w:proofErr w:type="spellEnd"/>
                      <w:r>
                        <w:rPr>
                          <w:rFonts w:ascii="Verdana" w:eastAsia="Times New Roman" w:hAnsi="Verdana" w:cs="Times New Roman"/>
                          <w:sz w:val="24"/>
                          <w:szCs w:val="24"/>
                        </w:rPr>
                        <w:t>:</w:t>
                      </w:r>
                    </w:p>
                    <w:p w14:paraId="0419BEC7"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xml:space="preserve">de </w:t>
                      </w:r>
                      <w:proofErr w:type="spellStart"/>
                      <w:r>
                        <w:rPr>
                          <w:rFonts w:ascii="Verdana" w:eastAsia="Times New Roman" w:hAnsi="Verdana" w:cs="Times New Roman"/>
                          <w:sz w:val="24"/>
                          <w:szCs w:val="24"/>
                        </w:rPr>
                        <w:t>Digoel</w:t>
                      </w:r>
                      <w:proofErr w:type="spellEnd"/>
                      <w:r>
                        <w:rPr>
                          <w:rFonts w:ascii="Verdana" w:eastAsia="Times New Roman" w:hAnsi="Verdana" w:cs="Times New Roman"/>
                          <w:sz w:val="24"/>
                          <w:szCs w:val="24"/>
                        </w:rPr>
                        <w:t>!</w:t>
                      </w:r>
                    </w:p>
                    <w:p w14:paraId="6AB898E1"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w:t>
                      </w:r>
                    </w:p>
                    <w:p w14:paraId="46CDDF9B"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O schenk ons, God,</w:t>
                      </w:r>
                    </w:p>
                    <w:p w14:paraId="63081E6A"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een beter lot</w:t>
                      </w:r>
                    </w:p>
                    <w:p w14:paraId="4983B1EF"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en vetter pot,</w:t>
                      </w:r>
                    </w:p>
                    <w:p w14:paraId="5C4DE71A"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xml:space="preserve">en </w:t>
                      </w:r>
                      <w:proofErr w:type="spellStart"/>
                      <w:r>
                        <w:rPr>
                          <w:rFonts w:ascii="Verdana" w:eastAsia="Times New Roman" w:hAnsi="Verdana" w:cs="Times New Roman"/>
                          <w:sz w:val="24"/>
                          <w:szCs w:val="24"/>
                        </w:rPr>
                        <w:t>Digoel</w:t>
                      </w:r>
                      <w:proofErr w:type="spellEnd"/>
                      <w:r>
                        <w:rPr>
                          <w:rFonts w:ascii="Verdana" w:eastAsia="Times New Roman" w:hAnsi="Verdana" w:cs="Times New Roman"/>
                          <w:sz w:val="24"/>
                          <w:szCs w:val="24"/>
                        </w:rPr>
                        <w:t>!</w:t>
                      </w:r>
                    </w:p>
                    <w:p w14:paraId="33A7C303"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 </w:t>
                      </w:r>
                    </w:p>
                    <w:p w14:paraId="45F11984"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Zoo worde, God,</w:t>
                      </w:r>
                    </w:p>
                    <w:p w14:paraId="4D6CA51C"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hun hoop geknot.</w:t>
                      </w:r>
                    </w:p>
                    <w:p w14:paraId="5C06F9F0" w14:textId="77777777" w:rsidR="00586B70" w:rsidRDefault="00586B70" w:rsidP="00586B70">
                      <w:pPr>
                        <w:spacing w:line="240" w:lineRule="auto"/>
                        <w:rPr>
                          <w:rFonts w:ascii="Verdana" w:eastAsia="Times New Roman" w:hAnsi="Verdana" w:cs="Times New Roman"/>
                          <w:sz w:val="24"/>
                          <w:szCs w:val="24"/>
                        </w:rPr>
                      </w:pPr>
                      <w:r>
                        <w:rPr>
                          <w:rFonts w:ascii="Verdana" w:eastAsia="Times New Roman" w:hAnsi="Verdana" w:cs="Times New Roman"/>
                          <w:sz w:val="24"/>
                          <w:szCs w:val="24"/>
                        </w:rPr>
                        <w:t>Gij voert hen tot</w:t>
                      </w:r>
                    </w:p>
                    <w:p w14:paraId="12AF5311" w14:textId="77777777" w:rsidR="00586B70" w:rsidRDefault="00586B70" w:rsidP="00586B70">
                      <w:pPr>
                        <w:spacing w:line="240" w:lineRule="auto"/>
                        <w:rPr>
                          <w:rFonts w:ascii="Verdana" w:eastAsia="Times New Roman" w:hAnsi="Verdana" w:cs="Times New Roman"/>
                          <w:b/>
                          <w:bCs/>
                          <w:sz w:val="24"/>
                          <w:szCs w:val="24"/>
                        </w:rPr>
                      </w:pPr>
                      <w:r>
                        <w:rPr>
                          <w:rFonts w:ascii="Verdana" w:eastAsia="Times New Roman" w:hAnsi="Verdana" w:cs="Times New Roman"/>
                          <w:b/>
                          <w:bCs/>
                          <w:sz w:val="24"/>
                          <w:szCs w:val="24"/>
                        </w:rPr>
                        <w:t xml:space="preserve">De </w:t>
                      </w:r>
                      <w:proofErr w:type="spellStart"/>
                      <w:r>
                        <w:rPr>
                          <w:rFonts w:ascii="Verdana" w:eastAsia="Times New Roman" w:hAnsi="Verdana" w:cs="Times New Roman"/>
                          <w:b/>
                          <w:bCs/>
                          <w:sz w:val="24"/>
                          <w:szCs w:val="24"/>
                        </w:rPr>
                        <w:t>Digoel</w:t>
                      </w:r>
                      <w:proofErr w:type="spellEnd"/>
                      <w:r>
                        <w:rPr>
                          <w:rFonts w:ascii="Verdana" w:eastAsia="Times New Roman" w:hAnsi="Verdana" w:cs="Times New Roman"/>
                          <w:b/>
                          <w:bCs/>
                          <w:sz w:val="24"/>
                          <w:szCs w:val="24"/>
                        </w:rPr>
                        <w:t>!</w:t>
                      </w:r>
                      <w:r>
                        <w:rPr>
                          <w:rFonts w:ascii="Verdana" w:eastAsia="Times New Roman" w:hAnsi="Verdana" w:cs="Times New Roman"/>
                          <w:sz w:val="24"/>
                          <w:szCs w:val="24"/>
                        </w:rPr>
                        <w:t xml:space="preserve"> </w:t>
                      </w:r>
                    </w:p>
                  </w:txbxContent>
                </v:textbox>
                <w10:wrap type="square"/>
              </v:shape>
            </w:pict>
          </mc:Fallback>
        </mc:AlternateContent>
      </w:r>
    </w:p>
    <w:p w14:paraId="200E3650" w14:textId="491B2F9E" w:rsidR="00586B70" w:rsidRPr="00CF5EE1" w:rsidRDefault="00586B70" w:rsidP="00714FAB">
      <w:pPr>
        <w:pStyle w:val="Kop2"/>
        <w:rPr>
          <w:rFonts w:ascii="Verdana" w:hAnsi="Verdana"/>
          <w:sz w:val="28"/>
          <w:szCs w:val="28"/>
          <w:lang w:val="nl-NL"/>
        </w:rPr>
      </w:pPr>
      <w:bookmarkStart w:id="17" w:name="_Toc94128046"/>
      <w:r w:rsidRPr="00CF5EE1">
        <w:rPr>
          <w:rFonts w:ascii="Verdana" w:hAnsi="Verdana"/>
          <w:sz w:val="28"/>
          <w:szCs w:val="28"/>
          <w:lang w:val="nl-NL"/>
        </w:rPr>
        <w:lastRenderedPageBreak/>
        <w:t>Deel III: Discriminatie toen en nu uit verschillende perspectieven (20 min)</w:t>
      </w:r>
      <w:bookmarkEnd w:id="17"/>
    </w:p>
    <w:p w14:paraId="32FE9F2F" w14:textId="77777777" w:rsidR="00714FAB" w:rsidRPr="00CF5EE1" w:rsidRDefault="00714FAB" w:rsidP="00714FAB"/>
    <w:p w14:paraId="5C466936" w14:textId="77777777" w:rsidR="00586B70" w:rsidRPr="00CF5EE1" w:rsidRDefault="00586B70" w:rsidP="00586B70">
      <w:pPr>
        <w:keepLines/>
        <w:rPr>
          <w:rFonts w:ascii="Verdana" w:hAnsi="Verdana"/>
          <w:b/>
          <w:bCs/>
          <w:u w:val="single"/>
        </w:rPr>
      </w:pPr>
      <w:r w:rsidRPr="00CF5EE1">
        <w:rPr>
          <w:rFonts w:ascii="Verdana" w:hAnsi="Verdana"/>
          <w:b/>
          <w:bCs/>
          <w:u w:val="single"/>
        </w:rPr>
        <w:t>Vertelling bij het weeshuis:</w:t>
      </w:r>
    </w:p>
    <w:p w14:paraId="143F27C5" w14:textId="77777777" w:rsidR="00586B70" w:rsidRPr="00CF5EE1" w:rsidRDefault="00586B70" w:rsidP="00F3492F">
      <w:pPr>
        <w:pStyle w:val="Lijstalinea"/>
        <w:keepLines/>
        <w:numPr>
          <w:ilvl w:val="0"/>
          <w:numId w:val="21"/>
        </w:numPr>
        <w:spacing w:after="0" w:line="276" w:lineRule="auto"/>
        <w:ind w:left="709"/>
        <w:rPr>
          <w:rFonts w:ascii="Verdana" w:hAnsi="Verdana"/>
        </w:rPr>
      </w:pPr>
      <w:r w:rsidRPr="00CF5EE1">
        <w:rPr>
          <w:rFonts w:ascii="Verdana" w:hAnsi="Verdana"/>
        </w:rPr>
        <w:t xml:space="preserve">Het Centraal Israëlitisch Weeshuis in Utrecht was een landelijk weeshuis voor Joodse kinderen vanaf zes jaar. Het pand aan de Nieuwegracht werd op 1 augustus 1871 geopend en heette </w:t>
      </w:r>
      <w:proofErr w:type="spellStart"/>
      <w:r w:rsidRPr="00CF5EE1">
        <w:rPr>
          <w:rFonts w:ascii="Verdana" w:hAnsi="Verdana"/>
        </w:rPr>
        <w:t>Miflat</w:t>
      </w:r>
      <w:proofErr w:type="spellEnd"/>
      <w:r w:rsidRPr="00CF5EE1">
        <w:rPr>
          <w:rFonts w:ascii="Verdana" w:hAnsi="Verdana"/>
        </w:rPr>
        <w:t xml:space="preserve"> </w:t>
      </w:r>
      <w:proofErr w:type="spellStart"/>
      <w:r w:rsidRPr="00CF5EE1">
        <w:rPr>
          <w:rFonts w:ascii="Verdana" w:hAnsi="Verdana"/>
        </w:rPr>
        <w:t>Jatom</w:t>
      </w:r>
      <w:proofErr w:type="spellEnd"/>
      <w:r w:rsidRPr="00CF5EE1">
        <w:rPr>
          <w:rFonts w:ascii="Verdana" w:hAnsi="Verdana"/>
        </w:rPr>
        <w:t>, dat ‘Toevluchtsoord voor Wezen’ betekent.</w:t>
      </w:r>
    </w:p>
    <w:p w14:paraId="55E55A4D" w14:textId="77777777" w:rsidR="00586B70" w:rsidRPr="00CF5EE1" w:rsidRDefault="00586B70" w:rsidP="00F3492F">
      <w:pPr>
        <w:pStyle w:val="Lijstalinea"/>
        <w:keepLines/>
        <w:numPr>
          <w:ilvl w:val="0"/>
          <w:numId w:val="21"/>
        </w:numPr>
        <w:spacing w:after="0" w:line="276" w:lineRule="auto"/>
        <w:ind w:left="709"/>
        <w:rPr>
          <w:rFonts w:ascii="Verdana" w:hAnsi="Verdana"/>
        </w:rPr>
      </w:pPr>
      <w:r w:rsidRPr="00CF5EE1">
        <w:rPr>
          <w:rFonts w:ascii="Verdana" w:hAnsi="Verdana"/>
        </w:rPr>
        <w:t xml:space="preserve">In het begin van 1942 had het weeshuis ongeveer vijftig pupillen en dertig gastkinderen die na de </w:t>
      </w:r>
      <w:proofErr w:type="spellStart"/>
      <w:r w:rsidRPr="00CF5EE1">
        <w:rPr>
          <w:rFonts w:ascii="Verdana" w:hAnsi="Verdana"/>
        </w:rPr>
        <w:t>Kristallnacht</w:t>
      </w:r>
      <w:proofErr w:type="spellEnd"/>
      <w:r w:rsidRPr="00CF5EE1">
        <w:rPr>
          <w:rFonts w:ascii="Verdana" w:hAnsi="Verdana"/>
        </w:rPr>
        <w:t xml:space="preserve"> uit Duitsland waren gevlucht.</w:t>
      </w:r>
    </w:p>
    <w:p w14:paraId="5AC61C7B" w14:textId="77777777" w:rsidR="00586B70" w:rsidRPr="00CF5EE1" w:rsidRDefault="00586B70" w:rsidP="00F3492F">
      <w:pPr>
        <w:pStyle w:val="Lijstalinea"/>
        <w:keepLines/>
        <w:numPr>
          <w:ilvl w:val="0"/>
          <w:numId w:val="21"/>
        </w:numPr>
        <w:spacing w:after="0" w:line="276" w:lineRule="auto"/>
        <w:ind w:left="709"/>
        <w:rPr>
          <w:rFonts w:ascii="Verdana" w:hAnsi="Verdana"/>
        </w:rPr>
      </w:pPr>
      <w:r w:rsidRPr="00CF5EE1">
        <w:rPr>
          <w:rFonts w:ascii="Verdana" w:hAnsi="Verdana"/>
        </w:rPr>
        <w:t>In oktober 1942 deporteerden de Duitsers alle kinderen en het voltallige weeshuispersoneel. De uit Duitsland gevluchte kinderen gingen direct naar Kamp Westerbork. De Nederlandse kinderen verhuisden eerst naar een weeshuis in Amsterdam, en in 1943 werden ook zij naar Westerbork gedeporteerd. Van daaruit gingen zij op transport naar Oost-Europa. Op een enkeling na werden ze allemaal vermoord in de concentratiekampen. Het weeshuis  hield op als zodanig te functioneren</w:t>
      </w:r>
    </w:p>
    <w:p w14:paraId="7D3F72B9" w14:textId="77777777" w:rsidR="00586B70" w:rsidRPr="00CF5EE1" w:rsidRDefault="00586B70" w:rsidP="00F3492F">
      <w:pPr>
        <w:pStyle w:val="Lijstalinea"/>
        <w:keepLines/>
        <w:numPr>
          <w:ilvl w:val="0"/>
          <w:numId w:val="21"/>
        </w:numPr>
        <w:spacing w:after="0" w:line="276" w:lineRule="auto"/>
        <w:ind w:left="709"/>
        <w:rPr>
          <w:rFonts w:ascii="Verdana" w:hAnsi="Verdana"/>
        </w:rPr>
      </w:pPr>
      <w:r w:rsidRPr="00CF5EE1">
        <w:rPr>
          <w:rFonts w:ascii="Verdana" w:hAnsi="Verdana"/>
        </w:rPr>
        <w:t>Op de muur staat het volgende:</w:t>
      </w:r>
    </w:p>
    <w:p w14:paraId="06210D76" w14:textId="77777777" w:rsidR="00586B70" w:rsidRPr="00CF5EE1" w:rsidRDefault="00586B70" w:rsidP="00586B70">
      <w:pPr>
        <w:pStyle w:val="Lijstalinea"/>
        <w:keepLines/>
        <w:ind w:left="1134"/>
        <w:rPr>
          <w:rFonts w:ascii="Verdana" w:hAnsi="Verdana"/>
        </w:rPr>
      </w:pPr>
      <w:r w:rsidRPr="00CF5EE1">
        <w:rPr>
          <w:rFonts w:ascii="Verdana" w:hAnsi="Verdana"/>
        </w:rPr>
        <w:t>“HET KIND IS NIET MEER” GEN 37:30</w:t>
      </w:r>
    </w:p>
    <w:p w14:paraId="3D0E0ADC" w14:textId="77777777" w:rsidR="00586B70" w:rsidRPr="00CF5EE1" w:rsidRDefault="00586B70" w:rsidP="00586B70">
      <w:pPr>
        <w:pStyle w:val="Lijstalinea"/>
        <w:keepLines/>
        <w:ind w:left="1134"/>
        <w:rPr>
          <w:rFonts w:ascii="Verdana" w:hAnsi="Verdana"/>
        </w:rPr>
      </w:pPr>
      <w:r w:rsidRPr="00CF5EE1">
        <w:rPr>
          <w:rFonts w:ascii="Verdana" w:hAnsi="Verdana"/>
        </w:rPr>
        <w:t>IN DIT GEBOUW WAS SINDS 1871 GEVESTIGD</w:t>
      </w:r>
    </w:p>
    <w:p w14:paraId="5EC36D17" w14:textId="77777777" w:rsidR="00586B70" w:rsidRPr="00CF5EE1" w:rsidRDefault="00586B70" w:rsidP="00586B70">
      <w:pPr>
        <w:pStyle w:val="Lijstalinea"/>
        <w:keepLines/>
        <w:ind w:left="1134"/>
        <w:rPr>
          <w:rFonts w:ascii="Verdana" w:hAnsi="Verdana"/>
        </w:rPr>
      </w:pPr>
      <w:r w:rsidRPr="00CF5EE1">
        <w:rPr>
          <w:rFonts w:ascii="Verdana" w:hAnsi="Verdana"/>
        </w:rPr>
        <w:t>HET CENTRAAL ISRAELITISCH WEESHUIS</w:t>
      </w:r>
    </w:p>
    <w:p w14:paraId="0A3CFD06" w14:textId="77777777" w:rsidR="00586B70" w:rsidRPr="00CF5EE1" w:rsidRDefault="00586B70" w:rsidP="00586B70">
      <w:pPr>
        <w:pStyle w:val="Lijstalinea"/>
        <w:keepLines/>
        <w:ind w:left="1134"/>
        <w:rPr>
          <w:rFonts w:ascii="Verdana" w:hAnsi="Verdana"/>
        </w:rPr>
      </w:pPr>
      <w:r w:rsidRPr="00CF5EE1">
        <w:rPr>
          <w:rFonts w:ascii="Verdana" w:hAnsi="Verdana"/>
        </w:rPr>
        <w:t>JOODSE WEESKINDEREN VONDEN HIER</w:t>
      </w:r>
    </w:p>
    <w:p w14:paraId="60C397B5" w14:textId="77777777" w:rsidR="00586B70" w:rsidRPr="00CF5EE1" w:rsidRDefault="00586B70" w:rsidP="00586B70">
      <w:pPr>
        <w:pStyle w:val="Lijstalinea"/>
        <w:keepLines/>
        <w:ind w:left="1134"/>
        <w:rPr>
          <w:rFonts w:ascii="Verdana" w:hAnsi="Verdana"/>
        </w:rPr>
      </w:pPr>
      <w:r w:rsidRPr="00CF5EE1">
        <w:rPr>
          <w:rFonts w:ascii="Verdana" w:hAnsi="Verdana"/>
        </w:rPr>
        <w:t>EN VEILIG THUIS</w:t>
      </w:r>
    </w:p>
    <w:p w14:paraId="4A9FF45D" w14:textId="77777777" w:rsidR="00586B70" w:rsidRPr="00CF5EE1" w:rsidRDefault="00586B70" w:rsidP="00586B70">
      <w:pPr>
        <w:pStyle w:val="Lijstalinea"/>
        <w:keepLines/>
        <w:ind w:left="1134"/>
        <w:rPr>
          <w:rFonts w:ascii="Verdana" w:hAnsi="Verdana"/>
        </w:rPr>
      </w:pPr>
      <w:r w:rsidRPr="00CF5EE1">
        <w:rPr>
          <w:rFonts w:ascii="Verdana" w:hAnsi="Verdana"/>
        </w:rPr>
        <w:t>IN 1942 WERDEN ZIJ, HUN BEGELEIDERS EN</w:t>
      </w:r>
    </w:p>
    <w:p w14:paraId="756E660E" w14:textId="77777777" w:rsidR="00586B70" w:rsidRPr="00CF5EE1" w:rsidRDefault="00586B70" w:rsidP="00586B70">
      <w:pPr>
        <w:pStyle w:val="Lijstalinea"/>
        <w:keepLines/>
        <w:ind w:left="1134"/>
        <w:rPr>
          <w:rFonts w:ascii="Verdana" w:hAnsi="Verdana"/>
        </w:rPr>
      </w:pPr>
      <w:r w:rsidRPr="00CF5EE1">
        <w:rPr>
          <w:rFonts w:ascii="Verdana" w:hAnsi="Verdana"/>
        </w:rPr>
        <w:t>HUN DIRECTEUR VAN HIER WEGGEVOERD</w:t>
      </w:r>
    </w:p>
    <w:p w14:paraId="274E11DC" w14:textId="77777777" w:rsidR="00586B70" w:rsidRPr="00CF5EE1" w:rsidRDefault="00586B70" w:rsidP="00586B70">
      <w:pPr>
        <w:pStyle w:val="Lijstalinea"/>
        <w:keepLines/>
        <w:ind w:left="1134"/>
        <w:rPr>
          <w:rFonts w:ascii="Verdana" w:hAnsi="Verdana"/>
        </w:rPr>
      </w:pPr>
      <w:r w:rsidRPr="00CF5EE1">
        <w:rPr>
          <w:rFonts w:ascii="Verdana" w:hAnsi="Verdana"/>
        </w:rPr>
        <w:t>ZIJ KEERDEN NIMMER WEER</w:t>
      </w:r>
    </w:p>
    <w:p w14:paraId="790FF89D" w14:textId="77777777" w:rsidR="00586B70" w:rsidRPr="00CF5EE1" w:rsidRDefault="00586B70" w:rsidP="00F3492F">
      <w:pPr>
        <w:pStyle w:val="Lijstalinea"/>
        <w:keepLines/>
        <w:numPr>
          <w:ilvl w:val="0"/>
          <w:numId w:val="21"/>
        </w:numPr>
        <w:spacing w:after="0" w:line="276" w:lineRule="auto"/>
        <w:ind w:left="709"/>
        <w:rPr>
          <w:rFonts w:ascii="Verdana" w:hAnsi="Verdana"/>
        </w:rPr>
      </w:pPr>
      <w:r w:rsidRPr="00CF5EE1">
        <w:rPr>
          <w:rFonts w:ascii="Verdana" w:hAnsi="Verdana"/>
        </w:rPr>
        <w:t>In 2010 werden, ter nagedachtenis aan de slachtoffers, vijf ‘struikelstenen’ in het trottoir voor het gebouw aangebracht;</w:t>
      </w:r>
    </w:p>
    <w:p w14:paraId="74C19B1D" w14:textId="60754272" w:rsidR="00586B70" w:rsidRPr="00CF5EE1" w:rsidRDefault="00586B70" w:rsidP="00F3492F">
      <w:pPr>
        <w:pStyle w:val="Lijstalinea"/>
        <w:keepLines/>
        <w:numPr>
          <w:ilvl w:val="0"/>
          <w:numId w:val="21"/>
        </w:numPr>
        <w:spacing w:after="0" w:line="276" w:lineRule="auto"/>
        <w:ind w:left="709"/>
        <w:rPr>
          <w:rFonts w:ascii="Verdana" w:hAnsi="Verdana"/>
        </w:rPr>
      </w:pPr>
      <w:r w:rsidRPr="00CF5EE1">
        <w:rPr>
          <w:rFonts w:ascii="Verdana" w:hAnsi="Verdana"/>
        </w:rPr>
        <w:t>Vragen tot voorlezen van de teksten op de s</w:t>
      </w:r>
      <w:r w:rsidR="00D5782C" w:rsidRPr="00CF5EE1">
        <w:rPr>
          <w:rFonts w:ascii="Verdana" w:hAnsi="Verdana"/>
        </w:rPr>
        <w:t>truikel</w:t>
      </w:r>
      <w:r w:rsidRPr="00CF5EE1">
        <w:rPr>
          <w:rFonts w:ascii="Verdana" w:hAnsi="Verdana"/>
        </w:rPr>
        <w:t>stenen.</w:t>
      </w:r>
    </w:p>
    <w:p w14:paraId="42689FF2" w14:textId="77777777" w:rsidR="00586B70" w:rsidRPr="00CF5EE1" w:rsidRDefault="00586B70" w:rsidP="00586B70">
      <w:pPr>
        <w:keepLines/>
        <w:rPr>
          <w:rFonts w:ascii="Verdana" w:hAnsi="Verdana"/>
        </w:rPr>
      </w:pPr>
    </w:p>
    <w:p w14:paraId="42CCDCDB" w14:textId="77777777" w:rsidR="00586B70" w:rsidRPr="00CF5EE1" w:rsidRDefault="00586B70" w:rsidP="00586B70">
      <w:pPr>
        <w:keepLines/>
        <w:rPr>
          <w:rFonts w:ascii="Verdana" w:hAnsi="Verdana"/>
        </w:rPr>
      </w:pPr>
      <w:r w:rsidRPr="00CF5EE1">
        <w:rPr>
          <w:rFonts w:ascii="Verdana" w:hAnsi="Verdana"/>
          <w:b/>
          <w:bCs/>
          <w:u w:val="single"/>
        </w:rPr>
        <w:t>Opdracht: analyse van teksten</w:t>
      </w:r>
      <w:r w:rsidRPr="00CF5EE1">
        <w:rPr>
          <w:rFonts w:ascii="Verdana" w:hAnsi="Verdana"/>
        </w:rPr>
        <w:t>:</w:t>
      </w:r>
    </w:p>
    <w:p w14:paraId="4841A483" w14:textId="77777777" w:rsidR="00586B70" w:rsidRPr="00CF5EE1" w:rsidRDefault="00586B70" w:rsidP="00F3492F">
      <w:pPr>
        <w:pStyle w:val="Lijstalinea"/>
        <w:keepLines/>
        <w:numPr>
          <w:ilvl w:val="0"/>
          <w:numId w:val="15"/>
        </w:numPr>
        <w:spacing w:after="0" w:line="276" w:lineRule="auto"/>
        <w:rPr>
          <w:rFonts w:ascii="Verdana" w:hAnsi="Verdana"/>
        </w:rPr>
      </w:pPr>
      <w:r w:rsidRPr="00CF5EE1">
        <w:rPr>
          <w:rFonts w:ascii="Verdana" w:hAnsi="Verdana"/>
        </w:rPr>
        <w:t>Wat zijn de opvallende kenmerken per tekst?</w:t>
      </w:r>
    </w:p>
    <w:p w14:paraId="1950FF19" w14:textId="77777777" w:rsidR="00586B70" w:rsidRPr="00CF5EE1" w:rsidRDefault="00586B70" w:rsidP="00F3492F">
      <w:pPr>
        <w:pStyle w:val="Lijstalinea"/>
        <w:keepLines/>
        <w:numPr>
          <w:ilvl w:val="0"/>
          <w:numId w:val="15"/>
        </w:numPr>
        <w:spacing w:after="0" w:line="276" w:lineRule="auto"/>
        <w:rPr>
          <w:rFonts w:ascii="Verdana" w:hAnsi="Verdana"/>
        </w:rPr>
      </w:pPr>
      <w:r w:rsidRPr="00CF5EE1">
        <w:rPr>
          <w:rFonts w:ascii="Verdana" w:hAnsi="Verdana"/>
        </w:rPr>
        <w:t>Wat zijn de overeenkomsten en verschillen tussen de teksten?</w:t>
      </w:r>
    </w:p>
    <w:p w14:paraId="53571CD3" w14:textId="77777777" w:rsidR="00586B70" w:rsidRPr="00CF5EE1" w:rsidRDefault="00586B70" w:rsidP="00F3492F">
      <w:pPr>
        <w:pStyle w:val="Lijstalinea"/>
        <w:keepLines/>
        <w:numPr>
          <w:ilvl w:val="0"/>
          <w:numId w:val="15"/>
        </w:numPr>
        <w:spacing w:after="0" w:line="276" w:lineRule="auto"/>
        <w:rPr>
          <w:rFonts w:ascii="Verdana" w:hAnsi="Verdana"/>
        </w:rPr>
      </w:pPr>
      <w:r w:rsidRPr="00CF5EE1">
        <w:rPr>
          <w:rFonts w:ascii="Verdana" w:hAnsi="Verdana"/>
        </w:rPr>
        <w:t>Welke tekst gaat over de Jodenvervolging?</w:t>
      </w:r>
    </w:p>
    <w:p w14:paraId="4FF9B413" w14:textId="77777777" w:rsidR="00586B70" w:rsidRPr="00CF5EE1" w:rsidRDefault="00586B70" w:rsidP="00586B70">
      <w:pPr>
        <w:keepLines/>
        <w:rPr>
          <w:rFonts w:ascii="Verdana" w:hAnsi="Verdana"/>
        </w:rPr>
      </w:pPr>
    </w:p>
    <w:p w14:paraId="397E2C8C" w14:textId="77777777" w:rsidR="00586B70" w:rsidRPr="00CF5EE1" w:rsidRDefault="00586B70" w:rsidP="00586B70">
      <w:pPr>
        <w:keepLines/>
        <w:rPr>
          <w:rFonts w:ascii="Verdana" w:hAnsi="Verdana"/>
        </w:rPr>
      </w:pPr>
      <w:r w:rsidRPr="00CF5EE1">
        <w:rPr>
          <w:rFonts w:ascii="Verdana" w:hAnsi="Verdana"/>
        </w:rPr>
        <w:t>A = de groep waartegen geen maatregelen werd/wordt getroffen, vaak de groep die zelf de maatregelen opstelt.</w:t>
      </w:r>
    </w:p>
    <w:p w14:paraId="387FC310" w14:textId="77777777" w:rsidR="00586B70" w:rsidRPr="00CF5EE1" w:rsidRDefault="00586B70" w:rsidP="00586B70">
      <w:pPr>
        <w:keepLines/>
        <w:rPr>
          <w:rFonts w:ascii="Verdana" w:hAnsi="Verdana"/>
        </w:rPr>
      </w:pPr>
      <w:r w:rsidRPr="00CF5EE1">
        <w:rPr>
          <w:rFonts w:ascii="Verdana" w:hAnsi="Verdana"/>
        </w:rPr>
        <w:t>B = de groep waartegen de maatregelen werden/worden getroffen</w:t>
      </w:r>
    </w:p>
    <w:p w14:paraId="186B0C3D" w14:textId="77777777" w:rsidR="00586B70" w:rsidRPr="00CF5EE1" w:rsidRDefault="00586B70" w:rsidP="00586B70">
      <w:pPr>
        <w:keepLines/>
        <w:rPr>
          <w:rFonts w:ascii="Verdana" w:hAnsi="Verdana"/>
        </w:rPr>
      </w:pPr>
      <w:r w:rsidRPr="00CF5EE1">
        <w:rPr>
          <w:rFonts w:ascii="Verdana" w:hAnsi="Verdana"/>
        </w:rPr>
        <w:t>X = in sommige teksten; de bezetter van een land</w:t>
      </w:r>
      <w:bookmarkStart w:id="18" w:name="_Hlk94109963"/>
    </w:p>
    <w:p w14:paraId="5DC14851" w14:textId="77777777" w:rsidR="00586B70" w:rsidRPr="00CF5EE1" w:rsidRDefault="00586B70" w:rsidP="00586B70">
      <w:pPr>
        <w:keepLines/>
        <w:rPr>
          <w:rFonts w:ascii="Verdana" w:hAnsi="Verdana"/>
        </w:rPr>
      </w:pPr>
      <w:r w:rsidRPr="00CF5EE1">
        <w:rPr>
          <w:rFonts w:ascii="Verdana" w:hAnsi="Verdana"/>
        </w:rPr>
        <w:lastRenderedPageBreak/>
        <w:t>Bronnen analyseteksten</w:t>
      </w:r>
      <w:r w:rsidRPr="00CF5EE1">
        <w:rPr>
          <w:rStyle w:val="Voetnootmarkering"/>
          <w:rFonts w:ascii="Verdana" w:hAnsi="Verdana"/>
        </w:rPr>
        <w:footnoteReference w:id="3"/>
      </w:r>
    </w:p>
    <w:p w14:paraId="5B002231" w14:textId="77777777" w:rsidR="00586B70" w:rsidRPr="00CF5EE1" w:rsidRDefault="00586B70" w:rsidP="00586B70">
      <w:pPr>
        <w:rPr>
          <w:rFonts w:ascii="Verdana" w:hAnsi="Verdana"/>
          <w:sz w:val="24"/>
          <w:szCs w:val="24"/>
        </w:rPr>
      </w:pPr>
      <w:r w:rsidRPr="00CF5EE1">
        <w:rPr>
          <w:rFonts w:ascii="Arial" w:hAnsi="Arial"/>
          <w:noProof/>
          <w:lang w:val="nl"/>
        </w:rPr>
        <mc:AlternateContent>
          <mc:Choice Requires="wps">
            <w:drawing>
              <wp:anchor distT="0" distB="0" distL="114300" distR="114300" simplePos="0" relativeHeight="251693056" behindDoc="0" locked="0" layoutInCell="1" allowOverlap="1" wp14:anchorId="09BA6A3F" wp14:editId="4F8AB87F">
                <wp:simplePos x="0" y="0"/>
                <wp:positionH relativeFrom="margin">
                  <wp:align>right</wp:align>
                </wp:positionH>
                <wp:positionV relativeFrom="paragraph">
                  <wp:posOffset>635</wp:posOffset>
                </wp:positionV>
                <wp:extent cx="4292600" cy="5015230"/>
                <wp:effectExtent l="0" t="0" r="24130" b="17780"/>
                <wp:wrapSquare wrapText="bothSides"/>
                <wp:docPr id="204" name="Textfeld 204"/>
                <wp:cNvGraphicFramePr/>
                <a:graphic xmlns:a="http://schemas.openxmlformats.org/drawingml/2006/main">
                  <a:graphicData uri="http://schemas.microsoft.com/office/word/2010/wordprocessingShape">
                    <wps:wsp>
                      <wps:cNvSpPr txBox="1"/>
                      <wps:spPr>
                        <a:xfrm>
                          <a:off x="0" y="0"/>
                          <a:ext cx="5739765" cy="3505835"/>
                        </a:xfrm>
                        <a:prstGeom prst="rect">
                          <a:avLst/>
                        </a:prstGeom>
                        <a:noFill/>
                        <a:ln w="6350">
                          <a:solidFill>
                            <a:prstClr val="black"/>
                          </a:solidFill>
                        </a:ln>
                      </wps:spPr>
                      <wps:txbx>
                        <w:txbxContent>
                          <w:p w14:paraId="3E3AAC59" w14:textId="77777777" w:rsidR="00586B70" w:rsidRDefault="00586B70" w:rsidP="00586B70">
                            <w:pPr>
                              <w:rPr>
                                <w:rFonts w:ascii="Verdana" w:hAnsi="Verdana"/>
                                <w:b/>
                                <w:bCs/>
                                <w:sz w:val="24"/>
                                <w:szCs w:val="24"/>
                                <w:u w:val="single"/>
                              </w:rPr>
                            </w:pPr>
                            <w:r>
                              <w:rPr>
                                <w:rFonts w:ascii="Verdana" w:hAnsi="Verdana"/>
                                <w:b/>
                                <w:bCs/>
                                <w:sz w:val="24"/>
                                <w:szCs w:val="24"/>
                                <w:u w:val="single"/>
                              </w:rPr>
                              <w:t>Tekst 1</w:t>
                            </w:r>
                          </w:p>
                          <w:p w14:paraId="6BF29517" w14:textId="77777777" w:rsidR="00586B70" w:rsidRDefault="00586B70" w:rsidP="00586B70">
                            <w:pPr>
                              <w:rPr>
                                <w:rFonts w:ascii="Verdana" w:hAnsi="Verdana"/>
                                <w:sz w:val="24"/>
                                <w:szCs w:val="24"/>
                              </w:rPr>
                            </w:pPr>
                            <w:r>
                              <w:rPr>
                                <w:rFonts w:ascii="Verdana" w:hAnsi="Verdana"/>
                                <w:sz w:val="24"/>
                                <w:szCs w:val="24"/>
                              </w:rPr>
                              <w:t xml:space="preserve">“Ruim 42.000 militairen met een B of gemengde achtergrond kwamen in </w:t>
                            </w:r>
                            <w:r>
                              <w:rPr>
                                <w:rFonts w:ascii="Verdana" w:hAnsi="Verdana"/>
                                <w:b/>
                                <w:bCs/>
                                <w:sz w:val="24"/>
                                <w:szCs w:val="24"/>
                              </w:rPr>
                              <w:t>krijgsgevangenschap</w:t>
                            </w:r>
                            <w:r>
                              <w:rPr>
                                <w:rFonts w:ascii="Verdana" w:hAnsi="Verdana"/>
                                <w:sz w:val="24"/>
                                <w:szCs w:val="24"/>
                              </w:rPr>
                              <w:t xml:space="preserve"> tijdens de bezetting door X. Ook veel burgers werden </w:t>
                            </w:r>
                            <w:r>
                              <w:rPr>
                                <w:rFonts w:ascii="Verdana" w:hAnsi="Verdana"/>
                                <w:b/>
                                <w:bCs/>
                                <w:sz w:val="24"/>
                                <w:szCs w:val="24"/>
                              </w:rPr>
                              <w:t>opgesloten</w:t>
                            </w:r>
                            <w:r>
                              <w:rPr>
                                <w:rFonts w:ascii="Verdana" w:hAnsi="Verdana"/>
                                <w:sz w:val="24"/>
                                <w:szCs w:val="24"/>
                              </w:rPr>
                              <w:t xml:space="preserve"> in specifieke verblijfsplaatsen. Een paar maanden na het begin van de bezetting door X werd begonnen met de </w:t>
                            </w:r>
                            <w:r>
                              <w:rPr>
                                <w:rFonts w:ascii="Verdana" w:hAnsi="Verdana"/>
                                <w:b/>
                                <w:bCs/>
                                <w:sz w:val="24"/>
                                <w:szCs w:val="24"/>
                              </w:rPr>
                              <w:t>registratie van niet-inlanders</w:t>
                            </w:r>
                            <w:r>
                              <w:rPr>
                                <w:rFonts w:ascii="Verdana" w:hAnsi="Verdana"/>
                                <w:sz w:val="24"/>
                                <w:szCs w:val="24"/>
                              </w:rPr>
                              <w:t xml:space="preserve">. De B-personen werden opgedeeld in volbloed B en </w:t>
                            </w:r>
                            <w:proofErr w:type="spellStart"/>
                            <w:r>
                              <w:rPr>
                                <w:rFonts w:ascii="Verdana" w:hAnsi="Verdana"/>
                                <w:sz w:val="24"/>
                                <w:szCs w:val="24"/>
                              </w:rPr>
                              <w:t>gemengdbloedig</w:t>
                            </w:r>
                            <w:proofErr w:type="spellEnd"/>
                            <w:r>
                              <w:rPr>
                                <w:rFonts w:ascii="Verdana" w:hAnsi="Verdana"/>
                                <w:sz w:val="24"/>
                                <w:szCs w:val="24"/>
                              </w:rPr>
                              <w:t>.</w:t>
                            </w:r>
                          </w:p>
                          <w:p w14:paraId="544E8D7D" w14:textId="77777777" w:rsidR="00586B70" w:rsidRDefault="00586B70" w:rsidP="00586B70">
                            <w:pPr>
                              <w:rPr>
                                <w:rFonts w:ascii="Verdana" w:hAnsi="Verdana"/>
                                <w:sz w:val="24"/>
                                <w:szCs w:val="24"/>
                              </w:rPr>
                            </w:pPr>
                            <w:r>
                              <w:rPr>
                                <w:rFonts w:ascii="Verdana" w:hAnsi="Verdana"/>
                                <w:sz w:val="24"/>
                                <w:szCs w:val="24"/>
                              </w:rPr>
                              <w:t xml:space="preserve">Toen veel half-B weigerden zich pro-X op te stellen kwam er in 1943 een tweede selectie waarbij X-ambtenaren bepaalden tot welke groep men behoorde. Ter selectie werd onder andere gekeken naar de </w:t>
                            </w:r>
                            <w:r>
                              <w:rPr>
                                <w:rFonts w:ascii="Verdana" w:hAnsi="Verdana"/>
                                <w:b/>
                                <w:bCs/>
                                <w:sz w:val="24"/>
                                <w:szCs w:val="24"/>
                              </w:rPr>
                              <w:t>manier van lopen</w:t>
                            </w:r>
                            <w:r>
                              <w:rPr>
                                <w:rFonts w:ascii="Verdana" w:hAnsi="Verdana"/>
                                <w:sz w:val="24"/>
                                <w:szCs w:val="24"/>
                              </w:rPr>
                              <w:t xml:space="preserve"> en bij twijfel was vooral de </w:t>
                            </w:r>
                            <w:r>
                              <w:rPr>
                                <w:rFonts w:ascii="Verdana" w:hAnsi="Verdana"/>
                                <w:b/>
                                <w:bCs/>
                                <w:sz w:val="24"/>
                                <w:szCs w:val="24"/>
                              </w:rPr>
                              <w:t>kleur van de ogen</w:t>
                            </w:r>
                            <w:r>
                              <w:rPr>
                                <w:rFonts w:ascii="Verdana" w:hAnsi="Verdana"/>
                                <w:sz w:val="24"/>
                                <w:szCs w:val="24"/>
                              </w:rPr>
                              <w:t xml:space="preserve"> doorslaggevend. Om aan te tonen dat men </w:t>
                            </w:r>
                            <w:proofErr w:type="spellStart"/>
                            <w:r>
                              <w:rPr>
                                <w:rFonts w:ascii="Verdana" w:hAnsi="Verdana"/>
                                <w:sz w:val="24"/>
                                <w:szCs w:val="24"/>
                              </w:rPr>
                              <w:t>gemengdbloedig</w:t>
                            </w:r>
                            <w:proofErr w:type="spellEnd"/>
                            <w:r>
                              <w:rPr>
                                <w:rFonts w:ascii="Verdana" w:hAnsi="Verdana"/>
                                <w:sz w:val="24"/>
                                <w:szCs w:val="24"/>
                              </w:rPr>
                              <w:t xml:space="preserve"> was diende men te beschikken over een </w:t>
                            </w:r>
                            <w:proofErr w:type="spellStart"/>
                            <w:r>
                              <w:rPr>
                                <w:rFonts w:ascii="Verdana" w:hAnsi="Verdana"/>
                                <w:sz w:val="24"/>
                                <w:szCs w:val="24"/>
                              </w:rPr>
                              <w:t>een</w:t>
                            </w:r>
                            <w:proofErr w:type="spellEnd"/>
                            <w:r>
                              <w:rPr>
                                <w:rFonts w:ascii="Verdana" w:hAnsi="Verdana"/>
                                <w:sz w:val="24"/>
                                <w:szCs w:val="24"/>
                              </w:rPr>
                              <w:t xml:space="preserve"> </w:t>
                            </w:r>
                            <w:r>
                              <w:rPr>
                                <w:rFonts w:ascii="Verdana" w:hAnsi="Verdana"/>
                                <w:b/>
                                <w:bCs/>
                                <w:sz w:val="24"/>
                                <w:szCs w:val="24"/>
                              </w:rPr>
                              <w:t>afstammingsbewijs</w:t>
                            </w:r>
                            <w:r>
                              <w:rPr>
                                <w:rFonts w:ascii="Verdana" w:hAnsi="Verdana"/>
                                <w:sz w:val="24"/>
                                <w:szCs w:val="24"/>
                              </w:rPr>
                              <w:t xml:space="preserve">. Uiteindelijk belandde ook het gros van de half-B in een kamp. Naar schatting zijn 13.000 mensen zijn in de X-kampen </w:t>
                            </w:r>
                            <w:r>
                              <w:rPr>
                                <w:rFonts w:ascii="Verdana" w:hAnsi="Verdana"/>
                                <w:b/>
                                <w:bCs/>
                                <w:sz w:val="24"/>
                                <w:szCs w:val="24"/>
                              </w:rPr>
                              <w:t>om het leven gekomen</w:t>
                            </w:r>
                            <w:r>
                              <w:rPr>
                                <w:rFonts w:ascii="Verdana" w:hAnsi="Verdana"/>
                                <w:sz w:val="24"/>
                                <w:szCs w:val="24"/>
                              </w:rPr>
                              <w:t xml:space="preserve">, waaronder veel mannen die waren ingezet als </w:t>
                            </w:r>
                            <w:r>
                              <w:rPr>
                                <w:rFonts w:ascii="Verdana" w:hAnsi="Verdana"/>
                                <w:b/>
                                <w:bCs/>
                                <w:sz w:val="24"/>
                                <w:szCs w:val="24"/>
                              </w:rPr>
                              <w:t>dwangarbeiders</w:t>
                            </w:r>
                            <w:r>
                              <w:rPr>
                                <w:rFonts w:ascii="Verdana" w:hAnsi="Verdana"/>
                                <w:sz w:val="24"/>
                                <w:szCs w:val="24"/>
                              </w:rPr>
                              <w:t>.”</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9BA6A3F" id="Textfeld 204" o:spid="_x0000_s1037" type="#_x0000_t202" style="position:absolute;margin-left:286.8pt;margin-top:.05pt;width:338pt;height:394.9pt;z-index:25169305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" filled="f" strokeweight=".5pt">
                <v:textbox style="mso-fit-shape-to-text:t">
                  <w:txbxContent>
                    <w:p w14:paraId="3E3AAC59" w14:textId="77777777" w:rsidR="00586B70" w:rsidRDefault="00586B70" w:rsidP="00586B70">
                      <w:pPr>
                        <w:rPr>
                          <w:rFonts w:ascii="Verdana" w:hAnsi="Verdana"/>
                          <w:b/>
                          <w:bCs/>
                          <w:sz w:val="24"/>
                          <w:szCs w:val="24"/>
                          <w:u w:val="single"/>
                        </w:rPr>
                      </w:pPr>
                      <w:r>
                        <w:rPr>
                          <w:rFonts w:ascii="Verdana" w:hAnsi="Verdana"/>
                          <w:b/>
                          <w:bCs/>
                          <w:sz w:val="24"/>
                          <w:szCs w:val="24"/>
                          <w:u w:val="single"/>
                        </w:rPr>
                        <w:t>Tekst 1</w:t>
                      </w:r>
                    </w:p>
                    <w:p w14:paraId="6BF29517" w14:textId="77777777" w:rsidR="00586B70" w:rsidRDefault="00586B70" w:rsidP="00586B70">
                      <w:pPr>
                        <w:rPr>
                          <w:rFonts w:ascii="Verdana" w:hAnsi="Verdana"/>
                          <w:sz w:val="24"/>
                          <w:szCs w:val="24"/>
                        </w:rPr>
                      </w:pPr>
                      <w:r>
                        <w:rPr>
                          <w:rFonts w:ascii="Verdana" w:hAnsi="Verdana"/>
                          <w:sz w:val="24"/>
                          <w:szCs w:val="24"/>
                        </w:rPr>
                        <w:t xml:space="preserve">“Ruim 42.000 militairen met een B of gemengde achtergrond kwamen in </w:t>
                      </w:r>
                      <w:r>
                        <w:rPr>
                          <w:rFonts w:ascii="Verdana" w:hAnsi="Verdana"/>
                          <w:b/>
                          <w:bCs/>
                          <w:sz w:val="24"/>
                          <w:szCs w:val="24"/>
                        </w:rPr>
                        <w:t>krijgsgevangenschap</w:t>
                      </w:r>
                      <w:r>
                        <w:rPr>
                          <w:rFonts w:ascii="Verdana" w:hAnsi="Verdana"/>
                          <w:sz w:val="24"/>
                          <w:szCs w:val="24"/>
                        </w:rPr>
                        <w:t xml:space="preserve"> tijdens de bezetting door X. Ook veel burgers werden </w:t>
                      </w:r>
                      <w:r>
                        <w:rPr>
                          <w:rFonts w:ascii="Verdana" w:hAnsi="Verdana"/>
                          <w:b/>
                          <w:bCs/>
                          <w:sz w:val="24"/>
                          <w:szCs w:val="24"/>
                        </w:rPr>
                        <w:t>opgesloten</w:t>
                      </w:r>
                      <w:r>
                        <w:rPr>
                          <w:rFonts w:ascii="Verdana" w:hAnsi="Verdana"/>
                          <w:sz w:val="24"/>
                          <w:szCs w:val="24"/>
                        </w:rPr>
                        <w:t xml:space="preserve"> in specifieke verblijfsplaatsen. Een paar maanden na het begin van de bezetting door X werd begonnen met de </w:t>
                      </w:r>
                      <w:r>
                        <w:rPr>
                          <w:rFonts w:ascii="Verdana" w:hAnsi="Verdana"/>
                          <w:b/>
                          <w:bCs/>
                          <w:sz w:val="24"/>
                          <w:szCs w:val="24"/>
                        </w:rPr>
                        <w:t>registratie van niet-inlanders</w:t>
                      </w:r>
                      <w:r>
                        <w:rPr>
                          <w:rFonts w:ascii="Verdana" w:hAnsi="Verdana"/>
                          <w:sz w:val="24"/>
                          <w:szCs w:val="24"/>
                        </w:rPr>
                        <w:t xml:space="preserve">. De B-personen werden opgedeeld in volbloed B en </w:t>
                      </w:r>
                      <w:proofErr w:type="spellStart"/>
                      <w:r>
                        <w:rPr>
                          <w:rFonts w:ascii="Verdana" w:hAnsi="Verdana"/>
                          <w:sz w:val="24"/>
                          <w:szCs w:val="24"/>
                        </w:rPr>
                        <w:t>gemengdbloedig</w:t>
                      </w:r>
                      <w:proofErr w:type="spellEnd"/>
                      <w:r>
                        <w:rPr>
                          <w:rFonts w:ascii="Verdana" w:hAnsi="Verdana"/>
                          <w:sz w:val="24"/>
                          <w:szCs w:val="24"/>
                        </w:rPr>
                        <w:t>.</w:t>
                      </w:r>
                    </w:p>
                    <w:p w14:paraId="544E8D7D" w14:textId="77777777" w:rsidR="00586B70" w:rsidRDefault="00586B70" w:rsidP="00586B70">
                      <w:pPr>
                        <w:rPr>
                          <w:rFonts w:ascii="Verdana" w:hAnsi="Verdana"/>
                          <w:sz w:val="24"/>
                          <w:szCs w:val="24"/>
                        </w:rPr>
                      </w:pPr>
                      <w:r>
                        <w:rPr>
                          <w:rFonts w:ascii="Verdana" w:hAnsi="Verdana"/>
                          <w:sz w:val="24"/>
                          <w:szCs w:val="24"/>
                        </w:rPr>
                        <w:t xml:space="preserve">Toen veel half-B weigerden zich pro-X op te stellen kwam er in 1943 een tweede selectie waarbij X-ambtenaren bepaalden tot welke groep men behoorde. Ter selectie werd onder andere gekeken naar de </w:t>
                      </w:r>
                      <w:r>
                        <w:rPr>
                          <w:rFonts w:ascii="Verdana" w:hAnsi="Verdana"/>
                          <w:b/>
                          <w:bCs/>
                          <w:sz w:val="24"/>
                          <w:szCs w:val="24"/>
                        </w:rPr>
                        <w:t>manier van lopen</w:t>
                      </w:r>
                      <w:r>
                        <w:rPr>
                          <w:rFonts w:ascii="Verdana" w:hAnsi="Verdana"/>
                          <w:sz w:val="24"/>
                          <w:szCs w:val="24"/>
                        </w:rPr>
                        <w:t xml:space="preserve"> en bij twijfel was vooral de </w:t>
                      </w:r>
                      <w:r>
                        <w:rPr>
                          <w:rFonts w:ascii="Verdana" w:hAnsi="Verdana"/>
                          <w:b/>
                          <w:bCs/>
                          <w:sz w:val="24"/>
                          <w:szCs w:val="24"/>
                        </w:rPr>
                        <w:t>kleur van de ogen</w:t>
                      </w:r>
                      <w:r>
                        <w:rPr>
                          <w:rFonts w:ascii="Verdana" w:hAnsi="Verdana"/>
                          <w:sz w:val="24"/>
                          <w:szCs w:val="24"/>
                        </w:rPr>
                        <w:t xml:space="preserve"> doorslaggevend. Om aan te tonen dat men </w:t>
                      </w:r>
                      <w:proofErr w:type="spellStart"/>
                      <w:r>
                        <w:rPr>
                          <w:rFonts w:ascii="Verdana" w:hAnsi="Verdana"/>
                          <w:sz w:val="24"/>
                          <w:szCs w:val="24"/>
                        </w:rPr>
                        <w:t>gemengdbloedig</w:t>
                      </w:r>
                      <w:proofErr w:type="spellEnd"/>
                      <w:r>
                        <w:rPr>
                          <w:rFonts w:ascii="Verdana" w:hAnsi="Verdana"/>
                          <w:sz w:val="24"/>
                          <w:szCs w:val="24"/>
                        </w:rPr>
                        <w:t xml:space="preserve"> was diende men te beschikken over een </w:t>
                      </w:r>
                      <w:proofErr w:type="spellStart"/>
                      <w:r>
                        <w:rPr>
                          <w:rFonts w:ascii="Verdana" w:hAnsi="Verdana"/>
                          <w:sz w:val="24"/>
                          <w:szCs w:val="24"/>
                        </w:rPr>
                        <w:t>een</w:t>
                      </w:r>
                      <w:proofErr w:type="spellEnd"/>
                      <w:r>
                        <w:rPr>
                          <w:rFonts w:ascii="Verdana" w:hAnsi="Verdana"/>
                          <w:sz w:val="24"/>
                          <w:szCs w:val="24"/>
                        </w:rPr>
                        <w:t xml:space="preserve"> </w:t>
                      </w:r>
                      <w:r>
                        <w:rPr>
                          <w:rFonts w:ascii="Verdana" w:hAnsi="Verdana"/>
                          <w:b/>
                          <w:bCs/>
                          <w:sz w:val="24"/>
                          <w:szCs w:val="24"/>
                        </w:rPr>
                        <w:t>afstammingsbewijs</w:t>
                      </w:r>
                      <w:r>
                        <w:rPr>
                          <w:rFonts w:ascii="Verdana" w:hAnsi="Verdana"/>
                          <w:sz w:val="24"/>
                          <w:szCs w:val="24"/>
                        </w:rPr>
                        <w:t xml:space="preserve">. Uiteindelijk belandde ook het gros van de half-B in een kamp. Naar schatting zijn 13.000 mensen zijn in de X-kampen </w:t>
                      </w:r>
                      <w:r>
                        <w:rPr>
                          <w:rFonts w:ascii="Verdana" w:hAnsi="Verdana"/>
                          <w:b/>
                          <w:bCs/>
                          <w:sz w:val="24"/>
                          <w:szCs w:val="24"/>
                        </w:rPr>
                        <w:t>om het leven gekomen</w:t>
                      </w:r>
                      <w:r>
                        <w:rPr>
                          <w:rFonts w:ascii="Verdana" w:hAnsi="Verdana"/>
                          <w:sz w:val="24"/>
                          <w:szCs w:val="24"/>
                        </w:rPr>
                        <w:t xml:space="preserve">, waaronder veel mannen die waren ingezet als </w:t>
                      </w:r>
                      <w:r>
                        <w:rPr>
                          <w:rFonts w:ascii="Verdana" w:hAnsi="Verdana"/>
                          <w:b/>
                          <w:bCs/>
                          <w:sz w:val="24"/>
                          <w:szCs w:val="24"/>
                        </w:rPr>
                        <w:t>dwangarbeiders</w:t>
                      </w:r>
                      <w:r>
                        <w:rPr>
                          <w:rFonts w:ascii="Verdana" w:hAnsi="Verdana"/>
                          <w:sz w:val="24"/>
                          <w:szCs w:val="24"/>
                        </w:rPr>
                        <w:t>.”</w:t>
                      </w:r>
                    </w:p>
                  </w:txbxContent>
                </v:textbox>
                <w10:wrap type="square" anchorx="margin"/>
              </v:shape>
            </w:pict>
          </mc:Fallback>
        </mc:AlternateContent>
      </w:r>
    </w:p>
    <w:p w14:paraId="2F2C98AE" w14:textId="77777777" w:rsidR="00586B70" w:rsidRPr="00CF5EE1" w:rsidRDefault="00586B70" w:rsidP="00586B70">
      <w:pPr>
        <w:rPr>
          <w:rFonts w:ascii="Verdana" w:hAnsi="Verdana"/>
          <w:sz w:val="24"/>
          <w:szCs w:val="24"/>
        </w:rPr>
      </w:pPr>
      <w:r w:rsidRPr="00CF5EE1">
        <w:rPr>
          <w:rFonts w:ascii="Arial" w:hAnsi="Arial"/>
          <w:noProof/>
          <w:lang w:val="nl"/>
        </w:rPr>
        <mc:AlternateContent>
          <mc:Choice Requires="wps">
            <w:drawing>
              <wp:anchor distT="0" distB="0" distL="114300" distR="114300" simplePos="0" relativeHeight="251694080" behindDoc="0" locked="0" layoutInCell="1" allowOverlap="1" wp14:anchorId="17D4B02A" wp14:editId="5576EE6F">
                <wp:simplePos x="0" y="0"/>
                <wp:positionH relativeFrom="margin">
                  <wp:align>left</wp:align>
                </wp:positionH>
                <wp:positionV relativeFrom="paragraph">
                  <wp:posOffset>635</wp:posOffset>
                </wp:positionV>
                <wp:extent cx="4292600" cy="3227070"/>
                <wp:effectExtent l="0" t="0" r="24130" b="21590"/>
                <wp:wrapSquare wrapText="bothSides"/>
                <wp:docPr id="203" name="Textfeld 203"/>
                <wp:cNvGraphicFramePr/>
                <a:graphic xmlns:a="http://schemas.openxmlformats.org/drawingml/2006/main">
                  <a:graphicData uri="http://schemas.microsoft.com/office/word/2010/wordprocessingShape">
                    <wps:wsp>
                      <wps:cNvSpPr txBox="1"/>
                      <wps:spPr>
                        <a:xfrm>
                          <a:off x="0" y="0"/>
                          <a:ext cx="5739765" cy="2440940"/>
                        </a:xfrm>
                        <a:prstGeom prst="rect">
                          <a:avLst/>
                        </a:prstGeom>
                        <a:noFill/>
                        <a:ln w="6350">
                          <a:solidFill>
                            <a:prstClr val="black"/>
                          </a:solidFill>
                        </a:ln>
                      </wps:spPr>
                      <wps:txbx>
                        <w:txbxContent>
                          <w:p w14:paraId="08E639C1" w14:textId="77777777" w:rsidR="00586B70" w:rsidRDefault="00586B70" w:rsidP="00586B70">
                            <w:pPr>
                              <w:rPr>
                                <w:rFonts w:ascii="Verdana" w:hAnsi="Verdana"/>
                                <w:sz w:val="24"/>
                                <w:szCs w:val="24"/>
                              </w:rPr>
                            </w:pPr>
                            <w:r>
                              <w:rPr>
                                <w:rFonts w:ascii="Verdana" w:hAnsi="Verdana"/>
                                <w:b/>
                                <w:bCs/>
                                <w:sz w:val="24"/>
                                <w:szCs w:val="24"/>
                                <w:u w:val="single"/>
                              </w:rPr>
                              <w:t>Tekst 2</w:t>
                            </w:r>
                          </w:p>
                          <w:p w14:paraId="034248C1" w14:textId="77777777" w:rsidR="00586B70" w:rsidRDefault="00586B70" w:rsidP="00586B70">
                            <w:pPr>
                              <w:rPr>
                                <w:rFonts w:ascii="Verdana" w:hAnsi="Verdana"/>
                                <w:sz w:val="24"/>
                                <w:szCs w:val="24"/>
                              </w:rPr>
                            </w:pPr>
                            <w:r>
                              <w:rPr>
                                <w:rFonts w:ascii="Verdana" w:hAnsi="Verdana"/>
                                <w:sz w:val="24"/>
                                <w:szCs w:val="24"/>
                              </w:rPr>
                              <w:t>“Het A parlement keurde een wetsvoorstel goed dat adoptie voor B stellen verbiedt en de grondwet wijzigt waarin nu staat dat ‘moeder een vrouw is en vader een man’ en dat A ‘de zelfidentiteit van het geslacht van de kinderen bij geboorte beschermt’, wat B-personen in Hongarije verder stigmatiseert. ‘Deze wetten perken de rechten van B-kinderen en -ouders verder in. B-kinderen zullen gedwongen worden om in een omgeving op te groeien waarin het moeilijker is hun identiteit te uiten. Ook wordt hen de kans ontnomen om tot veilige en liefhebbende gezinnen te behoren aangezien adoptie alleen is toegestaan door getrouwde A stellen.’</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7D4B02A" id="Textfeld 203" o:spid="_x0000_s1038" type="#_x0000_t202" style="position:absolute;margin-left:0;margin-top:.05pt;width:338pt;height:254.1pt;z-index:251694080;visibility:visible;mso-wrap-style:non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" filled="f" strokeweight=".5pt">
                <v:textbox style="mso-fit-shape-to-text:t">
                  <w:txbxContent>
                    <w:p w14:paraId="08E639C1" w14:textId="77777777" w:rsidR="00586B70" w:rsidRDefault="00586B70" w:rsidP="00586B70">
                      <w:pPr>
                        <w:rPr>
                          <w:rFonts w:ascii="Verdana" w:hAnsi="Verdana"/>
                          <w:sz w:val="24"/>
                          <w:szCs w:val="24"/>
                        </w:rPr>
                      </w:pPr>
                      <w:r>
                        <w:rPr>
                          <w:rFonts w:ascii="Verdana" w:hAnsi="Verdana"/>
                          <w:b/>
                          <w:bCs/>
                          <w:sz w:val="24"/>
                          <w:szCs w:val="24"/>
                          <w:u w:val="single"/>
                        </w:rPr>
                        <w:t>Tekst 2</w:t>
                      </w:r>
                    </w:p>
                    <w:p w14:paraId="034248C1" w14:textId="77777777" w:rsidR="00586B70" w:rsidRDefault="00586B70" w:rsidP="00586B70">
                      <w:pPr>
                        <w:rPr>
                          <w:rFonts w:ascii="Verdana" w:hAnsi="Verdana"/>
                          <w:sz w:val="24"/>
                          <w:szCs w:val="24"/>
                        </w:rPr>
                      </w:pPr>
                      <w:r>
                        <w:rPr>
                          <w:rFonts w:ascii="Verdana" w:hAnsi="Verdana"/>
                          <w:sz w:val="24"/>
                          <w:szCs w:val="24"/>
                        </w:rPr>
                        <w:t>“Het A parlement keurde een wetsvoorstel goed dat adoptie voor B stellen verbiedt en de grondwet wijzigt waarin nu staat dat ‘moeder een vrouw is en vader een man’ en dat A ‘de zelfidentiteit van het geslacht van de kinderen bij geboorte beschermt’, wat B-personen in Hongarije verder stigmatiseert. ‘Deze wetten perken de rechten van B-kinderen en -ouders verder in. B-kinderen zullen gedwongen worden om in een omgeving op te groeien waarin het moeilijker is hun identiteit te uiten. Ook wordt hen de kans ontnomen om tot veilige en liefhebbende gezinnen te behoren aangezien adoptie alleen is toegestaan door getrouwde A stellen.’</w:t>
                      </w:r>
                    </w:p>
                  </w:txbxContent>
                </v:textbox>
                <w10:wrap type="square" anchorx="margin"/>
              </v:shape>
            </w:pict>
          </mc:Fallback>
        </mc:AlternateContent>
      </w:r>
    </w:p>
    <w:p w14:paraId="5CEA0DBF" w14:textId="77777777" w:rsidR="00586B70" w:rsidRPr="00CF5EE1" w:rsidRDefault="00586B70" w:rsidP="00586B70">
      <w:pPr>
        <w:rPr>
          <w:rFonts w:ascii="Verdana" w:hAnsi="Verdana"/>
          <w:sz w:val="24"/>
          <w:szCs w:val="24"/>
        </w:rPr>
      </w:pPr>
      <w:r w:rsidRPr="00CF5EE1">
        <w:rPr>
          <w:rFonts w:ascii="Arial" w:hAnsi="Arial"/>
          <w:noProof/>
        </w:rPr>
        <w:lastRenderedPageBreak/>
        <mc:AlternateContent>
          <mc:Choice Requires="wps">
            <w:drawing>
              <wp:inline distT="0" distB="0" distL="0" distR="0" wp14:anchorId="4EA5F47C" wp14:editId="4FA122EB">
                <wp:extent cx="4291965" cy="6579870"/>
                <wp:effectExtent l="9525" t="9525" r="13335" b="11430"/>
                <wp:docPr id="202" name="Textfeld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1965" cy="657987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D9017B5" w14:textId="77777777" w:rsidR="00586B70" w:rsidRDefault="00586B70" w:rsidP="00586B70">
                            <w:pPr>
                              <w:rPr>
                                <w:rFonts w:ascii="Verdana" w:hAnsi="Verdana"/>
                                <w:sz w:val="24"/>
                                <w:szCs w:val="24"/>
                                <w:u w:val="single"/>
                              </w:rPr>
                            </w:pPr>
                            <w:r>
                              <w:rPr>
                                <w:rFonts w:ascii="Verdana" w:hAnsi="Verdana"/>
                                <w:b/>
                                <w:bCs/>
                                <w:sz w:val="24"/>
                                <w:szCs w:val="24"/>
                                <w:u w:val="single"/>
                              </w:rPr>
                              <w:t>Tekst 3</w:t>
                            </w:r>
                          </w:p>
                          <w:p w14:paraId="7BEA7183" w14:textId="77777777" w:rsidR="00586B70" w:rsidRDefault="00586B70" w:rsidP="00586B70">
                            <w:pPr>
                              <w:rPr>
                                <w:rFonts w:ascii="Verdana" w:hAnsi="Verdana"/>
                                <w:sz w:val="24"/>
                                <w:szCs w:val="24"/>
                              </w:rPr>
                            </w:pPr>
                            <w:r>
                              <w:rPr>
                                <w:rFonts w:ascii="Verdana" w:hAnsi="Verdana"/>
                                <w:sz w:val="24"/>
                                <w:szCs w:val="24"/>
                              </w:rPr>
                              <w:t>“</w:t>
                            </w:r>
                            <w:r>
                              <w:rPr>
                                <w:rFonts w:ascii="Verdana" w:hAnsi="Verdana"/>
                                <w:sz w:val="24"/>
                                <w:szCs w:val="24"/>
                                <w:u w:val="single"/>
                              </w:rPr>
                              <w:t>Verpleegsters</w:t>
                            </w:r>
                            <w:r>
                              <w:rPr>
                                <w:rFonts w:ascii="Verdana" w:hAnsi="Verdana"/>
                                <w:sz w:val="24"/>
                                <w:szCs w:val="24"/>
                              </w:rPr>
                              <w:t xml:space="preserve">: Geen enkele persoon of onderneming mag van een A-verpleegster verlangen dat zij verpleegt in ziekenzalen of kamers in ziekenhuizen, hetzij openbaar of particulier, waar B-personen zijn geplaatst. </w:t>
                            </w:r>
                          </w:p>
                          <w:p w14:paraId="6C11AAF8" w14:textId="77777777" w:rsidR="00586B70" w:rsidRDefault="00586B70" w:rsidP="00586B70">
                            <w:pPr>
                              <w:rPr>
                                <w:rFonts w:ascii="Verdana" w:hAnsi="Verdana"/>
                                <w:sz w:val="24"/>
                                <w:szCs w:val="24"/>
                              </w:rPr>
                            </w:pPr>
                            <w:r>
                              <w:rPr>
                                <w:rFonts w:ascii="Verdana" w:hAnsi="Verdana"/>
                                <w:sz w:val="24"/>
                                <w:szCs w:val="24"/>
                                <w:u w:val="single"/>
                              </w:rPr>
                              <w:t>Bussen</w:t>
                            </w:r>
                            <w:r>
                              <w:rPr>
                                <w:rFonts w:ascii="Verdana" w:hAnsi="Verdana"/>
                                <w:sz w:val="24"/>
                                <w:szCs w:val="24"/>
                              </w:rPr>
                              <w:t xml:space="preserve">: Alle passagiersstations in deze staat die worden gebruikt door een autovervoermaatschappij moeten </w:t>
                            </w:r>
                            <w:r>
                              <w:rPr>
                                <w:rFonts w:ascii="Verdana" w:hAnsi="Verdana"/>
                                <w:b/>
                                <w:bCs/>
                                <w:sz w:val="24"/>
                                <w:szCs w:val="24"/>
                              </w:rPr>
                              <w:t>gescheiden wachtkamers</w:t>
                            </w:r>
                            <w:r>
                              <w:rPr>
                                <w:rFonts w:ascii="Verdana" w:hAnsi="Verdana"/>
                                <w:sz w:val="24"/>
                                <w:szCs w:val="24"/>
                              </w:rPr>
                              <w:t xml:space="preserve"> of -</w:t>
                            </w:r>
                            <w:r>
                              <w:rPr>
                                <w:rFonts w:ascii="Verdana" w:hAnsi="Verdana"/>
                                <w:b/>
                                <w:bCs/>
                                <w:sz w:val="24"/>
                                <w:szCs w:val="24"/>
                              </w:rPr>
                              <w:t>ruimten</w:t>
                            </w:r>
                            <w:r>
                              <w:rPr>
                                <w:rFonts w:ascii="Verdana" w:hAnsi="Verdana"/>
                                <w:sz w:val="24"/>
                                <w:szCs w:val="24"/>
                              </w:rPr>
                              <w:t xml:space="preserve"> en </w:t>
                            </w:r>
                            <w:r>
                              <w:rPr>
                                <w:rFonts w:ascii="Verdana" w:hAnsi="Verdana"/>
                                <w:b/>
                                <w:bCs/>
                                <w:sz w:val="24"/>
                                <w:szCs w:val="24"/>
                              </w:rPr>
                              <w:t>gescheiden loketten</w:t>
                            </w:r>
                            <w:r>
                              <w:rPr>
                                <w:rFonts w:ascii="Verdana" w:hAnsi="Verdana"/>
                                <w:sz w:val="24"/>
                                <w:szCs w:val="24"/>
                              </w:rPr>
                              <w:t xml:space="preserve"> hebben voor het A en het B ras. </w:t>
                            </w:r>
                          </w:p>
                          <w:p w14:paraId="7CD8DA03" w14:textId="77777777" w:rsidR="00586B70" w:rsidRDefault="00586B70" w:rsidP="00586B70">
                            <w:pPr>
                              <w:rPr>
                                <w:rFonts w:ascii="Verdana" w:hAnsi="Verdana"/>
                                <w:sz w:val="24"/>
                                <w:szCs w:val="24"/>
                              </w:rPr>
                            </w:pPr>
                            <w:r>
                              <w:rPr>
                                <w:rFonts w:ascii="Verdana" w:hAnsi="Verdana"/>
                                <w:sz w:val="24"/>
                                <w:szCs w:val="24"/>
                                <w:u w:val="single"/>
                              </w:rPr>
                              <w:t>Spoorwegen</w:t>
                            </w:r>
                            <w:r>
                              <w:rPr>
                                <w:rFonts w:ascii="Verdana" w:hAnsi="Verdana"/>
                                <w:sz w:val="24"/>
                                <w:szCs w:val="24"/>
                              </w:rPr>
                              <w:t xml:space="preserve">: De conducteur van elke passagierstrein is gemachtigd en verplicht om </w:t>
                            </w:r>
                            <w:r>
                              <w:rPr>
                                <w:rFonts w:ascii="Verdana" w:hAnsi="Verdana"/>
                                <w:b/>
                                <w:bCs/>
                                <w:sz w:val="24"/>
                                <w:szCs w:val="24"/>
                              </w:rPr>
                              <w:t>elke passagier toe te wijzen</w:t>
                            </w:r>
                            <w:r>
                              <w:rPr>
                                <w:rFonts w:ascii="Verdana" w:hAnsi="Verdana"/>
                                <w:sz w:val="24"/>
                                <w:szCs w:val="24"/>
                              </w:rPr>
                              <w:t xml:space="preserve"> aan de wagon of de coupé, indien deze is verdeeld door een </w:t>
                            </w:r>
                            <w:r>
                              <w:rPr>
                                <w:rFonts w:ascii="Verdana" w:hAnsi="Verdana"/>
                                <w:b/>
                                <w:bCs/>
                                <w:sz w:val="24"/>
                                <w:szCs w:val="24"/>
                              </w:rPr>
                              <w:t>tussenschot</w:t>
                            </w:r>
                            <w:r>
                              <w:rPr>
                                <w:rFonts w:ascii="Verdana" w:hAnsi="Verdana"/>
                                <w:sz w:val="24"/>
                                <w:szCs w:val="24"/>
                              </w:rPr>
                              <w:t xml:space="preserve">, aangewezen voor het ras waartoe deze passagier </w:t>
                            </w:r>
                            <w:r>
                              <w:rPr>
                                <w:rFonts w:ascii="Verdana" w:hAnsi="Verdana"/>
                                <w:b/>
                                <w:bCs/>
                                <w:sz w:val="24"/>
                                <w:szCs w:val="24"/>
                              </w:rPr>
                              <w:t>behoort</w:t>
                            </w:r>
                            <w:r>
                              <w:rPr>
                                <w:rFonts w:ascii="Verdana" w:hAnsi="Verdana"/>
                                <w:sz w:val="24"/>
                                <w:szCs w:val="24"/>
                              </w:rPr>
                              <w:t xml:space="preserve">. </w:t>
                            </w:r>
                          </w:p>
                          <w:p w14:paraId="263090EA" w14:textId="77777777" w:rsidR="00586B70" w:rsidRDefault="00586B70" w:rsidP="00586B70">
                            <w:pPr>
                              <w:rPr>
                                <w:rFonts w:ascii="Verdana" w:hAnsi="Verdana"/>
                                <w:sz w:val="24"/>
                                <w:szCs w:val="24"/>
                              </w:rPr>
                            </w:pPr>
                            <w:r>
                              <w:rPr>
                                <w:rFonts w:ascii="Verdana" w:hAnsi="Verdana"/>
                                <w:sz w:val="24"/>
                                <w:szCs w:val="24"/>
                                <w:u w:val="single"/>
                              </w:rPr>
                              <w:t>Restaurants</w:t>
                            </w:r>
                            <w:r>
                              <w:rPr>
                                <w:rFonts w:ascii="Verdana" w:hAnsi="Verdana"/>
                                <w:sz w:val="24"/>
                                <w:szCs w:val="24"/>
                              </w:rPr>
                              <w:t xml:space="preserve">: Het is </w:t>
                            </w:r>
                            <w:r>
                              <w:rPr>
                                <w:rFonts w:ascii="Verdana" w:hAnsi="Verdana"/>
                                <w:b/>
                                <w:bCs/>
                                <w:sz w:val="24"/>
                                <w:szCs w:val="24"/>
                              </w:rPr>
                              <w:t>onwettig</w:t>
                            </w:r>
                            <w:r>
                              <w:rPr>
                                <w:rFonts w:ascii="Verdana" w:hAnsi="Verdana"/>
                                <w:sz w:val="24"/>
                                <w:szCs w:val="24"/>
                              </w:rPr>
                              <w:t xml:space="preserve"> een restaurant of een andere plaats voor het serveren van voedsel in de stad te gebruiken, waar A en B mensen </w:t>
                            </w:r>
                            <w:r>
                              <w:rPr>
                                <w:rFonts w:ascii="Verdana" w:hAnsi="Verdana"/>
                                <w:b/>
                                <w:bCs/>
                                <w:sz w:val="24"/>
                                <w:szCs w:val="24"/>
                              </w:rPr>
                              <w:t>in dezelfde ruimte</w:t>
                            </w:r>
                            <w:r>
                              <w:rPr>
                                <w:rFonts w:ascii="Verdana" w:hAnsi="Verdana"/>
                                <w:sz w:val="24"/>
                                <w:szCs w:val="24"/>
                              </w:rPr>
                              <w:t xml:space="preserve"> worden bediend, tenzij deze A en B mensen daadwerkelijk van elkaar zijn </w:t>
                            </w:r>
                            <w:r>
                              <w:rPr>
                                <w:rFonts w:ascii="Verdana" w:hAnsi="Verdana"/>
                                <w:b/>
                                <w:bCs/>
                                <w:sz w:val="24"/>
                                <w:szCs w:val="24"/>
                              </w:rPr>
                              <w:t>gescheiden door een stevige afscheiding</w:t>
                            </w:r>
                            <w:r>
                              <w:rPr>
                                <w:rFonts w:ascii="Verdana" w:hAnsi="Verdana"/>
                                <w:sz w:val="24"/>
                                <w:szCs w:val="24"/>
                              </w:rPr>
                              <w:t xml:space="preserve"> die zich uitstrekt van de vloer naar boven tot een afstand van zeven voet of hoger, en tenzij een aparte ingang vanaf de straat is voorzien voor elk compartiment. </w:t>
                            </w:r>
                          </w:p>
                          <w:p w14:paraId="3034232C" w14:textId="77777777" w:rsidR="00586B70" w:rsidRDefault="00586B70" w:rsidP="00586B70">
                            <w:pPr>
                              <w:rPr>
                                <w:rFonts w:ascii="Verdana" w:hAnsi="Verdana"/>
                                <w:sz w:val="24"/>
                                <w:szCs w:val="24"/>
                              </w:rPr>
                            </w:pPr>
                            <w:r>
                              <w:rPr>
                                <w:rFonts w:ascii="Verdana" w:hAnsi="Verdana"/>
                                <w:sz w:val="24"/>
                                <w:szCs w:val="24"/>
                                <w:u w:val="single"/>
                              </w:rPr>
                              <w:t>Toiletvoorzieningen, mannen</w:t>
                            </w:r>
                            <w:r>
                              <w:rPr>
                                <w:rFonts w:ascii="Verdana" w:hAnsi="Verdana"/>
                                <w:sz w:val="24"/>
                                <w:szCs w:val="24"/>
                              </w:rPr>
                              <w:t xml:space="preserve">: Iedere werkgever van A of B mannen moet voor deze A of B mannen redelijk toegankelijke en </w:t>
                            </w:r>
                            <w:r>
                              <w:rPr>
                                <w:rFonts w:ascii="Verdana" w:hAnsi="Verdana"/>
                                <w:b/>
                                <w:bCs/>
                                <w:sz w:val="24"/>
                                <w:szCs w:val="24"/>
                              </w:rPr>
                              <w:t>afzonderlijke toiletvoorzieningen</w:t>
                            </w:r>
                            <w:r>
                              <w:rPr>
                                <w:rFonts w:ascii="Verdana" w:hAnsi="Verdana"/>
                                <w:sz w:val="24"/>
                                <w:szCs w:val="24"/>
                              </w:rPr>
                              <w:t xml:space="preserve"> ter beschikking stellen.”</w:t>
                            </w:r>
                          </w:p>
                        </w:txbxContent>
                      </wps:txbx>
                      <wps:bodyPr rot="0" vert="horz" wrap="none" lIns="91440" tIns="45720" rIns="91440" bIns="45720" anchor="t" anchorCtr="0" upright="1">
                        <a:spAutoFit/>
                      </wps:bodyPr>
                    </wps:wsp>
                  </a:graphicData>
                </a:graphic>
              </wp:inline>
            </w:drawing>
          </mc:Choice>
          <mc:Fallback>
            <w:pict>
              <v:shape w14:anchorId="4EA5F47C" id="Textfeld 202" o:spid="_x0000_s1039" type="#_x0000_t202" style="width:337.95pt;height:518.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" filled="f" strokeweight=".5pt">
                <v:textbox style="mso-fit-shape-to-text:t">
                  <w:txbxContent>
                    <w:p w14:paraId="5D9017B5" w14:textId="77777777" w:rsidR="00586B70" w:rsidRDefault="00586B70" w:rsidP="00586B70">
                      <w:pPr>
                        <w:rPr>
                          <w:rFonts w:ascii="Verdana" w:hAnsi="Verdana"/>
                          <w:sz w:val="24"/>
                          <w:szCs w:val="24"/>
                          <w:u w:val="single"/>
                        </w:rPr>
                      </w:pPr>
                      <w:r>
                        <w:rPr>
                          <w:rFonts w:ascii="Verdana" w:hAnsi="Verdana"/>
                          <w:b/>
                          <w:bCs/>
                          <w:sz w:val="24"/>
                          <w:szCs w:val="24"/>
                          <w:u w:val="single"/>
                        </w:rPr>
                        <w:t>Tekst 3</w:t>
                      </w:r>
                    </w:p>
                    <w:p w14:paraId="7BEA7183" w14:textId="77777777" w:rsidR="00586B70" w:rsidRDefault="00586B70" w:rsidP="00586B70">
                      <w:pPr>
                        <w:rPr>
                          <w:rFonts w:ascii="Verdana" w:hAnsi="Verdana"/>
                          <w:sz w:val="24"/>
                          <w:szCs w:val="24"/>
                        </w:rPr>
                      </w:pPr>
                      <w:r>
                        <w:rPr>
                          <w:rFonts w:ascii="Verdana" w:hAnsi="Verdana"/>
                          <w:sz w:val="24"/>
                          <w:szCs w:val="24"/>
                        </w:rPr>
                        <w:t>“</w:t>
                      </w:r>
                      <w:r>
                        <w:rPr>
                          <w:rFonts w:ascii="Verdana" w:hAnsi="Verdana"/>
                          <w:sz w:val="24"/>
                          <w:szCs w:val="24"/>
                          <w:u w:val="single"/>
                        </w:rPr>
                        <w:t>Verpleegsters</w:t>
                      </w:r>
                      <w:r>
                        <w:rPr>
                          <w:rFonts w:ascii="Verdana" w:hAnsi="Verdana"/>
                          <w:sz w:val="24"/>
                          <w:szCs w:val="24"/>
                        </w:rPr>
                        <w:t xml:space="preserve">: Geen enkele persoon of onderneming mag van een A-verpleegster verlangen dat zij verpleegt in ziekenzalen of kamers in ziekenhuizen, hetzij openbaar of particulier, waar B-personen zijn geplaatst. </w:t>
                      </w:r>
                    </w:p>
                    <w:p w14:paraId="6C11AAF8" w14:textId="77777777" w:rsidR="00586B70" w:rsidRDefault="00586B70" w:rsidP="00586B70">
                      <w:pPr>
                        <w:rPr>
                          <w:rFonts w:ascii="Verdana" w:hAnsi="Verdana"/>
                          <w:sz w:val="24"/>
                          <w:szCs w:val="24"/>
                        </w:rPr>
                      </w:pPr>
                      <w:r>
                        <w:rPr>
                          <w:rFonts w:ascii="Verdana" w:hAnsi="Verdana"/>
                          <w:sz w:val="24"/>
                          <w:szCs w:val="24"/>
                          <w:u w:val="single"/>
                        </w:rPr>
                        <w:t>Bussen</w:t>
                      </w:r>
                      <w:r>
                        <w:rPr>
                          <w:rFonts w:ascii="Verdana" w:hAnsi="Verdana"/>
                          <w:sz w:val="24"/>
                          <w:szCs w:val="24"/>
                        </w:rPr>
                        <w:t xml:space="preserve">: Alle passagiersstations in deze staat die worden gebruikt door een autovervoermaatschappij moeten </w:t>
                      </w:r>
                      <w:r>
                        <w:rPr>
                          <w:rFonts w:ascii="Verdana" w:hAnsi="Verdana"/>
                          <w:b/>
                          <w:bCs/>
                          <w:sz w:val="24"/>
                          <w:szCs w:val="24"/>
                        </w:rPr>
                        <w:t>gescheiden wachtkamers</w:t>
                      </w:r>
                      <w:r>
                        <w:rPr>
                          <w:rFonts w:ascii="Verdana" w:hAnsi="Verdana"/>
                          <w:sz w:val="24"/>
                          <w:szCs w:val="24"/>
                        </w:rPr>
                        <w:t xml:space="preserve"> of -</w:t>
                      </w:r>
                      <w:r>
                        <w:rPr>
                          <w:rFonts w:ascii="Verdana" w:hAnsi="Verdana"/>
                          <w:b/>
                          <w:bCs/>
                          <w:sz w:val="24"/>
                          <w:szCs w:val="24"/>
                        </w:rPr>
                        <w:t>ruimten</w:t>
                      </w:r>
                      <w:r>
                        <w:rPr>
                          <w:rFonts w:ascii="Verdana" w:hAnsi="Verdana"/>
                          <w:sz w:val="24"/>
                          <w:szCs w:val="24"/>
                        </w:rPr>
                        <w:t xml:space="preserve"> en </w:t>
                      </w:r>
                      <w:r>
                        <w:rPr>
                          <w:rFonts w:ascii="Verdana" w:hAnsi="Verdana"/>
                          <w:b/>
                          <w:bCs/>
                          <w:sz w:val="24"/>
                          <w:szCs w:val="24"/>
                        </w:rPr>
                        <w:t>gescheiden loketten</w:t>
                      </w:r>
                      <w:r>
                        <w:rPr>
                          <w:rFonts w:ascii="Verdana" w:hAnsi="Verdana"/>
                          <w:sz w:val="24"/>
                          <w:szCs w:val="24"/>
                        </w:rPr>
                        <w:t xml:space="preserve"> hebben voor het A en het B ras. </w:t>
                      </w:r>
                    </w:p>
                    <w:p w14:paraId="7CD8DA03" w14:textId="77777777" w:rsidR="00586B70" w:rsidRDefault="00586B70" w:rsidP="00586B70">
                      <w:pPr>
                        <w:rPr>
                          <w:rFonts w:ascii="Verdana" w:hAnsi="Verdana"/>
                          <w:sz w:val="24"/>
                          <w:szCs w:val="24"/>
                        </w:rPr>
                      </w:pPr>
                      <w:r>
                        <w:rPr>
                          <w:rFonts w:ascii="Verdana" w:hAnsi="Verdana"/>
                          <w:sz w:val="24"/>
                          <w:szCs w:val="24"/>
                          <w:u w:val="single"/>
                        </w:rPr>
                        <w:t>Spoorwegen</w:t>
                      </w:r>
                      <w:r>
                        <w:rPr>
                          <w:rFonts w:ascii="Verdana" w:hAnsi="Verdana"/>
                          <w:sz w:val="24"/>
                          <w:szCs w:val="24"/>
                        </w:rPr>
                        <w:t xml:space="preserve">: De conducteur van elke passagierstrein is gemachtigd en verplicht om </w:t>
                      </w:r>
                      <w:r>
                        <w:rPr>
                          <w:rFonts w:ascii="Verdana" w:hAnsi="Verdana"/>
                          <w:b/>
                          <w:bCs/>
                          <w:sz w:val="24"/>
                          <w:szCs w:val="24"/>
                        </w:rPr>
                        <w:t>elke passagier toe te wijzen</w:t>
                      </w:r>
                      <w:r>
                        <w:rPr>
                          <w:rFonts w:ascii="Verdana" w:hAnsi="Verdana"/>
                          <w:sz w:val="24"/>
                          <w:szCs w:val="24"/>
                        </w:rPr>
                        <w:t xml:space="preserve"> aan de wagon of de coupé, indien deze is verdeeld door een </w:t>
                      </w:r>
                      <w:r>
                        <w:rPr>
                          <w:rFonts w:ascii="Verdana" w:hAnsi="Verdana"/>
                          <w:b/>
                          <w:bCs/>
                          <w:sz w:val="24"/>
                          <w:szCs w:val="24"/>
                        </w:rPr>
                        <w:t>tussenschot</w:t>
                      </w:r>
                      <w:r>
                        <w:rPr>
                          <w:rFonts w:ascii="Verdana" w:hAnsi="Verdana"/>
                          <w:sz w:val="24"/>
                          <w:szCs w:val="24"/>
                        </w:rPr>
                        <w:t xml:space="preserve">, aangewezen voor het ras waartoe deze passagier </w:t>
                      </w:r>
                      <w:r>
                        <w:rPr>
                          <w:rFonts w:ascii="Verdana" w:hAnsi="Verdana"/>
                          <w:b/>
                          <w:bCs/>
                          <w:sz w:val="24"/>
                          <w:szCs w:val="24"/>
                        </w:rPr>
                        <w:t>behoort</w:t>
                      </w:r>
                      <w:r>
                        <w:rPr>
                          <w:rFonts w:ascii="Verdana" w:hAnsi="Verdana"/>
                          <w:sz w:val="24"/>
                          <w:szCs w:val="24"/>
                        </w:rPr>
                        <w:t xml:space="preserve">. </w:t>
                      </w:r>
                    </w:p>
                    <w:p w14:paraId="263090EA" w14:textId="77777777" w:rsidR="00586B70" w:rsidRDefault="00586B70" w:rsidP="00586B70">
                      <w:pPr>
                        <w:rPr>
                          <w:rFonts w:ascii="Verdana" w:hAnsi="Verdana"/>
                          <w:sz w:val="24"/>
                          <w:szCs w:val="24"/>
                        </w:rPr>
                      </w:pPr>
                      <w:r>
                        <w:rPr>
                          <w:rFonts w:ascii="Verdana" w:hAnsi="Verdana"/>
                          <w:sz w:val="24"/>
                          <w:szCs w:val="24"/>
                          <w:u w:val="single"/>
                        </w:rPr>
                        <w:t>Restaurants</w:t>
                      </w:r>
                      <w:r>
                        <w:rPr>
                          <w:rFonts w:ascii="Verdana" w:hAnsi="Verdana"/>
                          <w:sz w:val="24"/>
                          <w:szCs w:val="24"/>
                        </w:rPr>
                        <w:t xml:space="preserve">: Het is </w:t>
                      </w:r>
                      <w:r>
                        <w:rPr>
                          <w:rFonts w:ascii="Verdana" w:hAnsi="Verdana"/>
                          <w:b/>
                          <w:bCs/>
                          <w:sz w:val="24"/>
                          <w:szCs w:val="24"/>
                        </w:rPr>
                        <w:t>onwettig</w:t>
                      </w:r>
                      <w:r>
                        <w:rPr>
                          <w:rFonts w:ascii="Verdana" w:hAnsi="Verdana"/>
                          <w:sz w:val="24"/>
                          <w:szCs w:val="24"/>
                        </w:rPr>
                        <w:t xml:space="preserve"> een restaurant of een andere plaats voor het serveren van voedsel in de stad te gebruiken, waar A en B mensen </w:t>
                      </w:r>
                      <w:r>
                        <w:rPr>
                          <w:rFonts w:ascii="Verdana" w:hAnsi="Verdana"/>
                          <w:b/>
                          <w:bCs/>
                          <w:sz w:val="24"/>
                          <w:szCs w:val="24"/>
                        </w:rPr>
                        <w:t>in dezelfde ruimte</w:t>
                      </w:r>
                      <w:r>
                        <w:rPr>
                          <w:rFonts w:ascii="Verdana" w:hAnsi="Verdana"/>
                          <w:sz w:val="24"/>
                          <w:szCs w:val="24"/>
                        </w:rPr>
                        <w:t xml:space="preserve"> worden bediend, tenzij deze A en B mensen daadwerkelijk van elkaar zijn </w:t>
                      </w:r>
                      <w:r>
                        <w:rPr>
                          <w:rFonts w:ascii="Verdana" w:hAnsi="Verdana"/>
                          <w:b/>
                          <w:bCs/>
                          <w:sz w:val="24"/>
                          <w:szCs w:val="24"/>
                        </w:rPr>
                        <w:t>gescheiden door een stevige afscheiding</w:t>
                      </w:r>
                      <w:r>
                        <w:rPr>
                          <w:rFonts w:ascii="Verdana" w:hAnsi="Verdana"/>
                          <w:sz w:val="24"/>
                          <w:szCs w:val="24"/>
                        </w:rPr>
                        <w:t xml:space="preserve"> die zich uitstrekt van de vloer naar boven tot een afstand van zeven voet of hoger, en tenzij een aparte ingang vanaf de straat is voorzien voor elk compartiment. </w:t>
                      </w:r>
                    </w:p>
                    <w:p w14:paraId="3034232C" w14:textId="77777777" w:rsidR="00586B70" w:rsidRDefault="00586B70" w:rsidP="00586B70">
                      <w:pPr>
                        <w:rPr>
                          <w:rFonts w:ascii="Verdana" w:hAnsi="Verdana"/>
                          <w:sz w:val="24"/>
                          <w:szCs w:val="24"/>
                        </w:rPr>
                      </w:pPr>
                      <w:r>
                        <w:rPr>
                          <w:rFonts w:ascii="Verdana" w:hAnsi="Verdana"/>
                          <w:sz w:val="24"/>
                          <w:szCs w:val="24"/>
                          <w:u w:val="single"/>
                        </w:rPr>
                        <w:t>Toiletvoorzieningen, mannen</w:t>
                      </w:r>
                      <w:r>
                        <w:rPr>
                          <w:rFonts w:ascii="Verdana" w:hAnsi="Verdana"/>
                          <w:sz w:val="24"/>
                          <w:szCs w:val="24"/>
                        </w:rPr>
                        <w:t xml:space="preserve">: Iedere werkgever van A of B mannen moet voor deze A of B mannen redelijk toegankelijke en </w:t>
                      </w:r>
                      <w:r>
                        <w:rPr>
                          <w:rFonts w:ascii="Verdana" w:hAnsi="Verdana"/>
                          <w:b/>
                          <w:bCs/>
                          <w:sz w:val="24"/>
                          <w:szCs w:val="24"/>
                        </w:rPr>
                        <w:t>afzonderlijke toiletvoorzieningen</w:t>
                      </w:r>
                      <w:r>
                        <w:rPr>
                          <w:rFonts w:ascii="Verdana" w:hAnsi="Verdana"/>
                          <w:sz w:val="24"/>
                          <w:szCs w:val="24"/>
                        </w:rPr>
                        <w:t xml:space="preserve"> ter beschikking stellen.”</w:t>
                      </w:r>
                    </w:p>
                  </w:txbxContent>
                </v:textbox>
                <w10:anchorlock/>
              </v:shape>
            </w:pict>
          </mc:Fallback>
        </mc:AlternateContent>
      </w:r>
    </w:p>
    <w:p w14:paraId="1A1E3D9E" w14:textId="77777777" w:rsidR="00586B70" w:rsidRPr="00CF5EE1" w:rsidRDefault="00586B70" w:rsidP="00586B70">
      <w:pPr>
        <w:rPr>
          <w:rFonts w:ascii="Verdana" w:hAnsi="Verdana"/>
          <w:sz w:val="24"/>
          <w:szCs w:val="24"/>
        </w:rPr>
      </w:pPr>
    </w:p>
    <w:p w14:paraId="37B3ADCB" w14:textId="48F551A3" w:rsidR="00586B70" w:rsidRPr="00CF5EE1" w:rsidRDefault="00586B70" w:rsidP="00586B70">
      <w:pPr>
        <w:rPr>
          <w:rFonts w:ascii="Verdana" w:hAnsi="Verdana"/>
          <w:sz w:val="24"/>
          <w:szCs w:val="24"/>
        </w:rPr>
      </w:pPr>
      <w:r w:rsidRPr="00CF5EE1">
        <w:rPr>
          <w:rFonts w:ascii="Arial" w:hAnsi="Arial"/>
          <w:noProof/>
          <w:lang w:val="nl"/>
        </w:rPr>
        <mc:AlternateContent>
          <mc:Choice Requires="wps">
            <w:drawing>
              <wp:anchor distT="0" distB="0" distL="114300" distR="114300" simplePos="0" relativeHeight="251695104" behindDoc="0" locked="0" layoutInCell="1" allowOverlap="1" wp14:anchorId="73C58475" wp14:editId="7B777CB4">
                <wp:simplePos x="0" y="0"/>
                <wp:positionH relativeFrom="column">
                  <wp:posOffset>0</wp:posOffset>
                </wp:positionH>
                <wp:positionV relativeFrom="paragraph">
                  <wp:posOffset>0</wp:posOffset>
                </wp:positionV>
                <wp:extent cx="4292600" cy="4568190"/>
                <wp:effectExtent l="0" t="0" r="24130" b="19050"/>
                <wp:wrapSquare wrapText="bothSides"/>
                <wp:docPr id="201" name="Textfeld 201"/>
                <wp:cNvGraphicFramePr/>
                <a:graphic xmlns:a="http://schemas.openxmlformats.org/drawingml/2006/main">
                  <a:graphicData uri="http://schemas.microsoft.com/office/word/2010/wordprocessingShape">
                    <wps:wsp>
                      <wps:cNvSpPr txBox="1"/>
                      <wps:spPr>
                        <a:xfrm>
                          <a:off x="0" y="0"/>
                          <a:ext cx="5739765" cy="3292475"/>
                        </a:xfrm>
                        <a:prstGeom prst="rect">
                          <a:avLst/>
                        </a:prstGeom>
                        <a:noFill/>
                        <a:ln w="6350">
                          <a:solidFill>
                            <a:prstClr val="black"/>
                          </a:solidFill>
                        </a:ln>
                      </wps:spPr>
                      <wps:txbx>
                        <w:txbxContent>
                          <w:p w14:paraId="444540CE" w14:textId="77777777" w:rsidR="00586B70" w:rsidRDefault="00586B70" w:rsidP="00586B70">
                            <w:pPr>
                              <w:rPr>
                                <w:rFonts w:ascii="Verdana" w:hAnsi="Verdana"/>
                                <w:sz w:val="24"/>
                                <w:szCs w:val="24"/>
                              </w:rPr>
                            </w:pPr>
                            <w:r>
                              <w:rPr>
                                <w:rFonts w:ascii="Verdana" w:hAnsi="Verdana"/>
                                <w:b/>
                                <w:bCs/>
                                <w:sz w:val="24"/>
                                <w:szCs w:val="24"/>
                                <w:u w:val="single"/>
                              </w:rPr>
                              <w:t>Tekst 4</w:t>
                            </w:r>
                          </w:p>
                          <w:p w14:paraId="2FD3E9C4" w14:textId="77777777" w:rsidR="00586B70" w:rsidRDefault="00586B70" w:rsidP="00586B70">
                            <w:pPr>
                              <w:rPr>
                                <w:rFonts w:ascii="Verdana" w:hAnsi="Verdana"/>
                                <w:sz w:val="24"/>
                                <w:szCs w:val="24"/>
                              </w:rPr>
                            </w:pPr>
                            <w:r>
                              <w:rPr>
                                <w:rFonts w:ascii="Verdana" w:hAnsi="Verdana"/>
                                <w:sz w:val="24"/>
                                <w:szCs w:val="24"/>
                              </w:rPr>
                              <w:t xml:space="preserve">De B-mensen werden het zwaarst getroffen. De A regering kon zich niet langer onttrekken aan de groeiende invloed van X en vaardigde een snelle opeenvolging uit van zogenaamde </w:t>
                            </w:r>
                            <w:r>
                              <w:rPr>
                                <w:rFonts w:ascii="Verdana" w:hAnsi="Verdana"/>
                                <w:b/>
                                <w:bCs/>
                                <w:sz w:val="24"/>
                                <w:szCs w:val="24"/>
                              </w:rPr>
                              <w:t>B-Wetten</w:t>
                            </w:r>
                            <w:r>
                              <w:rPr>
                                <w:rFonts w:ascii="Verdana" w:hAnsi="Verdana"/>
                                <w:sz w:val="24"/>
                                <w:szCs w:val="24"/>
                              </w:rPr>
                              <w:t xml:space="preserve">, die op economisch gebied de belangen van B ernstig </w:t>
                            </w:r>
                            <w:r>
                              <w:rPr>
                                <w:rFonts w:ascii="Verdana" w:hAnsi="Verdana"/>
                                <w:b/>
                                <w:bCs/>
                                <w:sz w:val="24"/>
                                <w:szCs w:val="24"/>
                              </w:rPr>
                              <w:t>schaadden</w:t>
                            </w:r>
                            <w:r>
                              <w:rPr>
                                <w:rFonts w:ascii="Verdana" w:hAnsi="Verdana"/>
                                <w:sz w:val="24"/>
                                <w:szCs w:val="24"/>
                              </w:rPr>
                              <w:t xml:space="preserve">. Het percentage B in afzonderlijke bedrijfstakken werd </w:t>
                            </w:r>
                            <w:r>
                              <w:rPr>
                                <w:rFonts w:ascii="Verdana" w:hAnsi="Verdana"/>
                                <w:b/>
                                <w:bCs/>
                                <w:sz w:val="24"/>
                                <w:szCs w:val="24"/>
                              </w:rPr>
                              <w:t>beperkt</w:t>
                            </w:r>
                            <w:r>
                              <w:rPr>
                                <w:rFonts w:ascii="Verdana" w:hAnsi="Verdana"/>
                                <w:sz w:val="24"/>
                                <w:szCs w:val="24"/>
                              </w:rPr>
                              <w:t xml:space="preserve"> tot een vast percentage. Wanneer het aantal B werknemers dit percentage overschreed, moesten zij worden </w:t>
                            </w:r>
                            <w:r>
                              <w:rPr>
                                <w:rFonts w:ascii="Verdana" w:hAnsi="Verdana"/>
                                <w:b/>
                                <w:bCs/>
                                <w:sz w:val="24"/>
                                <w:szCs w:val="24"/>
                              </w:rPr>
                              <w:t>ontslagen</w:t>
                            </w:r>
                            <w:r>
                              <w:rPr>
                                <w:rFonts w:ascii="Verdana" w:hAnsi="Verdana"/>
                                <w:sz w:val="24"/>
                                <w:szCs w:val="24"/>
                              </w:rPr>
                              <w:t xml:space="preserve">. Ook het totaal van de aan B uitbetaalde lonen mocht dit percentage niet overschrijden. Overheidsopdrachten werden niet meer aan B-bedrijven gegund. B mochten </w:t>
                            </w:r>
                            <w:r>
                              <w:rPr>
                                <w:rFonts w:ascii="Verdana" w:hAnsi="Verdana"/>
                                <w:b/>
                                <w:bCs/>
                                <w:sz w:val="24"/>
                                <w:szCs w:val="24"/>
                              </w:rPr>
                              <w:t>niet langer</w:t>
                            </w:r>
                            <w:r>
                              <w:rPr>
                                <w:rFonts w:ascii="Verdana" w:hAnsi="Verdana"/>
                                <w:sz w:val="24"/>
                                <w:szCs w:val="24"/>
                              </w:rPr>
                              <w:t xml:space="preserve"> werken in monopoliesectoren van de staat, bijvoorbeeld in de tabakshandel. Het aantal B artsen en advocaten werd </w:t>
                            </w:r>
                            <w:r>
                              <w:rPr>
                                <w:rFonts w:ascii="Verdana" w:hAnsi="Verdana"/>
                                <w:b/>
                                <w:bCs/>
                                <w:sz w:val="24"/>
                                <w:szCs w:val="24"/>
                              </w:rPr>
                              <w:t>drastisch teruggebracht</w:t>
                            </w:r>
                            <w:r>
                              <w:rPr>
                                <w:rFonts w:ascii="Verdana" w:hAnsi="Verdana"/>
                                <w:sz w:val="24"/>
                                <w:szCs w:val="24"/>
                              </w:rPr>
                              <w:t xml:space="preserve">, ook andere vrije beroepen werden getroffen. B theater- en bioscoopeigenaren </w:t>
                            </w:r>
                            <w:r>
                              <w:rPr>
                                <w:rFonts w:ascii="Verdana" w:hAnsi="Verdana"/>
                                <w:b/>
                                <w:bCs/>
                                <w:sz w:val="24"/>
                                <w:szCs w:val="24"/>
                              </w:rPr>
                              <w:t>verloren hun licenties</w:t>
                            </w:r>
                            <w:r>
                              <w:rPr>
                                <w:rFonts w:ascii="Verdana" w:hAnsi="Verdana"/>
                                <w:sz w:val="24"/>
                                <w:szCs w:val="24"/>
                              </w:rPr>
                              <w:t xml:space="preserve">. De pers werd </w:t>
                            </w:r>
                            <w:r>
                              <w:rPr>
                                <w:rFonts w:ascii="Verdana" w:hAnsi="Verdana"/>
                                <w:b/>
                                <w:bCs/>
                                <w:sz w:val="24"/>
                                <w:szCs w:val="24"/>
                              </w:rPr>
                              <w:t>ont-B</w:t>
                            </w:r>
                            <w:r>
                              <w:rPr>
                                <w:rFonts w:ascii="Verdana" w:hAnsi="Verdana"/>
                                <w:sz w:val="24"/>
                                <w:szCs w:val="24"/>
                              </w:rPr>
                              <w:t>.</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3C58475" id="Textfeld 201" o:spid="_x0000_s1040" type="#_x0000_t202" style="position:absolute;margin-left:0;margin-top:0;width:338pt;height:359.7pt;z-index:251695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" filled="f" strokeweight=".5pt">
                <v:textbox style="mso-fit-shape-to-text:t">
                  <w:txbxContent>
                    <w:p w14:paraId="444540CE" w14:textId="77777777" w:rsidR="00586B70" w:rsidRDefault="00586B70" w:rsidP="00586B70">
                      <w:pPr>
                        <w:rPr>
                          <w:rFonts w:ascii="Verdana" w:hAnsi="Verdana"/>
                          <w:sz w:val="24"/>
                          <w:szCs w:val="24"/>
                        </w:rPr>
                      </w:pPr>
                      <w:r>
                        <w:rPr>
                          <w:rFonts w:ascii="Verdana" w:hAnsi="Verdana"/>
                          <w:b/>
                          <w:bCs/>
                          <w:sz w:val="24"/>
                          <w:szCs w:val="24"/>
                          <w:u w:val="single"/>
                        </w:rPr>
                        <w:t>Tekst 4</w:t>
                      </w:r>
                    </w:p>
                    <w:p w14:paraId="2FD3E9C4" w14:textId="77777777" w:rsidR="00586B70" w:rsidRDefault="00586B70" w:rsidP="00586B70">
                      <w:pPr>
                        <w:rPr>
                          <w:rFonts w:ascii="Verdana" w:hAnsi="Verdana"/>
                          <w:sz w:val="24"/>
                          <w:szCs w:val="24"/>
                        </w:rPr>
                      </w:pPr>
                      <w:r>
                        <w:rPr>
                          <w:rFonts w:ascii="Verdana" w:hAnsi="Verdana"/>
                          <w:sz w:val="24"/>
                          <w:szCs w:val="24"/>
                        </w:rPr>
                        <w:t xml:space="preserve">De B-mensen werden het zwaarst getroffen. De A regering kon zich niet langer onttrekken aan de groeiende invloed van X en vaardigde een snelle opeenvolging uit van zogenaamde </w:t>
                      </w:r>
                      <w:r>
                        <w:rPr>
                          <w:rFonts w:ascii="Verdana" w:hAnsi="Verdana"/>
                          <w:b/>
                          <w:bCs/>
                          <w:sz w:val="24"/>
                          <w:szCs w:val="24"/>
                        </w:rPr>
                        <w:t>B-Wetten</w:t>
                      </w:r>
                      <w:r>
                        <w:rPr>
                          <w:rFonts w:ascii="Verdana" w:hAnsi="Verdana"/>
                          <w:sz w:val="24"/>
                          <w:szCs w:val="24"/>
                        </w:rPr>
                        <w:t xml:space="preserve">, die op economisch gebied de belangen van B ernstig </w:t>
                      </w:r>
                      <w:r>
                        <w:rPr>
                          <w:rFonts w:ascii="Verdana" w:hAnsi="Verdana"/>
                          <w:b/>
                          <w:bCs/>
                          <w:sz w:val="24"/>
                          <w:szCs w:val="24"/>
                        </w:rPr>
                        <w:t>schaadden</w:t>
                      </w:r>
                      <w:r>
                        <w:rPr>
                          <w:rFonts w:ascii="Verdana" w:hAnsi="Verdana"/>
                          <w:sz w:val="24"/>
                          <w:szCs w:val="24"/>
                        </w:rPr>
                        <w:t xml:space="preserve">. Het percentage B in afzonderlijke bedrijfstakken werd </w:t>
                      </w:r>
                      <w:r>
                        <w:rPr>
                          <w:rFonts w:ascii="Verdana" w:hAnsi="Verdana"/>
                          <w:b/>
                          <w:bCs/>
                          <w:sz w:val="24"/>
                          <w:szCs w:val="24"/>
                        </w:rPr>
                        <w:t>beperkt</w:t>
                      </w:r>
                      <w:r>
                        <w:rPr>
                          <w:rFonts w:ascii="Verdana" w:hAnsi="Verdana"/>
                          <w:sz w:val="24"/>
                          <w:szCs w:val="24"/>
                        </w:rPr>
                        <w:t xml:space="preserve"> tot een vast percentage. Wanneer het aantal B werknemers dit percentage overschreed, moesten zij worden </w:t>
                      </w:r>
                      <w:r>
                        <w:rPr>
                          <w:rFonts w:ascii="Verdana" w:hAnsi="Verdana"/>
                          <w:b/>
                          <w:bCs/>
                          <w:sz w:val="24"/>
                          <w:szCs w:val="24"/>
                        </w:rPr>
                        <w:t>ontslagen</w:t>
                      </w:r>
                      <w:r>
                        <w:rPr>
                          <w:rFonts w:ascii="Verdana" w:hAnsi="Verdana"/>
                          <w:sz w:val="24"/>
                          <w:szCs w:val="24"/>
                        </w:rPr>
                        <w:t xml:space="preserve">. Ook het totaal van de aan B uitbetaalde lonen mocht dit percentage niet overschrijden. Overheidsopdrachten werden niet meer aan B-bedrijven gegund. B mochten </w:t>
                      </w:r>
                      <w:r>
                        <w:rPr>
                          <w:rFonts w:ascii="Verdana" w:hAnsi="Verdana"/>
                          <w:b/>
                          <w:bCs/>
                          <w:sz w:val="24"/>
                          <w:szCs w:val="24"/>
                        </w:rPr>
                        <w:t>niet langer</w:t>
                      </w:r>
                      <w:r>
                        <w:rPr>
                          <w:rFonts w:ascii="Verdana" w:hAnsi="Verdana"/>
                          <w:sz w:val="24"/>
                          <w:szCs w:val="24"/>
                        </w:rPr>
                        <w:t xml:space="preserve"> werken in monopoliesectoren van de staat, bijvoorbeeld in de tabakshandel. Het aantal B artsen en advocaten werd </w:t>
                      </w:r>
                      <w:r>
                        <w:rPr>
                          <w:rFonts w:ascii="Verdana" w:hAnsi="Verdana"/>
                          <w:b/>
                          <w:bCs/>
                          <w:sz w:val="24"/>
                          <w:szCs w:val="24"/>
                        </w:rPr>
                        <w:t>drastisch teruggebracht</w:t>
                      </w:r>
                      <w:r>
                        <w:rPr>
                          <w:rFonts w:ascii="Verdana" w:hAnsi="Verdana"/>
                          <w:sz w:val="24"/>
                          <w:szCs w:val="24"/>
                        </w:rPr>
                        <w:t xml:space="preserve">, ook andere vrije beroepen werden getroffen. B theater- en bioscoopeigenaren </w:t>
                      </w:r>
                      <w:r>
                        <w:rPr>
                          <w:rFonts w:ascii="Verdana" w:hAnsi="Verdana"/>
                          <w:b/>
                          <w:bCs/>
                          <w:sz w:val="24"/>
                          <w:szCs w:val="24"/>
                        </w:rPr>
                        <w:t>verloren hun licenties</w:t>
                      </w:r>
                      <w:r>
                        <w:rPr>
                          <w:rFonts w:ascii="Verdana" w:hAnsi="Verdana"/>
                          <w:sz w:val="24"/>
                          <w:szCs w:val="24"/>
                        </w:rPr>
                        <w:t xml:space="preserve">. De pers werd </w:t>
                      </w:r>
                      <w:r>
                        <w:rPr>
                          <w:rFonts w:ascii="Verdana" w:hAnsi="Verdana"/>
                          <w:b/>
                          <w:bCs/>
                          <w:sz w:val="24"/>
                          <w:szCs w:val="24"/>
                        </w:rPr>
                        <w:t>ont-B</w:t>
                      </w:r>
                      <w:r>
                        <w:rPr>
                          <w:rFonts w:ascii="Verdana" w:hAnsi="Verdana"/>
                          <w:sz w:val="24"/>
                          <w:szCs w:val="24"/>
                        </w:rPr>
                        <w:t>.</w:t>
                      </w:r>
                    </w:p>
                  </w:txbxContent>
                </v:textbox>
                <w10:wrap type="square"/>
              </v:shape>
            </w:pict>
          </mc:Fallback>
        </mc:AlternateContent>
      </w:r>
      <w:bookmarkEnd w:id="18"/>
    </w:p>
    <w:p w14:paraId="031F258F" w14:textId="77777777" w:rsidR="00586B70" w:rsidRPr="00CF5EE1" w:rsidRDefault="00586B70" w:rsidP="00586B70">
      <w:pPr>
        <w:pStyle w:val="Kop2"/>
        <w:rPr>
          <w:rFonts w:ascii="Verdana" w:hAnsi="Verdana"/>
          <w:bCs/>
          <w:i/>
          <w:iCs/>
          <w:sz w:val="28"/>
          <w:szCs w:val="28"/>
          <w:lang w:val="nl-NL"/>
        </w:rPr>
      </w:pPr>
      <w:bookmarkStart w:id="19" w:name="_Toc94128047"/>
      <w:r w:rsidRPr="00CF5EE1">
        <w:rPr>
          <w:rFonts w:ascii="Verdana" w:hAnsi="Verdana"/>
          <w:bCs/>
          <w:iCs/>
          <w:sz w:val="28"/>
          <w:szCs w:val="28"/>
          <w:lang w:val="nl-NL"/>
        </w:rPr>
        <w:lastRenderedPageBreak/>
        <w:t>Discussie en aanstippen Internationale Holocaustherdenkingsdag: (10 min)</w:t>
      </w:r>
      <w:bookmarkEnd w:id="19"/>
    </w:p>
    <w:p w14:paraId="5CF08623" w14:textId="77777777" w:rsidR="00586B70" w:rsidRPr="00CF5EE1" w:rsidRDefault="00586B70" w:rsidP="00586B70">
      <w:pPr>
        <w:pStyle w:val="Geenafstand"/>
        <w:rPr>
          <w:rFonts w:ascii="Verdana" w:hAnsi="Verdana"/>
          <w:sz w:val="26"/>
        </w:rPr>
      </w:pPr>
      <w:r w:rsidRPr="00CF5EE1">
        <w:rPr>
          <w:rFonts w:ascii="Verdana" w:hAnsi="Verdana"/>
          <w:b/>
          <w:bCs/>
          <w:lang w:val="nl-NL"/>
        </w:rPr>
        <w:t>Opdracht</w:t>
      </w:r>
      <w:r w:rsidRPr="00CF5EE1">
        <w:rPr>
          <w:rFonts w:ascii="Verdana" w:hAnsi="Verdana"/>
          <w:lang w:val="nl-NL"/>
        </w:rPr>
        <w:t xml:space="preserve">: Voer een discussie met je medeleerlingen over of en hoe je je verbonden voelt met de </w:t>
      </w:r>
      <w:proofErr w:type="spellStart"/>
      <w:r w:rsidRPr="00CF5EE1">
        <w:rPr>
          <w:rFonts w:ascii="Verdana" w:hAnsi="Verdana"/>
          <w:lang w:val="nl-NL"/>
        </w:rPr>
        <w:t>stolpersteine</w:t>
      </w:r>
      <w:proofErr w:type="spellEnd"/>
      <w:r w:rsidRPr="00CF5EE1">
        <w:rPr>
          <w:rFonts w:ascii="Verdana" w:hAnsi="Verdana"/>
          <w:lang w:val="nl-NL"/>
        </w:rPr>
        <w:t xml:space="preserve">. </w:t>
      </w:r>
      <w:proofErr w:type="spellStart"/>
      <w:r w:rsidRPr="00CF5EE1">
        <w:rPr>
          <w:rFonts w:ascii="Verdana" w:hAnsi="Verdana"/>
        </w:rPr>
        <w:t>Beantwoord</w:t>
      </w:r>
      <w:proofErr w:type="spellEnd"/>
      <w:r w:rsidRPr="00CF5EE1">
        <w:rPr>
          <w:rFonts w:ascii="Verdana" w:hAnsi="Verdana"/>
        </w:rPr>
        <w:t xml:space="preserve"> de </w:t>
      </w:r>
      <w:proofErr w:type="spellStart"/>
      <w:r w:rsidRPr="00CF5EE1">
        <w:rPr>
          <w:rFonts w:ascii="Verdana" w:hAnsi="Verdana"/>
        </w:rPr>
        <w:t>volgende</w:t>
      </w:r>
      <w:proofErr w:type="spellEnd"/>
      <w:r w:rsidRPr="00CF5EE1">
        <w:rPr>
          <w:rFonts w:ascii="Verdana" w:hAnsi="Verdana"/>
        </w:rPr>
        <w:t xml:space="preserve"> </w:t>
      </w:r>
      <w:proofErr w:type="spellStart"/>
      <w:r w:rsidRPr="00CF5EE1">
        <w:rPr>
          <w:rFonts w:ascii="Verdana" w:hAnsi="Verdana"/>
        </w:rPr>
        <w:t>vragen</w:t>
      </w:r>
      <w:proofErr w:type="spellEnd"/>
      <w:r w:rsidRPr="00CF5EE1">
        <w:rPr>
          <w:rFonts w:ascii="Verdana" w:hAnsi="Verdana"/>
        </w:rPr>
        <w:t>:</w:t>
      </w:r>
    </w:p>
    <w:p w14:paraId="1256C67C" w14:textId="2EECCA81" w:rsidR="00586B70" w:rsidRPr="00CF5EE1" w:rsidRDefault="00586B70" w:rsidP="00F3492F">
      <w:pPr>
        <w:pStyle w:val="Geenafstand"/>
        <w:numPr>
          <w:ilvl w:val="0"/>
          <w:numId w:val="22"/>
        </w:numPr>
        <w:rPr>
          <w:rFonts w:ascii="Verdana" w:hAnsi="Verdana"/>
          <w:lang w:val="nl-NL"/>
        </w:rPr>
      </w:pPr>
      <w:r w:rsidRPr="00CF5EE1">
        <w:rPr>
          <w:rFonts w:ascii="Verdana" w:hAnsi="Verdana"/>
          <w:lang w:val="nl-NL"/>
        </w:rPr>
        <w:t xml:space="preserve">Kun je de gebeurtenissen, waarvoor </w:t>
      </w:r>
      <w:proofErr w:type="spellStart"/>
      <w:r w:rsidRPr="00CF5EE1">
        <w:rPr>
          <w:rFonts w:ascii="Verdana" w:hAnsi="Verdana"/>
          <w:lang w:val="nl-NL"/>
        </w:rPr>
        <w:t>Stolpersteine</w:t>
      </w:r>
      <w:proofErr w:type="spellEnd"/>
      <w:r w:rsidRPr="00CF5EE1">
        <w:rPr>
          <w:rFonts w:ascii="Verdana" w:hAnsi="Verdana"/>
          <w:lang w:val="nl-NL"/>
        </w:rPr>
        <w:t xml:space="preserve"> gemaakt zijn, koppelen aan </w:t>
      </w:r>
      <w:r w:rsidR="00D5782C" w:rsidRPr="00CF5EE1">
        <w:rPr>
          <w:rFonts w:ascii="Verdana" w:hAnsi="Verdana"/>
          <w:lang w:val="nl-NL"/>
        </w:rPr>
        <w:t>ee</w:t>
      </w:r>
      <w:r w:rsidRPr="00CF5EE1">
        <w:rPr>
          <w:rFonts w:ascii="Verdana" w:hAnsi="Verdana"/>
          <w:lang w:val="nl-NL"/>
        </w:rPr>
        <w:t>n andere gebeurtenissen in de wereld/uit de geschiedenis?</w:t>
      </w:r>
    </w:p>
    <w:p w14:paraId="26093E64" w14:textId="77777777" w:rsidR="00586B70" w:rsidRPr="00CF5EE1" w:rsidRDefault="00586B70" w:rsidP="00F3492F">
      <w:pPr>
        <w:pStyle w:val="Geenafstand"/>
        <w:numPr>
          <w:ilvl w:val="0"/>
          <w:numId w:val="22"/>
        </w:numPr>
        <w:rPr>
          <w:rFonts w:ascii="Verdana" w:hAnsi="Verdana"/>
          <w:lang w:val="nl-NL"/>
        </w:rPr>
      </w:pPr>
      <w:r w:rsidRPr="00CF5EE1">
        <w:rPr>
          <w:rFonts w:ascii="Verdana" w:hAnsi="Verdana"/>
          <w:lang w:val="nl-NL"/>
        </w:rPr>
        <w:t>Wie herdenk jij op 4 mei? Zou je na vandaag andere mensen herdenken? Moet er meer aandacht naar de Internationale Herdenkingsdag van de Holocaust?</w:t>
      </w:r>
    </w:p>
    <w:p w14:paraId="4BAB56C6" w14:textId="77777777" w:rsidR="00586B70" w:rsidRPr="00CF5EE1" w:rsidRDefault="00586B70" w:rsidP="00F3492F">
      <w:pPr>
        <w:pStyle w:val="Geenafstand"/>
        <w:numPr>
          <w:ilvl w:val="0"/>
          <w:numId w:val="22"/>
        </w:numPr>
        <w:rPr>
          <w:rFonts w:ascii="Verdana" w:hAnsi="Verdana"/>
          <w:lang w:val="nl-NL"/>
        </w:rPr>
      </w:pPr>
      <w:r w:rsidRPr="00CF5EE1">
        <w:rPr>
          <w:rFonts w:ascii="Verdana" w:hAnsi="Verdana"/>
          <w:lang w:val="nl-NL"/>
        </w:rPr>
        <w:t xml:space="preserve">Wat vind je van </w:t>
      </w:r>
      <w:proofErr w:type="spellStart"/>
      <w:r w:rsidRPr="00CF5EE1">
        <w:rPr>
          <w:rFonts w:ascii="Verdana" w:hAnsi="Verdana"/>
          <w:lang w:val="nl-NL"/>
        </w:rPr>
        <w:t>Stolpersteine</w:t>
      </w:r>
      <w:proofErr w:type="spellEnd"/>
      <w:r w:rsidRPr="00CF5EE1">
        <w:rPr>
          <w:rFonts w:ascii="Verdana" w:hAnsi="Verdana"/>
          <w:lang w:val="nl-NL"/>
        </w:rPr>
        <w:t>, in vergelijking met andere monumenten, zoals het monument bij Westerbork of het herdenkingsmonument op de Dam bijv.?</w:t>
      </w:r>
    </w:p>
    <w:p w14:paraId="072CB89C" w14:textId="77777777" w:rsidR="00586B70" w:rsidRPr="00CF5EE1" w:rsidRDefault="00586B70" w:rsidP="00586B70">
      <w:pPr>
        <w:pStyle w:val="Geenafstand"/>
        <w:rPr>
          <w:rFonts w:ascii="Verdana" w:hAnsi="Verdana"/>
          <w:lang w:val="nl-NL"/>
        </w:rPr>
      </w:pPr>
    </w:p>
    <w:p w14:paraId="59B2E182" w14:textId="77777777" w:rsidR="00586B70" w:rsidRPr="00CF5EE1" w:rsidRDefault="00586B70" w:rsidP="00586B70">
      <w:pPr>
        <w:keepLines/>
        <w:rPr>
          <w:rFonts w:ascii="Verdana" w:hAnsi="Verdana"/>
        </w:rPr>
      </w:pPr>
      <w:r w:rsidRPr="00CF5EE1">
        <w:rPr>
          <w:rFonts w:ascii="Verdana" w:hAnsi="Verdana"/>
          <w:b/>
          <w:bCs/>
          <w:u w:val="single"/>
        </w:rPr>
        <w:t>Evaluatie</w:t>
      </w:r>
      <w:r w:rsidRPr="00CF5EE1">
        <w:rPr>
          <w:rFonts w:ascii="Verdana" w:hAnsi="Verdana"/>
        </w:rPr>
        <w:t>:</w:t>
      </w:r>
    </w:p>
    <w:p w14:paraId="3E8211D7" w14:textId="77777777" w:rsidR="00586B70" w:rsidRPr="00CF5EE1" w:rsidRDefault="00586B70" w:rsidP="00F3492F">
      <w:pPr>
        <w:pStyle w:val="Geenafstand"/>
        <w:numPr>
          <w:ilvl w:val="0"/>
          <w:numId w:val="23"/>
        </w:numPr>
        <w:rPr>
          <w:rFonts w:ascii="Verdana" w:hAnsi="Verdana"/>
        </w:rPr>
      </w:pPr>
      <w:proofErr w:type="spellStart"/>
      <w:r w:rsidRPr="00CF5EE1">
        <w:rPr>
          <w:rFonts w:ascii="Verdana" w:hAnsi="Verdana"/>
        </w:rPr>
        <w:t>Uitvragen</w:t>
      </w:r>
      <w:proofErr w:type="spellEnd"/>
      <w:r w:rsidRPr="00CF5EE1">
        <w:rPr>
          <w:rFonts w:ascii="Verdana" w:hAnsi="Verdana"/>
        </w:rPr>
        <w:t xml:space="preserve"> van </w:t>
      </w:r>
      <w:proofErr w:type="spellStart"/>
      <w:r w:rsidRPr="00CF5EE1">
        <w:rPr>
          <w:rFonts w:ascii="Verdana" w:hAnsi="Verdana"/>
        </w:rPr>
        <w:t>leerdoelen</w:t>
      </w:r>
      <w:proofErr w:type="spellEnd"/>
    </w:p>
    <w:p w14:paraId="1EF3483D" w14:textId="77777777" w:rsidR="00586B70" w:rsidRPr="00CF5EE1" w:rsidRDefault="00586B70" w:rsidP="00F3492F">
      <w:pPr>
        <w:pStyle w:val="Geenafstand"/>
        <w:numPr>
          <w:ilvl w:val="0"/>
          <w:numId w:val="23"/>
        </w:numPr>
        <w:rPr>
          <w:rFonts w:ascii="Verdana" w:hAnsi="Verdana"/>
          <w:lang w:val="nl-NL"/>
        </w:rPr>
      </w:pPr>
      <w:r w:rsidRPr="00CF5EE1">
        <w:rPr>
          <w:rFonts w:ascii="Verdana" w:hAnsi="Verdana"/>
          <w:b/>
          <w:bCs/>
          <w:lang w:val="nl-NL"/>
        </w:rPr>
        <w:t>Opdracht (indien voldoende tijd)</w:t>
      </w:r>
      <w:r w:rsidRPr="00CF5EE1">
        <w:rPr>
          <w:rFonts w:ascii="Verdana" w:hAnsi="Verdana"/>
          <w:lang w:val="nl-NL"/>
        </w:rPr>
        <w:t xml:space="preserve">: Maak een </w:t>
      </w:r>
      <w:proofErr w:type="spellStart"/>
      <w:r w:rsidRPr="00CF5EE1">
        <w:rPr>
          <w:rFonts w:ascii="Verdana" w:hAnsi="Verdana"/>
          <w:lang w:val="nl-NL"/>
        </w:rPr>
        <w:t>mindmap</w:t>
      </w:r>
      <w:proofErr w:type="spellEnd"/>
      <w:r w:rsidRPr="00CF5EE1">
        <w:rPr>
          <w:rFonts w:ascii="Verdana" w:hAnsi="Verdana"/>
          <w:lang w:val="nl-NL"/>
        </w:rPr>
        <w:t xml:space="preserve"> van alles wat je vandaag hebt gehoord over de Holocaust en de </w:t>
      </w:r>
      <w:proofErr w:type="spellStart"/>
      <w:r w:rsidRPr="00CF5EE1">
        <w:rPr>
          <w:rFonts w:ascii="Verdana" w:hAnsi="Verdana"/>
          <w:lang w:val="nl-NL"/>
        </w:rPr>
        <w:t>stolpersteine</w:t>
      </w:r>
      <w:proofErr w:type="spellEnd"/>
      <w:r w:rsidRPr="00CF5EE1">
        <w:rPr>
          <w:rFonts w:ascii="Verdana" w:hAnsi="Verdana"/>
          <w:lang w:val="nl-NL"/>
        </w:rPr>
        <w:t>.</w:t>
      </w:r>
    </w:p>
    <w:p w14:paraId="76270B8C" w14:textId="77777777" w:rsidR="00586B70" w:rsidRPr="00CF5EE1" w:rsidRDefault="00586B70" w:rsidP="00586B70">
      <w:pPr>
        <w:keepLines/>
        <w:rPr>
          <w:rFonts w:ascii="Verdana" w:hAnsi="Verdana"/>
          <w:sz w:val="24"/>
          <w:szCs w:val="24"/>
        </w:rPr>
      </w:pPr>
      <w:r w:rsidRPr="00CF5EE1">
        <w:rPr>
          <w:rFonts w:ascii="Verdana" w:hAnsi="Verdana"/>
          <w:noProof/>
        </w:rPr>
        <w:drawing>
          <wp:inline distT="0" distB="0" distL="0" distR="0" wp14:anchorId="31F7FD80" wp14:editId="11C4F7F0">
            <wp:extent cx="5740400" cy="2654300"/>
            <wp:effectExtent l="19050" t="19050" r="12700" b="12700"/>
            <wp:docPr id="198" name="Grafik 198" descr="Afbeelding met tekst, schermafbeelding,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Afbeelding met tekst, schermafbeelding, binnen&#10;&#10;Automatisch gegenereerde beschrijving"/>
                    <pic:cNvPicPr>
                      <a:picLocks noChangeAspect="1" noChangeArrowheads="1"/>
                    </pic:cNvPicPr>
                  </pic:nvPicPr>
                  <pic:blipFill>
                    <a:blip r:embed="rId63" cstate="print">
                      <a:extLst>
                        <a:ext uri="{28A0092B-C50C-407E-A947-70E740481C1C}">
                          <a14:useLocalDpi xmlns:a14="http://schemas.microsoft.com/office/drawing/2010/main" val="0"/>
                        </a:ext>
                      </a:extLst>
                    </a:blip>
                    <a:srcRect l="7397" t="17256" r="14951" b="19044"/>
                    <a:stretch>
                      <a:fillRect/>
                    </a:stretch>
                  </pic:blipFill>
                  <pic:spPr bwMode="auto">
                    <a:xfrm>
                      <a:off x="0" y="0"/>
                      <a:ext cx="5740400" cy="2654300"/>
                    </a:xfrm>
                    <a:prstGeom prst="rect">
                      <a:avLst/>
                    </a:prstGeom>
                    <a:noFill/>
                    <a:ln w="9525" cmpd="sng">
                      <a:solidFill>
                        <a:srgbClr val="000000"/>
                      </a:solidFill>
                      <a:miter lim="800000"/>
                      <a:headEnd/>
                      <a:tailEnd/>
                    </a:ln>
                    <a:effectLst/>
                  </pic:spPr>
                </pic:pic>
              </a:graphicData>
            </a:graphic>
          </wp:inline>
        </w:drawing>
      </w:r>
    </w:p>
    <w:p w14:paraId="52F2ED53" w14:textId="77777777" w:rsidR="00586B70" w:rsidRPr="00CF5EE1" w:rsidRDefault="00586B70" w:rsidP="00586B70">
      <w:pPr>
        <w:keepLines/>
        <w:rPr>
          <w:rFonts w:ascii="Verdana" w:hAnsi="Verdana"/>
          <w:sz w:val="24"/>
          <w:szCs w:val="24"/>
        </w:rPr>
      </w:pPr>
    </w:p>
    <w:p w14:paraId="4C875F8B" w14:textId="77777777" w:rsidR="00586B70" w:rsidRPr="00CF5EE1" w:rsidRDefault="00586B70" w:rsidP="00586B70">
      <w:pPr>
        <w:keepLines/>
        <w:rPr>
          <w:rFonts w:ascii="Verdana" w:hAnsi="Verdana"/>
          <w:sz w:val="24"/>
          <w:szCs w:val="24"/>
        </w:rPr>
      </w:pPr>
    </w:p>
    <w:p w14:paraId="006941E6" w14:textId="77777777" w:rsidR="00586B70" w:rsidRPr="00CF5EE1" w:rsidRDefault="00586B70" w:rsidP="00586B70">
      <w:pPr>
        <w:rPr>
          <w:rFonts w:ascii="Verdana" w:hAnsi="Verdana"/>
          <w:sz w:val="24"/>
          <w:szCs w:val="24"/>
        </w:rPr>
      </w:pPr>
      <w:r w:rsidRPr="00CF5EE1">
        <w:rPr>
          <w:rFonts w:ascii="Verdana" w:hAnsi="Verdana"/>
          <w:sz w:val="24"/>
          <w:szCs w:val="24"/>
        </w:rPr>
        <w:br w:type="page"/>
      </w:r>
    </w:p>
    <w:p w14:paraId="6111C555" w14:textId="77777777" w:rsidR="00586B70" w:rsidRPr="00CF5EE1" w:rsidRDefault="00586B70" w:rsidP="00586B70">
      <w:pPr>
        <w:pStyle w:val="Kop1"/>
      </w:pPr>
      <w:bookmarkStart w:id="20" w:name="_Toc94128048"/>
      <w:r w:rsidRPr="00CF5EE1">
        <w:lastRenderedPageBreak/>
        <w:t>Bronnen</w:t>
      </w:r>
      <w:bookmarkEnd w:id="20"/>
    </w:p>
    <w:p w14:paraId="01CC313D" w14:textId="77777777" w:rsidR="00586B70" w:rsidRPr="00CF5EE1" w:rsidRDefault="00586B70" w:rsidP="00F3492F">
      <w:pPr>
        <w:pStyle w:val="Lijstalinea"/>
        <w:numPr>
          <w:ilvl w:val="0"/>
          <w:numId w:val="24"/>
        </w:numPr>
        <w:spacing w:after="0" w:line="256" w:lineRule="auto"/>
        <w:rPr>
          <w:rFonts w:ascii="Verdana" w:hAnsi="Verdana" w:cstheme="minorHAnsi"/>
        </w:rPr>
      </w:pPr>
      <w:bookmarkStart w:id="21" w:name="_Hlk106272810"/>
      <w:proofErr w:type="spellStart"/>
      <w:r w:rsidRPr="00CF5EE1">
        <w:rPr>
          <w:rFonts w:ascii="Verdana" w:hAnsi="Verdana" w:cstheme="minorHAnsi"/>
          <w:lang w:val="de-DE"/>
        </w:rPr>
        <w:t>Ciepielewska</w:t>
      </w:r>
      <w:proofErr w:type="spellEnd"/>
      <w:r w:rsidRPr="00CF5EE1">
        <w:rPr>
          <w:rFonts w:ascii="Verdana" w:hAnsi="Verdana" w:cstheme="minorHAnsi"/>
          <w:lang w:val="de-DE"/>
        </w:rPr>
        <w:t xml:space="preserve">-Kaczmarek, L., Jentges, S. &amp; </w:t>
      </w:r>
      <w:proofErr w:type="spellStart"/>
      <w:r w:rsidRPr="00CF5EE1">
        <w:rPr>
          <w:rFonts w:ascii="Verdana" w:hAnsi="Verdana" w:cstheme="minorHAnsi"/>
          <w:lang w:val="de-DE"/>
        </w:rPr>
        <w:t>Tammenga-Helmantel</w:t>
      </w:r>
      <w:proofErr w:type="spellEnd"/>
      <w:r w:rsidRPr="00CF5EE1">
        <w:rPr>
          <w:rFonts w:ascii="Verdana" w:hAnsi="Verdana" w:cstheme="minorHAnsi"/>
          <w:lang w:val="de-DE"/>
        </w:rPr>
        <w:t xml:space="preserve">, M. (2020). Landeskunde im Kontext. Die Umsetzung von theoretischen Landeskundeansätzen in DaF-Lehrwerken. </w:t>
      </w:r>
      <w:r w:rsidRPr="00CF5EE1">
        <w:rPr>
          <w:rFonts w:ascii="Verdana" w:hAnsi="Verdana" w:cstheme="minorHAnsi"/>
        </w:rPr>
        <w:t xml:space="preserve">Göttingen: V &amp; R </w:t>
      </w:r>
      <w:proofErr w:type="spellStart"/>
      <w:r w:rsidRPr="00CF5EE1">
        <w:rPr>
          <w:rFonts w:ascii="Verdana" w:hAnsi="Verdana" w:cstheme="minorHAnsi"/>
        </w:rPr>
        <w:t>unipress</w:t>
      </w:r>
      <w:proofErr w:type="spellEnd"/>
      <w:r w:rsidRPr="00CF5EE1">
        <w:rPr>
          <w:rFonts w:ascii="Verdana" w:hAnsi="Verdana" w:cstheme="minorHAnsi"/>
        </w:rPr>
        <w:t xml:space="preserve"> (Vandenhoek &amp; </w:t>
      </w:r>
      <w:proofErr w:type="spellStart"/>
      <w:r w:rsidRPr="00CF5EE1">
        <w:rPr>
          <w:rFonts w:ascii="Verdana" w:hAnsi="Verdana" w:cstheme="minorHAnsi"/>
        </w:rPr>
        <w:t>Ruprecht</w:t>
      </w:r>
      <w:proofErr w:type="spellEnd"/>
      <w:r w:rsidRPr="00CF5EE1">
        <w:rPr>
          <w:rFonts w:ascii="Verdana" w:hAnsi="Verdana" w:cstheme="minorHAnsi"/>
        </w:rPr>
        <w:t xml:space="preserve">) URL Open Acces: </w:t>
      </w:r>
      <w:hyperlink r:id="rId64" w:history="1">
        <w:r w:rsidRPr="00CF5EE1">
          <w:rPr>
            <w:rStyle w:val="Hyperlink"/>
            <w:rFonts w:ascii="Verdana" w:hAnsi="Verdana" w:cstheme="minorHAnsi"/>
          </w:rPr>
          <w:t>https://www.vandenhoeck-ruprecht-verlage.com/themen-entdecken/literatur-sprach-und-kulturwissenschaften/sprach-und-literaturwissenschaften/sprachwissenschaft-allgemein/55317/landeskunde-im-kontext?c=1775</w:t>
        </w:r>
      </w:hyperlink>
      <w:r w:rsidRPr="00CF5EE1">
        <w:rPr>
          <w:rFonts w:ascii="Verdana" w:hAnsi="Verdana" w:cstheme="minorHAnsi"/>
        </w:rPr>
        <w:t xml:space="preserve"> </w:t>
      </w:r>
    </w:p>
    <w:p w14:paraId="1189AD7B" w14:textId="77777777" w:rsidR="00586B70" w:rsidRPr="00CF5EE1" w:rsidRDefault="00586B70" w:rsidP="00F3492F">
      <w:pPr>
        <w:pStyle w:val="Lijstalinea"/>
        <w:numPr>
          <w:ilvl w:val="0"/>
          <w:numId w:val="24"/>
        </w:numPr>
        <w:spacing w:after="0" w:line="256" w:lineRule="auto"/>
        <w:rPr>
          <w:rFonts w:ascii="Verdana" w:hAnsi="Verdana" w:cstheme="minorHAnsi"/>
          <w:lang w:val="en-US"/>
        </w:rPr>
      </w:pPr>
      <w:r w:rsidRPr="00CF5EE1">
        <w:rPr>
          <w:rFonts w:ascii="Verdana" w:hAnsi="Verdana" w:cstheme="minorHAnsi"/>
          <w:lang w:val="en-US"/>
        </w:rPr>
        <w:t>Evans, S.E.  (2004): Forgotten crimes, The holocaust and people with</w:t>
      </w:r>
      <w:r w:rsidRPr="00CF5EE1">
        <w:rPr>
          <w:rFonts w:ascii="Verdana" w:hAnsi="Verdana" w:cstheme="minorHAnsi"/>
          <w:lang w:val="en-US"/>
        </w:rPr>
        <w:br/>
        <w:t xml:space="preserve">disabilities. 1e </w:t>
      </w:r>
      <w:proofErr w:type="spellStart"/>
      <w:r w:rsidRPr="00CF5EE1">
        <w:rPr>
          <w:rFonts w:ascii="Verdana" w:hAnsi="Verdana" w:cstheme="minorHAnsi"/>
          <w:lang w:val="en-US"/>
        </w:rPr>
        <w:t>uitgave</w:t>
      </w:r>
      <w:proofErr w:type="spellEnd"/>
      <w:r w:rsidRPr="00CF5EE1">
        <w:rPr>
          <w:rFonts w:ascii="Verdana" w:hAnsi="Verdana" w:cstheme="minorHAnsi"/>
          <w:lang w:val="en-US"/>
        </w:rPr>
        <w:t>. Chicago: Ivan R. Dee</w:t>
      </w:r>
    </w:p>
    <w:p w14:paraId="69D103A0" w14:textId="77777777" w:rsidR="00586B70" w:rsidRPr="00CF5EE1" w:rsidRDefault="00586B70" w:rsidP="00F3492F">
      <w:pPr>
        <w:pStyle w:val="Lijstalinea"/>
        <w:numPr>
          <w:ilvl w:val="0"/>
          <w:numId w:val="24"/>
        </w:numPr>
        <w:spacing w:after="0" w:line="256" w:lineRule="auto"/>
        <w:rPr>
          <w:rFonts w:ascii="Verdana" w:hAnsi="Verdana" w:cstheme="minorHAnsi"/>
        </w:rPr>
      </w:pPr>
      <w:proofErr w:type="spellStart"/>
      <w:r w:rsidRPr="00CF5EE1">
        <w:rPr>
          <w:rFonts w:ascii="Verdana" w:hAnsi="Verdana" w:cstheme="minorHAnsi"/>
          <w:lang w:val="de-DE"/>
        </w:rPr>
        <w:t>Immers</w:t>
      </w:r>
      <w:proofErr w:type="spellEnd"/>
      <w:r w:rsidRPr="00CF5EE1">
        <w:rPr>
          <w:rFonts w:ascii="Verdana" w:hAnsi="Verdana" w:cstheme="minorHAnsi"/>
          <w:lang w:val="de-DE"/>
        </w:rPr>
        <w:t xml:space="preserve">, Suzanne (2017): Kulturreflexives Lernen im Schüleraustausch. Die Möglichkeiten von kulturreflexivem Lernen im Schüleraustausch durch den Einsatz von Portfolios am Beispiel des Projekts „Nachbarsprache &amp; </w:t>
      </w:r>
      <w:proofErr w:type="spellStart"/>
      <w:r w:rsidRPr="00CF5EE1">
        <w:rPr>
          <w:rFonts w:ascii="Verdana" w:hAnsi="Verdana" w:cstheme="minorHAnsi"/>
          <w:lang w:val="de-DE"/>
        </w:rPr>
        <w:t>buurcultuur</w:t>
      </w:r>
      <w:proofErr w:type="spellEnd"/>
      <w:r w:rsidRPr="00CF5EE1">
        <w:rPr>
          <w:rFonts w:ascii="Verdana" w:hAnsi="Verdana" w:cstheme="minorHAnsi"/>
          <w:lang w:val="de-DE"/>
        </w:rPr>
        <w:t>“ und des „</w:t>
      </w:r>
      <w:proofErr w:type="spellStart"/>
      <w:r w:rsidRPr="00CF5EE1">
        <w:rPr>
          <w:rFonts w:ascii="Verdana" w:hAnsi="Verdana" w:cstheme="minorHAnsi"/>
          <w:lang w:val="de-DE"/>
        </w:rPr>
        <w:t>eMMA</w:t>
      </w:r>
      <w:proofErr w:type="spellEnd"/>
      <w:r w:rsidRPr="00CF5EE1">
        <w:rPr>
          <w:rFonts w:ascii="Verdana" w:hAnsi="Verdana" w:cstheme="minorHAnsi"/>
          <w:lang w:val="de-DE"/>
        </w:rPr>
        <w:t xml:space="preserve">-Portfolios“. </w:t>
      </w:r>
      <w:r w:rsidRPr="00CF5EE1">
        <w:rPr>
          <w:rFonts w:ascii="Verdana" w:hAnsi="Verdana" w:cstheme="minorHAnsi"/>
        </w:rPr>
        <w:t>[</w:t>
      </w:r>
      <w:proofErr w:type="spellStart"/>
      <w:r w:rsidRPr="00CF5EE1">
        <w:rPr>
          <w:rFonts w:ascii="Verdana" w:hAnsi="Verdana" w:cstheme="minorHAnsi"/>
        </w:rPr>
        <w:t>Masterarbeit</w:t>
      </w:r>
      <w:proofErr w:type="spellEnd"/>
      <w:r w:rsidRPr="00CF5EE1">
        <w:rPr>
          <w:rFonts w:ascii="Verdana" w:hAnsi="Verdana" w:cstheme="minorHAnsi"/>
        </w:rPr>
        <w:t xml:space="preserve">] </w:t>
      </w:r>
      <w:proofErr w:type="spellStart"/>
      <w:r w:rsidRPr="00CF5EE1">
        <w:rPr>
          <w:rFonts w:ascii="Verdana" w:hAnsi="Verdana" w:cstheme="minorHAnsi"/>
        </w:rPr>
        <w:t>Universität</w:t>
      </w:r>
      <w:proofErr w:type="spellEnd"/>
      <w:r w:rsidRPr="00CF5EE1">
        <w:rPr>
          <w:rFonts w:ascii="Verdana" w:hAnsi="Verdana" w:cstheme="minorHAnsi"/>
        </w:rPr>
        <w:t xml:space="preserve"> Utrecht.</w:t>
      </w:r>
    </w:p>
    <w:p w14:paraId="12850DF5" w14:textId="77777777" w:rsidR="00586B70" w:rsidRPr="00CF5EE1" w:rsidRDefault="00586B70" w:rsidP="00F3492F">
      <w:pPr>
        <w:pStyle w:val="Lijstalinea"/>
        <w:numPr>
          <w:ilvl w:val="0"/>
          <w:numId w:val="24"/>
        </w:numPr>
        <w:spacing w:after="0" w:line="256" w:lineRule="auto"/>
        <w:rPr>
          <w:rFonts w:ascii="Verdana" w:hAnsi="Verdana" w:cstheme="minorHAnsi"/>
        </w:rPr>
      </w:pPr>
      <w:r w:rsidRPr="00CF5EE1">
        <w:rPr>
          <w:rFonts w:ascii="Verdana" w:hAnsi="Verdana" w:cstheme="minorHAnsi"/>
        </w:rPr>
        <w:t>Jong, de, L.  (1975): HKDN in de Tweede Wereldoorlog, deel 6. 1e uitgave. Den Haag: Staatsdrukkerij ‘s-Gravenhage</w:t>
      </w:r>
    </w:p>
    <w:p w14:paraId="15753B03" w14:textId="77777777" w:rsidR="00586B70" w:rsidRPr="00CF5EE1" w:rsidRDefault="00586B70" w:rsidP="00F3492F">
      <w:pPr>
        <w:pStyle w:val="Lijstalinea"/>
        <w:numPr>
          <w:ilvl w:val="0"/>
          <w:numId w:val="24"/>
        </w:numPr>
        <w:spacing w:after="0" w:line="256" w:lineRule="auto"/>
        <w:rPr>
          <w:rFonts w:ascii="Verdana" w:hAnsi="Verdana" w:cstheme="minorHAnsi"/>
          <w:lang w:val="en-GB"/>
        </w:rPr>
      </w:pPr>
      <w:proofErr w:type="spellStart"/>
      <w:r w:rsidRPr="00CF5EE1">
        <w:rPr>
          <w:rFonts w:ascii="Verdana" w:hAnsi="Verdana" w:cstheme="minorHAnsi"/>
          <w:lang w:val="en-GB"/>
        </w:rPr>
        <w:t>Joods</w:t>
      </w:r>
      <w:proofErr w:type="spellEnd"/>
      <w:r w:rsidRPr="00CF5EE1">
        <w:rPr>
          <w:rFonts w:ascii="Verdana" w:hAnsi="Verdana" w:cstheme="minorHAnsi"/>
          <w:lang w:val="en-GB"/>
        </w:rPr>
        <w:t xml:space="preserve"> </w:t>
      </w:r>
      <w:proofErr w:type="spellStart"/>
      <w:r w:rsidRPr="00CF5EE1">
        <w:rPr>
          <w:rFonts w:ascii="Verdana" w:hAnsi="Verdana" w:cstheme="minorHAnsi"/>
          <w:lang w:val="en-GB"/>
        </w:rPr>
        <w:t>Cultureel</w:t>
      </w:r>
      <w:proofErr w:type="spellEnd"/>
      <w:r w:rsidRPr="00CF5EE1">
        <w:rPr>
          <w:rFonts w:ascii="Verdana" w:hAnsi="Verdana" w:cstheme="minorHAnsi"/>
          <w:lang w:val="en-GB"/>
        </w:rPr>
        <w:t xml:space="preserve"> </w:t>
      </w:r>
      <w:proofErr w:type="spellStart"/>
      <w:r w:rsidRPr="00CF5EE1">
        <w:rPr>
          <w:rFonts w:ascii="Verdana" w:hAnsi="Verdana" w:cstheme="minorHAnsi"/>
          <w:lang w:val="en-GB"/>
        </w:rPr>
        <w:t>Kwartier</w:t>
      </w:r>
      <w:proofErr w:type="spellEnd"/>
      <w:r w:rsidRPr="00CF5EE1">
        <w:rPr>
          <w:rFonts w:ascii="Verdana" w:hAnsi="Verdana" w:cstheme="minorHAnsi"/>
          <w:lang w:val="en-GB"/>
        </w:rPr>
        <w:t xml:space="preserve"> (2017): </w:t>
      </w:r>
      <w:proofErr w:type="spellStart"/>
      <w:r w:rsidRPr="00CF5EE1">
        <w:rPr>
          <w:rFonts w:ascii="Verdana" w:hAnsi="Verdana" w:cstheme="minorHAnsi"/>
          <w:lang w:val="en-GB"/>
        </w:rPr>
        <w:t>Joods</w:t>
      </w:r>
      <w:proofErr w:type="spellEnd"/>
      <w:r w:rsidRPr="00CF5EE1">
        <w:rPr>
          <w:rFonts w:ascii="Verdana" w:hAnsi="Verdana" w:cstheme="minorHAnsi"/>
          <w:lang w:val="en-GB"/>
        </w:rPr>
        <w:t xml:space="preserve"> Monument. URL: </w:t>
      </w:r>
      <w:hyperlink r:id="rId65" w:history="1">
        <w:r w:rsidRPr="00CF5EE1">
          <w:rPr>
            <w:rStyle w:val="Hyperlink"/>
            <w:rFonts w:ascii="Verdana" w:hAnsi="Verdana" w:cstheme="minorHAnsi"/>
            <w:lang w:val="en-GB"/>
          </w:rPr>
          <w:t>www.Joodsmonument.nl</w:t>
        </w:r>
      </w:hyperlink>
      <w:r w:rsidRPr="00CF5EE1">
        <w:rPr>
          <w:rFonts w:ascii="Verdana" w:hAnsi="Verdana" w:cstheme="minorHAnsi"/>
          <w:lang w:val="en-GB"/>
        </w:rPr>
        <w:t xml:space="preserve"> (26.01.2022)</w:t>
      </w:r>
    </w:p>
    <w:p w14:paraId="4D658EBF" w14:textId="77777777" w:rsidR="00586B70" w:rsidRPr="00CF5EE1" w:rsidRDefault="00586B70" w:rsidP="00F3492F">
      <w:pPr>
        <w:pStyle w:val="Lijstalinea"/>
        <w:numPr>
          <w:ilvl w:val="0"/>
          <w:numId w:val="24"/>
        </w:numPr>
        <w:spacing w:after="0" w:line="256" w:lineRule="auto"/>
        <w:rPr>
          <w:rFonts w:ascii="Verdana" w:hAnsi="Verdana" w:cstheme="minorHAnsi"/>
        </w:rPr>
      </w:pPr>
      <w:r w:rsidRPr="00CF5EE1">
        <w:rPr>
          <w:rFonts w:ascii="Verdana" w:hAnsi="Verdana" w:cstheme="minorHAnsi"/>
        </w:rPr>
        <w:t xml:space="preserve">Nationaal </w:t>
      </w:r>
      <w:proofErr w:type="spellStart"/>
      <w:r w:rsidRPr="00CF5EE1">
        <w:rPr>
          <w:rFonts w:ascii="Verdana" w:hAnsi="Verdana" w:cstheme="minorHAnsi"/>
        </w:rPr>
        <w:t>Commitée</w:t>
      </w:r>
      <w:proofErr w:type="spellEnd"/>
      <w:r w:rsidRPr="00CF5EE1">
        <w:rPr>
          <w:rFonts w:ascii="Verdana" w:hAnsi="Verdana" w:cstheme="minorHAnsi"/>
        </w:rPr>
        <w:t xml:space="preserve"> 4 en 5 mei: Utrecht, verzetsmonument. URL: </w:t>
      </w:r>
      <w:hyperlink r:id="rId66" w:history="1">
        <w:r w:rsidRPr="00CF5EE1">
          <w:rPr>
            <w:rStyle w:val="Hyperlink"/>
            <w:rFonts w:ascii="Verdana" w:hAnsi="Verdana" w:cstheme="minorHAnsi"/>
          </w:rPr>
          <w:t>https://www.4en5mei.nl/oorlogsmonumenten/zoeken/1871/utrecht-verzetsmonument</w:t>
        </w:r>
      </w:hyperlink>
      <w:r w:rsidRPr="00CF5EE1">
        <w:rPr>
          <w:rFonts w:ascii="Verdana" w:hAnsi="Verdana" w:cstheme="minorHAnsi"/>
        </w:rPr>
        <w:t xml:space="preserve"> (26.01.2022)</w:t>
      </w:r>
    </w:p>
    <w:p w14:paraId="4C22191E" w14:textId="77777777" w:rsidR="00586B70" w:rsidRPr="00CF5EE1" w:rsidRDefault="00586B70" w:rsidP="00F3492F">
      <w:pPr>
        <w:pStyle w:val="Lijstalinea"/>
        <w:numPr>
          <w:ilvl w:val="0"/>
          <w:numId w:val="24"/>
        </w:numPr>
        <w:spacing w:after="0" w:line="256" w:lineRule="auto"/>
        <w:rPr>
          <w:rFonts w:ascii="Verdana" w:hAnsi="Verdana" w:cstheme="minorHAnsi"/>
          <w:lang w:val="en-GB"/>
        </w:rPr>
      </w:pPr>
      <w:r w:rsidRPr="00CF5EE1">
        <w:rPr>
          <w:rFonts w:ascii="Verdana" w:hAnsi="Verdana" w:cstheme="minorHAnsi"/>
          <w:lang w:val="en-US"/>
        </w:rPr>
        <w:t xml:space="preserve">Proctor, R. (1988): Racial Hygiene, Medicine under the Nazis. </w:t>
      </w:r>
      <w:r w:rsidRPr="00CF5EE1">
        <w:rPr>
          <w:rFonts w:ascii="Verdana" w:hAnsi="Verdana" w:cstheme="minorHAnsi"/>
          <w:lang w:val="en-GB"/>
        </w:rPr>
        <w:t xml:space="preserve">1e </w:t>
      </w:r>
      <w:proofErr w:type="spellStart"/>
      <w:r w:rsidRPr="00CF5EE1">
        <w:rPr>
          <w:rFonts w:ascii="Verdana" w:hAnsi="Verdana" w:cstheme="minorHAnsi"/>
          <w:lang w:val="en-GB"/>
        </w:rPr>
        <w:t>uitgave</w:t>
      </w:r>
      <w:proofErr w:type="spellEnd"/>
      <w:r w:rsidRPr="00CF5EE1">
        <w:rPr>
          <w:rFonts w:ascii="Verdana" w:hAnsi="Verdana" w:cstheme="minorHAnsi"/>
          <w:lang w:val="en-GB"/>
        </w:rPr>
        <w:t xml:space="preserve"> Cambridge, Mass: Harvard University Press</w:t>
      </w:r>
    </w:p>
    <w:p w14:paraId="532A64AC" w14:textId="77777777" w:rsidR="00586B70" w:rsidRPr="00CF5EE1" w:rsidRDefault="00586B70" w:rsidP="00F3492F">
      <w:pPr>
        <w:pStyle w:val="Lijstalinea"/>
        <w:numPr>
          <w:ilvl w:val="0"/>
          <w:numId w:val="24"/>
        </w:numPr>
        <w:spacing w:after="0" w:line="256" w:lineRule="auto"/>
        <w:rPr>
          <w:rFonts w:ascii="Verdana" w:hAnsi="Verdana" w:cstheme="minorHAnsi"/>
        </w:rPr>
      </w:pPr>
      <w:r w:rsidRPr="00CF5EE1">
        <w:rPr>
          <w:rFonts w:ascii="Verdana" w:hAnsi="Verdana" w:cstheme="minorHAnsi"/>
          <w:lang w:val="de-DE"/>
        </w:rPr>
        <w:t xml:space="preserve">Rösler, Dietmar (2012): Deutsch als Fremdsprache. </w:t>
      </w:r>
      <w:proofErr w:type="spellStart"/>
      <w:r w:rsidRPr="00CF5EE1">
        <w:rPr>
          <w:rFonts w:ascii="Verdana" w:hAnsi="Verdana" w:cstheme="minorHAnsi"/>
        </w:rPr>
        <w:t>Eine</w:t>
      </w:r>
      <w:proofErr w:type="spellEnd"/>
      <w:r w:rsidRPr="00CF5EE1">
        <w:rPr>
          <w:rFonts w:ascii="Verdana" w:hAnsi="Verdana" w:cstheme="minorHAnsi"/>
        </w:rPr>
        <w:t xml:space="preserve"> </w:t>
      </w:r>
      <w:proofErr w:type="spellStart"/>
      <w:r w:rsidRPr="00CF5EE1">
        <w:rPr>
          <w:rFonts w:ascii="Verdana" w:hAnsi="Verdana" w:cstheme="minorHAnsi"/>
        </w:rPr>
        <w:t>Einführung</w:t>
      </w:r>
      <w:proofErr w:type="spellEnd"/>
      <w:r w:rsidRPr="00CF5EE1">
        <w:rPr>
          <w:rFonts w:ascii="Verdana" w:hAnsi="Verdana" w:cstheme="minorHAnsi"/>
        </w:rPr>
        <w:t xml:space="preserve">. Stuttgart: </w:t>
      </w:r>
      <w:proofErr w:type="spellStart"/>
      <w:r w:rsidRPr="00CF5EE1">
        <w:rPr>
          <w:rFonts w:ascii="Verdana" w:hAnsi="Verdana" w:cstheme="minorHAnsi"/>
        </w:rPr>
        <w:t>Metzler</w:t>
      </w:r>
      <w:proofErr w:type="spellEnd"/>
      <w:r w:rsidRPr="00CF5EE1">
        <w:rPr>
          <w:rFonts w:ascii="Verdana" w:hAnsi="Verdana" w:cstheme="minorHAnsi"/>
        </w:rPr>
        <w:t xml:space="preserve">. </w:t>
      </w:r>
    </w:p>
    <w:p w14:paraId="1C64ECFC" w14:textId="77777777" w:rsidR="00586B70" w:rsidRPr="00CF5EE1" w:rsidRDefault="00586B70" w:rsidP="00F3492F">
      <w:pPr>
        <w:pStyle w:val="Lijstalinea"/>
        <w:numPr>
          <w:ilvl w:val="0"/>
          <w:numId w:val="24"/>
        </w:numPr>
        <w:spacing w:after="0" w:line="256" w:lineRule="auto"/>
        <w:rPr>
          <w:rFonts w:ascii="Verdana" w:hAnsi="Verdana" w:cstheme="minorHAnsi"/>
        </w:rPr>
      </w:pPr>
      <w:r w:rsidRPr="00CF5EE1">
        <w:rPr>
          <w:rFonts w:ascii="Verdana" w:hAnsi="Verdana" w:cstheme="minorHAnsi"/>
        </w:rPr>
        <w:t xml:space="preserve">Wijnen, van, A.  (2006): Deportatie en massamoord van gehandicapten en chronisch zieken in de Tweede Wereldoorlog, Verkenning van de situatie in Nederland. URL: </w:t>
      </w:r>
      <w:hyperlink r:id="rId67" w:history="1">
        <w:r w:rsidRPr="00CF5EE1">
          <w:rPr>
            <w:rStyle w:val="Hyperlink"/>
            <w:rFonts w:ascii="Verdana" w:hAnsi="Verdana" w:cstheme="minorHAnsi"/>
          </w:rPr>
          <w:t>https://www.canonsociaalwerk.eu/1943_apeldoorn/deportatieenmassamoord.pdf</w:t>
        </w:r>
      </w:hyperlink>
      <w:r w:rsidRPr="00CF5EE1">
        <w:rPr>
          <w:rFonts w:ascii="Verdana" w:hAnsi="Verdana" w:cstheme="minorHAnsi"/>
        </w:rPr>
        <w:t xml:space="preserve">  (26.01.2022) </w:t>
      </w:r>
    </w:p>
    <w:p w14:paraId="66E4327F" w14:textId="77777777" w:rsidR="00586B70" w:rsidRPr="00CF5EE1" w:rsidRDefault="00586B70" w:rsidP="00F3492F">
      <w:pPr>
        <w:pStyle w:val="Lijstalinea"/>
        <w:numPr>
          <w:ilvl w:val="0"/>
          <w:numId w:val="24"/>
        </w:numPr>
        <w:spacing w:after="0" w:line="256" w:lineRule="auto"/>
        <w:rPr>
          <w:rFonts w:ascii="Verdana" w:hAnsi="Verdana" w:cstheme="minorHAnsi"/>
        </w:rPr>
      </w:pPr>
      <w:r w:rsidRPr="00CF5EE1">
        <w:rPr>
          <w:rFonts w:ascii="Verdana" w:hAnsi="Verdana" w:cstheme="minorHAnsi"/>
        </w:rPr>
        <w:t xml:space="preserve">Wikipedia: Centraal Israëlisch Weeshuis. URL: </w:t>
      </w:r>
      <w:hyperlink r:id="rId68" w:history="1">
        <w:r w:rsidRPr="00CF5EE1">
          <w:rPr>
            <w:rStyle w:val="Hyperlink"/>
            <w:rFonts w:ascii="Verdana" w:hAnsi="Verdana" w:cstheme="minorHAnsi"/>
          </w:rPr>
          <w:t>https://nl.wikipedia.org/wiki/Centraal_Isra%C3%ABlitisch_Weeshuis</w:t>
        </w:r>
      </w:hyperlink>
      <w:r w:rsidRPr="00CF5EE1">
        <w:rPr>
          <w:rFonts w:ascii="Verdana" w:hAnsi="Verdana" w:cstheme="minorHAnsi"/>
        </w:rPr>
        <w:t xml:space="preserve"> (26.01.2022)</w:t>
      </w:r>
    </w:p>
    <w:bookmarkEnd w:id="21"/>
    <w:p w14:paraId="5B721FC1" w14:textId="77777777" w:rsidR="00586B70" w:rsidRPr="00CF5EE1" w:rsidRDefault="00586B70" w:rsidP="00586B70">
      <w:pPr>
        <w:rPr>
          <w:rFonts w:ascii="Verdana" w:hAnsi="Verdana" w:cstheme="minorHAnsi"/>
          <w:sz w:val="24"/>
          <w:szCs w:val="24"/>
        </w:rPr>
      </w:pPr>
    </w:p>
    <w:p w14:paraId="4439255A" w14:textId="77777777" w:rsidR="00586B70" w:rsidRPr="00CF5EE1" w:rsidRDefault="00586B70" w:rsidP="00586B70">
      <w:pPr>
        <w:rPr>
          <w:rFonts w:ascii="Verdana" w:hAnsi="Verdana" w:cstheme="minorHAnsi"/>
          <w:sz w:val="24"/>
          <w:szCs w:val="24"/>
        </w:rPr>
      </w:pPr>
      <w:r w:rsidRPr="00CF5EE1">
        <w:rPr>
          <w:rFonts w:ascii="Verdana" w:hAnsi="Verdana" w:cstheme="minorHAnsi"/>
          <w:sz w:val="24"/>
          <w:szCs w:val="24"/>
        </w:rPr>
        <w:t>De bronnen van de gedichten en analyseteksten zijn in de voetnoten aangegeven.</w:t>
      </w:r>
    </w:p>
    <w:p w14:paraId="5F5AB94C" w14:textId="77777777" w:rsidR="00586B70" w:rsidRPr="00CF5EE1" w:rsidRDefault="00586B70" w:rsidP="00586B70">
      <w:pPr>
        <w:rPr>
          <w:rFonts w:ascii="Verdana" w:hAnsi="Verdana" w:cs="Arial"/>
        </w:rPr>
      </w:pPr>
    </w:p>
    <w:bookmarkEnd w:id="6"/>
    <w:p w14:paraId="36837D04" w14:textId="77777777" w:rsidR="00586B70" w:rsidRPr="00CF5EE1" w:rsidRDefault="00586B70" w:rsidP="00586B70">
      <w:pPr>
        <w:rPr>
          <w:rFonts w:ascii="Verdana" w:hAnsi="Verdana"/>
        </w:rPr>
      </w:pPr>
    </w:p>
    <w:p w14:paraId="17230B10" w14:textId="52684775" w:rsidR="00586B70" w:rsidRPr="00CF5EE1" w:rsidRDefault="00586B70" w:rsidP="00586B70">
      <w:r w:rsidRPr="00CF5EE1">
        <w:br w:type="page"/>
      </w:r>
    </w:p>
    <w:p w14:paraId="058A40C1" w14:textId="3046245F" w:rsidR="00714FAB" w:rsidRPr="00CF5EE1" w:rsidRDefault="004C276A" w:rsidP="004C276A">
      <w:pPr>
        <w:jc w:val="center"/>
        <w:rPr>
          <w:sz w:val="48"/>
          <w:szCs w:val="48"/>
        </w:rPr>
      </w:pPr>
      <w:proofErr w:type="spellStart"/>
      <w:r w:rsidRPr="00CF5EE1">
        <w:rPr>
          <w:sz w:val="48"/>
          <w:szCs w:val="48"/>
        </w:rPr>
        <w:lastRenderedPageBreak/>
        <w:t>Unterrichtsmaterial</w:t>
      </w:r>
      <w:proofErr w:type="spellEnd"/>
      <w:r w:rsidRPr="00CF5EE1">
        <w:rPr>
          <w:sz w:val="48"/>
          <w:szCs w:val="48"/>
        </w:rPr>
        <w:t xml:space="preserve"> </w:t>
      </w:r>
      <w:r w:rsidR="00714FAB" w:rsidRPr="00CF5EE1">
        <w:rPr>
          <w:sz w:val="48"/>
          <w:szCs w:val="48"/>
        </w:rPr>
        <w:t>[6]</w:t>
      </w:r>
    </w:p>
    <w:p w14:paraId="366C1BBC" w14:textId="77777777" w:rsidR="00586B70" w:rsidRPr="00CF5EE1" w:rsidRDefault="00586B70" w:rsidP="00586B70">
      <w:pPr>
        <w:rPr>
          <w:rFonts w:ascii="Times New Roman" w:hAnsi="Times New Roman" w:cs="Times New Roman"/>
          <w:b/>
          <w:bCs/>
          <w:sz w:val="32"/>
          <w:szCs w:val="32"/>
        </w:rPr>
      </w:pPr>
      <w:proofErr w:type="spellStart"/>
      <w:r w:rsidRPr="00CF5EE1">
        <w:rPr>
          <w:rFonts w:ascii="Times New Roman" w:hAnsi="Times New Roman" w:cs="Times New Roman"/>
          <w:b/>
          <w:bCs/>
          <w:sz w:val="32"/>
          <w:szCs w:val="32"/>
        </w:rPr>
        <w:t>Anhang</w:t>
      </w:r>
      <w:proofErr w:type="spellEnd"/>
    </w:p>
    <w:p w14:paraId="6C70DA9A" w14:textId="77777777" w:rsidR="00586B70" w:rsidRPr="00CF5EE1" w:rsidRDefault="00586B70" w:rsidP="00586B70">
      <w:pPr>
        <w:jc w:val="both"/>
        <w:rPr>
          <w:rFonts w:ascii="Times New Roman" w:eastAsia="Times New Roman" w:hAnsi="Times New Roman" w:cs="Times New Roman"/>
          <w:b/>
          <w:bCs/>
          <w:sz w:val="32"/>
          <w:szCs w:val="32"/>
          <w:lang w:val="nl"/>
        </w:rPr>
      </w:pPr>
      <w:r w:rsidRPr="00CF5EE1">
        <w:rPr>
          <w:rFonts w:ascii="Times New Roman" w:eastAsia="Times New Roman" w:hAnsi="Times New Roman" w:cs="Times New Roman"/>
          <w:b/>
          <w:bCs/>
          <w:sz w:val="32"/>
          <w:szCs w:val="32"/>
          <w:lang w:val="nl"/>
        </w:rPr>
        <w:t>Inleiding in de Stolpersteine</w:t>
      </w:r>
    </w:p>
    <w:p w14:paraId="407F47F2" w14:textId="77777777" w:rsidR="00586B70" w:rsidRPr="00CF5EE1" w:rsidRDefault="00586B70" w:rsidP="00586B70">
      <w:pPr>
        <w:jc w:val="both"/>
        <w:rPr>
          <w:rFonts w:ascii="Times New Roman" w:eastAsia="Times New Roman" w:hAnsi="Times New Roman" w:cs="Times New Roman"/>
          <w:b/>
          <w:bCs/>
          <w:sz w:val="32"/>
          <w:szCs w:val="32"/>
          <w:lang w:val="nl"/>
        </w:rPr>
      </w:pPr>
      <w:r w:rsidRPr="00CF5EE1">
        <w:rPr>
          <w:rFonts w:ascii="Times New Roman" w:eastAsia="Times New Roman" w:hAnsi="Times New Roman" w:cs="Times New Roman"/>
          <w:b/>
          <w:bCs/>
          <w:sz w:val="24"/>
          <w:szCs w:val="24"/>
          <w:lang w:val="nl"/>
        </w:rPr>
        <w:t>Tijdsindeling:</w:t>
      </w:r>
    </w:p>
    <w:p w14:paraId="6DF7EE72" w14:textId="77777777" w:rsidR="00586B70" w:rsidRPr="00CF5EE1" w:rsidRDefault="00586B70" w:rsidP="00F3492F">
      <w:pPr>
        <w:pStyle w:val="Lijstalinea"/>
        <w:numPr>
          <w:ilvl w:val="0"/>
          <w:numId w:val="25"/>
        </w:numPr>
        <w:spacing w:line="256" w:lineRule="auto"/>
        <w:jc w:val="both"/>
        <w:rPr>
          <w:rFonts w:eastAsiaTheme="minorEastAsia"/>
          <w:sz w:val="24"/>
          <w:szCs w:val="24"/>
          <w:lang w:val="nl"/>
        </w:rPr>
      </w:pPr>
      <w:r w:rsidRPr="00CF5EE1">
        <w:rPr>
          <w:rFonts w:ascii="Times New Roman" w:eastAsia="Times New Roman" w:hAnsi="Times New Roman" w:cs="Times New Roman"/>
          <w:sz w:val="24"/>
          <w:szCs w:val="24"/>
          <w:lang w:val="nl"/>
        </w:rPr>
        <w:t>Inleiding (10 min)</w:t>
      </w:r>
    </w:p>
    <w:p w14:paraId="5B837BF4" w14:textId="77777777" w:rsidR="00586B70" w:rsidRPr="00CF5EE1" w:rsidRDefault="00586B70" w:rsidP="00F3492F">
      <w:pPr>
        <w:pStyle w:val="Lijstalinea"/>
        <w:numPr>
          <w:ilvl w:val="0"/>
          <w:numId w:val="25"/>
        </w:numPr>
        <w:spacing w:line="256" w:lineRule="auto"/>
        <w:jc w:val="both"/>
        <w:rPr>
          <w:rFonts w:eastAsiaTheme="minorEastAsia"/>
          <w:sz w:val="24"/>
          <w:szCs w:val="24"/>
          <w:lang w:val="nl"/>
        </w:rPr>
      </w:pPr>
      <w:r w:rsidRPr="00CF5EE1">
        <w:rPr>
          <w:rFonts w:ascii="Times New Roman" w:eastAsia="Times New Roman" w:hAnsi="Times New Roman" w:cs="Times New Roman"/>
          <w:sz w:val="24"/>
          <w:szCs w:val="24"/>
          <w:lang w:val="nl"/>
        </w:rPr>
        <w:t>Wandeling (45 min)</w:t>
      </w:r>
    </w:p>
    <w:p w14:paraId="5E37393F" w14:textId="77777777" w:rsidR="00586B70" w:rsidRPr="00CF5EE1" w:rsidRDefault="00586B70" w:rsidP="00F3492F">
      <w:pPr>
        <w:pStyle w:val="Lijstalinea"/>
        <w:numPr>
          <w:ilvl w:val="0"/>
          <w:numId w:val="25"/>
        </w:numPr>
        <w:spacing w:line="256" w:lineRule="auto"/>
        <w:jc w:val="both"/>
        <w:rPr>
          <w:rFonts w:eastAsiaTheme="minorEastAsia"/>
          <w:sz w:val="24"/>
          <w:szCs w:val="24"/>
          <w:lang w:val="nl"/>
        </w:rPr>
      </w:pPr>
      <w:r w:rsidRPr="00CF5EE1">
        <w:rPr>
          <w:rFonts w:ascii="Times New Roman" w:eastAsia="Times New Roman" w:hAnsi="Times New Roman" w:cs="Times New Roman"/>
          <w:sz w:val="24"/>
          <w:szCs w:val="24"/>
          <w:lang w:val="nl"/>
        </w:rPr>
        <w:t>Quiz (5 min)</w:t>
      </w:r>
    </w:p>
    <w:p w14:paraId="079C1E86" w14:textId="77777777" w:rsidR="00586B70" w:rsidRPr="00CF5EE1" w:rsidRDefault="00586B70" w:rsidP="00F3492F">
      <w:pPr>
        <w:pStyle w:val="Lijstalinea"/>
        <w:numPr>
          <w:ilvl w:val="0"/>
          <w:numId w:val="25"/>
        </w:numPr>
        <w:spacing w:line="256" w:lineRule="auto"/>
        <w:jc w:val="both"/>
        <w:rPr>
          <w:rFonts w:eastAsiaTheme="minorEastAsia"/>
          <w:sz w:val="24"/>
          <w:szCs w:val="24"/>
          <w:lang w:val="nl"/>
        </w:rPr>
      </w:pPr>
      <w:r w:rsidRPr="00CF5EE1">
        <w:rPr>
          <w:rFonts w:ascii="Times New Roman" w:eastAsia="Times New Roman" w:hAnsi="Times New Roman" w:cs="Times New Roman"/>
          <w:sz w:val="24"/>
          <w:szCs w:val="24"/>
          <w:lang w:val="nl"/>
        </w:rPr>
        <w:t>Reflectie (10 min)</w:t>
      </w:r>
    </w:p>
    <w:p w14:paraId="0B4BBF18" w14:textId="77777777" w:rsidR="00586B70" w:rsidRPr="00CF5EE1" w:rsidRDefault="00586B70" w:rsidP="00586B70">
      <w:pPr>
        <w:jc w:val="both"/>
        <w:rPr>
          <w:rFonts w:ascii="Times New Roman" w:eastAsia="Times New Roman" w:hAnsi="Times New Roman" w:cs="Times New Roman"/>
          <w:b/>
          <w:bCs/>
          <w:sz w:val="24"/>
          <w:szCs w:val="24"/>
          <w:lang w:val="nl"/>
        </w:rPr>
      </w:pPr>
    </w:p>
    <w:p w14:paraId="73EEA8F9" w14:textId="77777777" w:rsidR="00586B70" w:rsidRPr="00CF5EE1" w:rsidRDefault="00586B70" w:rsidP="00F3492F">
      <w:pPr>
        <w:pStyle w:val="Lijstalinea"/>
        <w:numPr>
          <w:ilvl w:val="0"/>
          <w:numId w:val="26"/>
        </w:numPr>
        <w:spacing w:line="256" w:lineRule="auto"/>
        <w:jc w:val="both"/>
        <w:rPr>
          <w:rFonts w:eastAsiaTheme="minorEastAsia"/>
          <w:b/>
          <w:bCs/>
          <w:sz w:val="24"/>
          <w:szCs w:val="24"/>
          <w:lang w:val="nl"/>
        </w:rPr>
      </w:pPr>
      <w:r w:rsidRPr="00CF5EE1">
        <w:rPr>
          <w:rFonts w:ascii="Times New Roman" w:eastAsia="Times New Roman" w:hAnsi="Times New Roman" w:cs="Times New Roman"/>
          <w:b/>
          <w:bCs/>
          <w:sz w:val="24"/>
          <w:szCs w:val="24"/>
          <w:lang w:val="nl"/>
        </w:rPr>
        <w:t>Inleiding</w:t>
      </w:r>
      <w:r w:rsidRPr="00CF5EE1">
        <w:rPr>
          <w:rFonts w:ascii="Times New Roman" w:eastAsia="Times New Roman" w:hAnsi="Times New Roman" w:cs="Times New Roman"/>
          <w:sz w:val="24"/>
          <w:szCs w:val="24"/>
          <w:lang w:val="nl"/>
        </w:rPr>
        <w:t>:</w:t>
      </w:r>
    </w:p>
    <w:p w14:paraId="25D54D92" w14:textId="77777777" w:rsidR="00586B70" w:rsidRPr="00CF5EE1" w:rsidRDefault="00586B70" w:rsidP="00586B70">
      <w:pPr>
        <w:jc w:val="both"/>
        <w:rPr>
          <w:rFonts w:ascii="Times New Roman" w:eastAsia="Times New Roman" w:hAnsi="Times New Roman" w:cs="Times New Roman"/>
          <w:i/>
          <w:iCs/>
          <w:sz w:val="24"/>
          <w:szCs w:val="24"/>
          <w:lang w:val="nl"/>
        </w:rPr>
      </w:pPr>
      <w:r w:rsidRPr="00CF5EE1">
        <w:rPr>
          <w:rFonts w:ascii="Times New Roman" w:eastAsia="Times New Roman" w:hAnsi="Times New Roman" w:cs="Times New Roman"/>
          <w:sz w:val="24"/>
          <w:szCs w:val="24"/>
          <w:lang w:val="nl"/>
        </w:rPr>
        <w:t xml:space="preserve">Voordat aan de wandeling wordt begonnen, worden de volgende vragen besproken met de leerlingen. </w:t>
      </w:r>
    </w:p>
    <w:p w14:paraId="030DB049" w14:textId="77777777" w:rsidR="00586B70" w:rsidRPr="00CF5EE1" w:rsidRDefault="00586B70" w:rsidP="00586B70">
      <w:pPr>
        <w:jc w:val="both"/>
        <w:rPr>
          <w:rFonts w:ascii="Times New Roman" w:eastAsia="Times New Roman" w:hAnsi="Times New Roman" w:cs="Times New Roman"/>
          <w:sz w:val="24"/>
          <w:szCs w:val="24"/>
          <w:lang w:val="nl"/>
        </w:rPr>
      </w:pPr>
    </w:p>
    <w:p w14:paraId="3F30969E" w14:textId="77777777" w:rsidR="00586B70" w:rsidRPr="00CF5EE1" w:rsidRDefault="00586B70" w:rsidP="00586B70">
      <w:pPr>
        <w:jc w:val="both"/>
      </w:pPr>
      <w:r w:rsidRPr="00CF5EE1">
        <w:rPr>
          <w:rFonts w:ascii="Times New Roman" w:eastAsia="Times New Roman" w:hAnsi="Times New Roman" w:cs="Times New Roman"/>
          <w:b/>
          <w:bCs/>
          <w:sz w:val="24"/>
          <w:szCs w:val="24"/>
          <w:lang w:val="nl"/>
        </w:rPr>
        <w:t>Vraag 1.1:</w:t>
      </w:r>
      <w:r w:rsidRPr="00CF5EE1">
        <w:rPr>
          <w:rFonts w:ascii="Times New Roman" w:eastAsia="Times New Roman" w:hAnsi="Times New Roman" w:cs="Times New Roman"/>
          <w:i/>
          <w:iCs/>
          <w:sz w:val="24"/>
          <w:szCs w:val="24"/>
          <w:lang w:val="nl"/>
        </w:rPr>
        <w:t xml:space="preserve"> </w:t>
      </w:r>
      <w:r w:rsidRPr="00CF5EE1">
        <w:rPr>
          <w:rFonts w:ascii="Times New Roman" w:eastAsia="Times New Roman" w:hAnsi="Times New Roman" w:cs="Times New Roman"/>
          <w:sz w:val="24"/>
          <w:szCs w:val="24"/>
          <w:lang w:val="nl"/>
        </w:rPr>
        <w:t xml:space="preserve">Weten jullie welke dag het vandaag is? </w:t>
      </w:r>
    </w:p>
    <w:p w14:paraId="460F0AC9" w14:textId="77777777" w:rsidR="00586B70" w:rsidRPr="00CF5EE1" w:rsidRDefault="00586B70" w:rsidP="00586B70">
      <w:pPr>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i/>
          <w:iCs/>
          <w:sz w:val="24"/>
          <w:szCs w:val="24"/>
          <w:lang w:val="nl"/>
        </w:rPr>
        <w:t>Antwoord:</w:t>
      </w:r>
      <w:r w:rsidRPr="00CF5EE1">
        <w:rPr>
          <w:rFonts w:ascii="Times New Roman" w:eastAsia="Times New Roman" w:hAnsi="Times New Roman" w:cs="Times New Roman"/>
          <w:sz w:val="24"/>
          <w:szCs w:val="24"/>
          <w:lang w:val="nl"/>
        </w:rPr>
        <w:t xml:space="preserve"> Vandaag is de Nationale Holocaust Herdenking. Dit sluit aan bij de internationale dag voor de herdenking van de Holocaust (27 januari). Deze dag is in 2005 geïntroduceerd voor de herdenking van slachtoffers van de Holocaust en andere genociden. Deze dag is vandaag, omdat in 1945 op deze dag vernietigingskamp Auschwitz werd bevrijd. In vernietigingskamp Auschwitz zijn de meeste mensen vermoord van alle vernietigings- en concentratiekampen. Zo’n zes miljoen Joden en honderdduizenden anderen – denk hierbij aan Sinti, Roma, homoseksuelen, Jehova's Getuigen en gehandicapten – zijn tussen 1933 en 1945 omgebracht door de nazi's. Er woonden in 1940 140.000 Joden in Nederland, hiervan hebben 102.000 de oorlog niet overleefd. </w:t>
      </w:r>
    </w:p>
    <w:p w14:paraId="4A1D9444" w14:textId="77777777" w:rsidR="00586B70" w:rsidRPr="00CF5EE1" w:rsidRDefault="00586B70" w:rsidP="00586B70">
      <w:pPr>
        <w:jc w:val="both"/>
        <w:rPr>
          <w:rFonts w:ascii="Times New Roman" w:eastAsia="Times New Roman" w:hAnsi="Times New Roman" w:cs="Times New Roman"/>
          <w:sz w:val="24"/>
          <w:szCs w:val="24"/>
          <w:lang w:val="nl"/>
        </w:rPr>
      </w:pPr>
    </w:p>
    <w:p w14:paraId="6BCDC6F9" w14:textId="77777777" w:rsidR="00586B70" w:rsidRPr="00CF5EE1" w:rsidRDefault="00586B70" w:rsidP="00586B70">
      <w:pPr>
        <w:jc w:val="both"/>
      </w:pPr>
      <w:r w:rsidRPr="00CF5EE1">
        <w:rPr>
          <w:rFonts w:ascii="Times New Roman" w:eastAsia="Times New Roman" w:hAnsi="Times New Roman" w:cs="Times New Roman"/>
          <w:b/>
          <w:bCs/>
          <w:sz w:val="24"/>
          <w:szCs w:val="24"/>
          <w:lang w:val="nl"/>
        </w:rPr>
        <w:t>Vraag 1.2:</w:t>
      </w:r>
      <w:r w:rsidRPr="00CF5EE1">
        <w:rPr>
          <w:rFonts w:ascii="Times New Roman" w:eastAsia="Times New Roman" w:hAnsi="Times New Roman" w:cs="Times New Roman"/>
          <w:i/>
          <w:iCs/>
          <w:sz w:val="24"/>
          <w:szCs w:val="24"/>
          <w:lang w:val="nl"/>
        </w:rPr>
        <w:t xml:space="preserve"> </w:t>
      </w:r>
      <w:r w:rsidRPr="00CF5EE1">
        <w:rPr>
          <w:rFonts w:ascii="Times New Roman" w:eastAsia="Times New Roman" w:hAnsi="Times New Roman" w:cs="Times New Roman"/>
          <w:sz w:val="24"/>
          <w:szCs w:val="24"/>
          <w:lang w:val="nl"/>
        </w:rPr>
        <w:t>Wat weten jullie al over de holocaust, bezetting en het nationaalsocialisme?</w:t>
      </w:r>
    </w:p>
    <w:p w14:paraId="5057293B" w14:textId="77777777" w:rsidR="00586B70" w:rsidRPr="00CF5EE1" w:rsidRDefault="00586B70" w:rsidP="00586B70">
      <w:pPr>
        <w:jc w:val="both"/>
      </w:pPr>
      <w:r w:rsidRPr="00CF5EE1">
        <w:rPr>
          <w:rFonts w:ascii="Times New Roman" w:eastAsia="Times New Roman" w:hAnsi="Times New Roman" w:cs="Times New Roman"/>
          <w:i/>
          <w:iCs/>
          <w:sz w:val="24"/>
          <w:szCs w:val="24"/>
          <w:lang w:val="nl"/>
        </w:rPr>
        <w:t>Informatie aanvullen met het volgende:</w:t>
      </w:r>
    </w:p>
    <w:p w14:paraId="3AD59021" w14:textId="77777777" w:rsidR="00586B70" w:rsidRPr="00CF5EE1" w:rsidRDefault="00586B70" w:rsidP="00586B70">
      <w:pPr>
        <w:jc w:val="both"/>
      </w:pPr>
      <w:r w:rsidRPr="00CF5EE1">
        <w:rPr>
          <w:rFonts w:ascii="Times New Roman" w:eastAsia="Times New Roman" w:hAnsi="Times New Roman" w:cs="Times New Roman"/>
          <w:b/>
          <w:bCs/>
          <w:i/>
          <w:iCs/>
          <w:sz w:val="24"/>
          <w:szCs w:val="24"/>
          <w:lang w:val="nl"/>
        </w:rPr>
        <w:t>Nationaalsocialisme</w:t>
      </w:r>
    </w:p>
    <w:p w14:paraId="2E0717B5" w14:textId="77777777" w:rsidR="00586B70" w:rsidRPr="00CF5EE1" w:rsidRDefault="00586B70" w:rsidP="00586B70">
      <w:pPr>
        <w:jc w:val="both"/>
      </w:pPr>
      <w:r w:rsidRPr="00CF5EE1">
        <w:rPr>
          <w:rFonts w:ascii="Times New Roman" w:eastAsia="Times New Roman" w:hAnsi="Times New Roman" w:cs="Times New Roman"/>
          <w:sz w:val="24"/>
          <w:szCs w:val="24"/>
          <w:lang w:val="nl"/>
        </w:rPr>
        <w:t xml:space="preserve">In Duitsland heerst na de Eerste Wereldoorlog (1914-1918) veel onvrede. Als verliezer krijgt het land de schuld van deze oorlog en moet daarom herstelgeld betalen, grondgebied inleveren en het leger verkleinen. Wanneer Duitsland aan het begin van de jaren 30 dan ook nog eens getroffen wordt door de wereldwijde economische crisis, lukt het de nationaalsocialisten om voet aan de grond te krijgen, doordat zij werk, een einde aan de armoede en een einde aan de crisis beloven. Het nationaalsocialisme is een antidemocratische, totalitaire, gewelddadige, extreemnationalistische en racistische politieke beweging, die de schuld van alle problemen, waaronder de Duitse nederlaag en de crisis, aan de Joden geeft. Joden zijn overigens al eeuwenlang het mikpunt van racisme: in de middeleeuwen werden zij door de kerk gezien als de moordenaars van Christus. Het kunnen aanwijzen van een zondebok voor de ,huidige’ </w:t>
      </w:r>
      <w:r w:rsidRPr="00CF5EE1">
        <w:rPr>
          <w:rFonts w:ascii="Times New Roman" w:eastAsia="Times New Roman" w:hAnsi="Times New Roman" w:cs="Times New Roman"/>
          <w:sz w:val="24"/>
          <w:szCs w:val="24"/>
          <w:lang w:val="nl"/>
        </w:rPr>
        <w:lastRenderedPageBreak/>
        <w:t xml:space="preserve">problemen stimuleert de Duitsers bovendien om een aanhanger van het nationaalsocialisme te worden. In 1933 komt Hitler aan de macht en begint hij met het inrichten van een dictatuur. De overheid heerst volledig over de samenleving en zorgt ervoor dat de samenleving doordrongen is van het nationaalsocialisme. Ariërs zijn het ideaal en als je de nazi’s niet aanstaat, ruimen ze je uit de weg. Dat laatste gebeurt ook met de Joden. </w:t>
      </w:r>
    </w:p>
    <w:p w14:paraId="61254CCC" w14:textId="77777777" w:rsidR="00586B70" w:rsidRPr="00CF5EE1" w:rsidRDefault="00586B70" w:rsidP="00586B70">
      <w:pPr>
        <w:jc w:val="both"/>
      </w:pPr>
      <w:r w:rsidRPr="00CF5EE1">
        <w:rPr>
          <w:rFonts w:ascii="Times New Roman" w:eastAsia="Times New Roman" w:hAnsi="Times New Roman" w:cs="Times New Roman"/>
          <w:b/>
          <w:bCs/>
          <w:i/>
          <w:iCs/>
          <w:sz w:val="24"/>
          <w:szCs w:val="24"/>
          <w:lang w:val="nl"/>
        </w:rPr>
        <w:t>Holocaust</w:t>
      </w:r>
    </w:p>
    <w:p w14:paraId="6F002A57" w14:textId="77777777" w:rsidR="00586B70" w:rsidRPr="00CF5EE1" w:rsidRDefault="00586B70" w:rsidP="00586B70">
      <w:pPr>
        <w:jc w:val="both"/>
      </w:pPr>
      <w:r w:rsidRPr="00CF5EE1">
        <w:rPr>
          <w:rFonts w:ascii="Times New Roman" w:eastAsia="Times New Roman" w:hAnsi="Times New Roman" w:cs="Times New Roman"/>
          <w:sz w:val="24"/>
          <w:szCs w:val="24"/>
          <w:lang w:val="nl"/>
        </w:rPr>
        <w:t xml:space="preserve">Aanvankelijk proberen de nazi’s de Joden zo te intimideren en uit te sluiten, dat zij het land vrijwillig zouden willen verlaten. Ze stellen bijvoorbeeld wetten op die de Joden het leven zuur maken, maar dat is niet zo succesvol als gehoopt. De nazi’s beramen het plan om de Joden naar Madagaskar te deporteren, zodat ze daar kunnen sterven door het warme en droge klimaat, maar dat plan kan niet doorgaan. Na 1938 wordt het geweld in Duitsland fysiek, tijdens bijvoorbeeld de Kristallnacht, en komen Joden terecht in kampen of getto’s. Dit laatste is vooral in Oost-Europa het geval. </w:t>
      </w:r>
    </w:p>
    <w:p w14:paraId="74652B96" w14:textId="77777777" w:rsidR="00586B70" w:rsidRPr="00CF5EE1" w:rsidRDefault="00586B70" w:rsidP="00586B70">
      <w:pPr>
        <w:jc w:val="both"/>
        <w:rPr>
          <w:rFonts w:ascii="Times New Roman" w:eastAsia="Times New Roman" w:hAnsi="Times New Roman" w:cs="Times New Roman"/>
          <w:sz w:val="24"/>
          <w:szCs w:val="24"/>
        </w:rPr>
      </w:pPr>
      <w:r w:rsidRPr="00CF5EE1">
        <w:rPr>
          <w:rFonts w:ascii="Times New Roman" w:eastAsia="Times New Roman" w:hAnsi="Times New Roman" w:cs="Times New Roman"/>
          <w:sz w:val="24"/>
          <w:szCs w:val="24"/>
        </w:rPr>
        <w:t xml:space="preserve">Spoedig wordt dan al begonnen met deportaties en executies, maar die verlopen nog niet geheel efficiënt. Om de hoeveelheid ‘aan te kunnen’ worden Joden geëxecuteerd voor een vuurpeloton, zodat er plaats gemaakt kan worden voor een nieuwe lichting Joden. </w:t>
      </w:r>
    </w:p>
    <w:p w14:paraId="68460D8E" w14:textId="77777777" w:rsidR="00586B70" w:rsidRPr="00CF5EE1" w:rsidRDefault="00586B70" w:rsidP="00586B70">
      <w:pPr>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sz w:val="24"/>
          <w:szCs w:val="24"/>
        </w:rPr>
        <w:t xml:space="preserve">De nazi’s zijn van plan om de Joden te deporteren naar Siberië, maar wanneer Operatie Barbarossa mislukt, kan dit niet meer doorgaan. Wanneer dan ook nog de oorlog in het Verre Oosten uitbreekt en de VS de nazi’s de oorlog verklaart, wordt er overgegaan op het idee om een volkerenmoord op de Joden te plegen. Op 20 januari 1942 wordt </w:t>
      </w:r>
      <w:r w:rsidRPr="00CF5EE1">
        <w:rPr>
          <w:rFonts w:ascii="Times New Roman" w:eastAsia="Times New Roman" w:hAnsi="Times New Roman" w:cs="Times New Roman"/>
          <w:i/>
          <w:iCs/>
          <w:sz w:val="24"/>
          <w:szCs w:val="24"/>
        </w:rPr>
        <w:t xml:space="preserve">die Endlösung der </w:t>
      </w:r>
      <w:proofErr w:type="spellStart"/>
      <w:r w:rsidRPr="00CF5EE1">
        <w:rPr>
          <w:rFonts w:ascii="Times New Roman" w:eastAsia="Times New Roman" w:hAnsi="Times New Roman" w:cs="Times New Roman"/>
          <w:i/>
          <w:iCs/>
          <w:sz w:val="24"/>
          <w:szCs w:val="24"/>
        </w:rPr>
        <w:t>Judenfrage</w:t>
      </w:r>
      <w:proofErr w:type="spellEnd"/>
      <w:r w:rsidRPr="00CF5EE1">
        <w:rPr>
          <w:rFonts w:ascii="Times New Roman" w:eastAsia="Times New Roman" w:hAnsi="Times New Roman" w:cs="Times New Roman"/>
          <w:i/>
          <w:iCs/>
          <w:sz w:val="24"/>
          <w:szCs w:val="24"/>
        </w:rPr>
        <w:t xml:space="preserve"> </w:t>
      </w:r>
      <w:r w:rsidRPr="00CF5EE1">
        <w:rPr>
          <w:rFonts w:ascii="Times New Roman" w:eastAsia="Times New Roman" w:hAnsi="Times New Roman" w:cs="Times New Roman"/>
          <w:sz w:val="24"/>
          <w:szCs w:val="24"/>
        </w:rPr>
        <w:t>voorgesteld: 11 miljoen Europese Joden zullen naar</w:t>
      </w:r>
      <w:r w:rsidRPr="00CF5EE1">
        <w:rPr>
          <w:rFonts w:ascii="Times New Roman" w:eastAsia="Times New Roman" w:hAnsi="Times New Roman" w:cs="Times New Roman"/>
          <w:sz w:val="24"/>
          <w:szCs w:val="24"/>
          <w:lang w:val="nl"/>
        </w:rPr>
        <w:t xml:space="preserve"> concentratie- en vernietigingskampen worden gebracht. De Holocaust is de moord op joden tijdens de Tweede Wereldoorlog. </w:t>
      </w:r>
    </w:p>
    <w:p w14:paraId="6282E85C" w14:textId="77777777" w:rsidR="00586B70" w:rsidRPr="00CF5EE1" w:rsidRDefault="00586B70" w:rsidP="00586B70">
      <w:pPr>
        <w:jc w:val="both"/>
      </w:pPr>
      <w:r w:rsidRPr="00CF5EE1">
        <w:rPr>
          <w:rFonts w:ascii="Times New Roman" w:eastAsia="Times New Roman" w:hAnsi="Times New Roman" w:cs="Times New Roman"/>
          <w:b/>
          <w:bCs/>
          <w:i/>
          <w:iCs/>
          <w:sz w:val="24"/>
          <w:szCs w:val="24"/>
          <w:lang w:val="nl"/>
        </w:rPr>
        <w:t>Bezetting</w:t>
      </w:r>
    </w:p>
    <w:p w14:paraId="53190137" w14:textId="77777777" w:rsidR="00586B70" w:rsidRPr="00CF5EE1" w:rsidRDefault="00586B70" w:rsidP="00586B70">
      <w:pPr>
        <w:jc w:val="both"/>
      </w:pPr>
      <w:r w:rsidRPr="00CF5EE1">
        <w:rPr>
          <w:rFonts w:ascii="Times New Roman" w:eastAsia="Times New Roman" w:hAnsi="Times New Roman" w:cs="Times New Roman"/>
          <w:sz w:val="24"/>
          <w:szCs w:val="24"/>
          <w:lang w:val="nl"/>
        </w:rPr>
        <w:t>Op 10 mei 1940 valt nazi-Duitsland het neutrale Nederland binnen. De Tweede Wereldoorlog is dan al begonnen in andere landen. Wanneer Nederland zich vier dagen later overgeeft aan de Duitsers is dit het begin van jarenlange Duitse bezetting in Nederland. De gevolgen daarvan lijken in eerste instantie mee te vallen. De nazi’s zien de Nederlanders als een ,Germaans broedervolk’ en hopen hen voor het nationaalsocialisme te winnen. Maar naarmate de oorlog vordert, ondervinden steeds meer Nederlanders de consequenties van de Duitse onderdrukking, doordat deze ook toeneemt: honderdduizenden mannen moeten bijvoorbeeld gedwongen werken in de Duitse oorlogsindustrie. De anti-Duitse gevoelens nemen dan ook toe.</w:t>
      </w:r>
    </w:p>
    <w:p w14:paraId="01507520" w14:textId="77777777" w:rsidR="00586B70" w:rsidRPr="00CF5EE1" w:rsidRDefault="00586B70" w:rsidP="00586B70">
      <w:pPr>
        <w:jc w:val="both"/>
      </w:pPr>
      <w:r w:rsidRPr="00CF5EE1">
        <w:rPr>
          <w:rFonts w:ascii="Times New Roman" w:eastAsia="Times New Roman" w:hAnsi="Times New Roman" w:cs="Times New Roman"/>
          <w:sz w:val="24"/>
          <w:szCs w:val="24"/>
          <w:lang w:val="nl"/>
        </w:rPr>
        <w:t xml:space="preserve">Aan de deportatie van de Joden in Nederland gaat een aantal anti-Joodse maatregelen in Nederland vooraf. De Joden worden daarbij geïsoleerd. Alle Joodse inwoners van Nederland moeten zich te laten registeren bij het bevolkingsregister. Wie dit weigert, kan een gevangenisstraf tot vijf jaar krijgen. Bovendien zijn deze gegevens al bekend bij de Joodse gemeentes en het bevolkingsregister. Deze registratie speelt een grote rol wat betreft het feit dat er zoveel Joden weggevoerd worden. </w:t>
      </w:r>
    </w:p>
    <w:p w14:paraId="06A9ED73" w14:textId="77777777" w:rsidR="00586B70" w:rsidRPr="00CF5EE1" w:rsidRDefault="00586B70" w:rsidP="00586B70">
      <w:pPr>
        <w:jc w:val="both"/>
      </w:pPr>
      <w:r w:rsidRPr="00CF5EE1">
        <w:rPr>
          <w:rFonts w:ascii="Times New Roman" w:eastAsia="Times New Roman" w:hAnsi="Times New Roman" w:cs="Times New Roman"/>
          <w:sz w:val="24"/>
          <w:szCs w:val="24"/>
          <w:lang w:val="nl"/>
        </w:rPr>
        <w:t>Op 3 mei 1942 wordt de Jodenster ingevoerd. Dit is de meest zichtbare maatregel. De deportaties beginnen ook in 1942. Er komen zo'n 104.000 Joden uit Nederland om het leven tijdens de Holocaust.</w:t>
      </w:r>
      <w:r w:rsidRPr="00CF5EE1">
        <w:rPr>
          <w:rFonts w:ascii="Times New Roman" w:eastAsia="Times New Roman" w:hAnsi="Times New Roman" w:cs="Times New Roman"/>
          <w:i/>
          <w:iCs/>
          <w:sz w:val="24"/>
          <w:szCs w:val="24"/>
          <w:lang w:val="nl"/>
        </w:rPr>
        <w:t xml:space="preserve"> </w:t>
      </w:r>
    </w:p>
    <w:p w14:paraId="4006F752" w14:textId="77777777" w:rsidR="00586B70" w:rsidRPr="00CF5EE1" w:rsidRDefault="00586B70" w:rsidP="00586B70">
      <w:pPr>
        <w:jc w:val="both"/>
        <w:rPr>
          <w:rFonts w:ascii="Times New Roman" w:eastAsia="Times New Roman" w:hAnsi="Times New Roman" w:cs="Times New Roman"/>
          <w:i/>
          <w:iCs/>
          <w:sz w:val="24"/>
          <w:szCs w:val="24"/>
          <w:lang w:val="nl"/>
        </w:rPr>
      </w:pPr>
    </w:p>
    <w:p w14:paraId="664AE002" w14:textId="77777777" w:rsidR="00586B70" w:rsidRPr="00CF5EE1" w:rsidRDefault="00586B70" w:rsidP="00586B70">
      <w:pPr>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b/>
          <w:bCs/>
          <w:sz w:val="24"/>
          <w:szCs w:val="24"/>
          <w:lang w:val="nl"/>
        </w:rPr>
        <w:lastRenderedPageBreak/>
        <w:t xml:space="preserve">Vraag 1.3: </w:t>
      </w:r>
      <w:r w:rsidRPr="00CF5EE1">
        <w:rPr>
          <w:rFonts w:ascii="Times New Roman" w:eastAsia="Times New Roman" w:hAnsi="Times New Roman" w:cs="Times New Roman"/>
          <w:sz w:val="24"/>
          <w:szCs w:val="24"/>
          <w:lang w:val="nl"/>
        </w:rPr>
        <w:t>Wat weten jullie al over Stolpersteine?</w:t>
      </w:r>
    </w:p>
    <w:p w14:paraId="618097CC" w14:textId="77777777" w:rsidR="00586B70" w:rsidRPr="00CF5EE1" w:rsidRDefault="00586B70" w:rsidP="00586B70">
      <w:pPr>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i/>
          <w:iCs/>
          <w:sz w:val="24"/>
          <w:szCs w:val="24"/>
          <w:lang w:val="nl"/>
        </w:rPr>
        <w:t>Informatie aanvullen met het volgende:</w:t>
      </w:r>
    </w:p>
    <w:p w14:paraId="1D4C5C9B" w14:textId="77777777" w:rsidR="00586B70" w:rsidRPr="00CF5EE1" w:rsidRDefault="00586B70" w:rsidP="00586B70">
      <w:pPr>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sz w:val="24"/>
          <w:szCs w:val="24"/>
          <w:lang w:val="nl"/>
        </w:rPr>
        <w:t xml:space="preserve">Stolpersteine worden gemaakt door Gunter Demnig. Hij maakt deze stenen al sinds 1992. De stenen hebben een bovenlaag van messing en worden gelegd op de stoep voor de laatste woning van iemand die tijdens de Tweede Wereldoorlog slachtoffer is geworden van het nationaalsocialisme. De slachtoffers hoeven niet alleen omgebrachte mensen te zijn, maar kunnen ook mensen zijn die op een andere manier onder het nationaalsocialisme hebben geleden. In Nederland worden sinds 2007 Stolpersteine geplaatst. Stolpersteine kunnen door iedereen worden aangevraagd. Toch zijn er niet alleen maar positieve reacties op Stolpersteine. Sommige mensen vinden het idee ondragelijk dat de Stolpersteine, en daarmee de oorlogsslachtoffers, worden overlopen. Ook is er kritiek op de stenen geweest, omdat er ‘nazi-jargon’ op staat. </w:t>
      </w:r>
    </w:p>
    <w:p w14:paraId="15896494" w14:textId="77777777" w:rsidR="00586B70" w:rsidRPr="00CF5EE1" w:rsidRDefault="00586B70" w:rsidP="00586B70">
      <w:pPr>
        <w:jc w:val="both"/>
        <w:rPr>
          <w:rFonts w:ascii="Times New Roman" w:eastAsia="Times New Roman" w:hAnsi="Times New Roman" w:cs="Times New Roman"/>
          <w:b/>
          <w:bCs/>
          <w:sz w:val="24"/>
          <w:szCs w:val="24"/>
          <w:lang w:val="nl"/>
        </w:rPr>
      </w:pPr>
      <w:r w:rsidRPr="00CF5EE1">
        <w:rPr>
          <w:rFonts w:ascii="Times New Roman" w:eastAsia="Times New Roman" w:hAnsi="Times New Roman" w:cs="Times New Roman"/>
          <w:b/>
          <w:bCs/>
          <w:sz w:val="24"/>
          <w:szCs w:val="24"/>
          <w:lang w:val="nl"/>
        </w:rPr>
        <w:t xml:space="preserve"> </w:t>
      </w:r>
    </w:p>
    <w:p w14:paraId="52E43311" w14:textId="77777777" w:rsidR="00586B70" w:rsidRPr="00CF5EE1" w:rsidRDefault="00586B70" w:rsidP="00586B70">
      <w:pPr>
        <w:jc w:val="both"/>
        <w:rPr>
          <w:rFonts w:ascii="Times New Roman" w:eastAsia="Times New Roman" w:hAnsi="Times New Roman" w:cs="Times New Roman"/>
          <w:b/>
          <w:bCs/>
          <w:sz w:val="24"/>
          <w:szCs w:val="24"/>
          <w:lang w:val="nl"/>
        </w:rPr>
      </w:pPr>
    </w:p>
    <w:p w14:paraId="178800F3" w14:textId="77777777" w:rsidR="00586B70" w:rsidRPr="00CF5EE1" w:rsidRDefault="00586B70" w:rsidP="00586B70">
      <w:pPr>
        <w:jc w:val="both"/>
        <w:rPr>
          <w:rFonts w:ascii="Times New Roman" w:eastAsia="Times New Roman" w:hAnsi="Times New Roman" w:cs="Times New Roman"/>
          <w:b/>
          <w:bCs/>
          <w:sz w:val="24"/>
          <w:szCs w:val="24"/>
          <w:lang w:val="nl"/>
        </w:rPr>
      </w:pPr>
    </w:p>
    <w:p w14:paraId="579921B9" w14:textId="77777777" w:rsidR="00586B70" w:rsidRPr="00CF5EE1" w:rsidRDefault="00586B70" w:rsidP="00586B70">
      <w:pPr>
        <w:jc w:val="both"/>
        <w:rPr>
          <w:rFonts w:ascii="Times New Roman" w:eastAsia="Times New Roman" w:hAnsi="Times New Roman" w:cs="Times New Roman"/>
          <w:b/>
          <w:bCs/>
          <w:sz w:val="24"/>
          <w:szCs w:val="24"/>
          <w:lang w:val="nl"/>
        </w:rPr>
      </w:pPr>
    </w:p>
    <w:p w14:paraId="28AF9FEF" w14:textId="77777777" w:rsidR="00586B70" w:rsidRPr="00CF5EE1" w:rsidRDefault="00586B70" w:rsidP="00586B70">
      <w:pPr>
        <w:jc w:val="both"/>
        <w:rPr>
          <w:rFonts w:ascii="Times New Roman" w:eastAsia="Times New Roman" w:hAnsi="Times New Roman" w:cs="Times New Roman"/>
          <w:b/>
          <w:bCs/>
          <w:sz w:val="24"/>
          <w:szCs w:val="24"/>
          <w:lang w:val="nl"/>
        </w:rPr>
      </w:pPr>
    </w:p>
    <w:p w14:paraId="7497529C" w14:textId="77777777" w:rsidR="00586B70" w:rsidRPr="00CF5EE1" w:rsidRDefault="00586B70" w:rsidP="00586B70">
      <w:pPr>
        <w:jc w:val="both"/>
      </w:pPr>
    </w:p>
    <w:p w14:paraId="6C49331D" w14:textId="77777777" w:rsidR="00586B70" w:rsidRPr="00CF5EE1" w:rsidRDefault="00586B70" w:rsidP="00586B70">
      <w:pPr>
        <w:jc w:val="both"/>
      </w:pPr>
    </w:p>
    <w:p w14:paraId="4F3AD6E5" w14:textId="77777777" w:rsidR="00586B70" w:rsidRPr="00CF5EE1" w:rsidRDefault="00586B70" w:rsidP="00F3492F">
      <w:pPr>
        <w:pStyle w:val="Lijstalinea"/>
        <w:numPr>
          <w:ilvl w:val="0"/>
          <w:numId w:val="26"/>
        </w:numPr>
        <w:spacing w:line="256" w:lineRule="auto"/>
        <w:jc w:val="both"/>
        <w:rPr>
          <w:rFonts w:eastAsiaTheme="minorEastAsia"/>
          <w:b/>
          <w:bCs/>
          <w:sz w:val="24"/>
          <w:szCs w:val="24"/>
          <w:lang w:val="nl"/>
        </w:rPr>
      </w:pPr>
      <w:r w:rsidRPr="00CF5EE1">
        <w:rPr>
          <w:rFonts w:ascii="Times New Roman" w:eastAsia="Times New Roman" w:hAnsi="Times New Roman" w:cs="Times New Roman"/>
          <w:b/>
          <w:bCs/>
          <w:sz w:val="24"/>
          <w:szCs w:val="24"/>
          <w:lang w:val="nl"/>
        </w:rPr>
        <w:t>Wandeling:</w:t>
      </w:r>
    </w:p>
    <w:p w14:paraId="1F52F6AB" w14:textId="77777777" w:rsidR="00586B70" w:rsidRPr="00CF5EE1" w:rsidRDefault="00586B70" w:rsidP="00586B70">
      <w:pPr>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sz w:val="24"/>
          <w:szCs w:val="24"/>
          <w:lang w:val="nl"/>
        </w:rPr>
        <w:t xml:space="preserve">Met behulp van de </w:t>
      </w:r>
      <w:r w:rsidRPr="00CF5EE1">
        <w:rPr>
          <w:rFonts w:ascii="Times New Roman" w:eastAsia="Times New Roman" w:hAnsi="Times New Roman" w:cs="Times New Roman"/>
          <w:i/>
          <w:iCs/>
          <w:sz w:val="24"/>
          <w:szCs w:val="24"/>
          <w:lang w:val="nl"/>
        </w:rPr>
        <w:t xml:space="preserve">Stolpersteine App, </w:t>
      </w:r>
      <w:r w:rsidRPr="00CF5EE1">
        <w:rPr>
          <w:rFonts w:ascii="Times New Roman" w:eastAsia="Times New Roman" w:hAnsi="Times New Roman" w:cs="Times New Roman"/>
          <w:sz w:val="24"/>
          <w:szCs w:val="24"/>
          <w:lang w:val="nl"/>
        </w:rPr>
        <w:t>die een kaart met de locaties van Stolpersteine in Utrecht bevat, is de volgende wandelroute uitgedacht. (Zie afbeelding hieronder.) De app dient verder als uitgangspunt voor informatie over de mens achter de Stolperstein.</w:t>
      </w:r>
    </w:p>
    <w:p w14:paraId="4CCDD20A" w14:textId="77777777" w:rsidR="00586B70" w:rsidRPr="00CF5EE1" w:rsidRDefault="00586B70" w:rsidP="00586B70">
      <w:pPr>
        <w:jc w:val="both"/>
        <w:rPr>
          <w:lang w:val="en-US"/>
        </w:rPr>
      </w:pPr>
      <w:r w:rsidRPr="00CF5EE1">
        <w:rPr>
          <w:noProof/>
        </w:rPr>
        <w:drawing>
          <wp:inline distT="0" distB="0" distL="0" distR="0" wp14:anchorId="4C685CE5" wp14:editId="5AC0AB8F">
            <wp:extent cx="5760720" cy="2337435"/>
            <wp:effectExtent l="0" t="0" r="0" b="5715"/>
            <wp:docPr id="214" name="Grafik 214"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Grafik 214" descr="Ein Bild, das Karte enthält.&#10;&#10;Automatisch generierte Beschreibu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2337435"/>
                    </a:xfrm>
                    <a:prstGeom prst="rect">
                      <a:avLst/>
                    </a:prstGeom>
                    <a:noFill/>
                    <a:ln>
                      <a:noFill/>
                    </a:ln>
                  </pic:spPr>
                </pic:pic>
              </a:graphicData>
            </a:graphic>
          </wp:inline>
        </w:drawing>
      </w:r>
    </w:p>
    <w:p w14:paraId="0EFFB442" w14:textId="77777777" w:rsidR="00586B70" w:rsidRPr="00CF5EE1" w:rsidRDefault="00586B70" w:rsidP="00586B70">
      <w:pPr>
        <w:jc w:val="both"/>
      </w:pPr>
      <w:r w:rsidRPr="00CF5EE1">
        <w:rPr>
          <w:rFonts w:ascii="Times New Roman" w:eastAsia="Times New Roman" w:hAnsi="Times New Roman" w:cs="Times New Roman"/>
          <w:sz w:val="24"/>
          <w:szCs w:val="24"/>
          <w:lang w:val="nl"/>
        </w:rPr>
        <w:t xml:space="preserve"> </w:t>
      </w:r>
    </w:p>
    <w:p w14:paraId="02B30DAA" w14:textId="77777777" w:rsidR="00586B70" w:rsidRPr="00CF5EE1" w:rsidRDefault="00586B70" w:rsidP="00586B70">
      <w:pPr>
        <w:jc w:val="both"/>
      </w:pPr>
      <w:r w:rsidRPr="00CF5EE1">
        <w:rPr>
          <w:rFonts w:ascii="Times New Roman" w:eastAsia="Times New Roman" w:hAnsi="Times New Roman" w:cs="Times New Roman"/>
          <w:sz w:val="24"/>
          <w:szCs w:val="24"/>
          <w:lang w:val="nl"/>
        </w:rPr>
        <w:t>De route duurt 29 minuten en voert langs 4 locaties. Op elke locatie wordt een verhaal over de slachtoffers verteld en wordt er een opdracht of worden er opdrachten besproken. Citaten kunnen door leerlingen voorgelezen worden.</w:t>
      </w:r>
    </w:p>
    <w:p w14:paraId="2A1FE363" w14:textId="77777777" w:rsidR="00586B70" w:rsidRPr="00CF5EE1" w:rsidRDefault="00586B70" w:rsidP="00586B70">
      <w:pPr>
        <w:jc w:val="both"/>
      </w:pPr>
      <w:r w:rsidRPr="00CF5EE1">
        <w:rPr>
          <w:rFonts w:ascii="Calibri" w:eastAsia="Calibri" w:hAnsi="Calibri" w:cs="Calibri"/>
          <w:lang w:val="nl"/>
        </w:rPr>
        <w:lastRenderedPageBreak/>
        <w:t xml:space="preserve"> </w:t>
      </w:r>
    </w:p>
    <w:p w14:paraId="24632263" w14:textId="77777777" w:rsidR="00586B70" w:rsidRPr="00CF5EE1" w:rsidRDefault="00586B70" w:rsidP="00586B70">
      <w:pPr>
        <w:jc w:val="both"/>
      </w:pPr>
      <w:r w:rsidRPr="00CF5EE1">
        <w:rPr>
          <w:rFonts w:ascii="Times New Roman" w:eastAsia="Times New Roman" w:hAnsi="Times New Roman" w:cs="Times New Roman"/>
          <w:b/>
          <w:bCs/>
          <w:sz w:val="24"/>
          <w:szCs w:val="24"/>
          <w:lang w:val="nl"/>
        </w:rPr>
        <w:t>Eerste locatie</w:t>
      </w:r>
      <w:r w:rsidRPr="00CF5EE1">
        <w:rPr>
          <w:rFonts w:ascii="Times New Roman" w:eastAsia="Times New Roman" w:hAnsi="Times New Roman" w:cs="Times New Roman"/>
          <w:b/>
          <w:bCs/>
          <w:i/>
          <w:iCs/>
          <w:sz w:val="24"/>
          <w:szCs w:val="24"/>
          <w:lang w:val="nl"/>
        </w:rPr>
        <w:t>: Servaasbolwerk 11</w:t>
      </w:r>
    </w:p>
    <w:p w14:paraId="0A2AFD25" w14:textId="77777777" w:rsidR="00586B70" w:rsidRPr="00CF5EE1" w:rsidRDefault="00586B70" w:rsidP="00586B70">
      <w:pPr>
        <w:jc w:val="both"/>
        <w:rPr>
          <w:rFonts w:ascii="Times New Roman" w:eastAsia="Times New Roman" w:hAnsi="Times New Roman" w:cs="Times New Roman"/>
          <w:color w:val="212529"/>
          <w:sz w:val="24"/>
          <w:szCs w:val="24"/>
          <w:lang w:val="nl"/>
        </w:rPr>
      </w:pPr>
      <w:r w:rsidRPr="00CF5EE1">
        <w:rPr>
          <w:rFonts w:ascii="Times New Roman" w:eastAsia="Times New Roman" w:hAnsi="Times New Roman" w:cs="Times New Roman"/>
          <w:sz w:val="24"/>
          <w:szCs w:val="24"/>
          <w:lang w:val="nl"/>
        </w:rPr>
        <w:t xml:space="preserve">Hier woont tot 1942 het liberaal-Joodse gezin Jozef, Roosje, Lineke en Jenny van Genderingen. Jozef van Genderingen is fabrikant in textiel en heeft een eigen bedrijf. Door zijn jongste dochter wordt hij omschreven als een lieve, zorgzame en hardwerkende vader. Voor de oorlog gaat het het gezin bijzonder goed: ze hebben een kat Tippie, ze gaan op vakantie naar Scheveningen en het gaat hen financieel voor de wind. Ze hebben zelfs personeel, dat hen ook na de oorlog trouw blijft. </w:t>
      </w:r>
      <w:r w:rsidRPr="00CF5EE1">
        <w:rPr>
          <w:rFonts w:ascii="Times New Roman" w:eastAsia="Times New Roman" w:hAnsi="Times New Roman" w:cs="Times New Roman"/>
          <w:color w:val="212529"/>
          <w:sz w:val="24"/>
          <w:szCs w:val="24"/>
          <w:lang w:val="nl"/>
        </w:rPr>
        <w:t xml:space="preserve">In mei 1941 komt er echter een eind aan dat geluk en verschijnt in Het Joodsche Weekblad een overlijdensadvertentie geplaatst voor Jozef van Genderingen. </w:t>
      </w:r>
    </w:p>
    <w:p w14:paraId="2E3E2B5E" w14:textId="77777777" w:rsidR="00586B70" w:rsidRPr="00CF5EE1" w:rsidRDefault="00586B70" w:rsidP="00586B70">
      <w:pPr>
        <w:jc w:val="both"/>
        <w:rPr>
          <w:lang w:val="en-US"/>
        </w:rPr>
      </w:pPr>
      <w:r w:rsidRPr="00CF5EE1">
        <w:rPr>
          <w:noProof/>
        </w:rPr>
        <w:drawing>
          <wp:inline distT="0" distB="0" distL="0" distR="0" wp14:anchorId="2C827C25" wp14:editId="24E16033">
            <wp:extent cx="4572000" cy="3651250"/>
            <wp:effectExtent l="0" t="0" r="0" b="6350"/>
            <wp:docPr id="213" name="Grafik 21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Grafik 213" descr="Ein Bild, das Text enthält.&#10;&#10;Automatisch generierte Beschreibu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72000" cy="3651250"/>
                    </a:xfrm>
                    <a:prstGeom prst="rect">
                      <a:avLst/>
                    </a:prstGeom>
                    <a:noFill/>
                    <a:ln>
                      <a:noFill/>
                    </a:ln>
                  </pic:spPr>
                </pic:pic>
              </a:graphicData>
            </a:graphic>
          </wp:inline>
        </w:drawing>
      </w:r>
    </w:p>
    <w:p w14:paraId="22126E19" w14:textId="77777777" w:rsidR="00586B70" w:rsidRPr="00CF5EE1" w:rsidRDefault="00586B70" w:rsidP="00586B70">
      <w:pPr>
        <w:jc w:val="both"/>
      </w:pPr>
      <w:r w:rsidRPr="00CF5EE1">
        <w:rPr>
          <w:rFonts w:ascii="Times New Roman" w:eastAsia="Times New Roman" w:hAnsi="Times New Roman" w:cs="Times New Roman"/>
          <w:sz w:val="20"/>
          <w:szCs w:val="20"/>
          <w:lang w:val="nl"/>
        </w:rPr>
        <w:t>Overlijdensbericht Jozef van Genderingen</w:t>
      </w:r>
    </w:p>
    <w:p w14:paraId="38166A5B" w14:textId="77777777" w:rsidR="00586B70" w:rsidRPr="00CF5EE1" w:rsidRDefault="00586B70" w:rsidP="00586B70">
      <w:pPr>
        <w:jc w:val="both"/>
      </w:pPr>
      <w:r w:rsidRPr="00CF5EE1">
        <w:rPr>
          <w:rFonts w:ascii="Times New Roman" w:eastAsia="Times New Roman" w:hAnsi="Times New Roman" w:cs="Times New Roman"/>
          <w:b/>
          <w:bCs/>
          <w:sz w:val="24"/>
          <w:szCs w:val="24"/>
          <w:lang w:val="nl"/>
        </w:rPr>
        <w:t>Opdracht 2.1:</w:t>
      </w:r>
      <w:r w:rsidRPr="00CF5EE1">
        <w:rPr>
          <w:rFonts w:ascii="Times New Roman" w:eastAsia="Times New Roman" w:hAnsi="Times New Roman" w:cs="Times New Roman"/>
          <w:sz w:val="24"/>
          <w:szCs w:val="24"/>
          <w:lang w:val="nl"/>
        </w:rPr>
        <w:t xml:space="preserve"> Hoe is Jozef van Genderingen gestorven? Wat zou dit kunnen betekenen gezien het feit dat er een Stolperstein voor hem gelegd is?</w:t>
      </w:r>
    </w:p>
    <w:p w14:paraId="4EFB0484" w14:textId="77777777" w:rsidR="00586B70" w:rsidRPr="00CF5EE1" w:rsidRDefault="00586B70" w:rsidP="00586B70">
      <w:pPr>
        <w:jc w:val="both"/>
      </w:pPr>
      <w:r w:rsidRPr="00CF5EE1">
        <w:rPr>
          <w:rFonts w:ascii="Times New Roman" w:eastAsia="Times New Roman" w:hAnsi="Times New Roman" w:cs="Times New Roman"/>
          <w:i/>
          <w:iCs/>
          <w:sz w:val="24"/>
          <w:szCs w:val="24"/>
          <w:lang w:val="nl"/>
        </w:rPr>
        <w:t xml:space="preserve">Antwoord: </w:t>
      </w:r>
      <w:r w:rsidRPr="00CF5EE1">
        <w:rPr>
          <w:rFonts w:ascii="Times New Roman" w:eastAsia="Times New Roman" w:hAnsi="Times New Roman" w:cs="Times New Roman"/>
          <w:sz w:val="24"/>
          <w:szCs w:val="24"/>
          <w:lang w:val="nl"/>
        </w:rPr>
        <w:t>Jozef van Genderingen stierf bij een noodlottig ongeval. In werkelijkheid is hij</w:t>
      </w:r>
      <w:r w:rsidRPr="00CF5EE1">
        <w:rPr>
          <w:rFonts w:ascii="Times New Roman" w:eastAsia="Times New Roman" w:hAnsi="Times New Roman" w:cs="Times New Roman"/>
          <w:color w:val="212529"/>
          <w:sz w:val="24"/>
          <w:szCs w:val="24"/>
          <w:lang w:val="nl"/>
        </w:rPr>
        <w:t xml:space="preserve"> vermoord door de nazi's. Op zijn Stolperstein staat dat hij de dood in gevlucht is. Volgens zijn dochter Jenny is hij daarbij onder een trein geraakt.</w:t>
      </w:r>
    </w:p>
    <w:p w14:paraId="0EE92588" w14:textId="77777777" w:rsidR="00586B70" w:rsidRPr="00CF5EE1" w:rsidRDefault="00586B70" w:rsidP="00586B70">
      <w:pPr>
        <w:jc w:val="both"/>
        <w:rPr>
          <w:rFonts w:ascii="Times New Roman" w:eastAsia="Times New Roman" w:hAnsi="Times New Roman" w:cs="Times New Roman"/>
          <w:color w:val="212529"/>
          <w:sz w:val="24"/>
          <w:szCs w:val="24"/>
          <w:lang w:val="nl"/>
        </w:rPr>
      </w:pPr>
      <w:r w:rsidRPr="00CF5EE1">
        <w:rPr>
          <w:rFonts w:ascii="Times New Roman" w:eastAsia="Times New Roman" w:hAnsi="Times New Roman" w:cs="Times New Roman"/>
          <w:i/>
          <w:iCs/>
          <w:color w:val="212529"/>
          <w:sz w:val="24"/>
          <w:szCs w:val="24"/>
          <w:lang w:val="nl"/>
        </w:rPr>
        <w:t>Vervolg:</w:t>
      </w:r>
      <w:r w:rsidRPr="00CF5EE1">
        <w:rPr>
          <w:rFonts w:ascii="Times New Roman" w:eastAsia="Times New Roman" w:hAnsi="Times New Roman" w:cs="Times New Roman"/>
          <w:color w:val="212529"/>
          <w:sz w:val="24"/>
          <w:szCs w:val="24"/>
          <w:lang w:val="nl"/>
        </w:rPr>
        <w:t xml:space="preserve"> De vrouwen in het gezin duiken onder in 1942, nadat zij ternauwernood aan een razzia zijn ontsnapt. Roosje, de moeder, en Jenny, de jongste dochter, duiken onder in Bussem en Lineke in Kortenhoef. Lineke wordt op de twee adressen waar zij ondergedoken zit heel slecht behandeld en komt uiteindelijk weer bij haar moeder en zusje terecht. De drie overleven de oorlog.</w:t>
      </w:r>
    </w:p>
    <w:p w14:paraId="21518343" w14:textId="77777777" w:rsidR="00586B70" w:rsidRPr="00CF5EE1" w:rsidRDefault="00586B70" w:rsidP="00586B70">
      <w:pPr>
        <w:jc w:val="both"/>
        <w:rPr>
          <w:rFonts w:ascii="Times New Roman" w:eastAsia="Times New Roman" w:hAnsi="Times New Roman" w:cs="Times New Roman"/>
          <w:sz w:val="24"/>
          <w:szCs w:val="24"/>
          <w:lang w:val="nl"/>
        </w:rPr>
      </w:pPr>
    </w:p>
    <w:p w14:paraId="4F25654D" w14:textId="77777777" w:rsidR="00586B70" w:rsidRPr="00CF5EE1" w:rsidRDefault="00586B70" w:rsidP="00586B70">
      <w:pPr>
        <w:jc w:val="both"/>
        <w:rPr>
          <w:rFonts w:ascii="Times New Roman" w:eastAsia="Times New Roman" w:hAnsi="Times New Roman" w:cs="Times New Roman"/>
          <w:b/>
          <w:bCs/>
          <w:i/>
          <w:iCs/>
          <w:sz w:val="24"/>
          <w:szCs w:val="24"/>
          <w:lang w:val="nl"/>
        </w:rPr>
      </w:pPr>
      <w:r w:rsidRPr="00CF5EE1">
        <w:rPr>
          <w:rFonts w:ascii="Times New Roman" w:eastAsia="Times New Roman" w:hAnsi="Times New Roman" w:cs="Times New Roman"/>
          <w:b/>
          <w:bCs/>
          <w:sz w:val="24"/>
          <w:szCs w:val="24"/>
          <w:lang w:val="nl"/>
        </w:rPr>
        <w:t xml:space="preserve">Tweede locatie: </w:t>
      </w:r>
      <w:r w:rsidRPr="00CF5EE1">
        <w:rPr>
          <w:rFonts w:ascii="Times New Roman" w:eastAsia="Times New Roman" w:hAnsi="Times New Roman" w:cs="Times New Roman"/>
          <w:b/>
          <w:bCs/>
          <w:i/>
          <w:iCs/>
          <w:sz w:val="24"/>
          <w:szCs w:val="24"/>
          <w:lang w:val="nl"/>
        </w:rPr>
        <w:t>Nieuwegracht 92</w:t>
      </w:r>
    </w:p>
    <w:p w14:paraId="68AC0B25" w14:textId="77777777" w:rsidR="00586B70" w:rsidRPr="00CF5EE1" w:rsidRDefault="00586B70" w:rsidP="00586B70">
      <w:pPr>
        <w:jc w:val="both"/>
        <w:rPr>
          <w:rFonts w:ascii="Times New Roman" w:eastAsia="Times New Roman" w:hAnsi="Times New Roman" w:cs="Times New Roman"/>
          <w:color w:val="212529"/>
          <w:sz w:val="24"/>
          <w:szCs w:val="24"/>
          <w:lang w:val="nl"/>
        </w:rPr>
      </w:pPr>
      <w:r w:rsidRPr="00CF5EE1">
        <w:rPr>
          <w:rFonts w:ascii="Times New Roman" w:eastAsia="Times New Roman" w:hAnsi="Times New Roman" w:cs="Times New Roman"/>
          <w:color w:val="212529"/>
          <w:sz w:val="24"/>
          <w:szCs w:val="24"/>
          <w:lang w:val="nl"/>
        </w:rPr>
        <w:lastRenderedPageBreak/>
        <w:t xml:space="preserve">Voor het Centraal Israëlitisch Weeshuis liggen 5 stenen. Eén voor elk gezinslid en één voor alle zeventig kinderen en het personeel. De stenen zijn al enige tijd terug gelegd, want als er nu iets gelegd zou worden voor een groep slachtoffers, dan is dat een Stolperschwelle. </w:t>
      </w:r>
    </w:p>
    <w:p w14:paraId="2B3471EB" w14:textId="77777777" w:rsidR="00586B70" w:rsidRPr="00CF5EE1" w:rsidRDefault="00586B70" w:rsidP="00586B70">
      <w:pPr>
        <w:jc w:val="both"/>
        <w:rPr>
          <w:rFonts w:ascii="Times New Roman" w:eastAsia="Times New Roman" w:hAnsi="Times New Roman" w:cs="Times New Roman"/>
          <w:color w:val="212529"/>
          <w:sz w:val="24"/>
          <w:szCs w:val="24"/>
          <w:lang w:val="nl"/>
        </w:rPr>
      </w:pPr>
      <w:r w:rsidRPr="00CF5EE1">
        <w:rPr>
          <w:rFonts w:ascii="Times New Roman" w:eastAsia="Times New Roman" w:hAnsi="Times New Roman" w:cs="Times New Roman"/>
          <w:color w:val="212529"/>
          <w:sz w:val="24"/>
          <w:szCs w:val="24"/>
          <w:lang w:val="nl"/>
        </w:rPr>
        <w:t>Het paar Bernard Salomon Themans en Judik Simons wonen aan het begin van de oolog in het Centraal Israëlitisch Weeshuis in Utrecht, waar ze ‘vader en moeder’ van de weeskinderen en natuurlijk van hun eigen kinderen zijn. Het is een Joods paar in een landelijk weeshuis voor Joodse kinderen vanaf zes jaar. Naast Nederlandse Joodse kinderen wonen er ook ,buitenlandse’ Joodse kinderen in het weeshuis. Velen van hen komen uit Duitsland na de Kristallnacht in november 1938. De Kristallnacht is een pogrom, of een ,,gewelddadige aanval'' tegen de Joden door de nazi's. In februari 1942 worden de Duitse kinderen door de nazi’s als eerste naar Westerbork gebracht samen met twee verzorgers, die een oogje in het zeil zouden houden. In oktober 1942 deporteren de Duitsers de rest van de kinderen en het voltallig weeshuispersoneel. Er zijn onderduikplaatsen voor enkelen van hen, maar Themans wil geen van de kinderen noch zijn eigen kinderen onderbrengen, want als ze ,,gaan’’, dan gaan ze ,,met z'n allen''. De laatste lichting wordt tijdelijk in Amsterdam ondergebracht op twee adressen, voordat ze naar Westerbork worden getransporteerd. Enkele kinderen van hen weten te ontkomen en overleven de oorlog.</w:t>
      </w:r>
    </w:p>
    <w:p w14:paraId="1603184B" w14:textId="77777777" w:rsidR="00586B70" w:rsidRPr="00CF5EE1" w:rsidRDefault="00586B70" w:rsidP="00586B70">
      <w:pPr>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sz w:val="24"/>
          <w:szCs w:val="24"/>
          <w:lang w:val="nl"/>
        </w:rPr>
        <w:t>Eén van hen is Aleida Frank. Als de tweede lichting aan de Geldersekade in Amsterdam verblijft, wordt ze op 9 februari 1943 bij meneer Themans geroepen. Ze is dan ongeveer 16 jaar oud en mag oppassen bij een familie aan de Weesperzijde. De nachtdienst weet er al van af en zal haar de volgende morgen vroeg naar buiten laten. Verder hoeft niemand te weten waar ze naartoe gaat. Aleida belooft het aan niemand te vertellen, maar komt als ze terugloopt op de gang tussen de jongens- en meisjesafdeling haar vriend Maxje Andriesse tegen. Of hij nu aandringt of dat zij graag haar verhaal kwijt wil, weet mevrouw Frank niet meer, maar ze vertelt Maxje over haar geheime missie, inclusief de straat en het huisnummer. Hij zegt snel dat ze goed op zichzelf moet passen en gaat dan weg. De volgende ochtend ziet ze hem terug. Hij staat voor de deur aan de Weesperzijde, belt als een gek aan en roept door de brievenbus dat hij haar wil spreken. Aleida wil hem liever niet binnenlaten, omdat ze bang is voor gelazer. Dan roept Maxje dat hij haar komt waarschuwen en dat ze niet meer terug moet gaan naar de Geldersekade, waar ze op dat moment verblijven. De nazi's hebben haar naam wel tien keer afgeroepen om haar mee te nemen, maar ze was er niet. Zelf is Maxje via het dak gevlucht om te ontkomen, vertelt hij als Aleida opendoet. Binnenkomen wil hij niet: hij moet snel ergens onderdak zoeken, omdat hij nu ook gezocht wordt. Max maakt zich dan uit de voeten richting de Mauritskade en dat is het laatste wat Aleida van haar redder ziet. Maxje Andriesse overleeft de oorlog niet en komt nog geen vier maanden na zijn heldendaad in Sobibor om het leven. Hij is dan 17 jaar oud.</w:t>
      </w:r>
    </w:p>
    <w:p w14:paraId="0FC7B982" w14:textId="77777777" w:rsidR="00586B70" w:rsidRPr="00CF5EE1" w:rsidRDefault="00586B70" w:rsidP="00586B70">
      <w:pPr>
        <w:jc w:val="both"/>
        <w:rPr>
          <w:rFonts w:ascii="Times New Roman" w:eastAsia="Times New Roman" w:hAnsi="Times New Roman" w:cs="Times New Roman"/>
          <w:sz w:val="24"/>
          <w:szCs w:val="24"/>
          <w:lang w:val="fr-FR"/>
        </w:rPr>
      </w:pPr>
      <w:r w:rsidRPr="00CF5EE1">
        <w:rPr>
          <w:rFonts w:ascii="Times New Roman" w:eastAsia="Times New Roman" w:hAnsi="Times New Roman" w:cs="Times New Roman"/>
          <w:sz w:val="24"/>
          <w:szCs w:val="24"/>
        </w:rPr>
        <w:t xml:space="preserve">De broers Louis en Jacques de Wit van 13 en 9 jaar oud ontkomen nog, wanneer ze samen met de tweede lichting worden meegenomen richting de trein naar Westerbork. Direct na aankomst is er weinig bewaking bij de trein en zien de twee hun kans om zich uit de voeten te maken. Ze zwerven door Amsterdam en worden door een ,goeie’ politieambtenaar naar familie gebracht, die de zorg voor de twee kinderen op zich neemt. </w:t>
      </w:r>
      <w:proofErr w:type="spellStart"/>
      <w:r w:rsidRPr="00CF5EE1">
        <w:rPr>
          <w:rFonts w:ascii="Times New Roman" w:eastAsia="Times New Roman" w:hAnsi="Times New Roman" w:cs="Times New Roman"/>
          <w:sz w:val="24"/>
          <w:szCs w:val="24"/>
          <w:lang w:val="fr-FR"/>
        </w:rPr>
        <w:t>Beide</w:t>
      </w:r>
      <w:proofErr w:type="spellEnd"/>
      <w:r w:rsidRPr="00CF5EE1">
        <w:rPr>
          <w:rFonts w:ascii="Times New Roman" w:eastAsia="Times New Roman" w:hAnsi="Times New Roman" w:cs="Times New Roman"/>
          <w:sz w:val="24"/>
          <w:szCs w:val="24"/>
          <w:lang w:val="fr-FR"/>
        </w:rPr>
        <w:t xml:space="preserve"> </w:t>
      </w:r>
      <w:proofErr w:type="spellStart"/>
      <w:r w:rsidRPr="00CF5EE1">
        <w:rPr>
          <w:rFonts w:ascii="Times New Roman" w:eastAsia="Times New Roman" w:hAnsi="Times New Roman" w:cs="Times New Roman"/>
          <w:sz w:val="24"/>
          <w:szCs w:val="24"/>
          <w:lang w:val="fr-FR"/>
        </w:rPr>
        <w:t>kinderen</w:t>
      </w:r>
      <w:proofErr w:type="spellEnd"/>
      <w:r w:rsidRPr="00CF5EE1">
        <w:rPr>
          <w:rFonts w:ascii="Times New Roman" w:eastAsia="Times New Roman" w:hAnsi="Times New Roman" w:cs="Times New Roman"/>
          <w:sz w:val="24"/>
          <w:szCs w:val="24"/>
          <w:lang w:val="fr-FR"/>
        </w:rPr>
        <w:t xml:space="preserve"> </w:t>
      </w:r>
      <w:proofErr w:type="spellStart"/>
      <w:r w:rsidRPr="00CF5EE1">
        <w:rPr>
          <w:rFonts w:ascii="Times New Roman" w:eastAsia="Times New Roman" w:hAnsi="Times New Roman" w:cs="Times New Roman"/>
          <w:sz w:val="24"/>
          <w:szCs w:val="24"/>
          <w:lang w:val="fr-FR"/>
        </w:rPr>
        <w:t>overleven</w:t>
      </w:r>
      <w:proofErr w:type="spellEnd"/>
      <w:r w:rsidRPr="00CF5EE1">
        <w:rPr>
          <w:rFonts w:ascii="Times New Roman" w:eastAsia="Times New Roman" w:hAnsi="Times New Roman" w:cs="Times New Roman"/>
          <w:sz w:val="24"/>
          <w:szCs w:val="24"/>
          <w:lang w:val="fr-FR"/>
        </w:rPr>
        <w:t xml:space="preserve"> de </w:t>
      </w:r>
      <w:proofErr w:type="spellStart"/>
      <w:r w:rsidRPr="00CF5EE1">
        <w:rPr>
          <w:rFonts w:ascii="Times New Roman" w:eastAsia="Times New Roman" w:hAnsi="Times New Roman" w:cs="Times New Roman"/>
          <w:sz w:val="24"/>
          <w:szCs w:val="24"/>
          <w:lang w:val="fr-FR"/>
        </w:rPr>
        <w:t>oorlog</w:t>
      </w:r>
      <w:proofErr w:type="spellEnd"/>
      <w:r w:rsidRPr="00CF5EE1">
        <w:rPr>
          <w:rFonts w:ascii="Times New Roman" w:eastAsia="Times New Roman" w:hAnsi="Times New Roman" w:cs="Times New Roman"/>
          <w:sz w:val="24"/>
          <w:szCs w:val="24"/>
          <w:lang w:val="fr-FR"/>
        </w:rPr>
        <w:t>.</w:t>
      </w:r>
    </w:p>
    <w:p w14:paraId="7C2475E8" w14:textId="77777777" w:rsidR="00586B70" w:rsidRPr="00CF5EE1" w:rsidRDefault="00586B70" w:rsidP="00586B70">
      <w:pPr>
        <w:jc w:val="both"/>
        <w:rPr>
          <w:rFonts w:ascii="Times New Roman" w:eastAsia="Times New Roman" w:hAnsi="Times New Roman" w:cs="Times New Roman"/>
          <w:sz w:val="24"/>
          <w:szCs w:val="24"/>
          <w:lang w:val="fr-FR"/>
        </w:rPr>
      </w:pPr>
    </w:p>
    <w:p w14:paraId="1DCC42A4" w14:textId="77777777" w:rsidR="00586B70" w:rsidRPr="00CF5EE1" w:rsidRDefault="00586B70" w:rsidP="00586B70">
      <w:pPr>
        <w:jc w:val="both"/>
        <w:rPr>
          <w:rFonts w:ascii="Times New Roman" w:eastAsia="Times New Roman" w:hAnsi="Times New Roman" w:cs="Times New Roman"/>
          <w:sz w:val="24"/>
          <w:szCs w:val="24"/>
          <w:lang w:val="fr-FR"/>
        </w:rPr>
      </w:pPr>
      <w:r w:rsidRPr="00CF5EE1">
        <w:rPr>
          <w:rFonts w:ascii="Times New Roman" w:eastAsia="Times New Roman" w:hAnsi="Times New Roman" w:cs="Times New Roman"/>
          <w:noProof/>
          <w:sz w:val="24"/>
          <w:szCs w:val="24"/>
        </w:rPr>
        <w:lastRenderedPageBreak/>
        <w:drawing>
          <wp:inline distT="0" distB="0" distL="0" distR="0" wp14:anchorId="75344650" wp14:editId="717A5755">
            <wp:extent cx="3746500" cy="1816100"/>
            <wp:effectExtent l="0" t="0" r="6350" b="0"/>
            <wp:docPr id="212" name="Grafik 212" descr="Ein Bild, das Text, Ziegelstein, Baumaterial,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Grafik 212" descr="Ein Bild, das Text, Ziegelstein, Baumaterial, Stein enthält.&#10;&#10;Automatisch generierte Beschreibu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46500" cy="1816100"/>
                    </a:xfrm>
                    <a:prstGeom prst="rect">
                      <a:avLst/>
                    </a:prstGeom>
                    <a:noFill/>
                    <a:ln>
                      <a:noFill/>
                    </a:ln>
                  </pic:spPr>
                </pic:pic>
              </a:graphicData>
            </a:graphic>
          </wp:inline>
        </w:drawing>
      </w:r>
    </w:p>
    <w:p w14:paraId="40253CB5" w14:textId="77777777" w:rsidR="00586B70" w:rsidRPr="00CF5EE1" w:rsidRDefault="00586B70" w:rsidP="00586B70">
      <w:pPr>
        <w:jc w:val="both"/>
        <w:rPr>
          <w:rFonts w:ascii="Times New Roman" w:eastAsia="Times New Roman" w:hAnsi="Times New Roman" w:cs="Times New Roman"/>
          <w:sz w:val="20"/>
          <w:szCs w:val="20"/>
          <w:lang w:val="fr-FR"/>
        </w:rPr>
      </w:pPr>
      <w:proofErr w:type="spellStart"/>
      <w:r w:rsidRPr="00CF5EE1">
        <w:rPr>
          <w:rFonts w:ascii="Times New Roman" w:eastAsia="Times New Roman" w:hAnsi="Times New Roman" w:cs="Times New Roman"/>
          <w:sz w:val="20"/>
          <w:szCs w:val="20"/>
          <w:lang w:val="fr-FR"/>
        </w:rPr>
        <w:t>Stolperschwelle</w:t>
      </w:r>
      <w:proofErr w:type="spellEnd"/>
    </w:p>
    <w:p w14:paraId="6F96CF42" w14:textId="77777777" w:rsidR="00586B70" w:rsidRPr="00CF5EE1" w:rsidRDefault="00586B70" w:rsidP="00586B70">
      <w:pPr>
        <w:jc w:val="both"/>
        <w:rPr>
          <w:rFonts w:ascii="Times New Roman" w:eastAsia="Times New Roman" w:hAnsi="Times New Roman" w:cs="Times New Roman"/>
          <w:b/>
          <w:bCs/>
          <w:color w:val="282827"/>
          <w:sz w:val="24"/>
          <w:szCs w:val="24"/>
          <w:lang w:val="nl"/>
        </w:rPr>
      </w:pPr>
      <w:r w:rsidRPr="00CF5EE1">
        <w:rPr>
          <w:rFonts w:ascii="Times New Roman" w:eastAsia="Times New Roman" w:hAnsi="Times New Roman" w:cs="Times New Roman"/>
          <w:b/>
          <w:bCs/>
          <w:color w:val="282827"/>
          <w:sz w:val="24"/>
          <w:szCs w:val="24"/>
          <w:lang w:val="nl"/>
        </w:rPr>
        <w:t xml:space="preserve"> </w:t>
      </w:r>
      <w:r w:rsidRPr="00CF5EE1">
        <w:rPr>
          <w:noProof/>
        </w:rPr>
        <w:drawing>
          <wp:inline distT="0" distB="0" distL="0" distR="0" wp14:anchorId="7D7543D9" wp14:editId="16B8D24C">
            <wp:extent cx="2743200" cy="1803400"/>
            <wp:effectExtent l="0" t="0" r="0" b="6350"/>
            <wp:docPr id="211" name="Grafik 21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rafik 211" descr="Ein Bild, das Text enthält.&#10;&#10;Automatisch generierte Beschreibung"/>
                    <pic:cNvPicPr>
                      <a:picLocks noChangeAspect="1" noChangeArrowheads="1"/>
                    </pic:cNvPicPr>
                  </pic:nvPicPr>
                  <pic:blipFill>
                    <a:blip r:embed="rId72" cstate="print">
                      <a:extLst>
                        <a:ext uri="{28A0092B-C50C-407E-A947-70E740481C1C}">
                          <a14:useLocalDpi xmlns:a14="http://schemas.microsoft.com/office/drawing/2010/main" val="0"/>
                        </a:ext>
                      </a:extLst>
                    </a:blip>
                    <a:srcRect l="22708" t="20555" r="17291" b="26944"/>
                    <a:stretch>
                      <a:fillRect/>
                    </a:stretch>
                  </pic:blipFill>
                  <pic:spPr bwMode="auto">
                    <a:xfrm>
                      <a:off x="0" y="0"/>
                      <a:ext cx="2743200" cy="1803400"/>
                    </a:xfrm>
                    <a:prstGeom prst="rect">
                      <a:avLst/>
                    </a:prstGeom>
                    <a:noFill/>
                    <a:ln>
                      <a:noFill/>
                    </a:ln>
                  </pic:spPr>
                </pic:pic>
              </a:graphicData>
            </a:graphic>
          </wp:inline>
        </w:drawing>
      </w:r>
    </w:p>
    <w:p w14:paraId="0799F936" w14:textId="77777777" w:rsidR="00586B70" w:rsidRPr="00CF5EE1" w:rsidRDefault="00586B70" w:rsidP="00586B70">
      <w:pPr>
        <w:jc w:val="both"/>
        <w:rPr>
          <w:rFonts w:ascii="Times New Roman" w:eastAsia="Times New Roman" w:hAnsi="Times New Roman" w:cs="Times New Roman"/>
          <w:sz w:val="20"/>
          <w:szCs w:val="20"/>
          <w:lang w:val="en-US"/>
        </w:rPr>
      </w:pPr>
      <w:r w:rsidRPr="00CF5EE1">
        <w:rPr>
          <w:rFonts w:ascii="Times New Roman" w:eastAsia="Times New Roman" w:hAnsi="Times New Roman" w:cs="Times New Roman"/>
          <w:sz w:val="20"/>
          <w:szCs w:val="20"/>
        </w:rPr>
        <w:t xml:space="preserve">Het gezin </w:t>
      </w:r>
      <w:proofErr w:type="spellStart"/>
      <w:r w:rsidRPr="00CF5EE1">
        <w:rPr>
          <w:rFonts w:ascii="Times New Roman" w:eastAsia="Times New Roman" w:hAnsi="Times New Roman" w:cs="Times New Roman"/>
          <w:sz w:val="20"/>
          <w:szCs w:val="20"/>
        </w:rPr>
        <w:t>Themans</w:t>
      </w:r>
      <w:proofErr w:type="spellEnd"/>
    </w:p>
    <w:p w14:paraId="38FA4530" w14:textId="77777777" w:rsidR="00586B70" w:rsidRPr="00CF5EE1" w:rsidRDefault="00586B70" w:rsidP="00586B70">
      <w:pPr>
        <w:jc w:val="both"/>
      </w:pPr>
      <w:r w:rsidRPr="00CF5EE1">
        <w:rPr>
          <w:noProof/>
        </w:rPr>
        <w:drawing>
          <wp:inline distT="0" distB="0" distL="0" distR="0" wp14:anchorId="4B6867D4" wp14:editId="7F640F05">
            <wp:extent cx="2800350" cy="2559050"/>
            <wp:effectExtent l="0" t="0" r="0" b="0"/>
            <wp:docPr id="210" name="Grafik 210" descr="Ein Bild, das Text,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fik 210" descr="Ein Bild, das Text, darstellend enthält.&#10;&#10;Automatisch generierte Beschreibung"/>
                    <pic:cNvPicPr>
                      <a:picLocks noChangeAspect="1" noChangeArrowheads="1"/>
                    </pic:cNvPicPr>
                  </pic:nvPicPr>
                  <pic:blipFill>
                    <a:blip r:embed="rId73" cstate="print">
                      <a:extLst>
                        <a:ext uri="{28A0092B-C50C-407E-A947-70E740481C1C}">
                          <a14:useLocalDpi xmlns:a14="http://schemas.microsoft.com/office/drawing/2010/main" val="0"/>
                        </a:ext>
                      </a:extLst>
                    </a:blip>
                    <a:srcRect l="20416" t="11665" r="18541" b="13889"/>
                    <a:stretch>
                      <a:fillRect/>
                    </a:stretch>
                  </pic:blipFill>
                  <pic:spPr bwMode="auto">
                    <a:xfrm>
                      <a:off x="0" y="0"/>
                      <a:ext cx="2800350" cy="2559050"/>
                    </a:xfrm>
                    <a:prstGeom prst="rect">
                      <a:avLst/>
                    </a:prstGeom>
                    <a:noFill/>
                    <a:ln>
                      <a:noFill/>
                    </a:ln>
                  </pic:spPr>
                </pic:pic>
              </a:graphicData>
            </a:graphic>
          </wp:inline>
        </w:drawing>
      </w:r>
    </w:p>
    <w:p w14:paraId="743D2198" w14:textId="77777777" w:rsidR="00586B70" w:rsidRPr="00CF5EE1" w:rsidRDefault="00586B70" w:rsidP="00586B70">
      <w:pPr>
        <w:jc w:val="both"/>
        <w:rPr>
          <w:rFonts w:ascii="Times New Roman" w:eastAsia="Times New Roman" w:hAnsi="Times New Roman" w:cs="Times New Roman"/>
          <w:sz w:val="20"/>
          <w:szCs w:val="20"/>
        </w:rPr>
      </w:pPr>
      <w:r w:rsidRPr="00CF5EE1">
        <w:rPr>
          <w:rFonts w:ascii="Times New Roman" w:eastAsia="Times New Roman" w:hAnsi="Times New Roman" w:cs="Times New Roman"/>
          <w:sz w:val="20"/>
          <w:szCs w:val="20"/>
        </w:rPr>
        <w:t xml:space="preserve">Links vooraan: </w:t>
      </w:r>
      <w:proofErr w:type="spellStart"/>
      <w:r w:rsidRPr="00CF5EE1">
        <w:rPr>
          <w:rFonts w:ascii="Times New Roman" w:eastAsia="Times New Roman" w:hAnsi="Times New Roman" w:cs="Times New Roman"/>
          <w:sz w:val="20"/>
          <w:szCs w:val="20"/>
        </w:rPr>
        <w:t>Maxje</w:t>
      </w:r>
      <w:proofErr w:type="spellEnd"/>
      <w:r w:rsidRPr="00CF5EE1">
        <w:rPr>
          <w:rFonts w:ascii="Times New Roman" w:eastAsia="Times New Roman" w:hAnsi="Times New Roman" w:cs="Times New Roman"/>
          <w:sz w:val="20"/>
          <w:szCs w:val="20"/>
        </w:rPr>
        <w:t xml:space="preserve"> </w:t>
      </w:r>
      <w:proofErr w:type="spellStart"/>
      <w:r w:rsidRPr="00CF5EE1">
        <w:rPr>
          <w:rFonts w:ascii="Times New Roman" w:eastAsia="Times New Roman" w:hAnsi="Times New Roman" w:cs="Times New Roman"/>
          <w:sz w:val="20"/>
          <w:szCs w:val="20"/>
        </w:rPr>
        <w:t>Andriesse</w:t>
      </w:r>
      <w:proofErr w:type="spellEnd"/>
    </w:p>
    <w:p w14:paraId="683EB848" w14:textId="77777777" w:rsidR="00586B70" w:rsidRPr="00CF5EE1" w:rsidRDefault="00586B70" w:rsidP="00586B70">
      <w:pPr>
        <w:jc w:val="both"/>
      </w:pPr>
      <w:r w:rsidRPr="00CF5EE1">
        <w:rPr>
          <w:noProof/>
        </w:rPr>
        <w:lastRenderedPageBreak/>
        <w:drawing>
          <wp:inline distT="0" distB="0" distL="0" distR="0" wp14:anchorId="3CA13F4F" wp14:editId="1106835B">
            <wp:extent cx="2419350" cy="3384550"/>
            <wp:effectExtent l="0" t="6350" r="0" b="0"/>
            <wp:docPr id="209" name="Grafik 20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Grafik 209" descr="Ein Bild, das Text enthält.&#10;&#10;Automatisch generierte Beschreibung"/>
                    <pic:cNvPicPr>
                      <a:picLocks noChangeAspect="1" noChangeArrowheads="1"/>
                    </pic:cNvPicPr>
                  </pic:nvPicPr>
                  <pic:blipFill>
                    <a:blip r:embed="rId74" cstate="print">
                      <a:extLst>
                        <a:ext uri="{28A0092B-C50C-407E-A947-70E740481C1C}">
                          <a14:useLocalDpi xmlns:a14="http://schemas.microsoft.com/office/drawing/2010/main" val="0"/>
                        </a:ext>
                      </a:extLst>
                    </a:blip>
                    <a:srcRect l="18056" t="14999" r="11388" b="10834"/>
                    <a:stretch>
                      <a:fillRect/>
                    </a:stretch>
                  </pic:blipFill>
                  <pic:spPr bwMode="auto">
                    <a:xfrm rot="-5400000">
                      <a:off x="0" y="0"/>
                      <a:ext cx="2419350" cy="3384550"/>
                    </a:xfrm>
                    <a:prstGeom prst="rect">
                      <a:avLst/>
                    </a:prstGeom>
                    <a:noFill/>
                    <a:ln>
                      <a:noFill/>
                    </a:ln>
                  </pic:spPr>
                </pic:pic>
              </a:graphicData>
            </a:graphic>
          </wp:inline>
        </w:drawing>
      </w:r>
    </w:p>
    <w:p w14:paraId="493089EF" w14:textId="77777777" w:rsidR="00586B70" w:rsidRPr="00CF5EE1" w:rsidRDefault="00586B70" w:rsidP="00586B70">
      <w:pPr>
        <w:jc w:val="both"/>
        <w:rPr>
          <w:rFonts w:ascii="Times New Roman" w:eastAsia="Times New Roman" w:hAnsi="Times New Roman" w:cs="Times New Roman"/>
          <w:sz w:val="20"/>
          <w:szCs w:val="20"/>
        </w:rPr>
      </w:pPr>
      <w:r w:rsidRPr="00CF5EE1">
        <w:rPr>
          <w:rFonts w:ascii="Times New Roman" w:eastAsia="Times New Roman" w:hAnsi="Times New Roman" w:cs="Times New Roman"/>
          <w:sz w:val="20"/>
          <w:szCs w:val="20"/>
        </w:rPr>
        <w:t>Enkele weeskinderen. 14: Aleida Frank; 23: Louis de Wit</w:t>
      </w:r>
    </w:p>
    <w:p w14:paraId="66285F40" w14:textId="77777777" w:rsidR="00586B70" w:rsidRPr="00CF5EE1" w:rsidRDefault="00586B70" w:rsidP="00586B70">
      <w:pPr>
        <w:jc w:val="both"/>
        <w:rPr>
          <w:rFonts w:ascii="Times New Roman" w:eastAsia="Times New Roman" w:hAnsi="Times New Roman" w:cs="Times New Roman"/>
          <w:b/>
          <w:bCs/>
          <w:color w:val="282827"/>
          <w:sz w:val="24"/>
          <w:szCs w:val="24"/>
          <w:lang w:val="nl"/>
        </w:rPr>
      </w:pPr>
    </w:p>
    <w:p w14:paraId="35DB1AC1" w14:textId="77777777" w:rsidR="00586B70" w:rsidRPr="00CF5EE1" w:rsidRDefault="00586B70" w:rsidP="00586B70">
      <w:pPr>
        <w:jc w:val="both"/>
      </w:pPr>
      <w:r w:rsidRPr="00CF5EE1">
        <w:rPr>
          <w:rFonts w:ascii="Times New Roman" w:eastAsia="Times New Roman" w:hAnsi="Times New Roman" w:cs="Times New Roman"/>
          <w:b/>
          <w:bCs/>
          <w:color w:val="282827"/>
          <w:sz w:val="24"/>
          <w:szCs w:val="24"/>
          <w:lang w:val="nl"/>
        </w:rPr>
        <w:t>Opdracht 2.2:</w:t>
      </w:r>
      <w:r w:rsidRPr="00CF5EE1">
        <w:rPr>
          <w:rFonts w:ascii="Times New Roman" w:eastAsia="Times New Roman" w:hAnsi="Times New Roman" w:cs="Times New Roman"/>
          <w:color w:val="282827"/>
          <w:sz w:val="24"/>
          <w:szCs w:val="24"/>
          <w:lang w:val="nl"/>
        </w:rPr>
        <w:t xml:space="preserve"> Uit de inleiding is gebleken dat Stolpersteine gelegd worden voor slachtoffers uit de Tweede Wereldoorlog. Tot nu toe hebben we alleen maar Stolpersteine van Joden gezien, maar Stolpersteine kunnen ook voor andere slachtoffers gelegd worden. Noem andere voorbeelden van slachtoffers. </w:t>
      </w:r>
    </w:p>
    <w:p w14:paraId="319E254C" w14:textId="77777777" w:rsidR="00586B70" w:rsidRPr="00CF5EE1" w:rsidRDefault="00586B70" w:rsidP="00586B70">
      <w:pPr>
        <w:jc w:val="both"/>
      </w:pPr>
      <w:r w:rsidRPr="00CF5EE1">
        <w:rPr>
          <w:rFonts w:ascii="Times New Roman" w:eastAsia="Times New Roman" w:hAnsi="Times New Roman" w:cs="Times New Roman"/>
          <w:i/>
          <w:iCs/>
          <w:sz w:val="24"/>
          <w:szCs w:val="24"/>
          <w:lang w:val="nl"/>
        </w:rPr>
        <w:t xml:space="preserve"> </w:t>
      </w:r>
    </w:p>
    <w:p w14:paraId="1B099D84" w14:textId="77777777" w:rsidR="00586B70" w:rsidRPr="00CF5EE1" w:rsidRDefault="00586B70" w:rsidP="00586B70">
      <w:pPr>
        <w:jc w:val="both"/>
        <w:rPr>
          <w:rFonts w:ascii="Times New Roman" w:eastAsia="Times New Roman" w:hAnsi="Times New Roman" w:cs="Times New Roman"/>
          <w:b/>
          <w:bCs/>
          <w:i/>
          <w:iCs/>
          <w:sz w:val="24"/>
          <w:szCs w:val="24"/>
          <w:lang w:val="nl"/>
        </w:rPr>
      </w:pPr>
      <w:r w:rsidRPr="00CF5EE1">
        <w:rPr>
          <w:rFonts w:ascii="Times New Roman" w:eastAsia="Times New Roman" w:hAnsi="Times New Roman" w:cs="Times New Roman"/>
          <w:b/>
          <w:bCs/>
          <w:sz w:val="24"/>
          <w:szCs w:val="24"/>
          <w:lang w:val="nl"/>
        </w:rPr>
        <w:t xml:space="preserve">Derde locatie: </w:t>
      </w:r>
      <w:r w:rsidRPr="00CF5EE1">
        <w:rPr>
          <w:rFonts w:ascii="Times New Roman" w:eastAsia="Times New Roman" w:hAnsi="Times New Roman" w:cs="Times New Roman"/>
          <w:b/>
          <w:bCs/>
          <w:i/>
          <w:iCs/>
          <w:sz w:val="24"/>
          <w:szCs w:val="24"/>
          <w:lang w:val="nl"/>
        </w:rPr>
        <w:t>Domstraat 5</w:t>
      </w:r>
    </w:p>
    <w:p w14:paraId="5AECA0AD" w14:textId="77777777" w:rsidR="00586B70" w:rsidRPr="00CF5EE1" w:rsidRDefault="00586B70" w:rsidP="00586B70">
      <w:pPr>
        <w:jc w:val="both"/>
      </w:pPr>
      <w:r w:rsidRPr="00CF5EE1">
        <w:rPr>
          <w:rFonts w:ascii="Times New Roman" w:eastAsia="Times New Roman" w:hAnsi="Times New Roman" w:cs="Times New Roman"/>
          <w:color w:val="212529"/>
          <w:sz w:val="24"/>
          <w:szCs w:val="24"/>
          <w:lang w:val="nl"/>
        </w:rPr>
        <w:t xml:space="preserve">De zussen Kittie en Elly Koperberg zijn geboren in Weltevreden, Nederlands-Indië. De oudste zus, Kittie, studeert aan de Bijzondere Hogere Burgerschool aan de Plompetorengracht en daarna doet ze de studie Botanie en Zoölogie aan de Universiteit van Utrecht. Ze komt uiteindelijk in 1938 te werken bij het KNMI als bibliothecaresse. Na twee jaar moet ze daar echter weg, omdat Joden niet meer bij overheidsdiensten mogen werken van de nazi's. Elly is ongeveer 5 en een half jaar jonger dan haar zus en studeert ook in Utrecht. </w:t>
      </w:r>
      <w:r w:rsidRPr="00CF5EE1">
        <w:rPr>
          <w:rFonts w:ascii="Times New Roman" w:eastAsia="Times New Roman" w:hAnsi="Times New Roman" w:cs="Times New Roman"/>
          <w:color w:val="303030"/>
          <w:sz w:val="24"/>
          <w:szCs w:val="24"/>
          <w:lang w:val="nl"/>
        </w:rPr>
        <w:t xml:space="preserve">Ze begint in 1938 met de studie Biologie. In het Utrechts Archief bevindt zich van haar een handgeschreven brief van 30 november 1940 aan de Rector Magnificus: </w:t>
      </w:r>
    </w:p>
    <w:p w14:paraId="42DCF0E1" w14:textId="77777777" w:rsidR="00586B70" w:rsidRPr="00CF5EE1" w:rsidRDefault="00586B70" w:rsidP="00586B70">
      <w:pPr>
        <w:jc w:val="both"/>
      </w:pPr>
      <w:r w:rsidRPr="00CF5EE1">
        <w:rPr>
          <w:rFonts w:ascii="Times New Roman" w:eastAsia="Times New Roman" w:hAnsi="Times New Roman" w:cs="Times New Roman"/>
          <w:i/>
          <w:iCs/>
          <w:color w:val="303030"/>
          <w:sz w:val="24"/>
          <w:szCs w:val="24"/>
          <w:lang w:val="nl"/>
        </w:rPr>
        <w:t>,,Diep getroffen door het ontslag aan Joodsche Hoogleraren en docenten der verschillende Nederlandsche Universiteiten veroorloof ik mij uit solidariteit met mijne rasgenooten [...] te verzoeken mijn naam te willen schrappen als studente der Utrechtsche Universiteit.''</w:t>
      </w:r>
    </w:p>
    <w:p w14:paraId="3111AE06" w14:textId="77777777" w:rsidR="00586B70" w:rsidRPr="00CF5EE1" w:rsidRDefault="00586B70" w:rsidP="00586B70">
      <w:pPr>
        <w:jc w:val="both"/>
        <w:rPr>
          <w:rFonts w:ascii="Times New Roman" w:eastAsia="Times New Roman" w:hAnsi="Times New Roman" w:cs="Times New Roman"/>
          <w:color w:val="212529"/>
          <w:sz w:val="24"/>
          <w:szCs w:val="24"/>
          <w:lang w:val="nl"/>
        </w:rPr>
      </w:pPr>
      <w:r w:rsidRPr="00CF5EE1">
        <w:rPr>
          <w:rFonts w:ascii="Times New Roman" w:eastAsia="Times New Roman" w:hAnsi="Times New Roman" w:cs="Times New Roman"/>
          <w:color w:val="212529"/>
          <w:sz w:val="24"/>
          <w:szCs w:val="24"/>
          <w:lang w:val="nl"/>
        </w:rPr>
        <w:t xml:space="preserve">Elly werkt later als lerares aan de Gemeentelijke Handeldagschool. Op het moment van de Duitse inval, op 10 mei 1940, zijn de zussen 48 en 42 jaar oud.  In 1942 besluiten ze onder te duiken. Ze vertrekken vanaf hier en vinden een onderduikadres in Epe. Ze worden echter gevonden door de nazi’s en via Westerbork naar Sobibor gedeporteerd op 11 mei 1943. Beiden worden drie dagen later in Sobibor op 14 mei 1943 omgebracht. Zij zijn dan 51 en 45 jaar oud. </w:t>
      </w:r>
    </w:p>
    <w:p w14:paraId="0E4DDE32" w14:textId="77777777" w:rsidR="00586B70" w:rsidRPr="00CF5EE1" w:rsidRDefault="00586B70" w:rsidP="00586B70">
      <w:pPr>
        <w:jc w:val="both"/>
      </w:pPr>
    </w:p>
    <w:p w14:paraId="5C51D89D" w14:textId="77777777" w:rsidR="00586B70" w:rsidRPr="00CF5EE1" w:rsidRDefault="00586B70" w:rsidP="00586B70">
      <w:pPr>
        <w:jc w:val="both"/>
        <w:rPr>
          <w:lang w:val="en-US"/>
        </w:rPr>
      </w:pPr>
      <w:r w:rsidRPr="00CF5EE1">
        <w:rPr>
          <w:noProof/>
        </w:rPr>
        <w:lastRenderedPageBreak/>
        <w:drawing>
          <wp:inline distT="0" distB="0" distL="0" distR="0" wp14:anchorId="41EA02BD" wp14:editId="4977EDD8">
            <wp:extent cx="4572000" cy="3276600"/>
            <wp:effectExtent l="0" t="0" r="0" b="0"/>
            <wp:docPr id="208" name="Grafik 208" descr="Ein Bild, das Text, Person, darstellend, verschie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Grafik 208" descr="Ein Bild, das Text, Person, darstellend, verschieden enthält.&#10;&#10;Automatisch generierte Beschreibu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72000" cy="3276600"/>
                    </a:xfrm>
                    <a:prstGeom prst="rect">
                      <a:avLst/>
                    </a:prstGeom>
                    <a:noFill/>
                    <a:ln>
                      <a:noFill/>
                    </a:ln>
                  </pic:spPr>
                </pic:pic>
              </a:graphicData>
            </a:graphic>
          </wp:inline>
        </w:drawing>
      </w:r>
    </w:p>
    <w:p w14:paraId="4AEFDE92" w14:textId="77777777" w:rsidR="00586B70" w:rsidRPr="00CF5EE1" w:rsidRDefault="00586B70" w:rsidP="00586B70">
      <w:pPr>
        <w:jc w:val="both"/>
      </w:pPr>
      <w:r w:rsidRPr="00CF5EE1">
        <w:rPr>
          <w:rFonts w:ascii="Times New Roman" w:eastAsia="Times New Roman" w:hAnsi="Times New Roman" w:cs="Times New Roman"/>
          <w:sz w:val="20"/>
          <w:szCs w:val="20"/>
          <w:lang w:val="nl"/>
        </w:rPr>
        <w:t>Kitty Koperberg</w:t>
      </w:r>
      <w:r w:rsidRPr="00CF5EE1">
        <w:tab/>
      </w:r>
      <w:r w:rsidRPr="00CF5EE1">
        <w:tab/>
      </w:r>
      <w:r w:rsidRPr="00CF5EE1">
        <w:tab/>
      </w:r>
      <w:r w:rsidRPr="00CF5EE1">
        <w:tab/>
      </w:r>
      <w:r w:rsidRPr="00CF5EE1">
        <w:tab/>
      </w:r>
      <w:r w:rsidRPr="00CF5EE1">
        <w:rPr>
          <w:rFonts w:ascii="Times New Roman" w:eastAsia="Times New Roman" w:hAnsi="Times New Roman" w:cs="Times New Roman"/>
          <w:sz w:val="20"/>
          <w:szCs w:val="20"/>
          <w:lang w:val="nl"/>
        </w:rPr>
        <w:t>Elly Koperberg</w:t>
      </w:r>
    </w:p>
    <w:p w14:paraId="6F3A5137" w14:textId="77777777" w:rsidR="00586B70" w:rsidRPr="00CF5EE1" w:rsidRDefault="00586B70" w:rsidP="00586B70">
      <w:pPr>
        <w:jc w:val="both"/>
      </w:pPr>
      <w:r w:rsidRPr="00CF5EE1">
        <w:rPr>
          <w:rFonts w:ascii="Times New Roman" w:eastAsia="Times New Roman" w:hAnsi="Times New Roman" w:cs="Times New Roman"/>
          <w:b/>
          <w:bCs/>
          <w:sz w:val="24"/>
          <w:szCs w:val="24"/>
          <w:lang w:val="nl"/>
        </w:rPr>
        <w:t xml:space="preserve">Opdracht 2.3: </w:t>
      </w:r>
      <w:r w:rsidRPr="00CF5EE1">
        <w:rPr>
          <w:rFonts w:ascii="Times New Roman" w:eastAsia="Times New Roman" w:hAnsi="Times New Roman" w:cs="Times New Roman"/>
          <w:sz w:val="24"/>
          <w:szCs w:val="24"/>
          <w:lang w:val="nl"/>
        </w:rPr>
        <w:t>Noem drie manieren waarop de zussen met de nazi’s te maken krijgen.</w:t>
      </w:r>
    </w:p>
    <w:p w14:paraId="2B4AA471" w14:textId="77777777" w:rsidR="00586B70" w:rsidRPr="00CF5EE1" w:rsidRDefault="00586B70" w:rsidP="00586B70">
      <w:pPr>
        <w:jc w:val="both"/>
      </w:pPr>
      <w:r w:rsidRPr="00CF5EE1">
        <w:rPr>
          <w:rFonts w:ascii="Times New Roman" w:eastAsia="Times New Roman" w:hAnsi="Times New Roman" w:cs="Times New Roman"/>
          <w:i/>
          <w:iCs/>
          <w:sz w:val="24"/>
          <w:szCs w:val="24"/>
          <w:lang w:val="nl"/>
        </w:rPr>
        <w:t xml:space="preserve">Antwoord: </w:t>
      </w:r>
      <w:r w:rsidRPr="00CF5EE1">
        <w:rPr>
          <w:rFonts w:ascii="Times New Roman" w:eastAsia="Times New Roman" w:hAnsi="Times New Roman" w:cs="Times New Roman"/>
          <w:sz w:val="24"/>
          <w:szCs w:val="24"/>
          <w:lang w:val="nl"/>
        </w:rPr>
        <w:t>Kitty mag niet meer (bij een overheidsdienst) werken. Elly laat zich uit solidariteit naar Joodse hoogleraren en docenten als student uitschrijven. De zussen moeten onderduiken en worden gevonden.</w:t>
      </w:r>
    </w:p>
    <w:p w14:paraId="69934775" w14:textId="77777777" w:rsidR="00586B70" w:rsidRPr="00CF5EE1" w:rsidRDefault="00586B70" w:rsidP="00586B70">
      <w:pPr>
        <w:jc w:val="both"/>
        <w:rPr>
          <w:rFonts w:ascii="Times New Roman" w:eastAsia="Times New Roman" w:hAnsi="Times New Roman" w:cs="Times New Roman"/>
          <w:sz w:val="24"/>
          <w:szCs w:val="24"/>
          <w:lang w:val="nl"/>
        </w:rPr>
      </w:pPr>
    </w:p>
    <w:p w14:paraId="52294D7D" w14:textId="77777777" w:rsidR="00586B70" w:rsidRPr="00CF5EE1" w:rsidRDefault="00586B70" w:rsidP="00586B70">
      <w:pPr>
        <w:jc w:val="both"/>
        <w:rPr>
          <w:rFonts w:ascii="Times New Roman" w:eastAsia="Times New Roman" w:hAnsi="Times New Roman" w:cs="Times New Roman"/>
          <w:b/>
          <w:bCs/>
          <w:i/>
          <w:iCs/>
          <w:sz w:val="24"/>
          <w:szCs w:val="24"/>
          <w:lang w:val="nl"/>
        </w:rPr>
      </w:pPr>
      <w:r w:rsidRPr="00CF5EE1">
        <w:rPr>
          <w:rFonts w:ascii="Times New Roman" w:eastAsia="Times New Roman" w:hAnsi="Times New Roman" w:cs="Times New Roman"/>
          <w:b/>
          <w:bCs/>
          <w:sz w:val="24"/>
          <w:szCs w:val="24"/>
          <w:lang w:val="nl"/>
        </w:rPr>
        <w:t>Vierde locatie:</w:t>
      </w:r>
      <w:r w:rsidRPr="00CF5EE1">
        <w:rPr>
          <w:rFonts w:ascii="Times New Roman" w:eastAsia="Times New Roman" w:hAnsi="Times New Roman" w:cs="Times New Roman"/>
          <w:b/>
          <w:bCs/>
          <w:i/>
          <w:iCs/>
          <w:sz w:val="24"/>
          <w:szCs w:val="24"/>
          <w:lang w:val="nl"/>
        </w:rPr>
        <w:t xml:space="preserve"> Schoutenstraat 12</w:t>
      </w:r>
    </w:p>
    <w:p w14:paraId="158E832A" w14:textId="77777777" w:rsidR="00586B70" w:rsidRPr="00CF5EE1" w:rsidRDefault="00586B70" w:rsidP="00586B70">
      <w:pPr>
        <w:jc w:val="both"/>
      </w:pPr>
      <w:r w:rsidRPr="00CF5EE1">
        <w:rPr>
          <w:rFonts w:ascii="Times New Roman" w:eastAsia="Times New Roman" w:hAnsi="Times New Roman" w:cs="Times New Roman"/>
          <w:sz w:val="24"/>
          <w:szCs w:val="24"/>
          <w:lang w:val="nl"/>
        </w:rPr>
        <w:t xml:space="preserve">Hier woont aan het begin van de oorlog Josephina – Fien – Joosten-Groen. Zij is Joods en leert nog voor de oorlog </w:t>
      </w:r>
      <w:r w:rsidRPr="00CF5EE1">
        <w:rPr>
          <w:rFonts w:ascii="Times New Roman" w:eastAsia="Times New Roman" w:hAnsi="Times New Roman" w:cs="Times New Roman"/>
          <w:color w:val="212529"/>
          <w:sz w:val="24"/>
          <w:szCs w:val="24"/>
          <w:lang w:val="nl"/>
        </w:rPr>
        <w:t>een neef van haar zwager kennen, Albert Joosten. Ze trouwt met hem op 2 september 1942, nadat hij speciaal verlof heeft gekregen om tijdelijk Westerbork te verlaten. Een neef van Fien citeert zijn vader en vertelt hierover:</w:t>
      </w:r>
    </w:p>
    <w:p w14:paraId="174A9211" w14:textId="77777777" w:rsidR="00586B70" w:rsidRPr="00CF5EE1" w:rsidRDefault="00586B70" w:rsidP="00586B70">
      <w:pPr>
        <w:jc w:val="both"/>
      </w:pPr>
      <w:r w:rsidRPr="00CF5EE1">
        <w:rPr>
          <w:rFonts w:ascii="Times New Roman" w:eastAsia="Times New Roman" w:hAnsi="Times New Roman" w:cs="Times New Roman"/>
          <w:i/>
          <w:iCs/>
          <w:color w:val="303030"/>
          <w:sz w:val="24"/>
          <w:szCs w:val="24"/>
          <w:lang w:val="nl"/>
        </w:rPr>
        <w:t>,,Albert kon verlof krijgen uit Westerbork om te gaan trouwen, op voorwaarde dat hij zich na tien dagen met zijn echtgenote weer meldde, en zou ie dat niet doen, dan werd z'n hele familie onmiddellijk op transport naar Duitsland gezet. Dus hij is naar Utrecht gekomen, die twee zijn op 2 september 1942 getrouwd, hebben daar nog tien dagen samen gehad, en zijn toen samen naar Westerbork vertrokken. Die zijn dus vrijwillig gegaan, die heb ik nooit meer gezien. Ze zijn allebei vergast.''</w:t>
      </w:r>
    </w:p>
    <w:p w14:paraId="22D2454F" w14:textId="77777777" w:rsidR="00586B70" w:rsidRPr="00CF5EE1" w:rsidRDefault="00586B70" w:rsidP="00586B70">
      <w:pPr>
        <w:jc w:val="both"/>
      </w:pPr>
      <w:r w:rsidRPr="00CF5EE1">
        <w:rPr>
          <w:rFonts w:ascii="Times New Roman" w:eastAsia="Times New Roman" w:hAnsi="Times New Roman" w:cs="Times New Roman"/>
          <w:color w:val="212529"/>
          <w:sz w:val="24"/>
          <w:szCs w:val="24"/>
          <w:lang w:val="nl"/>
        </w:rPr>
        <w:t xml:space="preserve">Fien en Albert worden op 9 oktober 1942 samen op transport naar Auschwitz gezet. Zij </w:t>
      </w:r>
      <w:r w:rsidRPr="00CF5EE1">
        <w:rPr>
          <w:rFonts w:ascii="Times New Roman" w:eastAsia="Times New Roman" w:hAnsi="Times New Roman" w:cs="Times New Roman"/>
          <w:sz w:val="24"/>
          <w:szCs w:val="24"/>
          <w:lang w:val="nl"/>
        </w:rPr>
        <w:t xml:space="preserve">wordt eigenlijk direct op </w:t>
      </w:r>
      <w:r w:rsidRPr="00CF5EE1">
        <w:rPr>
          <w:rFonts w:ascii="Times New Roman" w:eastAsia="Times New Roman" w:hAnsi="Times New Roman" w:cs="Times New Roman"/>
          <w:color w:val="282827"/>
          <w:sz w:val="24"/>
          <w:szCs w:val="24"/>
          <w:lang w:val="nl"/>
        </w:rPr>
        <w:t>12 oktober 1942</w:t>
      </w:r>
      <w:r w:rsidRPr="00CF5EE1">
        <w:rPr>
          <w:rFonts w:ascii="Times New Roman" w:eastAsia="Times New Roman" w:hAnsi="Times New Roman" w:cs="Times New Roman"/>
          <w:sz w:val="24"/>
          <w:szCs w:val="24"/>
          <w:lang w:val="nl"/>
        </w:rPr>
        <w:t xml:space="preserve"> op 34-jarig leeftijd vermoord. Albert later op 31 Januari 1943 op 30-jarige leeftijd.</w:t>
      </w:r>
    </w:p>
    <w:p w14:paraId="77B9A4D6" w14:textId="77777777" w:rsidR="00586B70" w:rsidRPr="00CF5EE1" w:rsidRDefault="00586B70" w:rsidP="00586B70">
      <w:pPr>
        <w:jc w:val="both"/>
        <w:rPr>
          <w:lang w:val="en-US"/>
        </w:rPr>
      </w:pPr>
      <w:r w:rsidRPr="00CF5EE1">
        <w:rPr>
          <w:noProof/>
        </w:rPr>
        <w:lastRenderedPageBreak/>
        <w:drawing>
          <wp:inline distT="0" distB="0" distL="0" distR="0" wp14:anchorId="18EC4180" wp14:editId="3A9990A9">
            <wp:extent cx="3314700" cy="4572000"/>
            <wp:effectExtent l="0" t="0" r="0" b="0"/>
            <wp:docPr id="207" name="Grafik 207" descr="Ein Bild, das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Ein Bild, das Person enthält.&#10;&#10;Automatisch generierte Beschreibu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14700" cy="4572000"/>
                    </a:xfrm>
                    <a:prstGeom prst="rect">
                      <a:avLst/>
                    </a:prstGeom>
                    <a:noFill/>
                    <a:ln>
                      <a:noFill/>
                    </a:ln>
                  </pic:spPr>
                </pic:pic>
              </a:graphicData>
            </a:graphic>
          </wp:inline>
        </w:drawing>
      </w:r>
    </w:p>
    <w:p w14:paraId="27F5AE57" w14:textId="77777777" w:rsidR="00586B70" w:rsidRPr="00CF5EE1" w:rsidRDefault="00586B70" w:rsidP="00586B70">
      <w:pPr>
        <w:jc w:val="both"/>
      </w:pPr>
      <w:r w:rsidRPr="00CF5EE1">
        <w:rPr>
          <w:rFonts w:ascii="Times New Roman" w:eastAsia="Times New Roman" w:hAnsi="Times New Roman" w:cs="Times New Roman"/>
          <w:sz w:val="20"/>
          <w:szCs w:val="20"/>
        </w:rPr>
        <w:t>Josephina – Fien – Joosten-Groen</w:t>
      </w:r>
    </w:p>
    <w:p w14:paraId="172DF82E" w14:textId="77777777" w:rsidR="00586B70" w:rsidRPr="00CF5EE1" w:rsidRDefault="00586B70" w:rsidP="00586B70">
      <w:pPr>
        <w:jc w:val="both"/>
        <w:rPr>
          <w:rFonts w:ascii="Times New Roman" w:eastAsia="Times New Roman" w:hAnsi="Times New Roman" w:cs="Times New Roman"/>
          <w:b/>
          <w:bCs/>
          <w:color w:val="212529"/>
          <w:sz w:val="24"/>
          <w:szCs w:val="24"/>
          <w:lang w:val="nl"/>
        </w:rPr>
      </w:pPr>
    </w:p>
    <w:p w14:paraId="5996B581" w14:textId="77777777" w:rsidR="00586B70" w:rsidRPr="00CF5EE1" w:rsidRDefault="00586B70" w:rsidP="00586B70">
      <w:pPr>
        <w:jc w:val="both"/>
      </w:pPr>
      <w:r w:rsidRPr="00CF5EE1">
        <w:rPr>
          <w:rFonts w:ascii="Times New Roman" w:eastAsia="Times New Roman" w:hAnsi="Times New Roman" w:cs="Times New Roman"/>
          <w:b/>
          <w:bCs/>
          <w:color w:val="212529"/>
          <w:sz w:val="24"/>
          <w:szCs w:val="24"/>
          <w:lang w:val="nl"/>
        </w:rPr>
        <w:t xml:space="preserve">Opdracht 2.4: </w:t>
      </w:r>
      <w:r w:rsidRPr="00CF5EE1">
        <w:rPr>
          <w:rFonts w:ascii="Times New Roman" w:eastAsia="Times New Roman" w:hAnsi="Times New Roman" w:cs="Times New Roman"/>
          <w:color w:val="212529"/>
          <w:sz w:val="24"/>
          <w:szCs w:val="24"/>
          <w:lang w:val="nl"/>
        </w:rPr>
        <w:t>Al deze verhalen hebben natuurlijk met racisme te maken. Denken jullie dat racisme tegenwoordig ook nog plaats vindt? Zo ja, kunnen jullie daar voorbeelden van noemen?</w:t>
      </w:r>
    </w:p>
    <w:p w14:paraId="05BE09EE" w14:textId="77777777" w:rsidR="00586B70" w:rsidRPr="00CF5EE1" w:rsidRDefault="00586B70" w:rsidP="00586B70">
      <w:pPr>
        <w:jc w:val="both"/>
        <w:rPr>
          <w:rFonts w:ascii="Times New Roman" w:eastAsia="Times New Roman" w:hAnsi="Times New Roman" w:cs="Times New Roman"/>
          <w:color w:val="212529"/>
          <w:sz w:val="24"/>
          <w:szCs w:val="24"/>
          <w:lang w:val="nl"/>
        </w:rPr>
      </w:pPr>
      <w:r w:rsidRPr="00CF5EE1">
        <w:rPr>
          <w:rFonts w:ascii="Times New Roman" w:eastAsia="Times New Roman" w:hAnsi="Times New Roman" w:cs="Times New Roman"/>
          <w:i/>
          <w:iCs/>
          <w:color w:val="212529"/>
          <w:sz w:val="24"/>
          <w:szCs w:val="24"/>
          <w:lang w:val="nl"/>
        </w:rPr>
        <w:t>Voorbeeld: Oeigoeren in China</w:t>
      </w:r>
      <w:r w:rsidRPr="00CF5EE1">
        <w:rPr>
          <w:rFonts w:ascii="Times New Roman" w:eastAsia="Times New Roman" w:hAnsi="Times New Roman" w:cs="Times New Roman"/>
          <w:color w:val="212529"/>
          <w:sz w:val="24"/>
          <w:szCs w:val="24"/>
          <w:lang w:val="nl"/>
        </w:rPr>
        <w:t xml:space="preserve">: De Oeigoeren zijn een moslimminderheid in China. Ze worden onderdrukt en gediscrimineerd door de regering. De regering bestrijdt ‘terrorisme’, omdat ze vinden dat een hoofddoek dragen of de Koran lezen extremistisch is. Oeigoeren worden opgesloten in ‘heropvoedingskampen’ waar ze gemarteld en gehersenspoeld worden. Ook worden Oeigoeren in de gaten gehouden, afgeluisterd en gevolgd. </w:t>
      </w:r>
    </w:p>
    <w:p w14:paraId="668FB0CC" w14:textId="77777777" w:rsidR="00586B70" w:rsidRPr="00CF5EE1" w:rsidRDefault="00586B70" w:rsidP="00586B70">
      <w:pPr>
        <w:jc w:val="both"/>
        <w:rPr>
          <w:rFonts w:ascii="Times New Roman" w:eastAsia="Times New Roman" w:hAnsi="Times New Roman" w:cs="Times New Roman"/>
          <w:sz w:val="24"/>
          <w:szCs w:val="24"/>
          <w:lang w:val="nl"/>
        </w:rPr>
      </w:pPr>
    </w:p>
    <w:p w14:paraId="317E6AEF" w14:textId="77777777" w:rsidR="00586B70" w:rsidRPr="00CF5EE1" w:rsidRDefault="00586B70" w:rsidP="00586B70">
      <w:pPr>
        <w:jc w:val="both"/>
        <w:rPr>
          <w:rFonts w:ascii="Times New Roman" w:eastAsia="Times New Roman" w:hAnsi="Times New Roman" w:cs="Times New Roman"/>
          <w:sz w:val="24"/>
          <w:szCs w:val="24"/>
          <w:lang w:val="nl"/>
        </w:rPr>
      </w:pPr>
    </w:p>
    <w:p w14:paraId="59D93115" w14:textId="77777777" w:rsidR="00586B70" w:rsidRPr="00CF5EE1" w:rsidRDefault="00586B70" w:rsidP="00F3492F">
      <w:pPr>
        <w:pStyle w:val="Lijstalinea"/>
        <w:numPr>
          <w:ilvl w:val="0"/>
          <w:numId w:val="26"/>
        </w:numPr>
        <w:spacing w:line="256" w:lineRule="auto"/>
        <w:jc w:val="both"/>
        <w:rPr>
          <w:rFonts w:eastAsiaTheme="minorEastAsia"/>
          <w:b/>
          <w:bCs/>
          <w:sz w:val="24"/>
          <w:szCs w:val="24"/>
          <w:lang w:val="nl"/>
        </w:rPr>
      </w:pPr>
      <w:r w:rsidRPr="00CF5EE1">
        <w:rPr>
          <w:rFonts w:ascii="Times New Roman" w:eastAsia="Times New Roman" w:hAnsi="Times New Roman" w:cs="Times New Roman"/>
          <w:b/>
          <w:bCs/>
          <w:sz w:val="24"/>
          <w:szCs w:val="24"/>
          <w:lang w:val="nl"/>
        </w:rPr>
        <w:t xml:space="preserve">Quiz: </w:t>
      </w:r>
    </w:p>
    <w:p w14:paraId="7C3CDFCC" w14:textId="77777777" w:rsidR="00586B70" w:rsidRPr="00CF5EE1" w:rsidRDefault="00586B70" w:rsidP="00586B70">
      <w:pPr>
        <w:jc w:val="both"/>
        <w:rPr>
          <w:rFonts w:ascii="Times New Roman" w:eastAsia="Times New Roman" w:hAnsi="Times New Roman" w:cs="Times New Roman"/>
          <w:b/>
          <w:bCs/>
          <w:sz w:val="24"/>
          <w:szCs w:val="24"/>
          <w:lang w:val="nl"/>
        </w:rPr>
      </w:pPr>
    </w:p>
    <w:p w14:paraId="466287E6" w14:textId="77777777" w:rsidR="00586B70" w:rsidRPr="00CF5EE1" w:rsidRDefault="00586B70" w:rsidP="00F3492F">
      <w:pPr>
        <w:pStyle w:val="Lijstalinea"/>
        <w:numPr>
          <w:ilvl w:val="0"/>
          <w:numId w:val="27"/>
        </w:numPr>
        <w:spacing w:line="256" w:lineRule="auto"/>
        <w:jc w:val="both"/>
        <w:rPr>
          <w:rFonts w:eastAsiaTheme="minorEastAsia"/>
          <w:sz w:val="24"/>
          <w:szCs w:val="24"/>
          <w:lang w:val="nl"/>
        </w:rPr>
      </w:pPr>
      <w:r w:rsidRPr="00CF5EE1">
        <w:rPr>
          <w:rFonts w:ascii="Times New Roman" w:eastAsia="Times New Roman" w:hAnsi="Times New Roman" w:cs="Times New Roman"/>
          <w:sz w:val="24"/>
          <w:szCs w:val="24"/>
          <w:lang w:val="nl"/>
        </w:rPr>
        <w:t>De Nationale Holocaust Herdenking sluit aan bij de internationale Holocaust Memorial Day op 27 januari. Op die dag in 1945 werd...</w:t>
      </w:r>
    </w:p>
    <w:p w14:paraId="4D0466E2" w14:textId="77777777" w:rsidR="00586B70" w:rsidRPr="00CF5EE1" w:rsidRDefault="00586B70" w:rsidP="00586B70">
      <w:pPr>
        <w:jc w:val="both"/>
        <w:rPr>
          <w:rFonts w:ascii="Times New Roman" w:eastAsia="Times New Roman" w:hAnsi="Times New Roman" w:cs="Times New Roman"/>
          <w:sz w:val="24"/>
          <w:szCs w:val="24"/>
          <w:lang w:val="nl"/>
        </w:rPr>
      </w:pPr>
    </w:p>
    <w:p w14:paraId="3CEBCE42" w14:textId="77777777" w:rsidR="00586B70" w:rsidRPr="00CF5EE1" w:rsidRDefault="00586B70" w:rsidP="00F3492F">
      <w:pPr>
        <w:pStyle w:val="Lijstalinea"/>
        <w:numPr>
          <w:ilvl w:val="0"/>
          <w:numId w:val="28"/>
        </w:numPr>
        <w:spacing w:line="256" w:lineRule="auto"/>
        <w:jc w:val="both"/>
        <w:rPr>
          <w:rFonts w:eastAsiaTheme="minorEastAsia"/>
          <w:sz w:val="24"/>
          <w:szCs w:val="24"/>
          <w:lang w:val="nl"/>
        </w:rPr>
      </w:pPr>
      <w:r w:rsidRPr="00CF5EE1">
        <w:rPr>
          <w:rFonts w:ascii="Times New Roman" w:eastAsia="Times New Roman" w:hAnsi="Times New Roman" w:cs="Times New Roman"/>
          <w:sz w:val="24"/>
          <w:szCs w:val="24"/>
          <w:lang w:val="nl"/>
        </w:rPr>
        <w:t>vernietigingskamp Sobibor bevrijd</w:t>
      </w:r>
    </w:p>
    <w:p w14:paraId="3D5491DE" w14:textId="77777777" w:rsidR="00586B70" w:rsidRPr="00CF5EE1" w:rsidRDefault="00586B70" w:rsidP="00F3492F">
      <w:pPr>
        <w:pStyle w:val="Lijstalinea"/>
        <w:numPr>
          <w:ilvl w:val="0"/>
          <w:numId w:val="28"/>
        </w:numPr>
        <w:spacing w:line="256" w:lineRule="auto"/>
        <w:jc w:val="both"/>
        <w:rPr>
          <w:sz w:val="24"/>
          <w:szCs w:val="24"/>
          <w:lang w:val="nl"/>
        </w:rPr>
      </w:pPr>
      <w:r w:rsidRPr="00CF5EE1">
        <w:rPr>
          <w:rFonts w:ascii="Times New Roman" w:eastAsia="Times New Roman" w:hAnsi="Times New Roman" w:cs="Times New Roman"/>
          <w:sz w:val="24"/>
          <w:szCs w:val="24"/>
          <w:lang w:val="nl"/>
        </w:rPr>
        <w:lastRenderedPageBreak/>
        <w:t>vernietigingskamp Chelmno bevrijd</w:t>
      </w:r>
    </w:p>
    <w:p w14:paraId="706CCDF5" w14:textId="77777777" w:rsidR="00586B70" w:rsidRPr="00CF5EE1" w:rsidRDefault="00586B70" w:rsidP="00F3492F">
      <w:pPr>
        <w:pStyle w:val="Lijstalinea"/>
        <w:numPr>
          <w:ilvl w:val="0"/>
          <w:numId w:val="28"/>
        </w:numPr>
        <w:spacing w:line="256" w:lineRule="auto"/>
        <w:jc w:val="both"/>
        <w:rPr>
          <w:sz w:val="24"/>
          <w:szCs w:val="24"/>
          <w:lang w:val="nl"/>
        </w:rPr>
      </w:pPr>
      <w:r w:rsidRPr="00CF5EE1">
        <w:rPr>
          <w:rFonts w:ascii="Times New Roman" w:eastAsia="Times New Roman" w:hAnsi="Times New Roman" w:cs="Times New Roman"/>
          <w:sz w:val="24"/>
          <w:szCs w:val="24"/>
          <w:lang w:val="nl"/>
        </w:rPr>
        <w:t>vernietigingskamp Belzec bevrijd</w:t>
      </w:r>
    </w:p>
    <w:p w14:paraId="192627D1" w14:textId="77777777" w:rsidR="00586B70" w:rsidRPr="00CF5EE1" w:rsidRDefault="00586B70" w:rsidP="00F3492F">
      <w:pPr>
        <w:pStyle w:val="Lijstalinea"/>
        <w:numPr>
          <w:ilvl w:val="0"/>
          <w:numId w:val="28"/>
        </w:numPr>
        <w:spacing w:line="256" w:lineRule="auto"/>
        <w:jc w:val="both"/>
        <w:rPr>
          <w:sz w:val="24"/>
          <w:szCs w:val="24"/>
          <w:lang w:val="nl"/>
        </w:rPr>
      </w:pPr>
      <w:r w:rsidRPr="00CF5EE1">
        <w:rPr>
          <w:rFonts w:ascii="Times New Roman" w:eastAsia="Times New Roman" w:hAnsi="Times New Roman" w:cs="Times New Roman"/>
          <w:sz w:val="24"/>
          <w:szCs w:val="24"/>
          <w:lang w:val="nl"/>
        </w:rPr>
        <w:t>vernietigingskamp Auschwitz bevrijd</w:t>
      </w:r>
    </w:p>
    <w:p w14:paraId="67D2417C" w14:textId="77777777" w:rsidR="00586B70" w:rsidRPr="00CF5EE1" w:rsidRDefault="00586B70" w:rsidP="00F3492F">
      <w:pPr>
        <w:pStyle w:val="Lijstalinea"/>
        <w:numPr>
          <w:ilvl w:val="0"/>
          <w:numId w:val="28"/>
        </w:numPr>
        <w:spacing w:line="256" w:lineRule="auto"/>
        <w:jc w:val="both"/>
        <w:rPr>
          <w:sz w:val="24"/>
          <w:szCs w:val="24"/>
          <w:lang w:val="nl"/>
        </w:rPr>
      </w:pPr>
      <w:r w:rsidRPr="00CF5EE1">
        <w:rPr>
          <w:rFonts w:ascii="Times New Roman" w:eastAsia="Times New Roman" w:hAnsi="Times New Roman" w:cs="Times New Roman"/>
          <w:sz w:val="24"/>
          <w:szCs w:val="24"/>
          <w:lang w:val="nl"/>
        </w:rPr>
        <w:t>vernietigingskamp Treblinka bevrijd</w:t>
      </w:r>
    </w:p>
    <w:p w14:paraId="0827139B" w14:textId="77777777" w:rsidR="00586B70" w:rsidRPr="00CF5EE1" w:rsidRDefault="00586B70" w:rsidP="00586B70">
      <w:pPr>
        <w:jc w:val="both"/>
        <w:rPr>
          <w:rFonts w:ascii="Times New Roman" w:eastAsia="Times New Roman" w:hAnsi="Times New Roman" w:cs="Times New Roman"/>
          <w:sz w:val="24"/>
          <w:szCs w:val="24"/>
          <w:lang w:val="nl"/>
        </w:rPr>
      </w:pPr>
    </w:p>
    <w:p w14:paraId="5E27E7D1" w14:textId="77777777" w:rsidR="00586B70" w:rsidRPr="00CF5EE1" w:rsidRDefault="00586B70" w:rsidP="00F3492F">
      <w:pPr>
        <w:pStyle w:val="Lijstalinea"/>
        <w:numPr>
          <w:ilvl w:val="0"/>
          <w:numId w:val="27"/>
        </w:numPr>
        <w:spacing w:line="256" w:lineRule="auto"/>
        <w:jc w:val="both"/>
        <w:rPr>
          <w:rFonts w:eastAsiaTheme="minorEastAsia"/>
          <w:sz w:val="24"/>
          <w:szCs w:val="24"/>
          <w:lang w:val="nl"/>
        </w:rPr>
      </w:pPr>
      <w:r w:rsidRPr="00CF5EE1">
        <w:rPr>
          <w:rFonts w:ascii="Times New Roman" w:eastAsia="Times New Roman" w:hAnsi="Times New Roman" w:cs="Times New Roman"/>
          <w:sz w:val="24"/>
          <w:szCs w:val="24"/>
          <w:lang w:val="nl"/>
        </w:rPr>
        <w:t>Wie waren geen slachtoffers van het nationaalsocialisme?</w:t>
      </w:r>
    </w:p>
    <w:p w14:paraId="3BF513D8" w14:textId="77777777" w:rsidR="00586B70" w:rsidRPr="00CF5EE1" w:rsidRDefault="00586B70" w:rsidP="00586B70">
      <w:pPr>
        <w:jc w:val="both"/>
        <w:rPr>
          <w:rFonts w:ascii="Times New Roman" w:eastAsia="Times New Roman" w:hAnsi="Times New Roman" w:cs="Times New Roman"/>
          <w:sz w:val="24"/>
          <w:szCs w:val="24"/>
          <w:lang w:val="nl"/>
        </w:rPr>
      </w:pPr>
    </w:p>
    <w:p w14:paraId="440713EB" w14:textId="77777777" w:rsidR="00586B70" w:rsidRPr="00CF5EE1" w:rsidRDefault="00586B70" w:rsidP="00F3492F">
      <w:pPr>
        <w:pStyle w:val="Lijstalinea"/>
        <w:numPr>
          <w:ilvl w:val="0"/>
          <w:numId w:val="29"/>
        </w:numPr>
        <w:spacing w:line="256" w:lineRule="auto"/>
        <w:jc w:val="both"/>
        <w:rPr>
          <w:rFonts w:eastAsiaTheme="minorEastAsia"/>
          <w:sz w:val="24"/>
          <w:szCs w:val="24"/>
          <w:lang w:val="nl"/>
        </w:rPr>
      </w:pPr>
      <w:r w:rsidRPr="00CF5EE1">
        <w:rPr>
          <w:rFonts w:ascii="Times New Roman" w:eastAsia="Times New Roman" w:hAnsi="Times New Roman" w:cs="Times New Roman"/>
          <w:sz w:val="24"/>
          <w:szCs w:val="24"/>
          <w:lang w:val="nl"/>
        </w:rPr>
        <w:t>Jehova's getuigen</w:t>
      </w:r>
    </w:p>
    <w:p w14:paraId="5E93FF07" w14:textId="77777777" w:rsidR="00586B70" w:rsidRPr="00CF5EE1" w:rsidRDefault="00586B70" w:rsidP="00F3492F">
      <w:pPr>
        <w:pStyle w:val="Lijstalinea"/>
        <w:numPr>
          <w:ilvl w:val="0"/>
          <w:numId w:val="29"/>
        </w:numPr>
        <w:spacing w:line="256" w:lineRule="auto"/>
        <w:jc w:val="both"/>
        <w:rPr>
          <w:sz w:val="24"/>
          <w:szCs w:val="24"/>
          <w:lang w:val="nl"/>
        </w:rPr>
      </w:pPr>
      <w:r w:rsidRPr="00CF5EE1">
        <w:rPr>
          <w:rFonts w:ascii="Times New Roman" w:eastAsia="Times New Roman" w:hAnsi="Times New Roman" w:cs="Times New Roman"/>
          <w:sz w:val="24"/>
          <w:szCs w:val="24"/>
          <w:lang w:val="nl"/>
        </w:rPr>
        <w:t>Sinti en Roma</w:t>
      </w:r>
    </w:p>
    <w:p w14:paraId="6EAB9585" w14:textId="77777777" w:rsidR="00586B70" w:rsidRPr="00CF5EE1" w:rsidRDefault="00586B70" w:rsidP="00F3492F">
      <w:pPr>
        <w:pStyle w:val="Lijstalinea"/>
        <w:numPr>
          <w:ilvl w:val="0"/>
          <w:numId w:val="29"/>
        </w:numPr>
        <w:spacing w:line="256" w:lineRule="auto"/>
        <w:jc w:val="both"/>
        <w:rPr>
          <w:sz w:val="24"/>
          <w:szCs w:val="24"/>
          <w:lang w:val="nl"/>
        </w:rPr>
      </w:pPr>
      <w:r w:rsidRPr="00CF5EE1">
        <w:rPr>
          <w:rFonts w:ascii="Times New Roman" w:eastAsia="Times New Roman" w:hAnsi="Times New Roman" w:cs="Times New Roman"/>
          <w:sz w:val="24"/>
          <w:szCs w:val="24"/>
          <w:lang w:val="nl"/>
        </w:rPr>
        <w:t>Homoseksuelen</w:t>
      </w:r>
    </w:p>
    <w:p w14:paraId="4793F153" w14:textId="77777777" w:rsidR="00586B70" w:rsidRPr="00CF5EE1" w:rsidRDefault="00586B70" w:rsidP="00F3492F">
      <w:pPr>
        <w:pStyle w:val="Lijstalinea"/>
        <w:numPr>
          <w:ilvl w:val="0"/>
          <w:numId w:val="29"/>
        </w:numPr>
        <w:spacing w:line="256" w:lineRule="auto"/>
        <w:jc w:val="both"/>
        <w:rPr>
          <w:sz w:val="24"/>
          <w:szCs w:val="24"/>
          <w:lang w:val="nl"/>
        </w:rPr>
      </w:pPr>
      <w:r w:rsidRPr="00CF5EE1">
        <w:rPr>
          <w:rFonts w:ascii="Times New Roman" w:eastAsia="Times New Roman" w:hAnsi="Times New Roman" w:cs="Times New Roman"/>
          <w:sz w:val="24"/>
          <w:szCs w:val="24"/>
          <w:lang w:val="nl"/>
        </w:rPr>
        <w:t>Gereformeerden</w:t>
      </w:r>
    </w:p>
    <w:p w14:paraId="119DC71C" w14:textId="77777777" w:rsidR="00586B70" w:rsidRPr="00CF5EE1" w:rsidRDefault="00586B70" w:rsidP="00F3492F">
      <w:pPr>
        <w:pStyle w:val="Lijstalinea"/>
        <w:numPr>
          <w:ilvl w:val="0"/>
          <w:numId w:val="29"/>
        </w:numPr>
        <w:spacing w:line="256" w:lineRule="auto"/>
        <w:jc w:val="both"/>
        <w:rPr>
          <w:sz w:val="24"/>
          <w:szCs w:val="24"/>
          <w:lang w:val="nl"/>
        </w:rPr>
      </w:pPr>
      <w:r w:rsidRPr="00CF5EE1">
        <w:rPr>
          <w:rFonts w:ascii="Times New Roman" w:eastAsia="Times New Roman" w:hAnsi="Times New Roman" w:cs="Times New Roman"/>
          <w:sz w:val="24"/>
          <w:szCs w:val="24"/>
          <w:lang w:val="nl"/>
        </w:rPr>
        <w:t>Gehandicapten</w:t>
      </w:r>
    </w:p>
    <w:p w14:paraId="6CEC3B5C" w14:textId="77777777" w:rsidR="00586B70" w:rsidRPr="00CF5EE1" w:rsidRDefault="00586B70" w:rsidP="00586B70">
      <w:pPr>
        <w:jc w:val="both"/>
        <w:rPr>
          <w:rFonts w:ascii="Times New Roman" w:eastAsia="Times New Roman" w:hAnsi="Times New Roman" w:cs="Times New Roman"/>
          <w:sz w:val="24"/>
          <w:szCs w:val="24"/>
          <w:lang w:val="nl"/>
        </w:rPr>
      </w:pPr>
    </w:p>
    <w:p w14:paraId="3DAE2F7C" w14:textId="77777777" w:rsidR="00586B70" w:rsidRPr="00CF5EE1" w:rsidRDefault="00586B70" w:rsidP="00F3492F">
      <w:pPr>
        <w:pStyle w:val="Lijstalinea"/>
        <w:numPr>
          <w:ilvl w:val="0"/>
          <w:numId w:val="27"/>
        </w:numPr>
        <w:spacing w:line="256" w:lineRule="auto"/>
        <w:jc w:val="both"/>
        <w:rPr>
          <w:rFonts w:eastAsiaTheme="minorEastAsia"/>
          <w:sz w:val="24"/>
          <w:szCs w:val="24"/>
          <w:lang w:val="nl"/>
        </w:rPr>
      </w:pPr>
      <w:r w:rsidRPr="00CF5EE1">
        <w:rPr>
          <w:rFonts w:ascii="Times New Roman" w:eastAsia="Times New Roman" w:hAnsi="Times New Roman" w:cs="Times New Roman"/>
          <w:sz w:val="24"/>
          <w:szCs w:val="24"/>
          <w:lang w:val="nl"/>
        </w:rPr>
        <w:t>Voor hoeveel personen staan de 5 stenen die voor het Centraal Israëlitisch Weeshuis liggen en hoe heet een soort ,Stolperstein’, die later voor een groep slachtoffers gelegd werd?</w:t>
      </w:r>
    </w:p>
    <w:p w14:paraId="5E6073A6" w14:textId="77777777" w:rsidR="00586B70" w:rsidRPr="00CF5EE1" w:rsidRDefault="00586B70" w:rsidP="00586B70">
      <w:pPr>
        <w:jc w:val="both"/>
        <w:rPr>
          <w:rFonts w:ascii="Times New Roman" w:eastAsia="Times New Roman" w:hAnsi="Times New Roman" w:cs="Times New Roman"/>
          <w:sz w:val="24"/>
          <w:szCs w:val="24"/>
          <w:lang w:val="nl"/>
        </w:rPr>
      </w:pPr>
    </w:p>
    <w:p w14:paraId="35418BB6" w14:textId="77777777" w:rsidR="00586B70" w:rsidRPr="00CF5EE1" w:rsidRDefault="00586B70" w:rsidP="00F3492F">
      <w:pPr>
        <w:pStyle w:val="Lijstalinea"/>
        <w:numPr>
          <w:ilvl w:val="0"/>
          <w:numId w:val="30"/>
        </w:numPr>
        <w:spacing w:line="256" w:lineRule="auto"/>
        <w:jc w:val="both"/>
        <w:rPr>
          <w:rFonts w:eastAsiaTheme="minorEastAsia"/>
          <w:sz w:val="24"/>
          <w:szCs w:val="24"/>
          <w:lang w:val="nl"/>
        </w:rPr>
      </w:pPr>
      <w:r w:rsidRPr="00CF5EE1">
        <w:rPr>
          <w:rFonts w:ascii="Times New Roman" w:eastAsia="Times New Roman" w:hAnsi="Times New Roman" w:cs="Times New Roman"/>
          <w:sz w:val="24"/>
          <w:szCs w:val="24"/>
          <w:lang w:val="nl"/>
        </w:rPr>
        <w:t>72 en Stolperwelle</w:t>
      </w:r>
    </w:p>
    <w:p w14:paraId="2E9987E1" w14:textId="77777777" w:rsidR="00586B70" w:rsidRPr="00CF5EE1" w:rsidRDefault="00586B70" w:rsidP="00F3492F">
      <w:pPr>
        <w:pStyle w:val="Lijstalinea"/>
        <w:numPr>
          <w:ilvl w:val="0"/>
          <w:numId w:val="30"/>
        </w:numPr>
        <w:spacing w:line="256" w:lineRule="auto"/>
        <w:jc w:val="both"/>
        <w:rPr>
          <w:sz w:val="24"/>
          <w:szCs w:val="24"/>
          <w:lang w:val="nl"/>
        </w:rPr>
      </w:pPr>
      <w:r w:rsidRPr="00CF5EE1">
        <w:rPr>
          <w:rFonts w:ascii="Times New Roman" w:eastAsia="Times New Roman" w:hAnsi="Times New Roman" w:cs="Times New Roman"/>
          <w:sz w:val="24"/>
          <w:szCs w:val="24"/>
          <w:lang w:val="nl"/>
        </w:rPr>
        <w:t>73 en Stolperschwelle</w:t>
      </w:r>
    </w:p>
    <w:p w14:paraId="52FE9682" w14:textId="77777777" w:rsidR="00586B70" w:rsidRPr="00CF5EE1" w:rsidRDefault="00586B70" w:rsidP="00F3492F">
      <w:pPr>
        <w:pStyle w:val="Lijstalinea"/>
        <w:numPr>
          <w:ilvl w:val="0"/>
          <w:numId w:val="30"/>
        </w:numPr>
        <w:spacing w:line="256" w:lineRule="auto"/>
        <w:jc w:val="both"/>
        <w:rPr>
          <w:sz w:val="24"/>
          <w:szCs w:val="24"/>
          <w:lang w:val="nl"/>
        </w:rPr>
      </w:pPr>
      <w:r w:rsidRPr="00CF5EE1">
        <w:rPr>
          <w:rFonts w:ascii="Times New Roman" w:eastAsia="Times New Roman" w:hAnsi="Times New Roman" w:cs="Times New Roman"/>
          <w:sz w:val="24"/>
          <w:szCs w:val="24"/>
          <w:lang w:val="nl"/>
        </w:rPr>
        <w:t>73 en Stolperplakat</w:t>
      </w:r>
    </w:p>
    <w:p w14:paraId="0BE0D5EB" w14:textId="77777777" w:rsidR="00586B70" w:rsidRPr="00CF5EE1" w:rsidRDefault="00586B70" w:rsidP="00F3492F">
      <w:pPr>
        <w:pStyle w:val="Lijstalinea"/>
        <w:numPr>
          <w:ilvl w:val="0"/>
          <w:numId w:val="30"/>
        </w:numPr>
        <w:spacing w:line="256" w:lineRule="auto"/>
        <w:jc w:val="both"/>
        <w:rPr>
          <w:sz w:val="24"/>
          <w:szCs w:val="24"/>
          <w:lang w:val="nl"/>
        </w:rPr>
      </w:pPr>
      <w:r w:rsidRPr="00CF5EE1">
        <w:rPr>
          <w:rFonts w:ascii="Times New Roman" w:eastAsia="Times New Roman" w:hAnsi="Times New Roman" w:cs="Times New Roman"/>
          <w:sz w:val="24"/>
          <w:szCs w:val="24"/>
          <w:lang w:val="nl"/>
        </w:rPr>
        <w:t>74 en Stolperschwelle</w:t>
      </w:r>
    </w:p>
    <w:p w14:paraId="4B7B3FEF" w14:textId="77777777" w:rsidR="00586B70" w:rsidRPr="00CF5EE1" w:rsidRDefault="00586B70" w:rsidP="00F3492F">
      <w:pPr>
        <w:pStyle w:val="Lijstalinea"/>
        <w:numPr>
          <w:ilvl w:val="0"/>
          <w:numId w:val="30"/>
        </w:numPr>
        <w:spacing w:line="256" w:lineRule="auto"/>
        <w:jc w:val="both"/>
        <w:rPr>
          <w:sz w:val="24"/>
          <w:szCs w:val="24"/>
          <w:lang w:val="nl"/>
        </w:rPr>
      </w:pPr>
      <w:r w:rsidRPr="00CF5EE1">
        <w:rPr>
          <w:rFonts w:ascii="Times New Roman" w:eastAsia="Times New Roman" w:hAnsi="Times New Roman" w:cs="Times New Roman"/>
          <w:sz w:val="24"/>
          <w:szCs w:val="24"/>
          <w:lang w:val="nl"/>
        </w:rPr>
        <w:t>74 en Stolperwelle</w:t>
      </w:r>
    </w:p>
    <w:p w14:paraId="52508A11" w14:textId="77777777" w:rsidR="00586B70" w:rsidRPr="00CF5EE1" w:rsidRDefault="00586B70" w:rsidP="00586B70">
      <w:pPr>
        <w:jc w:val="both"/>
        <w:rPr>
          <w:rFonts w:ascii="Times New Roman" w:eastAsia="Times New Roman" w:hAnsi="Times New Roman" w:cs="Times New Roman"/>
          <w:sz w:val="24"/>
          <w:szCs w:val="24"/>
          <w:lang w:val="nl"/>
        </w:rPr>
      </w:pPr>
    </w:p>
    <w:p w14:paraId="76CD8AA2" w14:textId="77777777" w:rsidR="00586B70" w:rsidRPr="00CF5EE1" w:rsidRDefault="00586B70" w:rsidP="00586B70">
      <w:pPr>
        <w:jc w:val="both"/>
        <w:rPr>
          <w:rFonts w:ascii="Times New Roman" w:eastAsia="Times New Roman" w:hAnsi="Times New Roman" w:cs="Times New Roman"/>
          <w:sz w:val="24"/>
          <w:szCs w:val="24"/>
          <w:lang w:val="nl"/>
        </w:rPr>
      </w:pPr>
    </w:p>
    <w:p w14:paraId="464C6E99" w14:textId="77777777" w:rsidR="00586B70" w:rsidRPr="00CF5EE1" w:rsidRDefault="00586B70" w:rsidP="00F3492F">
      <w:pPr>
        <w:pStyle w:val="Lijstalinea"/>
        <w:numPr>
          <w:ilvl w:val="0"/>
          <w:numId w:val="27"/>
        </w:numPr>
        <w:spacing w:line="256" w:lineRule="auto"/>
        <w:jc w:val="both"/>
        <w:rPr>
          <w:rFonts w:eastAsiaTheme="minorEastAsia"/>
          <w:sz w:val="24"/>
          <w:szCs w:val="24"/>
          <w:lang w:val="nl"/>
        </w:rPr>
      </w:pPr>
      <w:r w:rsidRPr="00CF5EE1">
        <w:rPr>
          <w:rFonts w:ascii="Times New Roman" w:eastAsia="Times New Roman" w:hAnsi="Times New Roman" w:cs="Times New Roman"/>
          <w:sz w:val="24"/>
          <w:szCs w:val="24"/>
          <w:lang w:val="nl"/>
        </w:rPr>
        <w:t>Wat is de Kristallnacht?</w:t>
      </w:r>
    </w:p>
    <w:p w14:paraId="7D3BC642" w14:textId="77777777" w:rsidR="00586B70" w:rsidRPr="00CF5EE1" w:rsidRDefault="00586B70" w:rsidP="00586B70">
      <w:pPr>
        <w:jc w:val="both"/>
        <w:rPr>
          <w:rFonts w:ascii="Times New Roman" w:eastAsia="Times New Roman" w:hAnsi="Times New Roman" w:cs="Times New Roman"/>
          <w:sz w:val="24"/>
          <w:szCs w:val="24"/>
          <w:lang w:val="nl"/>
        </w:rPr>
      </w:pPr>
    </w:p>
    <w:p w14:paraId="7931DAA5" w14:textId="77777777" w:rsidR="00586B70" w:rsidRPr="00CF5EE1" w:rsidRDefault="00586B70" w:rsidP="00F3492F">
      <w:pPr>
        <w:pStyle w:val="Lijstalinea"/>
        <w:numPr>
          <w:ilvl w:val="0"/>
          <w:numId w:val="31"/>
        </w:numPr>
        <w:spacing w:line="256" w:lineRule="auto"/>
        <w:jc w:val="both"/>
        <w:rPr>
          <w:rFonts w:eastAsiaTheme="minorEastAsia"/>
          <w:sz w:val="24"/>
          <w:szCs w:val="24"/>
          <w:lang w:val="nl"/>
        </w:rPr>
      </w:pPr>
      <w:r w:rsidRPr="00CF5EE1">
        <w:rPr>
          <w:rFonts w:ascii="Times New Roman" w:eastAsia="Times New Roman" w:hAnsi="Times New Roman" w:cs="Times New Roman"/>
          <w:sz w:val="24"/>
          <w:szCs w:val="24"/>
          <w:lang w:val="nl"/>
        </w:rPr>
        <w:t>Het kristal van de Joden wordt gestolen door de nazi's.</w:t>
      </w:r>
    </w:p>
    <w:p w14:paraId="089DD1C6" w14:textId="77777777" w:rsidR="00586B70" w:rsidRPr="00CF5EE1" w:rsidRDefault="00586B70" w:rsidP="00F3492F">
      <w:pPr>
        <w:pStyle w:val="Lijstalinea"/>
        <w:numPr>
          <w:ilvl w:val="0"/>
          <w:numId w:val="31"/>
        </w:numPr>
        <w:spacing w:line="256" w:lineRule="auto"/>
        <w:jc w:val="both"/>
        <w:rPr>
          <w:sz w:val="24"/>
          <w:szCs w:val="24"/>
          <w:lang w:val="nl"/>
        </w:rPr>
      </w:pPr>
      <w:r w:rsidRPr="00CF5EE1">
        <w:rPr>
          <w:rFonts w:ascii="Times New Roman" w:eastAsia="Times New Roman" w:hAnsi="Times New Roman" w:cs="Times New Roman"/>
          <w:sz w:val="24"/>
          <w:szCs w:val="24"/>
          <w:lang w:val="nl"/>
        </w:rPr>
        <w:t>De avond waarop de Joden hun kristal moeten inleveren bij de nazi's.</w:t>
      </w:r>
    </w:p>
    <w:p w14:paraId="298546B6" w14:textId="77777777" w:rsidR="00586B70" w:rsidRPr="00CF5EE1" w:rsidRDefault="00586B70" w:rsidP="00F3492F">
      <w:pPr>
        <w:pStyle w:val="Lijstalinea"/>
        <w:numPr>
          <w:ilvl w:val="0"/>
          <w:numId w:val="31"/>
        </w:numPr>
        <w:spacing w:line="256" w:lineRule="auto"/>
        <w:jc w:val="both"/>
        <w:rPr>
          <w:sz w:val="24"/>
          <w:szCs w:val="24"/>
          <w:lang w:val="nl"/>
        </w:rPr>
      </w:pPr>
      <w:r w:rsidRPr="00CF5EE1">
        <w:rPr>
          <w:rFonts w:ascii="Times New Roman" w:eastAsia="Times New Roman" w:hAnsi="Times New Roman" w:cs="Times New Roman"/>
          <w:sz w:val="24"/>
          <w:szCs w:val="24"/>
          <w:lang w:val="nl"/>
        </w:rPr>
        <w:t>Een gewelddadige aanval op de Joden door de nazi's.</w:t>
      </w:r>
    </w:p>
    <w:p w14:paraId="78F68D47" w14:textId="77777777" w:rsidR="00586B70" w:rsidRPr="00CF5EE1" w:rsidRDefault="00586B70" w:rsidP="00F3492F">
      <w:pPr>
        <w:pStyle w:val="Lijstalinea"/>
        <w:numPr>
          <w:ilvl w:val="0"/>
          <w:numId w:val="31"/>
        </w:numPr>
        <w:spacing w:line="256" w:lineRule="auto"/>
        <w:jc w:val="both"/>
        <w:rPr>
          <w:sz w:val="24"/>
          <w:szCs w:val="24"/>
          <w:lang w:val="nl"/>
        </w:rPr>
      </w:pPr>
      <w:r w:rsidRPr="00CF5EE1">
        <w:rPr>
          <w:rFonts w:ascii="Times New Roman" w:eastAsia="Times New Roman" w:hAnsi="Times New Roman" w:cs="Times New Roman"/>
          <w:sz w:val="24"/>
          <w:szCs w:val="24"/>
          <w:lang w:val="nl"/>
        </w:rPr>
        <w:t>De avond dat Joden hun kristal stukslaan uit verdriet om de omstandigheden.</w:t>
      </w:r>
    </w:p>
    <w:p w14:paraId="2596E2D7" w14:textId="77777777" w:rsidR="00586B70" w:rsidRPr="00CF5EE1" w:rsidRDefault="00586B70" w:rsidP="00F3492F">
      <w:pPr>
        <w:pStyle w:val="Lijstalinea"/>
        <w:numPr>
          <w:ilvl w:val="0"/>
          <w:numId w:val="31"/>
        </w:numPr>
        <w:spacing w:line="256" w:lineRule="auto"/>
        <w:jc w:val="both"/>
        <w:rPr>
          <w:sz w:val="24"/>
          <w:szCs w:val="24"/>
          <w:lang w:val="nl"/>
        </w:rPr>
      </w:pPr>
      <w:r w:rsidRPr="00CF5EE1">
        <w:rPr>
          <w:rFonts w:ascii="Times New Roman" w:eastAsia="Times New Roman" w:hAnsi="Times New Roman" w:cs="Times New Roman"/>
          <w:sz w:val="24"/>
          <w:szCs w:val="24"/>
          <w:lang w:val="nl"/>
        </w:rPr>
        <w:t>De overval op een Joodse kristalwinkelier bij nacht.</w:t>
      </w:r>
    </w:p>
    <w:p w14:paraId="28892A4C" w14:textId="77777777" w:rsidR="00586B70" w:rsidRPr="00CF5EE1" w:rsidRDefault="00586B70" w:rsidP="00586B70">
      <w:pPr>
        <w:jc w:val="both"/>
        <w:rPr>
          <w:rFonts w:ascii="Times New Roman" w:eastAsia="Times New Roman" w:hAnsi="Times New Roman" w:cs="Times New Roman"/>
          <w:sz w:val="24"/>
          <w:szCs w:val="24"/>
          <w:lang w:val="nl"/>
        </w:rPr>
      </w:pPr>
    </w:p>
    <w:p w14:paraId="3128776F" w14:textId="77777777" w:rsidR="00586B70" w:rsidRPr="00CF5EE1" w:rsidRDefault="00586B70" w:rsidP="00F3492F">
      <w:pPr>
        <w:pStyle w:val="Lijstalinea"/>
        <w:numPr>
          <w:ilvl w:val="0"/>
          <w:numId w:val="27"/>
        </w:numPr>
        <w:spacing w:line="256" w:lineRule="auto"/>
        <w:jc w:val="both"/>
        <w:rPr>
          <w:rFonts w:eastAsiaTheme="minorEastAsia"/>
          <w:sz w:val="24"/>
          <w:szCs w:val="24"/>
          <w:lang w:val="nl"/>
        </w:rPr>
      </w:pPr>
      <w:r w:rsidRPr="00CF5EE1">
        <w:rPr>
          <w:rFonts w:ascii="Times New Roman" w:eastAsia="Times New Roman" w:hAnsi="Times New Roman" w:cs="Times New Roman"/>
          <w:sz w:val="24"/>
          <w:szCs w:val="24"/>
          <w:lang w:val="nl"/>
        </w:rPr>
        <w:t>Waar duiken de gezusters Koperberg onder?</w:t>
      </w:r>
    </w:p>
    <w:p w14:paraId="787A9E49" w14:textId="77777777" w:rsidR="00586B70" w:rsidRPr="00CF5EE1" w:rsidRDefault="00586B70" w:rsidP="00586B70">
      <w:pPr>
        <w:jc w:val="both"/>
        <w:rPr>
          <w:rFonts w:ascii="Times New Roman" w:eastAsia="Times New Roman" w:hAnsi="Times New Roman" w:cs="Times New Roman"/>
          <w:sz w:val="24"/>
          <w:szCs w:val="24"/>
          <w:lang w:val="nl"/>
        </w:rPr>
      </w:pPr>
    </w:p>
    <w:p w14:paraId="131742DE" w14:textId="77777777" w:rsidR="00586B70" w:rsidRPr="00CF5EE1" w:rsidRDefault="00586B70" w:rsidP="00F3492F">
      <w:pPr>
        <w:pStyle w:val="Lijstalinea"/>
        <w:numPr>
          <w:ilvl w:val="0"/>
          <w:numId w:val="32"/>
        </w:numPr>
        <w:spacing w:line="256" w:lineRule="auto"/>
        <w:jc w:val="both"/>
        <w:rPr>
          <w:rFonts w:eastAsiaTheme="minorEastAsia"/>
          <w:sz w:val="24"/>
          <w:szCs w:val="24"/>
          <w:lang w:val="nl"/>
        </w:rPr>
      </w:pPr>
      <w:r w:rsidRPr="00CF5EE1">
        <w:rPr>
          <w:rFonts w:ascii="Times New Roman" w:eastAsia="Times New Roman" w:hAnsi="Times New Roman" w:cs="Times New Roman"/>
          <w:sz w:val="24"/>
          <w:szCs w:val="24"/>
          <w:lang w:val="nl"/>
        </w:rPr>
        <w:t>Epe</w:t>
      </w:r>
    </w:p>
    <w:p w14:paraId="7E6D0B4C" w14:textId="77777777" w:rsidR="00586B70" w:rsidRPr="00CF5EE1" w:rsidRDefault="00586B70" w:rsidP="00F3492F">
      <w:pPr>
        <w:pStyle w:val="Lijstalinea"/>
        <w:numPr>
          <w:ilvl w:val="0"/>
          <w:numId w:val="32"/>
        </w:numPr>
        <w:spacing w:line="256" w:lineRule="auto"/>
        <w:jc w:val="both"/>
        <w:rPr>
          <w:sz w:val="24"/>
          <w:szCs w:val="24"/>
          <w:lang w:val="nl"/>
        </w:rPr>
      </w:pPr>
      <w:r w:rsidRPr="00CF5EE1">
        <w:rPr>
          <w:rFonts w:ascii="Times New Roman" w:eastAsia="Times New Roman" w:hAnsi="Times New Roman" w:cs="Times New Roman"/>
          <w:sz w:val="24"/>
          <w:szCs w:val="24"/>
          <w:lang w:val="nl"/>
        </w:rPr>
        <w:t>Apeldoorn</w:t>
      </w:r>
    </w:p>
    <w:p w14:paraId="38575BD8" w14:textId="77777777" w:rsidR="00586B70" w:rsidRPr="00CF5EE1" w:rsidRDefault="00586B70" w:rsidP="00F3492F">
      <w:pPr>
        <w:pStyle w:val="Lijstalinea"/>
        <w:numPr>
          <w:ilvl w:val="0"/>
          <w:numId w:val="32"/>
        </w:numPr>
        <w:spacing w:line="256" w:lineRule="auto"/>
        <w:jc w:val="both"/>
        <w:rPr>
          <w:sz w:val="24"/>
          <w:szCs w:val="24"/>
          <w:lang w:val="nl"/>
        </w:rPr>
      </w:pPr>
      <w:r w:rsidRPr="00CF5EE1">
        <w:rPr>
          <w:rFonts w:ascii="Times New Roman" w:eastAsia="Times New Roman" w:hAnsi="Times New Roman" w:cs="Times New Roman"/>
          <w:sz w:val="24"/>
          <w:szCs w:val="24"/>
          <w:lang w:val="nl"/>
        </w:rPr>
        <w:t>Heerde</w:t>
      </w:r>
    </w:p>
    <w:p w14:paraId="0A6B436A" w14:textId="77777777" w:rsidR="00586B70" w:rsidRPr="00CF5EE1" w:rsidRDefault="00586B70" w:rsidP="00F3492F">
      <w:pPr>
        <w:pStyle w:val="Lijstalinea"/>
        <w:numPr>
          <w:ilvl w:val="0"/>
          <w:numId w:val="32"/>
        </w:numPr>
        <w:spacing w:line="256" w:lineRule="auto"/>
        <w:jc w:val="both"/>
        <w:rPr>
          <w:sz w:val="24"/>
          <w:szCs w:val="24"/>
          <w:lang w:val="nl"/>
        </w:rPr>
      </w:pPr>
      <w:r w:rsidRPr="00CF5EE1">
        <w:rPr>
          <w:rFonts w:ascii="Times New Roman" w:eastAsia="Times New Roman" w:hAnsi="Times New Roman" w:cs="Times New Roman"/>
          <w:sz w:val="24"/>
          <w:szCs w:val="24"/>
          <w:lang w:val="nl"/>
        </w:rPr>
        <w:lastRenderedPageBreak/>
        <w:t>Arnhem</w:t>
      </w:r>
    </w:p>
    <w:p w14:paraId="5005FA18" w14:textId="77777777" w:rsidR="00586B70" w:rsidRPr="00CF5EE1" w:rsidRDefault="00586B70" w:rsidP="00F3492F">
      <w:pPr>
        <w:pStyle w:val="Lijstalinea"/>
        <w:numPr>
          <w:ilvl w:val="0"/>
          <w:numId w:val="32"/>
        </w:numPr>
        <w:spacing w:line="256" w:lineRule="auto"/>
        <w:jc w:val="both"/>
        <w:rPr>
          <w:sz w:val="24"/>
          <w:szCs w:val="24"/>
          <w:lang w:val="nl"/>
        </w:rPr>
      </w:pPr>
      <w:r w:rsidRPr="00CF5EE1">
        <w:rPr>
          <w:rFonts w:ascii="Times New Roman" w:eastAsia="Times New Roman" w:hAnsi="Times New Roman" w:cs="Times New Roman"/>
          <w:sz w:val="24"/>
          <w:szCs w:val="24"/>
          <w:lang w:val="nl"/>
        </w:rPr>
        <w:t>Deventer</w:t>
      </w:r>
    </w:p>
    <w:p w14:paraId="10585A97" w14:textId="77777777" w:rsidR="00586B70" w:rsidRPr="00CF5EE1" w:rsidRDefault="00586B70" w:rsidP="00586B70">
      <w:pPr>
        <w:jc w:val="both"/>
        <w:rPr>
          <w:rFonts w:ascii="Times New Roman" w:eastAsia="Times New Roman" w:hAnsi="Times New Roman" w:cs="Times New Roman"/>
          <w:sz w:val="24"/>
          <w:szCs w:val="24"/>
          <w:lang w:val="nl"/>
        </w:rPr>
      </w:pPr>
    </w:p>
    <w:p w14:paraId="28980D9A" w14:textId="77777777" w:rsidR="00586B70" w:rsidRPr="00CF5EE1" w:rsidRDefault="00586B70" w:rsidP="00F3492F">
      <w:pPr>
        <w:pStyle w:val="Lijstalinea"/>
        <w:numPr>
          <w:ilvl w:val="0"/>
          <w:numId w:val="26"/>
        </w:numPr>
        <w:spacing w:line="256" w:lineRule="auto"/>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b/>
          <w:bCs/>
          <w:sz w:val="24"/>
          <w:szCs w:val="24"/>
          <w:lang w:val="nl"/>
        </w:rPr>
        <w:t>Reflectie</w:t>
      </w:r>
    </w:p>
    <w:p w14:paraId="6C4E9001" w14:textId="77777777" w:rsidR="00586B70" w:rsidRPr="00CF5EE1" w:rsidRDefault="00586B70" w:rsidP="00586B70">
      <w:pPr>
        <w:pStyle w:val="Lijstalinea"/>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sz w:val="24"/>
          <w:szCs w:val="24"/>
          <w:lang w:val="nl"/>
        </w:rPr>
        <w:t>Discussie over racisme:</w:t>
      </w:r>
    </w:p>
    <w:p w14:paraId="1CF76602" w14:textId="77777777" w:rsidR="00586B70" w:rsidRPr="00CF5EE1" w:rsidRDefault="00586B70" w:rsidP="00586B70">
      <w:pPr>
        <w:pStyle w:val="Lijstalinea"/>
        <w:jc w:val="both"/>
        <w:rPr>
          <w:rFonts w:ascii="Times New Roman" w:eastAsia="Times New Roman" w:hAnsi="Times New Roman" w:cs="Times New Roman"/>
          <w:sz w:val="24"/>
          <w:szCs w:val="24"/>
          <w:lang w:val="nl"/>
        </w:rPr>
      </w:pPr>
    </w:p>
    <w:p w14:paraId="5A112714" w14:textId="77777777" w:rsidR="00586B70" w:rsidRPr="00CF5EE1" w:rsidRDefault="00586B70" w:rsidP="00586B70">
      <w:pPr>
        <w:pStyle w:val="Lijstalinea"/>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sz w:val="24"/>
          <w:szCs w:val="24"/>
          <w:lang w:val="nl"/>
        </w:rPr>
        <w:t>Is het racisme van vandaag de dag te vergelijken met het racisme van toen?</w:t>
      </w:r>
    </w:p>
    <w:p w14:paraId="5F1507A0" w14:textId="77777777" w:rsidR="00586B70" w:rsidRPr="00CF5EE1" w:rsidRDefault="00586B70" w:rsidP="00586B70">
      <w:pPr>
        <w:jc w:val="both"/>
        <w:rPr>
          <w:rFonts w:ascii="Times New Roman" w:eastAsia="Times New Roman" w:hAnsi="Times New Roman" w:cs="Times New Roman"/>
          <w:sz w:val="24"/>
          <w:szCs w:val="24"/>
          <w:lang w:val="nl"/>
        </w:rPr>
      </w:pPr>
    </w:p>
    <w:p w14:paraId="44D26B67" w14:textId="77777777" w:rsidR="00586B70" w:rsidRPr="00CF5EE1" w:rsidRDefault="00586B70" w:rsidP="00586B70">
      <w:pPr>
        <w:spacing w:line="360" w:lineRule="auto"/>
        <w:ind w:left="720" w:hanging="720"/>
        <w:jc w:val="both"/>
        <w:rPr>
          <w:rFonts w:ascii="Times New Roman" w:eastAsia="Times New Roman" w:hAnsi="Times New Roman" w:cs="Times New Roman"/>
          <w:b/>
          <w:bCs/>
          <w:sz w:val="24"/>
          <w:szCs w:val="24"/>
          <w:lang w:val="nl"/>
        </w:rPr>
      </w:pPr>
    </w:p>
    <w:p w14:paraId="576F25EF" w14:textId="77777777" w:rsidR="00586B70" w:rsidRPr="00CF5EE1" w:rsidRDefault="00586B70" w:rsidP="00586B70">
      <w:pPr>
        <w:spacing w:line="360" w:lineRule="auto"/>
        <w:ind w:left="720" w:hanging="720"/>
        <w:jc w:val="both"/>
        <w:rPr>
          <w:rFonts w:ascii="Times New Roman" w:eastAsia="Times New Roman" w:hAnsi="Times New Roman" w:cs="Times New Roman"/>
          <w:b/>
          <w:bCs/>
          <w:sz w:val="24"/>
          <w:szCs w:val="24"/>
          <w:lang w:val="nl"/>
        </w:rPr>
      </w:pPr>
    </w:p>
    <w:p w14:paraId="5E0F21A8" w14:textId="77777777" w:rsidR="00586B70" w:rsidRPr="00CF5EE1" w:rsidRDefault="00586B70" w:rsidP="00586B70">
      <w:pPr>
        <w:spacing w:line="360" w:lineRule="auto"/>
        <w:ind w:left="720" w:hanging="720"/>
        <w:jc w:val="both"/>
        <w:rPr>
          <w:rFonts w:ascii="Times New Roman" w:eastAsia="Times New Roman" w:hAnsi="Times New Roman" w:cs="Times New Roman"/>
          <w:b/>
          <w:bCs/>
          <w:sz w:val="24"/>
          <w:szCs w:val="24"/>
          <w:lang w:val="nl"/>
        </w:rPr>
      </w:pPr>
    </w:p>
    <w:p w14:paraId="058B1016" w14:textId="77777777" w:rsidR="00586B70" w:rsidRPr="00CF5EE1" w:rsidRDefault="00586B70" w:rsidP="00586B70">
      <w:pPr>
        <w:spacing w:line="360" w:lineRule="auto"/>
        <w:ind w:left="720" w:hanging="720"/>
        <w:jc w:val="both"/>
        <w:rPr>
          <w:rFonts w:ascii="Times New Roman" w:eastAsia="Times New Roman" w:hAnsi="Times New Roman" w:cs="Times New Roman"/>
          <w:b/>
          <w:bCs/>
          <w:sz w:val="24"/>
          <w:szCs w:val="24"/>
          <w:lang w:val="nl"/>
        </w:rPr>
      </w:pPr>
    </w:p>
    <w:p w14:paraId="42F4DE9B" w14:textId="77777777" w:rsidR="00586B70" w:rsidRPr="00CF5EE1" w:rsidRDefault="00586B70" w:rsidP="00586B70">
      <w:pPr>
        <w:spacing w:line="360" w:lineRule="auto"/>
        <w:ind w:left="720" w:hanging="720"/>
        <w:jc w:val="both"/>
        <w:rPr>
          <w:rFonts w:ascii="Times New Roman" w:eastAsia="Times New Roman" w:hAnsi="Times New Roman" w:cs="Times New Roman"/>
          <w:b/>
          <w:bCs/>
          <w:sz w:val="24"/>
          <w:szCs w:val="24"/>
          <w:lang w:val="nl"/>
        </w:rPr>
      </w:pPr>
    </w:p>
    <w:p w14:paraId="470CA624" w14:textId="77777777" w:rsidR="00586B70" w:rsidRPr="00CF5EE1" w:rsidRDefault="00586B70" w:rsidP="00586B70">
      <w:pPr>
        <w:spacing w:line="360" w:lineRule="auto"/>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b/>
          <w:bCs/>
          <w:sz w:val="24"/>
          <w:szCs w:val="24"/>
          <w:lang w:val="nl"/>
        </w:rPr>
        <w:t xml:space="preserve">Bronnenlijst </w:t>
      </w:r>
      <w:r w:rsidRPr="00CF5EE1">
        <w:rPr>
          <w:rFonts w:ascii="Times New Roman" w:eastAsia="Times New Roman" w:hAnsi="Times New Roman" w:cs="Times New Roman"/>
          <w:b/>
          <w:bCs/>
          <w:i/>
          <w:iCs/>
          <w:sz w:val="24"/>
          <w:szCs w:val="24"/>
          <w:lang w:val="nl"/>
        </w:rPr>
        <w:t>Inleiding in de Stolpersteine</w:t>
      </w:r>
    </w:p>
    <w:p w14:paraId="4B4E9802"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sz w:val="24"/>
          <w:szCs w:val="24"/>
          <w:lang w:val="nl"/>
        </w:rPr>
        <w:t xml:space="preserve">Amnesty International (2021). </w:t>
      </w:r>
      <w:r w:rsidRPr="00CF5EE1">
        <w:rPr>
          <w:rFonts w:ascii="Times New Roman" w:eastAsia="Times New Roman" w:hAnsi="Times New Roman" w:cs="Times New Roman"/>
          <w:i/>
          <w:iCs/>
          <w:sz w:val="24"/>
          <w:szCs w:val="24"/>
          <w:lang w:val="nl"/>
        </w:rPr>
        <w:t>Wat je moet weten over de situatie van de Oeigoeren.</w:t>
      </w:r>
      <w:r w:rsidRPr="00CF5EE1">
        <w:rPr>
          <w:rFonts w:ascii="Times New Roman" w:eastAsia="Times New Roman" w:hAnsi="Times New Roman" w:cs="Times New Roman"/>
          <w:sz w:val="24"/>
          <w:szCs w:val="24"/>
          <w:lang w:val="nl"/>
        </w:rPr>
        <w:t xml:space="preserve"> https://www.amnesty.nl/oeigoeren-in-china (25.01.2022) </w:t>
      </w:r>
    </w:p>
    <w:p w14:paraId="212A51E8"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lang w:val="de-DE"/>
        </w:rPr>
      </w:pPr>
      <w:r w:rsidRPr="00CF5EE1">
        <w:rPr>
          <w:rFonts w:ascii="Times New Roman" w:eastAsia="Times New Roman" w:hAnsi="Times New Roman" w:cs="Times New Roman"/>
          <w:sz w:val="24"/>
          <w:szCs w:val="24"/>
          <w:lang w:val="de-DE"/>
        </w:rPr>
        <w:t>Badstübner-</w:t>
      </w:r>
      <w:proofErr w:type="spellStart"/>
      <w:r w:rsidRPr="00CF5EE1">
        <w:rPr>
          <w:rFonts w:ascii="Times New Roman" w:eastAsia="Times New Roman" w:hAnsi="Times New Roman" w:cs="Times New Roman"/>
          <w:sz w:val="24"/>
          <w:szCs w:val="24"/>
          <w:lang w:val="de-DE"/>
        </w:rPr>
        <w:t>Kizik</w:t>
      </w:r>
      <w:proofErr w:type="spellEnd"/>
      <w:r w:rsidRPr="00CF5EE1">
        <w:rPr>
          <w:rFonts w:ascii="Times New Roman" w:eastAsia="Times New Roman" w:hAnsi="Times New Roman" w:cs="Times New Roman"/>
          <w:sz w:val="24"/>
          <w:szCs w:val="24"/>
          <w:lang w:val="de-DE"/>
        </w:rPr>
        <w:t xml:space="preserve">, Camilla (2020): Kulturelles Gedächtnis und Erinnerungsorte im Kontext Deutsch als Fremdsprache. In: </w:t>
      </w:r>
      <w:r w:rsidRPr="00CF5EE1">
        <w:rPr>
          <w:rFonts w:ascii="Times New Roman" w:eastAsia="Times New Roman" w:hAnsi="Times New Roman" w:cs="Times New Roman"/>
          <w:i/>
          <w:iCs/>
          <w:sz w:val="24"/>
          <w:szCs w:val="24"/>
          <w:lang w:val="de-DE"/>
        </w:rPr>
        <w:t xml:space="preserve">Zeitschrift für Interkulturellen Fremdsprachenunterricht, </w:t>
      </w:r>
      <w:r w:rsidRPr="00CF5EE1">
        <w:rPr>
          <w:rFonts w:ascii="Times New Roman" w:eastAsia="Times New Roman" w:hAnsi="Times New Roman" w:cs="Times New Roman"/>
          <w:sz w:val="24"/>
          <w:szCs w:val="24"/>
          <w:lang w:val="de-DE"/>
        </w:rPr>
        <w:t>25, 649–675</w:t>
      </w:r>
    </w:p>
    <w:p w14:paraId="6F94E833" w14:textId="77777777" w:rsidR="00586B70" w:rsidRPr="00CF5EE1" w:rsidRDefault="00586B70" w:rsidP="00586B70">
      <w:pPr>
        <w:spacing w:after="0" w:line="360" w:lineRule="auto"/>
        <w:ind w:left="720" w:hanging="720"/>
        <w:jc w:val="both"/>
        <w:rPr>
          <w:rFonts w:ascii="Times New Roman" w:eastAsia="Calibri" w:hAnsi="Times New Roman" w:cs="Times New Roman"/>
          <w:sz w:val="24"/>
          <w:lang w:val="de-DE"/>
        </w:rPr>
      </w:pPr>
      <w:proofErr w:type="spellStart"/>
      <w:r w:rsidRPr="00CF5EE1">
        <w:rPr>
          <w:rFonts w:ascii="Times New Roman" w:eastAsia="Times New Roman" w:hAnsi="Times New Roman" w:cs="Times New Roman"/>
          <w:sz w:val="24"/>
          <w:szCs w:val="24"/>
          <w:lang w:val="de-DE" w:eastAsia="de-DE"/>
        </w:rPr>
        <w:t>Bijsterveld</w:t>
      </w:r>
      <w:proofErr w:type="spellEnd"/>
      <w:r w:rsidRPr="00CF5EE1">
        <w:rPr>
          <w:rFonts w:ascii="Times New Roman" w:eastAsia="Times New Roman" w:hAnsi="Times New Roman" w:cs="Times New Roman"/>
          <w:sz w:val="24"/>
          <w:szCs w:val="24"/>
          <w:lang w:val="de-DE" w:eastAsia="de-DE"/>
        </w:rPr>
        <w:t xml:space="preserve">, </w:t>
      </w:r>
      <w:proofErr w:type="spellStart"/>
      <w:r w:rsidRPr="00CF5EE1">
        <w:rPr>
          <w:rFonts w:ascii="Times New Roman" w:eastAsia="Times New Roman" w:hAnsi="Times New Roman" w:cs="Times New Roman"/>
          <w:sz w:val="24"/>
          <w:szCs w:val="24"/>
          <w:lang w:val="de-DE" w:eastAsia="de-DE"/>
        </w:rPr>
        <w:t>Arnoud</w:t>
      </w:r>
      <w:proofErr w:type="spellEnd"/>
      <w:r w:rsidRPr="00CF5EE1">
        <w:rPr>
          <w:rFonts w:ascii="Times New Roman" w:eastAsia="Times New Roman" w:hAnsi="Times New Roman" w:cs="Times New Roman"/>
          <w:sz w:val="24"/>
          <w:szCs w:val="24"/>
          <w:lang w:val="de-DE" w:eastAsia="de-DE"/>
        </w:rPr>
        <w:t xml:space="preserve">-Jan (2021). Gunter Demnigs Stolpersteine in den Niederlanden. In: </w:t>
      </w:r>
      <w:proofErr w:type="spellStart"/>
      <w:r w:rsidRPr="00CF5EE1">
        <w:rPr>
          <w:rFonts w:ascii="Times New Roman" w:eastAsia="Times New Roman" w:hAnsi="Times New Roman" w:cs="Times New Roman"/>
          <w:sz w:val="24"/>
          <w:szCs w:val="24"/>
          <w:lang w:val="de-DE" w:eastAsia="de-DE"/>
        </w:rPr>
        <w:t>Kavčič</w:t>
      </w:r>
      <w:proofErr w:type="spellEnd"/>
      <w:r w:rsidRPr="00CF5EE1">
        <w:rPr>
          <w:rFonts w:ascii="Times New Roman" w:eastAsia="Times New Roman" w:hAnsi="Times New Roman" w:cs="Times New Roman"/>
          <w:sz w:val="24"/>
          <w:szCs w:val="24"/>
          <w:lang w:val="de-DE" w:eastAsia="de-DE"/>
        </w:rPr>
        <w:t xml:space="preserve">, S.; Schaarschmidt, T.; Warda, A. &amp; I. (Hrsg.): </w:t>
      </w:r>
      <w:r w:rsidRPr="00CF5EE1">
        <w:rPr>
          <w:rFonts w:ascii="Times New Roman" w:eastAsia="Times New Roman" w:hAnsi="Times New Roman" w:cs="Times New Roman"/>
          <w:i/>
          <w:iCs/>
          <w:sz w:val="24"/>
          <w:szCs w:val="24"/>
          <w:lang w:val="de-DE" w:eastAsia="de-DE"/>
        </w:rPr>
        <w:t>Steine des Anstoßes. Die</w:t>
      </w:r>
      <w:r w:rsidRPr="00CF5EE1">
        <w:rPr>
          <w:rFonts w:ascii="Times New Roman" w:eastAsia="Times New Roman" w:hAnsi="Times New Roman" w:cs="Times New Roman"/>
          <w:sz w:val="24"/>
          <w:szCs w:val="24"/>
          <w:lang w:val="de-DE" w:eastAsia="de-DE"/>
        </w:rPr>
        <w:t xml:space="preserve"> </w:t>
      </w:r>
      <w:r w:rsidRPr="00CF5EE1">
        <w:rPr>
          <w:rFonts w:ascii="Times New Roman" w:eastAsia="Times New Roman" w:hAnsi="Times New Roman" w:cs="Times New Roman"/>
          <w:i/>
          <w:iCs/>
          <w:sz w:val="24"/>
          <w:szCs w:val="24"/>
          <w:lang w:val="de-DE" w:eastAsia="de-DE"/>
        </w:rPr>
        <w:t>Stolpersteine zwischen Akzeptanz, Transformation und Adaption.</w:t>
      </w:r>
      <w:r w:rsidRPr="00CF5EE1">
        <w:rPr>
          <w:rFonts w:ascii="Times New Roman" w:eastAsia="Times New Roman" w:hAnsi="Times New Roman" w:cs="Times New Roman"/>
          <w:sz w:val="24"/>
          <w:szCs w:val="24"/>
          <w:lang w:val="de-DE" w:eastAsia="de-DE"/>
        </w:rPr>
        <w:t xml:space="preserve"> Berlin: Metropol </w:t>
      </w:r>
      <w:r w:rsidRPr="00CF5EE1">
        <w:rPr>
          <w:rFonts w:ascii="Times New Roman" w:eastAsia="Calibri" w:hAnsi="Times New Roman" w:cs="Times New Roman"/>
          <w:sz w:val="24"/>
          <w:lang w:val="de-DE"/>
        </w:rPr>
        <w:t>Verlag</w:t>
      </w:r>
    </w:p>
    <w:p w14:paraId="3E9CF233"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rPr>
      </w:pPr>
      <w:r w:rsidRPr="00CF5EE1">
        <w:rPr>
          <w:rFonts w:ascii="Times New Roman" w:eastAsia="Times New Roman" w:hAnsi="Times New Roman" w:cs="Times New Roman"/>
          <w:sz w:val="24"/>
          <w:szCs w:val="24"/>
          <w:lang w:val="de-DE"/>
        </w:rPr>
        <w:t xml:space="preserve">Canon van </w:t>
      </w:r>
      <w:proofErr w:type="spellStart"/>
      <w:r w:rsidRPr="00CF5EE1">
        <w:rPr>
          <w:rFonts w:ascii="Times New Roman" w:eastAsia="Times New Roman" w:hAnsi="Times New Roman" w:cs="Times New Roman"/>
          <w:sz w:val="24"/>
          <w:szCs w:val="24"/>
          <w:lang w:val="de-DE"/>
        </w:rPr>
        <w:t>Nederland</w:t>
      </w:r>
      <w:proofErr w:type="spellEnd"/>
      <w:r w:rsidRPr="00CF5EE1">
        <w:rPr>
          <w:rFonts w:ascii="Times New Roman" w:eastAsia="Times New Roman" w:hAnsi="Times New Roman" w:cs="Times New Roman"/>
          <w:sz w:val="24"/>
          <w:szCs w:val="24"/>
          <w:lang w:val="de-DE"/>
        </w:rPr>
        <w:t xml:space="preserve">. </w:t>
      </w:r>
      <w:r w:rsidRPr="00CF5EE1">
        <w:rPr>
          <w:rFonts w:ascii="Times New Roman" w:eastAsia="Times New Roman" w:hAnsi="Times New Roman" w:cs="Times New Roman"/>
          <w:i/>
          <w:iCs/>
          <w:sz w:val="24"/>
          <w:szCs w:val="24"/>
        </w:rPr>
        <w:t xml:space="preserve">Tweede Wereldoorlog: de bezetting. </w:t>
      </w:r>
      <w:r w:rsidRPr="00CF5EE1">
        <w:rPr>
          <w:rFonts w:ascii="Times New Roman" w:eastAsia="Times New Roman" w:hAnsi="Times New Roman" w:cs="Times New Roman"/>
          <w:sz w:val="24"/>
          <w:szCs w:val="24"/>
        </w:rPr>
        <w:t>https://www.canonvannederland.nl/nl/noord-brabant/blikken-op-brabant/26-tweede-wereldoorlog-de-bezetting (21.01.2022)</w:t>
      </w:r>
    </w:p>
    <w:p w14:paraId="26046A2B"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rPr>
      </w:pPr>
      <w:r w:rsidRPr="00CF5EE1">
        <w:rPr>
          <w:rFonts w:ascii="Times New Roman" w:eastAsia="Times New Roman" w:hAnsi="Times New Roman" w:cs="Times New Roman"/>
          <w:sz w:val="24"/>
          <w:szCs w:val="24"/>
        </w:rPr>
        <w:t xml:space="preserve">Crone, Frans (2005): </w:t>
      </w:r>
      <w:r w:rsidRPr="00CF5EE1">
        <w:rPr>
          <w:rFonts w:ascii="Times New Roman" w:eastAsia="Times New Roman" w:hAnsi="Times New Roman" w:cs="Times New Roman"/>
          <w:i/>
          <w:iCs/>
          <w:sz w:val="24"/>
          <w:szCs w:val="24"/>
        </w:rPr>
        <w:t xml:space="preserve">Voorbijgaand verblijf. Joodse kinderen in oorlogstijd. </w:t>
      </w:r>
      <w:r w:rsidRPr="00CF5EE1">
        <w:rPr>
          <w:rFonts w:ascii="Times New Roman" w:eastAsia="Times New Roman" w:hAnsi="Times New Roman" w:cs="Times New Roman"/>
          <w:sz w:val="24"/>
          <w:szCs w:val="24"/>
        </w:rPr>
        <w:t xml:space="preserve">Amsterdam/Antwerpen: de </w:t>
      </w:r>
      <w:proofErr w:type="spellStart"/>
      <w:r w:rsidRPr="00CF5EE1">
        <w:rPr>
          <w:rFonts w:ascii="Times New Roman" w:eastAsia="Times New Roman" w:hAnsi="Times New Roman" w:cs="Times New Roman"/>
          <w:sz w:val="24"/>
          <w:szCs w:val="24"/>
        </w:rPr>
        <w:t>Prom</w:t>
      </w:r>
      <w:proofErr w:type="spellEnd"/>
    </w:p>
    <w:p w14:paraId="1269ACB8"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sz w:val="24"/>
          <w:szCs w:val="24"/>
        </w:rPr>
        <w:t xml:space="preserve">Goethe </w:t>
      </w:r>
      <w:proofErr w:type="spellStart"/>
      <w:r w:rsidRPr="00CF5EE1">
        <w:rPr>
          <w:rFonts w:ascii="Times New Roman" w:eastAsia="Times New Roman" w:hAnsi="Times New Roman" w:cs="Times New Roman"/>
          <w:sz w:val="24"/>
          <w:szCs w:val="24"/>
        </w:rPr>
        <w:t>Institut</w:t>
      </w:r>
      <w:proofErr w:type="spellEnd"/>
      <w:r w:rsidRPr="00CF5EE1">
        <w:rPr>
          <w:rFonts w:ascii="Times New Roman" w:eastAsia="Times New Roman" w:hAnsi="Times New Roman" w:cs="Times New Roman"/>
          <w:sz w:val="24"/>
          <w:szCs w:val="24"/>
        </w:rPr>
        <w:t xml:space="preserve"> </w:t>
      </w:r>
      <w:proofErr w:type="spellStart"/>
      <w:r w:rsidRPr="00CF5EE1">
        <w:rPr>
          <w:rFonts w:ascii="Times New Roman" w:eastAsia="Times New Roman" w:hAnsi="Times New Roman" w:cs="Times New Roman"/>
          <w:sz w:val="24"/>
          <w:szCs w:val="24"/>
        </w:rPr>
        <w:t>Niederlande</w:t>
      </w:r>
      <w:proofErr w:type="spellEnd"/>
      <w:r w:rsidRPr="00CF5EE1">
        <w:rPr>
          <w:rFonts w:ascii="Times New Roman" w:eastAsia="Times New Roman" w:hAnsi="Times New Roman" w:cs="Times New Roman"/>
          <w:sz w:val="24"/>
          <w:szCs w:val="24"/>
        </w:rPr>
        <w:t xml:space="preserve">. </w:t>
      </w:r>
      <w:r w:rsidRPr="00CF5EE1">
        <w:rPr>
          <w:rFonts w:ascii="Times New Roman" w:eastAsia="Times New Roman" w:hAnsi="Times New Roman" w:cs="Times New Roman"/>
          <w:i/>
          <w:iCs/>
          <w:sz w:val="24"/>
          <w:szCs w:val="24"/>
          <w:lang w:val="nl"/>
        </w:rPr>
        <w:t xml:space="preserve">10 feiten over Stolpersteine. </w:t>
      </w:r>
      <w:r w:rsidRPr="00CF5EE1">
        <w:rPr>
          <w:rFonts w:ascii="Times New Roman" w:eastAsia="Times New Roman" w:hAnsi="Times New Roman" w:cs="Times New Roman"/>
          <w:sz w:val="24"/>
          <w:szCs w:val="24"/>
          <w:lang w:val="nl"/>
        </w:rPr>
        <w:t>https://www.goethe.de/ins/nl/nl/kul/kue/22217305/22263584.html (25.01.2022)</w:t>
      </w:r>
    </w:p>
    <w:p w14:paraId="7B13D20D"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lang w:val="en-GB"/>
        </w:rPr>
      </w:pPr>
      <w:r w:rsidRPr="00CF5EE1">
        <w:rPr>
          <w:rFonts w:ascii="Times New Roman" w:eastAsia="Times New Roman" w:hAnsi="Times New Roman" w:cs="Times New Roman"/>
          <w:sz w:val="24"/>
          <w:szCs w:val="24"/>
        </w:rPr>
        <w:lastRenderedPageBreak/>
        <w:t xml:space="preserve">Joods Cultureel Kwartier. </w:t>
      </w:r>
      <w:r w:rsidRPr="00CF5EE1">
        <w:rPr>
          <w:rFonts w:ascii="Times New Roman" w:eastAsia="Times New Roman" w:hAnsi="Times New Roman" w:cs="Times New Roman"/>
          <w:i/>
          <w:iCs/>
          <w:sz w:val="24"/>
          <w:szCs w:val="24"/>
        </w:rPr>
        <w:t xml:space="preserve">Stichting Joodse Huizen: Interview met Jenny van Wieringen-van </w:t>
      </w:r>
      <w:proofErr w:type="spellStart"/>
      <w:r w:rsidRPr="00CF5EE1">
        <w:rPr>
          <w:rFonts w:ascii="Times New Roman" w:eastAsia="Times New Roman" w:hAnsi="Times New Roman" w:cs="Times New Roman"/>
          <w:i/>
          <w:iCs/>
          <w:sz w:val="24"/>
          <w:szCs w:val="24"/>
        </w:rPr>
        <w:t>Genderingen</w:t>
      </w:r>
      <w:proofErr w:type="spellEnd"/>
      <w:r w:rsidRPr="00CF5EE1">
        <w:rPr>
          <w:rFonts w:ascii="Times New Roman" w:eastAsia="Times New Roman" w:hAnsi="Times New Roman" w:cs="Times New Roman"/>
          <w:i/>
          <w:iCs/>
          <w:sz w:val="24"/>
          <w:szCs w:val="24"/>
        </w:rPr>
        <w:t>, 2017</w:t>
      </w:r>
      <w:r w:rsidRPr="00CF5EE1">
        <w:rPr>
          <w:rFonts w:ascii="Times New Roman" w:eastAsia="Times New Roman" w:hAnsi="Times New Roman" w:cs="Times New Roman"/>
          <w:sz w:val="24"/>
          <w:szCs w:val="24"/>
        </w:rPr>
        <w:t xml:space="preserve">.  </w:t>
      </w:r>
      <w:r w:rsidRPr="00CF5EE1">
        <w:rPr>
          <w:rFonts w:ascii="Times New Roman" w:eastAsia="Times New Roman" w:hAnsi="Times New Roman" w:cs="Times New Roman"/>
          <w:sz w:val="24"/>
          <w:szCs w:val="24"/>
          <w:lang w:val="en-GB"/>
        </w:rPr>
        <w:t>https://www.youtube.com/watch?v=iAC5o8Wl8Us&amp;t=76s (25.01.2022)</w:t>
      </w:r>
    </w:p>
    <w:p w14:paraId="426E3A4D"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rPr>
      </w:pPr>
      <w:proofErr w:type="spellStart"/>
      <w:r w:rsidRPr="00CF5EE1">
        <w:rPr>
          <w:rFonts w:ascii="Times New Roman" w:eastAsia="Times New Roman" w:hAnsi="Times New Roman" w:cs="Times New Roman"/>
          <w:sz w:val="24"/>
          <w:szCs w:val="24"/>
          <w:lang w:val="en-GB"/>
        </w:rPr>
        <w:t>Joods</w:t>
      </w:r>
      <w:proofErr w:type="spellEnd"/>
      <w:r w:rsidRPr="00CF5EE1">
        <w:rPr>
          <w:rFonts w:ascii="Times New Roman" w:eastAsia="Times New Roman" w:hAnsi="Times New Roman" w:cs="Times New Roman"/>
          <w:sz w:val="24"/>
          <w:szCs w:val="24"/>
          <w:lang w:val="en-GB"/>
        </w:rPr>
        <w:t xml:space="preserve"> Monument. </w:t>
      </w:r>
      <w:r w:rsidRPr="00CF5EE1">
        <w:rPr>
          <w:rFonts w:ascii="Times New Roman" w:eastAsia="Times New Roman" w:hAnsi="Times New Roman" w:cs="Times New Roman"/>
          <w:i/>
          <w:iCs/>
          <w:sz w:val="24"/>
          <w:szCs w:val="24"/>
        </w:rPr>
        <w:t xml:space="preserve">Jozef van </w:t>
      </w:r>
      <w:proofErr w:type="spellStart"/>
      <w:r w:rsidRPr="00CF5EE1">
        <w:rPr>
          <w:rFonts w:ascii="Times New Roman" w:eastAsia="Times New Roman" w:hAnsi="Times New Roman" w:cs="Times New Roman"/>
          <w:i/>
          <w:iCs/>
          <w:sz w:val="24"/>
          <w:szCs w:val="24"/>
        </w:rPr>
        <w:t>Genderingen</w:t>
      </w:r>
      <w:proofErr w:type="spellEnd"/>
      <w:r w:rsidRPr="00CF5EE1">
        <w:rPr>
          <w:rFonts w:ascii="Times New Roman" w:eastAsia="Times New Roman" w:hAnsi="Times New Roman" w:cs="Times New Roman"/>
          <w:sz w:val="24"/>
          <w:szCs w:val="24"/>
        </w:rPr>
        <w:t>. https://www.joodsmonument.nl/nl/page/87899/jozef-van-genderingen (21.01.2022)</w:t>
      </w:r>
    </w:p>
    <w:p w14:paraId="19BF864C"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rPr>
      </w:pPr>
      <w:r w:rsidRPr="00CF5EE1">
        <w:rPr>
          <w:rFonts w:ascii="Times New Roman" w:eastAsia="Times New Roman" w:hAnsi="Times New Roman" w:cs="Times New Roman"/>
          <w:sz w:val="24"/>
          <w:szCs w:val="24"/>
        </w:rPr>
        <w:t xml:space="preserve">Joods Monument. </w:t>
      </w:r>
      <w:r w:rsidRPr="00CF5EE1">
        <w:rPr>
          <w:rFonts w:ascii="Times New Roman" w:eastAsia="Times New Roman" w:hAnsi="Times New Roman" w:cs="Times New Roman"/>
          <w:i/>
          <w:iCs/>
          <w:sz w:val="24"/>
          <w:szCs w:val="24"/>
        </w:rPr>
        <w:t>Josephina Joosten-Groen.</w:t>
      </w:r>
      <w:r w:rsidRPr="00CF5EE1">
        <w:rPr>
          <w:rFonts w:ascii="Times New Roman" w:eastAsia="Times New Roman" w:hAnsi="Times New Roman" w:cs="Times New Roman"/>
          <w:sz w:val="24"/>
          <w:szCs w:val="24"/>
        </w:rPr>
        <w:t xml:space="preserve"> https://www.joodsmonument.nl/nl/page/349656/josephina-joosten-groen (21.01.2022)</w:t>
      </w:r>
    </w:p>
    <w:p w14:paraId="638FE1C8"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sz w:val="24"/>
          <w:szCs w:val="24"/>
          <w:lang w:val="nl"/>
        </w:rPr>
        <w:t xml:space="preserve">Joods Monument. </w:t>
      </w:r>
      <w:r w:rsidRPr="00CF5EE1">
        <w:rPr>
          <w:rFonts w:ascii="Times New Roman" w:eastAsia="Times New Roman" w:hAnsi="Times New Roman" w:cs="Times New Roman"/>
          <w:i/>
          <w:iCs/>
          <w:sz w:val="24"/>
          <w:szCs w:val="24"/>
          <w:lang w:val="nl"/>
        </w:rPr>
        <w:t xml:space="preserve">Over Ella Julie Koperberg. </w:t>
      </w:r>
      <w:r w:rsidRPr="00CF5EE1">
        <w:rPr>
          <w:rFonts w:ascii="Times New Roman" w:eastAsia="Times New Roman" w:hAnsi="Times New Roman" w:cs="Times New Roman"/>
          <w:sz w:val="24"/>
          <w:szCs w:val="24"/>
          <w:lang w:val="nl"/>
        </w:rPr>
        <w:t>https://www.joodsmonument.nl/nl/page/516358/about-ella-julie-koperberg (20.01.2022)</w:t>
      </w:r>
    </w:p>
    <w:p w14:paraId="21D59D22"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sz w:val="24"/>
          <w:szCs w:val="24"/>
          <w:lang w:val="nl"/>
        </w:rPr>
        <w:t xml:space="preserve">MaxVandaag. </w:t>
      </w:r>
      <w:r w:rsidRPr="00CF5EE1">
        <w:rPr>
          <w:rFonts w:ascii="Times New Roman" w:eastAsia="Times New Roman" w:hAnsi="Times New Roman" w:cs="Times New Roman"/>
          <w:i/>
          <w:iCs/>
          <w:sz w:val="24"/>
          <w:szCs w:val="24"/>
          <w:lang w:val="nl"/>
        </w:rPr>
        <w:t xml:space="preserve">De Wannseecoferentie: de nazi’s organiseren de moord op de Europese Joden. </w:t>
      </w:r>
      <w:r w:rsidRPr="00CF5EE1">
        <w:rPr>
          <w:rFonts w:ascii="Times New Roman" w:eastAsia="Times New Roman" w:hAnsi="Times New Roman" w:cs="Times New Roman"/>
          <w:sz w:val="24"/>
          <w:szCs w:val="24"/>
          <w:lang w:val="nl"/>
        </w:rPr>
        <w:t>https://www.maxvandaag.nl/sessies/themas/terug-naar-toen/de-wannseeconferentie-de-nazis-organiseren-de-moord-op-de-europese-joden/ (21.01.2022)</w:t>
      </w:r>
    </w:p>
    <w:p w14:paraId="1AF9F546"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sz w:val="24"/>
          <w:szCs w:val="24"/>
          <w:lang w:val="nl"/>
        </w:rPr>
        <w:t xml:space="preserve">NOS (2022). </w:t>
      </w:r>
      <w:r w:rsidRPr="00CF5EE1">
        <w:rPr>
          <w:rFonts w:ascii="Times New Roman" w:eastAsia="Times New Roman" w:hAnsi="Times New Roman" w:cs="Times New Roman"/>
          <w:i/>
          <w:iCs/>
          <w:sz w:val="24"/>
          <w:szCs w:val="24"/>
          <w:lang w:val="nl"/>
        </w:rPr>
        <w:t>Nationale Holocaust Herdenking 2022.</w:t>
      </w:r>
      <w:r w:rsidRPr="00CF5EE1">
        <w:rPr>
          <w:rFonts w:ascii="Times New Roman" w:eastAsia="Times New Roman" w:hAnsi="Times New Roman" w:cs="Times New Roman"/>
          <w:sz w:val="24"/>
          <w:szCs w:val="24"/>
          <w:lang w:val="nl"/>
        </w:rPr>
        <w:t xml:space="preserve"> https://over.nos.nl/nieuws/nationale-holocaust-herdenking-2022/ (25.01.2022)</w:t>
      </w:r>
    </w:p>
    <w:p w14:paraId="024342B2"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sz w:val="24"/>
          <w:szCs w:val="24"/>
          <w:lang w:val="nl"/>
        </w:rPr>
        <w:t xml:space="preserve">Oorlogsbronnen. </w:t>
      </w:r>
      <w:r w:rsidRPr="00CF5EE1">
        <w:rPr>
          <w:rFonts w:ascii="Times New Roman" w:eastAsia="Times New Roman" w:hAnsi="Times New Roman" w:cs="Times New Roman"/>
          <w:i/>
          <w:iCs/>
          <w:sz w:val="24"/>
          <w:szCs w:val="24"/>
          <w:lang w:val="nl"/>
        </w:rPr>
        <w:t>Catharina Helmina Koperberg.</w:t>
      </w:r>
      <w:r w:rsidRPr="00CF5EE1">
        <w:rPr>
          <w:rFonts w:ascii="Times New Roman" w:eastAsia="Times New Roman" w:hAnsi="Times New Roman" w:cs="Times New Roman"/>
          <w:sz w:val="24"/>
          <w:szCs w:val="24"/>
          <w:lang w:val="nl"/>
        </w:rPr>
        <w:t xml:space="preserve"> https://www.oorlogsbronnen.nl/tijdlijn/Catharina-Helmina-Koperberg/02/83004 (20.02.2022)</w:t>
      </w:r>
    </w:p>
    <w:p w14:paraId="696245FB"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lang w:val="de-DE"/>
        </w:rPr>
      </w:pPr>
      <w:r w:rsidRPr="00CF5EE1">
        <w:rPr>
          <w:rFonts w:ascii="Times New Roman" w:eastAsia="Times New Roman" w:hAnsi="Times New Roman" w:cs="Times New Roman"/>
          <w:sz w:val="24"/>
          <w:szCs w:val="24"/>
          <w:lang w:val="nl"/>
        </w:rPr>
        <w:t xml:space="preserve">Oorlogsbronnen. </w:t>
      </w:r>
      <w:r w:rsidRPr="00CF5EE1">
        <w:rPr>
          <w:rFonts w:ascii="Times New Roman" w:eastAsia="Times New Roman" w:hAnsi="Times New Roman" w:cs="Times New Roman"/>
          <w:i/>
          <w:iCs/>
          <w:sz w:val="24"/>
          <w:szCs w:val="24"/>
          <w:lang w:val="de-DE"/>
        </w:rPr>
        <w:t xml:space="preserve">Ella Julie </w:t>
      </w:r>
      <w:proofErr w:type="spellStart"/>
      <w:r w:rsidRPr="00CF5EE1">
        <w:rPr>
          <w:rFonts w:ascii="Times New Roman" w:eastAsia="Times New Roman" w:hAnsi="Times New Roman" w:cs="Times New Roman"/>
          <w:i/>
          <w:iCs/>
          <w:sz w:val="24"/>
          <w:szCs w:val="24"/>
          <w:lang w:val="de-DE"/>
        </w:rPr>
        <w:t>Koperberg</w:t>
      </w:r>
      <w:proofErr w:type="spellEnd"/>
      <w:r w:rsidRPr="00CF5EE1">
        <w:rPr>
          <w:rFonts w:ascii="Times New Roman" w:eastAsia="Times New Roman" w:hAnsi="Times New Roman" w:cs="Times New Roman"/>
          <w:sz w:val="24"/>
          <w:szCs w:val="24"/>
          <w:lang w:val="de-DE"/>
        </w:rPr>
        <w:t>. https://www.oorlogsbronnen.nl/tijdlijn/Ella-Julie-Koperberg/02/83008 (20.01.2022)</w:t>
      </w:r>
    </w:p>
    <w:p w14:paraId="7A23AB8A"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sz w:val="24"/>
          <w:szCs w:val="24"/>
          <w:lang w:val="nl"/>
        </w:rPr>
        <w:t>Oorlogsbronnen</w:t>
      </w:r>
      <w:r w:rsidRPr="00CF5EE1">
        <w:rPr>
          <w:rFonts w:ascii="Times New Roman" w:eastAsia="Times New Roman" w:hAnsi="Times New Roman" w:cs="Times New Roman"/>
          <w:i/>
          <w:iCs/>
          <w:sz w:val="24"/>
          <w:szCs w:val="24"/>
          <w:lang w:val="nl"/>
        </w:rPr>
        <w:t>. Registratie van Joodse inwoners.</w:t>
      </w:r>
      <w:r w:rsidRPr="00CF5EE1">
        <w:rPr>
          <w:rFonts w:ascii="Times New Roman" w:eastAsia="Times New Roman" w:hAnsi="Times New Roman" w:cs="Times New Roman"/>
          <w:sz w:val="24"/>
          <w:szCs w:val="24"/>
          <w:lang w:val="nl"/>
        </w:rPr>
        <w:t xml:space="preserve"> https://www.oorlogsbronnen.nl/thema/Registratie%20van%20Joodse%20inwoners (20.01.2022)</w:t>
      </w:r>
    </w:p>
    <w:p w14:paraId="4578B98E"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lang w:val="nl"/>
        </w:rPr>
      </w:pPr>
      <w:r w:rsidRPr="00CF5EE1">
        <w:rPr>
          <w:rFonts w:ascii="Times New Roman" w:eastAsia="Times New Roman" w:hAnsi="Times New Roman" w:cs="Times New Roman"/>
          <w:sz w:val="24"/>
          <w:szCs w:val="24"/>
          <w:lang w:val="nl"/>
        </w:rPr>
        <w:t xml:space="preserve">Oorlogsbronnen. </w:t>
      </w:r>
      <w:r w:rsidRPr="00CF5EE1">
        <w:rPr>
          <w:rFonts w:ascii="Times New Roman" w:eastAsia="Times New Roman" w:hAnsi="Times New Roman" w:cs="Times New Roman"/>
          <w:i/>
          <w:iCs/>
          <w:sz w:val="24"/>
          <w:szCs w:val="24"/>
          <w:lang w:val="nl"/>
        </w:rPr>
        <w:t>Verplichtstelling van de Jodenster</w:t>
      </w:r>
      <w:r w:rsidRPr="00CF5EE1">
        <w:rPr>
          <w:rFonts w:ascii="Times New Roman" w:eastAsia="Times New Roman" w:hAnsi="Times New Roman" w:cs="Times New Roman"/>
          <w:sz w:val="24"/>
          <w:szCs w:val="24"/>
          <w:lang w:val="nl"/>
        </w:rPr>
        <w:t>. https://www.oorlogsbronnen.nl/thema/Verplichtingstelling%20van%20Jodenster (20.02.2022)</w:t>
      </w:r>
    </w:p>
    <w:p w14:paraId="43735022"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lang w:val="de-DE"/>
        </w:rPr>
      </w:pPr>
      <w:r w:rsidRPr="00CF5EE1">
        <w:rPr>
          <w:rFonts w:ascii="Times New Roman" w:eastAsia="Times New Roman" w:hAnsi="Times New Roman" w:cs="Times New Roman"/>
          <w:sz w:val="24"/>
          <w:szCs w:val="24"/>
          <w:lang w:val="de-DE"/>
        </w:rPr>
        <w:t>Rösler, Dietmar (2012): Deutsch als Fremdsprache. Eine Einführung. Stuttgart: Metzler.</w:t>
      </w:r>
    </w:p>
    <w:p w14:paraId="39D5F022"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lang w:val="nl"/>
        </w:rPr>
      </w:pPr>
      <w:proofErr w:type="spellStart"/>
      <w:r w:rsidRPr="00CF5EE1">
        <w:rPr>
          <w:rFonts w:ascii="Times New Roman" w:eastAsia="Times New Roman" w:hAnsi="Times New Roman" w:cs="Times New Roman"/>
          <w:sz w:val="24"/>
          <w:szCs w:val="24"/>
          <w:lang w:val="de-DE"/>
        </w:rPr>
        <w:t>Stichting</w:t>
      </w:r>
      <w:proofErr w:type="spellEnd"/>
      <w:r w:rsidRPr="00CF5EE1">
        <w:rPr>
          <w:rFonts w:ascii="Times New Roman" w:eastAsia="Times New Roman" w:hAnsi="Times New Roman" w:cs="Times New Roman"/>
          <w:sz w:val="24"/>
          <w:szCs w:val="24"/>
          <w:lang w:val="de-DE"/>
        </w:rPr>
        <w:t xml:space="preserve"> Stolpersteine. </w:t>
      </w:r>
      <w:r w:rsidRPr="00CF5EE1">
        <w:rPr>
          <w:rFonts w:ascii="Times New Roman" w:eastAsia="Times New Roman" w:hAnsi="Times New Roman" w:cs="Times New Roman"/>
          <w:i/>
          <w:iCs/>
          <w:sz w:val="24"/>
          <w:szCs w:val="24"/>
          <w:lang w:val="nl"/>
        </w:rPr>
        <w:t>Stichting Stolpersteine.</w:t>
      </w:r>
      <w:r w:rsidRPr="00CF5EE1">
        <w:rPr>
          <w:rFonts w:ascii="Times New Roman" w:eastAsia="Times New Roman" w:hAnsi="Times New Roman" w:cs="Times New Roman"/>
          <w:sz w:val="24"/>
          <w:szCs w:val="24"/>
          <w:lang w:val="nl"/>
        </w:rPr>
        <w:t xml:space="preserve"> https://stichting-stolpersteine.nl/ (25.01.2022)</w:t>
      </w:r>
    </w:p>
    <w:p w14:paraId="5F6A22A3"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rPr>
      </w:pPr>
      <w:proofErr w:type="spellStart"/>
      <w:r w:rsidRPr="00CF5EE1">
        <w:rPr>
          <w:rFonts w:ascii="Times New Roman" w:eastAsia="Times New Roman" w:hAnsi="Times New Roman" w:cs="Times New Roman"/>
          <w:sz w:val="24"/>
          <w:szCs w:val="24"/>
        </w:rPr>
        <w:lastRenderedPageBreak/>
        <w:t>Stolpersteine</w:t>
      </w:r>
      <w:proofErr w:type="spellEnd"/>
      <w:r w:rsidRPr="00CF5EE1">
        <w:rPr>
          <w:rFonts w:ascii="Times New Roman" w:eastAsia="Times New Roman" w:hAnsi="Times New Roman" w:cs="Times New Roman"/>
          <w:sz w:val="24"/>
          <w:szCs w:val="24"/>
        </w:rPr>
        <w:t xml:space="preserve"> App. </w:t>
      </w:r>
      <w:proofErr w:type="spellStart"/>
      <w:r w:rsidRPr="00CF5EE1">
        <w:rPr>
          <w:rFonts w:ascii="Times New Roman" w:eastAsia="Times New Roman" w:hAnsi="Times New Roman" w:cs="Times New Roman"/>
          <w:i/>
          <w:iCs/>
          <w:sz w:val="24"/>
          <w:szCs w:val="24"/>
        </w:rPr>
        <w:t>Domstraat</w:t>
      </w:r>
      <w:proofErr w:type="spellEnd"/>
      <w:r w:rsidRPr="00CF5EE1">
        <w:rPr>
          <w:rFonts w:ascii="Times New Roman" w:eastAsia="Times New Roman" w:hAnsi="Times New Roman" w:cs="Times New Roman"/>
          <w:i/>
          <w:iCs/>
          <w:sz w:val="24"/>
          <w:szCs w:val="24"/>
        </w:rPr>
        <w:t xml:space="preserve"> 5. </w:t>
      </w:r>
      <w:r w:rsidRPr="00CF5EE1">
        <w:rPr>
          <w:rFonts w:ascii="Times New Roman" w:eastAsia="Times New Roman" w:hAnsi="Times New Roman" w:cs="Times New Roman"/>
          <w:sz w:val="24"/>
          <w:szCs w:val="24"/>
        </w:rPr>
        <w:t>https://map.stolpersteine.app/nl/utrecht/locaties/domstraat-5 (20.02.2022)</w:t>
      </w:r>
    </w:p>
    <w:p w14:paraId="05BFC2B3"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lang w:val="nl"/>
        </w:rPr>
      </w:pPr>
      <w:proofErr w:type="spellStart"/>
      <w:r w:rsidRPr="00CF5EE1">
        <w:rPr>
          <w:rFonts w:ascii="Times New Roman" w:eastAsia="Times New Roman" w:hAnsi="Times New Roman" w:cs="Times New Roman"/>
          <w:sz w:val="24"/>
          <w:szCs w:val="24"/>
        </w:rPr>
        <w:t>Stolpersteine</w:t>
      </w:r>
      <w:proofErr w:type="spellEnd"/>
      <w:r w:rsidRPr="00CF5EE1">
        <w:rPr>
          <w:rFonts w:ascii="Times New Roman" w:eastAsia="Times New Roman" w:hAnsi="Times New Roman" w:cs="Times New Roman"/>
          <w:sz w:val="24"/>
          <w:szCs w:val="24"/>
        </w:rPr>
        <w:t xml:space="preserve"> App. </w:t>
      </w:r>
      <w:r w:rsidRPr="00CF5EE1">
        <w:rPr>
          <w:rFonts w:ascii="Times New Roman" w:eastAsia="Times New Roman" w:hAnsi="Times New Roman" w:cs="Times New Roman"/>
          <w:i/>
          <w:iCs/>
          <w:sz w:val="24"/>
          <w:szCs w:val="24"/>
          <w:lang w:val="nl"/>
        </w:rPr>
        <w:t>Nieuwegracht 92.</w:t>
      </w:r>
      <w:r w:rsidRPr="00CF5EE1">
        <w:rPr>
          <w:rFonts w:ascii="Times New Roman" w:eastAsia="Times New Roman" w:hAnsi="Times New Roman" w:cs="Times New Roman"/>
          <w:sz w:val="24"/>
          <w:szCs w:val="24"/>
          <w:lang w:val="nl"/>
        </w:rPr>
        <w:t xml:space="preserve"> https://map.stolpersteine.app/nl/utrecht/locaties/nieuwegracht-92 (20.01.2022)</w:t>
      </w:r>
    </w:p>
    <w:p w14:paraId="289D0DB1"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rPr>
      </w:pPr>
      <w:proofErr w:type="spellStart"/>
      <w:r w:rsidRPr="00CF5EE1">
        <w:rPr>
          <w:rFonts w:ascii="Times New Roman" w:eastAsia="Times New Roman" w:hAnsi="Times New Roman" w:cs="Times New Roman"/>
          <w:sz w:val="24"/>
          <w:szCs w:val="24"/>
        </w:rPr>
        <w:t>Stolpersteine</w:t>
      </w:r>
      <w:proofErr w:type="spellEnd"/>
      <w:r w:rsidRPr="00CF5EE1">
        <w:rPr>
          <w:rFonts w:ascii="Times New Roman" w:eastAsia="Times New Roman" w:hAnsi="Times New Roman" w:cs="Times New Roman"/>
          <w:sz w:val="24"/>
          <w:szCs w:val="24"/>
        </w:rPr>
        <w:t xml:space="preserve"> App. </w:t>
      </w:r>
      <w:r w:rsidRPr="00CF5EE1">
        <w:rPr>
          <w:rFonts w:ascii="Times New Roman" w:eastAsia="Times New Roman" w:hAnsi="Times New Roman" w:cs="Times New Roman"/>
          <w:i/>
          <w:iCs/>
          <w:sz w:val="24"/>
          <w:szCs w:val="24"/>
        </w:rPr>
        <w:t>Servaasbolwerk 11</w:t>
      </w:r>
      <w:r w:rsidRPr="00CF5EE1">
        <w:rPr>
          <w:rFonts w:ascii="Times New Roman" w:eastAsia="Times New Roman" w:hAnsi="Times New Roman" w:cs="Times New Roman"/>
          <w:sz w:val="24"/>
          <w:szCs w:val="24"/>
        </w:rPr>
        <w:t>. https://map.stolpersteine.app/nl/utrecht/locaties/servaasbolwerk-11 (20.02.2022)</w:t>
      </w:r>
    </w:p>
    <w:p w14:paraId="2C230FC6"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rPr>
      </w:pPr>
      <w:proofErr w:type="spellStart"/>
      <w:r w:rsidRPr="00CF5EE1">
        <w:rPr>
          <w:rFonts w:ascii="Times New Roman" w:eastAsia="Times New Roman" w:hAnsi="Times New Roman" w:cs="Times New Roman"/>
          <w:sz w:val="24"/>
          <w:szCs w:val="24"/>
        </w:rPr>
        <w:t>Stolpersteine</w:t>
      </w:r>
      <w:proofErr w:type="spellEnd"/>
      <w:r w:rsidRPr="00CF5EE1">
        <w:rPr>
          <w:rFonts w:ascii="Times New Roman" w:eastAsia="Times New Roman" w:hAnsi="Times New Roman" w:cs="Times New Roman"/>
          <w:sz w:val="24"/>
          <w:szCs w:val="24"/>
        </w:rPr>
        <w:t xml:space="preserve"> App. </w:t>
      </w:r>
      <w:r w:rsidRPr="00CF5EE1">
        <w:rPr>
          <w:rFonts w:ascii="Times New Roman" w:eastAsia="Times New Roman" w:hAnsi="Times New Roman" w:cs="Times New Roman"/>
          <w:i/>
          <w:iCs/>
          <w:sz w:val="24"/>
          <w:szCs w:val="24"/>
        </w:rPr>
        <w:t>Schoutenstraat 12.</w:t>
      </w:r>
      <w:r w:rsidRPr="00CF5EE1">
        <w:rPr>
          <w:rFonts w:ascii="Times New Roman" w:eastAsia="Times New Roman" w:hAnsi="Times New Roman" w:cs="Times New Roman"/>
          <w:sz w:val="24"/>
          <w:szCs w:val="24"/>
        </w:rPr>
        <w:t xml:space="preserve"> https://map.stolpersteine.app/nl/utrecht/locaties/schoutenstraat-12 (20.01.2022)</w:t>
      </w:r>
    </w:p>
    <w:p w14:paraId="5820FBEA" w14:textId="77777777" w:rsidR="00586B70" w:rsidRPr="00CF5EE1" w:rsidRDefault="00586B70" w:rsidP="00586B70">
      <w:pPr>
        <w:spacing w:line="360" w:lineRule="auto"/>
        <w:ind w:left="720" w:hanging="720"/>
        <w:jc w:val="both"/>
        <w:rPr>
          <w:rFonts w:ascii="Times New Roman" w:eastAsia="Times New Roman" w:hAnsi="Times New Roman" w:cs="Times New Roman"/>
          <w:sz w:val="24"/>
          <w:szCs w:val="24"/>
        </w:rPr>
      </w:pPr>
      <w:r w:rsidRPr="00CF5EE1">
        <w:rPr>
          <w:rFonts w:ascii="Times New Roman" w:eastAsia="Times New Roman" w:hAnsi="Times New Roman" w:cs="Times New Roman"/>
          <w:sz w:val="24"/>
          <w:szCs w:val="24"/>
        </w:rPr>
        <w:t xml:space="preserve">Van den Brand, Iris, Tom van der </w:t>
      </w:r>
      <w:proofErr w:type="spellStart"/>
      <w:r w:rsidRPr="00CF5EE1">
        <w:rPr>
          <w:rFonts w:ascii="Times New Roman" w:eastAsia="Times New Roman" w:hAnsi="Times New Roman" w:cs="Times New Roman"/>
          <w:sz w:val="24"/>
          <w:szCs w:val="24"/>
        </w:rPr>
        <w:t>Geugten</w:t>
      </w:r>
      <w:proofErr w:type="spellEnd"/>
      <w:r w:rsidRPr="00CF5EE1">
        <w:rPr>
          <w:rFonts w:ascii="Times New Roman" w:eastAsia="Times New Roman" w:hAnsi="Times New Roman" w:cs="Times New Roman"/>
          <w:sz w:val="24"/>
          <w:szCs w:val="24"/>
        </w:rPr>
        <w:t xml:space="preserve">, Bernadette </w:t>
      </w:r>
      <w:proofErr w:type="spellStart"/>
      <w:r w:rsidRPr="00CF5EE1">
        <w:rPr>
          <w:rFonts w:ascii="Times New Roman" w:eastAsia="Times New Roman" w:hAnsi="Times New Roman" w:cs="Times New Roman"/>
          <w:sz w:val="24"/>
          <w:szCs w:val="24"/>
        </w:rPr>
        <w:t>Hijstek</w:t>
      </w:r>
      <w:proofErr w:type="spellEnd"/>
      <w:r w:rsidRPr="00CF5EE1">
        <w:rPr>
          <w:rFonts w:ascii="Times New Roman" w:eastAsia="Times New Roman" w:hAnsi="Times New Roman" w:cs="Times New Roman"/>
          <w:sz w:val="24"/>
          <w:szCs w:val="24"/>
        </w:rPr>
        <w:t xml:space="preserve">, René Raap, Peter </w:t>
      </w:r>
      <w:proofErr w:type="spellStart"/>
      <w:r w:rsidRPr="00CF5EE1">
        <w:rPr>
          <w:rFonts w:ascii="Times New Roman" w:eastAsia="Times New Roman" w:hAnsi="Times New Roman" w:cs="Times New Roman"/>
          <w:sz w:val="24"/>
          <w:szCs w:val="24"/>
        </w:rPr>
        <w:t>Schröer</w:t>
      </w:r>
      <w:proofErr w:type="spellEnd"/>
      <w:r w:rsidRPr="00CF5EE1">
        <w:rPr>
          <w:rFonts w:ascii="Times New Roman" w:eastAsia="Times New Roman" w:hAnsi="Times New Roman" w:cs="Times New Roman"/>
          <w:sz w:val="24"/>
          <w:szCs w:val="24"/>
        </w:rPr>
        <w:t xml:space="preserve">, Rein Tromp, Dik Verkuil (2019): </w:t>
      </w:r>
      <w:r w:rsidRPr="00CF5EE1">
        <w:rPr>
          <w:rFonts w:ascii="Times New Roman" w:eastAsia="Times New Roman" w:hAnsi="Times New Roman" w:cs="Times New Roman"/>
          <w:i/>
          <w:iCs/>
          <w:sz w:val="24"/>
          <w:szCs w:val="24"/>
        </w:rPr>
        <w:t xml:space="preserve">Geschiedeniswerkplaats. Geschiedenis Tweede Fase havo handboek historisch overzicht. </w:t>
      </w:r>
      <w:r w:rsidRPr="00CF5EE1">
        <w:rPr>
          <w:rFonts w:ascii="Times New Roman" w:eastAsia="Times New Roman" w:hAnsi="Times New Roman" w:cs="Times New Roman"/>
          <w:sz w:val="24"/>
          <w:szCs w:val="24"/>
        </w:rPr>
        <w:t xml:space="preserve">3. </w:t>
      </w:r>
      <w:proofErr w:type="spellStart"/>
      <w:r w:rsidRPr="00CF5EE1">
        <w:rPr>
          <w:rFonts w:ascii="Times New Roman" w:eastAsia="Times New Roman" w:hAnsi="Times New Roman" w:cs="Times New Roman"/>
          <w:sz w:val="24"/>
          <w:szCs w:val="24"/>
        </w:rPr>
        <w:t>Auflage</w:t>
      </w:r>
      <w:proofErr w:type="spellEnd"/>
      <w:r w:rsidRPr="00CF5EE1">
        <w:rPr>
          <w:rFonts w:ascii="Times New Roman" w:eastAsia="Times New Roman" w:hAnsi="Times New Roman" w:cs="Times New Roman"/>
          <w:sz w:val="24"/>
          <w:szCs w:val="24"/>
        </w:rPr>
        <w:t>. Groningen/Utrecht: Noordhoff Uitgevers</w:t>
      </w:r>
    </w:p>
    <w:p w14:paraId="046D29CF" w14:textId="001A3B03" w:rsidR="00586B70" w:rsidRPr="00CF5EE1" w:rsidRDefault="00586B70" w:rsidP="00586B70">
      <w:pPr>
        <w:jc w:val="both"/>
        <w:rPr>
          <w:rFonts w:ascii="Times New Roman" w:eastAsia="Times New Roman" w:hAnsi="Times New Roman" w:cs="Times New Roman"/>
          <w:sz w:val="24"/>
          <w:szCs w:val="24"/>
        </w:rPr>
      </w:pPr>
    </w:p>
    <w:p w14:paraId="09568D8D" w14:textId="58811B30" w:rsidR="00714FAB" w:rsidRPr="00CF5EE1" w:rsidRDefault="00714FAB" w:rsidP="00586B70">
      <w:pPr>
        <w:jc w:val="both"/>
        <w:rPr>
          <w:rFonts w:ascii="Times New Roman" w:eastAsia="Times New Roman" w:hAnsi="Times New Roman" w:cs="Times New Roman"/>
          <w:sz w:val="24"/>
          <w:szCs w:val="24"/>
        </w:rPr>
      </w:pPr>
    </w:p>
    <w:p w14:paraId="6BFCD4CC" w14:textId="5D7C74E4" w:rsidR="00714FAB" w:rsidRPr="00CF5EE1" w:rsidRDefault="00714FAB" w:rsidP="00586B70">
      <w:pPr>
        <w:jc w:val="both"/>
        <w:rPr>
          <w:rFonts w:ascii="Times New Roman" w:eastAsia="Times New Roman" w:hAnsi="Times New Roman" w:cs="Times New Roman"/>
          <w:sz w:val="24"/>
          <w:szCs w:val="24"/>
        </w:rPr>
      </w:pPr>
    </w:p>
    <w:p w14:paraId="0A9D467E" w14:textId="4EA60652" w:rsidR="00714FAB" w:rsidRPr="00CF5EE1" w:rsidRDefault="00714FAB" w:rsidP="00586B70">
      <w:pPr>
        <w:jc w:val="both"/>
        <w:rPr>
          <w:rFonts w:ascii="Times New Roman" w:eastAsia="Times New Roman" w:hAnsi="Times New Roman" w:cs="Times New Roman"/>
          <w:sz w:val="24"/>
          <w:szCs w:val="24"/>
        </w:rPr>
      </w:pPr>
    </w:p>
    <w:p w14:paraId="524D5A9E" w14:textId="7C9A4FA3" w:rsidR="00714FAB" w:rsidRPr="00CF5EE1" w:rsidRDefault="00714FAB" w:rsidP="00586B70">
      <w:pPr>
        <w:jc w:val="both"/>
        <w:rPr>
          <w:rFonts w:ascii="Times New Roman" w:eastAsia="Times New Roman" w:hAnsi="Times New Roman" w:cs="Times New Roman"/>
          <w:sz w:val="24"/>
          <w:szCs w:val="24"/>
        </w:rPr>
      </w:pPr>
    </w:p>
    <w:p w14:paraId="46EE242A" w14:textId="38EE3427" w:rsidR="00714FAB" w:rsidRPr="00CF5EE1" w:rsidRDefault="00714FAB" w:rsidP="00586B70">
      <w:pPr>
        <w:jc w:val="both"/>
        <w:rPr>
          <w:rFonts w:ascii="Times New Roman" w:eastAsia="Times New Roman" w:hAnsi="Times New Roman" w:cs="Times New Roman"/>
          <w:sz w:val="24"/>
          <w:szCs w:val="24"/>
        </w:rPr>
      </w:pPr>
    </w:p>
    <w:p w14:paraId="25538E4B" w14:textId="118689B9" w:rsidR="00714FAB" w:rsidRPr="00CF5EE1" w:rsidRDefault="00714FAB" w:rsidP="00586B70">
      <w:pPr>
        <w:jc w:val="both"/>
        <w:rPr>
          <w:rFonts w:ascii="Times New Roman" w:eastAsia="Times New Roman" w:hAnsi="Times New Roman" w:cs="Times New Roman"/>
          <w:sz w:val="24"/>
          <w:szCs w:val="24"/>
        </w:rPr>
      </w:pPr>
    </w:p>
    <w:p w14:paraId="715E33B4" w14:textId="178C20D1" w:rsidR="00714FAB" w:rsidRPr="00CF5EE1" w:rsidRDefault="00714FAB" w:rsidP="00586B70">
      <w:pPr>
        <w:jc w:val="both"/>
        <w:rPr>
          <w:rFonts w:ascii="Times New Roman" w:eastAsia="Times New Roman" w:hAnsi="Times New Roman" w:cs="Times New Roman"/>
          <w:sz w:val="24"/>
          <w:szCs w:val="24"/>
        </w:rPr>
      </w:pPr>
    </w:p>
    <w:p w14:paraId="75D3A7CC" w14:textId="53D93B9B" w:rsidR="00B76B85" w:rsidRPr="00CF5EE1" w:rsidRDefault="00B76B85" w:rsidP="00586B70">
      <w:pPr>
        <w:jc w:val="both"/>
        <w:rPr>
          <w:rFonts w:ascii="Times New Roman" w:eastAsia="Times New Roman" w:hAnsi="Times New Roman" w:cs="Times New Roman"/>
          <w:sz w:val="24"/>
          <w:szCs w:val="24"/>
        </w:rPr>
      </w:pPr>
    </w:p>
    <w:p w14:paraId="4FD092BB" w14:textId="0F99FF94" w:rsidR="00B76B85" w:rsidRPr="00CF5EE1" w:rsidRDefault="00B76B85" w:rsidP="00586B70">
      <w:pPr>
        <w:jc w:val="both"/>
        <w:rPr>
          <w:rFonts w:ascii="Times New Roman" w:eastAsia="Times New Roman" w:hAnsi="Times New Roman" w:cs="Times New Roman"/>
          <w:sz w:val="24"/>
          <w:szCs w:val="24"/>
        </w:rPr>
      </w:pPr>
    </w:p>
    <w:p w14:paraId="21EE9CF8" w14:textId="5A08A584" w:rsidR="00B76B85" w:rsidRPr="00CF5EE1" w:rsidRDefault="00B76B85" w:rsidP="00586B70">
      <w:pPr>
        <w:jc w:val="both"/>
        <w:rPr>
          <w:rFonts w:ascii="Times New Roman" w:eastAsia="Times New Roman" w:hAnsi="Times New Roman" w:cs="Times New Roman"/>
          <w:sz w:val="24"/>
          <w:szCs w:val="24"/>
        </w:rPr>
      </w:pPr>
    </w:p>
    <w:p w14:paraId="18C2A77A" w14:textId="7E9FA3B8" w:rsidR="00B76B85" w:rsidRPr="00CF5EE1" w:rsidRDefault="00B76B85" w:rsidP="00586B70">
      <w:pPr>
        <w:jc w:val="both"/>
        <w:rPr>
          <w:rFonts w:ascii="Times New Roman" w:eastAsia="Times New Roman" w:hAnsi="Times New Roman" w:cs="Times New Roman"/>
          <w:sz w:val="24"/>
          <w:szCs w:val="24"/>
        </w:rPr>
      </w:pPr>
    </w:p>
    <w:p w14:paraId="4D58D715" w14:textId="6440299A" w:rsidR="00B76B85" w:rsidRPr="00CF5EE1" w:rsidRDefault="00B76B85" w:rsidP="00586B70">
      <w:pPr>
        <w:jc w:val="both"/>
        <w:rPr>
          <w:rFonts w:ascii="Times New Roman" w:eastAsia="Times New Roman" w:hAnsi="Times New Roman" w:cs="Times New Roman"/>
          <w:sz w:val="24"/>
          <w:szCs w:val="24"/>
        </w:rPr>
      </w:pPr>
    </w:p>
    <w:p w14:paraId="0C88E525" w14:textId="7ACB7B01" w:rsidR="00B76B85" w:rsidRPr="00CF5EE1" w:rsidRDefault="00B76B85" w:rsidP="00586B70">
      <w:pPr>
        <w:jc w:val="both"/>
        <w:rPr>
          <w:rFonts w:ascii="Times New Roman" w:eastAsia="Times New Roman" w:hAnsi="Times New Roman" w:cs="Times New Roman"/>
          <w:sz w:val="24"/>
          <w:szCs w:val="24"/>
        </w:rPr>
      </w:pPr>
    </w:p>
    <w:p w14:paraId="6B3AC8E7" w14:textId="493A235A" w:rsidR="00B76B85" w:rsidRPr="00CF5EE1" w:rsidRDefault="00B76B85" w:rsidP="00586B70">
      <w:pPr>
        <w:jc w:val="both"/>
        <w:rPr>
          <w:rFonts w:ascii="Times New Roman" w:eastAsia="Times New Roman" w:hAnsi="Times New Roman" w:cs="Times New Roman"/>
          <w:sz w:val="24"/>
          <w:szCs w:val="24"/>
        </w:rPr>
      </w:pPr>
    </w:p>
    <w:p w14:paraId="566B2104" w14:textId="66DE70D1" w:rsidR="00B76B85" w:rsidRPr="00CF5EE1" w:rsidRDefault="00B76B85" w:rsidP="00586B70">
      <w:pPr>
        <w:jc w:val="both"/>
        <w:rPr>
          <w:rFonts w:ascii="Times New Roman" w:eastAsia="Times New Roman" w:hAnsi="Times New Roman" w:cs="Times New Roman"/>
          <w:sz w:val="24"/>
          <w:szCs w:val="24"/>
        </w:rPr>
      </w:pPr>
    </w:p>
    <w:p w14:paraId="7E9ADE02" w14:textId="1643FC00" w:rsidR="00B76B85" w:rsidRPr="00CF5EE1" w:rsidRDefault="00B76B85" w:rsidP="00586B70">
      <w:pPr>
        <w:jc w:val="both"/>
        <w:rPr>
          <w:rFonts w:ascii="Times New Roman" w:eastAsia="Times New Roman" w:hAnsi="Times New Roman" w:cs="Times New Roman"/>
          <w:sz w:val="24"/>
          <w:szCs w:val="24"/>
        </w:rPr>
      </w:pPr>
    </w:p>
    <w:p w14:paraId="4927367C" w14:textId="00620C84" w:rsidR="00B76B85" w:rsidRPr="00CF5EE1" w:rsidRDefault="00B76B85" w:rsidP="00586B70">
      <w:pPr>
        <w:jc w:val="both"/>
        <w:rPr>
          <w:rFonts w:ascii="Times New Roman" w:eastAsia="Times New Roman" w:hAnsi="Times New Roman" w:cs="Times New Roman"/>
          <w:sz w:val="24"/>
          <w:szCs w:val="24"/>
        </w:rPr>
      </w:pPr>
    </w:p>
    <w:p w14:paraId="4C86D2C8" w14:textId="6B5130A6" w:rsidR="00B76B85" w:rsidRPr="00CF5EE1" w:rsidRDefault="00B76B85" w:rsidP="00586B70">
      <w:pPr>
        <w:jc w:val="both"/>
        <w:rPr>
          <w:rFonts w:ascii="Times New Roman" w:eastAsia="Times New Roman" w:hAnsi="Times New Roman" w:cs="Times New Roman"/>
          <w:sz w:val="24"/>
          <w:szCs w:val="24"/>
        </w:rPr>
      </w:pPr>
    </w:p>
    <w:p w14:paraId="1A73DB6D" w14:textId="616B125C" w:rsidR="00B76B85" w:rsidRPr="00CF5EE1" w:rsidRDefault="00B76B85" w:rsidP="00B76B85">
      <w:pPr>
        <w:pStyle w:val="Kop1"/>
        <w:spacing w:line="360" w:lineRule="auto"/>
        <w:ind w:left="11" w:hanging="11"/>
        <w:jc w:val="center"/>
        <w:rPr>
          <w:rFonts w:asciiTheme="minorHAnsi" w:hAnsiTheme="minorHAnsi" w:cstheme="minorHAnsi"/>
          <w:color w:val="000000"/>
          <w:sz w:val="48"/>
          <w:szCs w:val="48"/>
        </w:rPr>
      </w:pPr>
      <w:r w:rsidRPr="00CF5EE1">
        <w:rPr>
          <w:rFonts w:ascii="Times New Roman" w:eastAsia="Times New Roman" w:hAnsi="Times New Roman" w:cs="Times New Roman"/>
          <w:noProof/>
          <w:sz w:val="24"/>
          <w:szCs w:val="24"/>
        </w:rPr>
        <w:lastRenderedPageBreak/>
        <w:drawing>
          <wp:anchor distT="0" distB="0" distL="114300" distR="114300" simplePos="0" relativeHeight="251698176" behindDoc="0" locked="0" layoutInCell="1" allowOverlap="1" wp14:anchorId="3E3FC237" wp14:editId="1A18D334">
            <wp:simplePos x="0" y="0"/>
            <wp:positionH relativeFrom="column">
              <wp:posOffset>1905</wp:posOffset>
            </wp:positionH>
            <wp:positionV relativeFrom="paragraph">
              <wp:posOffset>484505</wp:posOffset>
            </wp:positionV>
            <wp:extent cx="5693250" cy="7615109"/>
            <wp:effectExtent l="0" t="0" r="3175" b="5080"/>
            <wp:wrapSquare wrapText="bothSides"/>
            <wp:docPr id="32" name="Afbeelding 3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tekst&#10;&#10;Automatisch gegenereerde beschrijving"/>
                    <pic:cNvPicPr/>
                  </pic:nvPicPr>
                  <pic:blipFill>
                    <a:blip r:embed="rId77">
                      <a:extLst>
                        <a:ext uri="{28A0092B-C50C-407E-A947-70E740481C1C}">
                          <a14:useLocalDpi xmlns:a14="http://schemas.microsoft.com/office/drawing/2010/main" val="0"/>
                        </a:ext>
                      </a:extLst>
                    </a:blip>
                    <a:stretch>
                      <a:fillRect/>
                    </a:stretch>
                  </pic:blipFill>
                  <pic:spPr>
                    <a:xfrm>
                      <a:off x="0" y="0"/>
                      <a:ext cx="5693250" cy="7615109"/>
                    </a:xfrm>
                    <a:prstGeom prst="rect">
                      <a:avLst/>
                    </a:prstGeom>
                  </pic:spPr>
                </pic:pic>
              </a:graphicData>
            </a:graphic>
          </wp:anchor>
        </w:drawing>
      </w:r>
      <w:r w:rsidRPr="00CF5EE1">
        <w:rPr>
          <w:rFonts w:asciiTheme="minorHAnsi" w:hAnsiTheme="minorHAnsi" w:cstheme="minorHAnsi"/>
          <w:color w:val="000000"/>
          <w:sz w:val="48"/>
          <w:szCs w:val="48"/>
        </w:rPr>
        <w:t>Unterrichtsmaterial [7]</w:t>
      </w:r>
    </w:p>
    <w:p w14:paraId="24C45168" w14:textId="1FE6A451" w:rsidR="00B76B85" w:rsidRPr="00CF5EE1" w:rsidRDefault="00B76B85" w:rsidP="00586B70">
      <w:pPr>
        <w:jc w:val="both"/>
        <w:rPr>
          <w:rFonts w:ascii="Times New Roman" w:eastAsia="Times New Roman" w:hAnsi="Times New Roman" w:cs="Times New Roman"/>
          <w:sz w:val="24"/>
          <w:szCs w:val="24"/>
        </w:rPr>
      </w:pPr>
    </w:p>
    <w:p w14:paraId="0175ED67" w14:textId="232BC681" w:rsidR="00714FAB" w:rsidRPr="00CF5EE1" w:rsidRDefault="00714FAB" w:rsidP="00586B70">
      <w:pPr>
        <w:jc w:val="both"/>
        <w:rPr>
          <w:rFonts w:ascii="Times New Roman" w:eastAsia="Times New Roman" w:hAnsi="Times New Roman" w:cs="Times New Roman"/>
          <w:sz w:val="24"/>
          <w:szCs w:val="24"/>
        </w:rPr>
      </w:pPr>
    </w:p>
    <w:p w14:paraId="2AD5686D" w14:textId="5813E232" w:rsidR="00714FAB" w:rsidRPr="00CF5EE1" w:rsidRDefault="00714FAB" w:rsidP="00586B70">
      <w:pPr>
        <w:jc w:val="both"/>
        <w:rPr>
          <w:rFonts w:ascii="Times New Roman" w:eastAsia="Times New Roman" w:hAnsi="Times New Roman" w:cs="Times New Roman"/>
          <w:sz w:val="24"/>
          <w:szCs w:val="24"/>
        </w:rPr>
      </w:pPr>
    </w:p>
    <w:p w14:paraId="0DD96A07" w14:textId="371FD187" w:rsidR="00714FAB" w:rsidRPr="00CF5EE1" w:rsidRDefault="00B76B85" w:rsidP="00586B70">
      <w:pPr>
        <w:jc w:val="both"/>
        <w:rPr>
          <w:rFonts w:ascii="Times New Roman" w:eastAsia="Times New Roman" w:hAnsi="Times New Roman" w:cs="Times New Roman"/>
          <w:sz w:val="24"/>
          <w:szCs w:val="24"/>
        </w:rPr>
      </w:pPr>
      <w:r w:rsidRPr="00CF5EE1">
        <w:rPr>
          <w:rFonts w:ascii="Times New Roman" w:eastAsia="Times New Roman" w:hAnsi="Times New Roman" w:cs="Times New Roman"/>
          <w:noProof/>
          <w:sz w:val="24"/>
          <w:szCs w:val="24"/>
        </w:rPr>
        <w:lastRenderedPageBreak/>
        <w:drawing>
          <wp:inline distT="0" distB="0" distL="0" distR="0" wp14:anchorId="5AB5FEF5" wp14:editId="1302F1D2">
            <wp:extent cx="4991797" cy="6773220"/>
            <wp:effectExtent l="0" t="0" r="0" b="8890"/>
            <wp:docPr id="34" name="Afbeelding 3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tekst&#10;&#10;Automatisch gegenereerde beschrijving"/>
                    <pic:cNvPicPr/>
                  </pic:nvPicPr>
                  <pic:blipFill>
                    <a:blip r:embed="rId78"/>
                    <a:stretch>
                      <a:fillRect/>
                    </a:stretch>
                  </pic:blipFill>
                  <pic:spPr>
                    <a:xfrm>
                      <a:off x="0" y="0"/>
                      <a:ext cx="4991797" cy="6773220"/>
                    </a:xfrm>
                    <a:prstGeom prst="rect">
                      <a:avLst/>
                    </a:prstGeom>
                  </pic:spPr>
                </pic:pic>
              </a:graphicData>
            </a:graphic>
          </wp:inline>
        </w:drawing>
      </w:r>
    </w:p>
    <w:p w14:paraId="722F2F3C" w14:textId="173414F9" w:rsidR="00714FAB" w:rsidRPr="00CF5EE1" w:rsidRDefault="00714FAB" w:rsidP="00586B70">
      <w:pPr>
        <w:jc w:val="both"/>
        <w:rPr>
          <w:rFonts w:ascii="Times New Roman" w:eastAsia="Times New Roman" w:hAnsi="Times New Roman" w:cs="Times New Roman"/>
          <w:sz w:val="24"/>
          <w:szCs w:val="24"/>
        </w:rPr>
      </w:pPr>
    </w:p>
    <w:p w14:paraId="441557D1" w14:textId="01D6D215" w:rsidR="00714FAB" w:rsidRPr="00CF5EE1" w:rsidRDefault="00714FAB" w:rsidP="00586B70">
      <w:pPr>
        <w:jc w:val="both"/>
        <w:rPr>
          <w:rFonts w:ascii="Times New Roman" w:eastAsia="Times New Roman" w:hAnsi="Times New Roman" w:cs="Times New Roman"/>
          <w:sz w:val="24"/>
          <w:szCs w:val="24"/>
        </w:rPr>
      </w:pPr>
    </w:p>
    <w:p w14:paraId="29462B59" w14:textId="03F9C643" w:rsidR="00714FAB" w:rsidRPr="00CF5EE1" w:rsidRDefault="00714FAB" w:rsidP="00586B70">
      <w:pPr>
        <w:jc w:val="both"/>
        <w:rPr>
          <w:rFonts w:ascii="Times New Roman" w:eastAsia="Times New Roman" w:hAnsi="Times New Roman" w:cs="Times New Roman"/>
          <w:sz w:val="24"/>
          <w:szCs w:val="24"/>
        </w:rPr>
      </w:pPr>
    </w:p>
    <w:p w14:paraId="2037A30D" w14:textId="1176F1BB" w:rsidR="00714FAB" w:rsidRPr="00CF5EE1" w:rsidRDefault="00714FAB" w:rsidP="00586B70">
      <w:pPr>
        <w:jc w:val="both"/>
        <w:rPr>
          <w:rFonts w:ascii="Times New Roman" w:eastAsia="Times New Roman" w:hAnsi="Times New Roman" w:cs="Times New Roman"/>
          <w:sz w:val="24"/>
          <w:szCs w:val="24"/>
        </w:rPr>
      </w:pPr>
    </w:p>
    <w:p w14:paraId="1B245BC4" w14:textId="77777777" w:rsidR="00714FAB" w:rsidRPr="00CF5EE1" w:rsidRDefault="00714FAB" w:rsidP="00586B70">
      <w:pPr>
        <w:jc w:val="both"/>
        <w:rPr>
          <w:rFonts w:ascii="Times New Roman" w:eastAsia="Times New Roman" w:hAnsi="Times New Roman" w:cs="Times New Roman"/>
          <w:sz w:val="24"/>
          <w:szCs w:val="24"/>
        </w:rPr>
      </w:pPr>
    </w:p>
    <w:p w14:paraId="64C64418" w14:textId="252F2B81" w:rsidR="002C6AA4" w:rsidRPr="00CF5EE1" w:rsidRDefault="002C6AA4" w:rsidP="002C6AA4"/>
    <w:p w14:paraId="1DA4C517" w14:textId="77777777" w:rsidR="002C6AA4" w:rsidRPr="00CF5EE1" w:rsidRDefault="002C6AA4" w:rsidP="002C6AA4"/>
    <w:p w14:paraId="71D99D1B" w14:textId="13D28EEB" w:rsidR="00B76B85" w:rsidRPr="00CF5EE1" w:rsidRDefault="00B76B85" w:rsidP="002E70E0">
      <w:pPr>
        <w:pStyle w:val="Kop1"/>
        <w:spacing w:before="0" w:line="360" w:lineRule="auto"/>
        <w:jc w:val="both"/>
      </w:pPr>
      <w:r w:rsidRPr="00CF5EE1">
        <w:rPr>
          <w:noProof/>
        </w:rPr>
        <w:lastRenderedPageBreak/>
        <w:drawing>
          <wp:inline distT="0" distB="0" distL="0" distR="0" wp14:anchorId="0FC18E43" wp14:editId="0F7B5F5C">
            <wp:extent cx="5229955" cy="7449590"/>
            <wp:effectExtent l="0" t="0" r="8890" b="0"/>
            <wp:docPr id="35" name="Afbeelding 3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10;&#10;Automatisch gegenereerde beschrijving"/>
                    <pic:cNvPicPr/>
                  </pic:nvPicPr>
                  <pic:blipFill>
                    <a:blip r:embed="rId79"/>
                    <a:stretch>
                      <a:fillRect/>
                    </a:stretch>
                  </pic:blipFill>
                  <pic:spPr>
                    <a:xfrm>
                      <a:off x="0" y="0"/>
                      <a:ext cx="5229955" cy="7449590"/>
                    </a:xfrm>
                    <a:prstGeom prst="rect">
                      <a:avLst/>
                    </a:prstGeom>
                  </pic:spPr>
                </pic:pic>
              </a:graphicData>
            </a:graphic>
          </wp:inline>
        </w:drawing>
      </w:r>
    </w:p>
    <w:p w14:paraId="234859D4" w14:textId="77777777" w:rsidR="00B76B85" w:rsidRPr="00CF5EE1" w:rsidRDefault="00B76B85" w:rsidP="002E70E0">
      <w:pPr>
        <w:pStyle w:val="Kop1"/>
        <w:spacing w:before="0" w:line="360" w:lineRule="auto"/>
        <w:jc w:val="both"/>
      </w:pPr>
    </w:p>
    <w:p w14:paraId="1AA2750A" w14:textId="77777777" w:rsidR="00B76B85" w:rsidRPr="00CF5EE1" w:rsidRDefault="00B76B85" w:rsidP="002E70E0">
      <w:pPr>
        <w:pStyle w:val="Kop1"/>
        <w:spacing w:before="0" w:line="360" w:lineRule="auto"/>
        <w:jc w:val="both"/>
      </w:pPr>
    </w:p>
    <w:p w14:paraId="32DC63C3" w14:textId="77777777" w:rsidR="00B76B85" w:rsidRPr="00CF5EE1" w:rsidRDefault="00B76B85" w:rsidP="002E70E0">
      <w:pPr>
        <w:pStyle w:val="Kop1"/>
        <w:spacing w:before="0" w:line="360" w:lineRule="auto"/>
        <w:jc w:val="both"/>
      </w:pPr>
    </w:p>
    <w:p w14:paraId="395608B8" w14:textId="53673771" w:rsidR="00B76B85" w:rsidRPr="00CF5EE1" w:rsidRDefault="003B3B68" w:rsidP="002E70E0">
      <w:pPr>
        <w:pStyle w:val="Kop1"/>
        <w:spacing w:before="0" w:line="360" w:lineRule="auto"/>
        <w:jc w:val="both"/>
      </w:pPr>
      <w:r w:rsidRPr="00CF5EE1">
        <w:rPr>
          <w:noProof/>
        </w:rPr>
        <w:lastRenderedPageBreak/>
        <w:drawing>
          <wp:inline distT="0" distB="0" distL="0" distR="0" wp14:anchorId="39C6C623" wp14:editId="19AC0F9F">
            <wp:extent cx="4896533" cy="6677957"/>
            <wp:effectExtent l="0" t="0" r="0" b="8890"/>
            <wp:docPr id="36" name="Afbeelding 3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tekst&#10;&#10;Automatisch gegenereerde beschrijving"/>
                    <pic:cNvPicPr/>
                  </pic:nvPicPr>
                  <pic:blipFill>
                    <a:blip r:embed="rId80"/>
                    <a:stretch>
                      <a:fillRect/>
                    </a:stretch>
                  </pic:blipFill>
                  <pic:spPr>
                    <a:xfrm>
                      <a:off x="0" y="0"/>
                      <a:ext cx="4896533" cy="6677957"/>
                    </a:xfrm>
                    <a:prstGeom prst="rect">
                      <a:avLst/>
                    </a:prstGeom>
                  </pic:spPr>
                </pic:pic>
              </a:graphicData>
            </a:graphic>
          </wp:inline>
        </w:drawing>
      </w:r>
    </w:p>
    <w:p w14:paraId="7ED55C21" w14:textId="5A3C65E8" w:rsidR="00B76B85" w:rsidRPr="00CF5EE1" w:rsidRDefault="00B76B85" w:rsidP="00B76B85">
      <w:pPr>
        <w:rPr>
          <w:lang w:val="de-DE"/>
        </w:rPr>
      </w:pPr>
    </w:p>
    <w:p w14:paraId="5A1E624D" w14:textId="5AAE08D3" w:rsidR="00B76B85" w:rsidRPr="00CF5EE1" w:rsidRDefault="00B76B85" w:rsidP="00B76B85">
      <w:pPr>
        <w:rPr>
          <w:lang w:val="de-DE"/>
        </w:rPr>
      </w:pPr>
    </w:p>
    <w:p w14:paraId="61957339" w14:textId="78E0179B" w:rsidR="00B76B85" w:rsidRPr="00CF5EE1" w:rsidRDefault="00B76B85" w:rsidP="00B76B85">
      <w:pPr>
        <w:rPr>
          <w:lang w:val="de-DE"/>
        </w:rPr>
      </w:pPr>
    </w:p>
    <w:p w14:paraId="47F69523" w14:textId="59C4350F" w:rsidR="003B3B68" w:rsidRPr="00CF5EE1" w:rsidRDefault="003B3B68" w:rsidP="00B76B85">
      <w:pPr>
        <w:rPr>
          <w:lang w:val="de-DE"/>
        </w:rPr>
      </w:pPr>
    </w:p>
    <w:p w14:paraId="57345604" w14:textId="0DD4C1EE" w:rsidR="003B3B68" w:rsidRPr="00CF5EE1" w:rsidRDefault="003B3B68" w:rsidP="00B76B85">
      <w:pPr>
        <w:rPr>
          <w:lang w:val="de-DE"/>
        </w:rPr>
      </w:pPr>
    </w:p>
    <w:p w14:paraId="36207F35" w14:textId="17BCF37E" w:rsidR="003B3B68" w:rsidRPr="00CF5EE1" w:rsidRDefault="003B3B68" w:rsidP="00B76B85">
      <w:pPr>
        <w:rPr>
          <w:lang w:val="de-DE"/>
        </w:rPr>
      </w:pPr>
    </w:p>
    <w:p w14:paraId="46D5D714" w14:textId="14A8FDD9" w:rsidR="003B3B68" w:rsidRPr="00CF5EE1" w:rsidRDefault="003B3B68" w:rsidP="00B76B85">
      <w:pPr>
        <w:rPr>
          <w:lang w:val="de-DE"/>
        </w:rPr>
      </w:pPr>
    </w:p>
    <w:p w14:paraId="321F30AB" w14:textId="17AF2D54" w:rsidR="003B3B68" w:rsidRPr="00CF5EE1" w:rsidRDefault="003B3B68" w:rsidP="00B76B85">
      <w:pPr>
        <w:rPr>
          <w:lang w:val="de-DE"/>
        </w:rPr>
      </w:pPr>
      <w:r w:rsidRPr="00CF5EE1">
        <w:rPr>
          <w:noProof/>
          <w:lang w:val="de-DE"/>
        </w:rPr>
        <w:lastRenderedPageBreak/>
        <w:drawing>
          <wp:inline distT="0" distB="0" distL="0" distR="0" wp14:anchorId="1B50DEF4" wp14:editId="0885FFB3">
            <wp:extent cx="4982270" cy="6897063"/>
            <wp:effectExtent l="0" t="0" r="8890" b="0"/>
            <wp:docPr id="37" name="Afbeelding 3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tekst&#10;&#10;Automatisch gegenereerde beschrijving"/>
                    <pic:cNvPicPr/>
                  </pic:nvPicPr>
                  <pic:blipFill>
                    <a:blip r:embed="rId81"/>
                    <a:stretch>
                      <a:fillRect/>
                    </a:stretch>
                  </pic:blipFill>
                  <pic:spPr>
                    <a:xfrm>
                      <a:off x="0" y="0"/>
                      <a:ext cx="4982270" cy="6897063"/>
                    </a:xfrm>
                    <a:prstGeom prst="rect">
                      <a:avLst/>
                    </a:prstGeom>
                  </pic:spPr>
                </pic:pic>
              </a:graphicData>
            </a:graphic>
          </wp:inline>
        </w:drawing>
      </w:r>
    </w:p>
    <w:p w14:paraId="366AA4F1" w14:textId="34467895" w:rsidR="003B3B68" w:rsidRPr="00CF5EE1" w:rsidRDefault="003B3B68" w:rsidP="00B76B85">
      <w:pPr>
        <w:rPr>
          <w:lang w:val="de-DE"/>
        </w:rPr>
      </w:pPr>
    </w:p>
    <w:p w14:paraId="0E8CCD77" w14:textId="4AB2FFD5" w:rsidR="003B3B68" w:rsidRPr="00CF5EE1" w:rsidRDefault="003B3B68" w:rsidP="00B76B85">
      <w:pPr>
        <w:rPr>
          <w:lang w:val="de-DE"/>
        </w:rPr>
      </w:pPr>
    </w:p>
    <w:p w14:paraId="500D71A9" w14:textId="2ECE2DB9" w:rsidR="003B3B68" w:rsidRPr="00CF5EE1" w:rsidRDefault="003B3B68" w:rsidP="00B76B85">
      <w:pPr>
        <w:rPr>
          <w:lang w:val="de-DE"/>
        </w:rPr>
      </w:pPr>
    </w:p>
    <w:p w14:paraId="36BCD711" w14:textId="05937E3F" w:rsidR="003B3B68" w:rsidRPr="00CF5EE1" w:rsidRDefault="003B3B68" w:rsidP="00B76B85">
      <w:pPr>
        <w:rPr>
          <w:lang w:val="de-DE"/>
        </w:rPr>
      </w:pPr>
    </w:p>
    <w:p w14:paraId="065EECEA" w14:textId="02B37F10" w:rsidR="003B3B68" w:rsidRPr="00CF5EE1" w:rsidRDefault="003B3B68" w:rsidP="00B76B85">
      <w:pPr>
        <w:rPr>
          <w:lang w:val="de-DE"/>
        </w:rPr>
      </w:pPr>
    </w:p>
    <w:p w14:paraId="3B1E492D" w14:textId="13EA1E51" w:rsidR="003B3B68" w:rsidRPr="00CF5EE1" w:rsidRDefault="003B3B68" w:rsidP="00B76B85">
      <w:pPr>
        <w:rPr>
          <w:lang w:val="de-DE"/>
        </w:rPr>
      </w:pPr>
    </w:p>
    <w:p w14:paraId="1799C12D" w14:textId="698B8758" w:rsidR="003B3B68" w:rsidRPr="00CF5EE1" w:rsidRDefault="003B3B68" w:rsidP="00B76B85">
      <w:pPr>
        <w:rPr>
          <w:lang w:val="de-DE"/>
        </w:rPr>
      </w:pPr>
      <w:r w:rsidRPr="00CF5EE1">
        <w:rPr>
          <w:noProof/>
          <w:lang w:val="de-DE"/>
        </w:rPr>
        <w:lastRenderedPageBreak/>
        <w:drawing>
          <wp:inline distT="0" distB="0" distL="0" distR="0" wp14:anchorId="053C5BCA" wp14:editId="7799FCFE">
            <wp:extent cx="4934639" cy="4020111"/>
            <wp:effectExtent l="0" t="0" r="0" b="0"/>
            <wp:docPr id="38" name="Afbeelding 38"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afel&#10;&#10;Automatisch gegenereerde beschrijving"/>
                    <pic:cNvPicPr/>
                  </pic:nvPicPr>
                  <pic:blipFill>
                    <a:blip r:embed="rId82"/>
                    <a:stretch>
                      <a:fillRect/>
                    </a:stretch>
                  </pic:blipFill>
                  <pic:spPr>
                    <a:xfrm>
                      <a:off x="0" y="0"/>
                      <a:ext cx="4934639" cy="4020111"/>
                    </a:xfrm>
                    <a:prstGeom prst="rect">
                      <a:avLst/>
                    </a:prstGeom>
                  </pic:spPr>
                </pic:pic>
              </a:graphicData>
            </a:graphic>
          </wp:inline>
        </w:drawing>
      </w:r>
    </w:p>
    <w:p w14:paraId="28D42A8A" w14:textId="6E70B55D" w:rsidR="003B3B68" w:rsidRPr="00CF5EE1" w:rsidRDefault="003B3B68" w:rsidP="00B76B85">
      <w:pPr>
        <w:rPr>
          <w:lang w:val="de-DE"/>
        </w:rPr>
      </w:pPr>
    </w:p>
    <w:p w14:paraId="74EAAAB1" w14:textId="69A33685" w:rsidR="003B3B68" w:rsidRPr="00CF5EE1" w:rsidRDefault="003B3B68" w:rsidP="00B76B85">
      <w:pPr>
        <w:rPr>
          <w:lang w:val="de-DE"/>
        </w:rPr>
      </w:pPr>
    </w:p>
    <w:p w14:paraId="356F6DA6" w14:textId="0ECE5146" w:rsidR="003B3B68" w:rsidRPr="00CF5EE1" w:rsidRDefault="003B3B68" w:rsidP="00B76B85">
      <w:pPr>
        <w:rPr>
          <w:lang w:val="de-DE"/>
        </w:rPr>
      </w:pPr>
    </w:p>
    <w:p w14:paraId="1C10A759" w14:textId="45F0CEA8" w:rsidR="003B3B68" w:rsidRPr="00CF5EE1" w:rsidRDefault="003B3B68" w:rsidP="00B76B85">
      <w:pPr>
        <w:rPr>
          <w:lang w:val="de-DE"/>
        </w:rPr>
      </w:pPr>
    </w:p>
    <w:p w14:paraId="4234EE41" w14:textId="03A50AAF" w:rsidR="003B3B68" w:rsidRPr="00CF5EE1" w:rsidRDefault="003B3B68" w:rsidP="00B76B85">
      <w:pPr>
        <w:rPr>
          <w:lang w:val="de-DE"/>
        </w:rPr>
      </w:pPr>
    </w:p>
    <w:p w14:paraId="6D979198" w14:textId="6AB972FF" w:rsidR="003B3B68" w:rsidRPr="00CF5EE1" w:rsidRDefault="003B3B68" w:rsidP="00B76B85">
      <w:pPr>
        <w:rPr>
          <w:lang w:val="de-DE"/>
        </w:rPr>
      </w:pPr>
    </w:p>
    <w:p w14:paraId="677D875C" w14:textId="55BED5BF" w:rsidR="003B3B68" w:rsidRPr="00CF5EE1" w:rsidRDefault="003B3B68" w:rsidP="00B76B85">
      <w:pPr>
        <w:rPr>
          <w:lang w:val="de-DE"/>
        </w:rPr>
      </w:pPr>
    </w:p>
    <w:p w14:paraId="151AEDDC" w14:textId="4523D2DC" w:rsidR="003B3B68" w:rsidRPr="00CF5EE1" w:rsidRDefault="003B3B68" w:rsidP="00B76B85">
      <w:pPr>
        <w:rPr>
          <w:lang w:val="de-DE"/>
        </w:rPr>
      </w:pPr>
    </w:p>
    <w:p w14:paraId="0A5D15C5" w14:textId="3018E3DC" w:rsidR="003B3B68" w:rsidRPr="00CF5EE1" w:rsidRDefault="003B3B68" w:rsidP="00B76B85">
      <w:pPr>
        <w:rPr>
          <w:lang w:val="de-DE"/>
        </w:rPr>
      </w:pPr>
    </w:p>
    <w:p w14:paraId="45EA38BA" w14:textId="458F0E30" w:rsidR="003B3B68" w:rsidRPr="00CF5EE1" w:rsidRDefault="003B3B68" w:rsidP="00B76B85">
      <w:pPr>
        <w:rPr>
          <w:lang w:val="de-DE"/>
        </w:rPr>
      </w:pPr>
    </w:p>
    <w:p w14:paraId="1C202061" w14:textId="1786F405" w:rsidR="003B3B68" w:rsidRPr="00CF5EE1" w:rsidRDefault="003B3B68" w:rsidP="00B76B85">
      <w:pPr>
        <w:rPr>
          <w:lang w:val="de-DE"/>
        </w:rPr>
      </w:pPr>
    </w:p>
    <w:p w14:paraId="2F4C21EF" w14:textId="16BE978E" w:rsidR="003B3B68" w:rsidRPr="00CF5EE1" w:rsidRDefault="003B3B68" w:rsidP="00B76B85">
      <w:pPr>
        <w:rPr>
          <w:lang w:val="de-DE"/>
        </w:rPr>
      </w:pPr>
    </w:p>
    <w:p w14:paraId="28C8F23D" w14:textId="4001C4DC" w:rsidR="003B3B68" w:rsidRPr="00CF5EE1" w:rsidRDefault="003B3B68" w:rsidP="00B76B85">
      <w:pPr>
        <w:rPr>
          <w:lang w:val="de-DE"/>
        </w:rPr>
      </w:pPr>
    </w:p>
    <w:p w14:paraId="1EE9F654" w14:textId="109BB628" w:rsidR="003B3B68" w:rsidRPr="00CF5EE1" w:rsidRDefault="003B3B68" w:rsidP="00B76B85">
      <w:pPr>
        <w:rPr>
          <w:lang w:val="de-DE"/>
        </w:rPr>
      </w:pPr>
    </w:p>
    <w:p w14:paraId="40A7D481" w14:textId="019026A5" w:rsidR="003B3B68" w:rsidRPr="00CF5EE1" w:rsidRDefault="003B3B68" w:rsidP="00B76B85">
      <w:pPr>
        <w:rPr>
          <w:lang w:val="de-DE"/>
        </w:rPr>
      </w:pPr>
    </w:p>
    <w:p w14:paraId="122729E3" w14:textId="037EA7CF" w:rsidR="003B3B68" w:rsidRPr="00CF5EE1" w:rsidRDefault="003B3B68" w:rsidP="00B76B85">
      <w:pPr>
        <w:rPr>
          <w:lang w:val="de-DE"/>
        </w:rPr>
      </w:pPr>
    </w:p>
    <w:p w14:paraId="2CF873F9" w14:textId="5285E964" w:rsidR="003B3B68" w:rsidRPr="00CF5EE1" w:rsidRDefault="003B3B68" w:rsidP="00B76B85">
      <w:pPr>
        <w:rPr>
          <w:lang w:val="de-DE"/>
        </w:rPr>
      </w:pPr>
    </w:p>
    <w:p w14:paraId="76577FEC" w14:textId="166669C4" w:rsidR="003B3B68" w:rsidRPr="00CF5EE1" w:rsidRDefault="003B3B68" w:rsidP="00B76B85">
      <w:pPr>
        <w:rPr>
          <w:lang w:val="de-DE"/>
        </w:rPr>
      </w:pPr>
      <w:r w:rsidRPr="00CF5EE1">
        <w:rPr>
          <w:noProof/>
          <w:lang w:val="de-DE"/>
        </w:rPr>
        <w:lastRenderedPageBreak/>
        <w:drawing>
          <wp:inline distT="0" distB="0" distL="0" distR="0" wp14:anchorId="504A9AE9" wp14:editId="5925B38F">
            <wp:extent cx="5163271" cy="7125694"/>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163271" cy="7125694"/>
                    </a:xfrm>
                    <a:prstGeom prst="rect">
                      <a:avLst/>
                    </a:prstGeom>
                  </pic:spPr>
                </pic:pic>
              </a:graphicData>
            </a:graphic>
          </wp:inline>
        </w:drawing>
      </w:r>
    </w:p>
    <w:p w14:paraId="71F43E7F" w14:textId="420E741D" w:rsidR="003B3B68" w:rsidRPr="00CF5EE1" w:rsidRDefault="003B3B68" w:rsidP="00B76B85">
      <w:pPr>
        <w:rPr>
          <w:lang w:val="de-DE"/>
        </w:rPr>
      </w:pPr>
    </w:p>
    <w:p w14:paraId="3F895E9E" w14:textId="13FFA453" w:rsidR="003B3B68" w:rsidRPr="00CF5EE1" w:rsidRDefault="003B3B68" w:rsidP="00B76B85">
      <w:pPr>
        <w:rPr>
          <w:lang w:val="de-DE"/>
        </w:rPr>
      </w:pPr>
    </w:p>
    <w:p w14:paraId="514FBE39" w14:textId="7B4161C7" w:rsidR="003B3B68" w:rsidRPr="00CF5EE1" w:rsidRDefault="003B3B68" w:rsidP="00B76B85">
      <w:pPr>
        <w:rPr>
          <w:lang w:val="de-DE"/>
        </w:rPr>
      </w:pPr>
    </w:p>
    <w:p w14:paraId="1650FDAA" w14:textId="3C202BAA" w:rsidR="003B3B68" w:rsidRPr="00CF5EE1" w:rsidRDefault="003B3B68" w:rsidP="00B76B85">
      <w:pPr>
        <w:rPr>
          <w:lang w:val="de-DE"/>
        </w:rPr>
      </w:pPr>
    </w:p>
    <w:p w14:paraId="3937E87B" w14:textId="30DE9AB7" w:rsidR="003B3B68" w:rsidRPr="00CF5EE1" w:rsidRDefault="003B3B68" w:rsidP="00B76B85">
      <w:pPr>
        <w:rPr>
          <w:lang w:val="de-DE"/>
        </w:rPr>
      </w:pPr>
    </w:p>
    <w:p w14:paraId="66E224C3" w14:textId="0CA93538" w:rsidR="003B3B68" w:rsidRPr="00CF5EE1" w:rsidRDefault="003B3B68" w:rsidP="00B76B85">
      <w:pPr>
        <w:rPr>
          <w:lang w:val="de-DE"/>
        </w:rPr>
      </w:pPr>
    </w:p>
    <w:p w14:paraId="526B59CB" w14:textId="17DA6F66" w:rsidR="003B3B68" w:rsidRPr="00CF5EE1" w:rsidRDefault="003B3B68" w:rsidP="00B76B85">
      <w:pPr>
        <w:rPr>
          <w:lang w:val="de-DE"/>
        </w:rPr>
      </w:pPr>
      <w:r w:rsidRPr="00CF5EE1">
        <w:rPr>
          <w:noProof/>
          <w:lang w:val="de-DE"/>
        </w:rPr>
        <w:lastRenderedPageBreak/>
        <w:drawing>
          <wp:inline distT="0" distB="0" distL="0" distR="0" wp14:anchorId="1B1BA8D2" wp14:editId="0F284B38">
            <wp:extent cx="5125165" cy="7459116"/>
            <wp:effectExtent l="0" t="0" r="0" b="889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125165" cy="7459116"/>
                    </a:xfrm>
                    <a:prstGeom prst="rect">
                      <a:avLst/>
                    </a:prstGeom>
                  </pic:spPr>
                </pic:pic>
              </a:graphicData>
            </a:graphic>
          </wp:inline>
        </w:drawing>
      </w:r>
    </w:p>
    <w:p w14:paraId="31F05D8B" w14:textId="63D79F2C" w:rsidR="003B3B68" w:rsidRPr="00CF5EE1" w:rsidRDefault="003B3B68" w:rsidP="00B76B85">
      <w:pPr>
        <w:rPr>
          <w:lang w:val="de-DE"/>
        </w:rPr>
      </w:pPr>
    </w:p>
    <w:p w14:paraId="620246BB" w14:textId="0C606C6C" w:rsidR="003B3B68" w:rsidRPr="00CF5EE1" w:rsidRDefault="003B3B68" w:rsidP="00B76B85">
      <w:pPr>
        <w:rPr>
          <w:lang w:val="de-DE"/>
        </w:rPr>
      </w:pPr>
    </w:p>
    <w:p w14:paraId="6A2C21B4" w14:textId="3A15F89E" w:rsidR="003B3B68" w:rsidRPr="00CF5EE1" w:rsidRDefault="003B3B68" w:rsidP="00B76B85">
      <w:pPr>
        <w:rPr>
          <w:lang w:val="de-DE"/>
        </w:rPr>
      </w:pPr>
    </w:p>
    <w:p w14:paraId="77EF9365" w14:textId="3CF68D44" w:rsidR="003B3B68" w:rsidRPr="00CF5EE1" w:rsidRDefault="003B3B68" w:rsidP="00B76B85">
      <w:pPr>
        <w:rPr>
          <w:lang w:val="de-DE"/>
        </w:rPr>
      </w:pPr>
    </w:p>
    <w:p w14:paraId="5996420B" w14:textId="2E463FAF" w:rsidR="003B3B68" w:rsidRPr="00CF5EE1" w:rsidRDefault="003B3B68" w:rsidP="00B76B85">
      <w:pPr>
        <w:rPr>
          <w:lang w:val="de-DE"/>
        </w:rPr>
      </w:pPr>
      <w:r w:rsidRPr="00CF5EE1">
        <w:rPr>
          <w:noProof/>
          <w:lang w:val="de-DE"/>
        </w:rPr>
        <w:lastRenderedPageBreak/>
        <w:drawing>
          <wp:inline distT="0" distB="0" distL="0" distR="0" wp14:anchorId="5805EE65" wp14:editId="76978004">
            <wp:extent cx="5334744" cy="7192379"/>
            <wp:effectExtent l="0" t="0" r="0" b="889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34744" cy="7192379"/>
                    </a:xfrm>
                    <a:prstGeom prst="rect">
                      <a:avLst/>
                    </a:prstGeom>
                  </pic:spPr>
                </pic:pic>
              </a:graphicData>
            </a:graphic>
          </wp:inline>
        </w:drawing>
      </w:r>
    </w:p>
    <w:p w14:paraId="6D00B4A0" w14:textId="77777777" w:rsidR="003B3B68" w:rsidRPr="00CF5EE1" w:rsidRDefault="003B3B68" w:rsidP="00B76B85">
      <w:pPr>
        <w:rPr>
          <w:lang w:val="de-DE"/>
        </w:rPr>
      </w:pPr>
    </w:p>
    <w:p w14:paraId="5F30D27C" w14:textId="2D1705CD" w:rsidR="003B3B68" w:rsidRPr="00CF5EE1" w:rsidRDefault="003B3B68" w:rsidP="00B76B85">
      <w:pPr>
        <w:rPr>
          <w:lang w:val="de-DE"/>
        </w:rPr>
      </w:pPr>
    </w:p>
    <w:p w14:paraId="6746561F" w14:textId="77777777" w:rsidR="003B3B68" w:rsidRPr="00CF5EE1" w:rsidRDefault="003B3B68" w:rsidP="00B76B85"/>
    <w:p w14:paraId="1A577F95" w14:textId="77777777" w:rsidR="003B3B68" w:rsidRPr="00CF5EE1" w:rsidRDefault="003B3B68" w:rsidP="00B76B85">
      <w:pPr>
        <w:rPr>
          <w:lang w:val="de-DE"/>
        </w:rPr>
      </w:pPr>
    </w:p>
    <w:p w14:paraId="06AAE21B" w14:textId="4BEC0A5A" w:rsidR="0026727C" w:rsidRPr="00CF5EE1" w:rsidRDefault="002C6AA4" w:rsidP="002E70E0">
      <w:pPr>
        <w:pStyle w:val="Kop1"/>
        <w:spacing w:before="0" w:line="360" w:lineRule="auto"/>
        <w:jc w:val="both"/>
      </w:pPr>
      <w:r w:rsidRPr="00CF5EE1">
        <w:lastRenderedPageBreak/>
        <w:t>An</w:t>
      </w:r>
      <w:r w:rsidR="00C1032A" w:rsidRPr="00CF5EE1">
        <w:t>lage</w:t>
      </w:r>
      <w:r w:rsidRPr="00CF5EE1">
        <w:t xml:space="preserve"> B</w:t>
      </w:r>
      <w:r w:rsidR="0026727C" w:rsidRPr="00CF5EE1">
        <w:t xml:space="preserve">: </w:t>
      </w:r>
      <w:r w:rsidR="00E05413" w:rsidRPr="00CF5EE1">
        <w:t>SLO-Checklist</w:t>
      </w:r>
    </w:p>
    <w:p w14:paraId="2AE5C914" w14:textId="4C5FC707" w:rsidR="00B268B7" w:rsidRPr="00CF5EE1" w:rsidRDefault="00B268B7" w:rsidP="00B268B7">
      <w:pPr>
        <w:rPr>
          <w:sz w:val="24"/>
          <w:szCs w:val="24"/>
          <w:lang w:val="de-DE"/>
        </w:rPr>
      </w:pPr>
    </w:p>
    <w:p w14:paraId="11632B51" w14:textId="5A346F8B" w:rsidR="00B268B7" w:rsidRPr="00CF5EE1" w:rsidRDefault="00B268B7" w:rsidP="00B268B7">
      <w:pPr>
        <w:rPr>
          <w:sz w:val="24"/>
          <w:szCs w:val="24"/>
          <w:lang w:val="de-DE"/>
        </w:rPr>
      </w:pPr>
      <w:r w:rsidRPr="00CF5EE1">
        <w:rPr>
          <w:sz w:val="24"/>
          <w:szCs w:val="24"/>
          <w:lang w:val="de-DE"/>
        </w:rPr>
        <w:t>Analyse der Unterrichtsmaterialien</w:t>
      </w:r>
      <w:r w:rsidR="00D0515F" w:rsidRPr="00CF5EE1">
        <w:rPr>
          <w:sz w:val="24"/>
          <w:szCs w:val="24"/>
          <w:lang w:val="de-DE"/>
        </w:rPr>
        <w:t xml:space="preserve"> 1 bis 7</w:t>
      </w:r>
      <w:r w:rsidRPr="00CF5EE1">
        <w:rPr>
          <w:sz w:val="24"/>
          <w:szCs w:val="24"/>
          <w:lang w:val="de-DE"/>
        </w:rPr>
        <w:t xml:space="preserve"> anhand der SLO-Checklist</w:t>
      </w:r>
      <w:r w:rsidR="009C1D55" w:rsidRPr="00CF5EE1">
        <w:rPr>
          <w:sz w:val="24"/>
          <w:szCs w:val="24"/>
          <w:lang w:val="de-DE"/>
        </w:rPr>
        <w:t xml:space="preserve">. </w:t>
      </w:r>
    </w:p>
    <w:p w14:paraId="43170AAF" w14:textId="77777777" w:rsidR="004C276A" w:rsidRPr="00CF5EE1" w:rsidRDefault="004C276A" w:rsidP="0026727C">
      <w:pPr>
        <w:spacing w:after="0" w:line="360" w:lineRule="auto"/>
        <w:rPr>
          <w:u w:val="single"/>
          <w:lang w:val="de-DE"/>
        </w:rPr>
      </w:pPr>
    </w:p>
    <w:p w14:paraId="2469865A" w14:textId="734BC827" w:rsidR="0026727C" w:rsidRPr="00CF5EE1" w:rsidRDefault="004C276A" w:rsidP="0026727C">
      <w:pPr>
        <w:spacing w:after="0" w:line="360" w:lineRule="auto"/>
        <w:rPr>
          <w:sz w:val="24"/>
          <w:szCs w:val="24"/>
          <w:u w:val="single"/>
          <w:lang w:val="de-DE"/>
        </w:rPr>
      </w:pPr>
      <w:r w:rsidRPr="00CF5EE1">
        <w:rPr>
          <w:sz w:val="24"/>
          <w:szCs w:val="24"/>
          <w:u w:val="single"/>
          <w:lang w:val="de-DE"/>
        </w:rPr>
        <w:t>Unterrichtsmaterial</w:t>
      </w:r>
      <w:r w:rsidR="0026727C" w:rsidRPr="00CF5EE1">
        <w:rPr>
          <w:sz w:val="24"/>
          <w:szCs w:val="24"/>
          <w:u w:val="single"/>
          <w:lang w:val="de-DE"/>
        </w:rPr>
        <w:t xml:space="preserve"> 1 </w:t>
      </w:r>
    </w:p>
    <w:p w14:paraId="4D367C0E" w14:textId="3E41F483" w:rsidR="000A5BB3" w:rsidRPr="00CF5EE1" w:rsidRDefault="000A5BB3" w:rsidP="0026727C">
      <w:pPr>
        <w:spacing w:after="0" w:line="360" w:lineRule="auto"/>
        <w:rPr>
          <w:sz w:val="24"/>
          <w:szCs w:val="24"/>
          <w:u w:val="single"/>
          <w:lang w:val="de-DE"/>
        </w:rPr>
      </w:pPr>
    </w:p>
    <w:tbl>
      <w:tblPr>
        <w:tblW w:w="0" w:type="auto"/>
        <w:tblBorders>
          <w:top w:val="single" w:sz="18" w:space="0" w:color="EAEAEA"/>
          <w:left w:val="single" w:sz="18" w:space="0" w:color="EAEAEA"/>
          <w:bottom w:val="single" w:sz="18" w:space="0" w:color="EAEAEA"/>
          <w:right w:val="single" w:sz="18" w:space="0" w:color="EAEAEA"/>
          <w:insideH w:val="single" w:sz="18" w:space="0" w:color="EAEAEA"/>
          <w:insideV w:val="single" w:sz="18" w:space="0" w:color="EAEAEA"/>
        </w:tblBorders>
        <w:tblCellMar>
          <w:top w:w="28" w:type="dxa"/>
          <w:left w:w="85" w:type="dxa"/>
          <w:bottom w:w="28" w:type="dxa"/>
          <w:right w:w="85" w:type="dxa"/>
        </w:tblCellMar>
        <w:tblLook w:val="01E0" w:firstRow="1" w:lastRow="1" w:firstColumn="1" w:lastColumn="1" w:noHBand="0" w:noVBand="0"/>
      </w:tblPr>
      <w:tblGrid>
        <w:gridCol w:w="1904"/>
        <w:gridCol w:w="2426"/>
        <w:gridCol w:w="1192"/>
        <w:gridCol w:w="1075"/>
        <w:gridCol w:w="1237"/>
        <w:gridCol w:w="1192"/>
      </w:tblGrid>
      <w:tr w:rsidR="004309D2" w:rsidRPr="00CF5EE1" w14:paraId="6AC15513" w14:textId="77777777" w:rsidTr="00561F71">
        <w:trPr>
          <w:trHeight w:val="220"/>
        </w:trPr>
        <w:tc>
          <w:tcPr>
            <w:tcW w:w="1963" w:type="dxa"/>
            <w:shd w:val="clear" w:color="auto" w:fill="EAEAEA"/>
          </w:tcPr>
          <w:p w14:paraId="2B05D413" w14:textId="77777777" w:rsidR="000A5BB3" w:rsidRPr="00CF5EE1" w:rsidRDefault="000A5BB3" w:rsidP="00561F71">
            <w:pPr>
              <w:rPr>
                <w:b/>
                <w:szCs w:val="18"/>
                <w:lang w:val="de-DE"/>
              </w:rPr>
            </w:pPr>
          </w:p>
        </w:tc>
        <w:tc>
          <w:tcPr>
            <w:tcW w:w="2840" w:type="dxa"/>
            <w:shd w:val="clear" w:color="auto" w:fill="EAEAEA"/>
          </w:tcPr>
          <w:p w14:paraId="19A5A9B5" w14:textId="77777777" w:rsidR="000A5BB3" w:rsidRPr="00CF5EE1" w:rsidRDefault="000A5BB3" w:rsidP="00561F71">
            <w:pPr>
              <w:rPr>
                <w:lang w:val="de-DE"/>
              </w:rPr>
            </w:pPr>
          </w:p>
        </w:tc>
        <w:tc>
          <w:tcPr>
            <w:tcW w:w="3797" w:type="dxa"/>
            <w:gridSpan w:val="4"/>
            <w:shd w:val="clear" w:color="auto" w:fill="EAEAEA"/>
          </w:tcPr>
          <w:p w14:paraId="036C3F34" w14:textId="77777777" w:rsidR="000A5BB3" w:rsidRPr="00CF5EE1" w:rsidRDefault="000A5BB3" w:rsidP="00561F71">
            <w:pPr>
              <w:rPr>
                <w:i/>
                <w:szCs w:val="18"/>
                <w:lang w:val="de-DE"/>
              </w:rPr>
            </w:pPr>
            <w:r w:rsidRPr="00CF5EE1">
              <w:rPr>
                <w:i/>
                <w:szCs w:val="18"/>
                <w:lang w:val="de-DE"/>
              </w:rPr>
              <w:t xml:space="preserve">Bitte kreuzen Sie für die einzelnen Schwerpunkte 1 bis 7 an was zutrifft: </w:t>
            </w:r>
          </w:p>
        </w:tc>
      </w:tr>
      <w:tr w:rsidR="009846CC" w:rsidRPr="00CF5EE1" w14:paraId="6045445F" w14:textId="77777777" w:rsidTr="00561F71">
        <w:trPr>
          <w:trHeight w:val="27"/>
        </w:trPr>
        <w:tc>
          <w:tcPr>
            <w:tcW w:w="1963" w:type="dxa"/>
            <w:vMerge w:val="restart"/>
            <w:shd w:val="clear" w:color="auto" w:fill="EAEAEA"/>
            <w:vAlign w:val="bottom"/>
          </w:tcPr>
          <w:p w14:paraId="15E9BA08" w14:textId="77777777" w:rsidR="000A5BB3" w:rsidRPr="00CF5EE1" w:rsidRDefault="000A5BB3" w:rsidP="00561F71">
            <w:pPr>
              <w:rPr>
                <w:b/>
                <w:szCs w:val="18"/>
              </w:rPr>
            </w:pPr>
            <w:proofErr w:type="spellStart"/>
            <w:r w:rsidRPr="00CF5EE1">
              <w:rPr>
                <w:b/>
                <w:szCs w:val="18"/>
              </w:rPr>
              <w:t>Aufmerksamkeit</w:t>
            </w:r>
            <w:proofErr w:type="spellEnd"/>
            <w:r w:rsidRPr="00CF5EE1">
              <w:rPr>
                <w:b/>
                <w:szCs w:val="18"/>
              </w:rPr>
              <w:t>:</w:t>
            </w:r>
          </w:p>
        </w:tc>
        <w:tc>
          <w:tcPr>
            <w:tcW w:w="2840" w:type="dxa"/>
            <w:vMerge w:val="restart"/>
            <w:shd w:val="clear" w:color="auto" w:fill="EAEAEA"/>
            <w:vAlign w:val="bottom"/>
          </w:tcPr>
          <w:p w14:paraId="42928F9C" w14:textId="19D2B949" w:rsidR="000A5BB3" w:rsidRPr="00CF5EE1" w:rsidRDefault="000A5BB3" w:rsidP="00561F71">
            <w:pPr>
              <w:rPr>
                <w:lang w:val="de-DE"/>
              </w:rPr>
            </w:pPr>
            <w:r w:rsidRPr="00CF5EE1">
              <w:rPr>
                <w:lang w:val="de-DE"/>
              </w:rPr>
              <w:t xml:space="preserve">Die [Anweisung zu dieser] Aufgabe nimmt die folgenden Fragen vorweg: </w:t>
            </w:r>
          </w:p>
        </w:tc>
        <w:tc>
          <w:tcPr>
            <w:tcW w:w="1202" w:type="dxa"/>
            <w:vMerge w:val="restart"/>
            <w:shd w:val="clear" w:color="auto" w:fill="F2F2F2" w:themeFill="background1" w:themeFillShade="F2"/>
            <w:vAlign w:val="bottom"/>
          </w:tcPr>
          <w:p w14:paraId="0B9C3130" w14:textId="77777777" w:rsidR="000A5BB3" w:rsidRPr="00CF5EE1" w:rsidRDefault="000A5BB3" w:rsidP="00561F71">
            <w:pPr>
              <w:jc w:val="center"/>
              <w:rPr>
                <w:szCs w:val="18"/>
                <w:lang w:val="de-DE"/>
              </w:rPr>
            </w:pPr>
            <w:r w:rsidRPr="00CF5EE1">
              <w:rPr>
                <w:szCs w:val="18"/>
                <w:lang w:val="de-DE"/>
              </w:rPr>
              <w:t xml:space="preserve">Nicht notwendig </w:t>
            </w:r>
            <w:proofErr w:type="spellStart"/>
            <w:r w:rsidRPr="00CF5EE1">
              <w:rPr>
                <w:szCs w:val="18"/>
                <w:lang w:val="de-DE"/>
              </w:rPr>
              <w:t>óder</w:t>
            </w:r>
            <w:proofErr w:type="spellEnd"/>
            <w:r w:rsidRPr="00CF5EE1">
              <w:rPr>
                <w:szCs w:val="18"/>
                <w:lang w:val="de-DE"/>
              </w:rPr>
              <w:t xml:space="preserve"> nicht zutreffend; </w:t>
            </w:r>
          </w:p>
        </w:tc>
        <w:tc>
          <w:tcPr>
            <w:tcW w:w="2595" w:type="dxa"/>
            <w:gridSpan w:val="3"/>
            <w:tcBorders>
              <w:bottom w:val="nil"/>
            </w:tcBorders>
            <w:shd w:val="clear" w:color="auto" w:fill="EAEAEA"/>
            <w:vAlign w:val="bottom"/>
          </w:tcPr>
          <w:p w14:paraId="0217A5EE" w14:textId="77777777" w:rsidR="000A5BB3" w:rsidRPr="00CF5EE1" w:rsidRDefault="000A5BB3" w:rsidP="00561F71">
            <w:pPr>
              <w:jc w:val="center"/>
              <w:rPr>
                <w:szCs w:val="18"/>
              </w:rPr>
            </w:pPr>
            <w:proofErr w:type="spellStart"/>
            <w:r w:rsidRPr="00CF5EE1">
              <w:rPr>
                <w:szCs w:val="18"/>
              </w:rPr>
              <w:t>Im</w:t>
            </w:r>
            <w:proofErr w:type="spellEnd"/>
            <w:r w:rsidRPr="00CF5EE1">
              <w:rPr>
                <w:szCs w:val="18"/>
              </w:rPr>
              <w:t xml:space="preserve"> </w:t>
            </w:r>
            <w:proofErr w:type="spellStart"/>
            <w:r w:rsidRPr="00CF5EE1">
              <w:rPr>
                <w:szCs w:val="18"/>
              </w:rPr>
              <w:t>Auftrag</w:t>
            </w:r>
            <w:proofErr w:type="spellEnd"/>
            <w:r w:rsidRPr="00CF5EE1">
              <w:rPr>
                <w:szCs w:val="18"/>
              </w:rPr>
              <w:t xml:space="preserve"> </w:t>
            </w:r>
            <w:proofErr w:type="spellStart"/>
            <w:r w:rsidRPr="00CF5EE1">
              <w:rPr>
                <w:szCs w:val="18"/>
              </w:rPr>
              <w:t>vorhanden</w:t>
            </w:r>
            <w:proofErr w:type="spellEnd"/>
            <w:r w:rsidRPr="00CF5EE1">
              <w:rPr>
                <w:szCs w:val="18"/>
              </w:rPr>
              <w:t>?</w:t>
            </w:r>
          </w:p>
        </w:tc>
      </w:tr>
      <w:tr w:rsidR="009846CC" w:rsidRPr="00CF5EE1" w14:paraId="0C94559F" w14:textId="77777777" w:rsidTr="00561F71">
        <w:trPr>
          <w:trHeight w:val="201"/>
        </w:trPr>
        <w:tc>
          <w:tcPr>
            <w:tcW w:w="1963" w:type="dxa"/>
            <w:vMerge/>
            <w:shd w:val="clear" w:color="auto" w:fill="EAEAEA"/>
            <w:vAlign w:val="bottom"/>
          </w:tcPr>
          <w:p w14:paraId="5C5CD118" w14:textId="77777777" w:rsidR="000A5BB3" w:rsidRPr="00CF5EE1" w:rsidRDefault="000A5BB3" w:rsidP="00561F71">
            <w:pPr>
              <w:rPr>
                <w:b/>
                <w:szCs w:val="18"/>
              </w:rPr>
            </w:pPr>
          </w:p>
        </w:tc>
        <w:tc>
          <w:tcPr>
            <w:tcW w:w="2840" w:type="dxa"/>
            <w:vMerge/>
            <w:shd w:val="clear" w:color="auto" w:fill="EAEAEA"/>
            <w:vAlign w:val="bottom"/>
          </w:tcPr>
          <w:p w14:paraId="6FCE7BBA" w14:textId="77777777" w:rsidR="000A5BB3" w:rsidRPr="00CF5EE1" w:rsidRDefault="000A5BB3" w:rsidP="00561F71"/>
        </w:tc>
        <w:tc>
          <w:tcPr>
            <w:tcW w:w="1202" w:type="dxa"/>
            <w:vMerge/>
            <w:shd w:val="clear" w:color="auto" w:fill="F2F2F2" w:themeFill="background1" w:themeFillShade="F2"/>
            <w:vAlign w:val="bottom"/>
          </w:tcPr>
          <w:p w14:paraId="5F6D91FE" w14:textId="77777777" w:rsidR="000A5BB3" w:rsidRPr="00CF5EE1" w:rsidRDefault="000A5BB3" w:rsidP="00561F71">
            <w:pPr>
              <w:jc w:val="center"/>
              <w:rPr>
                <w:szCs w:val="18"/>
              </w:rPr>
            </w:pPr>
          </w:p>
        </w:tc>
        <w:tc>
          <w:tcPr>
            <w:tcW w:w="686" w:type="dxa"/>
            <w:tcBorders>
              <w:top w:val="nil"/>
              <w:right w:val="nil"/>
            </w:tcBorders>
            <w:shd w:val="clear" w:color="auto" w:fill="EAEAEA"/>
            <w:vAlign w:val="bottom"/>
          </w:tcPr>
          <w:p w14:paraId="0986AE32" w14:textId="77777777" w:rsidR="000A5BB3" w:rsidRPr="00CF5EE1" w:rsidRDefault="000A5BB3" w:rsidP="00561F71">
            <w:pPr>
              <w:jc w:val="center"/>
              <w:rPr>
                <w:szCs w:val="18"/>
              </w:rPr>
            </w:pPr>
            <w:r w:rsidRPr="00CF5EE1">
              <w:rPr>
                <w:szCs w:val="18"/>
              </w:rPr>
              <w:t>Ja</w:t>
            </w:r>
          </w:p>
        </w:tc>
        <w:tc>
          <w:tcPr>
            <w:tcW w:w="1110" w:type="dxa"/>
            <w:tcBorders>
              <w:top w:val="nil"/>
              <w:left w:val="nil"/>
              <w:right w:val="nil"/>
            </w:tcBorders>
            <w:shd w:val="clear" w:color="auto" w:fill="EAEAEA"/>
            <w:vAlign w:val="bottom"/>
          </w:tcPr>
          <w:p w14:paraId="0ED55D61" w14:textId="77777777" w:rsidR="000A5BB3" w:rsidRPr="00CF5EE1" w:rsidRDefault="000A5BB3" w:rsidP="00561F71">
            <w:pPr>
              <w:jc w:val="center"/>
              <w:rPr>
                <w:szCs w:val="18"/>
              </w:rPr>
            </w:pPr>
            <w:proofErr w:type="spellStart"/>
            <w:r w:rsidRPr="00CF5EE1">
              <w:rPr>
                <w:szCs w:val="18"/>
              </w:rPr>
              <w:t>Zweifel</w:t>
            </w:r>
            <w:proofErr w:type="spellEnd"/>
          </w:p>
        </w:tc>
        <w:tc>
          <w:tcPr>
            <w:tcW w:w="799" w:type="dxa"/>
            <w:tcBorders>
              <w:top w:val="nil"/>
              <w:left w:val="nil"/>
            </w:tcBorders>
            <w:shd w:val="clear" w:color="auto" w:fill="EAEAEA"/>
            <w:vAlign w:val="bottom"/>
          </w:tcPr>
          <w:p w14:paraId="2A6C01F8" w14:textId="77777777" w:rsidR="000A5BB3" w:rsidRPr="00CF5EE1" w:rsidRDefault="000A5BB3" w:rsidP="00561F71">
            <w:pPr>
              <w:jc w:val="center"/>
              <w:rPr>
                <w:szCs w:val="18"/>
              </w:rPr>
            </w:pPr>
            <w:proofErr w:type="spellStart"/>
            <w:r w:rsidRPr="00CF5EE1">
              <w:rPr>
                <w:szCs w:val="18"/>
              </w:rPr>
              <w:t>Nein</w:t>
            </w:r>
            <w:proofErr w:type="spellEnd"/>
          </w:p>
        </w:tc>
      </w:tr>
      <w:tr w:rsidR="009846CC" w:rsidRPr="00CF5EE1" w14:paraId="2446E2A0" w14:textId="77777777" w:rsidTr="00561F71">
        <w:trPr>
          <w:trHeight w:val="220"/>
        </w:trPr>
        <w:tc>
          <w:tcPr>
            <w:tcW w:w="1963" w:type="dxa"/>
            <w:shd w:val="clear" w:color="auto" w:fill="EAEAEA"/>
          </w:tcPr>
          <w:p w14:paraId="31A57607" w14:textId="77777777" w:rsidR="000A5BB3" w:rsidRPr="00CF5EE1" w:rsidRDefault="000A5BB3" w:rsidP="00561F71">
            <w:pPr>
              <w:spacing w:after="0" w:line="260" w:lineRule="atLeast"/>
              <w:rPr>
                <w:b/>
                <w:szCs w:val="18"/>
              </w:rPr>
            </w:pPr>
            <w:r w:rsidRPr="00CF5EE1">
              <w:rPr>
                <w:b/>
                <w:szCs w:val="18"/>
              </w:rPr>
              <w:t xml:space="preserve">Thema </w:t>
            </w:r>
          </w:p>
        </w:tc>
        <w:tc>
          <w:tcPr>
            <w:tcW w:w="2840" w:type="dxa"/>
            <w:shd w:val="clear" w:color="auto" w:fill="EAEAEA"/>
          </w:tcPr>
          <w:p w14:paraId="33ADA60A" w14:textId="31783F12" w:rsidR="000A5BB3" w:rsidRPr="00CF5EE1" w:rsidRDefault="000A5BB3" w:rsidP="00561F71">
            <w:pPr>
              <w:rPr>
                <w:i/>
                <w:lang w:val="de-DE"/>
              </w:rPr>
            </w:pPr>
            <w:r w:rsidRPr="00CF5EE1">
              <w:rPr>
                <w:i/>
                <w:lang w:val="de-DE"/>
              </w:rPr>
              <w:t xml:space="preserve">Was soll </w:t>
            </w:r>
            <w:r w:rsidR="00A35C27" w:rsidRPr="00CF5EE1">
              <w:rPr>
                <w:i/>
                <w:lang w:val="de-DE"/>
              </w:rPr>
              <w:t xml:space="preserve">ich </w:t>
            </w:r>
            <w:r w:rsidRPr="00CF5EE1">
              <w:rPr>
                <w:i/>
                <w:lang w:val="de-DE"/>
              </w:rPr>
              <w:t xml:space="preserve">machen? </w:t>
            </w:r>
          </w:p>
        </w:tc>
        <w:tc>
          <w:tcPr>
            <w:tcW w:w="1202" w:type="dxa"/>
            <w:shd w:val="clear" w:color="auto" w:fill="auto"/>
            <w:vAlign w:val="center"/>
          </w:tcPr>
          <w:p w14:paraId="27C789A7" w14:textId="77777777" w:rsidR="000A5BB3" w:rsidRPr="00CF5EE1" w:rsidRDefault="000A5BB3" w:rsidP="00561F71">
            <w:pPr>
              <w:jc w:val="center"/>
              <w:rPr>
                <w:lang w:val="de-DE"/>
              </w:rPr>
            </w:pPr>
          </w:p>
        </w:tc>
        <w:tc>
          <w:tcPr>
            <w:tcW w:w="686" w:type="dxa"/>
            <w:shd w:val="clear" w:color="auto" w:fill="auto"/>
            <w:vAlign w:val="center"/>
          </w:tcPr>
          <w:p w14:paraId="2CF8921A" w14:textId="77777777" w:rsidR="000A5BB3" w:rsidRPr="00CF5EE1" w:rsidRDefault="000A5BB3" w:rsidP="00561F71">
            <w:pPr>
              <w:spacing w:after="0" w:line="240" w:lineRule="auto"/>
              <w:rPr>
                <w:sz w:val="20"/>
                <w:szCs w:val="20"/>
                <w:lang w:val="de-DE"/>
              </w:rPr>
            </w:pPr>
            <w:r w:rsidRPr="00CF5EE1">
              <w:rPr>
                <w:color w:val="0070C0"/>
                <w:sz w:val="20"/>
                <w:szCs w:val="20"/>
                <w:lang w:val="de-DE"/>
              </w:rPr>
              <w:t xml:space="preserve"> </w:t>
            </w:r>
          </w:p>
        </w:tc>
        <w:tc>
          <w:tcPr>
            <w:tcW w:w="1110" w:type="dxa"/>
            <w:shd w:val="clear" w:color="auto" w:fill="auto"/>
            <w:vAlign w:val="center"/>
          </w:tcPr>
          <w:p w14:paraId="3F1E2622" w14:textId="77777777" w:rsidR="000A5BB3" w:rsidRPr="00CF5EE1" w:rsidRDefault="000A5BB3" w:rsidP="000A5BB3">
            <w:pPr>
              <w:spacing w:line="240" w:lineRule="auto"/>
              <w:rPr>
                <w:sz w:val="20"/>
                <w:szCs w:val="20"/>
                <w:lang w:val="de-DE"/>
              </w:rPr>
            </w:pPr>
            <w:r w:rsidRPr="00CF5EE1">
              <w:rPr>
                <w:sz w:val="20"/>
                <w:szCs w:val="20"/>
                <w:lang w:val="de-DE"/>
              </w:rPr>
              <w:t xml:space="preserve">X </w:t>
            </w:r>
          </w:p>
          <w:p w14:paraId="5709BF65" w14:textId="5FC27FFA" w:rsidR="000A5BB3" w:rsidRPr="00CF5EE1" w:rsidRDefault="009846CC" w:rsidP="000A5BB3">
            <w:pPr>
              <w:rPr>
                <w:color w:val="0070C0"/>
                <w:sz w:val="20"/>
                <w:szCs w:val="20"/>
                <w:lang w:val="de-DE"/>
              </w:rPr>
            </w:pPr>
            <w:r w:rsidRPr="00CF5EE1">
              <w:rPr>
                <w:color w:val="0070C0"/>
                <w:sz w:val="20"/>
                <w:szCs w:val="20"/>
                <w:lang w:val="de-DE"/>
              </w:rPr>
              <w:t xml:space="preserve">Es fehlt noch eine kurze Einleitung, damit die SchülerInnen wissen, worum es in der Stunde gehen wird. </w:t>
            </w:r>
          </w:p>
        </w:tc>
        <w:tc>
          <w:tcPr>
            <w:tcW w:w="799" w:type="dxa"/>
            <w:shd w:val="clear" w:color="auto" w:fill="auto"/>
            <w:vAlign w:val="center"/>
          </w:tcPr>
          <w:p w14:paraId="2C005844" w14:textId="77777777" w:rsidR="000A5BB3" w:rsidRPr="00CF5EE1" w:rsidRDefault="000A5BB3" w:rsidP="00561F71">
            <w:pPr>
              <w:jc w:val="center"/>
              <w:rPr>
                <w:lang w:val="de-DE"/>
              </w:rPr>
            </w:pPr>
          </w:p>
        </w:tc>
      </w:tr>
      <w:tr w:rsidR="009846CC" w:rsidRPr="00CF5EE1" w14:paraId="5DF68691" w14:textId="77777777" w:rsidTr="00561F71">
        <w:trPr>
          <w:trHeight w:val="220"/>
        </w:trPr>
        <w:tc>
          <w:tcPr>
            <w:tcW w:w="1963" w:type="dxa"/>
            <w:shd w:val="clear" w:color="auto" w:fill="EAEAEA"/>
          </w:tcPr>
          <w:p w14:paraId="4E70D743" w14:textId="77777777" w:rsidR="000A5BB3" w:rsidRPr="00CF5EE1" w:rsidRDefault="000A5BB3" w:rsidP="00561F71">
            <w:pPr>
              <w:spacing w:after="0" w:line="260" w:lineRule="atLeast"/>
              <w:rPr>
                <w:b/>
                <w:szCs w:val="18"/>
              </w:rPr>
            </w:pPr>
            <w:proofErr w:type="spellStart"/>
            <w:r w:rsidRPr="00CF5EE1">
              <w:rPr>
                <w:b/>
                <w:szCs w:val="18"/>
              </w:rPr>
              <w:t>Lernziele</w:t>
            </w:r>
            <w:proofErr w:type="spellEnd"/>
          </w:p>
        </w:tc>
        <w:tc>
          <w:tcPr>
            <w:tcW w:w="2840" w:type="dxa"/>
            <w:shd w:val="clear" w:color="auto" w:fill="EAEAEA"/>
          </w:tcPr>
          <w:p w14:paraId="59FEF596" w14:textId="3341952E" w:rsidR="000A5BB3" w:rsidRPr="00CF5EE1" w:rsidRDefault="000A5BB3" w:rsidP="00561F71">
            <w:pPr>
              <w:rPr>
                <w:i/>
                <w:lang w:val="de-DE"/>
              </w:rPr>
            </w:pPr>
            <w:r w:rsidRPr="00CF5EE1">
              <w:rPr>
                <w:i/>
                <w:lang w:val="de-DE"/>
              </w:rPr>
              <w:t xml:space="preserve">Warum werde </w:t>
            </w:r>
            <w:r w:rsidR="00A35C27" w:rsidRPr="00CF5EE1">
              <w:rPr>
                <w:i/>
                <w:lang w:val="de-DE"/>
              </w:rPr>
              <w:t>ich</w:t>
            </w:r>
            <w:r w:rsidRPr="00CF5EE1">
              <w:rPr>
                <w:i/>
                <w:lang w:val="de-DE"/>
              </w:rPr>
              <w:t xml:space="preserve"> das machen?</w:t>
            </w:r>
            <w:r w:rsidRPr="00CF5EE1">
              <w:rPr>
                <w:i/>
                <w:lang w:val="de-DE"/>
              </w:rPr>
              <w:br/>
              <w:t xml:space="preserve">Was lerne </w:t>
            </w:r>
            <w:r w:rsidR="00A35C27" w:rsidRPr="00CF5EE1">
              <w:rPr>
                <w:i/>
                <w:lang w:val="de-DE"/>
              </w:rPr>
              <w:t>ich</w:t>
            </w:r>
            <w:r w:rsidRPr="00CF5EE1">
              <w:rPr>
                <w:i/>
                <w:lang w:val="de-DE"/>
              </w:rPr>
              <w:t xml:space="preserve"> davon?</w:t>
            </w:r>
            <w:r w:rsidRPr="00CF5EE1">
              <w:rPr>
                <w:i/>
                <w:lang w:val="de-DE"/>
              </w:rPr>
              <w:br/>
              <w:t>Worin werde ich besser?</w:t>
            </w:r>
          </w:p>
        </w:tc>
        <w:tc>
          <w:tcPr>
            <w:tcW w:w="1202" w:type="dxa"/>
            <w:shd w:val="clear" w:color="auto" w:fill="auto"/>
            <w:vAlign w:val="center"/>
          </w:tcPr>
          <w:p w14:paraId="252069F0" w14:textId="77777777" w:rsidR="000A5BB3" w:rsidRPr="00CF5EE1" w:rsidRDefault="000A5BB3" w:rsidP="00561F71">
            <w:pPr>
              <w:jc w:val="center"/>
              <w:rPr>
                <w:lang w:val="de-DE"/>
              </w:rPr>
            </w:pPr>
          </w:p>
        </w:tc>
        <w:tc>
          <w:tcPr>
            <w:tcW w:w="686" w:type="dxa"/>
            <w:shd w:val="clear" w:color="auto" w:fill="auto"/>
            <w:vAlign w:val="center"/>
          </w:tcPr>
          <w:p w14:paraId="6D1B470C" w14:textId="65DA40ED" w:rsidR="000A5BB3" w:rsidRPr="00CF5EE1" w:rsidRDefault="000A5BB3" w:rsidP="00561F71">
            <w:pPr>
              <w:spacing w:after="0" w:line="240" w:lineRule="auto"/>
            </w:pPr>
            <w:r w:rsidRPr="00CF5EE1">
              <w:t>X</w:t>
            </w:r>
          </w:p>
          <w:p w14:paraId="678CEBFC" w14:textId="4A81850E" w:rsidR="004309D2" w:rsidRPr="00CF5EE1" w:rsidRDefault="004309D2" w:rsidP="00561F71">
            <w:pPr>
              <w:spacing w:after="0"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c>
          <w:tcPr>
            <w:tcW w:w="1110" w:type="dxa"/>
            <w:shd w:val="clear" w:color="auto" w:fill="auto"/>
            <w:vAlign w:val="center"/>
          </w:tcPr>
          <w:p w14:paraId="24460D8C" w14:textId="77777777" w:rsidR="000A5BB3" w:rsidRPr="00CF5EE1" w:rsidRDefault="000A5BB3" w:rsidP="00561F71">
            <w:pPr>
              <w:jc w:val="center"/>
              <w:rPr>
                <w:lang w:val="de-DE"/>
              </w:rPr>
            </w:pPr>
          </w:p>
        </w:tc>
        <w:tc>
          <w:tcPr>
            <w:tcW w:w="799" w:type="dxa"/>
            <w:shd w:val="clear" w:color="auto" w:fill="auto"/>
            <w:vAlign w:val="center"/>
          </w:tcPr>
          <w:p w14:paraId="2E827606" w14:textId="77777777" w:rsidR="000A5BB3" w:rsidRPr="00CF5EE1" w:rsidRDefault="000A5BB3" w:rsidP="00561F71">
            <w:pPr>
              <w:jc w:val="center"/>
              <w:rPr>
                <w:lang w:val="de-DE"/>
              </w:rPr>
            </w:pPr>
          </w:p>
        </w:tc>
      </w:tr>
      <w:tr w:rsidR="009846CC" w:rsidRPr="00CF5EE1" w14:paraId="334441E3" w14:textId="77777777" w:rsidTr="00561F71">
        <w:trPr>
          <w:trHeight w:val="220"/>
        </w:trPr>
        <w:tc>
          <w:tcPr>
            <w:tcW w:w="1963" w:type="dxa"/>
            <w:vMerge w:val="restart"/>
            <w:shd w:val="clear" w:color="auto" w:fill="EAEAEA"/>
          </w:tcPr>
          <w:p w14:paraId="55953FF7" w14:textId="77777777" w:rsidR="000A5BB3" w:rsidRPr="00CF5EE1" w:rsidRDefault="000A5BB3" w:rsidP="00561F71">
            <w:pPr>
              <w:spacing w:after="0" w:line="260" w:lineRule="atLeast"/>
              <w:rPr>
                <w:b/>
                <w:szCs w:val="18"/>
              </w:rPr>
            </w:pPr>
            <w:proofErr w:type="spellStart"/>
            <w:r w:rsidRPr="00CF5EE1">
              <w:rPr>
                <w:b/>
                <w:szCs w:val="18"/>
              </w:rPr>
              <w:t>Endprodukt</w:t>
            </w:r>
            <w:proofErr w:type="spellEnd"/>
          </w:p>
        </w:tc>
        <w:tc>
          <w:tcPr>
            <w:tcW w:w="2840" w:type="dxa"/>
            <w:shd w:val="clear" w:color="auto" w:fill="EAEAEA"/>
          </w:tcPr>
          <w:p w14:paraId="59C3D805" w14:textId="0D26F7BB" w:rsidR="000A5BB3" w:rsidRPr="00CF5EE1" w:rsidRDefault="000A5BB3" w:rsidP="00561F71">
            <w:pPr>
              <w:rPr>
                <w:i/>
                <w:lang w:val="de-DE"/>
              </w:rPr>
            </w:pPr>
            <w:r w:rsidRPr="00CF5EE1">
              <w:rPr>
                <w:i/>
                <w:lang w:val="de-DE"/>
              </w:rPr>
              <w:t>Was muss ich erstellen oder fertigstellen?</w:t>
            </w:r>
          </w:p>
        </w:tc>
        <w:tc>
          <w:tcPr>
            <w:tcW w:w="1202" w:type="dxa"/>
            <w:shd w:val="clear" w:color="auto" w:fill="auto"/>
            <w:vAlign w:val="center"/>
          </w:tcPr>
          <w:p w14:paraId="49432A3B" w14:textId="77777777" w:rsidR="000A5BB3" w:rsidRPr="00CF5EE1" w:rsidRDefault="000A5BB3" w:rsidP="00561F71">
            <w:pPr>
              <w:jc w:val="center"/>
              <w:rPr>
                <w:szCs w:val="18"/>
                <w:lang w:val="de-DE"/>
              </w:rPr>
            </w:pPr>
          </w:p>
        </w:tc>
        <w:tc>
          <w:tcPr>
            <w:tcW w:w="686" w:type="dxa"/>
            <w:shd w:val="clear" w:color="auto" w:fill="auto"/>
            <w:vAlign w:val="center"/>
          </w:tcPr>
          <w:p w14:paraId="30B80149" w14:textId="77777777" w:rsidR="000A5BB3" w:rsidRPr="00CF5EE1" w:rsidRDefault="000A5BB3" w:rsidP="00561F71">
            <w:pPr>
              <w:spacing w:after="0" w:line="240" w:lineRule="auto"/>
              <w:rPr>
                <w:sz w:val="20"/>
                <w:szCs w:val="20"/>
                <w:lang w:val="de-DE"/>
              </w:rPr>
            </w:pPr>
            <w:r w:rsidRPr="00CF5EE1">
              <w:rPr>
                <w:color w:val="0070C0"/>
                <w:sz w:val="20"/>
                <w:szCs w:val="20"/>
                <w:lang w:val="de-DE"/>
              </w:rPr>
              <w:t xml:space="preserve"> </w:t>
            </w:r>
          </w:p>
        </w:tc>
        <w:tc>
          <w:tcPr>
            <w:tcW w:w="1110" w:type="dxa"/>
            <w:shd w:val="clear" w:color="auto" w:fill="auto"/>
            <w:vAlign w:val="center"/>
          </w:tcPr>
          <w:p w14:paraId="1E161DEC" w14:textId="77777777" w:rsidR="000A5BB3" w:rsidRPr="00CF5EE1" w:rsidRDefault="000A5BB3" w:rsidP="00561F71">
            <w:pPr>
              <w:jc w:val="center"/>
              <w:rPr>
                <w:szCs w:val="18"/>
                <w:lang w:val="de-DE"/>
              </w:rPr>
            </w:pPr>
          </w:p>
        </w:tc>
        <w:tc>
          <w:tcPr>
            <w:tcW w:w="799" w:type="dxa"/>
            <w:shd w:val="clear" w:color="auto" w:fill="auto"/>
            <w:vAlign w:val="center"/>
          </w:tcPr>
          <w:p w14:paraId="47DD1C40" w14:textId="77777777" w:rsidR="000A5BB3" w:rsidRPr="00CF5EE1" w:rsidRDefault="000A5BB3" w:rsidP="000A5BB3">
            <w:pPr>
              <w:rPr>
                <w:sz w:val="20"/>
                <w:szCs w:val="20"/>
                <w:lang w:val="de-DE"/>
              </w:rPr>
            </w:pPr>
            <w:r w:rsidRPr="00CF5EE1">
              <w:rPr>
                <w:sz w:val="20"/>
                <w:szCs w:val="20"/>
                <w:lang w:val="de-DE"/>
              </w:rPr>
              <w:t xml:space="preserve">X </w:t>
            </w:r>
          </w:p>
          <w:p w14:paraId="51869663" w14:textId="03C94C18" w:rsidR="000A5BB3" w:rsidRPr="00CF5EE1" w:rsidRDefault="009846CC" w:rsidP="000A5BB3">
            <w:pPr>
              <w:rPr>
                <w:color w:val="0070C0"/>
                <w:sz w:val="20"/>
                <w:szCs w:val="20"/>
                <w:lang w:val="de-DE"/>
              </w:rPr>
            </w:pPr>
            <w:r w:rsidRPr="00CF5EE1">
              <w:rPr>
                <w:color w:val="0070C0"/>
                <w:sz w:val="20"/>
                <w:szCs w:val="20"/>
                <w:lang w:val="de-DE"/>
              </w:rPr>
              <w:t xml:space="preserve">Es wird nicht angegeben, ob und wann sie die Aufgaben erledigen müssen. Es wird auch nicht erwähnt, ob es sich bei dem Material um </w:t>
            </w:r>
            <w:r w:rsidRPr="00CF5EE1">
              <w:rPr>
                <w:color w:val="0070C0"/>
                <w:sz w:val="20"/>
                <w:szCs w:val="20"/>
                <w:lang w:val="de-DE"/>
              </w:rPr>
              <w:lastRenderedPageBreak/>
              <w:t xml:space="preserve">Testmaterial handelt. </w:t>
            </w:r>
          </w:p>
        </w:tc>
      </w:tr>
      <w:tr w:rsidR="009846CC" w:rsidRPr="00CF5EE1" w14:paraId="0059F297" w14:textId="77777777" w:rsidTr="00561F71">
        <w:trPr>
          <w:trHeight w:val="220"/>
        </w:trPr>
        <w:tc>
          <w:tcPr>
            <w:tcW w:w="1963" w:type="dxa"/>
            <w:vMerge/>
            <w:shd w:val="clear" w:color="auto" w:fill="EAEAEA"/>
          </w:tcPr>
          <w:p w14:paraId="5CA066D9" w14:textId="77777777" w:rsidR="000A5BB3" w:rsidRPr="00CF5EE1" w:rsidRDefault="000A5BB3" w:rsidP="00F3492F">
            <w:pPr>
              <w:numPr>
                <w:ilvl w:val="0"/>
                <w:numId w:val="33"/>
              </w:numPr>
              <w:spacing w:after="0" w:line="260" w:lineRule="atLeast"/>
              <w:rPr>
                <w:b/>
                <w:szCs w:val="18"/>
                <w:lang w:val="de-DE"/>
              </w:rPr>
            </w:pPr>
          </w:p>
        </w:tc>
        <w:tc>
          <w:tcPr>
            <w:tcW w:w="2840" w:type="dxa"/>
            <w:shd w:val="clear" w:color="auto" w:fill="EAEAEA"/>
          </w:tcPr>
          <w:p w14:paraId="10967451" w14:textId="77777777" w:rsidR="000A5BB3" w:rsidRPr="00CF5EE1" w:rsidRDefault="000A5BB3" w:rsidP="00561F71">
            <w:pPr>
              <w:rPr>
                <w:i/>
                <w:lang w:val="de-DE"/>
              </w:rPr>
            </w:pPr>
            <w:r w:rsidRPr="00CF5EE1">
              <w:rPr>
                <w:i/>
                <w:lang w:val="de-DE"/>
              </w:rPr>
              <w:t>Wann sollte es fertig sein?</w:t>
            </w:r>
          </w:p>
        </w:tc>
        <w:tc>
          <w:tcPr>
            <w:tcW w:w="1202" w:type="dxa"/>
            <w:shd w:val="clear" w:color="auto" w:fill="auto"/>
            <w:vAlign w:val="center"/>
          </w:tcPr>
          <w:p w14:paraId="76F906F6" w14:textId="77777777" w:rsidR="000A5BB3" w:rsidRPr="00CF5EE1" w:rsidRDefault="000A5BB3" w:rsidP="00561F71">
            <w:pPr>
              <w:rPr>
                <w:sz w:val="20"/>
                <w:szCs w:val="20"/>
                <w:lang w:val="de-DE"/>
              </w:rPr>
            </w:pPr>
          </w:p>
        </w:tc>
        <w:tc>
          <w:tcPr>
            <w:tcW w:w="686" w:type="dxa"/>
            <w:shd w:val="clear" w:color="auto" w:fill="auto"/>
            <w:vAlign w:val="center"/>
          </w:tcPr>
          <w:p w14:paraId="4A8D0CC5" w14:textId="77777777" w:rsidR="000A5BB3" w:rsidRPr="00CF5EE1" w:rsidRDefault="000A5BB3" w:rsidP="00561F71">
            <w:pPr>
              <w:jc w:val="center"/>
              <w:rPr>
                <w:szCs w:val="18"/>
                <w:lang w:val="de-DE"/>
              </w:rPr>
            </w:pPr>
          </w:p>
        </w:tc>
        <w:tc>
          <w:tcPr>
            <w:tcW w:w="1110" w:type="dxa"/>
            <w:shd w:val="clear" w:color="auto" w:fill="auto"/>
            <w:vAlign w:val="center"/>
          </w:tcPr>
          <w:p w14:paraId="202FAFB8" w14:textId="77777777" w:rsidR="000A5BB3" w:rsidRPr="00CF5EE1" w:rsidRDefault="000A5BB3" w:rsidP="00561F71">
            <w:pPr>
              <w:jc w:val="center"/>
              <w:rPr>
                <w:szCs w:val="18"/>
                <w:lang w:val="de-DE"/>
              </w:rPr>
            </w:pPr>
          </w:p>
        </w:tc>
        <w:tc>
          <w:tcPr>
            <w:tcW w:w="799" w:type="dxa"/>
            <w:shd w:val="clear" w:color="auto" w:fill="auto"/>
            <w:vAlign w:val="center"/>
          </w:tcPr>
          <w:p w14:paraId="062C4F55" w14:textId="77777777" w:rsidR="000A5BB3" w:rsidRPr="00CF5EE1" w:rsidRDefault="000A5BB3" w:rsidP="00561F71">
            <w:pPr>
              <w:rPr>
                <w:sz w:val="20"/>
                <w:szCs w:val="20"/>
              </w:rPr>
            </w:pPr>
            <w:r w:rsidRPr="00CF5EE1">
              <w:rPr>
                <w:sz w:val="20"/>
                <w:szCs w:val="20"/>
              </w:rPr>
              <w:t>X</w:t>
            </w:r>
          </w:p>
          <w:p w14:paraId="6074EAA0" w14:textId="6CEC2F1E" w:rsidR="004309D2" w:rsidRPr="00CF5EE1" w:rsidRDefault="004309D2" w:rsidP="00561F71">
            <w:pPr>
              <w:rPr>
                <w:szCs w:val="18"/>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9846CC" w:rsidRPr="00CF5EE1" w14:paraId="0152B1A1" w14:textId="77777777" w:rsidTr="00561F71">
        <w:trPr>
          <w:trHeight w:val="220"/>
        </w:trPr>
        <w:tc>
          <w:tcPr>
            <w:tcW w:w="1963" w:type="dxa"/>
            <w:vMerge w:val="restart"/>
            <w:shd w:val="clear" w:color="auto" w:fill="EAEAEA"/>
          </w:tcPr>
          <w:p w14:paraId="15BC4501" w14:textId="77777777" w:rsidR="000A5BB3" w:rsidRPr="00CF5EE1" w:rsidRDefault="000A5BB3" w:rsidP="00561F71">
            <w:pPr>
              <w:spacing w:after="0" w:line="260" w:lineRule="atLeast"/>
              <w:rPr>
                <w:b/>
                <w:szCs w:val="18"/>
              </w:rPr>
            </w:pPr>
            <w:proofErr w:type="spellStart"/>
            <w:r w:rsidRPr="00CF5EE1">
              <w:rPr>
                <w:b/>
                <w:szCs w:val="18"/>
              </w:rPr>
              <w:t>Arbeitsformen</w:t>
            </w:r>
            <w:proofErr w:type="spellEnd"/>
          </w:p>
        </w:tc>
        <w:tc>
          <w:tcPr>
            <w:tcW w:w="2840" w:type="dxa"/>
            <w:shd w:val="clear" w:color="auto" w:fill="EAEAEA"/>
          </w:tcPr>
          <w:p w14:paraId="72AFE90A" w14:textId="77777777" w:rsidR="000A5BB3" w:rsidRPr="00CF5EE1" w:rsidRDefault="000A5BB3" w:rsidP="00561F71">
            <w:pPr>
              <w:rPr>
                <w:i/>
                <w:lang w:val="de-DE"/>
              </w:rPr>
            </w:pPr>
            <w:r w:rsidRPr="00CF5EE1">
              <w:rPr>
                <w:i/>
                <w:lang w:val="de-DE"/>
              </w:rPr>
              <w:t>Arbeite ich allein oder gemeinsam an dem Auftrag?</w:t>
            </w:r>
          </w:p>
        </w:tc>
        <w:tc>
          <w:tcPr>
            <w:tcW w:w="1202" w:type="dxa"/>
            <w:shd w:val="clear" w:color="auto" w:fill="auto"/>
            <w:vAlign w:val="center"/>
          </w:tcPr>
          <w:p w14:paraId="618C1D3F" w14:textId="77777777" w:rsidR="000A5BB3" w:rsidRPr="00CF5EE1" w:rsidRDefault="000A5BB3" w:rsidP="00561F71">
            <w:pPr>
              <w:jc w:val="center"/>
              <w:rPr>
                <w:szCs w:val="18"/>
                <w:lang w:val="de-DE"/>
              </w:rPr>
            </w:pPr>
          </w:p>
        </w:tc>
        <w:tc>
          <w:tcPr>
            <w:tcW w:w="686" w:type="dxa"/>
            <w:shd w:val="clear" w:color="auto" w:fill="auto"/>
            <w:vAlign w:val="center"/>
          </w:tcPr>
          <w:p w14:paraId="363A694C" w14:textId="77777777" w:rsidR="000A5BB3" w:rsidRPr="00CF5EE1" w:rsidRDefault="000A5BB3" w:rsidP="000A5BB3">
            <w:pPr>
              <w:rPr>
                <w:sz w:val="20"/>
                <w:szCs w:val="20"/>
                <w:lang w:val="de-DE"/>
              </w:rPr>
            </w:pPr>
            <w:r w:rsidRPr="00CF5EE1">
              <w:rPr>
                <w:sz w:val="20"/>
                <w:szCs w:val="20"/>
                <w:lang w:val="de-DE"/>
              </w:rPr>
              <w:t xml:space="preserve">X </w:t>
            </w:r>
          </w:p>
          <w:p w14:paraId="574AEC9A" w14:textId="7F6EAB75" w:rsidR="000A5BB3" w:rsidRPr="00CF5EE1" w:rsidRDefault="004309D2" w:rsidP="000A5BB3">
            <w:pPr>
              <w:rPr>
                <w:szCs w:val="18"/>
                <w:lang w:val="de-DE"/>
              </w:rPr>
            </w:pPr>
            <w:r w:rsidRPr="00CF5EE1">
              <w:rPr>
                <w:color w:val="0070C0"/>
                <w:sz w:val="20"/>
                <w:szCs w:val="20"/>
                <w:lang w:val="de-DE"/>
              </w:rPr>
              <w:t xml:space="preserve">Die Aufgaben werden einzeln oder in Gruppen bearbeitet. </w:t>
            </w:r>
          </w:p>
        </w:tc>
        <w:tc>
          <w:tcPr>
            <w:tcW w:w="1110" w:type="dxa"/>
            <w:shd w:val="clear" w:color="auto" w:fill="auto"/>
            <w:vAlign w:val="center"/>
          </w:tcPr>
          <w:p w14:paraId="7063AD4E" w14:textId="77777777" w:rsidR="000A5BB3" w:rsidRPr="00CF5EE1" w:rsidRDefault="000A5BB3" w:rsidP="00561F71">
            <w:pPr>
              <w:jc w:val="center"/>
              <w:rPr>
                <w:szCs w:val="18"/>
                <w:lang w:val="de-DE"/>
              </w:rPr>
            </w:pPr>
          </w:p>
        </w:tc>
        <w:tc>
          <w:tcPr>
            <w:tcW w:w="799" w:type="dxa"/>
            <w:shd w:val="clear" w:color="auto" w:fill="auto"/>
            <w:vAlign w:val="center"/>
          </w:tcPr>
          <w:p w14:paraId="3AFC6F9D" w14:textId="77777777" w:rsidR="000A5BB3" w:rsidRPr="00CF5EE1" w:rsidRDefault="000A5BB3" w:rsidP="00561F71">
            <w:pPr>
              <w:jc w:val="center"/>
              <w:rPr>
                <w:szCs w:val="18"/>
                <w:lang w:val="de-DE"/>
              </w:rPr>
            </w:pPr>
          </w:p>
        </w:tc>
      </w:tr>
      <w:tr w:rsidR="009846CC" w:rsidRPr="00CF5EE1" w14:paraId="7585828B" w14:textId="77777777" w:rsidTr="00561F71">
        <w:trPr>
          <w:trHeight w:val="220"/>
        </w:trPr>
        <w:tc>
          <w:tcPr>
            <w:tcW w:w="1963" w:type="dxa"/>
            <w:vMerge/>
            <w:shd w:val="clear" w:color="auto" w:fill="EAEAEA"/>
          </w:tcPr>
          <w:p w14:paraId="5C752DED" w14:textId="77777777" w:rsidR="000A5BB3" w:rsidRPr="00CF5EE1" w:rsidRDefault="000A5BB3" w:rsidP="00F3492F">
            <w:pPr>
              <w:numPr>
                <w:ilvl w:val="0"/>
                <w:numId w:val="33"/>
              </w:numPr>
              <w:spacing w:after="0" w:line="260" w:lineRule="atLeast"/>
              <w:rPr>
                <w:b/>
                <w:szCs w:val="18"/>
                <w:lang w:val="de-DE"/>
              </w:rPr>
            </w:pPr>
          </w:p>
        </w:tc>
        <w:tc>
          <w:tcPr>
            <w:tcW w:w="2840" w:type="dxa"/>
            <w:shd w:val="clear" w:color="auto" w:fill="EAEAEA"/>
          </w:tcPr>
          <w:p w14:paraId="166FBF08" w14:textId="77777777" w:rsidR="000A5BB3" w:rsidRPr="00CF5EE1" w:rsidRDefault="000A5BB3" w:rsidP="00561F71">
            <w:pPr>
              <w:rPr>
                <w:i/>
                <w:lang w:val="de-DE"/>
              </w:rPr>
            </w:pPr>
            <w:r w:rsidRPr="00CF5EE1">
              <w:rPr>
                <w:i/>
                <w:lang w:val="de-DE"/>
              </w:rPr>
              <w:t xml:space="preserve">Muss ich mich an eine bestimmte Methode oder einen bestimmten Zeitplan halten? </w:t>
            </w:r>
          </w:p>
        </w:tc>
        <w:tc>
          <w:tcPr>
            <w:tcW w:w="1202" w:type="dxa"/>
            <w:shd w:val="clear" w:color="auto" w:fill="auto"/>
            <w:vAlign w:val="center"/>
          </w:tcPr>
          <w:p w14:paraId="04692B3F" w14:textId="77777777" w:rsidR="000A5BB3" w:rsidRPr="00CF5EE1" w:rsidRDefault="004309D2" w:rsidP="00561F71">
            <w:pPr>
              <w:rPr>
                <w:sz w:val="20"/>
                <w:szCs w:val="20"/>
                <w:lang w:val="de-DE"/>
              </w:rPr>
            </w:pPr>
            <w:r w:rsidRPr="00CF5EE1">
              <w:rPr>
                <w:sz w:val="20"/>
                <w:szCs w:val="20"/>
                <w:lang w:val="de-DE"/>
              </w:rPr>
              <w:t xml:space="preserve">X </w:t>
            </w:r>
          </w:p>
          <w:p w14:paraId="5800645B" w14:textId="51ACBB92" w:rsidR="004309D2" w:rsidRPr="00CF5EE1" w:rsidRDefault="004309D2" w:rsidP="00561F71">
            <w:pPr>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c>
          <w:tcPr>
            <w:tcW w:w="686" w:type="dxa"/>
            <w:shd w:val="clear" w:color="auto" w:fill="auto"/>
            <w:vAlign w:val="center"/>
          </w:tcPr>
          <w:p w14:paraId="2216D7B8" w14:textId="77777777" w:rsidR="000A5BB3" w:rsidRPr="00CF5EE1" w:rsidRDefault="000A5BB3" w:rsidP="00561F71">
            <w:pPr>
              <w:jc w:val="center"/>
              <w:rPr>
                <w:szCs w:val="18"/>
                <w:lang w:val="de-DE"/>
              </w:rPr>
            </w:pPr>
          </w:p>
        </w:tc>
        <w:tc>
          <w:tcPr>
            <w:tcW w:w="1110" w:type="dxa"/>
            <w:shd w:val="clear" w:color="auto" w:fill="auto"/>
            <w:vAlign w:val="center"/>
          </w:tcPr>
          <w:p w14:paraId="615E6D75" w14:textId="77777777" w:rsidR="000A5BB3" w:rsidRPr="00CF5EE1" w:rsidRDefault="000A5BB3" w:rsidP="00561F71">
            <w:pPr>
              <w:jc w:val="center"/>
              <w:rPr>
                <w:szCs w:val="18"/>
                <w:lang w:val="de-DE"/>
              </w:rPr>
            </w:pPr>
          </w:p>
        </w:tc>
        <w:tc>
          <w:tcPr>
            <w:tcW w:w="799" w:type="dxa"/>
            <w:shd w:val="clear" w:color="auto" w:fill="auto"/>
            <w:vAlign w:val="center"/>
          </w:tcPr>
          <w:p w14:paraId="7E9A0382" w14:textId="77777777" w:rsidR="000A5BB3" w:rsidRPr="00CF5EE1" w:rsidRDefault="000A5BB3" w:rsidP="00561F71">
            <w:pPr>
              <w:jc w:val="center"/>
              <w:rPr>
                <w:szCs w:val="18"/>
                <w:lang w:val="de-DE"/>
              </w:rPr>
            </w:pPr>
          </w:p>
        </w:tc>
      </w:tr>
      <w:tr w:rsidR="009846CC" w:rsidRPr="00CF5EE1" w14:paraId="2594F1CB" w14:textId="77777777" w:rsidTr="00561F71">
        <w:trPr>
          <w:trHeight w:val="220"/>
        </w:trPr>
        <w:tc>
          <w:tcPr>
            <w:tcW w:w="1963" w:type="dxa"/>
            <w:vMerge w:val="restart"/>
            <w:shd w:val="clear" w:color="auto" w:fill="EAEAEA"/>
          </w:tcPr>
          <w:p w14:paraId="1DEDF321" w14:textId="77777777" w:rsidR="000A5BB3" w:rsidRPr="00CF5EE1" w:rsidRDefault="000A5BB3" w:rsidP="00561F71">
            <w:pPr>
              <w:spacing w:after="0" w:line="260" w:lineRule="atLeast"/>
              <w:rPr>
                <w:b/>
                <w:szCs w:val="18"/>
              </w:rPr>
            </w:pPr>
            <w:r w:rsidRPr="00CF5EE1">
              <w:rPr>
                <w:b/>
                <w:szCs w:val="18"/>
              </w:rPr>
              <w:t xml:space="preserve">Was </w:t>
            </w:r>
            <w:proofErr w:type="spellStart"/>
            <w:r w:rsidRPr="00CF5EE1">
              <w:rPr>
                <w:b/>
                <w:szCs w:val="18"/>
              </w:rPr>
              <w:t>brauchen</w:t>
            </w:r>
            <w:proofErr w:type="spellEnd"/>
            <w:r w:rsidRPr="00CF5EE1">
              <w:rPr>
                <w:b/>
                <w:szCs w:val="18"/>
              </w:rPr>
              <w:t xml:space="preserve"> die </w:t>
            </w:r>
            <w:proofErr w:type="spellStart"/>
            <w:r w:rsidRPr="00CF5EE1">
              <w:rPr>
                <w:b/>
                <w:szCs w:val="18"/>
              </w:rPr>
              <w:t>SuS</w:t>
            </w:r>
            <w:proofErr w:type="spellEnd"/>
            <w:r w:rsidRPr="00CF5EE1">
              <w:rPr>
                <w:b/>
                <w:szCs w:val="18"/>
              </w:rPr>
              <w:t xml:space="preserve">? </w:t>
            </w:r>
          </w:p>
        </w:tc>
        <w:tc>
          <w:tcPr>
            <w:tcW w:w="2840" w:type="dxa"/>
            <w:shd w:val="clear" w:color="auto" w:fill="EAEAEA"/>
          </w:tcPr>
          <w:p w14:paraId="4C94EA5E" w14:textId="77777777" w:rsidR="000A5BB3" w:rsidRPr="00CF5EE1" w:rsidRDefault="000A5BB3" w:rsidP="00561F71">
            <w:pPr>
              <w:rPr>
                <w:i/>
                <w:lang w:val="de-DE"/>
              </w:rPr>
            </w:pPr>
            <w:r w:rsidRPr="00CF5EE1">
              <w:rPr>
                <w:i/>
                <w:lang w:val="de-DE"/>
              </w:rPr>
              <w:t xml:space="preserve">Was brauche ich um die Aufgabe gut zu machen? </w:t>
            </w:r>
          </w:p>
        </w:tc>
        <w:tc>
          <w:tcPr>
            <w:tcW w:w="1202" w:type="dxa"/>
            <w:shd w:val="clear" w:color="auto" w:fill="auto"/>
            <w:vAlign w:val="center"/>
          </w:tcPr>
          <w:p w14:paraId="07EFE687" w14:textId="77777777" w:rsidR="000A5BB3" w:rsidRPr="00CF5EE1" w:rsidRDefault="000A5BB3" w:rsidP="00561F71">
            <w:pPr>
              <w:spacing w:line="240" w:lineRule="auto"/>
              <w:rPr>
                <w:sz w:val="20"/>
                <w:szCs w:val="20"/>
                <w:lang w:val="de-DE"/>
              </w:rPr>
            </w:pPr>
          </w:p>
        </w:tc>
        <w:tc>
          <w:tcPr>
            <w:tcW w:w="686" w:type="dxa"/>
            <w:shd w:val="clear" w:color="auto" w:fill="auto"/>
            <w:vAlign w:val="center"/>
          </w:tcPr>
          <w:p w14:paraId="196B7C5F" w14:textId="77777777" w:rsidR="000A5BB3" w:rsidRPr="00CF5EE1" w:rsidRDefault="000A5BB3" w:rsidP="00561F71">
            <w:pPr>
              <w:spacing w:line="240" w:lineRule="auto"/>
              <w:rPr>
                <w:sz w:val="20"/>
                <w:szCs w:val="20"/>
                <w:lang w:val="de-DE"/>
              </w:rPr>
            </w:pPr>
            <w:r w:rsidRPr="00CF5EE1">
              <w:rPr>
                <w:color w:val="0070C0"/>
                <w:sz w:val="20"/>
                <w:szCs w:val="20"/>
                <w:lang w:val="de-DE"/>
              </w:rPr>
              <w:t xml:space="preserve"> </w:t>
            </w:r>
          </w:p>
        </w:tc>
        <w:tc>
          <w:tcPr>
            <w:tcW w:w="1110" w:type="dxa"/>
            <w:shd w:val="clear" w:color="auto" w:fill="auto"/>
            <w:vAlign w:val="center"/>
          </w:tcPr>
          <w:p w14:paraId="4B8F0C3F" w14:textId="77777777" w:rsidR="000A5BB3" w:rsidRPr="00CF5EE1" w:rsidRDefault="000A5BB3" w:rsidP="000A5BB3">
            <w:pPr>
              <w:spacing w:line="240" w:lineRule="auto"/>
              <w:rPr>
                <w:sz w:val="20"/>
                <w:szCs w:val="20"/>
                <w:lang w:val="de-DE"/>
              </w:rPr>
            </w:pPr>
          </w:p>
        </w:tc>
        <w:tc>
          <w:tcPr>
            <w:tcW w:w="799" w:type="dxa"/>
            <w:shd w:val="clear" w:color="auto" w:fill="auto"/>
            <w:vAlign w:val="center"/>
          </w:tcPr>
          <w:p w14:paraId="497D9544" w14:textId="77777777" w:rsidR="000A5BB3" w:rsidRPr="00CF5EE1" w:rsidRDefault="000A5BB3" w:rsidP="000A5BB3">
            <w:pPr>
              <w:spacing w:line="240" w:lineRule="auto"/>
              <w:rPr>
                <w:sz w:val="20"/>
                <w:szCs w:val="20"/>
                <w:lang w:val="de-DE"/>
              </w:rPr>
            </w:pPr>
            <w:r w:rsidRPr="00CF5EE1">
              <w:rPr>
                <w:sz w:val="20"/>
                <w:szCs w:val="20"/>
                <w:lang w:val="de-DE"/>
              </w:rPr>
              <w:t>X</w:t>
            </w:r>
          </w:p>
          <w:p w14:paraId="49D5AE85" w14:textId="71D41F53" w:rsidR="004309D2" w:rsidRPr="00CF5EE1" w:rsidRDefault="004309D2" w:rsidP="000A5BB3">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9846CC" w:rsidRPr="00CF5EE1" w14:paraId="047CEA61" w14:textId="77777777" w:rsidTr="00561F71">
        <w:trPr>
          <w:trHeight w:val="220"/>
        </w:trPr>
        <w:tc>
          <w:tcPr>
            <w:tcW w:w="1963" w:type="dxa"/>
            <w:vMerge/>
            <w:shd w:val="clear" w:color="auto" w:fill="EAEAEA"/>
          </w:tcPr>
          <w:p w14:paraId="5E0CCB8A" w14:textId="77777777" w:rsidR="000A5BB3" w:rsidRPr="00CF5EE1" w:rsidRDefault="000A5BB3" w:rsidP="00F3492F">
            <w:pPr>
              <w:numPr>
                <w:ilvl w:val="0"/>
                <w:numId w:val="33"/>
              </w:numPr>
              <w:spacing w:after="0" w:line="260" w:lineRule="atLeast"/>
              <w:rPr>
                <w:b/>
                <w:szCs w:val="18"/>
                <w:lang w:val="de-DE"/>
              </w:rPr>
            </w:pPr>
          </w:p>
        </w:tc>
        <w:tc>
          <w:tcPr>
            <w:tcW w:w="2840" w:type="dxa"/>
            <w:shd w:val="clear" w:color="auto" w:fill="EAEAEA"/>
          </w:tcPr>
          <w:p w14:paraId="2BE96252" w14:textId="77777777" w:rsidR="000A5BB3" w:rsidRPr="00CF5EE1" w:rsidRDefault="000A5BB3" w:rsidP="00561F71">
            <w:pPr>
              <w:rPr>
                <w:i/>
                <w:lang w:val="de-DE"/>
              </w:rPr>
            </w:pPr>
            <w:r w:rsidRPr="00CF5EE1">
              <w:rPr>
                <w:i/>
                <w:lang w:val="de-DE"/>
              </w:rPr>
              <w:t xml:space="preserve">Was soll oder darf ich in der Aufgabe verwenden? </w:t>
            </w:r>
          </w:p>
        </w:tc>
        <w:tc>
          <w:tcPr>
            <w:tcW w:w="1202" w:type="dxa"/>
            <w:shd w:val="clear" w:color="auto" w:fill="auto"/>
            <w:vAlign w:val="center"/>
          </w:tcPr>
          <w:p w14:paraId="336DC0ED" w14:textId="77777777" w:rsidR="000A5BB3" w:rsidRPr="00CF5EE1" w:rsidRDefault="000A5BB3" w:rsidP="00561F71">
            <w:pPr>
              <w:spacing w:line="240" w:lineRule="auto"/>
              <w:rPr>
                <w:sz w:val="20"/>
                <w:szCs w:val="20"/>
                <w:lang w:val="de-DE"/>
              </w:rPr>
            </w:pPr>
          </w:p>
        </w:tc>
        <w:tc>
          <w:tcPr>
            <w:tcW w:w="686" w:type="dxa"/>
            <w:shd w:val="clear" w:color="auto" w:fill="auto"/>
            <w:vAlign w:val="center"/>
          </w:tcPr>
          <w:p w14:paraId="148F1579" w14:textId="77777777" w:rsidR="000A5BB3" w:rsidRPr="00CF5EE1" w:rsidRDefault="000A5BB3" w:rsidP="00561F71">
            <w:pPr>
              <w:spacing w:line="240" w:lineRule="auto"/>
              <w:rPr>
                <w:sz w:val="20"/>
                <w:szCs w:val="20"/>
                <w:lang w:val="de-DE"/>
              </w:rPr>
            </w:pPr>
          </w:p>
        </w:tc>
        <w:tc>
          <w:tcPr>
            <w:tcW w:w="1110" w:type="dxa"/>
            <w:shd w:val="clear" w:color="auto" w:fill="auto"/>
            <w:vAlign w:val="center"/>
          </w:tcPr>
          <w:p w14:paraId="50378079" w14:textId="77777777" w:rsidR="000A5BB3" w:rsidRPr="00CF5EE1" w:rsidRDefault="000A5BB3" w:rsidP="000A5BB3">
            <w:pPr>
              <w:spacing w:line="240" w:lineRule="auto"/>
              <w:rPr>
                <w:sz w:val="20"/>
                <w:szCs w:val="20"/>
                <w:lang w:val="de-DE"/>
              </w:rPr>
            </w:pPr>
          </w:p>
        </w:tc>
        <w:tc>
          <w:tcPr>
            <w:tcW w:w="799" w:type="dxa"/>
            <w:shd w:val="clear" w:color="auto" w:fill="auto"/>
            <w:vAlign w:val="center"/>
          </w:tcPr>
          <w:p w14:paraId="566FEFE8" w14:textId="77777777" w:rsidR="000A5BB3" w:rsidRPr="00CF5EE1" w:rsidRDefault="000A5BB3" w:rsidP="000A5BB3">
            <w:pPr>
              <w:spacing w:line="240" w:lineRule="auto"/>
              <w:rPr>
                <w:sz w:val="20"/>
                <w:szCs w:val="20"/>
                <w:lang w:val="de-DE"/>
              </w:rPr>
            </w:pPr>
            <w:r w:rsidRPr="00CF5EE1">
              <w:rPr>
                <w:sz w:val="20"/>
                <w:szCs w:val="20"/>
                <w:lang w:val="de-DE"/>
              </w:rPr>
              <w:t>X</w:t>
            </w:r>
          </w:p>
          <w:p w14:paraId="7C4880AA" w14:textId="1F537C36" w:rsidR="004309D2" w:rsidRPr="00CF5EE1" w:rsidRDefault="004309D2" w:rsidP="000A5BB3">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9846CC" w:rsidRPr="00CF5EE1" w14:paraId="28AEB89B" w14:textId="77777777" w:rsidTr="00561F71">
        <w:trPr>
          <w:trHeight w:val="220"/>
        </w:trPr>
        <w:tc>
          <w:tcPr>
            <w:tcW w:w="1963" w:type="dxa"/>
            <w:vMerge w:val="restart"/>
            <w:shd w:val="clear" w:color="auto" w:fill="EAEAEA"/>
          </w:tcPr>
          <w:p w14:paraId="47383F03" w14:textId="77777777" w:rsidR="000A5BB3" w:rsidRPr="00CF5EE1" w:rsidRDefault="000A5BB3" w:rsidP="00561F71">
            <w:pPr>
              <w:spacing w:after="0" w:line="260" w:lineRule="atLeast"/>
              <w:rPr>
                <w:b/>
                <w:szCs w:val="18"/>
              </w:rPr>
            </w:pPr>
            <w:proofErr w:type="spellStart"/>
            <w:r w:rsidRPr="00CF5EE1">
              <w:rPr>
                <w:b/>
                <w:szCs w:val="18"/>
              </w:rPr>
              <w:t>Fortschritt</w:t>
            </w:r>
            <w:proofErr w:type="spellEnd"/>
            <w:r w:rsidRPr="00CF5EE1">
              <w:rPr>
                <w:b/>
                <w:szCs w:val="18"/>
              </w:rPr>
              <w:t xml:space="preserve"> </w:t>
            </w:r>
          </w:p>
        </w:tc>
        <w:tc>
          <w:tcPr>
            <w:tcW w:w="2840" w:type="dxa"/>
            <w:shd w:val="clear" w:color="auto" w:fill="EAEAEA"/>
          </w:tcPr>
          <w:p w14:paraId="53D643A2" w14:textId="77777777" w:rsidR="000A5BB3" w:rsidRPr="00CF5EE1" w:rsidRDefault="000A5BB3" w:rsidP="00561F71">
            <w:pPr>
              <w:rPr>
                <w:i/>
                <w:lang w:val="de-DE"/>
              </w:rPr>
            </w:pPr>
            <w:r w:rsidRPr="00CF5EE1">
              <w:rPr>
                <w:i/>
                <w:lang w:val="de-DE"/>
              </w:rPr>
              <w:t xml:space="preserve">Wie können die DozentInnen feststellen ob ich gut arbeite? </w:t>
            </w:r>
          </w:p>
        </w:tc>
        <w:tc>
          <w:tcPr>
            <w:tcW w:w="1202" w:type="dxa"/>
            <w:shd w:val="clear" w:color="auto" w:fill="auto"/>
            <w:vAlign w:val="center"/>
          </w:tcPr>
          <w:p w14:paraId="5DED8D1E" w14:textId="77777777" w:rsidR="000A5BB3" w:rsidRPr="00CF5EE1" w:rsidRDefault="000A5BB3" w:rsidP="00561F71">
            <w:pPr>
              <w:spacing w:line="240" w:lineRule="auto"/>
              <w:rPr>
                <w:sz w:val="20"/>
                <w:szCs w:val="20"/>
                <w:lang w:val="de-DE"/>
              </w:rPr>
            </w:pPr>
          </w:p>
        </w:tc>
        <w:tc>
          <w:tcPr>
            <w:tcW w:w="686" w:type="dxa"/>
            <w:shd w:val="clear" w:color="auto" w:fill="auto"/>
            <w:vAlign w:val="center"/>
          </w:tcPr>
          <w:p w14:paraId="7D4BADFB" w14:textId="77777777" w:rsidR="000A5BB3" w:rsidRPr="00CF5EE1" w:rsidRDefault="000A5BB3" w:rsidP="00561F71">
            <w:pPr>
              <w:spacing w:line="240" w:lineRule="auto"/>
              <w:rPr>
                <w:sz w:val="20"/>
                <w:szCs w:val="20"/>
                <w:lang w:val="de-DE"/>
              </w:rPr>
            </w:pPr>
          </w:p>
        </w:tc>
        <w:tc>
          <w:tcPr>
            <w:tcW w:w="1110" w:type="dxa"/>
            <w:shd w:val="clear" w:color="auto" w:fill="auto"/>
            <w:vAlign w:val="center"/>
          </w:tcPr>
          <w:p w14:paraId="5B5E8093" w14:textId="77777777" w:rsidR="000A5BB3" w:rsidRPr="00CF5EE1" w:rsidRDefault="000A5BB3" w:rsidP="000A5BB3">
            <w:pPr>
              <w:spacing w:line="240" w:lineRule="auto"/>
              <w:rPr>
                <w:sz w:val="20"/>
                <w:szCs w:val="20"/>
                <w:lang w:val="de-DE"/>
              </w:rPr>
            </w:pPr>
          </w:p>
        </w:tc>
        <w:tc>
          <w:tcPr>
            <w:tcW w:w="799" w:type="dxa"/>
            <w:shd w:val="clear" w:color="auto" w:fill="auto"/>
            <w:vAlign w:val="center"/>
          </w:tcPr>
          <w:p w14:paraId="4AB27908" w14:textId="77777777" w:rsidR="000A5BB3" w:rsidRPr="00CF5EE1" w:rsidRDefault="000A5BB3" w:rsidP="000A5BB3">
            <w:pPr>
              <w:spacing w:line="240" w:lineRule="auto"/>
              <w:rPr>
                <w:sz w:val="20"/>
                <w:szCs w:val="20"/>
                <w:lang w:val="de-DE"/>
              </w:rPr>
            </w:pPr>
            <w:r w:rsidRPr="00CF5EE1">
              <w:rPr>
                <w:sz w:val="20"/>
                <w:szCs w:val="20"/>
                <w:lang w:val="de-DE"/>
              </w:rPr>
              <w:t>X</w:t>
            </w:r>
          </w:p>
          <w:p w14:paraId="5377741F" w14:textId="3BDA0737" w:rsidR="004309D2" w:rsidRPr="00CF5EE1" w:rsidRDefault="004309D2" w:rsidP="000A5BB3">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9846CC" w:rsidRPr="00CF5EE1" w14:paraId="722B7177" w14:textId="77777777" w:rsidTr="00561F71">
        <w:trPr>
          <w:trHeight w:val="220"/>
        </w:trPr>
        <w:tc>
          <w:tcPr>
            <w:tcW w:w="1963" w:type="dxa"/>
            <w:vMerge/>
            <w:shd w:val="clear" w:color="auto" w:fill="EAEAEA"/>
          </w:tcPr>
          <w:p w14:paraId="51ECE900" w14:textId="77777777" w:rsidR="000A5BB3" w:rsidRPr="00CF5EE1" w:rsidRDefault="000A5BB3" w:rsidP="00F3492F">
            <w:pPr>
              <w:numPr>
                <w:ilvl w:val="0"/>
                <w:numId w:val="33"/>
              </w:numPr>
              <w:spacing w:after="0" w:line="260" w:lineRule="atLeast"/>
              <w:rPr>
                <w:b/>
                <w:szCs w:val="18"/>
                <w:lang w:val="de-DE"/>
              </w:rPr>
            </w:pPr>
          </w:p>
        </w:tc>
        <w:tc>
          <w:tcPr>
            <w:tcW w:w="2840" w:type="dxa"/>
            <w:shd w:val="clear" w:color="auto" w:fill="EAEAEA"/>
          </w:tcPr>
          <w:p w14:paraId="08B384E9" w14:textId="77777777" w:rsidR="000A5BB3" w:rsidRPr="00CF5EE1" w:rsidRDefault="000A5BB3" w:rsidP="00561F71">
            <w:pPr>
              <w:rPr>
                <w:i/>
                <w:lang w:val="de-DE"/>
              </w:rPr>
            </w:pPr>
            <w:r w:rsidRPr="00CF5EE1">
              <w:rPr>
                <w:i/>
                <w:lang w:val="de-DE"/>
              </w:rPr>
              <w:t xml:space="preserve">Wie soll oder kann ich das selbst im Auge behalten? </w:t>
            </w:r>
          </w:p>
        </w:tc>
        <w:tc>
          <w:tcPr>
            <w:tcW w:w="1202" w:type="dxa"/>
            <w:shd w:val="clear" w:color="auto" w:fill="auto"/>
            <w:vAlign w:val="center"/>
          </w:tcPr>
          <w:p w14:paraId="69FEA54D" w14:textId="77777777" w:rsidR="000A5BB3" w:rsidRPr="00CF5EE1" w:rsidRDefault="000A5BB3" w:rsidP="00561F71">
            <w:pPr>
              <w:spacing w:line="240" w:lineRule="auto"/>
              <w:rPr>
                <w:sz w:val="20"/>
                <w:szCs w:val="20"/>
                <w:lang w:val="de-DE"/>
              </w:rPr>
            </w:pPr>
          </w:p>
        </w:tc>
        <w:tc>
          <w:tcPr>
            <w:tcW w:w="686" w:type="dxa"/>
            <w:shd w:val="clear" w:color="auto" w:fill="auto"/>
            <w:vAlign w:val="center"/>
          </w:tcPr>
          <w:p w14:paraId="69185FD3" w14:textId="77777777" w:rsidR="000A5BB3" w:rsidRPr="00CF5EE1" w:rsidRDefault="000A5BB3" w:rsidP="00561F71">
            <w:pPr>
              <w:spacing w:line="240" w:lineRule="auto"/>
              <w:rPr>
                <w:sz w:val="20"/>
                <w:szCs w:val="20"/>
                <w:lang w:val="de-DE"/>
              </w:rPr>
            </w:pPr>
          </w:p>
        </w:tc>
        <w:tc>
          <w:tcPr>
            <w:tcW w:w="1110" w:type="dxa"/>
            <w:shd w:val="clear" w:color="auto" w:fill="auto"/>
            <w:vAlign w:val="center"/>
          </w:tcPr>
          <w:p w14:paraId="67210E39" w14:textId="77777777" w:rsidR="000A5BB3" w:rsidRPr="00CF5EE1" w:rsidRDefault="000A5BB3" w:rsidP="000A5BB3">
            <w:pPr>
              <w:spacing w:line="240" w:lineRule="auto"/>
              <w:rPr>
                <w:sz w:val="20"/>
                <w:szCs w:val="20"/>
                <w:lang w:val="de-DE"/>
              </w:rPr>
            </w:pPr>
          </w:p>
        </w:tc>
        <w:tc>
          <w:tcPr>
            <w:tcW w:w="799" w:type="dxa"/>
            <w:shd w:val="clear" w:color="auto" w:fill="auto"/>
            <w:vAlign w:val="center"/>
          </w:tcPr>
          <w:p w14:paraId="41DF20DB" w14:textId="77777777" w:rsidR="000A5BB3" w:rsidRPr="00CF5EE1" w:rsidRDefault="000A5BB3" w:rsidP="000A5BB3">
            <w:pPr>
              <w:spacing w:line="240" w:lineRule="auto"/>
              <w:rPr>
                <w:sz w:val="20"/>
                <w:szCs w:val="20"/>
                <w:lang w:val="de-DE"/>
              </w:rPr>
            </w:pPr>
            <w:r w:rsidRPr="00CF5EE1">
              <w:rPr>
                <w:sz w:val="20"/>
                <w:szCs w:val="20"/>
                <w:lang w:val="de-DE"/>
              </w:rPr>
              <w:t>X</w:t>
            </w:r>
          </w:p>
          <w:p w14:paraId="7A2B821C" w14:textId="27FC5B22" w:rsidR="004309D2" w:rsidRPr="00CF5EE1" w:rsidRDefault="004309D2" w:rsidP="000A5BB3">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9846CC" w:rsidRPr="00CF5EE1" w14:paraId="6AFC6420" w14:textId="77777777" w:rsidTr="00561F71">
        <w:trPr>
          <w:trHeight w:val="220"/>
        </w:trPr>
        <w:tc>
          <w:tcPr>
            <w:tcW w:w="1963" w:type="dxa"/>
            <w:vMerge w:val="restart"/>
            <w:shd w:val="clear" w:color="auto" w:fill="EAEAEA"/>
          </w:tcPr>
          <w:p w14:paraId="07ACE7D5" w14:textId="77777777" w:rsidR="000A5BB3" w:rsidRPr="00CF5EE1" w:rsidRDefault="000A5BB3" w:rsidP="00561F71">
            <w:pPr>
              <w:spacing w:after="0" w:line="260" w:lineRule="atLeast"/>
              <w:rPr>
                <w:b/>
                <w:szCs w:val="18"/>
              </w:rPr>
            </w:pPr>
            <w:proofErr w:type="spellStart"/>
            <w:r w:rsidRPr="00CF5EE1">
              <w:rPr>
                <w:b/>
                <w:szCs w:val="18"/>
              </w:rPr>
              <w:t>Beurteilung</w:t>
            </w:r>
            <w:proofErr w:type="spellEnd"/>
            <w:r w:rsidRPr="00CF5EE1">
              <w:rPr>
                <w:b/>
                <w:szCs w:val="18"/>
              </w:rPr>
              <w:t xml:space="preserve"> </w:t>
            </w:r>
          </w:p>
        </w:tc>
        <w:tc>
          <w:tcPr>
            <w:tcW w:w="2840" w:type="dxa"/>
            <w:shd w:val="clear" w:color="auto" w:fill="EAEAEA"/>
          </w:tcPr>
          <w:p w14:paraId="0F4684C3" w14:textId="77777777" w:rsidR="000A5BB3" w:rsidRPr="00CF5EE1" w:rsidRDefault="000A5BB3" w:rsidP="00561F71">
            <w:pPr>
              <w:rPr>
                <w:i/>
                <w:lang w:val="de-DE"/>
              </w:rPr>
            </w:pPr>
            <w:r w:rsidRPr="00CF5EE1">
              <w:rPr>
                <w:i/>
                <w:lang w:val="de-DE"/>
              </w:rPr>
              <w:t>Was wird bewertet? Wofür bekomme ich Punkte bzw. wofür werden Punkte abgezogen?</w:t>
            </w:r>
          </w:p>
        </w:tc>
        <w:tc>
          <w:tcPr>
            <w:tcW w:w="1202" w:type="dxa"/>
            <w:shd w:val="clear" w:color="auto" w:fill="auto"/>
            <w:vAlign w:val="center"/>
          </w:tcPr>
          <w:p w14:paraId="1F5FF107" w14:textId="77777777" w:rsidR="000A5BB3" w:rsidRPr="00CF5EE1" w:rsidRDefault="000A5BB3" w:rsidP="00561F71">
            <w:pPr>
              <w:spacing w:line="240" w:lineRule="auto"/>
              <w:rPr>
                <w:sz w:val="20"/>
                <w:szCs w:val="20"/>
                <w:lang w:val="de-DE"/>
              </w:rPr>
            </w:pPr>
            <w:r w:rsidRPr="00CF5EE1">
              <w:rPr>
                <w:sz w:val="20"/>
                <w:szCs w:val="20"/>
                <w:lang w:val="de-DE"/>
              </w:rPr>
              <w:t xml:space="preserve"> </w:t>
            </w:r>
          </w:p>
        </w:tc>
        <w:tc>
          <w:tcPr>
            <w:tcW w:w="686" w:type="dxa"/>
            <w:shd w:val="clear" w:color="auto" w:fill="auto"/>
            <w:vAlign w:val="center"/>
          </w:tcPr>
          <w:p w14:paraId="3EAE5842" w14:textId="77777777" w:rsidR="000A5BB3" w:rsidRPr="00CF5EE1" w:rsidRDefault="000A5BB3" w:rsidP="00561F71">
            <w:pPr>
              <w:spacing w:line="240" w:lineRule="auto"/>
              <w:rPr>
                <w:sz w:val="20"/>
                <w:szCs w:val="20"/>
                <w:lang w:val="de-DE"/>
              </w:rPr>
            </w:pPr>
          </w:p>
        </w:tc>
        <w:tc>
          <w:tcPr>
            <w:tcW w:w="1110" w:type="dxa"/>
            <w:shd w:val="clear" w:color="auto" w:fill="auto"/>
            <w:vAlign w:val="center"/>
          </w:tcPr>
          <w:p w14:paraId="417CB717" w14:textId="77777777" w:rsidR="000A5BB3" w:rsidRPr="00CF5EE1" w:rsidRDefault="000A5BB3" w:rsidP="000A5BB3">
            <w:pPr>
              <w:spacing w:line="240" w:lineRule="auto"/>
              <w:rPr>
                <w:sz w:val="20"/>
                <w:szCs w:val="20"/>
                <w:lang w:val="de-DE"/>
              </w:rPr>
            </w:pPr>
          </w:p>
        </w:tc>
        <w:tc>
          <w:tcPr>
            <w:tcW w:w="799" w:type="dxa"/>
            <w:shd w:val="clear" w:color="auto" w:fill="auto"/>
            <w:vAlign w:val="center"/>
          </w:tcPr>
          <w:p w14:paraId="3372EB00" w14:textId="77777777" w:rsidR="000A5BB3" w:rsidRPr="00CF5EE1" w:rsidRDefault="000A5BB3" w:rsidP="000A5BB3">
            <w:pPr>
              <w:spacing w:line="240" w:lineRule="auto"/>
              <w:rPr>
                <w:sz w:val="20"/>
                <w:szCs w:val="20"/>
                <w:lang w:val="de-DE"/>
              </w:rPr>
            </w:pPr>
            <w:r w:rsidRPr="00CF5EE1">
              <w:rPr>
                <w:sz w:val="20"/>
                <w:szCs w:val="20"/>
                <w:lang w:val="de-DE"/>
              </w:rPr>
              <w:t xml:space="preserve">X </w:t>
            </w:r>
          </w:p>
          <w:p w14:paraId="6196A31C" w14:textId="5AAE2F2C" w:rsidR="004309D2" w:rsidRPr="00CF5EE1" w:rsidRDefault="004309D2" w:rsidP="000A5BB3">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9846CC" w:rsidRPr="00CF5EE1" w14:paraId="15810109" w14:textId="77777777" w:rsidTr="00561F71">
        <w:trPr>
          <w:trHeight w:val="220"/>
        </w:trPr>
        <w:tc>
          <w:tcPr>
            <w:tcW w:w="1963" w:type="dxa"/>
            <w:vMerge/>
            <w:shd w:val="clear" w:color="auto" w:fill="EAEAEA"/>
          </w:tcPr>
          <w:p w14:paraId="6F9A2299" w14:textId="77777777" w:rsidR="000A5BB3" w:rsidRPr="00CF5EE1" w:rsidRDefault="000A5BB3" w:rsidP="00F3492F">
            <w:pPr>
              <w:numPr>
                <w:ilvl w:val="0"/>
                <w:numId w:val="33"/>
              </w:numPr>
              <w:spacing w:after="0" w:line="260" w:lineRule="atLeast"/>
              <w:rPr>
                <w:b/>
                <w:szCs w:val="18"/>
                <w:lang w:val="de-DE"/>
              </w:rPr>
            </w:pPr>
          </w:p>
        </w:tc>
        <w:tc>
          <w:tcPr>
            <w:tcW w:w="2840" w:type="dxa"/>
            <w:shd w:val="clear" w:color="auto" w:fill="EAEAEA"/>
          </w:tcPr>
          <w:p w14:paraId="072E34E8" w14:textId="77777777" w:rsidR="000A5BB3" w:rsidRPr="00CF5EE1" w:rsidRDefault="000A5BB3" w:rsidP="00561F71">
            <w:pPr>
              <w:rPr>
                <w:i/>
                <w:lang w:val="de-DE"/>
              </w:rPr>
            </w:pPr>
            <w:r w:rsidRPr="00CF5EE1">
              <w:rPr>
                <w:i/>
                <w:lang w:val="de-DE"/>
              </w:rPr>
              <w:t xml:space="preserve">Wer beurteilt was und wieviel Gewicht hat es? </w:t>
            </w:r>
          </w:p>
        </w:tc>
        <w:tc>
          <w:tcPr>
            <w:tcW w:w="1202" w:type="dxa"/>
            <w:shd w:val="clear" w:color="auto" w:fill="auto"/>
            <w:vAlign w:val="center"/>
          </w:tcPr>
          <w:p w14:paraId="12B05C5C" w14:textId="77777777" w:rsidR="000A5BB3" w:rsidRPr="00CF5EE1" w:rsidRDefault="000A5BB3" w:rsidP="00561F71">
            <w:pPr>
              <w:spacing w:line="240" w:lineRule="auto"/>
              <w:rPr>
                <w:bCs/>
                <w:sz w:val="20"/>
                <w:szCs w:val="20"/>
                <w:lang w:val="de-DE"/>
              </w:rPr>
            </w:pPr>
          </w:p>
        </w:tc>
        <w:tc>
          <w:tcPr>
            <w:tcW w:w="686" w:type="dxa"/>
            <w:shd w:val="clear" w:color="auto" w:fill="auto"/>
            <w:vAlign w:val="center"/>
          </w:tcPr>
          <w:p w14:paraId="12D3F21E" w14:textId="77777777" w:rsidR="000A5BB3" w:rsidRPr="00CF5EE1" w:rsidRDefault="000A5BB3" w:rsidP="00561F71">
            <w:pPr>
              <w:spacing w:line="240" w:lineRule="auto"/>
              <w:rPr>
                <w:b/>
                <w:sz w:val="20"/>
                <w:szCs w:val="20"/>
                <w:lang w:val="de-DE"/>
              </w:rPr>
            </w:pPr>
          </w:p>
        </w:tc>
        <w:tc>
          <w:tcPr>
            <w:tcW w:w="1110" w:type="dxa"/>
            <w:shd w:val="clear" w:color="auto" w:fill="auto"/>
            <w:vAlign w:val="center"/>
          </w:tcPr>
          <w:p w14:paraId="67FC2151" w14:textId="77777777" w:rsidR="000A5BB3" w:rsidRPr="00CF5EE1" w:rsidRDefault="000A5BB3" w:rsidP="000A5BB3">
            <w:pPr>
              <w:spacing w:line="240" w:lineRule="auto"/>
              <w:rPr>
                <w:sz w:val="20"/>
                <w:szCs w:val="20"/>
                <w:lang w:val="de-DE"/>
              </w:rPr>
            </w:pPr>
          </w:p>
        </w:tc>
        <w:tc>
          <w:tcPr>
            <w:tcW w:w="799" w:type="dxa"/>
            <w:shd w:val="clear" w:color="auto" w:fill="auto"/>
            <w:vAlign w:val="center"/>
          </w:tcPr>
          <w:p w14:paraId="32838CCA" w14:textId="77777777" w:rsidR="000A5BB3" w:rsidRPr="00CF5EE1" w:rsidRDefault="000A5BB3" w:rsidP="000A5BB3">
            <w:pPr>
              <w:spacing w:line="240" w:lineRule="auto"/>
              <w:rPr>
                <w:sz w:val="20"/>
                <w:szCs w:val="20"/>
                <w:lang w:val="de-DE"/>
              </w:rPr>
            </w:pPr>
            <w:r w:rsidRPr="00CF5EE1">
              <w:rPr>
                <w:sz w:val="20"/>
                <w:szCs w:val="20"/>
                <w:lang w:val="de-DE"/>
              </w:rPr>
              <w:t>X</w:t>
            </w:r>
          </w:p>
          <w:p w14:paraId="4E971803" w14:textId="7BBCE5A4" w:rsidR="004309D2" w:rsidRPr="00CF5EE1" w:rsidRDefault="004309D2" w:rsidP="000A5BB3">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9846CC" w:rsidRPr="00CF5EE1" w14:paraId="43DBE6EE" w14:textId="77777777" w:rsidTr="00561F71">
        <w:trPr>
          <w:trHeight w:val="220"/>
        </w:trPr>
        <w:tc>
          <w:tcPr>
            <w:tcW w:w="1963" w:type="dxa"/>
            <w:vMerge/>
            <w:shd w:val="clear" w:color="auto" w:fill="EAEAEA"/>
          </w:tcPr>
          <w:p w14:paraId="111176DC" w14:textId="77777777" w:rsidR="000A5BB3" w:rsidRPr="00CF5EE1" w:rsidRDefault="000A5BB3" w:rsidP="00F3492F">
            <w:pPr>
              <w:numPr>
                <w:ilvl w:val="0"/>
                <w:numId w:val="33"/>
              </w:numPr>
              <w:spacing w:after="0" w:line="260" w:lineRule="atLeast"/>
              <w:rPr>
                <w:b/>
                <w:szCs w:val="18"/>
                <w:lang w:val="de-DE"/>
              </w:rPr>
            </w:pPr>
          </w:p>
        </w:tc>
        <w:tc>
          <w:tcPr>
            <w:tcW w:w="2840" w:type="dxa"/>
            <w:shd w:val="clear" w:color="auto" w:fill="EAEAEA"/>
          </w:tcPr>
          <w:p w14:paraId="66099F6D" w14:textId="77777777" w:rsidR="000A5BB3" w:rsidRPr="00CF5EE1" w:rsidRDefault="000A5BB3" w:rsidP="00561F71">
            <w:pPr>
              <w:rPr>
                <w:i/>
                <w:lang w:val="de-DE"/>
              </w:rPr>
            </w:pPr>
            <w:r w:rsidRPr="00CF5EE1">
              <w:rPr>
                <w:i/>
                <w:lang w:val="de-DE"/>
              </w:rPr>
              <w:t>Wie stark fließt die Aufgabe in die Note ein?</w:t>
            </w:r>
          </w:p>
        </w:tc>
        <w:tc>
          <w:tcPr>
            <w:tcW w:w="1202" w:type="dxa"/>
            <w:shd w:val="clear" w:color="auto" w:fill="auto"/>
            <w:vAlign w:val="center"/>
          </w:tcPr>
          <w:p w14:paraId="1A35F9B5" w14:textId="77777777" w:rsidR="000A5BB3" w:rsidRPr="00CF5EE1" w:rsidRDefault="000A5BB3" w:rsidP="00561F71">
            <w:pPr>
              <w:spacing w:line="240" w:lineRule="auto"/>
              <w:rPr>
                <w:sz w:val="20"/>
                <w:szCs w:val="20"/>
                <w:lang w:val="de-DE"/>
              </w:rPr>
            </w:pPr>
          </w:p>
        </w:tc>
        <w:tc>
          <w:tcPr>
            <w:tcW w:w="686" w:type="dxa"/>
            <w:shd w:val="clear" w:color="auto" w:fill="auto"/>
            <w:vAlign w:val="center"/>
          </w:tcPr>
          <w:p w14:paraId="23B957D1" w14:textId="77777777" w:rsidR="000A5BB3" w:rsidRPr="00CF5EE1" w:rsidRDefault="000A5BB3" w:rsidP="00561F71">
            <w:pPr>
              <w:spacing w:line="240" w:lineRule="auto"/>
              <w:rPr>
                <w:sz w:val="20"/>
                <w:szCs w:val="20"/>
                <w:lang w:val="de-DE"/>
              </w:rPr>
            </w:pPr>
          </w:p>
        </w:tc>
        <w:tc>
          <w:tcPr>
            <w:tcW w:w="1110" w:type="dxa"/>
            <w:shd w:val="clear" w:color="auto" w:fill="auto"/>
            <w:vAlign w:val="center"/>
          </w:tcPr>
          <w:p w14:paraId="186AB635" w14:textId="77777777" w:rsidR="000A5BB3" w:rsidRPr="00CF5EE1" w:rsidRDefault="000A5BB3" w:rsidP="000A5BB3">
            <w:pPr>
              <w:spacing w:line="240" w:lineRule="auto"/>
              <w:rPr>
                <w:sz w:val="20"/>
                <w:szCs w:val="20"/>
                <w:lang w:val="de-DE"/>
              </w:rPr>
            </w:pPr>
          </w:p>
        </w:tc>
        <w:tc>
          <w:tcPr>
            <w:tcW w:w="799" w:type="dxa"/>
            <w:shd w:val="clear" w:color="auto" w:fill="auto"/>
            <w:vAlign w:val="center"/>
          </w:tcPr>
          <w:p w14:paraId="7FFEC143" w14:textId="77777777" w:rsidR="000A5BB3" w:rsidRPr="00CF5EE1" w:rsidRDefault="000A5BB3" w:rsidP="000A5BB3">
            <w:pPr>
              <w:spacing w:line="240" w:lineRule="auto"/>
              <w:rPr>
                <w:sz w:val="20"/>
                <w:szCs w:val="20"/>
                <w:lang w:val="de-DE"/>
              </w:rPr>
            </w:pPr>
            <w:r w:rsidRPr="00CF5EE1">
              <w:rPr>
                <w:sz w:val="20"/>
                <w:szCs w:val="20"/>
                <w:lang w:val="de-DE"/>
              </w:rPr>
              <w:t>X</w:t>
            </w:r>
          </w:p>
          <w:p w14:paraId="50DCDB75" w14:textId="6B49310E" w:rsidR="004309D2" w:rsidRPr="00CF5EE1" w:rsidRDefault="004309D2" w:rsidP="000A5BB3">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bl>
    <w:p w14:paraId="198E5EAF" w14:textId="007FA28B" w:rsidR="0026727C" w:rsidRPr="00CF5EE1" w:rsidRDefault="0026727C" w:rsidP="0026727C"/>
    <w:p w14:paraId="3B8B6CB0" w14:textId="6FBAB354" w:rsidR="0026727C" w:rsidRPr="00CF5EE1" w:rsidRDefault="004C276A" w:rsidP="0026727C">
      <w:pPr>
        <w:spacing w:after="0" w:line="360" w:lineRule="auto"/>
        <w:rPr>
          <w:sz w:val="24"/>
          <w:szCs w:val="24"/>
          <w:u w:val="single"/>
        </w:rPr>
      </w:pPr>
      <w:proofErr w:type="spellStart"/>
      <w:r w:rsidRPr="00CF5EE1">
        <w:rPr>
          <w:sz w:val="24"/>
          <w:szCs w:val="24"/>
          <w:u w:val="single"/>
        </w:rPr>
        <w:t>Unterrichtsmaterial</w:t>
      </w:r>
      <w:proofErr w:type="spellEnd"/>
      <w:r w:rsidR="0026727C" w:rsidRPr="00CF5EE1">
        <w:rPr>
          <w:sz w:val="24"/>
          <w:szCs w:val="24"/>
          <w:u w:val="single"/>
        </w:rPr>
        <w:t xml:space="preserve"> 2 </w:t>
      </w:r>
    </w:p>
    <w:p w14:paraId="7EEB1095" w14:textId="1A22FFA6" w:rsidR="004309D2" w:rsidRPr="00CF5EE1" w:rsidRDefault="004309D2" w:rsidP="0026727C">
      <w:pPr>
        <w:spacing w:after="0" w:line="360" w:lineRule="auto"/>
        <w:rPr>
          <w:sz w:val="24"/>
          <w:szCs w:val="24"/>
          <w:u w:val="single"/>
        </w:rPr>
      </w:pPr>
    </w:p>
    <w:tbl>
      <w:tblPr>
        <w:tblW w:w="0" w:type="auto"/>
        <w:tblBorders>
          <w:top w:val="single" w:sz="18" w:space="0" w:color="EAEAEA"/>
          <w:left w:val="single" w:sz="18" w:space="0" w:color="EAEAEA"/>
          <w:bottom w:val="single" w:sz="18" w:space="0" w:color="EAEAEA"/>
          <w:right w:val="single" w:sz="18" w:space="0" w:color="EAEAEA"/>
          <w:insideH w:val="single" w:sz="18" w:space="0" w:color="EAEAEA"/>
          <w:insideV w:val="single" w:sz="18" w:space="0" w:color="EAEAEA"/>
        </w:tblBorders>
        <w:tblCellMar>
          <w:top w:w="28" w:type="dxa"/>
          <w:left w:w="85" w:type="dxa"/>
          <w:bottom w:w="28" w:type="dxa"/>
          <w:right w:w="85" w:type="dxa"/>
        </w:tblCellMar>
        <w:tblLook w:val="01E0" w:firstRow="1" w:lastRow="1" w:firstColumn="1" w:lastColumn="1" w:noHBand="0" w:noVBand="0"/>
      </w:tblPr>
      <w:tblGrid>
        <w:gridCol w:w="1928"/>
        <w:gridCol w:w="2594"/>
        <w:gridCol w:w="1196"/>
        <w:gridCol w:w="1237"/>
        <w:gridCol w:w="1165"/>
        <w:gridCol w:w="906"/>
      </w:tblGrid>
      <w:tr w:rsidR="006E0D9E" w:rsidRPr="00CF5EE1" w14:paraId="0C61BD1F" w14:textId="77777777" w:rsidTr="00561F71">
        <w:trPr>
          <w:trHeight w:val="220"/>
        </w:trPr>
        <w:tc>
          <w:tcPr>
            <w:tcW w:w="1963" w:type="dxa"/>
            <w:shd w:val="clear" w:color="auto" w:fill="EAEAEA"/>
          </w:tcPr>
          <w:p w14:paraId="7A240165" w14:textId="77777777" w:rsidR="004309D2" w:rsidRPr="00CF5EE1" w:rsidRDefault="004309D2" w:rsidP="00561F71">
            <w:pPr>
              <w:rPr>
                <w:b/>
                <w:szCs w:val="18"/>
                <w:lang w:val="de-DE"/>
              </w:rPr>
            </w:pPr>
          </w:p>
        </w:tc>
        <w:tc>
          <w:tcPr>
            <w:tcW w:w="2840" w:type="dxa"/>
            <w:shd w:val="clear" w:color="auto" w:fill="EAEAEA"/>
          </w:tcPr>
          <w:p w14:paraId="5256684A" w14:textId="77777777" w:rsidR="004309D2" w:rsidRPr="00CF5EE1" w:rsidRDefault="004309D2" w:rsidP="00561F71">
            <w:pPr>
              <w:rPr>
                <w:lang w:val="de-DE"/>
              </w:rPr>
            </w:pPr>
          </w:p>
        </w:tc>
        <w:tc>
          <w:tcPr>
            <w:tcW w:w="3797" w:type="dxa"/>
            <w:gridSpan w:val="4"/>
            <w:shd w:val="clear" w:color="auto" w:fill="EAEAEA"/>
          </w:tcPr>
          <w:p w14:paraId="57EBCE9A" w14:textId="77777777" w:rsidR="004309D2" w:rsidRPr="00CF5EE1" w:rsidRDefault="004309D2" w:rsidP="00561F71">
            <w:pPr>
              <w:rPr>
                <w:i/>
                <w:szCs w:val="18"/>
                <w:lang w:val="de-DE"/>
              </w:rPr>
            </w:pPr>
            <w:r w:rsidRPr="00CF5EE1">
              <w:rPr>
                <w:i/>
                <w:szCs w:val="18"/>
                <w:lang w:val="de-DE"/>
              </w:rPr>
              <w:t xml:space="preserve">Bitte kreuzen Sie für die einzelnen Schwerpunkte 1 bis 7 an was zutrifft: </w:t>
            </w:r>
          </w:p>
        </w:tc>
      </w:tr>
      <w:tr w:rsidR="006E0D9E" w:rsidRPr="00CF5EE1" w14:paraId="0FB68F6B" w14:textId="77777777" w:rsidTr="00561F71">
        <w:trPr>
          <w:trHeight w:val="27"/>
        </w:trPr>
        <w:tc>
          <w:tcPr>
            <w:tcW w:w="1963" w:type="dxa"/>
            <w:vMerge w:val="restart"/>
            <w:shd w:val="clear" w:color="auto" w:fill="EAEAEA"/>
            <w:vAlign w:val="bottom"/>
          </w:tcPr>
          <w:p w14:paraId="1CA0F334" w14:textId="77777777" w:rsidR="004309D2" w:rsidRPr="00CF5EE1" w:rsidRDefault="004309D2" w:rsidP="00561F71">
            <w:pPr>
              <w:rPr>
                <w:b/>
                <w:szCs w:val="18"/>
              </w:rPr>
            </w:pPr>
            <w:proofErr w:type="spellStart"/>
            <w:r w:rsidRPr="00CF5EE1">
              <w:rPr>
                <w:b/>
                <w:szCs w:val="18"/>
              </w:rPr>
              <w:t>Aufmerksamkeit</w:t>
            </w:r>
            <w:proofErr w:type="spellEnd"/>
            <w:r w:rsidRPr="00CF5EE1">
              <w:rPr>
                <w:b/>
                <w:szCs w:val="18"/>
              </w:rPr>
              <w:t>:</w:t>
            </w:r>
          </w:p>
        </w:tc>
        <w:tc>
          <w:tcPr>
            <w:tcW w:w="2840" w:type="dxa"/>
            <w:vMerge w:val="restart"/>
            <w:shd w:val="clear" w:color="auto" w:fill="EAEAEA"/>
            <w:vAlign w:val="bottom"/>
          </w:tcPr>
          <w:p w14:paraId="659EDA6B" w14:textId="48281A75" w:rsidR="004309D2" w:rsidRPr="00CF5EE1" w:rsidRDefault="004309D2" w:rsidP="00561F71">
            <w:pPr>
              <w:rPr>
                <w:lang w:val="de-DE"/>
              </w:rPr>
            </w:pPr>
            <w:r w:rsidRPr="00CF5EE1">
              <w:rPr>
                <w:lang w:val="de-DE"/>
              </w:rPr>
              <w:t xml:space="preserve">Die [Anweisung zu dieser] Aufgabe nimmt die folgenden Fragen vorweg: </w:t>
            </w:r>
          </w:p>
        </w:tc>
        <w:tc>
          <w:tcPr>
            <w:tcW w:w="1202" w:type="dxa"/>
            <w:vMerge w:val="restart"/>
            <w:shd w:val="clear" w:color="auto" w:fill="F2F2F2" w:themeFill="background1" w:themeFillShade="F2"/>
            <w:vAlign w:val="bottom"/>
          </w:tcPr>
          <w:p w14:paraId="1A2E347B" w14:textId="77777777" w:rsidR="004309D2" w:rsidRPr="00CF5EE1" w:rsidRDefault="004309D2" w:rsidP="00561F71">
            <w:pPr>
              <w:jc w:val="center"/>
              <w:rPr>
                <w:szCs w:val="18"/>
                <w:lang w:val="de-DE"/>
              </w:rPr>
            </w:pPr>
            <w:r w:rsidRPr="00CF5EE1">
              <w:rPr>
                <w:szCs w:val="18"/>
                <w:lang w:val="de-DE"/>
              </w:rPr>
              <w:t xml:space="preserve">Nicht notwendig </w:t>
            </w:r>
            <w:proofErr w:type="spellStart"/>
            <w:r w:rsidRPr="00CF5EE1">
              <w:rPr>
                <w:szCs w:val="18"/>
                <w:lang w:val="de-DE"/>
              </w:rPr>
              <w:t>óder</w:t>
            </w:r>
            <w:proofErr w:type="spellEnd"/>
            <w:r w:rsidRPr="00CF5EE1">
              <w:rPr>
                <w:szCs w:val="18"/>
                <w:lang w:val="de-DE"/>
              </w:rPr>
              <w:t xml:space="preserve"> nicht zutreffend; </w:t>
            </w:r>
          </w:p>
        </w:tc>
        <w:tc>
          <w:tcPr>
            <w:tcW w:w="2595" w:type="dxa"/>
            <w:gridSpan w:val="3"/>
            <w:tcBorders>
              <w:bottom w:val="nil"/>
            </w:tcBorders>
            <w:shd w:val="clear" w:color="auto" w:fill="EAEAEA"/>
            <w:vAlign w:val="bottom"/>
          </w:tcPr>
          <w:p w14:paraId="79A024F4" w14:textId="77777777" w:rsidR="004309D2" w:rsidRPr="00CF5EE1" w:rsidRDefault="004309D2" w:rsidP="00561F71">
            <w:pPr>
              <w:jc w:val="center"/>
              <w:rPr>
                <w:szCs w:val="18"/>
              </w:rPr>
            </w:pPr>
            <w:proofErr w:type="spellStart"/>
            <w:r w:rsidRPr="00CF5EE1">
              <w:rPr>
                <w:szCs w:val="18"/>
              </w:rPr>
              <w:t>Im</w:t>
            </w:r>
            <w:proofErr w:type="spellEnd"/>
            <w:r w:rsidRPr="00CF5EE1">
              <w:rPr>
                <w:szCs w:val="18"/>
              </w:rPr>
              <w:t xml:space="preserve"> </w:t>
            </w:r>
            <w:proofErr w:type="spellStart"/>
            <w:r w:rsidRPr="00CF5EE1">
              <w:rPr>
                <w:szCs w:val="18"/>
              </w:rPr>
              <w:t>Auftrag</w:t>
            </w:r>
            <w:proofErr w:type="spellEnd"/>
            <w:r w:rsidRPr="00CF5EE1">
              <w:rPr>
                <w:szCs w:val="18"/>
              </w:rPr>
              <w:t xml:space="preserve"> </w:t>
            </w:r>
            <w:proofErr w:type="spellStart"/>
            <w:r w:rsidRPr="00CF5EE1">
              <w:rPr>
                <w:szCs w:val="18"/>
              </w:rPr>
              <w:t>vorhanden</w:t>
            </w:r>
            <w:proofErr w:type="spellEnd"/>
            <w:r w:rsidRPr="00CF5EE1">
              <w:rPr>
                <w:szCs w:val="18"/>
              </w:rPr>
              <w:t>?</w:t>
            </w:r>
          </w:p>
        </w:tc>
      </w:tr>
      <w:tr w:rsidR="00CF19B2" w:rsidRPr="00CF5EE1" w14:paraId="245BEB46" w14:textId="77777777" w:rsidTr="00561F71">
        <w:trPr>
          <w:trHeight w:val="201"/>
        </w:trPr>
        <w:tc>
          <w:tcPr>
            <w:tcW w:w="1963" w:type="dxa"/>
            <w:vMerge/>
            <w:shd w:val="clear" w:color="auto" w:fill="EAEAEA"/>
            <w:vAlign w:val="bottom"/>
          </w:tcPr>
          <w:p w14:paraId="69A8A933" w14:textId="77777777" w:rsidR="004309D2" w:rsidRPr="00CF5EE1" w:rsidRDefault="004309D2" w:rsidP="00561F71">
            <w:pPr>
              <w:rPr>
                <w:b/>
                <w:szCs w:val="18"/>
              </w:rPr>
            </w:pPr>
          </w:p>
        </w:tc>
        <w:tc>
          <w:tcPr>
            <w:tcW w:w="2840" w:type="dxa"/>
            <w:vMerge/>
            <w:shd w:val="clear" w:color="auto" w:fill="EAEAEA"/>
            <w:vAlign w:val="bottom"/>
          </w:tcPr>
          <w:p w14:paraId="0670059D" w14:textId="77777777" w:rsidR="004309D2" w:rsidRPr="00CF5EE1" w:rsidRDefault="004309D2" w:rsidP="00561F71"/>
        </w:tc>
        <w:tc>
          <w:tcPr>
            <w:tcW w:w="1202" w:type="dxa"/>
            <w:vMerge/>
            <w:shd w:val="clear" w:color="auto" w:fill="F2F2F2" w:themeFill="background1" w:themeFillShade="F2"/>
            <w:vAlign w:val="bottom"/>
          </w:tcPr>
          <w:p w14:paraId="129403B9" w14:textId="77777777" w:rsidR="004309D2" w:rsidRPr="00CF5EE1" w:rsidRDefault="004309D2" w:rsidP="00561F71">
            <w:pPr>
              <w:jc w:val="center"/>
              <w:rPr>
                <w:szCs w:val="18"/>
              </w:rPr>
            </w:pPr>
          </w:p>
        </w:tc>
        <w:tc>
          <w:tcPr>
            <w:tcW w:w="686" w:type="dxa"/>
            <w:tcBorders>
              <w:top w:val="nil"/>
              <w:right w:val="nil"/>
            </w:tcBorders>
            <w:shd w:val="clear" w:color="auto" w:fill="EAEAEA"/>
            <w:vAlign w:val="bottom"/>
          </w:tcPr>
          <w:p w14:paraId="535F7FB6" w14:textId="77777777" w:rsidR="004309D2" w:rsidRPr="00CF5EE1" w:rsidRDefault="004309D2" w:rsidP="00561F71">
            <w:pPr>
              <w:jc w:val="center"/>
              <w:rPr>
                <w:szCs w:val="18"/>
              </w:rPr>
            </w:pPr>
            <w:r w:rsidRPr="00CF5EE1">
              <w:rPr>
                <w:szCs w:val="18"/>
              </w:rPr>
              <w:t>Ja</w:t>
            </w:r>
          </w:p>
        </w:tc>
        <w:tc>
          <w:tcPr>
            <w:tcW w:w="1110" w:type="dxa"/>
            <w:tcBorders>
              <w:top w:val="nil"/>
              <w:left w:val="nil"/>
              <w:right w:val="nil"/>
            </w:tcBorders>
            <w:shd w:val="clear" w:color="auto" w:fill="EAEAEA"/>
            <w:vAlign w:val="bottom"/>
          </w:tcPr>
          <w:p w14:paraId="11B3491A" w14:textId="77777777" w:rsidR="004309D2" w:rsidRPr="00CF5EE1" w:rsidRDefault="004309D2" w:rsidP="00561F71">
            <w:pPr>
              <w:jc w:val="center"/>
              <w:rPr>
                <w:szCs w:val="18"/>
              </w:rPr>
            </w:pPr>
            <w:proofErr w:type="spellStart"/>
            <w:r w:rsidRPr="00CF5EE1">
              <w:rPr>
                <w:szCs w:val="18"/>
              </w:rPr>
              <w:t>Zweifel</w:t>
            </w:r>
            <w:proofErr w:type="spellEnd"/>
          </w:p>
        </w:tc>
        <w:tc>
          <w:tcPr>
            <w:tcW w:w="799" w:type="dxa"/>
            <w:tcBorders>
              <w:top w:val="nil"/>
              <w:left w:val="nil"/>
            </w:tcBorders>
            <w:shd w:val="clear" w:color="auto" w:fill="EAEAEA"/>
            <w:vAlign w:val="bottom"/>
          </w:tcPr>
          <w:p w14:paraId="26083813" w14:textId="77777777" w:rsidR="004309D2" w:rsidRPr="00CF5EE1" w:rsidRDefault="004309D2" w:rsidP="00561F71">
            <w:pPr>
              <w:jc w:val="center"/>
              <w:rPr>
                <w:szCs w:val="18"/>
              </w:rPr>
            </w:pPr>
            <w:proofErr w:type="spellStart"/>
            <w:r w:rsidRPr="00CF5EE1">
              <w:rPr>
                <w:szCs w:val="18"/>
              </w:rPr>
              <w:t>Nein</w:t>
            </w:r>
            <w:proofErr w:type="spellEnd"/>
          </w:p>
        </w:tc>
      </w:tr>
      <w:tr w:rsidR="006E0D9E" w:rsidRPr="00CF5EE1" w14:paraId="714F7F9F" w14:textId="77777777" w:rsidTr="00561F71">
        <w:trPr>
          <w:trHeight w:val="220"/>
        </w:trPr>
        <w:tc>
          <w:tcPr>
            <w:tcW w:w="1963" w:type="dxa"/>
            <w:shd w:val="clear" w:color="auto" w:fill="EAEAEA"/>
          </w:tcPr>
          <w:p w14:paraId="755DA302" w14:textId="77777777" w:rsidR="004309D2" w:rsidRPr="00CF5EE1" w:rsidRDefault="004309D2" w:rsidP="00561F71">
            <w:pPr>
              <w:spacing w:after="0" w:line="260" w:lineRule="atLeast"/>
              <w:rPr>
                <w:b/>
                <w:szCs w:val="18"/>
              </w:rPr>
            </w:pPr>
            <w:r w:rsidRPr="00CF5EE1">
              <w:rPr>
                <w:b/>
                <w:szCs w:val="18"/>
              </w:rPr>
              <w:t xml:space="preserve">Thema </w:t>
            </w:r>
          </w:p>
        </w:tc>
        <w:tc>
          <w:tcPr>
            <w:tcW w:w="2840" w:type="dxa"/>
            <w:shd w:val="clear" w:color="auto" w:fill="EAEAEA"/>
          </w:tcPr>
          <w:p w14:paraId="244387FA" w14:textId="769961D4" w:rsidR="004309D2" w:rsidRPr="00CF5EE1" w:rsidRDefault="004309D2" w:rsidP="00561F71">
            <w:pPr>
              <w:rPr>
                <w:i/>
                <w:lang w:val="de-DE"/>
              </w:rPr>
            </w:pPr>
            <w:r w:rsidRPr="00CF5EE1">
              <w:rPr>
                <w:i/>
                <w:lang w:val="de-DE"/>
              </w:rPr>
              <w:t>Was soll</w:t>
            </w:r>
            <w:r w:rsidR="0026669B" w:rsidRPr="00CF5EE1">
              <w:rPr>
                <w:i/>
                <w:lang w:val="de-DE"/>
              </w:rPr>
              <w:t xml:space="preserve"> ich</w:t>
            </w:r>
            <w:r w:rsidRPr="00CF5EE1">
              <w:rPr>
                <w:i/>
                <w:lang w:val="de-DE"/>
              </w:rPr>
              <w:t xml:space="preserve"> machen? </w:t>
            </w:r>
          </w:p>
        </w:tc>
        <w:tc>
          <w:tcPr>
            <w:tcW w:w="1202" w:type="dxa"/>
            <w:shd w:val="clear" w:color="auto" w:fill="auto"/>
            <w:vAlign w:val="center"/>
          </w:tcPr>
          <w:p w14:paraId="4DC44C39" w14:textId="77777777" w:rsidR="004309D2" w:rsidRPr="00CF5EE1" w:rsidRDefault="004309D2" w:rsidP="00561F71">
            <w:pPr>
              <w:jc w:val="center"/>
              <w:rPr>
                <w:lang w:val="de-DE"/>
              </w:rPr>
            </w:pPr>
          </w:p>
        </w:tc>
        <w:tc>
          <w:tcPr>
            <w:tcW w:w="686" w:type="dxa"/>
            <w:shd w:val="clear" w:color="auto" w:fill="auto"/>
            <w:vAlign w:val="center"/>
          </w:tcPr>
          <w:p w14:paraId="59E15D34" w14:textId="7006F274" w:rsidR="004309D2" w:rsidRPr="00CF5EE1" w:rsidRDefault="004309D2" w:rsidP="004309D2">
            <w:pPr>
              <w:rPr>
                <w:sz w:val="20"/>
                <w:szCs w:val="20"/>
                <w:lang w:val="de-DE"/>
              </w:rPr>
            </w:pPr>
            <w:r w:rsidRPr="00CF5EE1">
              <w:rPr>
                <w:sz w:val="20"/>
                <w:szCs w:val="20"/>
                <w:lang w:val="de-DE"/>
              </w:rPr>
              <w:t xml:space="preserve">X </w:t>
            </w:r>
          </w:p>
          <w:p w14:paraId="7EAD0EB4" w14:textId="53296752" w:rsidR="004309D2" w:rsidRPr="00CF5EE1" w:rsidRDefault="00CF19B2" w:rsidP="004309D2">
            <w:pPr>
              <w:spacing w:after="0" w:line="240" w:lineRule="auto"/>
              <w:rPr>
                <w:sz w:val="20"/>
                <w:szCs w:val="20"/>
                <w:lang w:val="de-DE"/>
              </w:rPr>
            </w:pPr>
            <w:r w:rsidRPr="00CF5EE1">
              <w:rPr>
                <w:color w:val="0070C0"/>
                <w:sz w:val="20"/>
                <w:szCs w:val="20"/>
                <w:lang w:val="de-DE"/>
              </w:rPr>
              <w:t>Könnte deutlicher formuliert werden.</w:t>
            </w:r>
          </w:p>
        </w:tc>
        <w:tc>
          <w:tcPr>
            <w:tcW w:w="1110" w:type="dxa"/>
            <w:shd w:val="clear" w:color="auto" w:fill="auto"/>
            <w:vAlign w:val="center"/>
          </w:tcPr>
          <w:p w14:paraId="13818436" w14:textId="0EFEA3DF" w:rsidR="004309D2" w:rsidRPr="00CF5EE1" w:rsidRDefault="004309D2" w:rsidP="00561F71">
            <w:pPr>
              <w:rPr>
                <w:color w:val="0070C0"/>
                <w:sz w:val="20"/>
                <w:szCs w:val="20"/>
                <w:lang w:val="de-DE"/>
              </w:rPr>
            </w:pPr>
            <w:r w:rsidRPr="00CF5EE1">
              <w:rPr>
                <w:color w:val="0070C0"/>
                <w:sz w:val="20"/>
                <w:szCs w:val="20"/>
                <w:lang w:val="de-DE"/>
              </w:rPr>
              <w:t xml:space="preserve"> </w:t>
            </w:r>
          </w:p>
        </w:tc>
        <w:tc>
          <w:tcPr>
            <w:tcW w:w="799" w:type="dxa"/>
            <w:shd w:val="clear" w:color="auto" w:fill="auto"/>
            <w:vAlign w:val="center"/>
          </w:tcPr>
          <w:p w14:paraId="6AB9B487" w14:textId="77777777" w:rsidR="004309D2" w:rsidRPr="00CF5EE1" w:rsidRDefault="004309D2" w:rsidP="00561F71">
            <w:pPr>
              <w:jc w:val="center"/>
              <w:rPr>
                <w:lang w:val="de-DE"/>
              </w:rPr>
            </w:pPr>
          </w:p>
        </w:tc>
      </w:tr>
      <w:tr w:rsidR="006E0D9E" w:rsidRPr="00CF5EE1" w14:paraId="343F4483" w14:textId="77777777" w:rsidTr="00561F71">
        <w:trPr>
          <w:trHeight w:val="220"/>
        </w:trPr>
        <w:tc>
          <w:tcPr>
            <w:tcW w:w="1963" w:type="dxa"/>
            <w:shd w:val="clear" w:color="auto" w:fill="EAEAEA"/>
          </w:tcPr>
          <w:p w14:paraId="11DFFC23" w14:textId="77777777" w:rsidR="004309D2" w:rsidRPr="00CF5EE1" w:rsidRDefault="004309D2" w:rsidP="00561F71">
            <w:pPr>
              <w:spacing w:after="0" w:line="260" w:lineRule="atLeast"/>
              <w:rPr>
                <w:b/>
                <w:szCs w:val="18"/>
              </w:rPr>
            </w:pPr>
            <w:proofErr w:type="spellStart"/>
            <w:r w:rsidRPr="00CF5EE1">
              <w:rPr>
                <w:b/>
                <w:szCs w:val="18"/>
              </w:rPr>
              <w:t>Lernziele</w:t>
            </w:r>
            <w:proofErr w:type="spellEnd"/>
          </w:p>
        </w:tc>
        <w:tc>
          <w:tcPr>
            <w:tcW w:w="2840" w:type="dxa"/>
            <w:shd w:val="clear" w:color="auto" w:fill="EAEAEA"/>
          </w:tcPr>
          <w:p w14:paraId="58D88A7A" w14:textId="13492BA2" w:rsidR="004309D2" w:rsidRPr="00CF5EE1" w:rsidRDefault="004309D2" w:rsidP="00561F71">
            <w:pPr>
              <w:rPr>
                <w:i/>
                <w:lang w:val="de-DE"/>
              </w:rPr>
            </w:pPr>
            <w:r w:rsidRPr="00CF5EE1">
              <w:rPr>
                <w:i/>
                <w:lang w:val="de-DE"/>
              </w:rPr>
              <w:t>Warum werde</w:t>
            </w:r>
            <w:r w:rsidR="0026669B" w:rsidRPr="00CF5EE1">
              <w:rPr>
                <w:i/>
                <w:lang w:val="de-DE"/>
              </w:rPr>
              <w:t xml:space="preserve"> ich</w:t>
            </w:r>
            <w:r w:rsidRPr="00CF5EE1">
              <w:rPr>
                <w:i/>
                <w:lang w:val="de-DE"/>
              </w:rPr>
              <w:t xml:space="preserve"> das machen?</w:t>
            </w:r>
            <w:r w:rsidRPr="00CF5EE1">
              <w:rPr>
                <w:i/>
                <w:lang w:val="de-DE"/>
              </w:rPr>
              <w:br/>
              <w:t>Was lerne</w:t>
            </w:r>
            <w:r w:rsidR="0026669B" w:rsidRPr="00CF5EE1">
              <w:rPr>
                <w:i/>
                <w:lang w:val="de-DE"/>
              </w:rPr>
              <w:t xml:space="preserve"> ich</w:t>
            </w:r>
            <w:r w:rsidRPr="00CF5EE1">
              <w:rPr>
                <w:i/>
                <w:lang w:val="de-DE"/>
              </w:rPr>
              <w:t xml:space="preserve"> davon?</w:t>
            </w:r>
            <w:r w:rsidRPr="00CF5EE1">
              <w:rPr>
                <w:i/>
                <w:lang w:val="de-DE"/>
              </w:rPr>
              <w:br/>
              <w:t>Worin werde ich besser?</w:t>
            </w:r>
          </w:p>
        </w:tc>
        <w:tc>
          <w:tcPr>
            <w:tcW w:w="1202" w:type="dxa"/>
            <w:shd w:val="clear" w:color="auto" w:fill="auto"/>
            <w:vAlign w:val="center"/>
          </w:tcPr>
          <w:p w14:paraId="06455A44" w14:textId="77777777" w:rsidR="004309D2" w:rsidRPr="00CF5EE1" w:rsidRDefault="004309D2" w:rsidP="00561F71">
            <w:pPr>
              <w:jc w:val="center"/>
              <w:rPr>
                <w:lang w:val="de-DE"/>
              </w:rPr>
            </w:pPr>
          </w:p>
        </w:tc>
        <w:tc>
          <w:tcPr>
            <w:tcW w:w="686" w:type="dxa"/>
            <w:shd w:val="clear" w:color="auto" w:fill="auto"/>
            <w:vAlign w:val="center"/>
          </w:tcPr>
          <w:p w14:paraId="20445BD0" w14:textId="42845D2D" w:rsidR="004309D2" w:rsidRPr="00CF5EE1" w:rsidRDefault="004309D2" w:rsidP="00561F71">
            <w:pPr>
              <w:spacing w:after="0" w:line="240" w:lineRule="auto"/>
              <w:rPr>
                <w:sz w:val="20"/>
                <w:szCs w:val="20"/>
                <w:lang w:val="de-DE"/>
              </w:rPr>
            </w:pPr>
            <w:r w:rsidRPr="00CF5EE1">
              <w:rPr>
                <w:color w:val="0070C0"/>
                <w:sz w:val="20"/>
                <w:szCs w:val="20"/>
                <w:lang w:val="de-DE"/>
              </w:rPr>
              <w:t xml:space="preserve"> </w:t>
            </w:r>
          </w:p>
        </w:tc>
        <w:tc>
          <w:tcPr>
            <w:tcW w:w="1110" w:type="dxa"/>
            <w:shd w:val="clear" w:color="auto" w:fill="auto"/>
            <w:vAlign w:val="center"/>
          </w:tcPr>
          <w:p w14:paraId="79830437" w14:textId="77777777" w:rsidR="004309D2" w:rsidRPr="00CF5EE1" w:rsidRDefault="004309D2" w:rsidP="00561F71">
            <w:pPr>
              <w:jc w:val="center"/>
              <w:rPr>
                <w:lang w:val="de-DE"/>
              </w:rPr>
            </w:pPr>
          </w:p>
        </w:tc>
        <w:tc>
          <w:tcPr>
            <w:tcW w:w="799" w:type="dxa"/>
            <w:shd w:val="clear" w:color="auto" w:fill="auto"/>
            <w:vAlign w:val="center"/>
          </w:tcPr>
          <w:p w14:paraId="6AF762E8" w14:textId="77777777" w:rsidR="006E0D9E" w:rsidRPr="00CF5EE1" w:rsidRDefault="006E0D9E" w:rsidP="006E0D9E">
            <w:pPr>
              <w:spacing w:line="240" w:lineRule="auto"/>
              <w:rPr>
                <w:sz w:val="20"/>
                <w:szCs w:val="20"/>
                <w:lang w:val="de-DE"/>
              </w:rPr>
            </w:pPr>
            <w:r w:rsidRPr="00CF5EE1">
              <w:rPr>
                <w:sz w:val="20"/>
                <w:szCs w:val="20"/>
                <w:lang w:val="de-DE"/>
              </w:rPr>
              <w:t>X</w:t>
            </w:r>
          </w:p>
          <w:p w14:paraId="3245A106" w14:textId="2F9A5D23" w:rsidR="004309D2" w:rsidRPr="00CF5EE1" w:rsidRDefault="006E0D9E" w:rsidP="006E0D9E">
            <w:pPr>
              <w:rPr>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E0D9E" w:rsidRPr="00CF5EE1" w14:paraId="31FFCD4D" w14:textId="77777777" w:rsidTr="00561F71">
        <w:trPr>
          <w:trHeight w:val="220"/>
        </w:trPr>
        <w:tc>
          <w:tcPr>
            <w:tcW w:w="1963" w:type="dxa"/>
            <w:vMerge w:val="restart"/>
            <w:shd w:val="clear" w:color="auto" w:fill="EAEAEA"/>
          </w:tcPr>
          <w:p w14:paraId="7A342D8D" w14:textId="77777777" w:rsidR="004309D2" w:rsidRPr="00CF5EE1" w:rsidRDefault="004309D2" w:rsidP="00561F71">
            <w:pPr>
              <w:spacing w:after="0" w:line="260" w:lineRule="atLeast"/>
              <w:rPr>
                <w:b/>
                <w:szCs w:val="18"/>
              </w:rPr>
            </w:pPr>
            <w:proofErr w:type="spellStart"/>
            <w:r w:rsidRPr="00CF5EE1">
              <w:rPr>
                <w:b/>
                <w:szCs w:val="18"/>
              </w:rPr>
              <w:t>Endprodukt</w:t>
            </w:r>
            <w:proofErr w:type="spellEnd"/>
          </w:p>
        </w:tc>
        <w:tc>
          <w:tcPr>
            <w:tcW w:w="2840" w:type="dxa"/>
            <w:shd w:val="clear" w:color="auto" w:fill="EAEAEA"/>
          </w:tcPr>
          <w:p w14:paraId="3EC483DE" w14:textId="791BA371" w:rsidR="004309D2" w:rsidRPr="00CF5EE1" w:rsidRDefault="004309D2" w:rsidP="00561F71">
            <w:pPr>
              <w:rPr>
                <w:i/>
                <w:lang w:val="de-DE"/>
              </w:rPr>
            </w:pPr>
            <w:r w:rsidRPr="00CF5EE1">
              <w:rPr>
                <w:i/>
                <w:lang w:val="de-DE"/>
              </w:rPr>
              <w:t>Was muss ich erstellen oder fertigstellen?</w:t>
            </w:r>
          </w:p>
        </w:tc>
        <w:tc>
          <w:tcPr>
            <w:tcW w:w="1202" w:type="dxa"/>
            <w:shd w:val="clear" w:color="auto" w:fill="auto"/>
            <w:vAlign w:val="center"/>
          </w:tcPr>
          <w:p w14:paraId="1403A90D" w14:textId="77777777" w:rsidR="004309D2" w:rsidRPr="00CF5EE1" w:rsidRDefault="004309D2" w:rsidP="00561F71">
            <w:pPr>
              <w:jc w:val="center"/>
              <w:rPr>
                <w:szCs w:val="18"/>
                <w:lang w:val="de-DE"/>
              </w:rPr>
            </w:pPr>
          </w:p>
        </w:tc>
        <w:tc>
          <w:tcPr>
            <w:tcW w:w="686" w:type="dxa"/>
            <w:shd w:val="clear" w:color="auto" w:fill="auto"/>
            <w:vAlign w:val="center"/>
          </w:tcPr>
          <w:p w14:paraId="6B79238C" w14:textId="77777777" w:rsidR="004309D2" w:rsidRPr="00CF5EE1" w:rsidRDefault="004309D2" w:rsidP="00561F71">
            <w:pPr>
              <w:spacing w:after="0" w:line="240" w:lineRule="auto"/>
              <w:rPr>
                <w:sz w:val="20"/>
                <w:szCs w:val="20"/>
                <w:lang w:val="de-DE"/>
              </w:rPr>
            </w:pPr>
            <w:r w:rsidRPr="00CF5EE1">
              <w:rPr>
                <w:color w:val="0070C0"/>
                <w:sz w:val="20"/>
                <w:szCs w:val="20"/>
                <w:lang w:val="de-DE"/>
              </w:rPr>
              <w:t xml:space="preserve"> </w:t>
            </w:r>
          </w:p>
        </w:tc>
        <w:tc>
          <w:tcPr>
            <w:tcW w:w="1110" w:type="dxa"/>
            <w:shd w:val="clear" w:color="auto" w:fill="auto"/>
            <w:vAlign w:val="center"/>
          </w:tcPr>
          <w:p w14:paraId="2155AB2C" w14:textId="77777777" w:rsidR="004309D2" w:rsidRPr="00CF5EE1" w:rsidRDefault="004309D2" w:rsidP="00561F71">
            <w:pPr>
              <w:jc w:val="center"/>
              <w:rPr>
                <w:szCs w:val="18"/>
                <w:lang w:val="de-DE"/>
              </w:rPr>
            </w:pPr>
          </w:p>
        </w:tc>
        <w:tc>
          <w:tcPr>
            <w:tcW w:w="799" w:type="dxa"/>
            <w:shd w:val="clear" w:color="auto" w:fill="auto"/>
            <w:vAlign w:val="center"/>
          </w:tcPr>
          <w:p w14:paraId="7060A0DA" w14:textId="77777777" w:rsidR="006E0D9E" w:rsidRPr="00CF5EE1" w:rsidRDefault="006E0D9E" w:rsidP="006E0D9E">
            <w:pPr>
              <w:spacing w:line="240" w:lineRule="auto"/>
              <w:rPr>
                <w:sz w:val="20"/>
                <w:szCs w:val="20"/>
                <w:lang w:val="de-DE"/>
              </w:rPr>
            </w:pPr>
            <w:r w:rsidRPr="00CF5EE1">
              <w:rPr>
                <w:sz w:val="20"/>
                <w:szCs w:val="20"/>
                <w:lang w:val="de-DE"/>
              </w:rPr>
              <w:t>X</w:t>
            </w:r>
          </w:p>
          <w:p w14:paraId="4F37FD5E" w14:textId="0F7C54F9" w:rsidR="004309D2" w:rsidRPr="00CF5EE1" w:rsidRDefault="006E0D9E" w:rsidP="00561F71">
            <w:pPr>
              <w:rPr>
                <w:color w:val="0070C0"/>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E0D9E" w:rsidRPr="00CF5EE1" w14:paraId="7960AB13" w14:textId="77777777" w:rsidTr="00561F71">
        <w:trPr>
          <w:trHeight w:val="220"/>
        </w:trPr>
        <w:tc>
          <w:tcPr>
            <w:tcW w:w="1963" w:type="dxa"/>
            <w:vMerge/>
            <w:shd w:val="clear" w:color="auto" w:fill="EAEAEA"/>
          </w:tcPr>
          <w:p w14:paraId="3D73C7C2" w14:textId="77777777" w:rsidR="004309D2" w:rsidRPr="00CF5EE1" w:rsidRDefault="004309D2" w:rsidP="00F3492F">
            <w:pPr>
              <w:numPr>
                <w:ilvl w:val="0"/>
                <w:numId w:val="33"/>
              </w:numPr>
              <w:spacing w:after="0" w:line="260" w:lineRule="atLeast"/>
              <w:rPr>
                <w:b/>
                <w:szCs w:val="18"/>
                <w:lang w:val="de-DE"/>
              </w:rPr>
            </w:pPr>
          </w:p>
        </w:tc>
        <w:tc>
          <w:tcPr>
            <w:tcW w:w="2840" w:type="dxa"/>
            <w:shd w:val="clear" w:color="auto" w:fill="EAEAEA"/>
          </w:tcPr>
          <w:p w14:paraId="1DC32D94" w14:textId="77777777" w:rsidR="004309D2" w:rsidRPr="00CF5EE1" w:rsidRDefault="004309D2" w:rsidP="00561F71">
            <w:pPr>
              <w:rPr>
                <w:i/>
                <w:lang w:val="de-DE"/>
              </w:rPr>
            </w:pPr>
            <w:r w:rsidRPr="00CF5EE1">
              <w:rPr>
                <w:i/>
                <w:lang w:val="de-DE"/>
              </w:rPr>
              <w:t>Wann sollte es fertig sein?</w:t>
            </w:r>
          </w:p>
        </w:tc>
        <w:tc>
          <w:tcPr>
            <w:tcW w:w="1202" w:type="dxa"/>
            <w:shd w:val="clear" w:color="auto" w:fill="auto"/>
            <w:vAlign w:val="center"/>
          </w:tcPr>
          <w:p w14:paraId="63B840E8" w14:textId="77777777" w:rsidR="004309D2" w:rsidRPr="00CF5EE1" w:rsidRDefault="004309D2" w:rsidP="00561F71">
            <w:pPr>
              <w:rPr>
                <w:sz w:val="20"/>
                <w:szCs w:val="20"/>
                <w:lang w:val="de-DE"/>
              </w:rPr>
            </w:pPr>
          </w:p>
        </w:tc>
        <w:tc>
          <w:tcPr>
            <w:tcW w:w="686" w:type="dxa"/>
            <w:shd w:val="clear" w:color="auto" w:fill="auto"/>
            <w:vAlign w:val="center"/>
          </w:tcPr>
          <w:p w14:paraId="2E9F02B0" w14:textId="77777777" w:rsidR="004309D2" w:rsidRPr="00CF5EE1" w:rsidRDefault="004309D2" w:rsidP="00561F71">
            <w:pPr>
              <w:jc w:val="center"/>
              <w:rPr>
                <w:szCs w:val="18"/>
                <w:lang w:val="de-DE"/>
              </w:rPr>
            </w:pPr>
          </w:p>
        </w:tc>
        <w:tc>
          <w:tcPr>
            <w:tcW w:w="1110" w:type="dxa"/>
            <w:shd w:val="clear" w:color="auto" w:fill="auto"/>
            <w:vAlign w:val="center"/>
          </w:tcPr>
          <w:p w14:paraId="2536DDD3" w14:textId="77777777" w:rsidR="004309D2" w:rsidRPr="00CF5EE1" w:rsidRDefault="004309D2" w:rsidP="00561F71">
            <w:pPr>
              <w:jc w:val="center"/>
              <w:rPr>
                <w:szCs w:val="18"/>
                <w:lang w:val="de-DE"/>
              </w:rPr>
            </w:pPr>
          </w:p>
        </w:tc>
        <w:tc>
          <w:tcPr>
            <w:tcW w:w="799" w:type="dxa"/>
            <w:shd w:val="clear" w:color="auto" w:fill="auto"/>
            <w:vAlign w:val="center"/>
          </w:tcPr>
          <w:p w14:paraId="44E8B0DB" w14:textId="77777777" w:rsidR="004309D2" w:rsidRPr="00CF5EE1" w:rsidRDefault="004309D2" w:rsidP="00561F71">
            <w:pPr>
              <w:rPr>
                <w:sz w:val="20"/>
                <w:szCs w:val="20"/>
              </w:rPr>
            </w:pPr>
            <w:r w:rsidRPr="00CF5EE1">
              <w:rPr>
                <w:sz w:val="20"/>
                <w:szCs w:val="20"/>
              </w:rPr>
              <w:t>X</w:t>
            </w:r>
          </w:p>
          <w:p w14:paraId="2DD5AD28" w14:textId="77777777" w:rsidR="004309D2" w:rsidRPr="00CF5EE1" w:rsidRDefault="004309D2" w:rsidP="00561F71">
            <w:pPr>
              <w:rPr>
                <w:szCs w:val="18"/>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E0D9E" w:rsidRPr="00CF5EE1" w14:paraId="7C379275" w14:textId="77777777" w:rsidTr="00561F71">
        <w:trPr>
          <w:trHeight w:val="220"/>
        </w:trPr>
        <w:tc>
          <w:tcPr>
            <w:tcW w:w="1963" w:type="dxa"/>
            <w:vMerge w:val="restart"/>
            <w:shd w:val="clear" w:color="auto" w:fill="EAEAEA"/>
          </w:tcPr>
          <w:p w14:paraId="0C8FE60D" w14:textId="77777777" w:rsidR="004309D2" w:rsidRPr="00CF5EE1" w:rsidRDefault="004309D2" w:rsidP="00561F71">
            <w:pPr>
              <w:spacing w:after="0" w:line="260" w:lineRule="atLeast"/>
              <w:rPr>
                <w:b/>
                <w:szCs w:val="18"/>
              </w:rPr>
            </w:pPr>
            <w:proofErr w:type="spellStart"/>
            <w:r w:rsidRPr="00CF5EE1">
              <w:rPr>
                <w:b/>
                <w:szCs w:val="18"/>
              </w:rPr>
              <w:t>Arbeitsformen</w:t>
            </w:r>
            <w:proofErr w:type="spellEnd"/>
          </w:p>
        </w:tc>
        <w:tc>
          <w:tcPr>
            <w:tcW w:w="2840" w:type="dxa"/>
            <w:shd w:val="clear" w:color="auto" w:fill="EAEAEA"/>
          </w:tcPr>
          <w:p w14:paraId="077934CD" w14:textId="77777777" w:rsidR="004309D2" w:rsidRPr="00CF5EE1" w:rsidRDefault="004309D2" w:rsidP="00561F71">
            <w:pPr>
              <w:rPr>
                <w:i/>
                <w:lang w:val="de-DE"/>
              </w:rPr>
            </w:pPr>
            <w:r w:rsidRPr="00CF5EE1">
              <w:rPr>
                <w:i/>
                <w:lang w:val="de-DE"/>
              </w:rPr>
              <w:t>Arbeite ich allein oder gemeinsam an dem Auftrag?</w:t>
            </w:r>
          </w:p>
        </w:tc>
        <w:tc>
          <w:tcPr>
            <w:tcW w:w="1202" w:type="dxa"/>
            <w:shd w:val="clear" w:color="auto" w:fill="auto"/>
            <w:vAlign w:val="center"/>
          </w:tcPr>
          <w:p w14:paraId="4FEB592A" w14:textId="77777777" w:rsidR="004309D2" w:rsidRPr="00CF5EE1" w:rsidRDefault="004309D2" w:rsidP="00561F71">
            <w:pPr>
              <w:jc w:val="center"/>
              <w:rPr>
                <w:szCs w:val="18"/>
                <w:lang w:val="de-DE"/>
              </w:rPr>
            </w:pPr>
          </w:p>
        </w:tc>
        <w:tc>
          <w:tcPr>
            <w:tcW w:w="686" w:type="dxa"/>
            <w:shd w:val="clear" w:color="auto" w:fill="auto"/>
            <w:vAlign w:val="center"/>
          </w:tcPr>
          <w:p w14:paraId="719929F0" w14:textId="77777777" w:rsidR="006E0D9E" w:rsidRPr="00CF5EE1" w:rsidRDefault="006E0D9E" w:rsidP="006E0D9E">
            <w:pPr>
              <w:spacing w:line="240" w:lineRule="auto"/>
              <w:rPr>
                <w:sz w:val="20"/>
                <w:szCs w:val="20"/>
                <w:lang w:val="de-DE"/>
              </w:rPr>
            </w:pPr>
            <w:r w:rsidRPr="00CF5EE1">
              <w:rPr>
                <w:sz w:val="20"/>
                <w:szCs w:val="20"/>
                <w:lang w:val="de-DE"/>
              </w:rPr>
              <w:t xml:space="preserve">X </w:t>
            </w:r>
          </w:p>
          <w:p w14:paraId="30BE9A38" w14:textId="18991C35" w:rsidR="004309D2" w:rsidRPr="00CF5EE1" w:rsidRDefault="006E0D9E" w:rsidP="006E0D9E">
            <w:pPr>
              <w:rPr>
                <w:szCs w:val="18"/>
                <w:lang w:val="de-DE"/>
              </w:rPr>
            </w:pPr>
            <w:r w:rsidRPr="00CF5EE1">
              <w:rPr>
                <w:color w:val="0070C0"/>
                <w:sz w:val="20"/>
                <w:szCs w:val="20"/>
                <w:lang w:val="de-DE"/>
              </w:rPr>
              <w:t xml:space="preserve">Die SchülerInnen arbeiten individuell. </w:t>
            </w:r>
          </w:p>
        </w:tc>
        <w:tc>
          <w:tcPr>
            <w:tcW w:w="1110" w:type="dxa"/>
            <w:shd w:val="clear" w:color="auto" w:fill="auto"/>
            <w:vAlign w:val="center"/>
          </w:tcPr>
          <w:p w14:paraId="1B2F2C4A" w14:textId="77777777" w:rsidR="004309D2" w:rsidRPr="00CF5EE1" w:rsidRDefault="004309D2" w:rsidP="00561F71">
            <w:pPr>
              <w:jc w:val="center"/>
              <w:rPr>
                <w:szCs w:val="18"/>
                <w:lang w:val="de-DE"/>
              </w:rPr>
            </w:pPr>
          </w:p>
        </w:tc>
        <w:tc>
          <w:tcPr>
            <w:tcW w:w="799" w:type="dxa"/>
            <w:shd w:val="clear" w:color="auto" w:fill="auto"/>
            <w:vAlign w:val="center"/>
          </w:tcPr>
          <w:p w14:paraId="7BC2D378" w14:textId="77777777" w:rsidR="004309D2" w:rsidRPr="00CF5EE1" w:rsidRDefault="004309D2" w:rsidP="00561F71">
            <w:pPr>
              <w:jc w:val="center"/>
              <w:rPr>
                <w:szCs w:val="18"/>
                <w:lang w:val="de-DE"/>
              </w:rPr>
            </w:pPr>
          </w:p>
        </w:tc>
      </w:tr>
      <w:tr w:rsidR="006E0D9E" w:rsidRPr="00CF5EE1" w14:paraId="2162FE05" w14:textId="77777777" w:rsidTr="00561F71">
        <w:trPr>
          <w:trHeight w:val="220"/>
        </w:trPr>
        <w:tc>
          <w:tcPr>
            <w:tcW w:w="1963" w:type="dxa"/>
            <w:vMerge/>
            <w:shd w:val="clear" w:color="auto" w:fill="EAEAEA"/>
          </w:tcPr>
          <w:p w14:paraId="7AFA9A0C" w14:textId="77777777" w:rsidR="004309D2" w:rsidRPr="00CF5EE1" w:rsidRDefault="004309D2" w:rsidP="00F3492F">
            <w:pPr>
              <w:numPr>
                <w:ilvl w:val="0"/>
                <w:numId w:val="33"/>
              </w:numPr>
              <w:spacing w:after="0" w:line="260" w:lineRule="atLeast"/>
              <w:rPr>
                <w:b/>
                <w:szCs w:val="18"/>
                <w:lang w:val="de-DE"/>
              </w:rPr>
            </w:pPr>
          </w:p>
        </w:tc>
        <w:tc>
          <w:tcPr>
            <w:tcW w:w="2840" w:type="dxa"/>
            <w:shd w:val="clear" w:color="auto" w:fill="EAEAEA"/>
          </w:tcPr>
          <w:p w14:paraId="7AF4AED3" w14:textId="77777777" w:rsidR="004309D2" w:rsidRPr="00CF5EE1" w:rsidRDefault="004309D2" w:rsidP="00561F71">
            <w:pPr>
              <w:rPr>
                <w:i/>
                <w:lang w:val="de-DE"/>
              </w:rPr>
            </w:pPr>
            <w:r w:rsidRPr="00CF5EE1">
              <w:rPr>
                <w:i/>
                <w:lang w:val="de-DE"/>
              </w:rPr>
              <w:t xml:space="preserve">Muss ich mich an eine bestimmte Methode oder einen bestimmten Zeitplan halten? </w:t>
            </w:r>
          </w:p>
        </w:tc>
        <w:tc>
          <w:tcPr>
            <w:tcW w:w="1202" w:type="dxa"/>
            <w:shd w:val="clear" w:color="auto" w:fill="auto"/>
            <w:vAlign w:val="center"/>
          </w:tcPr>
          <w:p w14:paraId="17E3C738" w14:textId="77777777" w:rsidR="004309D2" w:rsidRPr="00CF5EE1" w:rsidRDefault="004309D2" w:rsidP="00561F71">
            <w:pPr>
              <w:rPr>
                <w:sz w:val="20"/>
                <w:szCs w:val="20"/>
                <w:lang w:val="de-DE"/>
              </w:rPr>
            </w:pPr>
            <w:r w:rsidRPr="00CF5EE1">
              <w:rPr>
                <w:sz w:val="20"/>
                <w:szCs w:val="20"/>
                <w:lang w:val="de-DE"/>
              </w:rPr>
              <w:t xml:space="preserve">X </w:t>
            </w:r>
          </w:p>
          <w:p w14:paraId="185E7ED8" w14:textId="77777777" w:rsidR="004309D2" w:rsidRPr="00CF5EE1" w:rsidRDefault="004309D2" w:rsidP="00561F71">
            <w:pPr>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c>
          <w:tcPr>
            <w:tcW w:w="686" w:type="dxa"/>
            <w:shd w:val="clear" w:color="auto" w:fill="auto"/>
            <w:vAlign w:val="center"/>
          </w:tcPr>
          <w:p w14:paraId="7C34F397" w14:textId="77777777" w:rsidR="004309D2" w:rsidRPr="00CF5EE1" w:rsidRDefault="004309D2" w:rsidP="00561F71">
            <w:pPr>
              <w:jc w:val="center"/>
              <w:rPr>
                <w:szCs w:val="18"/>
                <w:lang w:val="de-DE"/>
              </w:rPr>
            </w:pPr>
          </w:p>
        </w:tc>
        <w:tc>
          <w:tcPr>
            <w:tcW w:w="1110" w:type="dxa"/>
            <w:shd w:val="clear" w:color="auto" w:fill="auto"/>
            <w:vAlign w:val="center"/>
          </w:tcPr>
          <w:p w14:paraId="1671E0DE" w14:textId="77777777" w:rsidR="004309D2" w:rsidRPr="00CF5EE1" w:rsidRDefault="004309D2" w:rsidP="00561F71">
            <w:pPr>
              <w:jc w:val="center"/>
              <w:rPr>
                <w:szCs w:val="18"/>
                <w:lang w:val="de-DE"/>
              </w:rPr>
            </w:pPr>
          </w:p>
        </w:tc>
        <w:tc>
          <w:tcPr>
            <w:tcW w:w="799" w:type="dxa"/>
            <w:shd w:val="clear" w:color="auto" w:fill="auto"/>
            <w:vAlign w:val="center"/>
          </w:tcPr>
          <w:p w14:paraId="29CC659D" w14:textId="77777777" w:rsidR="004309D2" w:rsidRPr="00CF5EE1" w:rsidRDefault="004309D2" w:rsidP="00561F71">
            <w:pPr>
              <w:jc w:val="center"/>
              <w:rPr>
                <w:szCs w:val="18"/>
                <w:lang w:val="de-DE"/>
              </w:rPr>
            </w:pPr>
          </w:p>
        </w:tc>
      </w:tr>
      <w:tr w:rsidR="006E0D9E" w:rsidRPr="00CF5EE1" w14:paraId="232421E0" w14:textId="77777777" w:rsidTr="00561F71">
        <w:trPr>
          <w:trHeight w:val="220"/>
        </w:trPr>
        <w:tc>
          <w:tcPr>
            <w:tcW w:w="1963" w:type="dxa"/>
            <w:vMerge w:val="restart"/>
            <w:shd w:val="clear" w:color="auto" w:fill="EAEAEA"/>
          </w:tcPr>
          <w:p w14:paraId="6DB7D251" w14:textId="77777777" w:rsidR="004309D2" w:rsidRPr="00CF5EE1" w:rsidRDefault="004309D2" w:rsidP="00561F71">
            <w:pPr>
              <w:spacing w:after="0" w:line="260" w:lineRule="atLeast"/>
              <w:rPr>
                <w:b/>
                <w:szCs w:val="18"/>
              </w:rPr>
            </w:pPr>
            <w:r w:rsidRPr="00CF5EE1">
              <w:rPr>
                <w:b/>
                <w:szCs w:val="18"/>
              </w:rPr>
              <w:lastRenderedPageBreak/>
              <w:t xml:space="preserve">Was </w:t>
            </w:r>
            <w:proofErr w:type="spellStart"/>
            <w:r w:rsidRPr="00CF5EE1">
              <w:rPr>
                <w:b/>
                <w:szCs w:val="18"/>
              </w:rPr>
              <w:t>brauchen</w:t>
            </w:r>
            <w:proofErr w:type="spellEnd"/>
            <w:r w:rsidRPr="00CF5EE1">
              <w:rPr>
                <w:b/>
                <w:szCs w:val="18"/>
              </w:rPr>
              <w:t xml:space="preserve"> die </w:t>
            </w:r>
            <w:proofErr w:type="spellStart"/>
            <w:r w:rsidRPr="00CF5EE1">
              <w:rPr>
                <w:b/>
                <w:szCs w:val="18"/>
              </w:rPr>
              <w:t>SuS</w:t>
            </w:r>
            <w:proofErr w:type="spellEnd"/>
            <w:r w:rsidRPr="00CF5EE1">
              <w:rPr>
                <w:b/>
                <w:szCs w:val="18"/>
              </w:rPr>
              <w:t xml:space="preserve">? </w:t>
            </w:r>
          </w:p>
        </w:tc>
        <w:tc>
          <w:tcPr>
            <w:tcW w:w="2840" w:type="dxa"/>
            <w:shd w:val="clear" w:color="auto" w:fill="EAEAEA"/>
          </w:tcPr>
          <w:p w14:paraId="400C58B9" w14:textId="77777777" w:rsidR="004309D2" w:rsidRPr="00CF5EE1" w:rsidRDefault="004309D2" w:rsidP="00561F71">
            <w:pPr>
              <w:rPr>
                <w:i/>
                <w:lang w:val="de-DE"/>
              </w:rPr>
            </w:pPr>
            <w:r w:rsidRPr="00CF5EE1">
              <w:rPr>
                <w:i/>
                <w:lang w:val="de-DE"/>
              </w:rPr>
              <w:t xml:space="preserve">Was brauche ich um die Aufgabe gut zu machen? </w:t>
            </w:r>
          </w:p>
        </w:tc>
        <w:tc>
          <w:tcPr>
            <w:tcW w:w="1202" w:type="dxa"/>
            <w:shd w:val="clear" w:color="auto" w:fill="auto"/>
            <w:vAlign w:val="center"/>
          </w:tcPr>
          <w:p w14:paraId="34B48F3E" w14:textId="77777777" w:rsidR="004309D2" w:rsidRPr="00CF5EE1" w:rsidRDefault="004309D2" w:rsidP="00561F71">
            <w:pPr>
              <w:spacing w:line="240" w:lineRule="auto"/>
              <w:rPr>
                <w:sz w:val="20"/>
                <w:szCs w:val="20"/>
                <w:lang w:val="de-DE"/>
              </w:rPr>
            </w:pPr>
          </w:p>
        </w:tc>
        <w:tc>
          <w:tcPr>
            <w:tcW w:w="686" w:type="dxa"/>
            <w:shd w:val="clear" w:color="auto" w:fill="auto"/>
            <w:vAlign w:val="center"/>
          </w:tcPr>
          <w:p w14:paraId="0DE815CB" w14:textId="41F9B2B4" w:rsidR="004309D2" w:rsidRPr="00CF5EE1" w:rsidRDefault="004309D2" w:rsidP="006E0D9E">
            <w:pPr>
              <w:spacing w:line="240" w:lineRule="auto"/>
              <w:rPr>
                <w:sz w:val="20"/>
                <w:szCs w:val="20"/>
                <w:lang w:val="de-DE"/>
              </w:rPr>
            </w:pPr>
          </w:p>
        </w:tc>
        <w:tc>
          <w:tcPr>
            <w:tcW w:w="1110" w:type="dxa"/>
            <w:shd w:val="clear" w:color="auto" w:fill="auto"/>
            <w:vAlign w:val="center"/>
          </w:tcPr>
          <w:p w14:paraId="234980AE" w14:textId="77777777" w:rsidR="006E0D9E" w:rsidRPr="00CF5EE1" w:rsidRDefault="006E0D9E" w:rsidP="006E0D9E">
            <w:pPr>
              <w:spacing w:line="240" w:lineRule="auto"/>
              <w:rPr>
                <w:sz w:val="20"/>
                <w:szCs w:val="20"/>
                <w:lang w:val="de-DE"/>
              </w:rPr>
            </w:pPr>
            <w:r w:rsidRPr="00CF5EE1">
              <w:rPr>
                <w:sz w:val="20"/>
                <w:szCs w:val="20"/>
                <w:lang w:val="de-DE"/>
              </w:rPr>
              <w:t xml:space="preserve">X </w:t>
            </w:r>
          </w:p>
          <w:p w14:paraId="1B98BF2D" w14:textId="11930CDE" w:rsidR="004309D2" w:rsidRPr="00CF5EE1" w:rsidRDefault="006E0D9E" w:rsidP="006E0D9E">
            <w:pPr>
              <w:spacing w:line="240" w:lineRule="auto"/>
              <w:rPr>
                <w:sz w:val="20"/>
                <w:szCs w:val="20"/>
                <w:lang w:val="de-DE"/>
              </w:rPr>
            </w:pPr>
            <w:r w:rsidRPr="00CF5EE1">
              <w:rPr>
                <w:color w:val="0070C0"/>
                <w:sz w:val="20"/>
                <w:szCs w:val="20"/>
                <w:lang w:val="de-DE"/>
              </w:rPr>
              <w:t xml:space="preserve">Es müssen vor allem Artikel verwendet werden, nichts anders wird erwähnt. </w:t>
            </w:r>
          </w:p>
        </w:tc>
        <w:tc>
          <w:tcPr>
            <w:tcW w:w="799" w:type="dxa"/>
            <w:shd w:val="clear" w:color="auto" w:fill="auto"/>
            <w:vAlign w:val="center"/>
          </w:tcPr>
          <w:p w14:paraId="465AC429" w14:textId="53BAC2A3" w:rsidR="004309D2" w:rsidRPr="00CF5EE1" w:rsidRDefault="004309D2" w:rsidP="00561F71">
            <w:pPr>
              <w:spacing w:line="240" w:lineRule="auto"/>
              <w:rPr>
                <w:sz w:val="20"/>
                <w:szCs w:val="20"/>
                <w:lang w:val="de-DE"/>
              </w:rPr>
            </w:pPr>
            <w:r w:rsidRPr="00CF5EE1">
              <w:rPr>
                <w:color w:val="0070C0"/>
                <w:sz w:val="20"/>
                <w:szCs w:val="20"/>
                <w:lang w:val="de-DE"/>
              </w:rPr>
              <w:t xml:space="preserve"> </w:t>
            </w:r>
          </w:p>
        </w:tc>
      </w:tr>
      <w:tr w:rsidR="006E0D9E" w:rsidRPr="00CF5EE1" w14:paraId="10535427" w14:textId="77777777" w:rsidTr="00561F71">
        <w:trPr>
          <w:trHeight w:val="220"/>
        </w:trPr>
        <w:tc>
          <w:tcPr>
            <w:tcW w:w="1963" w:type="dxa"/>
            <w:vMerge/>
            <w:shd w:val="clear" w:color="auto" w:fill="EAEAEA"/>
          </w:tcPr>
          <w:p w14:paraId="3C346511" w14:textId="77777777" w:rsidR="004309D2" w:rsidRPr="00CF5EE1" w:rsidRDefault="004309D2" w:rsidP="00F3492F">
            <w:pPr>
              <w:numPr>
                <w:ilvl w:val="0"/>
                <w:numId w:val="33"/>
              </w:numPr>
              <w:spacing w:after="0" w:line="260" w:lineRule="atLeast"/>
              <w:rPr>
                <w:b/>
                <w:szCs w:val="18"/>
                <w:lang w:val="de-DE"/>
              </w:rPr>
            </w:pPr>
          </w:p>
        </w:tc>
        <w:tc>
          <w:tcPr>
            <w:tcW w:w="2840" w:type="dxa"/>
            <w:shd w:val="clear" w:color="auto" w:fill="EAEAEA"/>
          </w:tcPr>
          <w:p w14:paraId="41161D16" w14:textId="77777777" w:rsidR="004309D2" w:rsidRPr="00CF5EE1" w:rsidRDefault="004309D2" w:rsidP="00561F71">
            <w:pPr>
              <w:rPr>
                <w:i/>
                <w:lang w:val="de-DE"/>
              </w:rPr>
            </w:pPr>
            <w:r w:rsidRPr="00CF5EE1">
              <w:rPr>
                <w:i/>
                <w:lang w:val="de-DE"/>
              </w:rPr>
              <w:t xml:space="preserve">Was soll oder darf ich in der Aufgabe verwenden? </w:t>
            </w:r>
          </w:p>
        </w:tc>
        <w:tc>
          <w:tcPr>
            <w:tcW w:w="1202" w:type="dxa"/>
            <w:shd w:val="clear" w:color="auto" w:fill="auto"/>
            <w:vAlign w:val="center"/>
          </w:tcPr>
          <w:p w14:paraId="08669BA7" w14:textId="77777777" w:rsidR="004309D2" w:rsidRPr="00CF5EE1" w:rsidRDefault="004309D2" w:rsidP="00561F71">
            <w:pPr>
              <w:spacing w:line="240" w:lineRule="auto"/>
              <w:rPr>
                <w:sz w:val="20"/>
                <w:szCs w:val="20"/>
                <w:lang w:val="de-DE"/>
              </w:rPr>
            </w:pPr>
          </w:p>
        </w:tc>
        <w:tc>
          <w:tcPr>
            <w:tcW w:w="686" w:type="dxa"/>
            <w:shd w:val="clear" w:color="auto" w:fill="auto"/>
            <w:vAlign w:val="center"/>
          </w:tcPr>
          <w:p w14:paraId="636E1428" w14:textId="77777777" w:rsidR="004309D2" w:rsidRPr="00CF5EE1" w:rsidRDefault="004309D2" w:rsidP="00561F71">
            <w:pPr>
              <w:spacing w:line="240" w:lineRule="auto"/>
              <w:rPr>
                <w:sz w:val="20"/>
                <w:szCs w:val="20"/>
                <w:lang w:val="de-DE"/>
              </w:rPr>
            </w:pPr>
          </w:p>
        </w:tc>
        <w:tc>
          <w:tcPr>
            <w:tcW w:w="1110" w:type="dxa"/>
            <w:shd w:val="clear" w:color="auto" w:fill="auto"/>
            <w:vAlign w:val="center"/>
          </w:tcPr>
          <w:p w14:paraId="28FF844E" w14:textId="77777777" w:rsidR="006E0D9E" w:rsidRPr="00CF5EE1" w:rsidRDefault="006E0D9E" w:rsidP="006E0D9E">
            <w:pPr>
              <w:spacing w:line="240" w:lineRule="auto"/>
              <w:rPr>
                <w:sz w:val="20"/>
                <w:szCs w:val="20"/>
                <w:lang w:val="de-DE"/>
              </w:rPr>
            </w:pPr>
            <w:r w:rsidRPr="00CF5EE1">
              <w:rPr>
                <w:sz w:val="20"/>
                <w:szCs w:val="20"/>
                <w:lang w:val="de-DE"/>
              </w:rPr>
              <w:t xml:space="preserve">X </w:t>
            </w:r>
          </w:p>
          <w:p w14:paraId="11082F1B" w14:textId="57C40822" w:rsidR="004309D2" w:rsidRPr="00CF5EE1" w:rsidRDefault="006E0D9E" w:rsidP="006E0D9E">
            <w:pPr>
              <w:spacing w:line="240" w:lineRule="auto"/>
              <w:rPr>
                <w:sz w:val="20"/>
                <w:szCs w:val="20"/>
                <w:lang w:val="de-DE"/>
              </w:rPr>
            </w:pPr>
            <w:r w:rsidRPr="00CF5EE1">
              <w:rPr>
                <w:color w:val="0070C0"/>
                <w:sz w:val="20"/>
                <w:szCs w:val="20"/>
                <w:lang w:val="de-DE"/>
              </w:rPr>
              <w:t xml:space="preserve">Die in dem Material enthaltenen Elemente. </w:t>
            </w:r>
          </w:p>
        </w:tc>
        <w:tc>
          <w:tcPr>
            <w:tcW w:w="799" w:type="dxa"/>
            <w:shd w:val="clear" w:color="auto" w:fill="auto"/>
            <w:vAlign w:val="center"/>
          </w:tcPr>
          <w:p w14:paraId="68C95F21" w14:textId="03CA2F15" w:rsidR="004309D2" w:rsidRPr="00CF5EE1" w:rsidRDefault="004309D2" w:rsidP="00561F71">
            <w:pPr>
              <w:spacing w:line="240" w:lineRule="auto"/>
              <w:rPr>
                <w:sz w:val="20"/>
                <w:szCs w:val="20"/>
                <w:lang w:val="de-DE"/>
              </w:rPr>
            </w:pPr>
            <w:r w:rsidRPr="00CF5EE1">
              <w:rPr>
                <w:color w:val="0070C0"/>
                <w:sz w:val="20"/>
                <w:szCs w:val="20"/>
                <w:lang w:val="de-DE"/>
              </w:rPr>
              <w:t xml:space="preserve"> </w:t>
            </w:r>
          </w:p>
        </w:tc>
      </w:tr>
      <w:tr w:rsidR="006E0D9E" w:rsidRPr="00CF5EE1" w14:paraId="563652CA" w14:textId="77777777" w:rsidTr="00561F71">
        <w:trPr>
          <w:trHeight w:val="220"/>
        </w:trPr>
        <w:tc>
          <w:tcPr>
            <w:tcW w:w="1963" w:type="dxa"/>
            <w:vMerge w:val="restart"/>
            <w:shd w:val="clear" w:color="auto" w:fill="EAEAEA"/>
          </w:tcPr>
          <w:p w14:paraId="67D01A82" w14:textId="77777777" w:rsidR="004309D2" w:rsidRPr="00CF5EE1" w:rsidRDefault="004309D2" w:rsidP="00561F71">
            <w:pPr>
              <w:spacing w:after="0" w:line="260" w:lineRule="atLeast"/>
              <w:rPr>
                <w:b/>
                <w:szCs w:val="18"/>
              </w:rPr>
            </w:pPr>
            <w:proofErr w:type="spellStart"/>
            <w:r w:rsidRPr="00CF5EE1">
              <w:rPr>
                <w:b/>
                <w:szCs w:val="18"/>
              </w:rPr>
              <w:t>Fortschritt</w:t>
            </w:r>
            <w:proofErr w:type="spellEnd"/>
            <w:r w:rsidRPr="00CF5EE1">
              <w:rPr>
                <w:b/>
                <w:szCs w:val="18"/>
              </w:rPr>
              <w:t xml:space="preserve"> </w:t>
            </w:r>
          </w:p>
        </w:tc>
        <w:tc>
          <w:tcPr>
            <w:tcW w:w="2840" w:type="dxa"/>
            <w:shd w:val="clear" w:color="auto" w:fill="EAEAEA"/>
          </w:tcPr>
          <w:p w14:paraId="3595CBDD" w14:textId="77777777" w:rsidR="004309D2" w:rsidRPr="00CF5EE1" w:rsidRDefault="004309D2" w:rsidP="00561F71">
            <w:pPr>
              <w:rPr>
                <w:i/>
                <w:lang w:val="de-DE"/>
              </w:rPr>
            </w:pPr>
            <w:r w:rsidRPr="00CF5EE1">
              <w:rPr>
                <w:i/>
                <w:lang w:val="de-DE"/>
              </w:rPr>
              <w:t xml:space="preserve">Wie können die DozentInnen feststellen ob ich gut arbeite? </w:t>
            </w:r>
          </w:p>
        </w:tc>
        <w:tc>
          <w:tcPr>
            <w:tcW w:w="1202" w:type="dxa"/>
            <w:shd w:val="clear" w:color="auto" w:fill="auto"/>
            <w:vAlign w:val="center"/>
          </w:tcPr>
          <w:p w14:paraId="4EBAA092" w14:textId="77777777" w:rsidR="004309D2" w:rsidRPr="00CF5EE1" w:rsidRDefault="004309D2" w:rsidP="00561F71">
            <w:pPr>
              <w:spacing w:line="240" w:lineRule="auto"/>
              <w:rPr>
                <w:sz w:val="20"/>
                <w:szCs w:val="20"/>
                <w:lang w:val="de-DE"/>
              </w:rPr>
            </w:pPr>
          </w:p>
        </w:tc>
        <w:tc>
          <w:tcPr>
            <w:tcW w:w="686" w:type="dxa"/>
            <w:shd w:val="clear" w:color="auto" w:fill="auto"/>
            <w:vAlign w:val="center"/>
          </w:tcPr>
          <w:p w14:paraId="68AEDF39" w14:textId="77777777" w:rsidR="004309D2" w:rsidRPr="00CF5EE1" w:rsidRDefault="004309D2" w:rsidP="00561F71">
            <w:pPr>
              <w:spacing w:line="240" w:lineRule="auto"/>
              <w:rPr>
                <w:sz w:val="20"/>
                <w:szCs w:val="20"/>
                <w:lang w:val="de-DE"/>
              </w:rPr>
            </w:pPr>
          </w:p>
        </w:tc>
        <w:tc>
          <w:tcPr>
            <w:tcW w:w="1110" w:type="dxa"/>
            <w:shd w:val="clear" w:color="auto" w:fill="auto"/>
            <w:vAlign w:val="center"/>
          </w:tcPr>
          <w:p w14:paraId="17B673E9" w14:textId="77777777" w:rsidR="004309D2" w:rsidRPr="00CF5EE1" w:rsidRDefault="004309D2" w:rsidP="00561F71">
            <w:pPr>
              <w:spacing w:line="240" w:lineRule="auto"/>
              <w:rPr>
                <w:sz w:val="20"/>
                <w:szCs w:val="20"/>
                <w:lang w:val="de-DE"/>
              </w:rPr>
            </w:pPr>
          </w:p>
        </w:tc>
        <w:tc>
          <w:tcPr>
            <w:tcW w:w="799" w:type="dxa"/>
            <w:shd w:val="clear" w:color="auto" w:fill="auto"/>
            <w:vAlign w:val="center"/>
          </w:tcPr>
          <w:p w14:paraId="4D898231" w14:textId="77777777" w:rsidR="004309D2" w:rsidRPr="00CF5EE1" w:rsidRDefault="004309D2" w:rsidP="00561F71">
            <w:pPr>
              <w:spacing w:line="240" w:lineRule="auto"/>
              <w:rPr>
                <w:sz w:val="20"/>
                <w:szCs w:val="20"/>
                <w:lang w:val="de-DE"/>
              </w:rPr>
            </w:pPr>
            <w:r w:rsidRPr="00CF5EE1">
              <w:rPr>
                <w:sz w:val="20"/>
                <w:szCs w:val="20"/>
                <w:lang w:val="de-DE"/>
              </w:rPr>
              <w:t>X</w:t>
            </w:r>
          </w:p>
          <w:p w14:paraId="2F5475C2" w14:textId="77777777" w:rsidR="004309D2" w:rsidRPr="00CF5EE1" w:rsidRDefault="004309D2"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E0D9E" w:rsidRPr="00CF5EE1" w14:paraId="7A9B5AEA" w14:textId="77777777" w:rsidTr="00561F71">
        <w:trPr>
          <w:trHeight w:val="220"/>
        </w:trPr>
        <w:tc>
          <w:tcPr>
            <w:tcW w:w="1963" w:type="dxa"/>
            <w:vMerge/>
            <w:shd w:val="clear" w:color="auto" w:fill="EAEAEA"/>
          </w:tcPr>
          <w:p w14:paraId="7D12FBE0" w14:textId="77777777" w:rsidR="004309D2" w:rsidRPr="00CF5EE1" w:rsidRDefault="004309D2" w:rsidP="00F3492F">
            <w:pPr>
              <w:numPr>
                <w:ilvl w:val="0"/>
                <w:numId w:val="33"/>
              </w:numPr>
              <w:spacing w:after="0" w:line="260" w:lineRule="atLeast"/>
              <w:rPr>
                <w:b/>
                <w:szCs w:val="18"/>
                <w:lang w:val="de-DE"/>
              </w:rPr>
            </w:pPr>
          </w:p>
        </w:tc>
        <w:tc>
          <w:tcPr>
            <w:tcW w:w="2840" w:type="dxa"/>
            <w:shd w:val="clear" w:color="auto" w:fill="EAEAEA"/>
          </w:tcPr>
          <w:p w14:paraId="5C55C12D" w14:textId="77777777" w:rsidR="004309D2" w:rsidRPr="00CF5EE1" w:rsidRDefault="004309D2" w:rsidP="00561F71">
            <w:pPr>
              <w:rPr>
                <w:i/>
                <w:lang w:val="de-DE"/>
              </w:rPr>
            </w:pPr>
            <w:r w:rsidRPr="00CF5EE1">
              <w:rPr>
                <w:i/>
                <w:lang w:val="de-DE"/>
              </w:rPr>
              <w:t xml:space="preserve">Wie soll oder kann ich das selbst im Auge behalten? </w:t>
            </w:r>
          </w:p>
        </w:tc>
        <w:tc>
          <w:tcPr>
            <w:tcW w:w="1202" w:type="dxa"/>
            <w:shd w:val="clear" w:color="auto" w:fill="auto"/>
            <w:vAlign w:val="center"/>
          </w:tcPr>
          <w:p w14:paraId="60E0BE7A" w14:textId="77777777" w:rsidR="004309D2" w:rsidRPr="00CF5EE1" w:rsidRDefault="004309D2" w:rsidP="00561F71">
            <w:pPr>
              <w:spacing w:line="240" w:lineRule="auto"/>
              <w:rPr>
                <w:sz w:val="20"/>
                <w:szCs w:val="20"/>
                <w:lang w:val="de-DE"/>
              </w:rPr>
            </w:pPr>
          </w:p>
        </w:tc>
        <w:tc>
          <w:tcPr>
            <w:tcW w:w="686" w:type="dxa"/>
            <w:shd w:val="clear" w:color="auto" w:fill="auto"/>
            <w:vAlign w:val="center"/>
          </w:tcPr>
          <w:p w14:paraId="28F83413" w14:textId="77777777" w:rsidR="004309D2" w:rsidRPr="00CF5EE1" w:rsidRDefault="004309D2" w:rsidP="00561F71">
            <w:pPr>
              <w:spacing w:line="240" w:lineRule="auto"/>
              <w:rPr>
                <w:sz w:val="20"/>
                <w:szCs w:val="20"/>
                <w:lang w:val="de-DE"/>
              </w:rPr>
            </w:pPr>
          </w:p>
        </w:tc>
        <w:tc>
          <w:tcPr>
            <w:tcW w:w="1110" w:type="dxa"/>
            <w:shd w:val="clear" w:color="auto" w:fill="auto"/>
            <w:vAlign w:val="center"/>
          </w:tcPr>
          <w:p w14:paraId="54F28A01" w14:textId="77777777" w:rsidR="004309D2" w:rsidRPr="00CF5EE1" w:rsidRDefault="004309D2" w:rsidP="00561F71">
            <w:pPr>
              <w:spacing w:line="240" w:lineRule="auto"/>
              <w:rPr>
                <w:sz w:val="20"/>
                <w:szCs w:val="20"/>
                <w:lang w:val="de-DE"/>
              </w:rPr>
            </w:pPr>
          </w:p>
        </w:tc>
        <w:tc>
          <w:tcPr>
            <w:tcW w:w="799" w:type="dxa"/>
            <w:shd w:val="clear" w:color="auto" w:fill="auto"/>
            <w:vAlign w:val="center"/>
          </w:tcPr>
          <w:p w14:paraId="77A51EAD" w14:textId="77777777" w:rsidR="004309D2" w:rsidRPr="00CF5EE1" w:rsidRDefault="004309D2" w:rsidP="00561F71">
            <w:pPr>
              <w:spacing w:line="240" w:lineRule="auto"/>
              <w:rPr>
                <w:sz w:val="20"/>
                <w:szCs w:val="20"/>
                <w:lang w:val="de-DE"/>
              </w:rPr>
            </w:pPr>
            <w:r w:rsidRPr="00CF5EE1">
              <w:rPr>
                <w:sz w:val="20"/>
                <w:szCs w:val="20"/>
                <w:lang w:val="de-DE"/>
              </w:rPr>
              <w:t>X</w:t>
            </w:r>
          </w:p>
          <w:p w14:paraId="1496DCA5" w14:textId="77777777" w:rsidR="004309D2" w:rsidRPr="00CF5EE1" w:rsidRDefault="004309D2"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E0D9E" w:rsidRPr="00CF5EE1" w14:paraId="05CEBCFD" w14:textId="77777777" w:rsidTr="00561F71">
        <w:trPr>
          <w:trHeight w:val="220"/>
        </w:trPr>
        <w:tc>
          <w:tcPr>
            <w:tcW w:w="1963" w:type="dxa"/>
            <w:vMerge w:val="restart"/>
            <w:shd w:val="clear" w:color="auto" w:fill="EAEAEA"/>
          </w:tcPr>
          <w:p w14:paraId="34FBACF5" w14:textId="77777777" w:rsidR="004309D2" w:rsidRPr="00CF5EE1" w:rsidRDefault="004309D2" w:rsidP="00561F71">
            <w:pPr>
              <w:spacing w:after="0" w:line="260" w:lineRule="atLeast"/>
              <w:rPr>
                <w:b/>
                <w:szCs w:val="18"/>
              </w:rPr>
            </w:pPr>
            <w:proofErr w:type="spellStart"/>
            <w:r w:rsidRPr="00CF5EE1">
              <w:rPr>
                <w:b/>
                <w:szCs w:val="18"/>
              </w:rPr>
              <w:t>Beurteilung</w:t>
            </w:r>
            <w:proofErr w:type="spellEnd"/>
            <w:r w:rsidRPr="00CF5EE1">
              <w:rPr>
                <w:b/>
                <w:szCs w:val="18"/>
              </w:rPr>
              <w:t xml:space="preserve"> </w:t>
            </w:r>
          </w:p>
        </w:tc>
        <w:tc>
          <w:tcPr>
            <w:tcW w:w="2840" w:type="dxa"/>
            <w:shd w:val="clear" w:color="auto" w:fill="EAEAEA"/>
          </w:tcPr>
          <w:p w14:paraId="362706D9" w14:textId="77777777" w:rsidR="004309D2" w:rsidRPr="00CF5EE1" w:rsidRDefault="004309D2" w:rsidP="00561F71">
            <w:pPr>
              <w:rPr>
                <w:i/>
                <w:lang w:val="de-DE"/>
              </w:rPr>
            </w:pPr>
            <w:r w:rsidRPr="00CF5EE1">
              <w:rPr>
                <w:i/>
                <w:lang w:val="de-DE"/>
              </w:rPr>
              <w:t>Was wird bewertet? Wofür bekomme ich Punkte bzw. wofür werden Punkte abgezogen?</w:t>
            </w:r>
          </w:p>
        </w:tc>
        <w:tc>
          <w:tcPr>
            <w:tcW w:w="1202" w:type="dxa"/>
            <w:shd w:val="clear" w:color="auto" w:fill="auto"/>
            <w:vAlign w:val="center"/>
          </w:tcPr>
          <w:p w14:paraId="123E967D" w14:textId="77777777" w:rsidR="004309D2" w:rsidRPr="00CF5EE1" w:rsidRDefault="004309D2" w:rsidP="00561F71">
            <w:pPr>
              <w:spacing w:line="240" w:lineRule="auto"/>
              <w:rPr>
                <w:sz w:val="20"/>
                <w:szCs w:val="20"/>
                <w:lang w:val="de-DE"/>
              </w:rPr>
            </w:pPr>
            <w:r w:rsidRPr="00CF5EE1">
              <w:rPr>
                <w:sz w:val="20"/>
                <w:szCs w:val="20"/>
                <w:lang w:val="de-DE"/>
              </w:rPr>
              <w:t xml:space="preserve"> </w:t>
            </w:r>
          </w:p>
        </w:tc>
        <w:tc>
          <w:tcPr>
            <w:tcW w:w="686" w:type="dxa"/>
            <w:shd w:val="clear" w:color="auto" w:fill="auto"/>
            <w:vAlign w:val="center"/>
          </w:tcPr>
          <w:p w14:paraId="06200338" w14:textId="77777777" w:rsidR="004309D2" w:rsidRPr="00CF5EE1" w:rsidRDefault="004309D2" w:rsidP="00561F71">
            <w:pPr>
              <w:spacing w:line="240" w:lineRule="auto"/>
              <w:rPr>
                <w:sz w:val="20"/>
                <w:szCs w:val="20"/>
                <w:lang w:val="de-DE"/>
              </w:rPr>
            </w:pPr>
          </w:p>
        </w:tc>
        <w:tc>
          <w:tcPr>
            <w:tcW w:w="1110" w:type="dxa"/>
            <w:shd w:val="clear" w:color="auto" w:fill="auto"/>
            <w:vAlign w:val="center"/>
          </w:tcPr>
          <w:p w14:paraId="15282B9A" w14:textId="77777777" w:rsidR="004309D2" w:rsidRPr="00CF5EE1" w:rsidRDefault="004309D2" w:rsidP="00561F71">
            <w:pPr>
              <w:spacing w:line="240" w:lineRule="auto"/>
              <w:rPr>
                <w:sz w:val="20"/>
                <w:szCs w:val="20"/>
                <w:lang w:val="de-DE"/>
              </w:rPr>
            </w:pPr>
          </w:p>
        </w:tc>
        <w:tc>
          <w:tcPr>
            <w:tcW w:w="799" w:type="dxa"/>
            <w:shd w:val="clear" w:color="auto" w:fill="auto"/>
            <w:vAlign w:val="center"/>
          </w:tcPr>
          <w:p w14:paraId="411D6586" w14:textId="77777777" w:rsidR="004309D2" w:rsidRPr="00CF5EE1" w:rsidRDefault="004309D2" w:rsidP="00561F71">
            <w:pPr>
              <w:spacing w:line="240" w:lineRule="auto"/>
              <w:rPr>
                <w:sz w:val="20"/>
                <w:szCs w:val="20"/>
                <w:lang w:val="de-DE"/>
              </w:rPr>
            </w:pPr>
            <w:r w:rsidRPr="00CF5EE1">
              <w:rPr>
                <w:sz w:val="20"/>
                <w:szCs w:val="20"/>
                <w:lang w:val="de-DE"/>
              </w:rPr>
              <w:t xml:space="preserve">X </w:t>
            </w:r>
          </w:p>
          <w:p w14:paraId="1FCC9076" w14:textId="77777777" w:rsidR="004309D2" w:rsidRPr="00CF5EE1" w:rsidRDefault="004309D2"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E0D9E" w:rsidRPr="00CF5EE1" w14:paraId="11712795" w14:textId="77777777" w:rsidTr="00561F71">
        <w:trPr>
          <w:trHeight w:val="220"/>
        </w:trPr>
        <w:tc>
          <w:tcPr>
            <w:tcW w:w="1963" w:type="dxa"/>
            <w:vMerge/>
            <w:shd w:val="clear" w:color="auto" w:fill="EAEAEA"/>
          </w:tcPr>
          <w:p w14:paraId="6734D946" w14:textId="77777777" w:rsidR="004309D2" w:rsidRPr="00CF5EE1" w:rsidRDefault="004309D2" w:rsidP="00F3492F">
            <w:pPr>
              <w:numPr>
                <w:ilvl w:val="0"/>
                <w:numId w:val="33"/>
              </w:numPr>
              <w:spacing w:after="0" w:line="260" w:lineRule="atLeast"/>
              <w:rPr>
                <w:b/>
                <w:szCs w:val="18"/>
                <w:lang w:val="de-DE"/>
              </w:rPr>
            </w:pPr>
          </w:p>
        </w:tc>
        <w:tc>
          <w:tcPr>
            <w:tcW w:w="2840" w:type="dxa"/>
            <w:shd w:val="clear" w:color="auto" w:fill="EAEAEA"/>
          </w:tcPr>
          <w:p w14:paraId="71804870" w14:textId="77777777" w:rsidR="004309D2" w:rsidRPr="00CF5EE1" w:rsidRDefault="004309D2" w:rsidP="00561F71">
            <w:pPr>
              <w:rPr>
                <w:i/>
                <w:lang w:val="de-DE"/>
              </w:rPr>
            </w:pPr>
            <w:r w:rsidRPr="00CF5EE1">
              <w:rPr>
                <w:i/>
                <w:lang w:val="de-DE"/>
              </w:rPr>
              <w:t xml:space="preserve">Wer beurteilt was und wieviel Gewicht hat es? </w:t>
            </w:r>
          </w:p>
        </w:tc>
        <w:tc>
          <w:tcPr>
            <w:tcW w:w="1202" w:type="dxa"/>
            <w:shd w:val="clear" w:color="auto" w:fill="auto"/>
            <w:vAlign w:val="center"/>
          </w:tcPr>
          <w:p w14:paraId="6167F41C" w14:textId="77777777" w:rsidR="004309D2" w:rsidRPr="00CF5EE1" w:rsidRDefault="004309D2" w:rsidP="00561F71">
            <w:pPr>
              <w:spacing w:line="240" w:lineRule="auto"/>
              <w:rPr>
                <w:bCs/>
                <w:sz w:val="20"/>
                <w:szCs w:val="20"/>
                <w:lang w:val="de-DE"/>
              </w:rPr>
            </w:pPr>
          </w:p>
        </w:tc>
        <w:tc>
          <w:tcPr>
            <w:tcW w:w="686" w:type="dxa"/>
            <w:shd w:val="clear" w:color="auto" w:fill="auto"/>
            <w:vAlign w:val="center"/>
          </w:tcPr>
          <w:p w14:paraId="6C0CC716" w14:textId="77777777" w:rsidR="004309D2" w:rsidRPr="00CF5EE1" w:rsidRDefault="004309D2" w:rsidP="00561F71">
            <w:pPr>
              <w:spacing w:line="240" w:lineRule="auto"/>
              <w:rPr>
                <w:b/>
                <w:sz w:val="20"/>
                <w:szCs w:val="20"/>
                <w:lang w:val="de-DE"/>
              </w:rPr>
            </w:pPr>
          </w:p>
        </w:tc>
        <w:tc>
          <w:tcPr>
            <w:tcW w:w="1110" w:type="dxa"/>
            <w:shd w:val="clear" w:color="auto" w:fill="auto"/>
            <w:vAlign w:val="center"/>
          </w:tcPr>
          <w:p w14:paraId="413E8CEE" w14:textId="77777777" w:rsidR="004309D2" w:rsidRPr="00CF5EE1" w:rsidRDefault="004309D2" w:rsidP="00561F71">
            <w:pPr>
              <w:spacing w:line="240" w:lineRule="auto"/>
              <w:rPr>
                <w:sz w:val="20"/>
                <w:szCs w:val="20"/>
                <w:lang w:val="de-DE"/>
              </w:rPr>
            </w:pPr>
          </w:p>
        </w:tc>
        <w:tc>
          <w:tcPr>
            <w:tcW w:w="799" w:type="dxa"/>
            <w:shd w:val="clear" w:color="auto" w:fill="auto"/>
            <w:vAlign w:val="center"/>
          </w:tcPr>
          <w:p w14:paraId="17B15CB5" w14:textId="77777777" w:rsidR="004309D2" w:rsidRPr="00CF5EE1" w:rsidRDefault="004309D2" w:rsidP="00561F71">
            <w:pPr>
              <w:spacing w:line="240" w:lineRule="auto"/>
              <w:rPr>
                <w:sz w:val="20"/>
                <w:szCs w:val="20"/>
                <w:lang w:val="de-DE"/>
              </w:rPr>
            </w:pPr>
            <w:r w:rsidRPr="00CF5EE1">
              <w:rPr>
                <w:sz w:val="20"/>
                <w:szCs w:val="20"/>
                <w:lang w:val="de-DE"/>
              </w:rPr>
              <w:t>X</w:t>
            </w:r>
          </w:p>
          <w:p w14:paraId="0A3E41DB" w14:textId="77777777" w:rsidR="004309D2" w:rsidRPr="00CF5EE1" w:rsidRDefault="004309D2"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E0D9E" w:rsidRPr="00CF5EE1" w14:paraId="6277EFCE" w14:textId="77777777" w:rsidTr="00561F71">
        <w:trPr>
          <w:trHeight w:val="220"/>
        </w:trPr>
        <w:tc>
          <w:tcPr>
            <w:tcW w:w="1963" w:type="dxa"/>
            <w:vMerge/>
            <w:shd w:val="clear" w:color="auto" w:fill="EAEAEA"/>
          </w:tcPr>
          <w:p w14:paraId="3D083B5F" w14:textId="77777777" w:rsidR="004309D2" w:rsidRPr="00CF5EE1" w:rsidRDefault="004309D2" w:rsidP="00F3492F">
            <w:pPr>
              <w:numPr>
                <w:ilvl w:val="0"/>
                <w:numId w:val="33"/>
              </w:numPr>
              <w:spacing w:after="0" w:line="260" w:lineRule="atLeast"/>
              <w:rPr>
                <w:b/>
                <w:szCs w:val="18"/>
                <w:lang w:val="de-DE"/>
              </w:rPr>
            </w:pPr>
          </w:p>
        </w:tc>
        <w:tc>
          <w:tcPr>
            <w:tcW w:w="2840" w:type="dxa"/>
            <w:shd w:val="clear" w:color="auto" w:fill="EAEAEA"/>
          </w:tcPr>
          <w:p w14:paraId="7FDA86D9" w14:textId="77777777" w:rsidR="004309D2" w:rsidRPr="00CF5EE1" w:rsidRDefault="004309D2" w:rsidP="00561F71">
            <w:pPr>
              <w:rPr>
                <w:i/>
                <w:lang w:val="de-DE"/>
              </w:rPr>
            </w:pPr>
            <w:r w:rsidRPr="00CF5EE1">
              <w:rPr>
                <w:i/>
                <w:lang w:val="de-DE"/>
              </w:rPr>
              <w:t>Wie stark fließt die Aufgabe in die Note ein?</w:t>
            </w:r>
          </w:p>
        </w:tc>
        <w:tc>
          <w:tcPr>
            <w:tcW w:w="1202" w:type="dxa"/>
            <w:shd w:val="clear" w:color="auto" w:fill="auto"/>
            <w:vAlign w:val="center"/>
          </w:tcPr>
          <w:p w14:paraId="7D741CC7" w14:textId="77777777" w:rsidR="004309D2" w:rsidRPr="00CF5EE1" w:rsidRDefault="004309D2" w:rsidP="00561F71">
            <w:pPr>
              <w:spacing w:line="240" w:lineRule="auto"/>
              <w:rPr>
                <w:sz w:val="20"/>
                <w:szCs w:val="20"/>
                <w:lang w:val="de-DE"/>
              </w:rPr>
            </w:pPr>
          </w:p>
        </w:tc>
        <w:tc>
          <w:tcPr>
            <w:tcW w:w="686" w:type="dxa"/>
            <w:shd w:val="clear" w:color="auto" w:fill="auto"/>
            <w:vAlign w:val="center"/>
          </w:tcPr>
          <w:p w14:paraId="6A80F880" w14:textId="77777777" w:rsidR="004309D2" w:rsidRPr="00CF5EE1" w:rsidRDefault="004309D2" w:rsidP="00561F71">
            <w:pPr>
              <w:spacing w:line="240" w:lineRule="auto"/>
              <w:rPr>
                <w:sz w:val="20"/>
                <w:szCs w:val="20"/>
                <w:lang w:val="de-DE"/>
              </w:rPr>
            </w:pPr>
          </w:p>
        </w:tc>
        <w:tc>
          <w:tcPr>
            <w:tcW w:w="1110" w:type="dxa"/>
            <w:shd w:val="clear" w:color="auto" w:fill="auto"/>
            <w:vAlign w:val="center"/>
          </w:tcPr>
          <w:p w14:paraId="70CA2A3A" w14:textId="77777777" w:rsidR="004309D2" w:rsidRPr="00CF5EE1" w:rsidRDefault="004309D2" w:rsidP="00561F71">
            <w:pPr>
              <w:spacing w:line="240" w:lineRule="auto"/>
              <w:rPr>
                <w:sz w:val="20"/>
                <w:szCs w:val="20"/>
                <w:lang w:val="de-DE"/>
              </w:rPr>
            </w:pPr>
          </w:p>
        </w:tc>
        <w:tc>
          <w:tcPr>
            <w:tcW w:w="799" w:type="dxa"/>
            <w:shd w:val="clear" w:color="auto" w:fill="auto"/>
            <w:vAlign w:val="center"/>
          </w:tcPr>
          <w:p w14:paraId="16C2EA36" w14:textId="77777777" w:rsidR="004309D2" w:rsidRPr="00CF5EE1" w:rsidRDefault="004309D2" w:rsidP="00561F71">
            <w:pPr>
              <w:spacing w:line="240" w:lineRule="auto"/>
              <w:rPr>
                <w:sz w:val="20"/>
                <w:szCs w:val="20"/>
                <w:lang w:val="de-DE"/>
              </w:rPr>
            </w:pPr>
            <w:r w:rsidRPr="00CF5EE1">
              <w:rPr>
                <w:sz w:val="20"/>
                <w:szCs w:val="20"/>
                <w:lang w:val="de-DE"/>
              </w:rPr>
              <w:t>X</w:t>
            </w:r>
          </w:p>
          <w:p w14:paraId="4E9FC5E6" w14:textId="77777777" w:rsidR="004309D2" w:rsidRPr="00CF5EE1" w:rsidRDefault="004309D2"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bl>
    <w:p w14:paraId="762E6D3C" w14:textId="6E218ADC" w:rsidR="0026727C" w:rsidRPr="00CF5EE1" w:rsidRDefault="0026727C" w:rsidP="0026727C"/>
    <w:p w14:paraId="7B22F987" w14:textId="2CCABFE9" w:rsidR="0026727C" w:rsidRPr="00CF5EE1" w:rsidRDefault="004C276A" w:rsidP="0026727C">
      <w:pPr>
        <w:spacing w:after="0" w:line="360" w:lineRule="auto"/>
        <w:rPr>
          <w:sz w:val="24"/>
          <w:szCs w:val="24"/>
          <w:u w:val="single"/>
          <w:lang w:val="de-DE"/>
        </w:rPr>
      </w:pPr>
      <w:r w:rsidRPr="00CF5EE1">
        <w:rPr>
          <w:sz w:val="24"/>
          <w:szCs w:val="24"/>
          <w:u w:val="single"/>
          <w:lang w:val="de-DE"/>
        </w:rPr>
        <w:t>Unterrichtsmaterial</w:t>
      </w:r>
      <w:r w:rsidR="0026727C" w:rsidRPr="00CF5EE1">
        <w:rPr>
          <w:sz w:val="24"/>
          <w:szCs w:val="24"/>
          <w:u w:val="single"/>
          <w:lang w:val="de-DE"/>
        </w:rPr>
        <w:t xml:space="preserve"> 3 </w:t>
      </w:r>
    </w:p>
    <w:p w14:paraId="15D86C28" w14:textId="2ABA0490" w:rsidR="006E0D9E" w:rsidRPr="00CF5EE1" w:rsidRDefault="006E0D9E" w:rsidP="0026727C">
      <w:pPr>
        <w:spacing w:after="0" w:line="360" w:lineRule="auto"/>
        <w:rPr>
          <w:sz w:val="24"/>
          <w:szCs w:val="24"/>
          <w:u w:val="single"/>
          <w:lang w:val="de-DE"/>
        </w:rPr>
      </w:pPr>
    </w:p>
    <w:tbl>
      <w:tblPr>
        <w:tblW w:w="0" w:type="auto"/>
        <w:tblBorders>
          <w:top w:val="single" w:sz="18" w:space="0" w:color="EAEAEA"/>
          <w:left w:val="single" w:sz="18" w:space="0" w:color="EAEAEA"/>
          <w:bottom w:val="single" w:sz="18" w:space="0" w:color="EAEAEA"/>
          <w:right w:val="single" w:sz="18" w:space="0" w:color="EAEAEA"/>
          <w:insideH w:val="single" w:sz="18" w:space="0" w:color="EAEAEA"/>
          <w:insideV w:val="single" w:sz="18" w:space="0" w:color="EAEAEA"/>
        </w:tblBorders>
        <w:tblCellMar>
          <w:top w:w="28" w:type="dxa"/>
          <w:left w:w="85" w:type="dxa"/>
          <w:bottom w:w="28" w:type="dxa"/>
          <w:right w:w="85" w:type="dxa"/>
        </w:tblCellMar>
        <w:tblLook w:val="01E0" w:firstRow="1" w:lastRow="1" w:firstColumn="1" w:lastColumn="1" w:noHBand="0" w:noVBand="0"/>
      </w:tblPr>
      <w:tblGrid>
        <w:gridCol w:w="1919"/>
        <w:gridCol w:w="2532"/>
        <w:gridCol w:w="1195"/>
        <w:gridCol w:w="1237"/>
        <w:gridCol w:w="1237"/>
        <w:gridCol w:w="906"/>
      </w:tblGrid>
      <w:tr w:rsidR="006E0D9E" w:rsidRPr="00CF5EE1" w14:paraId="535DF3A0" w14:textId="77777777" w:rsidTr="006E0D9E">
        <w:trPr>
          <w:trHeight w:val="220"/>
        </w:trPr>
        <w:tc>
          <w:tcPr>
            <w:tcW w:w="1928" w:type="dxa"/>
            <w:shd w:val="clear" w:color="auto" w:fill="EAEAEA"/>
          </w:tcPr>
          <w:p w14:paraId="0D3FA67A" w14:textId="77777777" w:rsidR="006E0D9E" w:rsidRPr="00CF5EE1" w:rsidRDefault="006E0D9E" w:rsidP="00561F71">
            <w:pPr>
              <w:rPr>
                <w:b/>
                <w:szCs w:val="18"/>
                <w:lang w:val="de-DE"/>
              </w:rPr>
            </w:pPr>
          </w:p>
        </w:tc>
        <w:tc>
          <w:tcPr>
            <w:tcW w:w="2594" w:type="dxa"/>
            <w:shd w:val="clear" w:color="auto" w:fill="EAEAEA"/>
          </w:tcPr>
          <w:p w14:paraId="5DE24F90" w14:textId="77777777" w:rsidR="006E0D9E" w:rsidRPr="00CF5EE1" w:rsidRDefault="006E0D9E" w:rsidP="00561F71">
            <w:pPr>
              <w:rPr>
                <w:lang w:val="de-DE"/>
              </w:rPr>
            </w:pPr>
          </w:p>
        </w:tc>
        <w:tc>
          <w:tcPr>
            <w:tcW w:w="4504" w:type="dxa"/>
            <w:gridSpan w:val="4"/>
            <w:shd w:val="clear" w:color="auto" w:fill="EAEAEA"/>
          </w:tcPr>
          <w:p w14:paraId="4E133ED3" w14:textId="77777777" w:rsidR="006E0D9E" w:rsidRPr="00CF5EE1" w:rsidRDefault="006E0D9E" w:rsidP="00561F71">
            <w:pPr>
              <w:rPr>
                <w:i/>
                <w:szCs w:val="18"/>
                <w:lang w:val="de-DE"/>
              </w:rPr>
            </w:pPr>
            <w:r w:rsidRPr="00CF5EE1">
              <w:rPr>
                <w:i/>
                <w:szCs w:val="18"/>
                <w:lang w:val="de-DE"/>
              </w:rPr>
              <w:t xml:space="preserve">Bitte kreuzen Sie für die einzelnen Schwerpunkte 1 bis 7 an was zutrifft: </w:t>
            </w:r>
          </w:p>
        </w:tc>
      </w:tr>
      <w:tr w:rsidR="006E0D9E" w:rsidRPr="00CF5EE1" w14:paraId="07FD3239" w14:textId="77777777" w:rsidTr="006E0D9E">
        <w:trPr>
          <w:trHeight w:val="27"/>
        </w:trPr>
        <w:tc>
          <w:tcPr>
            <w:tcW w:w="1928" w:type="dxa"/>
            <w:vMerge w:val="restart"/>
            <w:shd w:val="clear" w:color="auto" w:fill="EAEAEA"/>
            <w:vAlign w:val="bottom"/>
          </w:tcPr>
          <w:p w14:paraId="56582C32" w14:textId="77777777" w:rsidR="006E0D9E" w:rsidRPr="00CF5EE1" w:rsidRDefault="006E0D9E" w:rsidP="00561F71">
            <w:pPr>
              <w:rPr>
                <w:b/>
                <w:szCs w:val="18"/>
              </w:rPr>
            </w:pPr>
            <w:proofErr w:type="spellStart"/>
            <w:r w:rsidRPr="00CF5EE1">
              <w:rPr>
                <w:b/>
                <w:szCs w:val="18"/>
              </w:rPr>
              <w:t>Aufmerksamkeit</w:t>
            </w:r>
            <w:proofErr w:type="spellEnd"/>
            <w:r w:rsidRPr="00CF5EE1">
              <w:rPr>
                <w:b/>
                <w:szCs w:val="18"/>
              </w:rPr>
              <w:t>:</w:t>
            </w:r>
          </w:p>
        </w:tc>
        <w:tc>
          <w:tcPr>
            <w:tcW w:w="2594" w:type="dxa"/>
            <w:vMerge w:val="restart"/>
            <w:shd w:val="clear" w:color="auto" w:fill="EAEAEA"/>
            <w:vAlign w:val="bottom"/>
          </w:tcPr>
          <w:p w14:paraId="0FA469A9" w14:textId="345A0BBB" w:rsidR="006E0D9E" w:rsidRPr="00CF5EE1" w:rsidRDefault="006E0D9E" w:rsidP="00561F71">
            <w:pPr>
              <w:rPr>
                <w:lang w:val="de-DE"/>
              </w:rPr>
            </w:pPr>
            <w:r w:rsidRPr="00CF5EE1">
              <w:rPr>
                <w:lang w:val="de-DE"/>
              </w:rPr>
              <w:t xml:space="preserve">Die [Anweisung zu dieser] Aufgabe nimmt die folgenden Fragen vorweg: </w:t>
            </w:r>
          </w:p>
        </w:tc>
        <w:tc>
          <w:tcPr>
            <w:tcW w:w="1196" w:type="dxa"/>
            <w:vMerge w:val="restart"/>
            <w:shd w:val="clear" w:color="auto" w:fill="F2F2F2" w:themeFill="background1" w:themeFillShade="F2"/>
            <w:vAlign w:val="bottom"/>
          </w:tcPr>
          <w:p w14:paraId="317636A9" w14:textId="77777777" w:rsidR="006E0D9E" w:rsidRPr="00CF5EE1" w:rsidRDefault="006E0D9E" w:rsidP="00561F71">
            <w:pPr>
              <w:jc w:val="center"/>
              <w:rPr>
                <w:szCs w:val="18"/>
                <w:lang w:val="de-DE"/>
              </w:rPr>
            </w:pPr>
            <w:r w:rsidRPr="00CF5EE1">
              <w:rPr>
                <w:szCs w:val="18"/>
                <w:lang w:val="de-DE"/>
              </w:rPr>
              <w:t xml:space="preserve">Nicht notwendig </w:t>
            </w:r>
            <w:proofErr w:type="spellStart"/>
            <w:r w:rsidRPr="00CF5EE1">
              <w:rPr>
                <w:szCs w:val="18"/>
                <w:lang w:val="de-DE"/>
              </w:rPr>
              <w:t>óder</w:t>
            </w:r>
            <w:proofErr w:type="spellEnd"/>
            <w:r w:rsidRPr="00CF5EE1">
              <w:rPr>
                <w:szCs w:val="18"/>
                <w:lang w:val="de-DE"/>
              </w:rPr>
              <w:t xml:space="preserve"> nicht zutreffend; </w:t>
            </w:r>
          </w:p>
        </w:tc>
        <w:tc>
          <w:tcPr>
            <w:tcW w:w="3308" w:type="dxa"/>
            <w:gridSpan w:val="3"/>
            <w:tcBorders>
              <w:bottom w:val="nil"/>
            </w:tcBorders>
            <w:shd w:val="clear" w:color="auto" w:fill="EAEAEA"/>
            <w:vAlign w:val="bottom"/>
          </w:tcPr>
          <w:p w14:paraId="1F1BC910" w14:textId="77777777" w:rsidR="006E0D9E" w:rsidRPr="00CF5EE1" w:rsidRDefault="006E0D9E" w:rsidP="00561F71">
            <w:pPr>
              <w:jc w:val="center"/>
              <w:rPr>
                <w:szCs w:val="18"/>
              </w:rPr>
            </w:pPr>
            <w:proofErr w:type="spellStart"/>
            <w:r w:rsidRPr="00CF5EE1">
              <w:rPr>
                <w:szCs w:val="18"/>
              </w:rPr>
              <w:t>Im</w:t>
            </w:r>
            <w:proofErr w:type="spellEnd"/>
            <w:r w:rsidRPr="00CF5EE1">
              <w:rPr>
                <w:szCs w:val="18"/>
              </w:rPr>
              <w:t xml:space="preserve"> </w:t>
            </w:r>
            <w:proofErr w:type="spellStart"/>
            <w:r w:rsidRPr="00CF5EE1">
              <w:rPr>
                <w:szCs w:val="18"/>
              </w:rPr>
              <w:t>Auftrag</w:t>
            </w:r>
            <w:proofErr w:type="spellEnd"/>
            <w:r w:rsidRPr="00CF5EE1">
              <w:rPr>
                <w:szCs w:val="18"/>
              </w:rPr>
              <w:t xml:space="preserve"> </w:t>
            </w:r>
            <w:proofErr w:type="spellStart"/>
            <w:r w:rsidRPr="00CF5EE1">
              <w:rPr>
                <w:szCs w:val="18"/>
              </w:rPr>
              <w:t>vorhanden</w:t>
            </w:r>
            <w:proofErr w:type="spellEnd"/>
            <w:r w:rsidRPr="00CF5EE1">
              <w:rPr>
                <w:szCs w:val="18"/>
              </w:rPr>
              <w:t>?</w:t>
            </w:r>
          </w:p>
        </w:tc>
      </w:tr>
      <w:tr w:rsidR="006E0D9E" w:rsidRPr="00CF5EE1" w14:paraId="1B562D06" w14:textId="77777777" w:rsidTr="006E0D9E">
        <w:trPr>
          <w:trHeight w:val="201"/>
        </w:trPr>
        <w:tc>
          <w:tcPr>
            <w:tcW w:w="1928" w:type="dxa"/>
            <w:vMerge/>
            <w:shd w:val="clear" w:color="auto" w:fill="EAEAEA"/>
            <w:vAlign w:val="bottom"/>
          </w:tcPr>
          <w:p w14:paraId="177C6C28" w14:textId="77777777" w:rsidR="006E0D9E" w:rsidRPr="00CF5EE1" w:rsidRDefault="006E0D9E" w:rsidP="00561F71">
            <w:pPr>
              <w:rPr>
                <w:b/>
                <w:szCs w:val="18"/>
              </w:rPr>
            </w:pPr>
          </w:p>
        </w:tc>
        <w:tc>
          <w:tcPr>
            <w:tcW w:w="2594" w:type="dxa"/>
            <w:vMerge/>
            <w:shd w:val="clear" w:color="auto" w:fill="EAEAEA"/>
            <w:vAlign w:val="bottom"/>
          </w:tcPr>
          <w:p w14:paraId="1B4DFDE5" w14:textId="77777777" w:rsidR="006E0D9E" w:rsidRPr="00CF5EE1" w:rsidRDefault="006E0D9E" w:rsidP="00561F71"/>
        </w:tc>
        <w:tc>
          <w:tcPr>
            <w:tcW w:w="1196" w:type="dxa"/>
            <w:vMerge/>
            <w:shd w:val="clear" w:color="auto" w:fill="F2F2F2" w:themeFill="background1" w:themeFillShade="F2"/>
            <w:vAlign w:val="bottom"/>
          </w:tcPr>
          <w:p w14:paraId="1A11F8FC" w14:textId="77777777" w:rsidR="006E0D9E" w:rsidRPr="00CF5EE1" w:rsidRDefault="006E0D9E" w:rsidP="00561F71">
            <w:pPr>
              <w:jc w:val="center"/>
              <w:rPr>
                <w:szCs w:val="18"/>
              </w:rPr>
            </w:pPr>
          </w:p>
        </w:tc>
        <w:tc>
          <w:tcPr>
            <w:tcW w:w="1237" w:type="dxa"/>
            <w:tcBorders>
              <w:top w:val="nil"/>
              <w:right w:val="nil"/>
            </w:tcBorders>
            <w:shd w:val="clear" w:color="auto" w:fill="EAEAEA"/>
            <w:vAlign w:val="bottom"/>
          </w:tcPr>
          <w:p w14:paraId="3E899744" w14:textId="77777777" w:rsidR="006E0D9E" w:rsidRPr="00CF5EE1" w:rsidRDefault="006E0D9E" w:rsidP="00561F71">
            <w:pPr>
              <w:jc w:val="center"/>
              <w:rPr>
                <w:szCs w:val="18"/>
              </w:rPr>
            </w:pPr>
            <w:r w:rsidRPr="00CF5EE1">
              <w:rPr>
                <w:szCs w:val="18"/>
              </w:rPr>
              <w:t>Ja</w:t>
            </w:r>
          </w:p>
        </w:tc>
        <w:tc>
          <w:tcPr>
            <w:tcW w:w="1165" w:type="dxa"/>
            <w:tcBorders>
              <w:top w:val="nil"/>
              <w:left w:val="nil"/>
              <w:right w:val="nil"/>
            </w:tcBorders>
            <w:shd w:val="clear" w:color="auto" w:fill="EAEAEA"/>
            <w:vAlign w:val="bottom"/>
          </w:tcPr>
          <w:p w14:paraId="3F7CDCA0" w14:textId="77777777" w:rsidR="006E0D9E" w:rsidRPr="00CF5EE1" w:rsidRDefault="006E0D9E" w:rsidP="00561F71">
            <w:pPr>
              <w:jc w:val="center"/>
              <w:rPr>
                <w:szCs w:val="18"/>
              </w:rPr>
            </w:pPr>
            <w:proofErr w:type="spellStart"/>
            <w:r w:rsidRPr="00CF5EE1">
              <w:rPr>
                <w:szCs w:val="18"/>
              </w:rPr>
              <w:t>Zweifel</w:t>
            </w:r>
            <w:proofErr w:type="spellEnd"/>
          </w:p>
        </w:tc>
        <w:tc>
          <w:tcPr>
            <w:tcW w:w="906" w:type="dxa"/>
            <w:tcBorders>
              <w:top w:val="nil"/>
              <w:left w:val="nil"/>
            </w:tcBorders>
            <w:shd w:val="clear" w:color="auto" w:fill="EAEAEA"/>
            <w:vAlign w:val="bottom"/>
          </w:tcPr>
          <w:p w14:paraId="3428C68F" w14:textId="77777777" w:rsidR="006E0D9E" w:rsidRPr="00CF5EE1" w:rsidRDefault="006E0D9E" w:rsidP="00561F71">
            <w:pPr>
              <w:jc w:val="center"/>
              <w:rPr>
                <w:szCs w:val="18"/>
              </w:rPr>
            </w:pPr>
            <w:proofErr w:type="spellStart"/>
            <w:r w:rsidRPr="00CF5EE1">
              <w:rPr>
                <w:szCs w:val="18"/>
              </w:rPr>
              <w:t>Nein</w:t>
            </w:r>
            <w:proofErr w:type="spellEnd"/>
          </w:p>
        </w:tc>
      </w:tr>
      <w:tr w:rsidR="006E0D9E" w:rsidRPr="00CF5EE1" w14:paraId="636A021E" w14:textId="77777777" w:rsidTr="006E0D9E">
        <w:trPr>
          <w:trHeight w:val="220"/>
        </w:trPr>
        <w:tc>
          <w:tcPr>
            <w:tcW w:w="1928" w:type="dxa"/>
            <w:shd w:val="clear" w:color="auto" w:fill="EAEAEA"/>
          </w:tcPr>
          <w:p w14:paraId="540A072F" w14:textId="77777777" w:rsidR="006E0D9E" w:rsidRPr="00CF5EE1" w:rsidRDefault="006E0D9E" w:rsidP="006E0D9E">
            <w:pPr>
              <w:spacing w:after="0" w:line="260" w:lineRule="atLeast"/>
              <w:rPr>
                <w:b/>
                <w:szCs w:val="18"/>
              </w:rPr>
            </w:pPr>
            <w:r w:rsidRPr="00CF5EE1">
              <w:rPr>
                <w:b/>
                <w:szCs w:val="18"/>
              </w:rPr>
              <w:lastRenderedPageBreak/>
              <w:t xml:space="preserve">Thema </w:t>
            </w:r>
          </w:p>
        </w:tc>
        <w:tc>
          <w:tcPr>
            <w:tcW w:w="2594" w:type="dxa"/>
            <w:shd w:val="clear" w:color="auto" w:fill="EAEAEA"/>
          </w:tcPr>
          <w:p w14:paraId="1FC28545" w14:textId="2FEF872B" w:rsidR="006E0D9E" w:rsidRPr="00CF5EE1" w:rsidRDefault="006E0D9E" w:rsidP="006E0D9E">
            <w:pPr>
              <w:rPr>
                <w:i/>
                <w:lang w:val="de-DE"/>
              </w:rPr>
            </w:pPr>
            <w:r w:rsidRPr="00CF5EE1">
              <w:rPr>
                <w:i/>
                <w:lang w:val="de-DE"/>
              </w:rPr>
              <w:t>Was soll</w:t>
            </w:r>
            <w:r w:rsidR="00F71A0E" w:rsidRPr="00CF5EE1">
              <w:rPr>
                <w:i/>
                <w:lang w:val="de-DE"/>
              </w:rPr>
              <w:t xml:space="preserve"> ich</w:t>
            </w:r>
            <w:r w:rsidRPr="00CF5EE1">
              <w:rPr>
                <w:i/>
                <w:lang w:val="de-DE"/>
              </w:rPr>
              <w:t xml:space="preserve"> machen? </w:t>
            </w:r>
          </w:p>
        </w:tc>
        <w:tc>
          <w:tcPr>
            <w:tcW w:w="1196" w:type="dxa"/>
            <w:shd w:val="clear" w:color="auto" w:fill="auto"/>
            <w:vAlign w:val="center"/>
          </w:tcPr>
          <w:p w14:paraId="047F70D3" w14:textId="77777777" w:rsidR="006E0D9E" w:rsidRPr="00CF5EE1" w:rsidRDefault="006E0D9E" w:rsidP="006E0D9E">
            <w:pPr>
              <w:jc w:val="center"/>
              <w:rPr>
                <w:lang w:val="de-DE"/>
              </w:rPr>
            </w:pPr>
          </w:p>
        </w:tc>
        <w:tc>
          <w:tcPr>
            <w:tcW w:w="1237" w:type="dxa"/>
            <w:shd w:val="clear" w:color="auto" w:fill="auto"/>
            <w:vAlign w:val="center"/>
          </w:tcPr>
          <w:p w14:paraId="28181071" w14:textId="59A2E546" w:rsidR="006E0D9E" w:rsidRPr="00CF5EE1" w:rsidRDefault="006E0D9E" w:rsidP="006E0D9E">
            <w:pPr>
              <w:rPr>
                <w:sz w:val="20"/>
                <w:szCs w:val="20"/>
                <w:lang w:val="de-DE"/>
              </w:rPr>
            </w:pPr>
            <w:r w:rsidRPr="00CF5EE1">
              <w:rPr>
                <w:color w:val="0070C0"/>
                <w:sz w:val="20"/>
                <w:szCs w:val="20"/>
                <w:lang w:val="de-DE"/>
              </w:rPr>
              <w:t xml:space="preserve"> </w:t>
            </w:r>
          </w:p>
          <w:p w14:paraId="3E3B84F6" w14:textId="30192189" w:rsidR="006E0D9E" w:rsidRPr="00CF5EE1" w:rsidRDefault="006E0D9E" w:rsidP="006E0D9E">
            <w:pPr>
              <w:spacing w:after="0" w:line="240" w:lineRule="auto"/>
              <w:rPr>
                <w:sz w:val="20"/>
                <w:szCs w:val="20"/>
                <w:lang w:val="de-DE"/>
              </w:rPr>
            </w:pPr>
          </w:p>
        </w:tc>
        <w:tc>
          <w:tcPr>
            <w:tcW w:w="1165" w:type="dxa"/>
            <w:shd w:val="clear" w:color="auto" w:fill="auto"/>
            <w:vAlign w:val="center"/>
          </w:tcPr>
          <w:p w14:paraId="3398F1EF" w14:textId="77777777" w:rsidR="006E0D9E" w:rsidRPr="00CF5EE1" w:rsidRDefault="006E0D9E" w:rsidP="006E0D9E">
            <w:pPr>
              <w:spacing w:line="240" w:lineRule="auto"/>
              <w:rPr>
                <w:sz w:val="20"/>
                <w:szCs w:val="20"/>
                <w:lang w:val="de-DE"/>
              </w:rPr>
            </w:pPr>
            <w:r w:rsidRPr="00CF5EE1">
              <w:rPr>
                <w:sz w:val="20"/>
                <w:szCs w:val="20"/>
                <w:lang w:val="de-DE"/>
              </w:rPr>
              <w:t xml:space="preserve">X </w:t>
            </w:r>
          </w:p>
          <w:p w14:paraId="0C6896E7" w14:textId="44CA2CD2" w:rsidR="006E0D9E" w:rsidRPr="00CF5EE1" w:rsidRDefault="00683F78" w:rsidP="006E0D9E">
            <w:pPr>
              <w:rPr>
                <w:color w:val="0070C0"/>
                <w:sz w:val="20"/>
                <w:szCs w:val="20"/>
                <w:lang w:val="de-DE"/>
              </w:rPr>
            </w:pPr>
            <w:r w:rsidRPr="00CF5EE1">
              <w:rPr>
                <w:color w:val="0070C0"/>
                <w:sz w:val="20"/>
                <w:szCs w:val="20"/>
                <w:lang w:val="de-DE"/>
              </w:rPr>
              <w:t xml:space="preserve">Der Titel gibt einen Hinweis auf den Gegenstand/ das Thema, wird aber für viele SchülerInnen nicht ausreichen. </w:t>
            </w:r>
          </w:p>
        </w:tc>
        <w:tc>
          <w:tcPr>
            <w:tcW w:w="906" w:type="dxa"/>
            <w:shd w:val="clear" w:color="auto" w:fill="auto"/>
            <w:vAlign w:val="center"/>
          </w:tcPr>
          <w:p w14:paraId="2371E4FA" w14:textId="77777777" w:rsidR="006E0D9E" w:rsidRPr="00CF5EE1" w:rsidRDefault="006E0D9E" w:rsidP="006E0D9E">
            <w:pPr>
              <w:jc w:val="center"/>
              <w:rPr>
                <w:lang w:val="de-DE"/>
              </w:rPr>
            </w:pPr>
          </w:p>
        </w:tc>
      </w:tr>
      <w:tr w:rsidR="006E0D9E" w:rsidRPr="00CF5EE1" w14:paraId="593199E9" w14:textId="77777777" w:rsidTr="006E0D9E">
        <w:trPr>
          <w:trHeight w:val="220"/>
        </w:trPr>
        <w:tc>
          <w:tcPr>
            <w:tcW w:w="1928" w:type="dxa"/>
            <w:shd w:val="clear" w:color="auto" w:fill="EAEAEA"/>
          </w:tcPr>
          <w:p w14:paraId="74E014AF" w14:textId="77777777" w:rsidR="006E0D9E" w:rsidRPr="00CF5EE1" w:rsidRDefault="006E0D9E" w:rsidP="006E0D9E">
            <w:pPr>
              <w:spacing w:after="0" w:line="260" w:lineRule="atLeast"/>
              <w:rPr>
                <w:b/>
                <w:szCs w:val="18"/>
              </w:rPr>
            </w:pPr>
            <w:proofErr w:type="spellStart"/>
            <w:r w:rsidRPr="00CF5EE1">
              <w:rPr>
                <w:b/>
                <w:szCs w:val="18"/>
              </w:rPr>
              <w:t>Lernziele</w:t>
            </w:r>
            <w:proofErr w:type="spellEnd"/>
          </w:p>
        </w:tc>
        <w:tc>
          <w:tcPr>
            <w:tcW w:w="2594" w:type="dxa"/>
            <w:shd w:val="clear" w:color="auto" w:fill="EAEAEA"/>
          </w:tcPr>
          <w:p w14:paraId="53866AF8" w14:textId="61A4E8FA" w:rsidR="006E0D9E" w:rsidRPr="00CF5EE1" w:rsidRDefault="006E0D9E" w:rsidP="006E0D9E">
            <w:pPr>
              <w:rPr>
                <w:i/>
                <w:lang w:val="de-DE"/>
              </w:rPr>
            </w:pPr>
            <w:r w:rsidRPr="00CF5EE1">
              <w:rPr>
                <w:i/>
                <w:lang w:val="de-DE"/>
              </w:rPr>
              <w:t>Warum werde</w:t>
            </w:r>
            <w:r w:rsidR="00F71A0E" w:rsidRPr="00CF5EE1">
              <w:rPr>
                <w:i/>
                <w:lang w:val="de-DE"/>
              </w:rPr>
              <w:t xml:space="preserve"> ich</w:t>
            </w:r>
            <w:r w:rsidRPr="00CF5EE1">
              <w:rPr>
                <w:i/>
                <w:lang w:val="de-DE"/>
              </w:rPr>
              <w:t xml:space="preserve"> das machen?</w:t>
            </w:r>
            <w:r w:rsidRPr="00CF5EE1">
              <w:rPr>
                <w:i/>
                <w:lang w:val="de-DE"/>
              </w:rPr>
              <w:br/>
              <w:t>Was lerne</w:t>
            </w:r>
            <w:r w:rsidR="00F71A0E" w:rsidRPr="00CF5EE1">
              <w:rPr>
                <w:i/>
                <w:lang w:val="de-DE"/>
              </w:rPr>
              <w:t xml:space="preserve"> ich</w:t>
            </w:r>
            <w:r w:rsidRPr="00CF5EE1">
              <w:rPr>
                <w:i/>
                <w:lang w:val="de-DE"/>
              </w:rPr>
              <w:t xml:space="preserve"> davon?</w:t>
            </w:r>
            <w:r w:rsidRPr="00CF5EE1">
              <w:rPr>
                <w:i/>
                <w:lang w:val="de-DE"/>
              </w:rPr>
              <w:br/>
              <w:t>Worin werde ich besser?</w:t>
            </w:r>
          </w:p>
        </w:tc>
        <w:tc>
          <w:tcPr>
            <w:tcW w:w="1196" w:type="dxa"/>
            <w:shd w:val="clear" w:color="auto" w:fill="auto"/>
            <w:vAlign w:val="center"/>
          </w:tcPr>
          <w:p w14:paraId="66C28D6C" w14:textId="77777777" w:rsidR="006E0D9E" w:rsidRPr="00CF5EE1" w:rsidRDefault="006E0D9E" w:rsidP="006E0D9E">
            <w:pPr>
              <w:jc w:val="center"/>
              <w:rPr>
                <w:lang w:val="de-DE"/>
              </w:rPr>
            </w:pPr>
          </w:p>
        </w:tc>
        <w:tc>
          <w:tcPr>
            <w:tcW w:w="1237" w:type="dxa"/>
            <w:shd w:val="clear" w:color="auto" w:fill="auto"/>
            <w:vAlign w:val="center"/>
          </w:tcPr>
          <w:p w14:paraId="50B86690" w14:textId="77777777" w:rsidR="006E0D9E" w:rsidRPr="00CF5EE1" w:rsidRDefault="006E0D9E" w:rsidP="006E0D9E">
            <w:pPr>
              <w:spacing w:after="0" w:line="240" w:lineRule="auto"/>
              <w:rPr>
                <w:sz w:val="20"/>
                <w:szCs w:val="20"/>
                <w:lang w:val="de-DE"/>
              </w:rPr>
            </w:pPr>
            <w:r w:rsidRPr="00CF5EE1">
              <w:rPr>
                <w:color w:val="0070C0"/>
                <w:sz w:val="20"/>
                <w:szCs w:val="20"/>
                <w:lang w:val="de-DE"/>
              </w:rPr>
              <w:t xml:space="preserve"> </w:t>
            </w:r>
          </w:p>
        </w:tc>
        <w:tc>
          <w:tcPr>
            <w:tcW w:w="1165" w:type="dxa"/>
            <w:shd w:val="clear" w:color="auto" w:fill="auto"/>
            <w:vAlign w:val="center"/>
          </w:tcPr>
          <w:p w14:paraId="4D438598" w14:textId="77777777" w:rsidR="006E0D9E" w:rsidRPr="00CF5EE1" w:rsidRDefault="006E0D9E" w:rsidP="006E0D9E">
            <w:pPr>
              <w:jc w:val="center"/>
              <w:rPr>
                <w:lang w:val="de-DE"/>
              </w:rPr>
            </w:pPr>
          </w:p>
        </w:tc>
        <w:tc>
          <w:tcPr>
            <w:tcW w:w="906" w:type="dxa"/>
            <w:shd w:val="clear" w:color="auto" w:fill="auto"/>
            <w:vAlign w:val="center"/>
          </w:tcPr>
          <w:p w14:paraId="3268E58C" w14:textId="77777777" w:rsidR="006E0D9E" w:rsidRPr="00CF5EE1" w:rsidRDefault="006E0D9E" w:rsidP="006E0D9E">
            <w:pPr>
              <w:spacing w:line="240" w:lineRule="auto"/>
              <w:rPr>
                <w:sz w:val="20"/>
                <w:szCs w:val="20"/>
                <w:lang w:val="de-DE"/>
              </w:rPr>
            </w:pPr>
            <w:r w:rsidRPr="00CF5EE1">
              <w:rPr>
                <w:sz w:val="20"/>
                <w:szCs w:val="20"/>
                <w:lang w:val="de-DE"/>
              </w:rPr>
              <w:t>X</w:t>
            </w:r>
          </w:p>
          <w:p w14:paraId="7D3AF0B7" w14:textId="77777777" w:rsidR="006E0D9E" w:rsidRPr="00CF5EE1" w:rsidRDefault="006E0D9E" w:rsidP="006E0D9E">
            <w:pPr>
              <w:rPr>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E0D9E" w:rsidRPr="00CF5EE1" w14:paraId="1CFB19D0" w14:textId="77777777" w:rsidTr="006E0D9E">
        <w:trPr>
          <w:trHeight w:val="220"/>
        </w:trPr>
        <w:tc>
          <w:tcPr>
            <w:tcW w:w="1928" w:type="dxa"/>
            <w:vMerge w:val="restart"/>
            <w:shd w:val="clear" w:color="auto" w:fill="EAEAEA"/>
          </w:tcPr>
          <w:p w14:paraId="5EEA5C2E" w14:textId="77777777" w:rsidR="006E0D9E" w:rsidRPr="00CF5EE1" w:rsidRDefault="006E0D9E" w:rsidP="006E0D9E">
            <w:pPr>
              <w:spacing w:after="0" w:line="260" w:lineRule="atLeast"/>
              <w:rPr>
                <w:b/>
                <w:szCs w:val="18"/>
              </w:rPr>
            </w:pPr>
            <w:proofErr w:type="spellStart"/>
            <w:r w:rsidRPr="00CF5EE1">
              <w:rPr>
                <w:b/>
                <w:szCs w:val="18"/>
              </w:rPr>
              <w:t>Endprodukt</w:t>
            </w:r>
            <w:proofErr w:type="spellEnd"/>
          </w:p>
        </w:tc>
        <w:tc>
          <w:tcPr>
            <w:tcW w:w="2594" w:type="dxa"/>
            <w:shd w:val="clear" w:color="auto" w:fill="EAEAEA"/>
          </w:tcPr>
          <w:p w14:paraId="5FDF3710" w14:textId="0E8AA733" w:rsidR="006E0D9E" w:rsidRPr="00CF5EE1" w:rsidRDefault="006E0D9E" w:rsidP="006E0D9E">
            <w:pPr>
              <w:rPr>
                <w:i/>
                <w:lang w:val="de-DE"/>
              </w:rPr>
            </w:pPr>
            <w:r w:rsidRPr="00CF5EE1">
              <w:rPr>
                <w:i/>
                <w:lang w:val="de-DE"/>
              </w:rPr>
              <w:t>Was muss ich erstellen oder fertigstellen?</w:t>
            </w:r>
          </w:p>
        </w:tc>
        <w:tc>
          <w:tcPr>
            <w:tcW w:w="1196" w:type="dxa"/>
            <w:shd w:val="clear" w:color="auto" w:fill="auto"/>
            <w:vAlign w:val="center"/>
          </w:tcPr>
          <w:p w14:paraId="11503F4D" w14:textId="77777777" w:rsidR="006E0D9E" w:rsidRPr="00CF5EE1" w:rsidRDefault="006E0D9E" w:rsidP="006E0D9E">
            <w:pPr>
              <w:jc w:val="center"/>
              <w:rPr>
                <w:szCs w:val="18"/>
                <w:lang w:val="de-DE"/>
              </w:rPr>
            </w:pPr>
          </w:p>
        </w:tc>
        <w:tc>
          <w:tcPr>
            <w:tcW w:w="1237" w:type="dxa"/>
            <w:shd w:val="clear" w:color="auto" w:fill="auto"/>
            <w:vAlign w:val="center"/>
          </w:tcPr>
          <w:p w14:paraId="4E992252" w14:textId="77777777" w:rsidR="006E0D9E" w:rsidRPr="00CF5EE1" w:rsidRDefault="006E0D9E" w:rsidP="006E0D9E">
            <w:pPr>
              <w:spacing w:after="0" w:line="240" w:lineRule="auto"/>
              <w:rPr>
                <w:sz w:val="20"/>
                <w:szCs w:val="20"/>
                <w:lang w:val="de-DE"/>
              </w:rPr>
            </w:pPr>
            <w:r w:rsidRPr="00CF5EE1">
              <w:rPr>
                <w:color w:val="0070C0"/>
                <w:sz w:val="20"/>
                <w:szCs w:val="20"/>
                <w:lang w:val="de-DE"/>
              </w:rPr>
              <w:t xml:space="preserve"> </w:t>
            </w:r>
          </w:p>
        </w:tc>
        <w:tc>
          <w:tcPr>
            <w:tcW w:w="1165" w:type="dxa"/>
            <w:shd w:val="clear" w:color="auto" w:fill="auto"/>
            <w:vAlign w:val="center"/>
          </w:tcPr>
          <w:p w14:paraId="63C68A37" w14:textId="77777777" w:rsidR="006E0D9E" w:rsidRPr="00CF5EE1" w:rsidRDefault="006E0D9E" w:rsidP="006E0D9E">
            <w:pPr>
              <w:jc w:val="center"/>
              <w:rPr>
                <w:szCs w:val="18"/>
                <w:lang w:val="de-DE"/>
              </w:rPr>
            </w:pPr>
          </w:p>
        </w:tc>
        <w:tc>
          <w:tcPr>
            <w:tcW w:w="906" w:type="dxa"/>
            <w:shd w:val="clear" w:color="auto" w:fill="auto"/>
            <w:vAlign w:val="center"/>
          </w:tcPr>
          <w:p w14:paraId="52B1456F" w14:textId="77777777" w:rsidR="006E0D9E" w:rsidRPr="00CF5EE1" w:rsidRDefault="006E0D9E" w:rsidP="006E0D9E">
            <w:pPr>
              <w:spacing w:line="240" w:lineRule="auto"/>
              <w:rPr>
                <w:sz w:val="20"/>
                <w:szCs w:val="20"/>
                <w:lang w:val="de-DE"/>
              </w:rPr>
            </w:pPr>
            <w:r w:rsidRPr="00CF5EE1">
              <w:rPr>
                <w:sz w:val="20"/>
                <w:szCs w:val="20"/>
                <w:lang w:val="de-DE"/>
              </w:rPr>
              <w:t>X</w:t>
            </w:r>
          </w:p>
          <w:p w14:paraId="75C18AEA" w14:textId="77777777" w:rsidR="006E0D9E" w:rsidRPr="00CF5EE1" w:rsidRDefault="006E0D9E" w:rsidP="006E0D9E">
            <w:pPr>
              <w:rPr>
                <w:color w:val="0070C0"/>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E0D9E" w:rsidRPr="00CF5EE1" w14:paraId="2FFD3BEC" w14:textId="77777777" w:rsidTr="006E0D9E">
        <w:trPr>
          <w:trHeight w:val="220"/>
        </w:trPr>
        <w:tc>
          <w:tcPr>
            <w:tcW w:w="1928" w:type="dxa"/>
            <w:vMerge/>
            <w:shd w:val="clear" w:color="auto" w:fill="EAEAEA"/>
          </w:tcPr>
          <w:p w14:paraId="6819FC21" w14:textId="77777777" w:rsidR="006E0D9E" w:rsidRPr="00CF5EE1" w:rsidRDefault="006E0D9E" w:rsidP="00F3492F">
            <w:pPr>
              <w:numPr>
                <w:ilvl w:val="0"/>
                <w:numId w:val="33"/>
              </w:numPr>
              <w:spacing w:after="0" w:line="260" w:lineRule="atLeast"/>
              <w:rPr>
                <w:b/>
                <w:szCs w:val="18"/>
                <w:lang w:val="de-DE"/>
              </w:rPr>
            </w:pPr>
          </w:p>
        </w:tc>
        <w:tc>
          <w:tcPr>
            <w:tcW w:w="2594" w:type="dxa"/>
            <w:shd w:val="clear" w:color="auto" w:fill="EAEAEA"/>
          </w:tcPr>
          <w:p w14:paraId="47EA6756" w14:textId="77777777" w:rsidR="006E0D9E" w:rsidRPr="00CF5EE1" w:rsidRDefault="006E0D9E" w:rsidP="006E0D9E">
            <w:pPr>
              <w:rPr>
                <w:i/>
                <w:lang w:val="de-DE"/>
              </w:rPr>
            </w:pPr>
            <w:r w:rsidRPr="00CF5EE1">
              <w:rPr>
                <w:i/>
                <w:lang w:val="de-DE"/>
              </w:rPr>
              <w:t>Wann sollte es fertig sein?</w:t>
            </w:r>
          </w:p>
        </w:tc>
        <w:tc>
          <w:tcPr>
            <w:tcW w:w="1196" w:type="dxa"/>
            <w:shd w:val="clear" w:color="auto" w:fill="auto"/>
            <w:vAlign w:val="center"/>
          </w:tcPr>
          <w:p w14:paraId="068B36EC" w14:textId="77777777" w:rsidR="006E0D9E" w:rsidRPr="00CF5EE1" w:rsidRDefault="006E0D9E" w:rsidP="006E0D9E">
            <w:pPr>
              <w:rPr>
                <w:sz w:val="20"/>
                <w:szCs w:val="20"/>
                <w:lang w:val="de-DE"/>
              </w:rPr>
            </w:pPr>
          </w:p>
        </w:tc>
        <w:tc>
          <w:tcPr>
            <w:tcW w:w="1237" w:type="dxa"/>
            <w:shd w:val="clear" w:color="auto" w:fill="auto"/>
            <w:vAlign w:val="center"/>
          </w:tcPr>
          <w:p w14:paraId="25C6A5B2" w14:textId="77777777" w:rsidR="006E0D9E" w:rsidRPr="00CF5EE1" w:rsidRDefault="006E0D9E" w:rsidP="006E0D9E">
            <w:pPr>
              <w:jc w:val="center"/>
              <w:rPr>
                <w:szCs w:val="18"/>
                <w:lang w:val="de-DE"/>
              </w:rPr>
            </w:pPr>
          </w:p>
        </w:tc>
        <w:tc>
          <w:tcPr>
            <w:tcW w:w="1165" w:type="dxa"/>
            <w:shd w:val="clear" w:color="auto" w:fill="auto"/>
            <w:vAlign w:val="center"/>
          </w:tcPr>
          <w:p w14:paraId="50CF6CB6" w14:textId="77777777" w:rsidR="006E0D9E" w:rsidRPr="00CF5EE1" w:rsidRDefault="006E0D9E" w:rsidP="006E0D9E">
            <w:pPr>
              <w:jc w:val="center"/>
              <w:rPr>
                <w:szCs w:val="18"/>
                <w:lang w:val="de-DE"/>
              </w:rPr>
            </w:pPr>
          </w:p>
        </w:tc>
        <w:tc>
          <w:tcPr>
            <w:tcW w:w="906" w:type="dxa"/>
            <w:shd w:val="clear" w:color="auto" w:fill="auto"/>
            <w:vAlign w:val="center"/>
          </w:tcPr>
          <w:p w14:paraId="408A7429" w14:textId="77777777" w:rsidR="006E0D9E" w:rsidRPr="00CF5EE1" w:rsidRDefault="006E0D9E" w:rsidP="006E0D9E">
            <w:pPr>
              <w:rPr>
                <w:sz w:val="20"/>
                <w:szCs w:val="20"/>
              </w:rPr>
            </w:pPr>
            <w:r w:rsidRPr="00CF5EE1">
              <w:rPr>
                <w:sz w:val="20"/>
                <w:szCs w:val="20"/>
              </w:rPr>
              <w:t>X</w:t>
            </w:r>
          </w:p>
          <w:p w14:paraId="1A970DE8" w14:textId="77777777" w:rsidR="006E0D9E" w:rsidRPr="00CF5EE1" w:rsidRDefault="006E0D9E" w:rsidP="006E0D9E">
            <w:pPr>
              <w:rPr>
                <w:szCs w:val="18"/>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E0D9E" w:rsidRPr="00CF5EE1" w14:paraId="5CEDDE4F" w14:textId="77777777" w:rsidTr="006E0D9E">
        <w:trPr>
          <w:trHeight w:val="220"/>
        </w:trPr>
        <w:tc>
          <w:tcPr>
            <w:tcW w:w="1928" w:type="dxa"/>
            <w:vMerge w:val="restart"/>
            <w:shd w:val="clear" w:color="auto" w:fill="EAEAEA"/>
          </w:tcPr>
          <w:p w14:paraId="20F0A0E2" w14:textId="77777777" w:rsidR="006E0D9E" w:rsidRPr="00CF5EE1" w:rsidRDefault="006E0D9E" w:rsidP="006E0D9E">
            <w:pPr>
              <w:spacing w:after="0" w:line="260" w:lineRule="atLeast"/>
              <w:rPr>
                <w:b/>
                <w:szCs w:val="18"/>
              </w:rPr>
            </w:pPr>
            <w:proofErr w:type="spellStart"/>
            <w:r w:rsidRPr="00CF5EE1">
              <w:rPr>
                <w:b/>
                <w:szCs w:val="18"/>
              </w:rPr>
              <w:t>Arbeitsformen</w:t>
            </w:r>
            <w:proofErr w:type="spellEnd"/>
          </w:p>
        </w:tc>
        <w:tc>
          <w:tcPr>
            <w:tcW w:w="2594" w:type="dxa"/>
            <w:shd w:val="clear" w:color="auto" w:fill="EAEAEA"/>
          </w:tcPr>
          <w:p w14:paraId="4A58B0E7" w14:textId="77777777" w:rsidR="006E0D9E" w:rsidRPr="00CF5EE1" w:rsidRDefault="006E0D9E" w:rsidP="006E0D9E">
            <w:pPr>
              <w:rPr>
                <w:i/>
                <w:lang w:val="de-DE"/>
              </w:rPr>
            </w:pPr>
            <w:r w:rsidRPr="00CF5EE1">
              <w:rPr>
                <w:i/>
                <w:lang w:val="de-DE"/>
              </w:rPr>
              <w:t>Arbeite ich allein oder gemeinsam an dem Auftrag?</w:t>
            </w:r>
          </w:p>
        </w:tc>
        <w:tc>
          <w:tcPr>
            <w:tcW w:w="1196" w:type="dxa"/>
            <w:shd w:val="clear" w:color="auto" w:fill="auto"/>
            <w:vAlign w:val="center"/>
          </w:tcPr>
          <w:p w14:paraId="47876D9A" w14:textId="77777777" w:rsidR="006E0D9E" w:rsidRPr="00CF5EE1" w:rsidRDefault="006E0D9E" w:rsidP="006E0D9E">
            <w:pPr>
              <w:jc w:val="center"/>
              <w:rPr>
                <w:szCs w:val="18"/>
                <w:lang w:val="de-DE"/>
              </w:rPr>
            </w:pPr>
          </w:p>
        </w:tc>
        <w:tc>
          <w:tcPr>
            <w:tcW w:w="1237" w:type="dxa"/>
            <w:shd w:val="clear" w:color="auto" w:fill="auto"/>
            <w:vAlign w:val="center"/>
          </w:tcPr>
          <w:p w14:paraId="31848510" w14:textId="77777777" w:rsidR="006E0D9E" w:rsidRPr="00CF5EE1" w:rsidRDefault="006E0D9E" w:rsidP="006E0D9E">
            <w:pPr>
              <w:spacing w:line="240" w:lineRule="auto"/>
              <w:rPr>
                <w:sz w:val="20"/>
                <w:szCs w:val="20"/>
                <w:lang w:val="de-DE"/>
              </w:rPr>
            </w:pPr>
            <w:r w:rsidRPr="00CF5EE1">
              <w:rPr>
                <w:sz w:val="20"/>
                <w:szCs w:val="20"/>
                <w:lang w:val="de-DE"/>
              </w:rPr>
              <w:t xml:space="preserve">X </w:t>
            </w:r>
          </w:p>
          <w:p w14:paraId="43F181AA" w14:textId="77777777" w:rsidR="006E0D9E" w:rsidRPr="00CF5EE1" w:rsidRDefault="006E0D9E" w:rsidP="006E0D9E">
            <w:pPr>
              <w:rPr>
                <w:szCs w:val="18"/>
                <w:lang w:val="de-DE"/>
              </w:rPr>
            </w:pPr>
            <w:r w:rsidRPr="00CF5EE1">
              <w:rPr>
                <w:color w:val="0070C0"/>
                <w:sz w:val="20"/>
                <w:szCs w:val="20"/>
                <w:lang w:val="de-DE"/>
              </w:rPr>
              <w:t xml:space="preserve">Die SchülerInnen arbeiten individuell. </w:t>
            </w:r>
          </w:p>
        </w:tc>
        <w:tc>
          <w:tcPr>
            <w:tcW w:w="1165" w:type="dxa"/>
            <w:shd w:val="clear" w:color="auto" w:fill="auto"/>
            <w:vAlign w:val="center"/>
          </w:tcPr>
          <w:p w14:paraId="23084235" w14:textId="77777777" w:rsidR="006E0D9E" w:rsidRPr="00CF5EE1" w:rsidRDefault="006E0D9E" w:rsidP="006E0D9E">
            <w:pPr>
              <w:jc w:val="center"/>
              <w:rPr>
                <w:szCs w:val="18"/>
                <w:lang w:val="de-DE"/>
              </w:rPr>
            </w:pPr>
          </w:p>
        </w:tc>
        <w:tc>
          <w:tcPr>
            <w:tcW w:w="906" w:type="dxa"/>
            <w:shd w:val="clear" w:color="auto" w:fill="auto"/>
            <w:vAlign w:val="center"/>
          </w:tcPr>
          <w:p w14:paraId="0EE0B0DE" w14:textId="77777777" w:rsidR="006E0D9E" w:rsidRPr="00CF5EE1" w:rsidRDefault="006E0D9E" w:rsidP="006E0D9E">
            <w:pPr>
              <w:jc w:val="center"/>
              <w:rPr>
                <w:szCs w:val="18"/>
                <w:lang w:val="de-DE"/>
              </w:rPr>
            </w:pPr>
          </w:p>
        </w:tc>
      </w:tr>
      <w:tr w:rsidR="006E0D9E" w:rsidRPr="00CF5EE1" w14:paraId="3720E8C7" w14:textId="77777777" w:rsidTr="006E0D9E">
        <w:trPr>
          <w:trHeight w:val="220"/>
        </w:trPr>
        <w:tc>
          <w:tcPr>
            <w:tcW w:w="1928" w:type="dxa"/>
            <w:vMerge/>
            <w:shd w:val="clear" w:color="auto" w:fill="EAEAEA"/>
          </w:tcPr>
          <w:p w14:paraId="2C76563D" w14:textId="77777777" w:rsidR="006E0D9E" w:rsidRPr="00CF5EE1" w:rsidRDefault="006E0D9E" w:rsidP="00F3492F">
            <w:pPr>
              <w:numPr>
                <w:ilvl w:val="0"/>
                <w:numId w:val="33"/>
              </w:numPr>
              <w:spacing w:after="0" w:line="260" w:lineRule="atLeast"/>
              <w:rPr>
                <w:b/>
                <w:szCs w:val="18"/>
                <w:lang w:val="de-DE"/>
              </w:rPr>
            </w:pPr>
          </w:p>
        </w:tc>
        <w:tc>
          <w:tcPr>
            <w:tcW w:w="2594" w:type="dxa"/>
            <w:shd w:val="clear" w:color="auto" w:fill="EAEAEA"/>
          </w:tcPr>
          <w:p w14:paraId="52D73E52" w14:textId="77777777" w:rsidR="006E0D9E" w:rsidRPr="00CF5EE1" w:rsidRDefault="006E0D9E" w:rsidP="006E0D9E">
            <w:pPr>
              <w:rPr>
                <w:i/>
                <w:lang w:val="de-DE"/>
              </w:rPr>
            </w:pPr>
            <w:r w:rsidRPr="00CF5EE1">
              <w:rPr>
                <w:i/>
                <w:lang w:val="de-DE"/>
              </w:rPr>
              <w:t xml:space="preserve">Muss ich mich an eine bestimmte Methode oder einen bestimmten Zeitplan halten? </w:t>
            </w:r>
          </w:p>
        </w:tc>
        <w:tc>
          <w:tcPr>
            <w:tcW w:w="1196" w:type="dxa"/>
            <w:shd w:val="clear" w:color="auto" w:fill="auto"/>
            <w:vAlign w:val="center"/>
          </w:tcPr>
          <w:p w14:paraId="267EB9AA" w14:textId="77777777" w:rsidR="006E0D9E" w:rsidRPr="00CF5EE1" w:rsidRDefault="006E0D9E" w:rsidP="006E0D9E">
            <w:pPr>
              <w:rPr>
                <w:sz w:val="20"/>
                <w:szCs w:val="20"/>
                <w:lang w:val="de-DE"/>
              </w:rPr>
            </w:pPr>
            <w:r w:rsidRPr="00CF5EE1">
              <w:rPr>
                <w:sz w:val="20"/>
                <w:szCs w:val="20"/>
                <w:lang w:val="de-DE"/>
              </w:rPr>
              <w:t xml:space="preserve">X </w:t>
            </w:r>
          </w:p>
          <w:p w14:paraId="66A57B7B" w14:textId="77777777" w:rsidR="006E0D9E" w:rsidRPr="00CF5EE1" w:rsidRDefault="006E0D9E" w:rsidP="006E0D9E">
            <w:pPr>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c>
          <w:tcPr>
            <w:tcW w:w="1237" w:type="dxa"/>
            <w:shd w:val="clear" w:color="auto" w:fill="auto"/>
            <w:vAlign w:val="center"/>
          </w:tcPr>
          <w:p w14:paraId="757F1DE2" w14:textId="77777777" w:rsidR="006E0D9E" w:rsidRPr="00CF5EE1" w:rsidRDefault="006E0D9E" w:rsidP="006E0D9E">
            <w:pPr>
              <w:jc w:val="center"/>
              <w:rPr>
                <w:szCs w:val="18"/>
                <w:lang w:val="de-DE"/>
              </w:rPr>
            </w:pPr>
          </w:p>
        </w:tc>
        <w:tc>
          <w:tcPr>
            <w:tcW w:w="1165" w:type="dxa"/>
            <w:shd w:val="clear" w:color="auto" w:fill="auto"/>
            <w:vAlign w:val="center"/>
          </w:tcPr>
          <w:p w14:paraId="28AA5F23" w14:textId="77777777" w:rsidR="006E0D9E" w:rsidRPr="00CF5EE1" w:rsidRDefault="006E0D9E" w:rsidP="006E0D9E">
            <w:pPr>
              <w:jc w:val="center"/>
              <w:rPr>
                <w:szCs w:val="18"/>
                <w:lang w:val="de-DE"/>
              </w:rPr>
            </w:pPr>
          </w:p>
        </w:tc>
        <w:tc>
          <w:tcPr>
            <w:tcW w:w="906" w:type="dxa"/>
            <w:shd w:val="clear" w:color="auto" w:fill="auto"/>
            <w:vAlign w:val="center"/>
          </w:tcPr>
          <w:p w14:paraId="2B109B41" w14:textId="77777777" w:rsidR="006E0D9E" w:rsidRPr="00CF5EE1" w:rsidRDefault="006E0D9E" w:rsidP="006E0D9E">
            <w:pPr>
              <w:jc w:val="center"/>
              <w:rPr>
                <w:szCs w:val="18"/>
                <w:lang w:val="de-DE"/>
              </w:rPr>
            </w:pPr>
          </w:p>
        </w:tc>
      </w:tr>
      <w:tr w:rsidR="006E0D9E" w:rsidRPr="00CF5EE1" w14:paraId="00651E5B" w14:textId="77777777" w:rsidTr="006E0D9E">
        <w:trPr>
          <w:trHeight w:val="220"/>
        </w:trPr>
        <w:tc>
          <w:tcPr>
            <w:tcW w:w="1928" w:type="dxa"/>
            <w:vMerge w:val="restart"/>
            <w:shd w:val="clear" w:color="auto" w:fill="EAEAEA"/>
          </w:tcPr>
          <w:p w14:paraId="048EDDCF" w14:textId="77777777" w:rsidR="006E0D9E" w:rsidRPr="00CF5EE1" w:rsidRDefault="006E0D9E" w:rsidP="006E0D9E">
            <w:pPr>
              <w:spacing w:after="0" w:line="260" w:lineRule="atLeast"/>
              <w:rPr>
                <w:b/>
                <w:szCs w:val="18"/>
              </w:rPr>
            </w:pPr>
            <w:r w:rsidRPr="00CF5EE1">
              <w:rPr>
                <w:b/>
                <w:szCs w:val="18"/>
              </w:rPr>
              <w:t xml:space="preserve">Was </w:t>
            </w:r>
            <w:proofErr w:type="spellStart"/>
            <w:r w:rsidRPr="00CF5EE1">
              <w:rPr>
                <w:b/>
                <w:szCs w:val="18"/>
              </w:rPr>
              <w:t>brauchen</w:t>
            </w:r>
            <w:proofErr w:type="spellEnd"/>
            <w:r w:rsidRPr="00CF5EE1">
              <w:rPr>
                <w:b/>
                <w:szCs w:val="18"/>
              </w:rPr>
              <w:t xml:space="preserve"> die </w:t>
            </w:r>
            <w:proofErr w:type="spellStart"/>
            <w:r w:rsidRPr="00CF5EE1">
              <w:rPr>
                <w:b/>
                <w:szCs w:val="18"/>
              </w:rPr>
              <w:t>SuS</w:t>
            </w:r>
            <w:proofErr w:type="spellEnd"/>
            <w:r w:rsidRPr="00CF5EE1">
              <w:rPr>
                <w:b/>
                <w:szCs w:val="18"/>
              </w:rPr>
              <w:t xml:space="preserve">? </w:t>
            </w:r>
          </w:p>
        </w:tc>
        <w:tc>
          <w:tcPr>
            <w:tcW w:w="2594" w:type="dxa"/>
            <w:shd w:val="clear" w:color="auto" w:fill="EAEAEA"/>
          </w:tcPr>
          <w:p w14:paraId="77DFF48F" w14:textId="77777777" w:rsidR="006E0D9E" w:rsidRPr="00CF5EE1" w:rsidRDefault="006E0D9E" w:rsidP="006E0D9E">
            <w:pPr>
              <w:rPr>
                <w:i/>
                <w:lang w:val="de-DE"/>
              </w:rPr>
            </w:pPr>
            <w:r w:rsidRPr="00CF5EE1">
              <w:rPr>
                <w:i/>
                <w:lang w:val="de-DE"/>
              </w:rPr>
              <w:t xml:space="preserve">Was brauche ich um die Aufgabe gut zu machen? </w:t>
            </w:r>
          </w:p>
        </w:tc>
        <w:tc>
          <w:tcPr>
            <w:tcW w:w="1196" w:type="dxa"/>
            <w:shd w:val="clear" w:color="auto" w:fill="auto"/>
            <w:vAlign w:val="center"/>
          </w:tcPr>
          <w:p w14:paraId="65B61226" w14:textId="77777777" w:rsidR="006E0D9E" w:rsidRPr="00CF5EE1" w:rsidRDefault="006E0D9E" w:rsidP="006E0D9E">
            <w:pPr>
              <w:spacing w:line="240" w:lineRule="auto"/>
              <w:rPr>
                <w:sz w:val="20"/>
                <w:szCs w:val="20"/>
                <w:lang w:val="de-DE"/>
              </w:rPr>
            </w:pPr>
          </w:p>
        </w:tc>
        <w:tc>
          <w:tcPr>
            <w:tcW w:w="1237" w:type="dxa"/>
            <w:shd w:val="clear" w:color="auto" w:fill="auto"/>
            <w:vAlign w:val="center"/>
          </w:tcPr>
          <w:p w14:paraId="14E333EB" w14:textId="77777777" w:rsidR="006E0D9E" w:rsidRPr="00CF5EE1" w:rsidRDefault="006E0D9E" w:rsidP="006E0D9E">
            <w:pPr>
              <w:spacing w:line="240" w:lineRule="auto"/>
              <w:rPr>
                <w:sz w:val="20"/>
                <w:szCs w:val="20"/>
                <w:lang w:val="de-DE"/>
              </w:rPr>
            </w:pPr>
          </w:p>
        </w:tc>
        <w:tc>
          <w:tcPr>
            <w:tcW w:w="1165" w:type="dxa"/>
            <w:shd w:val="clear" w:color="auto" w:fill="auto"/>
            <w:vAlign w:val="center"/>
          </w:tcPr>
          <w:p w14:paraId="49557841" w14:textId="1B265027" w:rsidR="006E0D9E" w:rsidRPr="00CF5EE1" w:rsidRDefault="006E0D9E" w:rsidP="006E0D9E">
            <w:pPr>
              <w:spacing w:line="240" w:lineRule="auto"/>
              <w:rPr>
                <w:sz w:val="20"/>
                <w:szCs w:val="20"/>
                <w:lang w:val="de-DE"/>
              </w:rPr>
            </w:pPr>
            <w:r w:rsidRPr="00CF5EE1">
              <w:rPr>
                <w:color w:val="0070C0"/>
                <w:sz w:val="20"/>
                <w:szCs w:val="20"/>
                <w:lang w:val="de-DE"/>
              </w:rPr>
              <w:t xml:space="preserve"> </w:t>
            </w:r>
          </w:p>
        </w:tc>
        <w:tc>
          <w:tcPr>
            <w:tcW w:w="906" w:type="dxa"/>
            <w:shd w:val="clear" w:color="auto" w:fill="auto"/>
            <w:vAlign w:val="center"/>
          </w:tcPr>
          <w:p w14:paraId="3F6C73E6" w14:textId="2DA4523E" w:rsidR="00683F78" w:rsidRPr="00CF5EE1" w:rsidRDefault="00683F78" w:rsidP="00683F78">
            <w:pPr>
              <w:spacing w:line="240" w:lineRule="auto"/>
              <w:rPr>
                <w:sz w:val="20"/>
                <w:szCs w:val="20"/>
                <w:lang w:val="de-DE"/>
              </w:rPr>
            </w:pPr>
            <w:r w:rsidRPr="00CF5EE1">
              <w:rPr>
                <w:sz w:val="20"/>
                <w:szCs w:val="20"/>
                <w:lang w:val="de-DE"/>
              </w:rPr>
              <w:t>X</w:t>
            </w:r>
          </w:p>
          <w:p w14:paraId="6EF321D0" w14:textId="3EA72788" w:rsidR="006E0D9E" w:rsidRPr="00CF5EE1" w:rsidRDefault="00683F78" w:rsidP="00683F78">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E0D9E" w:rsidRPr="00CF5EE1" w14:paraId="02742FD5" w14:textId="77777777" w:rsidTr="006E0D9E">
        <w:trPr>
          <w:trHeight w:val="220"/>
        </w:trPr>
        <w:tc>
          <w:tcPr>
            <w:tcW w:w="1928" w:type="dxa"/>
            <w:vMerge/>
            <w:shd w:val="clear" w:color="auto" w:fill="EAEAEA"/>
          </w:tcPr>
          <w:p w14:paraId="424A2ADA" w14:textId="77777777" w:rsidR="006E0D9E" w:rsidRPr="00CF5EE1" w:rsidRDefault="006E0D9E" w:rsidP="00F3492F">
            <w:pPr>
              <w:numPr>
                <w:ilvl w:val="0"/>
                <w:numId w:val="33"/>
              </w:numPr>
              <w:spacing w:after="0" w:line="260" w:lineRule="atLeast"/>
              <w:rPr>
                <w:b/>
                <w:szCs w:val="18"/>
                <w:lang w:val="de-DE"/>
              </w:rPr>
            </w:pPr>
          </w:p>
        </w:tc>
        <w:tc>
          <w:tcPr>
            <w:tcW w:w="2594" w:type="dxa"/>
            <w:shd w:val="clear" w:color="auto" w:fill="EAEAEA"/>
          </w:tcPr>
          <w:p w14:paraId="325AC3F7" w14:textId="77777777" w:rsidR="006E0D9E" w:rsidRPr="00CF5EE1" w:rsidRDefault="006E0D9E" w:rsidP="006E0D9E">
            <w:pPr>
              <w:rPr>
                <w:i/>
                <w:lang w:val="de-DE"/>
              </w:rPr>
            </w:pPr>
            <w:r w:rsidRPr="00CF5EE1">
              <w:rPr>
                <w:i/>
                <w:lang w:val="de-DE"/>
              </w:rPr>
              <w:t xml:space="preserve">Was soll oder darf ich in der Aufgabe verwenden? </w:t>
            </w:r>
          </w:p>
        </w:tc>
        <w:tc>
          <w:tcPr>
            <w:tcW w:w="1196" w:type="dxa"/>
            <w:shd w:val="clear" w:color="auto" w:fill="auto"/>
            <w:vAlign w:val="center"/>
          </w:tcPr>
          <w:p w14:paraId="5F1CA9A1" w14:textId="77777777" w:rsidR="006E0D9E" w:rsidRPr="00CF5EE1" w:rsidRDefault="006E0D9E" w:rsidP="006E0D9E">
            <w:pPr>
              <w:spacing w:line="240" w:lineRule="auto"/>
              <w:rPr>
                <w:sz w:val="20"/>
                <w:szCs w:val="20"/>
                <w:lang w:val="de-DE"/>
              </w:rPr>
            </w:pPr>
          </w:p>
        </w:tc>
        <w:tc>
          <w:tcPr>
            <w:tcW w:w="1237" w:type="dxa"/>
            <w:shd w:val="clear" w:color="auto" w:fill="auto"/>
            <w:vAlign w:val="center"/>
          </w:tcPr>
          <w:p w14:paraId="69A46997" w14:textId="77777777" w:rsidR="006E0D9E" w:rsidRPr="00CF5EE1" w:rsidRDefault="006E0D9E" w:rsidP="006E0D9E">
            <w:pPr>
              <w:spacing w:line="240" w:lineRule="auto"/>
              <w:rPr>
                <w:sz w:val="20"/>
                <w:szCs w:val="20"/>
                <w:lang w:val="de-DE"/>
              </w:rPr>
            </w:pPr>
          </w:p>
        </w:tc>
        <w:tc>
          <w:tcPr>
            <w:tcW w:w="1165" w:type="dxa"/>
            <w:shd w:val="clear" w:color="auto" w:fill="auto"/>
            <w:vAlign w:val="center"/>
          </w:tcPr>
          <w:p w14:paraId="699F14D8" w14:textId="27DDB62C" w:rsidR="006E0D9E" w:rsidRPr="00CF5EE1" w:rsidRDefault="006E0D9E" w:rsidP="006E0D9E">
            <w:pPr>
              <w:spacing w:line="240" w:lineRule="auto"/>
              <w:rPr>
                <w:sz w:val="20"/>
                <w:szCs w:val="20"/>
                <w:lang w:val="de-DE"/>
              </w:rPr>
            </w:pPr>
            <w:r w:rsidRPr="00CF5EE1">
              <w:rPr>
                <w:color w:val="0070C0"/>
                <w:sz w:val="20"/>
                <w:szCs w:val="20"/>
                <w:lang w:val="de-DE"/>
              </w:rPr>
              <w:t xml:space="preserve"> </w:t>
            </w:r>
          </w:p>
        </w:tc>
        <w:tc>
          <w:tcPr>
            <w:tcW w:w="906" w:type="dxa"/>
            <w:shd w:val="clear" w:color="auto" w:fill="auto"/>
            <w:vAlign w:val="center"/>
          </w:tcPr>
          <w:p w14:paraId="13F3D317" w14:textId="7399CCB0" w:rsidR="00683F78" w:rsidRPr="00CF5EE1" w:rsidRDefault="00683F78" w:rsidP="00683F78">
            <w:pPr>
              <w:spacing w:line="240" w:lineRule="auto"/>
              <w:rPr>
                <w:sz w:val="20"/>
                <w:szCs w:val="20"/>
                <w:lang w:val="de-DE"/>
              </w:rPr>
            </w:pPr>
            <w:r w:rsidRPr="00CF5EE1">
              <w:rPr>
                <w:sz w:val="20"/>
                <w:szCs w:val="20"/>
                <w:lang w:val="de-DE"/>
              </w:rPr>
              <w:t>X</w:t>
            </w:r>
          </w:p>
          <w:p w14:paraId="16EFA406" w14:textId="0BF5E689" w:rsidR="006E0D9E" w:rsidRPr="00CF5EE1" w:rsidRDefault="00683F78" w:rsidP="00683F78">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E0D9E" w:rsidRPr="00CF5EE1" w14:paraId="28BE5347" w14:textId="77777777" w:rsidTr="006E0D9E">
        <w:trPr>
          <w:trHeight w:val="220"/>
        </w:trPr>
        <w:tc>
          <w:tcPr>
            <w:tcW w:w="1928" w:type="dxa"/>
            <w:vMerge w:val="restart"/>
            <w:shd w:val="clear" w:color="auto" w:fill="EAEAEA"/>
          </w:tcPr>
          <w:p w14:paraId="3E5BB3F4" w14:textId="77777777" w:rsidR="006E0D9E" w:rsidRPr="00CF5EE1" w:rsidRDefault="006E0D9E" w:rsidP="006E0D9E">
            <w:pPr>
              <w:spacing w:after="0" w:line="260" w:lineRule="atLeast"/>
              <w:rPr>
                <w:b/>
                <w:szCs w:val="18"/>
              </w:rPr>
            </w:pPr>
            <w:proofErr w:type="spellStart"/>
            <w:r w:rsidRPr="00CF5EE1">
              <w:rPr>
                <w:b/>
                <w:szCs w:val="18"/>
              </w:rPr>
              <w:lastRenderedPageBreak/>
              <w:t>Fortschritt</w:t>
            </w:r>
            <w:proofErr w:type="spellEnd"/>
            <w:r w:rsidRPr="00CF5EE1">
              <w:rPr>
                <w:b/>
                <w:szCs w:val="18"/>
              </w:rPr>
              <w:t xml:space="preserve"> </w:t>
            </w:r>
          </w:p>
        </w:tc>
        <w:tc>
          <w:tcPr>
            <w:tcW w:w="2594" w:type="dxa"/>
            <w:shd w:val="clear" w:color="auto" w:fill="EAEAEA"/>
          </w:tcPr>
          <w:p w14:paraId="5F136C9C" w14:textId="77777777" w:rsidR="006E0D9E" w:rsidRPr="00CF5EE1" w:rsidRDefault="006E0D9E" w:rsidP="006E0D9E">
            <w:pPr>
              <w:rPr>
                <w:i/>
                <w:lang w:val="de-DE"/>
              </w:rPr>
            </w:pPr>
            <w:r w:rsidRPr="00CF5EE1">
              <w:rPr>
                <w:i/>
                <w:lang w:val="de-DE"/>
              </w:rPr>
              <w:t xml:space="preserve">Wie können die DozentInnen feststellen ob ich gut arbeite? </w:t>
            </w:r>
          </w:p>
        </w:tc>
        <w:tc>
          <w:tcPr>
            <w:tcW w:w="1196" w:type="dxa"/>
            <w:shd w:val="clear" w:color="auto" w:fill="auto"/>
            <w:vAlign w:val="center"/>
          </w:tcPr>
          <w:p w14:paraId="073A8CC5" w14:textId="77777777" w:rsidR="006E0D9E" w:rsidRPr="00CF5EE1" w:rsidRDefault="006E0D9E" w:rsidP="006E0D9E">
            <w:pPr>
              <w:spacing w:line="240" w:lineRule="auto"/>
              <w:rPr>
                <w:sz w:val="20"/>
                <w:szCs w:val="20"/>
                <w:lang w:val="de-DE"/>
              </w:rPr>
            </w:pPr>
          </w:p>
        </w:tc>
        <w:tc>
          <w:tcPr>
            <w:tcW w:w="1237" w:type="dxa"/>
            <w:shd w:val="clear" w:color="auto" w:fill="auto"/>
            <w:vAlign w:val="center"/>
          </w:tcPr>
          <w:p w14:paraId="6C370AD9" w14:textId="77777777" w:rsidR="006E0D9E" w:rsidRPr="00CF5EE1" w:rsidRDefault="006E0D9E" w:rsidP="006E0D9E">
            <w:pPr>
              <w:spacing w:line="240" w:lineRule="auto"/>
              <w:rPr>
                <w:sz w:val="20"/>
                <w:szCs w:val="20"/>
                <w:lang w:val="de-DE"/>
              </w:rPr>
            </w:pPr>
          </w:p>
        </w:tc>
        <w:tc>
          <w:tcPr>
            <w:tcW w:w="1165" w:type="dxa"/>
            <w:shd w:val="clear" w:color="auto" w:fill="auto"/>
            <w:vAlign w:val="center"/>
          </w:tcPr>
          <w:p w14:paraId="16A82A42" w14:textId="77777777" w:rsidR="006E0D9E" w:rsidRPr="00CF5EE1" w:rsidRDefault="006E0D9E" w:rsidP="006E0D9E">
            <w:pPr>
              <w:spacing w:line="240" w:lineRule="auto"/>
              <w:rPr>
                <w:sz w:val="20"/>
                <w:szCs w:val="20"/>
                <w:lang w:val="de-DE"/>
              </w:rPr>
            </w:pPr>
          </w:p>
        </w:tc>
        <w:tc>
          <w:tcPr>
            <w:tcW w:w="906" w:type="dxa"/>
            <w:shd w:val="clear" w:color="auto" w:fill="auto"/>
            <w:vAlign w:val="center"/>
          </w:tcPr>
          <w:p w14:paraId="4C69F088" w14:textId="77777777" w:rsidR="006E0D9E" w:rsidRPr="00CF5EE1" w:rsidRDefault="006E0D9E" w:rsidP="006E0D9E">
            <w:pPr>
              <w:spacing w:line="240" w:lineRule="auto"/>
              <w:rPr>
                <w:sz w:val="20"/>
                <w:szCs w:val="20"/>
                <w:lang w:val="de-DE"/>
              </w:rPr>
            </w:pPr>
            <w:r w:rsidRPr="00CF5EE1">
              <w:rPr>
                <w:sz w:val="20"/>
                <w:szCs w:val="20"/>
                <w:lang w:val="de-DE"/>
              </w:rPr>
              <w:t>X</w:t>
            </w:r>
          </w:p>
          <w:p w14:paraId="173D60FC" w14:textId="77777777" w:rsidR="006E0D9E" w:rsidRPr="00CF5EE1" w:rsidRDefault="006E0D9E" w:rsidP="006E0D9E">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E0D9E" w:rsidRPr="00CF5EE1" w14:paraId="601DAD4E" w14:textId="77777777" w:rsidTr="006E0D9E">
        <w:trPr>
          <w:trHeight w:val="220"/>
        </w:trPr>
        <w:tc>
          <w:tcPr>
            <w:tcW w:w="1928" w:type="dxa"/>
            <w:vMerge/>
            <w:shd w:val="clear" w:color="auto" w:fill="EAEAEA"/>
          </w:tcPr>
          <w:p w14:paraId="288D9952" w14:textId="77777777" w:rsidR="006E0D9E" w:rsidRPr="00CF5EE1" w:rsidRDefault="006E0D9E" w:rsidP="00F3492F">
            <w:pPr>
              <w:numPr>
                <w:ilvl w:val="0"/>
                <w:numId w:val="33"/>
              </w:numPr>
              <w:spacing w:after="0" w:line="260" w:lineRule="atLeast"/>
              <w:rPr>
                <w:b/>
                <w:szCs w:val="18"/>
                <w:lang w:val="de-DE"/>
              </w:rPr>
            </w:pPr>
          </w:p>
        </w:tc>
        <w:tc>
          <w:tcPr>
            <w:tcW w:w="2594" w:type="dxa"/>
            <w:shd w:val="clear" w:color="auto" w:fill="EAEAEA"/>
          </w:tcPr>
          <w:p w14:paraId="5B3FA00D" w14:textId="77777777" w:rsidR="006E0D9E" w:rsidRPr="00CF5EE1" w:rsidRDefault="006E0D9E" w:rsidP="006E0D9E">
            <w:pPr>
              <w:rPr>
                <w:i/>
                <w:lang w:val="de-DE"/>
              </w:rPr>
            </w:pPr>
            <w:r w:rsidRPr="00CF5EE1">
              <w:rPr>
                <w:i/>
                <w:lang w:val="de-DE"/>
              </w:rPr>
              <w:t xml:space="preserve">Wie soll oder kann ich das selbst im Auge behalten? </w:t>
            </w:r>
          </w:p>
        </w:tc>
        <w:tc>
          <w:tcPr>
            <w:tcW w:w="1196" w:type="dxa"/>
            <w:shd w:val="clear" w:color="auto" w:fill="auto"/>
            <w:vAlign w:val="center"/>
          </w:tcPr>
          <w:p w14:paraId="32EBF495" w14:textId="77777777" w:rsidR="006E0D9E" w:rsidRPr="00CF5EE1" w:rsidRDefault="006E0D9E" w:rsidP="006E0D9E">
            <w:pPr>
              <w:spacing w:line="240" w:lineRule="auto"/>
              <w:rPr>
                <w:sz w:val="20"/>
                <w:szCs w:val="20"/>
                <w:lang w:val="de-DE"/>
              </w:rPr>
            </w:pPr>
          </w:p>
        </w:tc>
        <w:tc>
          <w:tcPr>
            <w:tcW w:w="1237" w:type="dxa"/>
            <w:shd w:val="clear" w:color="auto" w:fill="auto"/>
            <w:vAlign w:val="center"/>
          </w:tcPr>
          <w:p w14:paraId="2112B426" w14:textId="77777777" w:rsidR="006E0D9E" w:rsidRPr="00CF5EE1" w:rsidRDefault="006E0D9E" w:rsidP="006E0D9E">
            <w:pPr>
              <w:spacing w:line="240" w:lineRule="auto"/>
              <w:rPr>
                <w:sz w:val="20"/>
                <w:szCs w:val="20"/>
                <w:lang w:val="de-DE"/>
              </w:rPr>
            </w:pPr>
          </w:p>
        </w:tc>
        <w:tc>
          <w:tcPr>
            <w:tcW w:w="1165" w:type="dxa"/>
            <w:shd w:val="clear" w:color="auto" w:fill="auto"/>
            <w:vAlign w:val="center"/>
          </w:tcPr>
          <w:p w14:paraId="6595DC3C" w14:textId="77777777" w:rsidR="006E0D9E" w:rsidRPr="00CF5EE1" w:rsidRDefault="006E0D9E" w:rsidP="006E0D9E">
            <w:pPr>
              <w:spacing w:line="240" w:lineRule="auto"/>
              <w:rPr>
                <w:sz w:val="20"/>
                <w:szCs w:val="20"/>
                <w:lang w:val="de-DE"/>
              </w:rPr>
            </w:pPr>
          </w:p>
        </w:tc>
        <w:tc>
          <w:tcPr>
            <w:tcW w:w="906" w:type="dxa"/>
            <w:shd w:val="clear" w:color="auto" w:fill="auto"/>
            <w:vAlign w:val="center"/>
          </w:tcPr>
          <w:p w14:paraId="412EE01C" w14:textId="77777777" w:rsidR="006E0D9E" w:rsidRPr="00CF5EE1" w:rsidRDefault="006E0D9E" w:rsidP="006E0D9E">
            <w:pPr>
              <w:spacing w:line="240" w:lineRule="auto"/>
              <w:rPr>
                <w:sz w:val="20"/>
                <w:szCs w:val="20"/>
                <w:lang w:val="de-DE"/>
              </w:rPr>
            </w:pPr>
            <w:r w:rsidRPr="00CF5EE1">
              <w:rPr>
                <w:sz w:val="20"/>
                <w:szCs w:val="20"/>
                <w:lang w:val="de-DE"/>
              </w:rPr>
              <w:t>X</w:t>
            </w:r>
          </w:p>
          <w:p w14:paraId="3E5864BE" w14:textId="77777777" w:rsidR="006E0D9E" w:rsidRPr="00CF5EE1" w:rsidRDefault="006E0D9E" w:rsidP="006E0D9E">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E0D9E" w:rsidRPr="00CF5EE1" w14:paraId="22EBA2EF" w14:textId="77777777" w:rsidTr="006E0D9E">
        <w:trPr>
          <w:trHeight w:val="220"/>
        </w:trPr>
        <w:tc>
          <w:tcPr>
            <w:tcW w:w="1928" w:type="dxa"/>
            <w:vMerge w:val="restart"/>
            <w:shd w:val="clear" w:color="auto" w:fill="EAEAEA"/>
          </w:tcPr>
          <w:p w14:paraId="6D8E72D5" w14:textId="77777777" w:rsidR="006E0D9E" w:rsidRPr="00CF5EE1" w:rsidRDefault="006E0D9E" w:rsidP="006E0D9E">
            <w:pPr>
              <w:spacing w:after="0" w:line="260" w:lineRule="atLeast"/>
              <w:rPr>
                <w:b/>
                <w:szCs w:val="18"/>
              </w:rPr>
            </w:pPr>
            <w:proofErr w:type="spellStart"/>
            <w:r w:rsidRPr="00CF5EE1">
              <w:rPr>
                <w:b/>
                <w:szCs w:val="18"/>
              </w:rPr>
              <w:t>Beurteilung</w:t>
            </w:r>
            <w:proofErr w:type="spellEnd"/>
            <w:r w:rsidRPr="00CF5EE1">
              <w:rPr>
                <w:b/>
                <w:szCs w:val="18"/>
              </w:rPr>
              <w:t xml:space="preserve"> </w:t>
            </w:r>
          </w:p>
        </w:tc>
        <w:tc>
          <w:tcPr>
            <w:tcW w:w="2594" w:type="dxa"/>
            <w:shd w:val="clear" w:color="auto" w:fill="EAEAEA"/>
          </w:tcPr>
          <w:p w14:paraId="0CD84BFE" w14:textId="77777777" w:rsidR="006E0D9E" w:rsidRPr="00CF5EE1" w:rsidRDefault="006E0D9E" w:rsidP="006E0D9E">
            <w:pPr>
              <w:rPr>
                <w:i/>
                <w:lang w:val="de-DE"/>
              </w:rPr>
            </w:pPr>
            <w:r w:rsidRPr="00CF5EE1">
              <w:rPr>
                <w:i/>
                <w:lang w:val="de-DE"/>
              </w:rPr>
              <w:t>Was wird bewertet? Wofür bekomme ich Punkte bzw. wofür werden Punkte abgezogen?</w:t>
            </w:r>
          </w:p>
        </w:tc>
        <w:tc>
          <w:tcPr>
            <w:tcW w:w="1196" w:type="dxa"/>
            <w:shd w:val="clear" w:color="auto" w:fill="auto"/>
            <w:vAlign w:val="center"/>
          </w:tcPr>
          <w:p w14:paraId="60E8176D" w14:textId="77777777" w:rsidR="006E0D9E" w:rsidRPr="00CF5EE1" w:rsidRDefault="006E0D9E" w:rsidP="006E0D9E">
            <w:pPr>
              <w:spacing w:line="240" w:lineRule="auto"/>
              <w:rPr>
                <w:sz w:val="20"/>
                <w:szCs w:val="20"/>
                <w:lang w:val="de-DE"/>
              </w:rPr>
            </w:pPr>
            <w:r w:rsidRPr="00CF5EE1">
              <w:rPr>
                <w:sz w:val="20"/>
                <w:szCs w:val="20"/>
                <w:lang w:val="de-DE"/>
              </w:rPr>
              <w:t xml:space="preserve"> </w:t>
            </w:r>
          </w:p>
        </w:tc>
        <w:tc>
          <w:tcPr>
            <w:tcW w:w="1237" w:type="dxa"/>
            <w:shd w:val="clear" w:color="auto" w:fill="auto"/>
            <w:vAlign w:val="center"/>
          </w:tcPr>
          <w:p w14:paraId="42D7ADBA" w14:textId="77777777" w:rsidR="006E0D9E" w:rsidRPr="00CF5EE1" w:rsidRDefault="006E0D9E" w:rsidP="006E0D9E">
            <w:pPr>
              <w:spacing w:line="240" w:lineRule="auto"/>
              <w:rPr>
                <w:sz w:val="20"/>
                <w:szCs w:val="20"/>
                <w:lang w:val="de-DE"/>
              </w:rPr>
            </w:pPr>
          </w:p>
        </w:tc>
        <w:tc>
          <w:tcPr>
            <w:tcW w:w="1165" w:type="dxa"/>
            <w:shd w:val="clear" w:color="auto" w:fill="auto"/>
            <w:vAlign w:val="center"/>
          </w:tcPr>
          <w:p w14:paraId="67309F72" w14:textId="77777777" w:rsidR="006E0D9E" w:rsidRPr="00CF5EE1" w:rsidRDefault="006E0D9E" w:rsidP="006E0D9E">
            <w:pPr>
              <w:spacing w:line="240" w:lineRule="auto"/>
              <w:rPr>
                <w:sz w:val="20"/>
                <w:szCs w:val="20"/>
                <w:lang w:val="de-DE"/>
              </w:rPr>
            </w:pPr>
          </w:p>
        </w:tc>
        <w:tc>
          <w:tcPr>
            <w:tcW w:w="906" w:type="dxa"/>
            <w:shd w:val="clear" w:color="auto" w:fill="auto"/>
            <w:vAlign w:val="center"/>
          </w:tcPr>
          <w:p w14:paraId="4F61C150" w14:textId="77777777" w:rsidR="006E0D9E" w:rsidRPr="00CF5EE1" w:rsidRDefault="006E0D9E" w:rsidP="006E0D9E">
            <w:pPr>
              <w:spacing w:line="240" w:lineRule="auto"/>
              <w:rPr>
                <w:sz w:val="20"/>
                <w:szCs w:val="20"/>
                <w:lang w:val="de-DE"/>
              </w:rPr>
            </w:pPr>
            <w:r w:rsidRPr="00CF5EE1">
              <w:rPr>
                <w:sz w:val="20"/>
                <w:szCs w:val="20"/>
                <w:lang w:val="de-DE"/>
              </w:rPr>
              <w:t xml:space="preserve">X </w:t>
            </w:r>
          </w:p>
          <w:p w14:paraId="7441FF4A" w14:textId="77777777" w:rsidR="006E0D9E" w:rsidRPr="00CF5EE1" w:rsidRDefault="006E0D9E" w:rsidP="006E0D9E">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E0D9E" w:rsidRPr="00CF5EE1" w14:paraId="5CDE7E26" w14:textId="77777777" w:rsidTr="006E0D9E">
        <w:trPr>
          <w:trHeight w:val="220"/>
        </w:trPr>
        <w:tc>
          <w:tcPr>
            <w:tcW w:w="1928" w:type="dxa"/>
            <w:vMerge/>
            <w:shd w:val="clear" w:color="auto" w:fill="EAEAEA"/>
          </w:tcPr>
          <w:p w14:paraId="44D677C7" w14:textId="77777777" w:rsidR="006E0D9E" w:rsidRPr="00CF5EE1" w:rsidRDefault="006E0D9E" w:rsidP="00F3492F">
            <w:pPr>
              <w:numPr>
                <w:ilvl w:val="0"/>
                <w:numId w:val="33"/>
              </w:numPr>
              <w:spacing w:after="0" w:line="260" w:lineRule="atLeast"/>
              <w:rPr>
                <w:b/>
                <w:szCs w:val="18"/>
                <w:lang w:val="de-DE"/>
              </w:rPr>
            </w:pPr>
          </w:p>
        </w:tc>
        <w:tc>
          <w:tcPr>
            <w:tcW w:w="2594" w:type="dxa"/>
            <w:shd w:val="clear" w:color="auto" w:fill="EAEAEA"/>
          </w:tcPr>
          <w:p w14:paraId="72BDD5AC" w14:textId="77777777" w:rsidR="006E0D9E" w:rsidRPr="00CF5EE1" w:rsidRDefault="006E0D9E" w:rsidP="006E0D9E">
            <w:pPr>
              <w:rPr>
                <w:i/>
                <w:lang w:val="de-DE"/>
              </w:rPr>
            </w:pPr>
            <w:r w:rsidRPr="00CF5EE1">
              <w:rPr>
                <w:i/>
                <w:lang w:val="de-DE"/>
              </w:rPr>
              <w:t xml:space="preserve">Wer beurteilt was und wieviel Gewicht hat es? </w:t>
            </w:r>
          </w:p>
        </w:tc>
        <w:tc>
          <w:tcPr>
            <w:tcW w:w="1196" w:type="dxa"/>
            <w:shd w:val="clear" w:color="auto" w:fill="auto"/>
            <w:vAlign w:val="center"/>
          </w:tcPr>
          <w:p w14:paraId="77BB1327" w14:textId="77777777" w:rsidR="006E0D9E" w:rsidRPr="00CF5EE1" w:rsidRDefault="006E0D9E" w:rsidP="006E0D9E">
            <w:pPr>
              <w:spacing w:line="240" w:lineRule="auto"/>
              <w:rPr>
                <w:bCs/>
                <w:sz w:val="20"/>
                <w:szCs w:val="20"/>
                <w:lang w:val="de-DE"/>
              </w:rPr>
            </w:pPr>
          </w:p>
        </w:tc>
        <w:tc>
          <w:tcPr>
            <w:tcW w:w="1237" w:type="dxa"/>
            <w:shd w:val="clear" w:color="auto" w:fill="auto"/>
            <w:vAlign w:val="center"/>
          </w:tcPr>
          <w:p w14:paraId="5EDAC01E" w14:textId="77777777" w:rsidR="006E0D9E" w:rsidRPr="00CF5EE1" w:rsidRDefault="006E0D9E" w:rsidP="006E0D9E">
            <w:pPr>
              <w:spacing w:line="240" w:lineRule="auto"/>
              <w:rPr>
                <w:b/>
                <w:sz w:val="20"/>
                <w:szCs w:val="20"/>
                <w:lang w:val="de-DE"/>
              </w:rPr>
            </w:pPr>
          </w:p>
        </w:tc>
        <w:tc>
          <w:tcPr>
            <w:tcW w:w="1165" w:type="dxa"/>
            <w:shd w:val="clear" w:color="auto" w:fill="auto"/>
            <w:vAlign w:val="center"/>
          </w:tcPr>
          <w:p w14:paraId="09092FF8" w14:textId="77777777" w:rsidR="006E0D9E" w:rsidRPr="00CF5EE1" w:rsidRDefault="006E0D9E" w:rsidP="006E0D9E">
            <w:pPr>
              <w:spacing w:line="240" w:lineRule="auto"/>
              <w:rPr>
                <w:sz w:val="20"/>
                <w:szCs w:val="20"/>
                <w:lang w:val="de-DE"/>
              </w:rPr>
            </w:pPr>
          </w:p>
        </w:tc>
        <w:tc>
          <w:tcPr>
            <w:tcW w:w="906" w:type="dxa"/>
            <w:shd w:val="clear" w:color="auto" w:fill="auto"/>
            <w:vAlign w:val="center"/>
          </w:tcPr>
          <w:p w14:paraId="4081F43E" w14:textId="77777777" w:rsidR="006E0D9E" w:rsidRPr="00CF5EE1" w:rsidRDefault="006E0D9E" w:rsidP="006E0D9E">
            <w:pPr>
              <w:spacing w:line="240" w:lineRule="auto"/>
              <w:rPr>
                <w:sz w:val="20"/>
                <w:szCs w:val="20"/>
                <w:lang w:val="de-DE"/>
              </w:rPr>
            </w:pPr>
            <w:r w:rsidRPr="00CF5EE1">
              <w:rPr>
                <w:sz w:val="20"/>
                <w:szCs w:val="20"/>
                <w:lang w:val="de-DE"/>
              </w:rPr>
              <w:t>X</w:t>
            </w:r>
          </w:p>
          <w:p w14:paraId="5483BC5F" w14:textId="77777777" w:rsidR="006E0D9E" w:rsidRPr="00CF5EE1" w:rsidRDefault="006E0D9E" w:rsidP="006E0D9E">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E0D9E" w:rsidRPr="00CF5EE1" w14:paraId="53ACA051" w14:textId="77777777" w:rsidTr="006E0D9E">
        <w:trPr>
          <w:trHeight w:val="220"/>
        </w:trPr>
        <w:tc>
          <w:tcPr>
            <w:tcW w:w="1928" w:type="dxa"/>
            <w:vMerge/>
            <w:shd w:val="clear" w:color="auto" w:fill="EAEAEA"/>
          </w:tcPr>
          <w:p w14:paraId="5E9A5863" w14:textId="77777777" w:rsidR="006E0D9E" w:rsidRPr="00CF5EE1" w:rsidRDefault="006E0D9E" w:rsidP="00F3492F">
            <w:pPr>
              <w:numPr>
                <w:ilvl w:val="0"/>
                <w:numId w:val="33"/>
              </w:numPr>
              <w:spacing w:after="0" w:line="260" w:lineRule="atLeast"/>
              <w:rPr>
                <w:b/>
                <w:szCs w:val="18"/>
                <w:lang w:val="de-DE"/>
              </w:rPr>
            </w:pPr>
          </w:p>
        </w:tc>
        <w:tc>
          <w:tcPr>
            <w:tcW w:w="2594" w:type="dxa"/>
            <w:shd w:val="clear" w:color="auto" w:fill="EAEAEA"/>
          </w:tcPr>
          <w:p w14:paraId="623DACF9" w14:textId="77777777" w:rsidR="006E0D9E" w:rsidRPr="00CF5EE1" w:rsidRDefault="006E0D9E" w:rsidP="006E0D9E">
            <w:pPr>
              <w:rPr>
                <w:i/>
                <w:lang w:val="de-DE"/>
              </w:rPr>
            </w:pPr>
            <w:r w:rsidRPr="00CF5EE1">
              <w:rPr>
                <w:i/>
                <w:lang w:val="de-DE"/>
              </w:rPr>
              <w:t>Wie stark fließt die Aufgabe in die Note ein?</w:t>
            </w:r>
          </w:p>
        </w:tc>
        <w:tc>
          <w:tcPr>
            <w:tcW w:w="1196" w:type="dxa"/>
            <w:shd w:val="clear" w:color="auto" w:fill="auto"/>
            <w:vAlign w:val="center"/>
          </w:tcPr>
          <w:p w14:paraId="7321B295" w14:textId="77777777" w:rsidR="006E0D9E" w:rsidRPr="00CF5EE1" w:rsidRDefault="006E0D9E" w:rsidP="006E0D9E">
            <w:pPr>
              <w:spacing w:line="240" w:lineRule="auto"/>
              <w:rPr>
                <w:sz w:val="20"/>
                <w:szCs w:val="20"/>
                <w:lang w:val="de-DE"/>
              </w:rPr>
            </w:pPr>
          </w:p>
        </w:tc>
        <w:tc>
          <w:tcPr>
            <w:tcW w:w="1237" w:type="dxa"/>
            <w:shd w:val="clear" w:color="auto" w:fill="auto"/>
            <w:vAlign w:val="center"/>
          </w:tcPr>
          <w:p w14:paraId="6ECCEE12" w14:textId="77777777" w:rsidR="006E0D9E" w:rsidRPr="00CF5EE1" w:rsidRDefault="006E0D9E" w:rsidP="006E0D9E">
            <w:pPr>
              <w:spacing w:line="240" w:lineRule="auto"/>
              <w:rPr>
                <w:sz w:val="20"/>
                <w:szCs w:val="20"/>
                <w:lang w:val="de-DE"/>
              </w:rPr>
            </w:pPr>
          </w:p>
        </w:tc>
        <w:tc>
          <w:tcPr>
            <w:tcW w:w="1165" w:type="dxa"/>
            <w:shd w:val="clear" w:color="auto" w:fill="auto"/>
            <w:vAlign w:val="center"/>
          </w:tcPr>
          <w:p w14:paraId="46D610C4" w14:textId="77777777" w:rsidR="006E0D9E" w:rsidRPr="00CF5EE1" w:rsidRDefault="006E0D9E" w:rsidP="006E0D9E">
            <w:pPr>
              <w:spacing w:line="240" w:lineRule="auto"/>
              <w:rPr>
                <w:sz w:val="20"/>
                <w:szCs w:val="20"/>
                <w:lang w:val="de-DE"/>
              </w:rPr>
            </w:pPr>
          </w:p>
        </w:tc>
        <w:tc>
          <w:tcPr>
            <w:tcW w:w="906" w:type="dxa"/>
            <w:shd w:val="clear" w:color="auto" w:fill="auto"/>
            <w:vAlign w:val="center"/>
          </w:tcPr>
          <w:p w14:paraId="1D4DFC28" w14:textId="77777777" w:rsidR="006E0D9E" w:rsidRPr="00CF5EE1" w:rsidRDefault="006E0D9E" w:rsidP="006E0D9E">
            <w:pPr>
              <w:spacing w:line="240" w:lineRule="auto"/>
              <w:rPr>
                <w:sz w:val="20"/>
                <w:szCs w:val="20"/>
                <w:lang w:val="de-DE"/>
              </w:rPr>
            </w:pPr>
            <w:r w:rsidRPr="00CF5EE1">
              <w:rPr>
                <w:sz w:val="20"/>
                <w:szCs w:val="20"/>
                <w:lang w:val="de-DE"/>
              </w:rPr>
              <w:t>X</w:t>
            </w:r>
          </w:p>
          <w:p w14:paraId="53CF52E9" w14:textId="77777777" w:rsidR="006E0D9E" w:rsidRPr="00CF5EE1" w:rsidRDefault="006E0D9E" w:rsidP="006E0D9E">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bl>
    <w:p w14:paraId="33052F69" w14:textId="68F88C5C" w:rsidR="0026727C" w:rsidRPr="00CF5EE1" w:rsidRDefault="0026727C" w:rsidP="0026727C">
      <w:pPr>
        <w:spacing w:after="0" w:line="360" w:lineRule="auto"/>
        <w:rPr>
          <w:sz w:val="24"/>
          <w:szCs w:val="24"/>
          <w:u w:val="single"/>
        </w:rPr>
      </w:pPr>
    </w:p>
    <w:p w14:paraId="222D8EA0" w14:textId="119C7233" w:rsidR="0026727C" w:rsidRPr="00CF5EE1" w:rsidRDefault="004C276A" w:rsidP="0026727C">
      <w:pPr>
        <w:spacing w:after="0" w:line="360" w:lineRule="auto"/>
        <w:rPr>
          <w:sz w:val="24"/>
          <w:szCs w:val="24"/>
          <w:u w:val="single"/>
          <w:lang w:val="de-DE"/>
        </w:rPr>
      </w:pPr>
      <w:r w:rsidRPr="00CF5EE1">
        <w:rPr>
          <w:sz w:val="24"/>
          <w:szCs w:val="24"/>
          <w:u w:val="single"/>
          <w:lang w:val="de-DE"/>
        </w:rPr>
        <w:t>Unterrichtsmaterial</w:t>
      </w:r>
      <w:r w:rsidR="0026727C" w:rsidRPr="00CF5EE1">
        <w:rPr>
          <w:sz w:val="24"/>
          <w:szCs w:val="24"/>
          <w:u w:val="single"/>
          <w:lang w:val="de-DE"/>
        </w:rPr>
        <w:t xml:space="preserve"> 4 </w:t>
      </w:r>
    </w:p>
    <w:p w14:paraId="54CF194F" w14:textId="0AFDF7EB" w:rsidR="00683F78" w:rsidRPr="00CF5EE1" w:rsidRDefault="00683F78" w:rsidP="0026727C">
      <w:pPr>
        <w:spacing w:after="0" w:line="360" w:lineRule="auto"/>
        <w:rPr>
          <w:sz w:val="24"/>
          <w:szCs w:val="24"/>
          <w:u w:val="single"/>
          <w:lang w:val="de-DE"/>
        </w:rPr>
      </w:pPr>
    </w:p>
    <w:tbl>
      <w:tblPr>
        <w:tblW w:w="0" w:type="auto"/>
        <w:tblBorders>
          <w:top w:val="single" w:sz="18" w:space="0" w:color="EAEAEA"/>
          <w:left w:val="single" w:sz="18" w:space="0" w:color="EAEAEA"/>
          <w:bottom w:val="single" w:sz="18" w:space="0" w:color="EAEAEA"/>
          <w:right w:val="single" w:sz="18" w:space="0" w:color="EAEAEA"/>
          <w:insideH w:val="single" w:sz="18" w:space="0" w:color="EAEAEA"/>
          <w:insideV w:val="single" w:sz="18" w:space="0" w:color="EAEAEA"/>
        </w:tblBorders>
        <w:tblCellMar>
          <w:top w:w="28" w:type="dxa"/>
          <w:left w:w="85" w:type="dxa"/>
          <w:bottom w:w="28" w:type="dxa"/>
          <w:right w:w="85" w:type="dxa"/>
        </w:tblCellMar>
        <w:tblLook w:val="01E0" w:firstRow="1" w:lastRow="1" w:firstColumn="1" w:lastColumn="1" w:noHBand="0" w:noVBand="0"/>
      </w:tblPr>
      <w:tblGrid>
        <w:gridCol w:w="1912"/>
        <w:gridCol w:w="2484"/>
        <w:gridCol w:w="1193"/>
        <w:gridCol w:w="1396"/>
        <w:gridCol w:w="1135"/>
        <w:gridCol w:w="906"/>
      </w:tblGrid>
      <w:tr w:rsidR="00683F78" w:rsidRPr="00CF5EE1" w14:paraId="2FF90CBE" w14:textId="77777777" w:rsidTr="00561F71">
        <w:trPr>
          <w:trHeight w:val="220"/>
        </w:trPr>
        <w:tc>
          <w:tcPr>
            <w:tcW w:w="1928" w:type="dxa"/>
            <w:shd w:val="clear" w:color="auto" w:fill="EAEAEA"/>
          </w:tcPr>
          <w:p w14:paraId="2367B0BE" w14:textId="77777777" w:rsidR="00683F78" w:rsidRPr="00CF5EE1" w:rsidRDefault="00683F78" w:rsidP="00561F71">
            <w:pPr>
              <w:rPr>
                <w:b/>
                <w:szCs w:val="18"/>
                <w:lang w:val="de-DE"/>
              </w:rPr>
            </w:pPr>
          </w:p>
        </w:tc>
        <w:tc>
          <w:tcPr>
            <w:tcW w:w="2594" w:type="dxa"/>
            <w:shd w:val="clear" w:color="auto" w:fill="EAEAEA"/>
          </w:tcPr>
          <w:p w14:paraId="5BF42C02" w14:textId="77777777" w:rsidR="00683F78" w:rsidRPr="00CF5EE1" w:rsidRDefault="00683F78" w:rsidP="00561F71">
            <w:pPr>
              <w:rPr>
                <w:lang w:val="de-DE"/>
              </w:rPr>
            </w:pPr>
          </w:p>
        </w:tc>
        <w:tc>
          <w:tcPr>
            <w:tcW w:w="4504" w:type="dxa"/>
            <w:gridSpan w:val="4"/>
            <w:shd w:val="clear" w:color="auto" w:fill="EAEAEA"/>
          </w:tcPr>
          <w:p w14:paraId="41493167" w14:textId="77777777" w:rsidR="00683F78" w:rsidRPr="00CF5EE1" w:rsidRDefault="00683F78" w:rsidP="00561F71">
            <w:pPr>
              <w:rPr>
                <w:i/>
                <w:szCs w:val="18"/>
                <w:lang w:val="de-DE"/>
              </w:rPr>
            </w:pPr>
            <w:r w:rsidRPr="00CF5EE1">
              <w:rPr>
                <w:i/>
                <w:szCs w:val="18"/>
                <w:lang w:val="de-DE"/>
              </w:rPr>
              <w:t xml:space="preserve">Bitte kreuzen Sie für die einzelnen Schwerpunkte 1 bis 7 an was zutrifft: </w:t>
            </w:r>
          </w:p>
        </w:tc>
      </w:tr>
      <w:tr w:rsidR="00683F78" w:rsidRPr="00CF5EE1" w14:paraId="2D281323" w14:textId="77777777" w:rsidTr="00561F71">
        <w:trPr>
          <w:trHeight w:val="27"/>
        </w:trPr>
        <w:tc>
          <w:tcPr>
            <w:tcW w:w="1928" w:type="dxa"/>
            <w:vMerge w:val="restart"/>
            <w:shd w:val="clear" w:color="auto" w:fill="EAEAEA"/>
            <w:vAlign w:val="bottom"/>
          </w:tcPr>
          <w:p w14:paraId="006AA414" w14:textId="77777777" w:rsidR="00683F78" w:rsidRPr="00CF5EE1" w:rsidRDefault="00683F78" w:rsidP="00561F71">
            <w:pPr>
              <w:rPr>
                <w:b/>
                <w:szCs w:val="18"/>
              </w:rPr>
            </w:pPr>
            <w:proofErr w:type="spellStart"/>
            <w:r w:rsidRPr="00CF5EE1">
              <w:rPr>
                <w:b/>
                <w:szCs w:val="18"/>
              </w:rPr>
              <w:t>Aufmerksamkeit</w:t>
            </w:r>
            <w:proofErr w:type="spellEnd"/>
            <w:r w:rsidRPr="00CF5EE1">
              <w:rPr>
                <w:b/>
                <w:szCs w:val="18"/>
              </w:rPr>
              <w:t>:</w:t>
            </w:r>
          </w:p>
        </w:tc>
        <w:tc>
          <w:tcPr>
            <w:tcW w:w="2594" w:type="dxa"/>
            <w:vMerge w:val="restart"/>
            <w:shd w:val="clear" w:color="auto" w:fill="EAEAEA"/>
            <w:vAlign w:val="bottom"/>
          </w:tcPr>
          <w:p w14:paraId="16253895" w14:textId="2E81A7D8" w:rsidR="00683F78" w:rsidRPr="00CF5EE1" w:rsidRDefault="00683F78" w:rsidP="00561F71">
            <w:pPr>
              <w:rPr>
                <w:lang w:val="de-DE"/>
              </w:rPr>
            </w:pPr>
            <w:r w:rsidRPr="00CF5EE1">
              <w:rPr>
                <w:lang w:val="de-DE"/>
              </w:rPr>
              <w:t>Die [Anweisung zu dieser] Aufgabe nimmt die folgenden Fragen</w:t>
            </w:r>
            <w:r w:rsidR="00BA32E4" w:rsidRPr="00CF5EE1">
              <w:rPr>
                <w:lang w:val="de-DE"/>
              </w:rPr>
              <w:t xml:space="preserve"> </w:t>
            </w:r>
            <w:r w:rsidRPr="00CF5EE1">
              <w:rPr>
                <w:lang w:val="de-DE"/>
              </w:rPr>
              <w:t xml:space="preserve">vorweg: </w:t>
            </w:r>
          </w:p>
        </w:tc>
        <w:tc>
          <w:tcPr>
            <w:tcW w:w="1196" w:type="dxa"/>
            <w:vMerge w:val="restart"/>
            <w:shd w:val="clear" w:color="auto" w:fill="F2F2F2" w:themeFill="background1" w:themeFillShade="F2"/>
            <w:vAlign w:val="bottom"/>
          </w:tcPr>
          <w:p w14:paraId="2CF87124" w14:textId="77777777" w:rsidR="00683F78" w:rsidRPr="00CF5EE1" w:rsidRDefault="00683F78" w:rsidP="00561F71">
            <w:pPr>
              <w:jc w:val="center"/>
              <w:rPr>
                <w:szCs w:val="18"/>
                <w:lang w:val="de-DE"/>
              </w:rPr>
            </w:pPr>
            <w:r w:rsidRPr="00CF5EE1">
              <w:rPr>
                <w:szCs w:val="18"/>
                <w:lang w:val="de-DE"/>
              </w:rPr>
              <w:t xml:space="preserve">Nicht notwendig </w:t>
            </w:r>
            <w:proofErr w:type="spellStart"/>
            <w:r w:rsidRPr="00CF5EE1">
              <w:rPr>
                <w:szCs w:val="18"/>
                <w:lang w:val="de-DE"/>
              </w:rPr>
              <w:t>óder</w:t>
            </w:r>
            <w:proofErr w:type="spellEnd"/>
            <w:r w:rsidRPr="00CF5EE1">
              <w:rPr>
                <w:szCs w:val="18"/>
                <w:lang w:val="de-DE"/>
              </w:rPr>
              <w:t xml:space="preserve"> nicht zutreffend; </w:t>
            </w:r>
          </w:p>
        </w:tc>
        <w:tc>
          <w:tcPr>
            <w:tcW w:w="3308" w:type="dxa"/>
            <w:gridSpan w:val="3"/>
            <w:tcBorders>
              <w:bottom w:val="nil"/>
            </w:tcBorders>
            <w:shd w:val="clear" w:color="auto" w:fill="EAEAEA"/>
            <w:vAlign w:val="bottom"/>
          </w:tcPr>
          <w:p w14:paraId="52193C38" w14:textId="77777777" w:rsidR="00683F78" w:rsidRPr="00CF5EE1" w:rsidRDefault="00683F78" w:rsidP="00561F71">
            <w:pPr>
              <w:jc w:val="center"/>
              <w:rPr>
                <w:szCs w:val="18"/>
              </w:rPr>
            </w:pPr>
            <w:proofErr w:type="spellStart"/>
            <w:r w:rsidRPr="00CF5EE1">
              <w:rPr>
                <w:szCs w:val="18"/>
              </w:rPr>
              <w:t>Im</w:t>
            </w:r>
            <w:proofErr w:type="spellEnd"/>
            <w:r w:rsidRPr="00CF5EE1">
              <w:rPr>
                <w:szCs w:val="18"/>
              </w:rPr>
              <w:t xml:space="preserve"> </w:t>
            </w:r>
            <w:proofErr w:type="spellStart"/>
            <w:r w:rsidRPr="00CF5EE1">
              <w:rPr>
                <w:szCs w:val="18"/>
              </w:rPr>
              <w:t>Auftrag</w:t>
            </w:r>
            <w:proofErr w:type="spellEnd"/>
            <w:r w:rsidRPr="00CF5EE1">
              <w:rPr>
                <w:szCs w:val="18"/>
              </w:rPr>
              <w:t xml:space="preserve"> </w:t>
            </w:r>
            <w:proofErr w:type="spellStart"/>
            <w:r w:rsidRPr="00CF5EE1">
              <w:rPr>
                <w:szCs w:val="18"/>
              </w:rPr>
              <w:t>vorhanden</w:t>
            </w:r>
            <w:proofErr w:type="spellEnd"/>
            <w:r w:rsidRPr="00CF5EE1">
              <w:rPr>
                <w:szCs w:val="18"/>
              </w:rPr>
              <w:t>?</w:t>
            </w:r>
          </w:p>
        </w:tc>
      </w:tr>
      <w:tr w:rsidR="00683F78" w:rsidRPr="00CF5EE1" w14:paraId="15D9F405" w14:textId="77777777" w:rsidTr="00561F71">
        <w:trPr>
          <w:trHeight w:val="201"/>
        </w:trPr>
        <w:tc>
          <w:tcPr>
            <w:tcW w:w="1928" w:type="dxa"/>
            <w:vMerge/>
            <w:shd w:val="clear" w:color="auto" w:fill="EAEAEA"/>
            <w:vAlign w:val="bottom"/>
          </w:tcPr>
          <w:p w14:paraId="7572FF53" w14:textId="77777777" w:rsidR="00683F78" w:rsidRPr="00CF5EE1" w:rsidRDefault="00683F78" w:rsidP="00561F71">
            <w:pPr>
              <w:rPr>
                <w:b/>
                <w:szCs w:val="18"/>
              </w:rPr>
            </w:pPr>
          </w:p>
        </w:tc>
        <w:tc>
          <w:tcPr>
            <w:tcW w:w="2594" w:type="dxa"/>
            <w:vMerge/>
            <w:shd w:val="clear" w:color="auto" w:fill="EAEAEA"/>
            <w:vAlign w:val="bottom"/>
          </w:tcPr>
          <w:p w14:paraId="57BA1CA5" w14:textId="77777777" w:rsidR="00683F78" w:rsidRPr="00CF5EE1" w:rsidRDefault="00683F78" w:rsidP="00561F71"/>
        </w:tc>
        <w:tc>
          <w:tcPr>
            <w:tcW w:w="1196" w:type="dxa"/>
            <w:vMerge/>
            <w:shd w:val="clear" w:color="auto" w:fill="F2F2F2" w:themeFill="background1" w:themeFillShade="F2"/>
            <w:vAlign w:val="bottom"/>
          </w:tcPr>
          <w:p w14:paraId="19E9CBC6" w14:textId="77777777" w:rsidR="00683F78" w:rsidRPr="00CF5EE1" w:rsidRDefault="00683F78" w:rsidP="00561F71">
            <w:pPr>
              <w:jc w:val="center"/>
              <w:rPr>
                <w:szCs w:val="18"/>
              </w:rPr>
            </w:pPr>
          </w:p>
        </w:tc>
        <w:tc>
          <w:tcPr>
            <w:tcW w:w="1237" w:type="dxa"/>
            <w:tcBorders>
              <w:top w:val="nil"/>
              <w:right w:val="nil"/>
            </w:tcBorders>
            <w:shd w:val="clear" w:color="auto" w:fill="EAEAEA"/>
            <w:vAlign w:val="bottom"/>
          </w:tcPr>
          <w:p w14:paraId="393B18A3" w14:textId="77777777" w:rsidR="00683F78" w:rsidRPr="00CF5EE1" w:rsidRDefault="00683F78" w:rsidP="00561F71">
            <w:pPr>
              <w:jc w:val="center"/>
              <w:rPr>
                <w:szCs w:val="18"/>
              </w:rPr>
            </w:pPr>
            <w:r w:rsidRPr="00CF5EE1">
              <w:rPr>
                <w:szCs w:val="18"/>
              </w:rPr>
              <w:t>Ja</w:t>
            </w:r>
          </w:p>
        </w:tc>
        <w:tc>
          <w:tcPr>
            <w:tcW w:w="1165" w:type="dxa"/>
            <w:tcBorders>
              <w:top w:val="nil"/>
              <w:left w:val="nil"/>
              <w:right w:val="nil"/>
            </w:tcBorders>
            <w:shd w:val="clear" w:color="auto" w:fill="EAEAEA"/>
            <w:vAlign w:val="bottom"/>
          </w:tcPr>
          <w:p w14:paraId="2B2CF76A" w14:textId="77777777" w:rsidR="00683F78" w:rsidRPr="00CF5EE1" w:rsidRDefault="00683F78" w:rsidP="00561F71">
            <w:pPr>
              <w:jc w:val="center"/>
              <w:rPr>
                <w:szCs w:val="18"/>
              </w:rPr>
            </w:pPr>
            <w:proofErr w:type="spellStart"/>
            <w:r w:rsidRPr="00CF5EE1">
              <w:rPr>
                <w:szCs w:val="18"/>
              </w:rPr>
              <w:t>Zweifel</w:t>
            </w:r>
            <w:proofErr w:type="spellEnd"/>
          </w:p>
        </w:tc>
        <w:tc>
          <w:tcPr>
            <w:tcW w:w="906" w:type="dxa"/>
            <w:tcBorders>
              <w:top w:val="nil"/>
              <w:left w:val="nil"/>
            </w:tcBorders>
            <w:shd w:val="clear" w:color="auto" w:fill="EAEAEA"/>
            <w:vAlign w:val="bottom"/>
          </w:tcPr>
          <w:p w14:paraId="771C5AF2" w14:textId="77777777" w:rsidR="00683F78" w:rsidRPr="00CF5EE1" w:rsidRDefault="00683F78" w:rsidP="00561F71">
            <w:pPr>
              <w:jc w:val="center"/>
              <w:rPr>
                <w:szCs w:val="18"/>
              </w:rPr>
            </w:pPr>
            <w:proofErr w:type="spellStart"/>
            <w:r w:rsidRPr="00CF5EE1">
              <w:rPr>
                <w:szCs w:val="18"/>
              </w:rPr>
              <w:t>Nein</w:t>
            </w:r>
            <w:proofErr w:type="spellEnd"/>
          </w:p>
        </w:tc>
      </w:tr>
      <w:tr w:rsidR="00683F78" w:rsidRPr="00CF5EE1" w14:paraId="47CCB9AE" w14:textId="77777777" w:rsidTr="00561F71">
        <w:trPr>
          <w:trHeight w:val="220"/>
        </w:trPr>
        <w:tc>
          <w:tcPr>
            <w:tcW w:w="1928" w:type="dxa"/>
            <w:shd w:val="clear" w:color="auto" w:fill="EAEAEA"/>
          </w:tcPr>
          <w:p w14:paraId="65733244" w14:textId="77777777" w:rsidR="00683F78" w:rsidRPr="00CF5EE1" w:rsidRDefault="00683F78" w:rsidP="00561F71">
            <w:pPr>
              <w:spacing w:after="0" w:line="260" w:lineRule="atLeast"/>
              <w:rPr>
                <w:b/>
                <w:szCs w:val="18"/>
              </w:rPr>
            </w:pPr>
            <w:r w:rsidRPr="00CF5EE1">
              <w:rPr>
                <w:b/>
                <w:szCs w:val="18"/>
              </w:rPr>
              <w:t xml:space="preserve">Thema </w:t>
            </w:r>
          </w:p>
        </w:tc>
        <w:tc>
          <w:tcPr>
            <w:tcW w:w="2594" w:type="dxa"/>
            <w:shd w:val="clear" w:color="auto" w:fill="EAEAEA"/>
          </w:tcPr>
          <w:p w14:paraId="0F5C3B5D" w14:textId="180E3D23" w:rsidR="00683F78" w:rsidRPr="00CF5EE1" w:rsidRDefault="00683F78" w:rsidP="00561F71">
            <w:pPr>
              <w:rPr>
                <w:i/>
                <w:lang w:val="de-DE"/>
              </w:rPr>
            </w:pPr>
            <w:r w:rsidRPr="00CF5EE1">
              <w:rPr>
                <w:i/>
                <w:lang w:val="de-DE"/>
              </w:rPr>
              <w:t>Was so</w:t>
            </w:r>
            <w:r w:rsidR="007240D1" w:rsidRPr="00CF5EE1">
              <w:rPr>
                <w:i/>
                <w:lang w:val="de-DE"/>
              </w:rPr>
              <w:t>l</w:t>
            </w:r>
            <w:r w:rsidRPr="00CF5EE1">
              <w:rPr>
                <w:i/>
                <w:lang w:val="de-DE"/>
              </w:rPr>
              <w:t>l</w:t>
            </w:r>
            <w:r w:rsidR="007240D1" w:rsidRPr="00CF5EE1">
              <w:rPr>
                <w:i/>
                <w:lang w:val="de-DE"/>
              </w:rPr>
              <w:t xml:space="preserve"> ich </w:t>
            </w:r>
            <w:r w:rsidRPr="00CF5EE1">
              <w:rPr>
                <w:i/>
                <w:lang w:val="de-DE"/>
              </w:rPr>
              <w:t xml:space="preserve">machen? </w:t>
            </w:r>
          </w:p>
        </w:tc>
        <w:tc>
          <w:tcPr>
            <w:tcW w:w="1196" w:type="dxa"/>
            <w:shd w:val="clear" w:color="auto" w:fill="auto"/>
            <w:vAlign w:val="center"/>
          </w:tcPr>
          <w:p w14:paraId="605E1E66" w14:textId="77777777" w:rsidR="00683F78" w:rsidRPr="00CF5EE1" w:rsidRDefault="00683F78" w:rsidP="00561F71">
            <w:pPr>
              <w:jc w:val="center"/>
              <w:rPr>
                <w:lang w:val="de-DE"/>
              </w:rPr>
            </w:pPr>
          </w:p>
        </w:tc>
        <w:tc>
          <w:tcPr>
            <w:tcW w:w="1237" w:type="dxa"/>
            <w:shd w:val="clear" w:color="auto" w:fill="auto"/>
            <w:vAlign w:val="center"/>
          </w:tcPr>
          <w:p w14:paraId="317B8177" w14:textId="46CF6977" w:rsidR="00683F78" w:rsidRPr="00CF5EE1" w:rsidRDefault="00683F78" w:rsidP="00683F78">
            <w:pPr>
              <w:spacing w:line="240" w:lineRule="auto"/>
              <w:rPr>
                <w:sz w:val="20"/>
                <w:szCs w:val="20"/>
              </w:rPr>
            </w:pPr>
            <w:r w:rsidRPr="00CF5EE1">
              <w:rPr>
                <w:sz w:val="20"/>
                <w:szCs w:val="20"/>
              </w:rPr>
              <w:t xml:space="preserve">X </w:t>
            </w:r>
          </w:p>
          <w:p w14:paraId="2AB85CC5" w14:textId="47D16219" w:rsidR="00683F78" w:rsidRPr="00CF5EE1" w:rsidRDefault="00683F78" w:rsidP="00683F78">
            <w:pPr>
              <w:rPr>
                <w:sz w:val="20"/>
                <w:szCs w:val="20"/>
              </w:rPr>
            </w:pPr>
            <w:r w:rsidRPr="00CF5EE1">
              <w:rPr>
                <w:color w:val="0070C0"/>
                <w:sz w:val="20"/>
                <w:szCs w:val="20"/>
              </w:rPr>
              <w:t xml:space="preserve">Klare </w:t>
            </w:r>
            <w:proofErr w:type="spellStart"/>
            <w:r w:rsidRPr="00CF5EE1">
              <w:rPr>
                <w:color w:val="0070C0"/>
                <w:sz w:val="20"/>
                <w:szCs w:val="20"/>
              </w:rPr>
              <w:t>einführende</w:t>
            </w:r>
            <w:proofErr w:type="spellEnd"/>
            <w:r w:rsidRPr="00CF5EE1">
              <w:rPr>
                <w:color w:val="0070C0"/>
                <w:sz w:val="20"/>
                <w:szCs w:val="20"/>
              </w:rPr>
              <w:t xml:space="preserve"> </w:t>
            </w:r>
            <w:proofErr w:type="spellStart"/>
            <w:r w:rsidRPr="00CF5EE1">
              <w:rPr>
                <w:color w:val="0070C0"/>
                <w:sz w:val="20"/>
                <w:szCs w:val="20"/>
              </w:rPr>
              <w:t>Informationen</w:t>
            </w:r>
            <w:proofErr w:type="spellEnd"/>
            <w:r w:rsidRPr="00CF5EE1">
              <w:rPr>
                <w:color w:val="0070C0"/>
                <w:sz w:val="20"/>
                <w:szCs w:val="20"/>
              </w:rPr>
              <w:t xml:space="preserve">. </w:t>
            </w:r>
          </w:p>
        </w:tc>
        <w:tc>
          <w:tcPr>
            <w:tcW w:w="1165" w:type="dxa"/>
            <w:shd w:val="clear" w:color="auto" w:fill="auto"/>
            <w:vAlign w:val="center"/>
          </w:tcPr>
          <w:p w14:paraId="0A22762E" w14:textId="59D3E816" w:rsidR="00683F78" w:rsidRPr="00CF5EE1" w:rsidRDefault="00683F78" w:rsidP="00561F71">
            <w:pPr>
              <w:rPr>
                <w:color w:val="0070C0"/>
                <w:sz w:val="20"/>
                <w:szCs w:val="20"/>
              </w:rPr>
            </w:pPr>
            <w:r w:rsidRPr="00CF5EE1">
              <w:rPr>
                <w:color w:val="0070C0"/>
                <w:sz w:val="20"/>
                <w:szCs w:val="20"/>
              </w:rPr>
              <w:t xml:space="preserve"> </w:t>
            </w:r>
          </w:p>
        </w:tc>
        <w:tc>
          <w:tcPr>
            <w:tcW w:w="906" w:type="dxa"/>
            <w:shd w:val="clear" w:color="auto" w:fill="auto"/>
            <w:vAlign w:val="center"/>
          </w:tcPr>
          <w:p w14:paraId="671C67F3" w14:textId="77777777" w:rsidR="00683F78" w:rsidRPr="00CF5EE1" w:rsidRDefault="00683F78" w:rsidP="00561F71">
            <w:pPr>
              <w:jc w:val="center"/>
            </w:pPr>
          </w:p>
        </w:tc>
      </w:tr>
      <w:tr w:rsidR="00683F78" w:rsidRPr="00CF5EE1" w14:paraId="3B914015" w14:textId="77777777" w:rsidTr="00561F71">
        <w:trPr>
          <w:trHeight w:val="220"/>
        </w:trPr>
        <w:tc>
          <w:tcPr>
            <w:tcW w:w="1928" w:type="dxa"/>
            <w:shd w:val="clear" w:color="auto" w:fill="EAEAEA"/>
          </w:tcPr>
          <w:p w14:paraId="13FC3157" w14:textId="77777777" w:rsidR="00683F78" w:rsidRPr="00CF5EE1" w:rsidRDefault="00683F78" w:rsidP="00561F71">
            <w:pPr>
              <w:spacing w:after="0" w:line="260" w:lineRule="atLeast"/>
              <w:rPr>
                <w:b/>
                <w:szCs w:val="18"/>
              </w:rPr>
            </w:pPr>
            <w:proofErr w:type="spellStart"/>
            <w:r w:rsidRPr="00CF5EE1">
              <w:rPr>
                <w:b/>
                <w:szCs w:val="18"/>
              </w:rPr>
              <w:t>Lernziele</w:t>
            </w:r>
            <w:proofErr w:type="spellEnd"/>
          </w:p>
        </w:tc>
        <w:tc>
          <w:tcPr>
            <w:tcW w:w="2594" w:type="dxa"/>
            <w:shd w:val="clear" w:color="auto" w:fill="EAEAEA"/>
          </w:tcPr>
          <w:p w14:paraId="4CFD8403" w14:textId="3DA82C3A" w:rsidR="00683F78" w:rsidRPr="00CF5EE1" w:rsidRDefault="00683F78" w:rsidP="00561F71">
            <w:pPr>
              <w:rPr>
                <w:i/>
                <w:lang w:val="de-DE"/>
              </w:rPr>
            </w:pPr>
            <w:r w:rsidRPr="00CF5EE1">
              <w:rPr>
                <w:i/>
                <w:lang w:val="de-DE"/>
              </w:rPr>
              <w:t>Warum werde</w:t>
            </w:r>
            <w:r w:rsidR="007240D1" w:rsidRPr="00CF5EE1">
              <w:rPr>
                <w:i/>
                <w:lang w:val="de-DE"/>
              </w:rPr>
              <w:t xml:space="preserve"> ich</w:t>
            </w:r>
            <w:r w:rsidRPr="00CF5EE1">
              <w:rPr>
                <w:i/>
                <w:lang w:val="de-DE"/>
              </w:rPr>
              <w:t xml:space="preserve"> das machen?</w:t>
            </w:r>
            <w:r w:rsidRPr="00CF5EE1">
              <w:rPr>
                <w:i/>
                <w:lang w:val="de-DE"/>
              </w:rPr>
              <w:br/>
              <w:t>Was lerne</w:t>
            </w:r>
            <w:r w:rsidR="007240D1" w:rsidRPr="00CF5EE1">
              <w:rPr>
                <w:i/>
                <w:lang w:val="de-DE"/>
              </w:rPr>
              <w:t xml:space="preserve"> ich</w:t>
            </w:r>
            <w:r w:rsidRPr="00CF5EE1">
              <w:rPr>
                <w:i/>
                <w:lang w:val="de-DE"/>
              </w:rPr>
              <w:t xml:space="preserve"> davon?</w:t>
            </w:r>
            <w:r w:rsidRPr="00CF5EE1">
              <w:rPr>
                <w:i/>
                <w:lang w:val="de-DE"/>
              </w:rPr>
              <w:br/>
              <w:t>Worin werde ich besser?</w:t>
            </w:r>
          </w:p>
        </w:tc>
        <w:tc>
          <w:tcPr>
            <w:tcW w:w="1196" w:type="dxa"/>
            <w:shd w:val="clear" w:color="auto" w:fill="auto"/>
            <w:vAlign w:val="center"/>
          </w:tcPr>
          <w:p w14:paraId="34BE43C7" w14:textId="77777777" w:rsidR="00683F78" w:rsidRPr="00CF5EE1" w:rsidRDefault="00683F78" w:rsidP="00561F71">
            <w:pPr>
              <w:jc w:val="center"/>
              <w:rPr>
                <w:lang w:val="de-DE"/>
              </w:rPr>
            </w:pPr>
          </w:p>
        </w:tc>
        <w:tc>
          <w:tcPr>
            <w:tcW w:w="1237" w:type="dxa"/>
            <w:shd w:val="clear" w:color="auto" w:fill="auto"/>
            <w:vAlign w:val="center"/>
          </w:tcPr>
          <w:p w14:paraId="023AF739" w14:textId="77777777" w:rsidR="00683F78" w:rsidRPr="00CF5EE1" w:rsidRDefault="00683F78" w:rsidP="00561F71">
            <w:pPr>
              <w:spacing w:after="0" w:line="240" w:lineRule="auto"/>
              <w:rPr>
                <w:sz w:val="20"/>
                <w:szCs w:val="20"/>
                <w:lang w:val="de-DE"/>
              </w:rPr>
            </w:pPr>
            <w:r w:rsidRPr="00CF5EE1">
              <w:rPr>
                <w:color w:val="0070C0"/>
                <w:sz w:val="20"/>
                <w:szCs w:val="20"/>
                <w:lang w:val="de-DE"/>
              </w:rPr>
              <w:t xml:space="preserve"> </w:t>
            </w:r>
          </w:p>
        </w:tc>
        <w:tc>
          <w:tcPr>
            <w:tcW w:w="1165" w:type="dxa"/>
            <w:shd w:val="clear" w:color="auto" w:fill="auto"/>
            <w:vAlign w:val="center"/>
          </w:tcPr>
          <w:p w14:paraId="2B2AF596" w14:textId="77777777" w:rsidR="00683F78" w:rsidRPr="00CF5EE1" w:rsidRDefault="00683F78" w:rsidP="00561F71">
            <w:pPr>
              <w:jc w:val="center"/>
              <w:rPr>
                <w:lang w:val="de-DE"/>
              </w:rPr>
            </w:pPr>
          </w:p>
        </w:tc>
        <w:tc>
          <w:tcPr>
            <w:tcW w:w="906" w:type="dxa"/>
            <w:shd w:val="clear" w:color="auto" w:fill="auto"/>
            <w:vAlign w:val="center"/>
          </w:tcPr>
          <w:p w14:paraId="2A1C57F5" w14:textId="77777777" w:rsidR="00683F78" w:rsidRPr="00CF5EE1" w:rsidRDefault="00683F78" w:rsidP="00561F71">
            <w:pPr>
              <w:spacing w:line="240" w:lineRule="auto"/>
              <w:rPr>
                <w:sz w:val="20"/>
                <w:szCs w:val="20"/>
                <w:lang w:val="de-DE"/>
              </w:rPr>
            </w:pPr>
            <w:r w:rsidRPr="00CF5EE1">
              <w:rPr>
                <w:sz w:val="20"/>
                <w:szCs w:val="20"/>
                <w:lang w:val="de-DE"/>
              </w:rPr>
              <w:t>X</w:t>
            </w:r>
          </w:p>
          <w:p w14:paraId="1C672208" w14:textId="77777777" w:rsidR="00683F78" w:rsidRPr="00CF5EE1" w:rsidRDefault="00683F78" w:rsidP="00561F71">
            <w:pPr>
              <w:rPr>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83F78" w:rsidRPr="00CF5EE1" w14:paraId="51555ADD" w14:textId="77777777" w:rsidTr="00561F71">
        <w:trPr>
          <w:trHeight w:val="220"/>
        </w:trPr>
        <w:tc>
          <w:tcPr>
            <w:tcW w:w="1928" w:type="dxa"/>
            <w:vMerge w:val="restart"/>
            <w:shd w:val="clear" w:color="auto" w:fill="EAEAEA"/>
          </w:tcPr>
          <w:p w14:paraId="4E5441CA" w14:textId="77777777" w:rsidR="00683F78" w:rsidRPr="00CF5EE1" w:rsidRDefault="00683F78" w:rsidP="00561F71">
            <w:pPr>
              <w:spacing w:after="0" w:line="260" w:lineRule="atLeast"/>
              <w:rPr>
                <w:b/>
                <w:szCs w:val="18"/>
              </w:rPr>
            </w:pPr>
            <w:proofErr w:type="spellStart"/>
            <w:r w:rsidRPr="00CF5EE1">
              <w:rPr>
                <w:b/>
                <w:szCs w:val="18"/>
              </w:rPr>
              <w:t>Endprodukt</w:t>
            </w:r>
            <w:proofErr w:type="spellEnd"/>
          </w:p>
        </w:tc>
        <w:tc>
          <w:tcPr>
            <w:tcW w:w="2594" w:type="dxa"/>
            <w:shd w:val="clear" w:color="auto" w:fill="EAEAEA"/>
          </w:tcPr>
          <w:p w14:paraId="116CCC42" w14:textId="77B589C1" w:rsidR="00683F78" w:rsidRPr="00CF5EE1" w:rsidRDefault="00683F78" w:rsidP="00561F71">
            <w:pPr>
              <w:rPr>
                <w:i/>
                <w:lang w:val="de-DE"/>
              </w:rPr>
            </w:pPr>
            <w:r w:rsidRPr="00CF5EE1">
              <w:rPr>
                <w:i/>
                <w:lang w:val="de-DE"/>
              </w:rPr>
              <w:t>Was muss ich erstellen oder fertigstellen?</w:t>
            </w:r>
          </w:p>
        </w:tc>
        <w:tc>
          <w:tcPr>
            <w:tcW w:w="1196" w:type="dxa"/>
            <w:shd w:val="clear" w:color="auto" w:fill="auto"/>
            <w:vAlign w:val="center"/>
          </w:tcPr>
          <w:p w14:paraId="15E4CCB5" w14:textId="77777777" w:rsidR="00683F78" w:rsidRPr="00CF5EE1" w:rsidRDefault="00683F78" w:rsidP="00561F71">
            <w:pPr>
              <w:jc w:val="center"/>
              <w:rPr>
                <w:szCs w:val="18"/>
                <w:lang w:val="de-DE"/>
              </w:rPr>
            </w:pPr>
          </w:p>
        </w:tc>
        <w:tc>
          <w:tcPr>
            <w:tcW w:w="1237" w:type="dxa"/>
            <w:shd w:val="clear" w:color="auto" w:fill="auto"/>
            <w:vAlign w:val="center"/>
          </w:tcPr>
          <w:p w14:paraId="058DEF3C" w14:textId="77777777" w:rsidR="00683F78" w:rsidRPr="00CF5EE1" w:rsidRDefault="00683F78" w:rsidP="00561F71">
            <w:pPr>
              <w:spacing w:after="0" w:line="240" w:lineRule="auto"/>
              <w:rPr>
                <w:sz w:val="20"/>
                <w:szCs w:val="20"/>
                <w:lang w:val="de-DE"/>
              </w:rPr>
            </w:pPr>
            <w:r w:rsidRPr="00CF5EE1">
              <w:rPr>
                <w:color w:val="0070C0"/>
                <w:sz w:val="20"/>
                <w:szCs w:val="20"/>
                <w:lang w:val="de-DE"/>
              </w:rPr>
              <w:t xml:space="preserve"> </w:t>
            </w:r>
          </w:p>
        </w:tc>
        <w:tc>
          <w:tcPr>
            <w:tcW w:w="1165" w:type="dxa"/>
            <w:shd w:val="clear" w:color="auto" w:fill="auto"/>
            <w:vAlign w:val="center"/>
          </w:tcPr>
          <w:p w14:paraId="311F7C1B" w14:textId="77777777" w:rsidR="00683F78" w:rsidRPr="00CF5EE1" w:rsidRDefault="00683F78" w:rsidP="00561F71">
            <w:pPr>
              <w:jc w:val="center"/>
              <w:rPr>
                <w:szCs w:val="18"/>
                <w:lang w:val="de-DE"/>
              </w:rPr>
            </w:pPr>
          </w:p>
        </w:tc>
        <w:tc>
          <w:tcPr>
            <w:tcW w:w="906" w:type="dxa"/>
            <w:shd w:val="clear" w:color="auto" w:fill="auto"/>
            <w:vAlign w:val="center"/>
          </w:tcPr>
          <w:p w14:paraId="1FE8F133" w14:textId="77777777" w:rsidR="00683F78" w:rsidRPr="00CF5EE1" w:rsidRDefault="00683F78" w:rsidP="00561F71">
            <w:pPr>
              <w:spacing w:line="240" w:lineRule="auto"/>
              <w:rPr>
                <w:sz w:val="20"/>
                <w:szCs w:val="20"/>
                <w:lang w:val="de-DE"/>
              </w:rPr>
            </w:pPr>
            <w:r w:rsidRPr="00CF5EE1">
              <w:rPr>
                <w:sz w:val="20"/>
                <w:szCs w:val="20"/>
                <w:lang w:val="de-DE"/>
              </w:rPr>
              <w:t>X</w:t>
            </w:r>
          </w:p>
          <w:p w14:paraId="4679FFC1" w14:textId="77777777" w:rsidR="00683F78" w:rsidRPr="00CF5EE1" w:rsidRDefault="00683F78" w:rsidP="00561F71">
            <w:pPr>
              <w:rPr>
                <w:color w:val="0070C0"/>
                <w:sz w:val="20"/>
                <w:szCs w:val="20"/>
                <w:lang w:val="de-DE"/>
              </w:rPr>
            </w:pPr>
            <w:r w:rsidRPr="00CF5EE1">
              <w:rPr>
                <w:color w:val="0070C0"/>
                <w:sz w:val="20"/>
                <w:szCs w:val="20"/>
              </w:rPr>
              <w:lastRenderedPageBreak/>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83F78" w:rsidRPr="00CF5EE1" w14:paraId="2677C32C" w14:textId="77777777" w:rsidTr="00561F71">
        <w:trPr>
          <w:trHeight w:val="220"/>
        </w:trPr>
        <w:tc>
          <w:tcPr>
            <w:tcW w:w="1928" w:type="dxa"/>
            <w:vMerge/>
            <w:shd w:val="clear" w:color="auto" w:fill="EAEAEA"/>
          </w:tcPr>
          <w:p w14:paraId="528BC2A0" w14:textId="77777777" w:rsidR="00683F78" w:rsidRPr="00CF5EE1" w:rsidRDefault="00683F78" w:rsidP="00F3492F">
            <w:pPr>
              <w:numPr>
                <w:ilvl w:val="0"/>
                <w:numId w:val="33"/>
              </w:numPr>
              <w:spacing w:after="0" w:line="260" w:lineRule="atLeast"/>
              <w:rPr>
                <w:b/>
                <w:szCs w:val="18"/>
                <w:lang w:val="de-DE"/>
              </w:rPr>
            </w:pPr>
          </w:p>
        </w:tc>
        <w:tc>
          <w:tcPr>
            <w:tcW w:w="2594" w:type="dxa"/>
            <w:shd w:val="clear" w:color="auto" w:fill="EAEAEA"/>
          </w:tcPr>
          <w:p w14:paraId="56B65502" w14:textId="77777777" w:rsidR="00683F78" w:rsidRPr="00CF5EE1" w:rsidRDefault="00683F78" w:rsidP="00561F71">
            <w:pPr>
              <w:rPr>
                <w:i/>
                <w:lang w:val="de-DE"/>
              </w:rPr>
            </w:pPr>
            <w:r w:rsidRPr="00CF5EE1">
              <w:rPr>
                <w:i/>
                <w:lang w:val="de-DE"/>
              </w:rPr>
              <w:t>Wann sollte es fertig sein?</w:t>
            </w:r>
          </w:p>
        </w:tc>
        <w:tc>
          <w:tcPr>
            <w:tcW w:w="1196" w:type="dxa"/>
            <w:shd w:val="clear" w:color="auto" w:fill="auto"/>
            <w:vAlign w:val="center"/>
          </w:tcPr>
          <w:p w14:paraId="2BE8023F" w14:textId="77777777" w:rsidR="00683F78" w:rsidRPr="00CF5EE1" w:rsidRDefault="00683F78" w:rsidP="00561F71">
            <w:pPr>
              <w:rPr>
                <w:sz w:val="20"/>
                <w:szCs w:val="20"/>
                <w:lang w:val="de-DE"/>
              </w:rPr>
            </w:pPr>
          </w:p>
        </w:tc>
        <w:tc>
          <w:tcPr>
            <w:tcW w:w="1237" w:type="dxa"/>
            <w:shd w:val="clear" w:color="auto" w:fill="auto"/>
            <w:vAlign w:val="center"/>
          </w:tcPr>
          <w:p w14:paraId="7EAB0087" w14:textId="77777777" w:rsidR="00683F78" w:rsidRPr="00CF5EE1" w:rsidRDefault="00683F78" w:rsidP="00561F71">
            <w:pPr>
              <w:jc w:val="center"/>
              <w:rPr>
                <w:szCs w:val="18"/>
                <w:lang w:val="de-DE"/>
              </w:rPr>
            </w:pPr>
          </w:p>
        </w:tc>
        <w:tc>
          <w:tcPr>
            <w:tcW w:w="1165" w:type="dxa"/>
            <w:shd w:val="clear" w:color="auto" w:fill="auto"/>
            <w:vAlign w:val="center"/>
          </w:tcPr>
          <w:p w14:paraId="01402C7D" w14:textId="77777777" w:rsidR="00683F78" w:rsidRPr="00CF5EE1" w:rsidRDefault="00683F78" w:rsidP="00561F71">
            <w:pPr>
              <w:jc w:val="center"/>
              <w:rPr>
                <w:szCs w:val="18"/>
                <w:lang w:val="de-DE"/>
              </w:rPr>
            </w:pPr>
          </w:p>
        </w:tc>
        <w:tc>
          <w:tcPr>
            <w:tcW w:w="906" w:type="dxa"/>
            <w:shd w:val="clear" w:color="auto" w:fill="auto"/>
            <w:vAlign w:val="center"/>
          </w:tcPr>
          <w:p w14:paraId="15F76B30" w14:textId="77777777" w:rsidR="00683F78" w:rsidRPr="00CF5EE1" w:rsidRDefault="00683F78" w:rsidP="00561F71">
            <w:pPr>
              <w:rPr>
                <w:sz w:val="20"/>
                <w:szCs w:val="20"/>
              </w:rPr>
            </w:pPr>
            <w:r w:rsidRPr="00CF5EE1">
              <w:rPr>
                <w:sz w:val="20"/>
                <w:szCs w:val="20"/>
              </w:rPr>
              <w:t>X</w:t>
            </w:r>
          </w:p>
          <w:p w14:paraId="4FD7D79F" w14:textId="77777777" w:rsidR="00683F78" w:rsidRPr="00CF5EE1" w:rsidRDefault="00683F78" w:rsidP="00561F71">
            <w:pPr>
              <w:rPr>
                <w:szCs w:val="18"/>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83F78" w:rsidRPr="00CF5EE1" w14:paraId="7D3321E9" w14:textId="77777777" w:rsidTr="00561F71">
        <w:trPr>
          <w:trHeight w:val="220"/>
        </w:trPr>
        <w:tc>
          <w:tcPr>
            <w:tcW w:w="1928" w:type="dxa"/>
            <w:vMerge w:val="restart"/>
            <w:shd w:val="clear" w:color="auto" w:fill="EAEAEA"/>
          </w:tcPr>
          <w:p w14:paraId="5B872708" w14:textId="77777777" w:rsidR="00683F78" w:rsidRPr="00CF5EE1" w:rsidRDefault="00683F78" w:rsidP="00561F71">
            <w:pPr>
              <w:spacing w:after="0" w:line="260" w:lineRule="atLeast"/>
              <w:rPr>
                <w:b/>
                <w:szCs w:val="18"/>
              </w:rPr>
            </w:pPr>
            <w:proofErr w:type="spellStart"/>
            <w:r w:rsidRPr="00CF5EE1">
              <w:rPr>
                <w:b/>
                <w:szCs w:val="18"/>
              </w:rPr>
              <w:t>Arbeitsformen</w:t>
            </w:r>
            <w:proofErr w:type="spellEnd"/>
          </w:p>
        </w:tc>
        <w:tc>
          <w:tcPr>
            <w:tcW w:w="2594" w:type="dxa"/>
            <w:shd w:val="clear" w:color="auto" w:fill="EAEAEA"/>
          </w:tcPr>
          <w:p w14:paraId="6AF132A6" w14:textId="77777777" w:rsidR="00683F78" w:rsidRPr="00CF5EE1" w:rsidRDefault="00683F78" w:rsidP="00561F71">
            <w:pPr>
              <w:rPr>
                <w:i/>
                <w:lang w:val="de-DE"/>
              </w:rPr>
            </w:pPr>
            <w:r w:rsidRPr="00CF5EE1">
              <w:rPr>
                <w:i/>
                <w:lang w:val="de-DE"/>
              </w:rPr>
              <w:t>Arbeite ich allein oder gemeinsam an dem Auftrag?</w:t>
            </w:r>
          </w:p>
        </w:tc>
        <w:tc>
          <w:tcPr>
            <w:tcW w:w="1196" w:type="dxa"/>
            <w:shd w:val="clear" w:color="auto" w:fill="auto"/>
            <w:vAlign w:val="center"/>
          </w:tcPr>
          <w:p w14:paraId="4230F4DA" w14:textId="77777777" w:rsidR="00683F78" w:rsidRPr="00CF5EE1" w:rsidRDefault="00683F78" w:rsidP="00561F71">
            <w:pPr>
              <w:jc w:val="center"/>
              <w:rPr>
                <w:szCs w:val="18"/>
                <w:lang w:val="de-DE"/>
              </w:rPr>
            </w:pPr>
          </w:p>
        </w:tc>
        <w:tc>
          <w:tcPr>
            <w:tcW w:w="1237" w:type="dxa"/>
            <w:shd w:val="clear" w:color="auto" w:fill="auto"/>
            <w:vAlign w:val="center"/>
          </w:tcPr>
          <w:p w14:paraId="0761AA1F" w14:textId="77777777" w:rsidR="00683F78" w:rsidRPr="00CF5EE1" w:rsidRDefault="00683F78" w:rsidP="00683F78">
            <w:pPr>
              <w:spacing w:line="240" w:lineRule="auto"/>
              <w:rPr>
                <w:sz w:val="20"/>
                <w:szCs w:val="20"/>
                <w:lang w:val="de-DE"/>
              </w:rPr>
            </w:pPr>
            <w:r w:rsidRPr="00CF5EE1">
              <w:rPr>
                <w:sz w:val="20"/>
                <w:szCs w:val="20"/>
                <w:lang w:val="de-DE"/>
              </w:rPr>
              <w:t xml:space="preserve">X </w:t>
            </w:r>
          </w:p>
          <w:p w14:paraId="669DFC48" w14:textId="54AEEDA8" w:rsidR="00683F78" w:rsidRPr="00CF5EE1" w:rsidRDefault="00683F78" w:rsidP="00683F78">
            <w:pPr>
              <w:rPr>
                <w:szCs w:val="18"/>
                <w:lang w:val="de-DE"/>
              </w:rPr>
            </w:pPr>
            <w:r w:rsidRPr="00CF5EE1">
              <w:rPr>
                <w:color w:val="0070C0"/>
                <w:sz w:val="20"/>
                <w:szCs w:val="20"/>
                <w:lang w:val="de-DE"/>
              </w:rPr>
              <w:t xml:space="preserve">Der Begriff ‘Sie’ wird durchgehend verwendet – die Arbeit wird somit wahrscheinlich in Gruppen durchgeführt. </w:t>
            </w:r>
          </w:p>
        </w:tc>
        <w:tc>
          <w:tcPr>
            <w:tcW w:w="1165" w:type="dxa"/>
            <w:shd w:val="clear" w:color="auto" w:fill="auto"/>
            <w:vAlign w:val="center"/>
          </w:tcPr>
          <w:p w14:paraId="55E44978" w14:textId="77777777" w:rsidR="00683F78" w:rsidRPr="00CF5EE1" w:rsidRDefault="00683F78" w:rsidP="00561F71">
            <w:pPr>
              <w:jc w:val="center"/>
              <w:rPr>
                <w:szCs w:val="18"/>
                <w:lang w:val="de-DE"/>
              </w:rPr>
            </w:pPr>
          </w:p>
        </w:tc>
        <w:tc>
          <w:tcPr>
            <w:tcW w:w="906" w:type="dxa"/>
            <w:shd w:val="clear" w:color="auto" w:fill="auto"/>
            <w:vAlign w:val="center"/>
          </w:tcPr>
          <w:p w14:paraId="31E36F57" w14:textId="77777777" w:rsidR="00683F78" w:rsidRPr="00CF5EE1" w:rsidRDefault="00683F78" w:rsidP="00561F71">
            <w:pPr>
              <w:jc w:val="center"/>
              <w:rPr>
                <w:szCs w:val="18"/>
                <w:lang w:val="de-DE"/>
              </w:rPr>
            </w:pPr>
          </w:p>
        </w:tc>
      </w:tr>
      <w:tr w:rsidR="00683F78" w:rsidRPr="00CF5EE1" w14:paraId="0CB08DB9" w14:textId="77777777" w:rsidTr="00561F71">
        <w:trPr>
          <w:trHeight w:val="220"/>
        </w:trPr>
        <w:tc>
          <w:tcPr>
            <w:tcW w:w="1928" w:type="dxa"/>
            <w:vMerge/>
            <w:shd w:val="clear" w:color="auto" w:fill="EAEAEA"/>
          </w:tcPr>
          <w:p w14:paraId="2DA8E886" w14:textId="77777777" w:rsidR="00683F78" w:rsidRPr="00CF5EE1" w:rsidRDefault="00683F78" w:rsidP="00F3492F">
            <w:pPr>
              <w:numPr>
                <w:ilvl w:val="0"/>
                <w:numId w:val="33"/>
              </w:numPr>
              <w:spacing w:after="0" w:line="260" w:lineRule="atLeast"/>
              <w:rPr>
                <w:b/>
                <w:szCs w:val="18"/>
                <w:lang w:val="de-DE"/>
              </w:rPr>
            </w:pPr>
          </w:p>
        </w:tc>
        <w:tc>
          <w:tcPr>
            <w:tcW w:w="2594" w:type="dxa"/>
            <w:shd w:val="clear" w:color="auto" w:fill="EAEAEA"/>
          </w:tcPr>
          <w:p w14:paraId="43ED2057" w14:textId="77777777" w:rsidR="00683F78" w:rsidRPr="00CF5EE1" w:rsidRDefault="00683F78" w:rsidP="00561F71">
            <w:pPr>
              <w:rPr>
                <w:i/>
                <w:lang w:val="de-DE"/>
              </w:rPr>
            </w:pPr>
            <w:r w:rsidRPr="00CF5EE1">
              <w:rPr>
                <w:i/>
                <w:lang w:val="de-DE"/>
              </w:rPr>
              <w:t xml:space="preserve">Muss ich mich an eine bestimmte Methode oder einen bestimmten Zeitplan halten? </w:t>
            </w:r>
          </w:p>
        </w:tc>
        <w:tc>
          <w:tcPr>
            <w:tcW w:w="1196" w:type="dxa"/>
            <w:shd w:val="clear" w:color="auto" w:fill="auto"/>
            <w:vAlign w:val="center"/>
          </w:tcPr>
          <w:p w14:paraId="7AFE8444" w14:textId="77777777" w:rsidR="00683F78" w:rsidRPr="00CF5EE1" w:rsidRDefault="00683F78" w:rsidP="00561F71">
            <w:pPr>
              <w:rPr>
                <w:sz w:val="20"/>
                <w:szCs w:val="20"/>
                <w:lang w:val="de-DE"/>
              </w:rPr>
            </w:pPr>
            <w:r w:rsidRPr="00CF5EE1">
              <w:rPr>
                <w:sz w:val="20"/>
                <w:szCs w:val="20"/>
                <w:lang w:val="de-DE"/>
              </w:rPr>
              <w:t xml:space="preserve">X </w:t>
            </w:r>
          </w:p>
          <w:p w14:paraId="11251CAB" w14:textId="77777777" w:rsidR="00683F78" w:rsidRPr="00CF5EE1" w:rsidRDefault="00683F78" w:rsidP="00561F71">
            <w:pPr>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c>
          <w:tcPr>
            <w:tcW w:w="1237" w:type="dxa"/>
            <w:shd w:val="clear" w:color="auto" w:fill="auto"/>
            <w:vAlign w:val="center"/>
          </w:tcPr>
          <w:p w14:paraId="57C97841" w14:textId="77777777" w:rsidR="00683F78" w:rsidRPr="00CF5EE1" w:rsidRDefault="00683F78" w:rsidP="00561F71">
            <w:pPr>
              <w:jc w:val="center"/>
              <w:rPr>
                <w:szCs w:val="18"/>
                <w:lang w:val="de-DE"/>
              </w:rPr>
            </w:pPr>
          </w:p>
        </w:tc>
        <w:tc>
          <w:tcPr>
            <w:tcW w:w="1165" w:type="dxa"/>
            <w:shd w:val="clear" w:color="auto" w:fill="auto"/>
            <w:vAlign w:val="center"/>
          </w:tcPr>
          <w:p w14:paraId="67172EED" w14:textId="77777777" w:rsidR="00683F78" w:rsidRPr="00CF5EE1" w:rsidRDefault="00683F78" w:rsidP="00561F71">
            <w:pPr>
              <w:jc w:val="center"/>
              <w:rPr>
                <w:szCs w:val="18"/>
                <w:lang w:val="de-DE"/>
              </w:rPr>
            </w:pPr>
          </w:p>
        </w:tc>
        <w:tc>
          <w:tcPr>
            <w:tcW w:w="906" w:type="dxa"/>
            <w:shd w:val="clear" w:color="auto" w:fill="auto"/>
            <w:vAlign w:val="center"/>
          </w:tcPr>
          <w:p w14:paraId="7F7027B7" w14:textId="77777777" w:rsidR="00683F78" w:rsidRPr="00CF5EE1" w:rsidRDefault="00683F78" w:rsidP="00561F71">
            <w:pPr>
              <w:jc w:val="center"/>
              <w:rPr>
                <w:szCs w:val="18"/>
                <w:lang w:val="de-DE"/>
              </w:rPr>
            </w:pPr>
          </w:p>
        </w:tc>
      </w:tr>
      <w:tr w:rsidR="00683F78" w:rsidRPr="00CF5EE1" w14:paraId="5E82759A" w14:textId="77777777" w:rsidTr="00561F71">
        <w:trPr>
          <w:trHeight w:val="220"/>
        </w:trPr>
        <w:tc>
          <w:tcPr>
            <w:tcW w:w="1928" w:type="dxa"/>
            <w:vMerge w:val="restart"/>
            <w:shd w:val="clear" w:color="auto" w:fill="EAEAEA"/>
          </w:tcPr>
          <w:p w14:paraId="6C399798" w14:textId="77777777" w:rsidR="00683F78" w:rsidRPr="00CF5EE1" w:rsidRDefault="00683F78" w:rsidP="00561F71">
            <w:pPr>
              <w:spacing w:after="0" w:line="260" w:lineRule="atLeast"/>
              <w:rPr>
                <w:b/>
                <w:szCs w:val="18"/>
              </w:rPr>
            </w:pPr>
            <w:r w:rsidRPr="00CF5EE1">
              <w:rPr>
                <w:b/>
                <w:szCs w:val="18"/>
              </w:rPr>
              <w:t xml:space="preserve">Was </w:t>
            </w:r>
            <w:proofErr w:type="spellStart"/>
            <w:r w:rsidRPr="00CF5EE1">
              <w:rPr>
                <w:b/>
                <w:szCs w:val="18"/>
              </w:rPr>
              <w:t>brauchen</w:t>
            </w:r>
            <w:proofErr w:type="spellEnd"/>
            <w:r w:rsidRPr="00CF5EE1">
              <w:rPr>
                <w:b/>
                <w:szCs w:val="18"/>
              </w:rPr>
              <w:t xml:space="preserve"> die </w:t>
            </w:r>
            <w:proofErr w:type="spellStart"/>
            <w:r w:rsidRPr="00CF5EE1">
              <w:rPr>
                <w:b/>
                <w:szCs w:val="18"/>
              </w:rPr>
              <w:t>SuS</w:t>
            </w:r>
            <w:proofErr w:type="spellEnd"/>
            <w:r w:rsidRPr="00CF5EE1">
              <w:rPr>
                <w:b/>
                <w:szCs w:val="18"/>
              </w:rPr>
              <w:t xml:space="preserve">? </w:t>
            </w:r>
          </w:p>
        </w:tc>
        <w:tc>
          <w:tcPr>
            <w:tcW w:w="2594" w:type="dxa"/>
            <w:shd w:val="clear" w:color="auto" w:fill="EAEAEA"/>
          </w:tcPr>
          <w:p w14:paraId="7879948E" w14:textId="77777777" w:rsidR="00683F78" w:rsidRPr="00CF5EE1" w:rsidRDefault="00683F78" w:rsidP="00561F71">
            <w:pPr>
              <w:rPr>
                <w:i/>
                <w:lang w:val="de-DE"/>
              </w:rPr>
            </w:pPr>
            <w:r w:rsidRPr="00CF5EE1">
              <w:rPr>
                <w:i/>
                <w:lang w:val="de-DE"/>
              </w:rPr>
              <w:t xml:space="preserve">Was brauche ich um die Aufgabe gut zu machen? </w:t>
            </w:r>
          </w:p>
        </w:tc>
        <w:tc>
          <w:tcPr>
            <w:tcW w:w="1196" w:type="dxa"/>
            <w:shd w:val="clear" w:color="auto" w:fill="auto"/>
            <w:vAlign w:val="center"/>
          </w:tcPr>
          <w:p w14:paraId="6B4512FB" w14:textId="77777777" w:rsidR="00683F78" w:rsidRPr="00CF5EE1" w:rsidRDefault="00683F78" w:rsidP="00561F71">
            <w:pPr>
              <w:spacing w:line="240" w:lineRule="auto"/>
              <w:rPr>
                <w:sz w:val="20"/>
                <w:szCs w:val="20"/>
                <w:lang w:val="de-DE"/>
              </w:rPr>
            </w:pPr>
          </w:p>
        </w:tc>
        <w:tc>
          <w:tcPr>
            <w:tcW w:w="1237" w:type="dxa"/>
            <w:shd w:val="clear" w:color="auto" w:fill="auto"/>
            <w:vAlign w:val="center"/>
          </w:tcPr>
          <w:p w14:paraId="53F609B7" w14:textId="77777777" w:rsidR="00683F78" w:rsidRPr="00CF5EE1" w:rsidRDefault="00683F78" w:rsidP="00561F71">
            <w:pPr>
              <w:spacing w:line="240" w:lineRule="auto"/>
              <w:rPr>
                <w:sz w:val="20"/>
                <w:szCs w:val="20"/>
                <w:lang w:val="de-DE"/>
              </w:rPr>
            </w:pPr>
          </w:p>
        </w:tc>
        <w:tc>
          <w:tcPr>
            <w:tcW w:w="1165" w:type="dxa"/>
            <w:shd w:val="clear" w:color="auto" w:fill="auto"/>
            <w:vAlign w:val="center"/>
          </w:tcPr>
          <w:p w14:paraId="20DF85ED" w14:textId="77777777" w:rsidR="00683F78" w:rsidRPr="00CF5EE1" w:rsidRDefault="00683F78" w:rsidP="00561F71">
            <w:pPr>
              <w:spacing w:line="240" w:lineRule="auto"/>
              <w:rPr>
                <w:sz w:val="20"/>
                <w:szCs w:val="20"/>
                <w:lang w:val="de-DE"/>
              </w:rPr>
            </w:pPr>
            <w:r w:rsidRPr="00CF5EE1">
              <w:rPr>
                <w:color w:val="0070C0"/>
                <w:sz w:val="20"/>
                <w:szCs w:val="20"/>
                <w:lang w:val="de-DE"/>
              </w:rPr>
              <w:t xml:space="preserve"> </w:t>
            </w:r>
          </w:p>
        </w:tc>
        <w:tc>
          <w:tcPr>
            <w:tcW w:w="906" w:type="dxa"/>
            <w:shd w:val="clear" w:color="auto" w:fill="auto"/>
            <w:vAlign w:val="center"/>
          </w:tcPr>
          <w:p w14:paraId="3A21A3C6" w14:textId="77777777" w:rsidR="00683F78" w:rsidRPr="00CF5EE1" w:rsidRDefault="00683F78" w:rsidP="00561F71">
            <w:pPr>
              <w:spacing w:line="240" w:lineRule="auto"/>
              <w:rPr>
                <w:sz w:val="20"/>
                <w:szCs w:val="20"/>
                <w:lang w:val="de-DE"/>
              </w:rPr>
            </w:pPr>
            <w:r w:rsidRPr="00CF5EE1">
              <w:rPr>
                <w:sz w:val="20"/>
                <w:szCs w:val="20"/>
                <w:lang w:val="de-DE"/>
              </w:rPr>
              <w:t>X</w:t>
            </w:r>
          </w:p>
          <w:p w14:paraId="3794B221" w14:textId="77777777" w:rsidR="00683F78" w:rsidRPr="00CF5EE1" w:rsidRDefault="00683F78"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83F78" w:rsidRPr="00CF5EE1" w14:paraId="4B1F0D5C" w14:textId="77777777" w:rsidTr="00561F71">
        <w:trPr>
          <w:trHeight w:val="220"/>
        </w:trPr>
        <w:tc>
          <w:tcPr>
            <w:tcW w:w="1928" w:type="dxa"/>
            <w:vMerge/>
            <w:shd w:val="clear" w:color="auto" w:fill="EAEAEA"/>
          </w:tcPr>
          <w:p w14:paraId="4DE67813" w14:textId="77777777" w:rsidR="00683F78" w:rsidRPr="00CF5EE1" w:rsidRDefault="00683F78" w:rsidP="00F3492F">
            <w:pPr>
              <w:numPr>
                <w:ilvl w:val="0"/>
                <w:numId w:val="33"/>
              </w:numPr>
              <w:spacing w:after="0" w:line="260" w:lineRule="atLeast"/>
              <w:rPr>
                <w:b/>
                <w:szCs w:val="18"/>
                <w:lang w:val="de-DE"/>
              </w:rPr>
            </w:pPr>
          </w:p>
        </w:tc>
        <w:tc>
          <w:tcPr>
            <w:tcW w:w="2594" w:type="dxa"/>
            <w:shd w:val="clear" w:color="auto" w:fill="EAEAEA"/>
          </w:tcPr>
          <w:p w14:paraId="1D9956A8" w14:textId="77777777" w:rsidR="00683F78" w:rsidRPr="00CF5EE1" w:rsidRDefault="00683F78" w:rsidP="00561F71">
            <w:pPr>
              <w:rPr>
                <w:i/>
                <w:lang w:val="de-DE"/>
              </w:rPr>
            </w:pPr>
            <w:r w:rsidRPr="00CF5EE1">
              <w:rPr>
                <w:i/>
                <w:lang w:val="de-DE"/>
              </w:rPr>
              <w:t xml:space="preserve">Was soll oder darf ich in der Aufgabe verwenden? </w:t>
            </w:r>
          </w:p>
        </w:tc>
        <w:tc>
          <w:tcPr>
            <w:tcW w:w="1196" w:type="dxa"/>
            <w:shd w:val="clear" w:color="auto" w:fill="auto"/>
            <w:vAlign w:val="center"/>
          </w:tcPr>
          <w:p w14:paraId="1E9E3823" w14:textId="77777777" w:rsidR="00683F78" w:rsidRPr="00CF5EE1" w:rsidRDefault="00683F78" w:rsidP="00561F71">
            <w:pPr>
              <w:spacing w:line="240" w:lineRule="auto"/>
              <w:rPr>
                <w:sz w:val="20"/>
                <w:szCs w:val="20"/>
                <w:lang w:val="de-DE"/>
              </w:rPr>
            </w:pPr>
          </w:p>
        </w:tc>
        <w:tc>
          <w:tcPr>
            <w:tcW w:w="1237" w:type="dxa"/>
            <w:shd w:val="clear" w:color="auto" w:fill="auto"/>
            <w:vAlign w:val="center"/>
          </w:tcPr>
          <w:p w14:paraId="36DC46AB" w14:textId="77777777" w:rsidR="00683F78" w:rsidRPr="00CF5EE1" w:rsidRDefault="00683F78" w:rsidP="00561F71">
            <w:pPr>
              <w:spacing w:line="240" w:lineRule="auto"/>
              <w:rPr>
                <w:sz w:val="20"/>
                <w:szCs w:val="20"/>
                <w:lang w:val="de-DE"/>
              </w:rPr>
            </w:pPr>
          </w:p>
        </w:tc>
        <w:tc>
          <w:tcPr>
            <w:tcW w:w="1165" w:type="dxa"/>
            <w:shd w:val="clear" w:color="auto" w:fill="auto"/>
            <w:vAlign w:val="center"/>
          </w:tcPr>
          <w:p w14:paraId="3B8FF18D" w14:textId="77777777" w:rsidR="00683F78" w:rsidRPr="00CF5EE1" w:rsidRDefault="00683F78" w:rsidP="00561F71">
            <w:pPr>
              <w:spacing w:line="240" w:lineRule="auto"/>
              <w:rPr>
                <w:sz w:val="20"/>
                <w:szCs w:val="20"/>
                <w:lang w:val="de-DE"/>
              </w:rPr>
            </w:pPr>
            <w:r w:rsidRPr="00CF5EE1">
              <w:rPr>
                <w:color w:val="0070C0"/>
                <w:sz w:val="20"/>
                <w:szCs w:val="20"/>
                <w:lang w:val="de-DE"/>
              </w:rPr>
              <w:t xml:space="preserve"> </w:t>
            </w:r>
          </w:p>
        </w:tc>
        <w:tc>
          <w:tcPr>
            <w:tcW w:w="906" w:type="dxa"/>
            <w:shd w:val="clear" w:color="auto" w:fill="auto"/>
            <w:vAlign w:val="center"/>
          </w:tcPr>
          <w:p w14:paraId="1C32897D" w14:textId="77777777" w:rsidR="00683F78" w:rsidRPr="00CF5EE1" w:rsidRDefault="00683F78" w:rsidP="00561F71">
            <w:pPr>
              <w:spacing w:line="240" w:lineRule="auto"/>
              <w:rPr>
                <w:sz w:val="20"/>
                <w:szCs w:val="20"/>
                <w:lang w:val="de-DE"/>
              </w:rPr>
            </w:pPr>
            <w:r w:rsidRPr="00CF5EE1">
              <w:rPr>
                <w:sz w:val="20"/>
                <w:szCs w:val="20"/>
                <w:lang w:val="de-DE"/>
              </w:rPr>
              <w:t>X</w:t>
            </w:r>
          </w:p>
          <w:p w14:paraId="59D13D07" w14:textId="77777777" w:rsidR="00683F78" w:rsidRPr="00CF5EE1" w:rsidRDefault="00683F78"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83F78" w:rsidRPr="00CF5EE1" w14:paraId="50B351C9" w14:textId="77777777" w:rsidTr="00561F71">
        <w:trPr>
          <w:trHeight w:val="220"/>
        </w:trPr>
        <w:tc>
          <w:tcPr>
            <w:tcW w:w="1928" w:type="dxa"/>
            <w:vMerge w:val="restart"/>
            <w:shd w:val="clear" w:color="auto" w:fill="EAEAEA"/>
          </w:tcPr>
          <w:p w14:paraId="015057C5" w14:textId="77777777" w:rsidR="00683F78" w:rsidRPr="00CF5EE1" w:rsidRDefault="00683F78" w:rsidP="00561F71">
            <w:pPr>
              <w:spacing w:after="0" w:line="260" w:lineRule="atLeast"/>
              <w:rPr>
                <w:b/>
                <w:szCs w:val="18"/>
              </w:rPr>
            </w:pPr>
            <w:proofErr w:type="spellStart"/>
            <w:r w:rsidRPr="00CF5EE1">
              <w:rPr>
                <w:b/>
                <w:szCs w:val="18"/>
              </w:rPr>
              <w:t>Fortschritt</w:t>
            </w:r>
            <w:proofErr w:type="spellEnd"/>
            <w:r w:rsidRPr="00CF5EE1">
              <w:rPr>
                <w:b/>
                <w:szCs w:val="18"/>
              </w:rPr>
              <w:t xml:space="preserve"> </w:t>
            </w:r>
          </w:p>
        </w:tc>
        <w:tc>
          <w:tcPr>
            <w:tcW w:w="2594" w:type="dxa"/>
            <w:shd w:val="clear" w:color="auto" w:fill="EAEAEA"/>
          </w:tcPr>
          <w:p w14:paraId="0243CFC6" w14:textId="77777777" w:rsidR="00683F78" w:rsidRPr="00CF5EE1" w:rsidRDefault="00683F78" w:rsidP="00561F71">
            <w:pPr>
              <w:rPr>
                <w:i/>
                <w:lang w:val="de-DE"/>
              </w:rPr>
            </w:pPr>
            <w:r w:rsidRPr="00CF5EE1">
              <w:rPr>
                <w:i/>
                <w:lang w:val="de-DE"/>
              </w:rPr>
              <w:t xml:space="preserve">Wie können die DozentInnen feststellen ob ich gut arbeite? </w:t>
            </w:r>
          </w:p>
        </w:tc>
        <w:tc>
          <w:tcPr>
            <w:tcW w:w="1196" w:type="dxa"/>
            <w:shd w:val="clear" w:color="auto" w:fill="auto"/>
            <w:vAlign w:val="center"/>
          </w:tcPr>
          <w:p w14:paraId="7E86A30A" w14:textId="77777777" w:rsidR="00683F78" w:rsidRPr="00CF5EE1" w:rsidRDefault="00683F78" w:rsidP="00561F71">
            <w:pPr>
              <w:spacing w:line="240" w:lineRule="auto"/>
              <w:rPr>
                <w:sz w:val="20"/>
                <w:szCs w:val="20"/>
                <w:lang w:val="de-DE"/>
              </w:rPr>
            </w:pPr>
          </w:p>
        </w:tc>
        <w:tc>
          <w:tcPr>
            <w:tcW w:w="1237" w:type="dxa"/>
            <w:shd w:val="clear" w:color="auto" w:fill="auto"/>
            <w:vAlign w:val="center"/>
          </w:tcPr>
          <w:p w14:paraId="0E29A03F" w14:textId="77777777" w:rsidR="00683F78" w:rsidRPr="00CF5EE1" w:rsidRDefault="00683F78" w:rsidP="00561F71">
            <w:pPr>
              <w:spacing w:line="240" w:lineRule="auto"/>
              <w:rPr>
                <w:sz w:val="20"/>
                <w:szCs w:val="20"/>
                <w:lang w:val="de-DE"/>
              </w:rPr>
            </w:pPr>
          </w:p>
        </w:tc>
        <w:tc>
          <w:tcPr>
            <w:tcW w:w="1165" w:type="dxa"/>
            <w:shd w:val="clear" w:color="auto" w:fill="auto"/>
            <w:vAlign w:val="center"/>
          </w:tcPr>
          <w:p w14:paraId="6DF54183" w14:textId="77777777" w:rsidR="00683F78" w:rsidRPr="00CF5EE1" w:rsidRDefault="00683F78" w:rsidP="00561F71">
            <w:pPr>
              <w:spacing w:line="240" w:lineRule="auto"/>
              <w:rPr>
                <w:sz w:val="20"/>
                <w:szCs w:val="20"/>
                <w:lang w:val="de-DE"/>
              </w:rPr>
            </w:pPr>
          </w:p>
        </w:tc>
        <w:tc>
          <w:tcPr>
            <w:tcW w:w="906" w:type="dxa"/>
            <w:shd w:val="clear" w:color="auto" w:fill="auto"/>
            <w:vAlign w:val="center"/>
          </w:tcPr>
          <w:p w14:paraId="74DF3A5E" w14:textId="77777777" w:rsidR="00683F78" w:rsidRPr="00CF5EE1" w:rsidRDefault="00683F78" w:rsidP="00561F71">
            <w:pPr>
              <w:spacing w:line="240" w:lineRule="auto"/>
              <w:rPr>
                <w:sz w:val="20"/>
                <w:szCs w:val="20"/>
                <w:lang w:val="de-DE"/>
              </w:rPr>
            </w:pPr>
            <w:r w:rsidRPr="00CF5EE1">
              <w:rPr>
                <w:sz w:val="20"/>
                <w:szCs w:val="20"/>
                <w:lang w:val="de-DE"/>
              </w:rPr>
              <w:t>X</w:t>
            </w:r>
          </w:p>
          <w:p w14:paraId="32CF2B0D" w14:textId="77777777" w:rsidR="00683F78" w:rsidRPr="00CF5EE1" w:rsidRDefault="00683F78"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83F78" w:rsidRPr="00CF5EE1" w14:paraId="29DE1F89" w14:textId="77777777" w:rsidTr="00561F71">
        <w:trPr>
          <w:trHeight w:val="220"/>
        </w:trPr>
        <w:tc>
          <w:tcPr>
            <w:tcW w:w="1928" w:type="dxa"/>
            <w:vMerge/>
            <w:shd w:val="clear" w:color="auto" w:fill="EAEAEA"/>
          </w:tcPr>
          <w:p w14:paraId="0A55717A" w14:textId="77777777" w:rsidR="00683F78" w:rsidRPr="00CF5EE1" w:rsidRDefault="00683F78" w:rsidP="00F3492F">
            <w:pPr>
              <w:numPr>
                <w:ilvl w:val="0"/>
                <w:numId w:val="33"/>
              </w:numPr>
              <w:spacing w:after="0" w:line="260" w:lineRule="atLeast"/>
              <w:rPr>
                <w:b/>
                <w:szCs w:val="18"/>
                <w:lang w:val="de-DE"/>
              </w:rPr>
            </w:pPr>
          </w:p>
        </w:tc>
        <w:tc>
          <w:tcPr>
            <w:tcW w:w="2594" w:type="dxa"/>
            <w:shd w:val="clear" w:color="auto" w:fill="EAEAEA"/>
          </w:tcPr>
          <w:p w14:paraId="0AEF068D" w14:textId="77777777" w:rsidR="00683F78" w:rsidRPr="00CF5EE1" w:rsidRDefault="00683F78" w:rsidP="00561F71">
            <w:pPr>
              <w:rPr>
                <w:i/>
                <w:lang w:val="de-DE"/>
              </w:rPr>
            </w:pPr>
            <w:r w:rsidRPr="00CF5EE1">
              <w:rPr>
                <w:i/>
                <w:lang w:val="de-DE"/>
              </w:rPr>
              <w:t xml:space="preserve">Wie soll oder kann ich das selbst im Auge behalten? </w:t>
            </w:r>
          </w:p>
        </w:tc>
        <w:tc>
          <w:tcPr>
            <w:tcW w:w="1196" w:type="dxa"/>
            <w:shd w:val="clear" w:color="auto" w:fill="auto"/>
            <w:vAlign w:val="center"/>
          </w:tcPr>
          <w:p w14:paraId="0EDB0FAA" w14:textId="77777777" w:rsidR="00683F78" w:rsidRPr="00CF5EE1" w:rsidRDefault="00683F78" w:rsidP="00561F71">
            <w:pPr>
              <w:spacing w:line="240" w:lineRule="auto"/>
              <w:rPr>
                <w:sz w:val="20"/>
                <w:szCs w:val="20"/>
                <w:lang w:val="de-DE"/>
              </w:rPr>
            </w:pPr>
          </w:p>
        </w:tc>
        <w:tc>
          <w:tcPr>
            <w:tcW w:w="1237" w:type="dxa"/>
            <w:shd w:val="clear" w:color="auto" w:fill="auto"/>
            <w:vAlign w:val="center"/>
          </w:tcPr>
          <w:p w14:paraId="04F4A854" w14:textId="77777777" w:rsidR="00683F78" w:rsidRPr="00CF5EE1" w:rsidRDefault="00683F78" w:rsidP="00561F71">
            <w:pPr>
              <w:spacing w:line="240" w:lineRule="auto"/>
              <w:rPr>
                <w:sz w:val="20"/>
                <w:szCs w:val="20"/>
                <w:lang w:val="de-DE"/>
              </w:rPr>
            </w:pPr>
          </w:p>
        </w:tc>
        <w:tc>
          <w:tcPr>
            <w:tcW w:w="1165" w:type="dxa"/>
            <w:shd w:val="clear" w:color="auto" w:fill="auto"/>
            <w:vAlign w:val="center"/>
          </w:tcPr>
          <w:p w14:paraId="38EA6181" w14:textId="77777777" w:rsidR="00683F78" w:rsidRPr="00CF5EE1" w:rsidRDefault="00683F78" w:rsidP="00561F71">
            <w:pPr>
              <w:spacing w:line="240" w:lineRule="auto"/>
              <w:rPr>
                <w:sz w:val="20"/>
                <w:szCs w:val="20"/>
                <w:lang w:val="de-DE"/>
              </w:rPr>
            </w:pPr>
          </w:p>
        </w:tc>
        <w:tc>
          <w:tcPr>
            <w:tcW w:w="906" w:type="dxa"/>
            <w:shd w:val="clear" w:color="auto" w:fill="auto"/>
            <w:vAlign w:val="center"/>
          </w:tcPr>
          <w:p w14:paraId="12AB542E" w14:textId="77777777" w:rsidR="00683F78" w:rsidRPr="00CF5EE1" w:rsidRDefault="00683F78" w:rsidP="00561F71">
            <w:pPr>
              <w:spacing w:line="240" w:lineRule="auto"/>
              <w:rPr>
                <w:sz w:val="20"/>
                <w:szCs w:val="20"/>
                <w:lang w:val="de-DE"/>
              </w:rPr>
            </w:pPr>
            <w:r w:rsidRPr="00CF5EE1">
              <w:rPr>
                <w:sz w:val="20"/>
                <w:szCs w:val="20"/>
                <w:lang w:val="de-DE"/>
              </w:rPr>
              <w:t>X</w:t>
            </w:r>
          </w:p>
          <w:p w14:paraId="51C912AC" w14:textId="77777777" w:rsidR="00683F78" w:rsidRPr="00CF5EE1" w:rsidRDefault="00683F78"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83F78" w:rsidRPr="00CF5EE1" w14:paraId="461327BC" w14:textId="77777777" w:rsidTr="00561F71">
        <w:trPr>
          <w:trHeight w:val="220"/>
        </w:trPr>
        <w:tc>
          <w:tcPr>
            <w:tcW w:w="1928" w:type="dxa"/>
            <w:vMerge w:val="restart"/>
            <w:shd w:val="clear" w:color="auto" w:fill="EAEAEA"/>
          </w:tcPr>
          <w:p w14:paraId="496C9672" w14:textId="77777777" w:rsidR="00683F78" w:rsidRPr="00CF5EE1" w:rsidRDefault="00683F78" w:rsidP="00561F71">
            <w:pPr>
              <w:spacing w:after="0" w:line="260" w:lineRule="atLeast"/>
              <w:rPr>
                <w:b/>
                <w:szCs w:val="18"/>
              </w:rPr>
            </w:pPr>
            <w:proofErr w:type="spellStart"/>
            <w:r w:rsidRPr="00CF5EE1">
              <w:rPr>
                <w:b/>
                <w:szCs w:val="18"/>
              </w:rPr>
              <w:t>Beurteilung</w:t>
            </w:r>
            <w:proofErr w:type="spellEnd"/>
            <w:r w:rsidRPr="00CF5EE1">
              <w:rPr>
                <w:b/>
                <w:szCs w:val="18"/>
              </w:rPr>
              <w:t xml:space="preserve"> </w:t>
            </w:r>
          </w:p>
        </w:tc>
        <w:tc>
          <w:tcPr>
            <w:tcW w:w="2594" w:type="dxa"/>
            <w:shd w:val="clear" w:color="auto" w:fill="EAEAEA"/>
          </w:tcPr>
          <w:p w14:paraId="65D47EC9" w14:textId="77777777" w:rsidR="00683F78" w:rsidRPr="00CF5EE1" w:rsidRDefault="00683F78" w:rsidP="00561F71">
            <w:pPr>
              <w:rPr>
                <w:i/>
                <w:lang w:val="de-DE"/>
              </w:rPr>
            </w:pPr>
            <w:r w:rsidRPr="00CF5EE1">
              <w:rPr>
                <w:i/>
                <w:lang w:val="de-DE"/>
              </w:rPr>
              <w:t>Was wird bewertet? Wofür bekomme ich Punkte bzw. wofür werden Punkte abgezogen?</w:t>
            </w:r>
          </w:p>
        </w:tc>
        <w:tc>
          <w:tcPr>
            <w:tcW w:w="1196" w:type="dxa"/>
            <w:shd w:val="clear" w:color="auto" w:fill="auto"/>
            <w:vAlign w:val="center"/>
          </w:tcPr>
          <w:p w14:paraId="2410CA06" w14:textId="77777777" w:rsidR="00683F78" w:rsidRPr="00CF5EE1" w:rsidRDefault="00683F78" w:rsidP="00561F71">
            <w:pPr>
              <w:spacing w:line="240" w:lineRule="auto"/>
              <w:rPr>
                <w:sz w:val="20"/>
                <w:szCs w:val="20"/>
                <w:lang w:val="de-DE"/>
              </w:rPr>
            </w:pPr>
            <w:r w:rsidRPr="00CF5EE1">
              <w:rPr>
                <w:sz w:val="20"/>
                <w:szCs w:val="20"/>
                <w:lang w:val="de-DE"/>
              </w:rPr>
              <w:t xml:space="preserve"> </w:t>
            </w:r>
          </w:p>
        </w:tc>
        <w:tc>
          <w:tcPr>
            <w:tcW w:w="1237" w:type="dxa"/>
            <w:shd w:val="clear" w:color="auto" w:fill="auto"/>
            <w:vAlign w:val="center"/>
          </w:tcPr>
          <w:p w14:paraId="33231C53" w14:textId="77777777" w:rsidR="00683F78" w:rsidRPr="00CF5EE1" w:rsidRDefault="00683F78" w:rsidP="00561F71">
            <w:pPr>
              <w:spacing w:line="240" w:lineRule="auto"/>
              <w:rPr>
                <w:sz w:val="20"/>
                <w:szCs w:val="20"/>
                <w:lang w:val="de-DE"/>
              </w:rPr>
            </w:pPr>
          </w:p>
        </w:tc>
        <w:tc>
          <w:tcPr>
            <w:tcW w:w="1165" w:type="dxa"/>
            <w:shd w:val="clear" w:color="auto" w:fill="auto"/>
            <w:vAlign w:val="center"/>
          </w:tcPr>
          <w:p w14:paraId="65027551" w14:textId="77777777" w:rsidR="00683F78" w:rsidRPr="00CF5EE1" w:rsidRDefault="00683F78" w:rsidP="00561F71">
            <w:pPr>
              <w:spacing w:line="240" w:lineRule="auto"/>
              <w:rPr>
                <w:sz w:val="20"/>
                <w:szCs w:val="20"/>
                <w:lang w:val="de-DE"/>
              </w:rPr>
            </w:pPr>
          </w:p>
        </w:tc>
        <w:tc>
          <w:tcPr>
            <w:tcW w:w="906" w:type="dxa"/>
            <w:shd w:val="clear" w:color="auto" w:fill="auto"/>
            <w:vAlign w:val="center"/>
          </w:tcPr>
          <w:p w14:paraId="2A5B841C" w14:textId="77777777" w:rsidR="00683F78" w:rsidRPr="00CF5EE1" w:rsidRDefault="00683F78" w:rsidP="00561F71">
            <w:pPr>
              <w:spacing w:line="240" w:lineRule="auto"/>
              <w:rPr>
                <w:sz w:val="20"/>
                <w:szCs w:val="20"/>
                <w:lang w:val="de-DE"/>
              </w:rPr>
            </w:pPr>
            <w:r w:rsidRPr="00CF5EE1">
              <w:rPr>
                <w:sz w:val="20"/>
                <w:szCs w:val="20"/>
                <w:lang w:val="de-DE"/>
              </w:rPr>
              <w:t xml:space="preserve">X </w:t>
            </w:r>
          </w:p>
          <w:p w14:paraId="13E7FE4A" w14:textId="77777777" w:rsidR="00683F78" w:rsidRPr="00CF5EE1" w:rsidRDefault="00683F78"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83F78" w:rsidRPr="00CF5EE1" w14:paraId="779972DB" w14:textId="77777777" w:rsidTr="00561F71">
        <w:trPr>
          <w:trHeight w:val="220"/>
        </w:trPr>
        <w:tc>
          <w:tcPr>
            <w:tcW w:w="1928" w:type="dxa"/>
            <w:vMerge/>
            <w:shd w:val="clear" w:color="auto" w:fill="EAEAEA"/>
          </w:tcPr>
          <w:p w14:paraId="67E842BE" w14:textId="77777777" w:rsidR="00683F78" w:rsidRPr="00CF5EE1" w:rsidRDefault="00683F78" w:rsidP="00F3492F">
            <w:pPr>
              <w:numPr>
                <w:ilvl w:val="0"/>
                <w:numId w:val="33"/>
              </w:numPr>
              <w:spacing w:after="0" w:line="260" w:lineRule="atLeast"/>
              <w:rPr>
                <w:b/>
                <w:szCs w:val="18"/>
                <w:lang w:val="de-DE"/>
              </w:rPr>
            </w:pPr>
          </w:p>
        </w:tc>
        <w:tc>
          <w:tcPr>
            <w:tcW w:w="2594" w:type="dxa"/>
            <w:shd w:val="clear" w:color="auto" w:fill="EAEAEA"/>
          </w:tcPr>
          <w:p w14:paraId="54555EFF" w14:textId="77777777" w:rsidR="00683F78" w:rsidRPr="00CF5EE1" w:rsidRDefault="00683F78" w:rsidP="00561F71">
            <w:pPr>
              <w:rPr>
                <w:i/>
                <w:lang w:val="de-DE"/>
              </w:rPr>
            </w:pPr>
            <w:r w:rsidRPr="00CF5EE1">
              <w:rPr>
                <w:i/>
                <w:lang w:val="de-DE"/>
              </w:rPr>
              <w:t xml:space="preserve">Wer beurteilt was und wieviel Gewicht hat es? </w:t>
            </w:r>
          </w:p>
        </w:tc>
        <w:tc>
          <w:tcPr>
            <w:tcW w:w="1196" w:type="dxa"/>
            <w:shd w:val="clear" w:color="auto" w:fill="auto"/>
            <w:vAlign w:val="center"/>
          </w:tcPr>
          <w:p w14:paraId="6A2A2CA8" w14:textId="77777777" w:rsidR="00683F78" w:rsidRPr="00CF5EE1" w:rsidRDefault="00683F78" w:rsidP="00561F71">
            <w:pPr>
              <w:spacing w:line="240" w:lineRule="auto"/>
              <w:rPr>
                <w:bCs/>
                <w:sz w:val="20"/>
                <w:szCs w:val="20"/>
                <w:lang w:val="de-DE"/>
              </w:rPr>
            </w:pPr>
          </w:p>
        </w:tc>
        <w:tc>
          <w:tcPr>
            <w:tcW w:w="1237" w:type="dxa"/>
            <w:shd w:val="clear" w:color="auto" w:fill="auto"/>
            <w:vAlign w:val="center"/>
          </w:tcPr>
          <w:p w14:paraId="6F0028EE" w14:textId="77777777" w:rsidR="00683F78" w:rsidRPr="00CF5EE1" w:rsidRDefault="00683F78" w:rsidP="00561F71">
            <w:pPr>
              <w:spacing w:line="240" w:lineRule="auto"/>
              <w:rPr>
                <w:b/>
                <w:sz w:val="20"/>
                <w:szCs w:val="20"/>
                <w:lang w:val="de-DE"/>
              </w:rPr>
            </w:pPr>
          </w:p>
        </w:tc>
        <w:tc>
          <w:tcPr>
            <w:tcW w:w="1165" w:type="dxa"/>
            <w:shd w:val="clear" w:color="auto" w:fill="auto"/>
            <w:vAlign w:val="center"/>
          </w:tcPr>
          <w:p w14:paraId="742F34FC" w14:textId="77777777" w:rsidR="00683F78" w:rsidRPr="00CF5EE1" w:rsidRDefault="00683F78" w:rsidP="00561F71">
            <w:pPr>
              <w:spacing w:line="240" w:lineRule="auto"/>
              <w:rPr>
                <w:sz w:val="20"/>
                <w:szCs w:val="20"/>
                <w:lang w:val="de-DE"/>
              </w:rPr>
            </w:pPr>
          </w:p>
        </w:tc>
        <w:tc>
          <w:tcPr>
            <w:tcW w:w="906" w:type="dxa"/>
            <w:shd w:val="clear" w:color="auto" w:fill="auto"/>
            <w:vAlign w:val="center"/>
          </w:tcPr>
          <w:p w14:paraId="52109192" w14:textId="77777777" w:rsidR="00683F78" w:rsidRPr="00CF5EE1" w:rsidRDefault="00683F78" w:rsidP="00561F71">
            <w:pPr>
              <w:spacing w:line="240" w:lineRule="auto"/>
              <w:rPr>
                <w:sz w:val="20"/>
                <w:szCs w:val="20"/>
                <w:lang w:val="de-DE"/>
              </w:rPr>
            </w:pPr>
            <w:r w:rsidRPr="00CF5EE1">
              <w:rPr>
                <w:sz w:val="20"/>
                <w:szCs w:val="20"/>
                <w:lang w:val="de-DE"/>
              </w:rPr>
              <w:t>X</w:t>
            </w:r>
          </w:p>
          <w:p w14:paraId="60AD68C7" w14:textId="77777777" w:rsidR="00683F78" w:rsidRPr="00CF5EE1" w:rsidRDefault="00683F78"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683F78" w:rsidRPr="00CF5EE1" w14:paraId="7A44FB65" w14:textId="77777777" w:rsidTr="00561F71">
        <w:trPr>
          <w:trHeight w:val="220"/>
        </w:trPr>
        <w:tc>
          <w:tcPr>
            <w:tcW w:w="1928" w:type="dxa"/>
            <w:vMerge/>
            <w:shd w:val="clear" w:color="auto" w:fill="EAEAEA"/>
          </w:tcPr>
          <w:p w14:paraId="54D83039" w14:textId="77777777" w:rsidR="00683F78" w:rsidRPr="00CF5EE1" w:rsidRDefault="00683F78" w:rsidP="00F3492F">
            <w:pPr>
              <w:numPr>
                <w:ilvl w:val="0"/>
                <w:numId w:val="33"/>
              </w:numPr>
              <w:spacing w:after="0" w:line="260" w:lineRule="atLeast"/>
              <w:rPr>
                <w:b/>
                <w:szCs w:val="18"/>
                <w:lang w:val="de-DE"/>
              </w:rPr>
            </w:pPr>
          </w:p>
        </w:tc>
        <w:tc>
          <w:tcPr>
            <w:tcW w:w="2594" w:type="dxa"/>
            <w:shd w:val="clear" w:color="auto" w:fill="EAEAEA"/>
          </w:tcPr>
          <w:p w14:paraId="04BECD82" w14:textId="77777777" w:rsidR="00683F78" w:rsidRPr="00CF5EE1" w:rsidRDefault="00683F78" w:rsidP="00561F71">
            <w:pPr>
              <w:rPr>
                <w:i/>
                <w:lang w:val="de-DE"/>
              </w:rPr>
            </w:pPr>
            <w:r w:rsidRPr="00CF5EE1">
              <w:rPr>
                <w:i/>
                <w:lang w:val="de-DE"/>
              </w:rPr>
              <w:t>Wie stark fließt die Aufgabe in die Note ein?</w:t>
            </w:r>
          </w:p>
        </w:tc>
        <w:tc>
          <w:tcPr>
            <w:tcW w:w="1196" w:type="dxa"/>
            <w:shd w:val="clear" w:color="auto" w:fill="auto"/>
            <w:vAlign w:val="center"/>
          </w:tcPr>
          <w:p w14:paraId="26DE9CB1" w14:textId="77777777" w:rsidR="00683F78" w:rsidRPr="00CF5EE1" w:rsidRDefault="00683F78" w:rsidP="00561F71">
            <w:pPr>
              <w:spacing w:line="240" w:lineRule="auto"/>
              <w:rPr>
                <w:sz w:val="20"/>
                <w:szCs w:val="20"/>
                <w:lang w:val="de-DE"/>
              </w:rPr>
            </w:pPr>
          </w:p>
        </w:tc>
        <w:tc>
          <w:tcPr>
            <w:tcW w:w="1237" w:type="dxa"/>
            <w:shd w:val="clear" w:color="auto" w:fill="auto"/>
            <w:vAlign w:val="center"/>
          </w:tcPr>
          <w:p w14:paraId="452DE913" w14:textId="77777777" w:rsidR="00683F78" w:rsidRPr="00CF5EE1" w:rsidRDefault="00683F78" w:rsidP="00561F71">
            <w:pPr>
              <w:spacing w:line="240" w:lineRule="auto"/>
              <w:rPr>
                <w:sz w:val="20"/>
                <w:szCs w:val="20"/>
                <w:lang w:val="de-DE"/>
              </w:rPr>
            </w:pPr>
          </w:p>
        </w:tc>
        <w:tc>
          <w:tcPr>
            <w:tcW w:w="1165" w:type="dxa"/>
            <w:shd w:val="clear" w:color="auto" w:fill="auto"/>
            <w:vAlign w:val="center"/>
          </w:tcPr>
          <w:p w14:paraId="0D534F47" w14:textId="77777777" w:rsidR="00683F78" w:rsidRPr="00CF5EE1" w:rsidRDefault="00683F78" w:rsidP="00561F71">
            <w:pPr>
              <w:spacing w:line="240" w:lineRule="auto"/>
              <w:rPr>
                <w:sz w:val="20"/>
                <w:szCs w:val="20"/>
                <w:lang w:val="de-DE"/>
              </w:rPr>
            </w:pPr>
          </w:p>
        </w:tc>
        <w:tc>
          <w:tcPr>
            <w:tcW w:w="906" w:type="dxa"/>
            <w:shd w:val="clear" w:color="auto" w:fill="auto"/>
            <w:vAlign w:val="center"/>
          </w:tcPr>
          <w:p w14:paraId="5015144F" w14:textId="77777777" w:rsidR="00683F78" w:rsidRPr="00CF5EE1" w:rsidRDefault="00683F78" w:rsidP="00561F71">
            <w:pPr>
              <w:spacing w:line="240" w:lineRule="auto"/>
              <w:rPr>
                <w:sz w:val="20"/>
                <w:szCs w:val="20"/>
                <w:lang w:val="de-DE"/>
              </w:rPr>
            </w:pPr>
            <w:r w:rsidRPr="00CF5EE1">
              <w:rPr>
                <w:sz w:val="20"/>
                <w:szCs w:val="20"/>
                <w:lang w:val="de-DE"/>
              </w:rPr>
              <w:t>X</w:t>
            </w:r>
          </w:p>
          <w:p w14:paraId="53B8F968" w14:textId="77777777" w:rsidR="00683F78" w:rsidRPr="00CF5EE1" w:rsidRDefault="00683F78"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bl>
    <w:p w14:paraId="73E4847E" w14:textId="20BBBB14" w:rsidR="0026727C" w:rsidRPr="00CF5EE1" w:rsidRDefault="0026727C" w:rsidP="0026727C">
      <w:pPr>
        <w:spacing w:after="0" w:line="360" w:lineRule="auto"/>
        <w:rPr>
          <w:sz w:val="24"/>
          <w:szCs w:val="24"/>
          <w:u w:val="single"/>
        </w:rPr>
      </w:pPr>
    </w:p>
    <w:p w14:paraId="5D04B7EB" w14:textId="0AF83C1F" w:rsidR="0026727C" w:rsidRPr="00CF5EE1" w:rsidRDefault="004C276A" w:rsidP="0026727C">
      <w:pPr>
        <w:spacing w:after="0" w:line="360" w:lineRule="auto"/>
        <w:rPr>
          <w:sz w:val="24"/>
          <w:szCs w:val="24"/>
          <w:u w:val="single"/>
          <w:lang w:val="de-DE"/>
        </w:rPr>
      </w:pPr>
      <w:r w:rsidRPr="00CF5EE1">
        <w:rPr>
          <w:sz w:val="24"/>
          <w:szCs w:val="24"/>
          <w:u w:val="single"/>
          <w:lang w:val="de-DE"/>
        </w:rPr>
        <w:t>Unterrichtsmaterial</w:t>
      </w:r>
      <w:r w:rsidR="0026727C" w:rsidRPr="00CF5EE1">
        <w:rPr>
          <w:sz w:val="24"/>
          <w:szCs w:val="24"/>
          <w:u w:val="single"/>
          <w:lang w:val="de-DE"/>
        </w:rPr>
        <w:t xml:space="preserve"> 5 </w:t>
      </w:r>
    </w:p>
    <w:p w14:paraId="1D5DC4A8" w14:textId="314E10D6" w:rsidR="009C7D60" w:rsidRPr="00CF5EE1" w:rsidRDefault="009C7D60" w:rsidP="0026727C">
      <w:pPr>
        <w:spacing w:after="0" w:line="360" w:lineRule="auto"/>
        <w:rPr>
          <w:sz w:val="24"/>
          <w:szCs w:val="24"/>
          <w:u w:val="single"/>
          <w:lang w:val="de-DE"/>
        </w:rPr>
      </w:pPr>
    </w:p>
    <w:tbl>
      <w:tblPr>
        <w:tblW w:w="0" w:type="auto"/>
        <w:tblBorders>
          <w:top w:val="single" w:sz="18" w:space="0" w:color="EAEAEA"/>
          <w:left w:val="single" w:sz="18" w:space="0" w:color="EAEAEA"/>
          <w:bottom w:val="single" w:sz="18" w:space="0" w:color="EAEAEA"/>
          <w:right w:val="single" w:sz="18" w:space="0" w:color="EAEAEA"/>
          <w:insideH w:val="single" w:sz="18" w:space="0" w:color="EAEAEA"/>
          <w:insideV w:val="single" w:sz="18" w:space="0" w:color="EAEAEA"/>
        </w:tblBorders>
        <w:tblCellMar>
          <w:top w:w="28" w:type="dxa"/>
          <w:left w:w="85" w:type="dxa"/>
          <w:bottom w:w="28" w:type="dxa"/>
          <w:right w:w="85" w:type="dxa"/>
        </w:tblCellMar>
        <w:tblLook w:val="01E0" w:firstRow="1" w:lastRow="1" w:firstColumn="1" w:lastColumn="1" w:noHBand="0" w:noVBand="0"/>
      </w:tblPr>
      <w:tblGrid>
        <w:gridCol w:w="1928"/>
        <w:gridCol w:w="2594"/>
        <w:gridCol w:w="1196"/>
        <w:gridCol w:w="1237"/>
        <w:gridCol w:w="1165"/>
        <w:gridCol w:w="906"/>
      </w:tblGrid>
      <w:tr w:rsidR="00253D5E" w:rsidRPr="00CF5EE1" w14:paraId="269DE968" w14:textId="77777777" w:rsidTr="00561F71">
        <w:trPr>
          <w:trHeight w:val="220"/>
        </w:trPr>
        <w:tc>
          <w:tcPr>
            <w:tcW w:w="1928" w:type="dxa"/>
            <w:shd w:val="clear" w:color="auto" w:fill="EAEAEA"/>
          </w:tcPr>
          <w:p w14:paraId="27D06E97" w14:textId="77777777" w:rsidR="00253D5E" w:rsidRPr="00CF5EE1" w:rsidRDefault="00253D5E" w:rsidP="00561F71">
            <w:pPr>
              <w:rPr>
                <w:b/>
                <w:szCs w:val="18"/>
                <w:lang w:val="de-DE"/>
              </w:rPr>
            </w:pPr>
          </w:p>
        </w:tc>
        <w:tc>
          <w:tcPr>
            <w:tcW w:w="2594" w:type="dxa"/>
            <w:shd w:val="clear" w:color="auto" w:fill="EAEAEA"/>
          </w:tcPr>
          <w:p w14:paraId="022F58DF" w14:textId="77777777" w:rsidR="00253D5E" w:rsidRPr="00CF5EE1" w:rsidRDefault="00253D5E" w:rsidP="00561F71">
            <w:pPr>
              <w:rPr>
                <w:lang w:val="de-DE"/>
              </w:rPr>
            </w:pPr>
          </w:p>
        </w:tc>
        <w:tc>
          <w:tcPr>
            <w:tcW w:w="4504" w:type="dxa"/>
            <w:gridSpan w:val="4"/>
            <w:shd w:val="clear" w:color="auto" w:fill="EAEAEA"/>
          </w:tcPr>
          <w:p w14:paraId="6D711776" w14:textId="77777777" w:rsidR="00253D5E" w:rsidRPr="00CF5EE1" w:rsidRDefault="00253D5E" w:rsidP="00561F71">
            <w:pPr>
              <w:rPr>
                <w:i/>
                <w:szCs w:val="18"/>
                <w:lang w:val="de-DE"/>
              </w:rPr>
            </w:pPr>
            <w:r w:rsidRPr="00CF5EE1">
              <w:rPr>
                <w:i/>
                <w:szCs w:val="18"/>
                <w:lang w:val="de-DE"/>
              </w:rPr>
              <w:t xml:space="preserve">Bitte kreuzen Sie für die einzelnen Schwerpunkte 1 bis 7 an was zutrifft: </w:t>
            </w:r>
          </w:p>
        </w:tc>
      </w:tr>
      <w:tr w:rsidR="00253D5E" w:rsidRPr="00CF5EE1" w14:paraId="3C04D2BE" w14:textId="77777777" w:rsidTr="00561F71">
        <w:trPr>
          <w:trHeight w:val="27"/>
        </w:trPr>
        <w:tc>
          <w:tcPr>
            <w:tcW w:w="1928" w:type="dxa"/>
            <w:vMerge w:val="restart"/>
            <w:shd w:val="clear" w:color="auto" w:fill="EAEAEA"/>
            <w:vAlign w:val="bottom"/>
          </w:tcPr>
          <w:p w14:paraId="130FF59A" w14:textId="77777777" w:rsidR="00253D5E" w:rsidRPr="00CF5EE1" w:rsidRDefault="00253D5E" w:rsidP="00561F71">
            <w:pPr>
              <w:rPr>
                <w:b/>
                <w:szCs w:val="18"/>
              </w:rPr>
            </w:pPr>
            <w:proofErr w:type="spellStart"/>
            <w:r w:rsidRPr="00CF5EE1">
              <w:rPr>
                <w:b/>
                <w:szCs w:val="18"/>
              </w:rPr>
              <w:t>Aufmerksamkeit</w:t>
            </w:r>
            <w:proofErr w:type="spellEnd"/>
            <w:r w:rsidRPr="00CF5EE1">
              <w:rPr>
                <w:b/>
                <w:szCs w:val="18"/>
              </w:rPr>
              <w:t>:</w:t>
            </w:r>
          </w:p>
        </w:tc>
        <w:tc>
          <w:tcPr>
            <w:tcW w:w="2594" w:type="dxa"/>
            <w:vMerge w:val="restart"/>
            <w:shd w:val="clear" w:color="auto" w:fill="EAEAEA"/>
            <w:vAlign w:val="bottom"/>
          </w:tcPr>
          <w:p w14:paraId="664DDEF9" w14:textId="5F0922FA" w:rsidR="00253D5E" w:rsidRPr="00CF5EE1" w:rsidRDefault="00253D5E" w:rsidP="00561F71">
            <w:pPr>
              <w:rPr>
                <w:lang w:val="de-DE"/>
              </w:rPr>
            </w:pPr>
            <w:r w:rsidRPr="00CF5EE1">
              <w:rPr>
                <w:lang w:val="de-DE"/>
              </w:rPr>
              <w:t xml:space="preserve">Die [Anweisung zu dieser] Aufgabe nimmt die folgenden Fragen vorweg: </w:t>
            </w:r>
          </w:p>
        </w:tc>
        <w:tc>
          <w:tcPr>
            <w:tcW w:w="1196" w:type="dxa"/>
            <w:vMerge w:val="restart"/>
            <w:shd w:val="clear" w:color="auto" w:fill="F2F2F2" w:themeFill="background1" w:themeFillShade="F2"/>
            <w:vAlign w:val="bottom"/>
          </w:tcPr>
          <w:p w14:paraId="546FE1FA" w14:textId="77777777" w:rsidR="00253D5E" w:rsidRPr="00CF5EE1" w:rsidRDefault="00253D5E" w:rsidP="00561F71">
            <w:pPr>
              <w:jc w:val="center"/>
              <w:rPr>
                <w:szCs w:val="18"/>
                <w:lang w:val="de-DE"/>
              </w:rPr>
            </w:pPr>
            <w:r w:rsidRPr="00CF5EE1">
              <w:rPr>
                <w:szCs w:val="18"/>
                <w:lang w:val="de-DE"/>
              </w:rPr>
              <w:t xml:space="preserve">Nicht notwendig </w:t>
            </w:r>
            <w:proofErr w:type="spellStart"/>
            <w:r w:rsidRPr="00CF5EE1">
              <w:rPr>
                <w:szCs w:val="18"/>
                <w:lang w:val="de-DE"/>
              </w:rPr>
              <w:t>óder</w:t>
            </w:r>
            <w:proofErr w:type="spellEnd"/>
            <w:r w:rsidRPr="00CF5EE1">
              <w:rPr>
                <w:szCs w:val="18"/>
                <w:lang w:val="de-DE"/>
              </w:rPr>
              <w:t xml:space="preserve"> nicht zutreffend; </w:t>
            </w:r>
          </w:p>
        </w:tc>
        <w:tc>
          <w:tcPr>
            <w:tcW w:w="3308" w:type="dxa"/>
            <w:gridSpan w:val="3"/>
            <w:tcBorders>
              <w:bottom w:val="nil"/>
            </w:tcBorders>
            <w:shd w:val="clear" w:color="auto" w:fill="EAEAEA"/>
            <w:vAlign w:val="bottom"/>
          </w:tcPr>
          <w:p w14:paraId="633D26C2" w14:textId="77777777" w:rsidR="00253D5E" w:rsidRPr="00CF5EE1" w:rsidRDefault="00253D5E" w:rsidP="00561F71">
            <w:pPr>
              <w:jc w:val="center"/>
              <w:rPr>
                <w:szCs w:val="18"/>
              </w:rPr>
            </w:pPr>
            <w:proofErr w:type="spellStart"/>
            <w:r w:rsidRPr="00CF5EE1">
              <w:rPr>
                <w:szCs w:val="18"/>
              </w:rPr>
              <w:t>Im</w:t>
            </w:r>
            <w:proofErr w:type="spellEnd"/>
            <w:r w:rsidRPr="00CF5EE1">
              <w:rPr>
                <w:szCs w:val="18"/>
              </w:rPr>
              <w:t xml:space="preserve"> </w:t>
            </w:r>
            <w:proofErr w:type="spellStart"/>
            <w:r w:rsidRPr="00CF5EE1">
              <w:rPr>
                <w:szCs w:val="18"/>
              </w:rPr>
              <w:t>Auftrag</w:t>
            </w:r>
            <w:proofErr w:type="spellEnd"/>
            <w:r w:rsidRPr="00CF5EE1">
              <w:rPr>
                <w:szCs w:val="18"/>
              </w:rPr>
              <w:t xml:space="preserve"> </w:t>
            </w:r>
            <w:proofErr w:type="spellStart"/>
            <w:r w:rsidRPr="00CF5EE1">
              <w:rPr>
                <w:szCs w:val="18"/>
              </w:rPr>
              <w:t>vorhanden</w:t>
            </w:r>
            <w:proofErr w:type="spellEnd"/>
            <w:r w:rsidRPr="00CF5EE1">
              <w:rPr>
                <w:szCs w:val="18"/>
              </w:rPr>
              <w:t>?</w:t>
            </w:r>
          </w:p>
        </w:tc>
      </w:tr>
      <w:tr w:rsidR="00253D5E" w:rsidRPr="00CF5EE1" w14:paraId="79E16163" w14:textId="77777777" w:rsidTr="00561F71">
        <w:trPr>
          <w:trHeight w:val="201"/>
        </w:trPr>
        <w:tc>
          <w:tcPr>
            <w:tcW w:w="1928" w:type="dxa"/>
            <w:vMerge/>
            <w:shd w:val="clear" w:color="auto" w:fill="EAEAEA"/>
            <w:vAlign w:val="bottom"/>
          </w:tcPr>
          <w:p w14:paraId="20159CF1" w14:textId="77777777" w:rsidR="00253D5E" w:rsidRPr="00CF5EE1" w:rsidRDefault="00253D5E" w:rsidP="00561F71">
            <w:pPr>
              <w:rPr>
                <w:b/>
                <w:szCs w:val="18"/>
              </w:rPr>
            </w:pPr>
          </w:p>
        </w:tc>
        <w:tc>
          <w:tcPr>
            <w:tcW w:w="2594" w:type="dxa"/>
            <w:vMerge/>
            <w:shd w:val="clear" w:color="auto" w:fill="EAEAEA"/>
            <w:vAlign w:val="bottom"/>
          </w:tcPr>
          <w:p w14:paraId="78327BD3" w14:textId="77777777" w:rsidR="00253D5E" w:rsidRPr="00CF5EE1" w:rsidRDefault="00253D5E" w:rsidP="00561F71"/>
        </w:tc>
        <w:tc>
          <w:tcPr>
            <w:tcW w:w="1196" w:type="dxa"/>
            <w:vMerge/>
            <w:shd w:val="clear" w:color="auto" w:fill="F2F2F2" w:themeFill="background1" w:themeFillShade="F2"/>
            <w:vAlign w:val="bottom"/>
          </w:tcPr>
          <w:p w14:paraId="43C54949" w14:textId="77777777" w:rsidR="00253D5E" w:rsidRPr="00CF5EE1" w:rsidRDefault="00253D5E" w:rsidP="00561F71">
            <w:pPr>
              <w:jc w:val="center"/>
              <w:rPr>
                <w:szCs w:val="18"/>
              </w:rPr>
            </w:pPr>
          </w:p>
        </w:tc>
        <w:tc>
          <w:tcPr>
            <w:tcW w:w="1237" w:type="dxa"/>
            <w:tcBorders>
              <w:top w:val="nil"/>
              <w:right w:val="nil"/>
            </w:tcBorders>
            <w:shd w:val="clear" w:color="auto" w:fill="EAEAEA"/>
            <w:vAlign w:val="bottom"/>
          </w:tcPr>
          <w:p w14:paraId="02994446" w14:textId="77777777" w:rsidR="00253D5E" w:rsidRPr="00CF5EE1" w:rsidRDefault="00253D5E" w:rsidP="00561F71">
            <w:pPr>
              <w:jc w:val="center"/>
              <w:rPr>
                <w:szCs w:val="18"/>
              </w:rPr>
            </w:pPr>
            <w:r w:rsidRPr="00CF5EE1">
              <w:rPr>
                <w:szCs w:val="18"/>
              </w:rPr>
              <w:t>Ja</w:t>
            </w:r>
          </w:p>
        </w:tc>
        <w:tc>
          <w:tcPr>
            <w:tcW w:w="1165" w:type="dxa"/>
            <w:tcBorders>
              <w:top w:val="nil"/>
              <w:left w:val="nil"/>
              <w:right w:val="nil"/>
            </w:tcBorders>
            <w:shd w:val="clear" w:color="auto" w:fill="EAEAEA"/>
            <w:vAlign w:val="bottom"/>
          </w:tcPr>
          <w:p w14:paraId="4CDCE13C" w14:textId="77777777" w:rsidR="00253D5E" w:rsidRPr="00CF5EE1" w:rsidRDefault="00253D5E" w:rsidP="00561F71">
            <w:pPr>
              <w:jc w:val="center"/>
              <w:rPr>
                <w:szCs w:val="18"/>
              </w:rPr>
            </w:pPr>
            <w:proofErr w:type="spellStart"/>
            <w:r w:rsidRPr="00CF5EE1">
              <w:rPr>
                <w:szCs w:val="18"/>
              </w:rPr>
              <w:t>Zweifel</w:t>
            </w:r>
            <w:proofErr w:type="spellEnd"/>
          </w:p>
        </w:tc>
        <w:tc>
          <w:tcPr>
            <w:tcW w:w="906" w:type="dxa"/>
            <w:tcBorders>
              <w:top w:val="nil"/>
              <w:left w:val="nil"/>
            </w:tcBorders>
            <w:shd w:val="clear" w:color="auto" w:fill="EAEAEA"/>
            <w:vAlign w:val="bottom"/>
          </w:tcPr>
          <w:p w14:paraId="50B9904B" w14:textId="77777777" w:rsidR="00253D5E" w:rsidRPr="00CF5EE1" w:rsidRDefault="00253D5E" w:rsidP="00561F71">
            <w:pPr>
              <w:jc w:val="center"/>
              <w:rPr>
                <w:szCs w:val="18"/>
              </w:rPr>
            </w:pPr>
            <w:proofErr w:type="spellStart"/>
            <w:r w:rsidRPr="00CF5EE1">
              <w:rPr>
                <w:szCs w:val="18"/>
              </w:rPr>
              <w:t>Nein</w:t>
            </w:r>
            <w:proofErr w:type="spellEnd"/>
          </w:p>
        </w:tc>
      </w:tr>
      <w:tr w:rsidR="00253D5E" w:rsidRPr="00CF5EE1" w14:paraId="7F0270EE" w14:textId="77777777" w:rsidTr="00561F71">
        <w:trPr>
          <w:trHeight w:val="220"/>
        </w:trPr>
        <w:tc>
          <w:tcPr>
            <w:tcW w:w="1928" w:type="dxa"/>
            <w:shd w:val="clear" w:color="auto" w:fill="EAEAEA"/>
          </w:tcPr>
          <w:p w14:paraId="5662127E" w14:textId="77777777" w:rsidR="00253D5E" w:rsidRPr="00CF5EE1" w:rsidRDefault="00253D5E" w:rsidP="00561F71">
            <w:pPr>
              <w:spacing w:after="0" w:line="260" w:lineRule="atLeast"/>
              <w:rPr>
                <w:b/>
                <w:szCs w:val="18"/>
              </w:rPr>
            </w:pPr>
            <w:r w:rsidRPr="00CF5EE1">
              <w:rPr>
                <w:b/>
                <w:szCs w:val="18"/>
              </w:rPr>
              <w:t xml:space="preserve">Thema </w:t>
            </w:r>
          </w:p>
        </w:tc>
        <w:tc>
          <w:tcPr>
            <w:tcW w:w="2594" w:type="dxa"/>
            <w:shd w:val="clear" w:color="auto" w:fill="EAEAEA"/>
          </w:tcPr>
          <w:p w14:paraId="0B6C4B9C" w14:textId="4FB1A613" w:rsidR="00253D5E" w:rsidRPr="00CF5EE1" w:rsidRDefault="00253D5E" w:rsidP="00561F71">
            <w:pPr>
              <w:rPr>
                <w:i/>
                <w:lang w:val="de-DE"/>
              </w:rPr>
            </w:pPr>
            <w:r w:rsidRPr="00CF5EE1">
              <w:rPr>
                <w:i/>
                <w:lang w:val="de-DE"/>
              </w:rPr>
              <w:t>Was soll</w:t>
            </w:r>
            <w:r w:rsidR="00BA32E4" w:rsidRPr="00CF5EE1">
              <w:rPr>
                <w:i/>
                <w:lang w:val="de-DE"/>
              </w:rPr>
              <w:t xml:space="preserve"> ich</w:t>
            </w:r>
            <w:r w:rsidRPr="00CF5EE1">
              <w:rPr>
                <w:i/>
                <w:lang w:val="de-DE"/>
              </w:rPr>
              <w:t xml:space="preserve"> machen? </w:t>
            </w:r>
          </w:p>
        </w:tc>
        <w:tc>
          <w:tcPr>
            <w:tcW w:w="1196" w:type="dxa"/>
            <w:shd w:val="clear" w:color="auto" w:fill="auto"/>
            <w:vAlign w:val="center"/>
          </w:tcPr>
          <w:p w14:paraId="549D5F5C" w14:textId="77777777" w:rsidR="00253D5E" w:rsidRPr="00CF5EE1" w:rsidRDefault="00253D5E" w:rsidP="00561F71">
            <w:pPr>
              <w:jc w:val="center"/>
              <w:rPr>
                <w:lang w:val="de-DE"/>
              </w:rPr>
            </w:pPr>
          </w:p>
        </w:tc>
        <w:tc>
          <w:tcPr>
            <w:tcW w:w="1237" w:type="dxa"/>
            <w:shd w:val="clear" w:color="auto" w:fill="auto"/>
            <w:vAlign w:val="center"/>
          </w:tcPr>
          <w:p w14:paraId="69ED4FE3" w14:textId="111741BA" w:rsidR="00253D5E" w:rsidRPr="00CF5EE1" w:rsidRDefault="00253D5E" w:rsidP="00253D5E">
            <w:pPr>
              <w:spacing w:line="240" w:lineRule="auto"/>
              <w:rPr>
                <w:sz w:val="20"/>
                <w:szCs w:val="20"/>
              </w:rPr>
            </w:pPr>
            <w:r w:rsidRPr="00CF5EE1">
              <w:rPr>
                <w:sz w:val="20"/>
                <w:szCs w:val="20"/>
              </w:rPr>
              <w:t xml:space="preserve">X </w:t>
            </w:r>
            <w:r w:rsidRPr="00CF5EE1">
              <w:rPr>
                <w:color w:val="0070C0"/>
                <w:sz w:val="20"/>
                <w:szCs w:val="20"/>
              </w:rPr>
              <w:t xml:space="preserve"> </w:t>
            </w:r>
          </w:p>
        </w:tc>
        <w:tc>
          <w:tcPr>
            <w:tcW w:w="1165" w:type="dxa"/>
            <w:shd w:val="clear" w:color="auto" w:fill="auto"/>
            <w:vAlign w:val="center"/>
          </w:tcPr>
          <w:p w14:paraId="501E9C65" w14:textId="77777777" w:rsidR="00253D5E" w:rsidRPr="00CF5EE1" w:rsidRDefault="00253D5E" w:rsidP="00561F71">
            <w:pPr>
              <w:rPr>
                <w:color w:val="0070C0"/>
                <w:sz w:val="20"/>
                <w:szCs w:val="20"/>
              </w:rPr>
            </w:pPr>
            <w:r w:rsidRPr="00CF5EE1">
              <w:rPr>
                <w:color w:val="0070C0"/>
                <w:sz w:val="20"/>
                <w:szCs w:val="20"/>
              </w:rPr>
              <w:t xml:space="preserve"> </w:t>
            </w:r>
          </w:p>
        </w:tc>
        <w:tc>
          <w:tcPr>
            <w:tcW w:w="906" w:type="dxa"/>
            <w:shd w:val="clear" w:color="auto" w:fill="auto"/>
            <w:vAlign w:val="center"/>
          </w:tcPr>
          <w:p w14:paraId="41629BDE" w14:textId="77777777" w:rsidR="00253D5E" w:rsidRPr="00CF5EE1" w:rsidRDefault="00253D5E" w:rsidP="00561F71">
            <w:pPr>
              <w:jc w:val="center"/>
            </w:pPr>
          </w:p>
        </w:tc>
      </w:tr>
      <w:tr w:rsidR="00253D5E" w:rsidRPr="00CF5EE1" w14:paraId="6F1962BC" w14:textId="77777777" w:rsidTr="00561F71">
        <w:trPr>
          <w:trHeight w:val="220"/>
        </w:trPr>
        <w:tc>
          <w:tcPr>
            <w:tcW w:w="1928" w:type="dxa"/>
            <w:shd w:val="clear" w:color="auto" w:fill="EAEAEA"/>
          </w:tcPr>
          <w:p w14:paraId="1BB36023" w14:textId="77777777" w:rsidR="00253D5E" w:rsidRPr="00CF5EE1" w:rsidRDefault="00253D5E" w:rsidP="00561F71">
            <w:pPr>
              <w:spacing w:after="0" w:line="260" w:lineRule="atLeast"/>
              <w:rPr>
                <w:b/>
                <w:szCs w:val="18"/>
              </w:rPr>
            </w:pPr>
            <w:proofErr w:type="spellStart"/>
            <w:r w:rsidRPr="00CF5EE1">
              <w:rPr>
                <w:b/>
                <w:szCs w:val="18"/>
              </w:rPr>
              <w:t>Lernziele</w:t>
            </w:r>
            <w:proofErr w:type="spellEnd"/>
          </w:p>
        </w:tc>
        <w:tc>
          <w:tcPr>
            <w:tcW w:w="2594" w:type="dxa"/>
            <w:shd w:val="clear" w:color="auto" w:fill="EAEAEA"/>
          </w:tcPr>
          <w:p w14:paraId="4B7BD3FD" w14:textId="3B951651" w:rsidR="00253D5E" w:rsidRPr="00CF5EE1" w:rsidRDefault="00253D5E" w:rsidP="00561F71">
            <w:pPr>
              <w:rPr>
                <w:i/>
                <w:lang w:val="de-DE"/>
              </w:rPr>
            </w:pPr>
            <w:r w:rsidRPr="00CF5EE1">
              <w:rPr>
                <w:i/>
                <w:lang w:val="de-DE"/>
              </w:rPr>
              <w:t>Warum werde</w:t>
            </w:r>
            <w:r w:rsidR="00BA32E4" w:rsidRPr="00CF5EE1">
              <w:rPr>
                <w:i/>
                <w:lang w:val="de-DE"/>
              </w:rPr>
              <w:t xml:space="preserve"> ich</w:t>
            </w:r>
            <w:r w:rsidRPr="00CF5EE1">
              <w:rPr>
                <w:i/>
                <w:lang w:val="de-DE"/>
              </w:rPr>
              <w:t xml:space="preserve"> das machen?</w:t>
            </w:r>
            <w:r w:rsidRPr="00CF5EE1">
              <w:rPr>
                <w:i/>
                <w:lang w:val="de-DE"/>
              </w:rPr>
              <w:br/>
              <w:t>Was lerne</w:t>
            </w:r>
            <w:r w:rsidR="00BA32E4" w:rsidRPr="00CF5EE1">
              <w:rPr>
                <w:i/>
                <w:lang w:val="de-DE"/>
              </w:rPr>
              <w:t xml:space="preserve"> ich</w:t>
            </w:r>
            <w:r w:rsidRPr="00CF5EE1">
              <w:rPr>
                <w:i/>
                <w:lang w:val="de-DE"/>
              </w:rPr>
              <w:t xml:space="preserve"> davon?</w:t>
            </w:r>
            <w:r w:rsidRPr="00CF5EE1">
              <w:rPr>
                <w:i/>
                <w:lang w:val="de-DE"/>
              </w:rPr>
              <w:br/>
              <w:t>Worin werde ich besser?</w:t>
            </w:r>
          </w:p>
        </w:tc>
        <w:tc>
          <w:tcPr>
            <w:tcW w:w="1196" w:type="dxa"/>
            <w:shd w:val="clear" w:color="auto" w:fill="auto"/>
            <w:vAlign w:val="center"/>
          </w:tcPr>
          <w:p w14:paraId="6880705E" w14:textId="77777777" w:rsidR="00253D5E" w:rsidRPr="00CF5EE1" w:rsidRDefault="00253D5E" w:rsidP="00561F71">
            <w:pPr>
              <w:jc w:val="center"/>
              <w:rPr>
                <w:lang w:val="de-DE"/>
              </w:rPr>
            </w:pPr>
          </w:p>
        </w:tc>
        <w:tc>
          <w:tcPr>
            <w:tcW w:w="1237" w:type="dxa"/>
            <w:shd w:val="clear" w:color="auto" w:fill="auto"/>
            <w:vAlign w:val="center"/>
          </w:tcPr>
          <w:p w14:paraId="2263AFB9" w14:textId="3AD108BD" w:rsidR="00253D5E" w:rsidRPr="00CF5EE1" w:rsidRDefault="00253D5E" w:rsidP="00561F71">
            <w:pPr>
              <w:spacing w:after="0" w:line="240" w:lineRule="auto"/>
              <w:rPr>
                <w:sz w:val="20"/>
                <w:szCs w:val="20"/>
                <w:lang w:val="de-DE"/>
              </w:rPr>
            </w:pPr>
            <w:r w:rsidRPr="00CF5EE1">
              <w:rPr>
                <w:sz w:val="20"/>
                <w:szCs w:val="20"/>
              </w:rPr>
              <w:t xml:space="preserve">X </w:t>
            </w:r>
          </w:p>
        </w:tc>
        <w:tc>
          <w:tcPr>
            <w:tcW w:w="1165" w:type="dxa"/>
            <w:shd w:val="clear" w:color="auto" w:fill="auto"/>
            <w:vAlign w:val="center"/>
          </w:tcPr>
          <w:p w14:paraId="6559236C" w14:textId="77777777" w:rsidR="00253D5E" w:rsidRPr="00CF5EE1" w:rsidRDefault="00253D5E" w:rsidP="00561F71">
            <w:pPr>
              <w:jc w:val="center"/>
              <w:rPr>
                <w:lang w:val="de-DE"/>
              </w:rPr>
            </w:pPr>
          </w:p>
        </w:tc>
        <w:tc>
          <w:tcPr>
            <w:tcW w:w="906" w:type="dxa"/>
            <w:shd w:val="clear" w:color="auto" w:fill="auto"/>
            <w:vAlign w:val="center"/>
          </w:tcPr>
          <w:p w14:paraId="453DCE1F" w14:textId="444146D3" w:rsidR="00253D5E" w:rsidRPr="00CF5EE1" w:rsidRDefault="00253D5E" w:rsidP="00561F71">
            <w:pPr>
              <w:rPr>
                <w:lang w:val="de-DE"/>
              </w:rPr>
            </w:pPr>
            <w:r w:rsidRPr="00CF5EE1">
              <w:rPr>
                <w:color w:val="0070C0"/>
                <w:sz w:val="20"/>
                <w:szCs w:val="20"/>
              </w:rPr>
              <w:t xml:space="preserve"> </w:t>
            </w:r>
          </w:p>
        </w:tc>
      </w:tr>
      <w:tr w:rsidR="00253D5E" w:rsidRPr="00CF5EE1" w14:paraId="22F1E241" w14:textId="77777777" w:rsidTr="00561F71">
        <w:trPr>
          <w:trHeight w:val="220"/>
        </w:trPr>
        <w:tc>
          <w:tcPr>
            <w:tcW w:w="1928" w:type="dxa"/>
            <w:vMerge w:val="restart"/>
            <w:shd w:val="clear" w:color="auto" w:fill="EAEAEA"/>
          </w:tcPr>
          <w:p w14:paraId="3BEDC095" w14:textId="77777777" w:rsidR="00253D5E" w:rsidRPr="00CF5EE1" w:rsidRDefault="00253D5E" w:rsidP="00561F71">
            <w:pPr>
              <w:spacing w:after="0" w:line="260" w:lineRule="atLeast"/>
              <w:rPr>
                <w:b/>
                <w:szCs w:val="18"/>
              </w:rPr>
            </w:pPr>
            <w:proofErr w:type="spellStart"/>
            <w:r w:rsidRPr="00CF5EE1">
              <w:rPr>
                <w:b/>
                <w:szCs w:val="18"/>
              </w:rPr>
              <w:t>Endprodukt</w:t>
            </w:r>
            <w:proofErr w:type="spellEnd"/>
          </w:p>
        </w:tc>
        <w:tc>
          <w:tcPr>
            <w:tcW w:w="2594" w:type="dxa"/>
            <w:shd w:val="clear" w:color="auto" w:fill="EAEAEA"/>
          </w:tcPr>
          <w:p w14:paraId="2B01D864" w14:textId="6185F8F1" w:rsidR="00253D5E" w:rsidRPr="00CF5EE1" w:rsidRDefault="00253D5E" w:rsidP="00561F71">
            <w:pPr>
              <w:rPr>
                <w:i/>
                <w:lang w:val="de-DE"/>
              </w:rPr>
            </w:pPr>
            <w:r w:rsidRPr="00CF5EE1">
              <w:rPr>
                <w:i/>
                <w:lang w:val="de-DE"/>
              </w:rPr>
              <w:t>Was muss ich erstellen oder fertigstellen?</w:t>
            </w:r>
          </w:p>
        </w:tc>
        <w:tc>
          <w:tcPr>
            <w:tcW w:w="1196" w:type="dxa"/>
            <w:shd w:val="clear" w:color="auto" w:fill="auto"/>
            <w:vAlign w:val="center"/>
          </w:tcPr>
          <w:p w14:paraId="00D73A04" w14:textId="77777777" w:rsidR="00253D5E" w:rsidRPr="00CF5EE1" w:rsidRDefault="00253D5E" w:rsidP="00561F71">
            <w:pPr>
              <w:jc w:val="center"/>
              <w:rPr>
                <w:szCs w:val="18"/>
                <w:lang w:val="de-DE"/>
              </w:rPr>
            </w:pPr>
          </w:p>
        </w:tc>
        <w:tc>
          <w:tcPr>
            <w:tcW w:w="1237" w:type="dxa"/>
            <w:shd w:val="clear" w:color="auto" w:fill="auto"/>
            <w:vAlign w:val="center"/>
          </w:tcPr>
          <w:p w14:paraId="7C1AA85E" w14:textId="17F13947" w:rsidR="00253D5E" w:rsidRPr="00CF5EE1" w:rsidRDefault="00253D5E" w:rsidP="00253D5E">
            <w:pPr>
              <w:spacing w:line="240" w:lineRule="auto"/>
              <w:rPr>
                <w:sz w:val="20"/>
                <w:szCs w:val="20"/>
                <w:lang w:val="de-DE"/>
              </w:rPr>
            </w:pPr>
            <w:r w:rsidRPr="00CF5EE1">
              <w:rPr>
                <w:sz w:val="20"/>
                <w:szCs w:val="20"/>
                <w:lang w:val="de-DE"/>
              </w:rPr>
              <w:t>X</w:t>
            </w:r>
          </w:p>
          <w:p w14:paraId="5BD95C15" w14:textId="5CCDC234" w:rsidR="00253D5E" w:rsidRPr="00CF5EE1" w:rsidRDefault="00253D5E" w:rsidP="00253D5E">
            <w:pPr>
              <w:spacing w:after="0" w:line="240" w:lineRule="auto"/>
              <w:rPr>
                <w:sz w:val="20"/>
                <w:szCs w:val="20"/>
                <w:lang w:val="de-DE"/>
              </w:rPr>
            </w:pPr>
            <w:r w:rsidRPr="00CF5EE1">
              <w:rPr>
                <w:color w:val="0070C0"/>
                <w:sz w:val="20"/>
                <w:szCs w:val="20"/>
                <w:lang w:val="de-DE"/>
              </w:rPr>
              <w:t xml:space="preserve">Klarer Zeitplan mit Themen und Aufträgen. </w:t>
            </w:r>
          </w:p>
        </w:tc>
        <w:tc>
          <w:tcPr>
            <w:tcW w:w="1165" w:type="dxa"/>
            <w:shd w:val="clear" w:color="auto" w:fill="auto"/>
            <w:vAlign w:val="center"/>
          </w:tcPr>
          <w:p w14:paraId="3CAE670D" w14:textId="77777777" w:rsidR="00253D5E" w:rsidRPr="00CF5EE1" w:rsidRDefault="00253D5E" w:rsidP="00561F71">
            <w:pPr>
              <w:jc w:val="center"/>
              <w:rPr>
                <w:szCs w:val="18"/>
                <w:lang w:val="de-DE"/>
              </w:rPr>
            </w:pPr>
          </w:p>
        </w:tc>
        <w:tc>
          <w:tcPr>
            <w:tcW w:w="906" w:type="dxa"/>
            <w:shd w:val="clear" w:color="auto" w:fill="auto"/>
            <w:vAlign w:val="center"/>
          </w:tcPr>
          <w:p w14:paraId="5E23EAC1" w14:textId="1A95B3AD" w:rsidR="00253D5E" w:rsidRPr="00CF5EE1" w:rsidRDefault="00253D5E" w:rsidP="00561F71">
            <w:pPr>
              <w:rPr>
                <w:color w:val="0070C0"/>
                <w:sz w:val="20"/>
                <w:szCs w:val="20"/>
                <w:lang w:val="de-DE"/>
              </w:rPr>
            </w:pPr>
            <w:r w:rsidRPr="00CF5EE1">
              <w:rPr>
                <w:color w:val="0070C0"/>
                <w:sz w:val="20"/>
                <w:szCs w:val="20"/>
                <w:lang w:val="de-DE"/>
              </w:rPr>
              <w:t xml:space="preserve"> </w:t>
            </w:r>
          </w:p>
        </w:tc>
      </w:tr>
      <w:tr w:rsidR="00253D5E" w:rsidRPr="00CF5EE1" w14:paraId="66A34F48" w14:textId="77777777" w:rsidTr="00561F71">
        <w:trPr>
          <w:trHeight w:val="220"/>
        </w:trPr>
        <w:tc>
          <w:tcPr>
            <w:tcW w:w="1928" w:type="dxa"/>
            <w:vMerge/>
            <w:shd w:val="clear" w:color="auto" w:fill="EAEAEA"/>
          </w:tcPr>
          <w:p w14:paraId="34819FEC" w14:textId="77777777" w:rsidR="00253D5E" w:rsidRPr="00CF5EE1" w:rsidRDefault="00253D5E" w:rsidP="00F3492F">
            <w:pPr>
              <w:numPr>
                <w:ilvl w:val="0"/>
                <w:numId w:val="33"/>
              </w:numPr>
              <w:spacing w:after="0" w:line="260" w:lineRule="atLeast"/>
              <w:rPr>
                <w:b/>
                <w:szCs w:val="18"/>
                <w:lang w:val="de-DE"/>
              </w:rPr>
            </w:pPr>
          </w:p>
        </w:tc>
        <w:tc>
          <w:tcPr>
            <w:tcW w:w="2594" w:type="dxa"/>
            <w:shd w:val="clear" w:color="auto" w:fill="EAEAEA"/>
          </w:tcPr>
          <w:p w14:paraId="6BE0DF13" w14:textId="77777777" w:rsidR="00253D5E" w:rsidRPr="00CF5EE1" w:rsidRDefault="00253D5E" w:rsidP="00561F71">
            <w:pPr>
              <w:rPr>
                <w:i/>
                <w:lang w:val="de-DE"/>
              </w:rPr>
            </w:pPr>
            <w:r w:rsidRPr="00CF5EE1">
              <w:rPr>
                <w:i/>
                <w:lang w:val="de-DE"/>
              </w:rPr>
              <w:t>Wann sollte es fertig sein?</w:t>
            </w:r>
          </w:p>
        </w:tc>
        <w:tc>
          <w:tcPr>
            <w:tcW w:w="1196" w:type="dxa"/>
            <w:shd w:val="clear" w:color="auto" w:fill="auto"/>
            <w:vAlign w:val="center"/>
          </w:tcPr>
          <w:p w14:paraId="2CDABA8A" w14:textId="77777777" w:rsidR="00253D5E" w:rsidRPr="00CF5EE1" w:rsidRDefault="00253D5E" w:rsidP="00561F71">
            <w:pPr>
              <w:rPr>
                <w:sz w:val="20"/>
                <w:szCs w:val="20"/>
                <w:lang w:val="de-DE"/>
              </w:rPr>
            </w:pPr>
          </w:p>
        </w:tc>
        <w:tc>
          <w:tcPr>
            <w:tcW w:w="1237" w:type="dxa"/>
            <w:shd w:val="clear" w:color="auto" w:fill="auto"/>
            <w:vAlign w:val="center"/>
          </w:tcPr>
          <w:p w14:paraId="5E33037E" w14:textId="77777777" w:rsidR="00253D5E" w:rsidRPr="00CF5EE1" w:rsidRDefault="00253D5E" w:rsidP="00561F71">
            <w:pPr>
              <w:jc w:val="center"/>
              <w:rPr>
                <w:szCs w:val="18"/>
                <w:lang w:val="de-DE"/>
              </w:rPr>
            </w:pPr>
          </w:p>
        </w:tc>
        <w:tc>
          <w:tcPr>
            <w:tcW w:w="1165" w:type="dxa"/>
            <w:shd w:val="clear" w:color="auto" w:fill="auto"/>
            <w:vAlign w:val="center"/>
          </w:tcPr>
          <w:p w14:paraId="6619DDED" w14:textId="77777777" w:rsidR="00253D5E" w:rsidRPr="00CF5EE1" w:rsidRDefault="00253D5E" w:rsidP="00561F71">
            <w:pPr>
              <w:jc w:val="center"/>
              <w:rPr>
                <w:szCs w:val="18"/>
                <w:lang w:val="de-DE"/>
              </w:rPr>
            </w:pPr>
          </w:p>
        </w:tc>
        <w:tc>
          <w:tcPr>
            <w:tcW w:w="906" w:type="dxa"/>
            <w:shd w:val="clear" w:color="auto" w:fill="auto"/>
            <w:vAlign w:val="center"/>
          </w:tcPr>
          <w:p w14:paraId="0963AF2F" w14:textId="77777777" w:rsidR="00253D5E" w:rsidRPr="00CF5EE1" w:rsidRDefault="00253D5E" w:rsidP="00561F71">
            <w:pPr>
              <w:rPr>
                <w:sz w:val="20"/>
                <w:szCs w:val="20"/>
              </w:rPr>
            </w:pPr>
            <w:r w:rsidRPr="00CF5EE1">
              <w:rPr>
                <w:sz w:val="20"/>
                <w:szCs w:val="20"/>
              </w:rPr>
              <w:t>X</w:t>
            </w:r>
          </w:p>
          <w:p w14:paraId="504448A2" w14:textId="77777777" w:rsidR="00253D5E" w:rsidRPr="00CF5EE1" w:rsidRDefault="00253D5E" w:rsidP="00561F71">
            <w:pPr>
              <w:rPr>
                <w:szCs w:val="18"/>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253D5E" w:rsidRPr="00CF5EE1" w14:paraId="3115A5E2" w14:textId="77777777" w:rsidTr="00561F71">
        <w:trPr>
          <w:trHeight w:val="220"/>
        </w:trPr>
        <w:tc>
          <w:tcPr>
            <w:tcW w:w="1928" w:type="dxa"/>
            <w:vMerge w:val="restart"/>
            <w:shd w:val="clear" w:color="auto" w:fill="EAEAEA"/>
          </w:tcPr>
          <w:p w14:paraId="22257498" w14:textId="77777777" w:rsidR="00253D5E" w:rsidRPr="00CF5EE1" w:rsidRDefault="00253D5E" w:rsidP="00561F71">
            <w:pPr>
              <w:spacing w:after="0" w:line="260" w:lineRule="atLeast"/>
              <w:rPr>
                <w:b/>
                <w:szCs w:val="18"/>
              </w:rPr>
            </w:pPr>
            <w:proofErr w:type="spellStart"/>
            <w:r w:rsidRPr="00CF5EE1">
              <w:rPr>
                <w:b/>
                <w:szCs w:val="18"/>
              </w:rPr>
              <w:t>Arbeitsformen</w:t>
            </w:r>
            <w:proofErr w:type="spellEnd"/>
          </w:p>
        </w:tc>
        <w:tc>
          <w:tcPr>
            <w:tcW w:w="2594" w:type="dxa"/>
            <w:shd w:val="clear" w:color="auto" w:fill="EAEAEA"/>
          </w:tcPr>
          <w:p w14:paraId="11F6B33A" w14:textId="77777777" w:rsidR="00253D5E" w:rsidRPr="00CF5EE1" w:rsidRDefault="00253D5E" w:rsidP="00561F71">
            <w:pPr>
              <w:rPr>
                <w:i/>
                <w:lang w:val="de-DE"/>
              </w:rPr>
            </w:pPr>
            <w:r w:rsidRPr="00CF5EE1">
              <w:rPr>
                <w:i/>
                <w:lang w:val="de-DE"/>
              </w:rPr>
              <w:t>Arbeite ich allein oder gemeinsam an dem Auftrag?</w:t>
            </w:r>
          </w:p>
        </w:tc>
        <w:tc>
          <w:tcPr>
            <w:tcW w:w="1196" w:type="dxa"/>
            <w:shd w:val="clear" w:color="auto" w:fill="auto"/>
            <w:vAlign w:val="center"/>
          </w:tcPr>
          <w:p w14:paraId="404680E7" w14:textId="77777777" w:rsidR="00253D5E" w:rsidRPr="00CF5EE1" w:rsidRDefault="00253D5E" w:rsidP="00561F71">
            <w:pPr>
              <w:jc w:val="center"/>
              <w:rPr>
                <w:szCs w:val="18"/>
                <w:lang w:val="de-DE"/>
              </w:rPr>
            </w:pPr>
          </w:p>
        </w:tc>
        <w:tc>
          <w:tcPr>
            <w:tcW w:w="1237" w:type="dxa"/>
            <w:shd w:val="clear" w:color="auto" w:fill="auto"/>
            <w:vAlign w:val="center"/>
          </w:tcPr>
          <w:p w14:paraId="085D3CA3" w14:textId="00490525" w:rsidR="00253D5E" w:rsidRPr="00CF5EE1" w:rsidRDefault="00253D5E" w:rsidP="00561F71">
            <w:pPr>
              <w:rPr>
                <w:szCs w:val="18"/>
                <w:lang w:val="de-DE"/>
              </w:rPr>
            </w:pPr>
            <w:r w:rsidRPr="00CF5EE1">
              <w:rPr>
                <w:color w:val="0070C0"/>
                <w:sz w:val="20"/>
                <w:szCs w:val="20"/>
                <w:lang w:val="de-DE"/>
              </w:rPr>
              <w:t xml:space="preserve"> </w:t>
            </w:r>
          </w:p>
        </w:tc>
        <w:tc>
          <w:tcPr>
            <w:tcW w:w="1165" w:type="dxa"/>
            <w:shd w:val="clear" w:color="auto" w:fill="auto"/>
            <w:vAlign w:val="center"/>
          </w:tcPr>
          <w:p w14:paraId="7BEBFF45" w14:textId="77777777" w:rsidR="00253D5E" w:rsidRPr="00CF5EE1" w:rsidRDefault="00253D5E" w:rsidP="00561F71">
            <w:pPr>
              <w:jc w:val="center"/>
              <w:rPr>
                <w:szCs w:val="18"/>
                <w:lang w:val="de-DE"/>
              </w:rPr>
            </w:pPr>
          </w:p>
        </w:tc>
        <w:tc>
          <w:tcPr>
            <w:tcW w:w="906" w:type="dxa"/>
            <w:shd w:val="clear" w:color="auto" w:fill="auto"/>
            <w:vAlign w:val="center"/>
          </w:tcPr>
          <w:p w14:paraId="46989FBE" w14:textId="77777777" w:rsidR="00253D5E" w:rsidRPr="00CF5EE1" w:rsidRDefault="00253D5E" w:rsidP="00253D5E">
            <w:pPr>
              <w:rPr>
                <w:sz w:val="20"/>
                <w:szCs w:val="20"/>
              </w:rPr>
            </w:pPr>
            <w:r w:rsidRPr="00CF5EE1">
              <w:rPr>
                <w:sz w:val="20"/>
                <w:szCs w:val="20"/>
              </w:rPr>
              <w:t>X</w:t>
            </w:r>
          </w:p>
          <w:p w14:paraId="27ACF3E7" w14:textId="683504F7" w:rsidR="00253D5E" w:rsidRPr="00CF5EE1" w:rsidRDefault="00253D5E" w:rsidP="00253D5E">
            <w:pPr>
              <w:rPr>
                <w:szCs w:val="18"/>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253D5E" w:rsidRPr="00CF5EE1" w14:paraId="5CA3678D" w14:textId="77777777" w:rsidTr="00561F71">
        <w:trPr>
          <w:trHeight w:val="220"/>
        </w:trPr>
        <w:tc>
          <w:tcPr>
            <w:tcW w:w="1928" w:type="dxa"/>
            <w:vMerge/>
            <w:shd w:val="clear" w:color="auto" w:fill="EAEAEA"/>
          </w:tcPr>
          <w:p w14:paraId="26899516" w14:textId="77777777" w:rsidR="00253D5E" w:rsidRPr="00CF5EE1" w:rsidRDefault="00253D5E" w:rsidP="00F3492F">
            <w:pPr>
              <w:numPr>
                <w:ilvl w:val="0"/>
                <w:numId w:val="33"/>
              </w:numPr>
              <w:spacing w:after="0" w:line="260" w:lineRule="atLeast"/>
              <w:rPr>
                <w:b/>
                <w:szCs w:val="18"/>
                <w:lang w:val="de-DE"/>
              </w:rPr>
            </w:pPr>
          </w:p>
        </w:tc>
        <w:tc>
          <w:tcPr>
            <w:tcW w:w="2594" w:type="dxa"/>
            <w:shd w:val="clear" w:color="auto" w:fill="EAEAEA"/>
          </w:tcPr>
          <w:p w14:paraId="0729397F" w14:textId="77777777" w:rsidR="00253D5E" w:rsidRPr="00CF5EE1" w:rsidRDefault="00253D5E" w:rsidP="00561F71">
            <w:pPr>
              <w:rPr>
                <w:i/>
                <w:lang w:val="de-DE"/>
              </w:rPr>
            </w:pPr>
            <w:r w:rsidRPr="00CF5EE1">
              <w:rPr>
                <w:i/>
                <w:lang w:val="de-DE"/>
              </w:rPr>
              <w:t xml:space="preserve">Muss ich mich an eine bestimmte Methode oder einen bestimmten Zeitplan halten? </w:t>
            </w:r>
          </w:p>
        </w:tc>
        <w:tc>
          <w:tcPr>
            <w:tcW w:w="1196" w:type="dxa"/>
            <w:shd w:val="clear" w:color="auto" w:fill="auto"/>
            <w:vAlign w:val="center"/>
          </w:tcPr>
          <w:p w14:paraId="538F8212" w14:textId="77777777" w:rsidR="00253D5E" w:rsidRPr="00CF5EE1" w:rsidRDefault="00253D5E" w:rsidP="00561F71">
            <w:pPr>
              <w:rPr>
                <w:sz w:val="20"/>
                <w:szCs w:val="20"/>
                <w:lang w:val="de-DE"/>
              </w:rPr>
            </w:pPr>
            <w:r w:rsidRPr="00CF5EE1">
              <w:rPr>
                <w:sz w:val="20"/>
                <w:szCs w:val="20"/>
                <w:lang w:val="de-DE"/>
              </w:rPr>
              <w:t xml:space="preserve">X </w:t>
            </w:r>
          </w:p>
          <w:p w14:paraId="437DCA93" w14:textId="77777777" w:rsidR="00253D5E" w:rsidRPr="00CF5EE1" w:rsidRDefault="00253D5E" w:rsidP="00561F71">
            <w:pPr>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c>
          <w:tcPr>
            <w:tcW w:w="1237" w:type="dxa"/>
            <w:shd w:val="clear" w:color="auto" w:fill="auto"/>
            <w:vAlign w:val="center"/>
          </w:tcPr>
          <w:p w14:paraId="4BD141AB" w14:textId="77777777" w:rsidR="00253D5E" w:rsidRPr="00CF5EE1" w:rsidRDefault="00253D5E" w:rsidP="00561F71">
            <w:pPr>
              <w:jc w:val="center"/>
              <w:rPr>
                <w:szCs w:val="18"/>
                <w:lang w:val="de-DE"/>
              </w:rPr>
            </w:pPr>
          </w:p>
        </w:tc>
        <w:tc>
          <w:tcPr>
            <w:tcW w:w="1165" w:type="dxa"/>
            <w:shd w:val="clear" w:color="auto" w:fill="auto"/>
            <w:vAlign w:val="center"/>
          </w:tcPr>
          <w:p w14:paraId="35D115E9" w14:textId="77777777" w:rsidR="00253D5E" w:rsidRPr="00CF5EE1" w:rsidRDefault="00253D5E" w:rsidP="00561F71">
            <w:pPr>
              <w:jc w:val="center"/>
              <w:rPr>
                <w:szCs w:val="18"/>
                <w:lang w:val="de-DE"/>
              </w:rPr>
            </w:pPr>
          </w:p>
        </w:tc>
        <w:tc>
          <w:tcPr>
            <w:tcW w:w="906" w:type="dxa"/>
            <w:shd w:val="clear" w:color="auto" w:fill="auto"/>
            <w:vAlign w:val="center"/>
          </w:tcPr>
          <w:p w14:paraId="31426EDA" w14:textId="77777777" w:rsidR="00253D5E" w:rsidRPr="00CF5EE1" w:rsidRDefault="00253D5E" w:rsidP="00561F71">
            <w:pPr>
              <w:jc w:val="center"/>
              <w:rPr>
                <w:szCs w:val="18"/>
                <w:lang w:val="de-DE"/>
              </w:rPr>
            </w:pPr>
          </w:p>
        </w:tc>
      </w:tr>
      <w:tr w:rsidR="00253D5E" w:rsidRPr="00CF5EE1" w14:paraId="3F7259A6" w14:textId="77777777" w:rsidTr="00561F71">
        <w:trPr>
          <w:trHeight w:val="220"/>
        </w:trPr>
        <w:tc>
          <w:tcPr>
            <w:tcW w:w="1928" w:type="dxa"/>
            <w:vMerge w:val="restart"/>
            <w:shd w:val="clear" w:color="auto" w:fill="EAEAEA"/>
          </w:tcPr>
          <w:p w14:paraId="03C87B92" w14:textId="77777777" w:rsidR="00253D5E" w:rsidRPr="00CF5EE1" w:rsidRDefault="00253D5E" w:rsidP="00561F71">
            <w:pPr>
              <w:spacing w:after="0" w:line="260" w:lineRule="atLeast"/>
              <w:rPr>
                <w:b/>
                <w:szCs w:val="18"/>
              </w:rPr>
            </w:pPr>
            <w:r w:rsidRPr="00CF5EE1">
              <w:rPr>
                <w:b/>
                <w:szCs w:val="18"/>
              </w:rPr>
              <w:t xml:space="preserve">Was </w:t>
            </w:r>
            <w:proofErr w:type="spellStart"/>
            <w:r w:rsidRPr="00CF5EE1">
              <w:rPr>
                <w:b/>
                <w:szCs w:val="18"/>
              </w:rPr>
              <w:t>brauchen</w:t>
            </w:r>
            <w:proofErr w:type="spellEnd"/>
            <w:r w:rsidRPr="00CF5EE1">
              <w:rPr>
                <w:b/>
                <w:szCs w:val="18"/>
              </w:rPr>
              <w:t xml:space="preserve"> die </w:t>
            </w:r>
            <w:proofErr w:type="spellStart"/>
            <w:r w:rsidRPr="00CF5EE1">
              <w:rPr>
                <w:b/>
                <w:szCs w:val="18"/>
              </w:rPr>
              <w:t>SuS</w:t>
            </w:r>
            <w:proofErr w:type="spellEnd"/>
            <w:r w:rsidRPr="00CF5EE1">
              <w:rPr>
                <w:b/>
                <w:szCs w:val="18"/>
              </w:rPr>
              <w:t xml:space="preserve">? </w:t>
            </w:r>
          </w:p>
        </w:tc>
        <w:tc>
          <w:tcPr>
            <w:tcW w:w="2594" w:type="dxa"/>
            <w:shd w:val="clear" w:color="auto" w:fill="EAEAEA"/>
          </w:tcPr>
          <w:p w14:paraId="3D39405E" w14:textId="77777777" w:rsidR="00253D5E" w:rsidRPr="00CF5EE1" w:rsidRDefault="00253D5E" w:rsidP="00561F71">
            <w:pPr>
              <w:rPr>
                <w:i/>
                <w:lang w:val="de-DE"/>
              </w:rPr>
            </w:pPr>
            <w:r w:rsidRPr="00CF5EE1">
              <w:rPr>
                <w:i/>
                <w:lang w:val="de-DE"/>
              </w:rPr>
              <w:t xml:space="preserve">Was brauche ich um die Aufgabe gut zu machen? </w:t>
            </w:r>
          </w:p>
        </w:tc>
        <w:tc>
          <w:tcPr>
            <w:tcW w:w="1196" w:type="dxa"/>
            <w:shd w:val="clear" w:color="auto" w:fill="auto"/>
            <w:vAlign w:val="center"/>
          </w:tcPr>
          <w:p w14:paraId="5867360E" w14:textId="77777777" w:rsidR="00253D5E" w:rsidRPr="00CF5EE1" w:rsidRDefault="00253D5E" w:rsidP="00561F71">
            <w:pPr>
              <w:spacing w:line="240" w:lineRule="auto"/>
              <w:rPr>
                <w:sz w:val="20"/>
                <w:szCs w:val="20"/>
                <w:lang w:val="de-DE"/>
              </w:rPr>
            </w:pPr>
          </w:p>
        </w:tc>
        <w:tc>
          <w:tcPr>
            <w:tcW w:w="1237" w:type="dxa"/>
            <w:shd w:val="clear" w:color="auto" w:fill="auto"/>
            <w:vAlign w:val="center"/>
          </w:tcPr>
          <w:p w14:paraId="0A91A41C" w14:textId="02612385" w:rsidR="00253D5E" w:rsidRPr="00CF5EE1" w:rsidRDefault="00253D5E" w:rsidP="00561F71">
            <w:pPr>
              <w:spacing w:line="240" w:lineRule="auto"/>
              <w:rPr>
                <w:sz w:val="20"/>
                <w:szCs w:val="20"/>
                <w:lang w:val="de-DE"/>
              </w:rPr>
            </w:pPr>
            <w:r w:rsidRPr="00CF5EE1">
              <w:rPr>
                <w:sz w:val="20"/>
                <w:szCs w:val="20"/>
                <w:lang w:val="de-DE"/>
              </w:rPr>
              <w:t xml:space="preserve">X </w:t>
            </w:r>
          </w:p>
        </w:tc>
        <w:tc>
          <w:tcPr>
            <w:tcW w:w="1165" w:type="dxa"/>
            <w:shd w:val="clear" w:color="auto" w:fill="auto"/>
            <w:vAlign w:val="center"/>
          </w:tcPr>
          <w:p w14:paraId="105184AA" w14:textId="77777777" w:rsidR="00253D5E" w:rsidRPr="00CF5EE1" w:rsidRDefault="00253D5E" w:rsidP="00561F71">
            <w:pPr>
              <w:spacing w:line="240" w:lineRule="auto"/>
              <w:rPr>
                <w:sz w:val="20"/>
                <w:szCs w:val="20"/>
                <w:lang w:val="de-DE"/>
              </w:rPr>
            </w:pPr>
            <w:r w:rsidRPr="00CF5EE1">
              <w:rPr>
                <w:color w:val="0070C0"/>
                <w:sz w:val="20"/>
                <w:szCs w:val="20"/>
                <w:lang w:val="de-DE"/>
              </w:rPr>
              <w:t xml:space="preserve"> </w:t>
            </w:r>
          </w:p>
        </w:tc>
        <w:tc>
          <w:tcPr>
            <w:tcW w:w="906" w:type="dxa"/>
            <w:shd w:val="clear" w:color="auto" w:fill="auto"/>
            <w:vAlign w:val="center"/>
          </w:tcPr>
          <w:p w14:paraId="1FE56C24" w14:textId="550C5E15" w:rsidR="00253D5E" w:rsidRPr="00CF5EE1" w:rsidRDefault="00253D5E" w:rsidP="00561F71">
            <w:pPr>
              <w:spacing w:line="240" w:lineRule="auto"/>
              <w:rPr>
                <w:sz w:val="20"/>
                <w:szCs w:val="20"/>
                <w:lang w:val="de-DE"/>
              </w:rPr>
            </w:pPr>
            <w:r w:rsidRPr="00CF5EE1">
              <w:rPr>
                <w:color w:val="0070C0"/>
                <w:sz w:val="20"/>
                <w:szCs w:val="20"/>
              </w:rPr>
              <w:t xml:space="preserve"> </w:t>
            </w:r>
          </w:p>
        </w:tc>
      </w:tr>
      <w:tr w:rsidR="00253D5E" w:rsidRPr="00CF5EE1" w14:paraId="5C54CBFB" w14:textId="77777777" w:rsidTr="00561F71">
        <w:trPr>
          <w:trHeight w:val="220"/>
        </w:trPr>
        <w:tc>
          <w:tcPr>
            <w:tcW w:w="1928" w:type="dxa"/>
            <w:vMerge/>
            <w:shd w:val="clear" w:color="auto" w:fill="EAEAEA"/>
          </w:tcPr>
          <w:p w14:paraId="20E61477" w14:textId="77777777" w:rsidR="00253D5E" w:rsidRPr="00CF5EE1" w:rsidRDefault="00253D5E" w:rsidP="00F3492F">
            <w:pPr>
              <w:numPr>
                <w:ilvl w:val="0"/>
                <w:numId w:val="33"/>
              </w:numPr>
              <w:spacing w:after="0" w:line="260" w:lineRule="atLeast"/>
              <w:rPr>
                <w:b/>
                <w:szCs w:val="18"/>
                <w:lang w:val="de-DE"/>
              </w:rPr>
            </w:pPr>
          </w:p>
        </w:tc>
        <w:tc>
          <w:tcPr>
            <w:tcW w:w="2594" w:type="dxa"/>
            <w:shd w:val="clear" w:color="auto" w:fill="EAEAEA"/>
          </w:tcPr>
          <w:p w14:paraId="35ABE6EF" w14:textId="77777777" w:rsidR="00253D5E" w:rsidRPr="00CF5EE1" w:rsidRDefault="00253D5E" w:rsidP="00561F71">
            <w:pPr>
              <w:rPr>
                <w:i/>
                <w:lang w:val="de-DE"/>
              </w:rPr>
            </w:pPr>
            <w:r w:rsidRPr="00CF5EE1">
              <w:rPr>
                <w:i/>
                <w:lang w:val="de-DE"/>
              </w:rPr>
              <w:t xml:space="preserve">Was soll oder darf ich in der Aufgabe verwenden? </w:t>
            </w:r>
          </w:p>
        </w:tc>
        <w:tc>
          <w:tcPr>
            <w:tcW w:w="1196" w:type="dxa"/>
            <w:shd w:val="clear" w:color="auto" w:fill="auto"/>
            <w:vAlign w:val="center"/>
          </w:tcPr>
          <w:p w14:paraId="1EC7202A" w14:textId="77777777" w:rsidR="00253D5E" w:rsidRPr="00CF5EE1" w:rsidRDefault="00253D5E" w:rsidP="00561F71">
            <w:pPr>
              <w:spacing w:line="240" w:lineRule="auto"/>
              <w:rPr>
                <w:sz w:val="20"/>
                <w:szCs w:val="20"/>
                <w:lang w:val="de-DE"/>
              </w:rPr>
            </w:pPr>
          </w:p>
        </w:tc>
        <w:tc>
          <w:tcPr>
            <w:tcW w:w="1237" w:type="dxa"/>
            <w:shd w:val="clear" w:color="auto" w:fill="auto"/>
            <w:vAlign w:val="center"/>
          </w:tcPr>
          <w:p w14:paraId="5829ADB8" w14:textId="592FF888" w:rsidR="00253D5E" w:rsidRPr="00CF5EE1" w:rsidRDefault="00253D5E" w:rsidP="00561F71">
            <w:pPr>
              <w:spacing w:line="240" w:lineRule="auto"/>
              <w:rPr>
                <w:sz w:val="20"/>
                <w:szCs w:val="20"/>
                <w:lang w:val="de-DE"/>
              </w:rPr>
            </w:pPr>
            <w:r w:rsidRPr="00CF5EE1">
              <w:rPr>
                <w:sz w:val="20"/>
                <w:szCs w:val="20"/>
                <w:lang w:val="de-DE"/>
              </w:rPr>
              <w:t xml:space="preserve">X </w:t>
            </w:r>
          </w:p>
        </w:tc>
        <w:tc>
          <w:tcPr>
            <w:tcW w:w="1165" w:type="dxa"/>
            <w:shd w:val="clear" w:color="auto" w:fill="auto"/>
            <w:vAlign w:val="center"/>
          </w:tcPr>
          <w:p w14:paraId="51FA4A1A" w14:textId="77777777" w:rsidR="00253D5E" w:rsidRPr="00CF5EE1" w:rsidRDefault="00253D5E" w:rsidP="00561F71">
            <w:pPr>
              <w:spacing w:line="240" w:lineRule="auto"/>
              <w:rPr>
                <w:sz w:val="20"/>
                <w:szCs w:val="20"/>
                <w:lang w:val="de-DE"/>
              </w:rPr>
            </w:pPr>
            <w:r w:rsidRPr="00CF5EE1">
              <w:rPr>
                <w:color w:val="0070C0"/>
                <w:sz w:val="20"/>
                <w:szCs w:val="20"/>
                <w:lang w:val="de-DE"/>
              </w:rPr>
              <w:t xml:space="preserve"> </w:t>
            </w:r>
          </w:p>
        </w:tc>
        <w:tc>
          <w:tcPr>
            <w:tcW w:w="906" w:type="dxa"/>
            <w:shd w:val="clear" w:color="auto" w:fill="auto"/>
            <w:vAlign w:val="center"/>
          </w:tcPr>
          <w:p w14:paraId="4B92DDD3" w14:textId="639C568B" w:rsidR="00253D5E" w:rsidRPr="00CF5EE1" w:rsidRDefault="00253D5E" w:rsidP="00561F71">
            <w:pPr>
              <w:spacing w:line="240" w:lineRule="auto"/>
              <w:rPr>
                <w:sz w:val="20"/>
                <w:szCs w:val="20"/>
                <w:lang w:val="de-DE"/>
              </w:rPr>
            </w:pPr>
            <w:r w:rsidRPr="00CF5EE1">
              <w:rPr>
                <w:color w:val="0070C0"/>
                <w:sz w:val="20"/>
                <w:szCs w:val="20"/>
              </w:rPr>
              <w:t xml:space="preserve"> </w:t>
            </w:r>
          </w:p>
        </w:tc>
      </w:tr>
      <w:tr w:rsidR="00253D5E" w:rsidRPr="00CF5EE1" w14:paraId="38C34425" w14:textId="77777777" w:rsidTr="00561F71">
        <w:trPr>
          <w:trHeight w:val="220"/>
        </w:trPr>
        <w:tc>
          <w:tcPr>
            <w:tcW w:w="1928" w:type="dxa"/>
            <w:vMerge w:val="restart"/>
            <w:shd w:val="clear" w:color="auto" w:fill="EAEAEA"/>
          </w:tcPr>
          <w:p w14:paraId="3C223E57" w14:textId="77777777" w:rsidR="00253D5E" w:rsidRPr="00CF5EE1" w:rsidRDefault="00253D5E" w:rsidP="00561F71">
            <w:pPr>
              <w:spacing w:after="0" w:line="260" w:lineRule="atLeast"/>
              <w:rPr>
                <w:b/>
                <w:szCs w:val="18"/>
              </w:rPr>
            </w:pPr>
            <w:proofErr w:type="spellStart"/>
            <w:r w:rsidRPr="00CF5EE1">
              <w:rPr>
                <w:b/>
                <w:szCs w:val="18"/>
              </w:rPr>
              <w:lastRenderedPageBreak/>
              <w:t>Fortschritt</w:t>
            </w:r>
            <w:proofErr w:type="spellEnd"/>
            <w:r w:rsidRPr="00CF5EE1">
              <w:rPr>
                <w:b/>
                <w:szCs w:val="18"/>
              </w:rPr>
              <w:t xml:space="preserve"> </w:t>
            </w:r>
          </w:p>
        </w:tc>
        <w:tc>
          <w:tcPr>
            <w:tcW w:w="2594" w:type="dxa"/>
            <w:shd w:val="clear" w:color="auto" w:fill="EAEAEA"/>
          </w:tcPr>
          <w:p w14:paraId="08BE6780" w14:textId="77777777" w:rsidR="00253D5E" w:rsidRPr="00CF5EE1" w:rsidRDefault="00253D5E" w:rsidP="00561F71">
            <w:pPr>
              <w:rPr>
                <w:i/>
                <w:lang w:val="de-DE"/>
              </w:rPr>
            </w:pPr>
            <w:r w:rsidRPr="00CF5EE1">
              <w:rPr>
                <w:i/>
                <w:lang w:val="de-DE"/>
              </w:rPr>
              <w:t xml:space="preserve">Wie können die DozentInnen feststellen ob ich gut arbeite? </w:t>
            </w:r>
          </w:p>
        </w:tc>
        <w:tc>
          <w:tcPr>
            <w:tcW w:w="1196" w:type="dxa"/>
            <w:shd w:val="clear" w:color="auto" w:fill="auto"/>
            <w:vAlign w:val="center"/>
          </w:tcPr>
          <w:p w14:paraId="0B954F74" w14:textId="77777777" w:rsidR="00253D5E" w:rsidRPr="00CF5EE1" w:rsidRDefault="00253D5E" w:rsidP="00561F71">
            <w:pPr>
              <w:spacing w:line="240" w:lineRule="auto"/>
              <w:rPr>
                <w:sz w:val="20"/>
                <w:szCs w:val="20"/>
                <w:lang w:val="de-DE"/>
              </w:rPr>
            </w:pPr>
          </w:p>
        </w:tc>
        <w:tc>
          <w:tcPr>
            <w:tcW w:w="1237" w:type="dxa"/>
            <w:shd w:val="clear" w:color="auto" w:fill="auto"/>
            <w:vAlign w:val="center"/>
          </w:tcPr>
          <w:p w14:paraId="7A15C039" w14:textId="77777777" w:rsidR="00253D5E" w:rsidRPr="00CF5EE1" w:rsidRDefault="00253D5E" w:rsidP="00561F71">
            <w:pPr>
              <w:spacing w:line="240" w:lineRule="auto"/>
              <w:rPr>
                <w:sz w:val="20"/>
                <w:szCs w:val="20"/>
                <w:lang w:val="de-DE"/>
              </w:rPr>
            </w:pPr>
          </w:p>
        </w:tc>
        <w:tc>
          <w:tcPr>
            <w:tcW w:w="1165" w:type="dxa"/>
            <w:shd w:val="clear" w:color="auto" w:fill="auto"/>
            <w:vAlign w:val="center"/>
          </w:tcPr>
          <w:p w14:paraId="2F7C358E" w14:textId="77777777" w:rsidR="00253D5E" w:rsidRPr="00CF5EE1" w:rsidRDefault="00253D5E" w:rsidP="00561F71">
            <w:pPr>
              <w:spacing w:line="240" w:lineRule="auto"/>
              <w:rPr>
                <w:sz w:val="20"/>
                <w:szCs w:val="20"/>
                <w:lang w:val="de-DE"/>
              </w:rPr>
            </w:pPr>
          </w:p>
        </w:tc>
        <w:tc>
          <w:tcPr>
            <w:tcW w:w="906" w:type="dxa"/>
            <w:shd w:val="clear" w:color="auto" w:fill="auto"/>
            <w:vAlign w:val="center"/>
          </w:tcPr>
          <w:p w14:paraId="4B1F6353" w14:textId="77777777" w:rsidR="00253D5E" w:rsidRPr="00CF5EE1" w:rsidRDefault="00253D5E" w:rsidP="00561F71">
            <w:pPr>
              <w:spacing w:line="240" w:lineRule="auto"/>
              <w:rPr>
                <w:sz w:val="20"/>
                <w:szCs w:val="20"/>
                <w:lang w:val="de-DE"/>
              </w:rPr>
            </w:pPr>
            <w:r w:rsidRPr="00CF5EE1">
              <w:rPr>
                <w:sz w:val="20"/>
                <w:szCs w:val="20"/>
                <w:lang w:val="de-DE"/>
              </w:rPr>
              <w:t>X</w:t>
            </w:r>
          </w:p>
          <w:p w14:paraId="0E323FB9" w14:textId="77777777" w:rsidR="00253D5E" w:rsidRPr="00CF5EE1" w:rsidRDefault="00253D5E"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253D5E" w:rsidRPr="00CF5EE1" w14:paraId="2C5C9CD2" w14:textId="77777777" w:rsidTr="00561F71">
        <w:trPr>
          <w:trHeight w:val="220"/>
        </w:trPr>
        <w:tc>
          <w:tcPr>
            <w:tcW w:w="1928" w:type="dxa"/>
            <w:vMerge/>
            <w:shd w:val="clear" w:color="auto" w:fill="EAEAEA"/>
          </w:tcPr>
          <w:p w14:paraId="361A122A" w14:textId="77777777" w:rsidR="00253D5E" w:rsidRPr="00CF5EE1" w:rsidRDefault="00253D5E" w:rsidP="00F3492F">
            <w:pPr>
              <w:numPr>
                <w:ilvl w:val="0"/>
                <w:numId w:val="33"/>
              </w:numPr>
              <w:spacing w:after="0" w:line="260" w:lineRule="atLeast"/>
              <w:rPr>
                <w:b/>
                <w:szCs w:val="18"/>
                <w:lang w:val="de-DE"/>
              </w:rPr>
            </w:pPr>
          </w:p>
        </w:tc>
        <w:tc>
          <w:tcPr>
            <w:tcW w:w="2594" w:type="dxa"/>
            <w:shd w:val="clear" w:color="auto" w:fill="EAEAEA"/>
          </w:tcPr>
          <w:p w14:paraId="21379D1E" w14:textId="77777777" w:rsidR="00253D5E" w:rsidRPr="00CF5EE1" w:rsidRDefault="00253D5E" w:rsidP="00561F71">
            <w:pPr>
              <w:rPr>
                <w:i/>
                <w:lang w:val="de-DE"/>
              </w:rPr>
            </w:pPr>
            <w:r w:rsidRPr="00CF5EE1">
              <w:rPr>
                <w:i/>
                <w:lang w:val="de-DE"/>
              </w:rPr>
              <w:t xml:space="preserve">Wie soll oder kann ich das selbst im Auge behalten? </w:t>
            </w:r>
          </w:p>
        </w:tc>
        <w:tc>
          <w:tcPr>
            <w:tcW w:w="1196" w:type="dxa"/>
            <w:shd w:val="clear" w:color="auto" w:fill="auto"/>
            <w:vAlign w:val="center"/>
          </w:tcPr>
          <w:p w14:paraId="6D9342CA" w14:textId="77777777" w:rsidR="00253D5E" w:rsidRPr="00CF5EE1" w:rsidRDefault="00253D5E" w:rsidP="00561F71">
            <w:pPr>
              <w:spacing w:line="240" w:lineRule="auto"/>
              <w:rPr>
                <w:sz w:val="20"/>
                <w:szCs w:val="20"/>
                <w:lang w:val="de-DE"/>
              </w:rPr>
            </w:pPr>
          </w:p>
        </w:tc>
        <w:tc>
          <w:tcPr>
            <w:tcW w:w="1237" w:type="dxa"/>
            <w:shd w:val="clear" w:color="auto" w:fill="auto"/>
            <w:vAlign w:val="center"/>
          </w:tcPr>
          <w:p w14:paraId="457636BE" w14:textId="77777777" w:rsidR="00253D5E" w:rsidRPr="00CF5EE1" w:rsidRDefault="00253D5E" w:rsidP="00561F71">
            <w:pPr>
              <w:spacing w:line="240" w:lineRule="auto"/>
              <w:rPr>
                <w:sz w:val="20"/>
                <w:szCs w:val="20"/>
                <w:lang w:val="de-DE"/>
              </w:rPr>
            </w:pPr>
          </w:p>
        </w:tc>
        <w:tc>
          <w:tcPr>
            <w:tcW w:w="1165" w:type="dxa"/>
            <w:shd w:val="clear" w:color="auto" w:fill="auto"/>
            <w:vAlign w:val="center"/>
          </w:tcPr>
          <w:p w14:paraId="631EFE7F" w14:textId="77777777" w:rsidR="00253D5E" w:rsidRPr="00CF5EE1" w:rsidRDefault="00253D5E" w:rsidP="00561F71">
            <w:pPr>
              <w:spacing w:line="240" w:lineRule="auto"/>
              <w:rPr>
                <w:sz w:val="20"/>
                <w:szCs w:val="20"/>
                <w:lang w:val="de-DE"/>
              </w:rPr>
            </w:pPr>
          </w:p>
        </w:tc>
        <w:tc>
          <w:tcPr>
            <w:tcW w:w="906" w:type="dxa"/>
            <w:shd w:val="clear" w:color="auto" w:fill="auto"/>
            <w:vAlign w:val="center"/>
          </w:tcPr>
          <w:p w14:paraId="3716486C" w14:textId="77777777" w:rsidR="00253D5E" w:rsidRPr="00CF5EE1" w:rsidRDefault="00253D5E" w:rsidP="00561F71">
            <w:pPr>
              <w:spacing w:line="240" w:lineRule="auto"/>
              <w:rPr>
                <w:sz w:val="20"/>
                <w:szCs w:val="20"/>
                <w:lang w:val="de-DE"/>
              </w:rPr>
            </w:pPr>
            <w:r w:rsidRPr="00CF5EE1">
              <w:rPr>
                <w:sz w:val="20"/>
                <w:szCs w:val="20"/>
                <w:lang w:val="de-DE"/>
              </w:rPr>
              <w:t>X</w:t>
            </w:r>
          </w:p>
          <w:p w14:paraId="6CE51B7E" w14:textId="77777777" w:rsidR="00253D5E" w:rsidRPr="00CF5EE1" w:rsidRDefault="00253D5E"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253D5E" w:rsidRPr="00CF5EE1" w14:paraId="63E169B1" w14:textId="77777777" w:rsidTr="00561F71">
        <w:trPr>
          <w:trHeight w:val="220"/>
        </w:trPr>
        <w:tc>
          <w:tcPr>
            <w:tcW w:w="1928" w:type="dxa"/>
            <w:vMerge w:val="restart"/>
            <w:shd w:val="clear" w:color="auto" w:fill="EAEAEA"/>
          </w:tcPr>
          <w:p w14:paraId="77F8FB6D" w14:textId="77777777" w:rsidR="00253D5E" w:rsidRPr="00CF5EE1" w:rsidRDefault="00253D5E" w:rsidP="00561F71">
            <w:pPr>
              <w:spacing w:after="0" w:line="260" w:lineRule="atLeast"/>
              <w:rPr>
                <w:b/>
                <w:szCs w:val="18"/>
              </w:rPr>
            </w:pPr>
            <w:proofErr w:type="spellStart"/>
            <w:r w:rsidRPr="00CF5EE1">
              <w:rPr>
                <w:b/>
                <w:szCs w:val="18"/>
              </w:rPr>
              <w:t>Beurteilung</w:t>
            </w:r>
            <w:proofErr w:type="spellEnd"/>
            <w:r w:rsidRPr="00CF5EE1">
              <w:rPr>
                <w:b/>
                <w:szCs w:val="18"/>
              </w:rPr>
              <w:t xml:space="preserve"> </w:t>
            </w:r>
          </w:p>
        </w:tc>
        <w:tc>
          <w:tcPr>
            <w:tcW w:w="2594" w:type="dxa"/>
            <w:shd w:val="clear" w:color="auto" w:fill="EAEAEA"/>
          </w:tcPr>
          <w:p w14:paraId="25D28E51" w14:textId="77777777" w:rsidR="00253D5E" w:rsidRPr="00CF5EE1" w:rsidRDefault="00253D5E" w:rsidP="00561F71">
            <w:pPr>
              <w:rPr>
                <w:i/>
                <w:lang w:val="de-DE"/>
              </w:rPr>
            </w:pPr>
            <w:r w:rsidRPr="00CF5EE1">
              <w:rPr>
                <w:i/>
                <w:lang w:val="de-DE"/>
              </w:rPr>
              <w:t>Was wird bewertet? Wofür bekomme ich Punkte bzw. wofür werden Punkte abgezogen?</w:t>
            </w:r>
          </w:p>
        </w:tc>
        <w:tc>
          <w:tcPr>
            <w:tcW w:w="1196" w:type="dxa"/>
            <w:shd w:val="clear" w:color="auto" w:fill="auto"/>
            <w:vAlign w:val="center"/>
          </w:tcPr>
          <w:p w14:paraId="19AA8DDF" w14:textId="77777777" w:rsidR="00253D5E" w:rsidRPr="00CF5EE1" w:rsidRDefault="00253D5E" w:rsidP="00561F71">
            <w:pPr>
              <w:spacing w:line="240" w:lineRule="auto"/>
              <w:rPr>
                <w:sz w:val="20"/>
                <w:szCs w:val="20"/>
                <w:lang w:val="de-DE"/>
              </w:rPr>
            </w:pPr>
            <w:r w:rsidRPr="00CF5EE1">
              <w:rPr>
                <w:sz w:val="20"/>
                <w:szCs w:val="20"/>
                <w:lang w:val="de-DE"/>
              </w:rPr>
              <w:t xml:space="preserve"> </w:t>
            </w:r>
          </w:p>
        </w:tc>
        <w:tc>
          <w:tcPr>
            <w:tcW w:w="1237" w:type="dxa"/>
            <w:shd w:val="clear" w:color="auto" w:fill="auto"/>
            <w:vAlign w:val="center"/>
          </w:tcPr>
          <w:p w14:paraId="3F1172B0" w14:textId="77777777" w:rsidR="00253D5E" w:rsidRPr="00CF5EE1" w:rsidRDefault="00253D5E" w:rsidP="00561F71">
            <w:pPr>
              <w:spacing w:line="240" w:lineRule="auto"/>
              <w:rPr>
                <w:sz w:val="20"/>
                <w:szCs w:val="20"/>
                <w:lang w:val="de-DE"/>
              </w:rPr>
            </w:pPr>
          </w:p>
        </w:tc>
        <w:tc>
          <w:tcPr>
            <w:tcW w:w="1165" w:type="dxa"/>
            <w:shd w:val="clear" w:color="auto" w:fill="auto"/>
            <w:vAlign w:val="center"/>
          </w:tcPr>
          <w:p w14:paraId="1B699924" w14:textId="77777777" w:rsidR="00253D5E" w:rsidRPr="00CF5EE1" w:rsidRDefault="00253D5E" w:rsidP="00561F71">
            <w:pPr>
              <w:spacing w:line="240" w:lineRule="auto"/>
              <w:rPr>
                <w:sz w:val="20"/>
                <w:szCs w:val="20"/>
                <w:lang w:val="de-DE"/>
              </w:rPr>
            </w:pPr>
          </w:p>
        </w:tc>
        <w:tc>
          <w:tcPr>
            <w:tcW w:w="906" w:type="dxa"/>
            <w:shd w:val="clear" w:color="auto" w:fill="auto"/>
            <w:vAlign w:val="center"/>
          </w:tcPr>
          <w:p w14:paraId="3D24AD54" w14:textId="77777777" w:rsidR="00253D5E" w:rsidRPr="00CF5EE1" w:rsidRDefault="00253D5E" w:rsidP="00561F71">
            <w:pPr>
              <w:spacing w:line="240" w:lineRule="auto"/>
              <w:rPr>
                <w:sz w:val="20"/>
                <w:szCs w:val="20"/>
                <w:lang w:val="de-DE"/>
              </w:rPr>
            </w:pPr>
            <w:r w:rsidRPr="00CF5EE1">
              <w:rPr>
                <w:sz w:val="20"/>
                <w:szCs w:val="20"/>
                <w:lang w:val="de-DE"/>
              </w:rPr>
              <w:t xml:space="preserve">X </w:t>
            </w:r>
          </w:p>
          <w:p w14:paraId="431A52A5" w14:textId="77777777" w:rsidR="00253D5E" w:rsidRPr="00CF5EE1" w:rsidRDefault="00253D5E"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253D5E" w:rsidRPr="00CF5EE1" w14:paraId="4EA6674F" w14:textId="77777777" w:rsidTr="00561F71">
        <w:trPr>
          <w:trHeight w:val="220"/>
        </w:trPr>
        <w:tc>
          <w:tcPr>
            <w:tcW w:w="1928" w:type="dxa"/>
            <w:vMerge/>
            <w:shd w:val="clear" w:color="auto" w:fill="EAEAEA"/>
          </w:tcPr>
          <w:p w14:paraId="59A09EC4" w14:textId="77777777" w:rsidR="00253D5E" w:rsidRPr="00CF5EE1" w:rsidRDefault="00253D5E" w:rsidP="00F3492F">
            <w:pPr>
              <w:numPr>
                <w:ilvl w:val="0"/>
                <w:numId w:val="33"/>
              </w:numPr>
              <w:spacing w:after="0" w:line="260" w:lineRule="atLeast"/>
              <w:rPr>
                <w:b/>
                <w:szCs w:val="18"/>
                <w:lang w:val="de-DE"/>
              </w:rPr>
            </w:pPr>
          </w:p>
        </w:tc>
        <w:tc>
          <w:tcPr>
            <w:tcW w:w="2594" w:type="dxa"/>
            <w:shd w:val="clear" w:color="auto" w:fill="EAEAEA"/>
          </w:tcPr>
          <w:p w14:paraId="01F79B86" w14:textId="77777777" w:rsidR="00253D5E" w:rsidRPr="00CF5EE1" w:rsidRDefault="00253D5E" w:rsidP="00561F71">
            <w:pPr>
              <w:rPr>
                <w:i/>
                <w:lang w:val="de-DE"/>
              </w:rPr>
            </w:pPr>
            <w:r w:rsidRPr="00CF5EE1">
              <w:rPr>
                <w:i/>
                <w:lang w:val="de-DE"/>
              </w:rPr>
              <w:t xml:space="preserve">Wer beurteilt was und wieviel Gewicht hat es? </w:t>
            </w:r>
          </w:p>
        </w:tc>
        <w:tc>
          <w:tcPr>
            <w:tcW w:w="1196" w:type="dxa"/>
            <w:shd w:val="clear" w:color="auto" w:fill="auto"/>
            <w:vAlign w:val="center"/>
          </w:tcPr>
          <w:p w14:paraId="131620C0" w14:textId="77777777" w:rsidR="00253D5E" w:rsidRPr="00CF5EE1" w:rsidRDefault="00253D5E" w:rsidP="00561F71">
            <w:pPr>
              <w:spacing w:line="240" w:lineRule="auto"/>
              <w:rPr>
                <w:bCs/>
                <w:sz w:val="20"/>
                <w:szCs w:val="20"/>
                <w:lang w:val="de-DE"/>
              </w:rPr>
            </w:pPr>
          </w:p>
        </w:tc>
        <w:tc>
          <w:tcPr>
            <w:tcW w:w="1237" w:type="dxa"/>
            <w:shd w:val="clear" w:color="auto" w:fill="auto"/>
            <w:vAlign w:val="center"/>
          </w:tcPr>
          <w:p w14:paraId="52F31AA7" w14:textId="77777777" w:rsidR="00253D5E" w:rsidRPr="00CF5EE1" w:rsidRDefault="00253D5E" w:rsidP="00561F71">
            <w:pPr>
              <w:spacing w:line="240" w:lineRule="auto"/>
              <w:rPr>
                <w:b/>
                <w:sz w:val="20"/>
                <w:szCs w:val="20"/>
                <w:lang w:val="de-DE"/>
              </w:rPr>
            </w:pPr>
          </w:p>
        </w:tc>
        <w:tc>
          <w:tcPr>
            <w:tcW w:w="1165" w:type="dxa"/>
            <w:shd w:val="clear" w:color="auto" w:fill="auto"/>
            <w:vAlign w:val="center"/>
          </w:tcPr>
          <w:p w14:paraId="53524C49" w14:textId="77777777" w:rsidR="00253D5E" w:rsidRPr="00CF5EE1" w:rsidRDefault="00253D5E" w:rsidP="00561F71">
            <w:pPr>
              <w:spacing w:line="240" w:lineRule="auto"/>
              <w:rPr>
                <w:sz w:val="20"/>
                <w:szCs w:val="20"/>
                <w:lang w:val="de-DE"/>
              </w:rPr>
            </w:pPr>
          </w:p>
        </w:tc>
        <w:tc>
          <w:tcPr>
            <w:tcW w:w="906" w:type="dxa"/>
            <w:shd w:val="clear" w:color="auto" w:fill="auto"/>
            <w:vAlign w:val="center"/>
          </w:tcPr>
          <w:p w14:paraId="174581A3" w14:textId="77777777" w:rsidR="00253D5E" w:rsidRPr="00CF5EE1" w:rsidRDefault="00253D5E" w:rsidP="00561F71">
            <w:pPr>
              <w:spacing w:line="240" w:lineRule="auto"/>
              <w:rPr>
                <w:sz w:val="20"/>
                <w:szCs w:val="20"/>
                <w:lang w:val="de-DE"/>
              </w:rPr>
            </w:pPr>
            <w:r w:rsidRPr="00CF5EE1">
              <w:rPr>
                <w:sz w:val="20"/>
                <w:szCs w:val="20"/>
                <w:lang w:val="de-DE"/>
              </w:rPr>
              <w:t>X</w:t>
            </w:r>
          </w:p>
          <w:p w14:paraId="608AFA04" w14:textId="77777777" w:rsidR="00253D5E" w:rsidRPr="00CF5EE1" w:rsidRDefault="00253D5E"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253D5E" w:rsidRPr="00CF5EE1" w14:paraId="0FE628F6" w14:textId="77777777" w:rsidTr="00561F71">
        <w:trPr>
          <w:trHeight w:val="220"/>
        </w:trPr>
        <w:tc>
          <w:tcPr>
            <w:tcW w:w="1928" w:type="dxa"/>
            <w:vMerge/>
            <w:shd w:val="clear" w:color="auto" w:fill="EAEAEA"/>
          </w:tcPr>
          <w:p w14:paraId="60D62534" w14:textId="77777777" w:rsidR="00253D5E" w:rsidRPr="00CF5EE1" w:rsidRDefault="00253D5E" w:rsidP="00F3492F">
            <w:pPr>
              <w:numPr>
                <w:ilvl w:val="0"/>
                <w:numId w:val="33"/>
              </w:numPr>
              <w:spacing w:after="0" w:line="260" w:lineRule="atLeast"/>
              <w:rPr>
                <w:b/>
                <w:szCs w:val="18"/>
                <w:lang w:val="de-DE"/>
              </w:rPr>
            </w:pPr>
          </w:p>
        </w:tc>
        <w:tc>
          <w:tcPr>
            <w:tcW w:w="2594" w:type="dxa"/>
            <w:shd w:val="clear" w:color="auto" w:fill="EAEAEA"/>
          </w:tcPr>
          <w:p w14:paraId="125E1E20" w14:textId="77777777" w:rsidR="00253D5E" w:rsidRPr="00CF5EE1" w:rsidRDefault="00253D5E" w:rsidP="00561F71">
            <w:pPr>
              <w:rPr>
                <w:i/>
                <w:lang w:val="de-DE"/>
              </w:rPr>
            </w:pPr>
            <w:r w:rsidRPr="00CF5EE1">
              <w:rPr>
                <w:i/>
                <w:lang w:val="de-DE"/>
              </w:rPr>
              <w:t>Wie stark fließt die Aufgabe in die Note ein?</w:t>
            </w:r>
          </w:p>
        </w:tc>
        <w:tc>
          <w:tcPr>
            <w:tcW w:w="1196" w:type="dxa"/>
            <w:shd w:val="clear" w:color="auto" w:fill="auto"/>
            <w:vAlign w:val="center"/>
          </w:tcPr>
          <w:p w14:paraId="3FB66A1F" w14:textId="77777777" w:rsidR="00253D5E" w:rsidRPr="00CF5EE1" w:rsidRDefault="00253D5E" w:rsidP="00561F71">
            <w:pPr>
              <w:spacing w:line="240" w:lineRule="auto"/>
              <w:rPr>
                <w:sz w:val="20"/>
                <w:szCs w:val="20"/>
                <w:lang w:val="de-DE"/>
              </w:rPr>
            </w:pPr>
          </w:p>
        </w:tc>
        <w:tc>
          <w:tcPr>
            <w:tcW w:w="1237" w:type="dxa"/>
            <w:shd w:val="clear" w:color="auto" w:fill="auto"/>
            <w:vAlign w:val="center"/>
          </w:tcPr>
          <w:p w14:paraId="5411FF74" w14:textId="77777777" w:rsidR="00253D5E" w:rsidRPr="00CF5EE1" w:rsidRDefault="00253D5E" w:rsidP="00561F71">
            <w:pPr>
              <w:spacing w:line="240" w:lineRule="auto"/>
              <w:rPr>
                <w:sz w:val="20"/>
                <w:szCs w:val="20"/>
                <w:lang w:val="de-DE"/>
              </w:rPr>
            </w:pPr>
          </w:p>
        </w:tc>
        <w:tc>
          <w:tcPr>
            <w:tcW w:w="1165" w:type="dxa"/>
            <w:shd w:val="clear" w:color="auto" w:fill="auto"/>
            <w:vAlign w:val="center"/>
          </w:tcPr>
          <w:p w14:paraId="5181D6F6" w14:textId="77777777" w:rsidR="00253D5E" w:rsidRPr="00CF5EE1" w:rsidRDefault="00253D5E" w:rsidP="00561F71">
            <w:pPr>
              <w:spacing w:line="240" w:lineRule="auto"/>
              <w:rPr>
                <w:sz w:val="20"/>
                <w:szCs w:val="20"/>
                <w:lang w:val="de-DE"/>
              </w:rPr>
            </w:pPr>
          </w:p>
        </w:tc>
        <w:tc>
          <w:tcPr>
            <w:tcW w:w="906" w:type="dxa"/>
            <w:shd w:val="clear" w:color="auto" w:fill="auto"/>
            <w:vAlign w:val="center"/>
          </w:tcPr>
          <w:p w14:paraId="7D2082B1" w14:textId="77777777" w:rsidR="00253D5E" w:rsidRPr="00CF5EE1" w:rsidRDefault="00253D5E" w:rsidP="00561F71">
            <w:pPr>
              <w:spacing w:line="240" w:lineRule="auto"/>
              <w:rPr>
                <w:sz w:val="20"/>
                <w:szCs w:val="20"/>
                <w:lang w:val="de-DE"/>
              </w:rPr>
            </w:pPr>
            <w:r w:rsidRPr="00CF5EE1">
              <w:rPr>
                <w:sz w:val="20"/>
                <w:szCs w:val="20"/>
                <w:lang w:val="de-DE"/>
              </w:rPr>
              <w:t>X</w:t>
            </w:r>
          </w:p>
          <w:p w14:paraId="6342ACA5" w14:textId="77777777" w:rsidR="00253D5E" w:rsidRPr="00CF5EE1" w:rsidRDefault="00253D5E"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bl>
    <w:p w14:paraId="17511E24" w14:textId="1DFE1A48" w:rsidR="0026727C" w:rsidRPr="00CF5EE1" w:rsidRDefault="0026727C" w:rsidP="0026727C">
      <w:pPr>
        <w:spacing w:after="0" w:line="360" w:lineRule="auto"/>
        <w:rPr>
          <w:sz w:val="24"/>
          <w:szCs w:val="24"/>
          <w:u w:val="single"/>
        </w:rPr>
      </w:pPr>
    </w:p>
    <w:p w14:paraId="3842EF68" w14:textId="43EAAD53" w:rsidR="0026727C" w:rsidRPr="00CF5EE1" w:rsidRDefault="004C276A" w:rsidP="0026727C">
      <w:pPr>
        <w:spacing w:after="0" w:line="360" w:lineRule="auto"/>
        <w:rPr>
          <w:sz w:val="24"/>
          <w:szCs w:val="24"/>
          <w:u w:val="single"/>
          <w:lang w:val="de-DE"/>
        </w:rPr>
      </w:pPr>
      <w:r w:rsidRPr="00CF5EE1">
        <w:rPr>
          <w:sz w:val="24"/>
          <w:szCs w:val="24"/>
          <w:u w:val="single"/>
          <w:lang w:val="de-DE"/>
        </w:rPr>
        <w:t>Unterrichtsmaterial</w:t>
      </w:r>
      <w:r w:rsidR="0026727C" w:rsidRPr="00CF5EE1">
        <w:rPr>
          <w:sz w:val="24"/>
          <w:szCs w:val="24"/>
          <w:u w:val="single"/>
          <w:lang w:val="de-DE"/>
        </w:rPr>
        <w:t xml:space="preserve"> 6 </w:t>
      </w:r>
    </w:p>
    <w:p w14:paraId="60C0061F" w14:textId="167951DF" w:rsidR="00253D5E" w:rsidRPr="00CF5EE1" w:rsidRDefault="00253D5E" w:rsidP="0026727C">
      <w:pPr>
        <w:spacing w:after="0" w:line="360" w:lineRule="auto"/>
        <w:rPr>
          <w:sz w:val="24"/>
          <w:szCs w:val="24"/>
          <w:u w:val="single"/>
          <w:lang w:val="de-DE"/>
        </w:rPr>
      </w:pPr>
    </w:p>
    <w:tbl>
      <w:tblPr>
        <w:tblW w:w="0" w:type="auto"/>
        <w:tblBorders>
          <w:top w:val="single" w:sz="18" w:space="0" w:color="EAEAEA"/>
          <w:left w:val="single" w:sz="18" w:space="0" w:color="EAEAEA"/>
          <w:bottom w:val="single" w:sz="18" w:space="0" w:color="EAEAEA"/>
          <w:right w:val="single" w:sz="18" w:space="0" w:color="EAEAEA"/>
          <w:insideH w:val="single" w:sz="18" w:space="0" w:color="EAEAEA"/>
          <w:insideV w:val="single" w:sz="18" w:space="0" w:color="EAEAEA"/>
        </w:tblBorders>
        <w:tblCellMar>
          <w:top w:w="28" w:type="dxa"/>
          <w:left w:w="85" w:type="dxa"/>
          <w:bottom w:w="28" w:type="dxa"/>
          <w:right w:w="85" w:type="dxa"/>
        </w:tblCellMar>
        <w:tblLook w:val="01E0" w:firstRow="1" w:lastRow="1" w:firstColumn="1" w:lastColumn="1" w:noHBand="0" w:noVBand="0"/>
      </w:tblPr>
      <w:tblGrid>
        <w:gridCol w:w="1917"/>
        <w:gridCol w:w="2516"/>
        <w:gridCol w:w="1194"/>
        <w:gridCol w:w="1181"/>
        <w:gridCol w:w="1312"/>
        <w:gridCol w:w="906"/>
      </w:tblGrid>
      <w:tr w:rsidR="00253D5E" w:rsidRPr="00CF5EE1" w14:paraId="29D54F6D" w14:textId="77777777" w:rsidTr="00561F71">
        <w:trPr>
          <w:trHeight w:val="220"/>
        </w:trPr>
        <w:tc>
          <w:tcPr>
            <w:tcW w:w="1928" w:type="dxa"/>
            <w:shd w:val="clear" w:color="auto" w:fill="EAEAEA"/>
          </w:tcPr>
          <w:p w14:paraId="7A2557C6" w14:textId="77777777" w:rsidR="00253D5E" w:rsidRPr="00CF5EE1" w:rsidRDefault="00253D5E" w:rsidP="00561F71">
            <w:pPr>
              <w:rPr>
                <w:b/>
                <w:szCs w:val="18"/>
                <w:lang w:val="de-DE"/>
              </w:rPr>
            </w:pPr>
          </w:p>
        </w:tc>
        <w:tc>
          <w:tcPr>
            <w:tcW w:w="2594" w:type="dxa"/>
            <w:shd w:val="clear" w:color="auto" w:fill="EAEAEA"/>
          </w:tcPr>
          <w:p w14:paraId="05A54BDB" w14:textId="77777777" w:rsidR="00253D5E" w:rsidRPr="00CF5EE1" w:rsidRDefault="00253D5E" w:rsidP="00561F71">
            <w:pPr>
              <w:rPr>
                <w:lang w:val="de-DE"/>
              </w:rPr>
            </w:pPr>
          </w:p>
        </w:tc>
        <w:tc>
          <w:tcPr>
            <w:tcW w:w="4504" w:type="dxa"/>
            <w:gridSpan w:val="4"/>
            <w:shd w:val="clear" w:color="auto" w:fill="EAEAEA"/>
          </w:tcPr>
          <w:p w14:paraId="315BCD07" w14:textId="77777777" w:rsidR="00253D5E" w:rsidRPr="00CF5EE1" w:rsidRDefault="00253D5E" w:rsidP="00561F71">
            <w:pPr>
              <w:rPr>
                <w:i/>
                <w:szCs w:val="18"/>
                <w:lang w:val="de-DE"/>
              </w:rPr>
            </w:pPr>
            <w:r w:rsidRPr="00CF5EE1">
              <w:rPr>
                <w:i/>
                <w:szCs w:val="18"/>
                <w:lang w:val="de-DE"/>
              </w:rPr>
              <w:t xml:space="preserve">Bitte kreuzen Sie für die einzelnen Schwerpunkte 1 bis 7 an was zutrifft: </w:t>
            </w:r>
          </w:p>
        </w:tc>
      </w:tr>
      <w:tr w:rsidR="00253D5E" w:rsidRPr="00CF5EE1" w14:paraId="43778FA9" w14:textId="77777777" w:rsidTr="00561F71">
        <w:trPr>
          <w:trHeight w:val="27"/>
        </w:trPr>
        <w:tc>
          <w:tcPr>
            <w:tcW w:w="1928" w:type="dxa"/>
            <w:vMerge w:val="restart"/>
            <w:shd w:val="clear" w:color="auto" w:fill="EAEAEA"/>
            <w:vAlign w:val="bottom"/>
          </w:tcPr>
          <w:p w14:paraId="7754BFD1" w14:textId="77777777" w:rsidR="00253D5E" w:rsidRPr="00CF5EE1" w:rsidRDefault="00253D5E" w:rsidP="00561F71">
            <w:pPr>
              <w:rPr>
                <w:b/>
                <w:szCs w:val="18"/>
              </w:rPr>
            </w:pPr>
            <w:proofErr w:type="spellStart"/>
            <w:r w:rsidRPr="00CF5EE1">
              <w:rPr>
                <w:b/>
                <w:szCs w:val="18"/>
              </w:rPr>
              <w:t>Aufmerksamkeit</w:t>
            </w:r>
            <w:proofErr w:type="spellEnd"/>
            <w:r w:rsidRPr="00CF5EE1">
              <w:rPr>
                <w:b/>
                <w:szCs w:val="18"/>
              </w:rPr>
              <w:t>:</w:t>
            </w:r>
          </w:p>
        </w:tc>
        <w:tc>
          <w:tcPr>
            <w:tcW w:w="2594" w:type="dxa"/>
            <w:vMerge w:val="restart"/>
            <w:shd w:val="clear" w:color="auto" w:fill="EAEAEA"/>
            <w:vAlign w:val="bottom"/>
          </w:tcPr>
          <w:p w14:paraId="094FB01D" w14:textId="037FDC46" w:rsidR="00253D5E" w:rsidRPr="00CF5EE1" w:rsidRDefault="00253D5E" w:rsidP="00561F71">
            <w:pPr>
              <w:rPr>
                <w:lang w:val="de-DE"/>
              </w:rPr>
            </w:pPr>
            <w:r w:rsidRPr="00CF5EE1">
              <w:rPr>
                <w:lang w:val="de-DE"/>
              </w:rPr>
              <w:t xml:space="preserve">Die [Anweisung zu dieser] Aufgabe nimmt die folgenden Fragen vorweg: </w:t>
            </w:r>
          </w:p>
        </w:tc>
        <w:tc>
          <w:tcPr>
            <w:tcW w:w="1196" w:type="dxa"/>
            <w:vMerge w:val="restart"/>
            <w:shd w:val="clear" w:color="auto" w:fill="F2F2F2" w:themeFill="background1" w:themeFillShade="F2"/>
            <w:vAlign w:val="bottom"/>
          </w:tcPr>
          <w:p w14:paraId="5123ED53" w14:textId="77777777" w:rsidR="00253D5E" w:rsidRPr="00CF5EE1" w:rsidRDefault="00253D5E" w:rsidP="00561F71">
            <w:pPr>
              <w:jc w:val="center"/>
              <w:rPr>
                <w:szCs w:val="18"/>
                <w:lang w:val="de-DE"/>
              </w:rPr>
            </w:pPr>
            <w:r w:rsidRPr="00CF5EE1">
              <w:rPr>
                <w:szCs w:val="18"/>
                <w:lang w:val="de-DE"/>
              </w:rPr>
              <w:t xml:space="preserve">Nicht notwendig </w:t>
            </w:r>
            <w:proofErr w:type="spellStart"/>
            <w:r w:rsidRPr="00CF5EE1">
              <w:rPr>
                <w:szCs w:val="18"/>
                <w:lang w:val="de-DE"/>
              </w:rPr>
              <w:t>óder</w:t>
            </w:r>
            <w:proofErr w:type="spellEnd"/>
            <w:r w:rsidRPr="00CF5EE1">
              <w:rPr>
                <w:szCs w:val="18"/>
                <w:lang w:val="de-DE"/>
              </w:rPr>
              <w:t xml:space="preserve"> nicht zutreffend; </w:t>
            </w:r>
          </w:p>
        </w:tc>
        <w:tc>
          <w:tcPr>
            <w:tcW w:w="3308" w:type="dxa"/>
            <w:gridSpan w:val="3"/>
            <w:tcBorders>
              <w:bottom w:val="nil"/>
            </w:tcBorders>
            <w:shd w:val="clear" w:color="auto" w:fill="EAEAEA"/>
            <w:vAlign w:val="bottom"/>
          </w:tcPr>
          <w:p w14:paraId="6A546A1B" w14:textId="77777777" w:rsidR="00253D5E" w:rsidRPr="00CF5EE1" w:rsidRDefault="00253D5E" w:rsidP="00561F71">
            <w:pPr>
              <w:jc w:val="center"/>
              <w:rPr>
                <w:szCs w:val="18"/>
              </w:rPr>
            </w:pPr>
            <w:proofErr w:type="spellStart"/>
            <w:r w:rsidRPr="00CF5EE1">
              <w:rPr>
                <w:szCs w:val="18"/>
              </w:rPr>
              <w:t>Im</w:t>
            </w:r>
            <w:proofErr w:type="spellEnd"/>
            <w:r w:rsidRPr="00CF5EE1">
              <w:rPr>
                <w:szCs w:val="18"/>
              </w:rPr>
              <w:t xml:space="preserve"> </w:t>
            </w:r>
            <w:proofErr w:type="spellStart"/>
            <w:r w:rsidRPr="00CF5EE1">
              <w:rPr>
                <w:szCs w:val="18"/>
              </w:rPr>
              <w:t>Auftrag</w:t>
            </w:r>
            <w:proofErr w:type="spellEnd"/>
            <w:r w:rsidRPr="00CF5EE1">
              <w:rPr>
                <w:szCs w:val="18"/>
              </w:rPr>
              <w:t xml:space="preserve"> </w:t>
            </w:r>
            <w:proofErr w:type="spellStart"/>
            <w:r w:rsidRPr="00CF5EE1">
              <w:rPr>
                <w:szCs w:val="18"/>
              </w:rPr>
              <w:t>vorhanden</w:t>
            </w:r>
            <w:proofErr w:type="spellEnd"/>
            <w:r w:rsidRPr="00CF5EE1">
              <w:rPr>
                <w:szCs w:val="18"/>
              </w:rPr>
              <w:t>?</w:t>
            </w:r>
          </w:p>
        </w:tc>
      </w:tr>
      <w:tr w:rsidR="00253D5E" w:rsidRPr="00CF5EE1" w14:paraId="376A9CF6" w14:textId="77777777" w:rsidTr="00561F71">
        <w:trPr>
          <w:trHeight w:val="201"/>
        </w:trPr>
        <w:tc>
          <w:tcPr>
            <w:tcW w:w="1928" w:type="dxa"/>
            <w:vMerge/>
            <w:shd w:val="clear" w:color="auto" w:fill="EAEAEA"/>
            <w:vAlign w:val="bottom"/>
          </w:tcPr>
          <w:p w14:paraId="5CCF17EA" w14:textId="77777777" w:rsidR="00253D5E" w:rsidRPr="00CF5EE1" w:rsidRDefault="00253D5E" w:rsidP="00561F71">
            <w:pPr>
              <w:rPr>
                <w:b/>
                <w:szCs w:val="18"/>
              </w:rPr>
            </w:pPr>
          </w:p>
        </w:tc>
        <w:tc>
          <w:tcPr>
            <w:tcW w:w="2594" w:type="dxa"/>
            <w:vMerge/>
            <w:shd w:val="clear" w:color="auto" w:fill="EAEAEA"/>
            <w:vAlign w:val="bottom"/>
          </w:tcPr>
          <w:p w14:paraId="0FD55DD4" w14:textId="77777777" w:rsidR="00253D5E" w:rsidRPr="00CF5EE1" w:rsidRDefault="00253D5E" w:rsidP="00561F71"/>
        </w:tc>
        <w:tc>
          <w:tcPr>
            <w:tcW w:w="1196" w:type="dxa"/>
            <w:vMerge/>
            <w:shd w:val="clear" w:color="auto" w:fill="F2F2F2" w:themeFill="background1" w:themeFillShade="F2"/>
            <w:vAlign w:val="bottom"/>
          </w:tcPr>
          <w:p w14:paraId="077D3E20" w14:textId="77777777" w:rsidR="00253D5E" w:rsidRPr="00CF5EE1" w:rsidRDefault="00253D5E" w:rsidP="00561F71">
            <w:pPr>
              <w:jc w:val="center"/>
              <w:rPr>
                <w:szCs w:val="18"/>
              </w:rPr>
            </w:pPr>
          </w:p>
        </w:tc>
        <w:tc>
          <w:tcPr>
            <w:tcW w:w="1237" w:type="dxa"/>
            <w:tcBorders>
              <w:top w:val="nil"/>
              <w:right w:val="nil"/>
            </w:tcBorders>
            <w:shd w:val="clear" w:color="auto" w:fill="EAEAEA"/>
            <w:vAlign w:val="bottom"/>
          </w:tcPr>
          <w:p w14:paraId="6AC4F643" w14:textId="77777777" w:rsidR="00253D5E" w:rsidRPr="00CF5EE1" w:rsidRDefault="00253D5E" w:rsidP="00561F71">
            <w:pPr>
              <w:jc w:val="center"/>
              <w:rPr>
                <w:szCs w:val="18"/>
              </w:rPr>
            </w:pPr>
            <w:r w:rsidRPr="00CF5EE1">
              <w:rPr>
                <w:szCs w:val="18"/>
              </w:rPr>
              <w:t>Ja</w:t>
            </w:r>
          </w:p>
        </w:tc>
        <w:tc>
          <w:tcPr>
            <w:tcW w:w="1165" w:type="dxa"/>
            <w:tcBorders>
              <w:top w:val="nil"/>
              <w:left w:val="nil"/>
              <w:right w:val="nil"/>
            </w:tcBorders>
            <w:shd w:val="clear" w:color="auto" w:fill="EAEAEA"/>
            <w:vAlign w:val="bottom"/>
          </w:tcPr>
          <w:p w14:paraId="212861BA" w14:textId="77777777" w:rsidR="00253D5E" w:rsidRPr="00CF5EE1" w:rsidRDefault="00253D5E" w:rsidP="00561F71">
            <w:pPr>
              <w:jc w:val="center"/>
              <w:rPr>
                <w:szCs w:val="18"/>
              </w:rPr>
            </w:pPr>
            <w:proofErr w:type="spellStart"/>
            <w:r w:rsidRPr="00CF5EE1">
              <w:rPr>
                <w:szCs w:val="18"/>
              </w:rPr>
              <w:t>Zweifel</w:t>
            </w:r>
            <w:proofErr w:type="spellEnd"/>
          </w:p>
        </w:tc>
        <w:tc>
          <w:tcPr>
            <w:tcW w:w="906" w:type="dxa"/>
            <w:tcBorders>
              <w:top w:val="nil"/>
              <w:left w:val="nil"/>
            </w:tcBorders>
            <w:shd w:val="clear" w:color="auto" w:fill="EAEAEA"/>
            <w:vAlign w:val="bottom"/>
          </w:tcPr>
          <w:p w14:paraId="2539D9F0" w14:textId="77777777" w:rsidR="00253D5E" w:rsidRPr="00CF5EE1" w:rsidRDefault="00253D5E" w:rsidP="00561F71">
            <w:pPr>
              <w:jc w:val="center"/>
              <w:rPr>
                <w:szCs w:val="18"/>
              </w:rPr>
            </w:pPr>
            <w:proofErr w:type="spellStart"/>
            <w:r w:rsidRPr="00CF5EE1">
              <w:rPr>
                <w:szCs w:val="18"/>
              </w:rPr>
              <w:t>Nein</w:t>
            </w:r>
            <w:proofErr w:type="spellEnd"/>
          </w:p>
        </w:tc>
      </w:tr>
      <w:tr w:rsidR="00253D5E" w:rsidRPr="00CF5EE1" w14:paraId="7A4F897C" w14:textId="77777777" w:rsidTr="00561F71">
        <w:trPr>
          <w:trHeight w:val="220"/>
        </w:trPr>
        <w:tc>
          <w:tcPr>
            <w:tcW w:w="1928" w:type="dxa"/>
            <w:shd w:val="clear" w:color="auto" w:fill="EAEAEA"/>
          </w:tcPr>
          <w:p w14:paraId="10145BDE" w14:textId="77777777" w:rsidR="00253D5E" w:rsidRPr="00CF5EE1" w:rsidRDefault="00253D5E" w:rsidP="00561F71">
            <w:pPr>
              <w:spacing w:after="0" w:line="260" w:lineRule="atLeast"/>
              <w:rPr>
                <w:b/>
                <w:szCs w:val="18"/>
              </w:rPr>
            </w:pPr>
            <w:r w:rsidRPr="00CF5EE1">
              <w:rPr>
                <w:b/>
                <w:szCs w:val="18"/>
              </w:rPr>
              <w:t xml:space="preserve">Thema </w:t>
            </w:r>
          </w:p>
        </w:tc>
        <w:tc>
          <w:tcPr>
            <w:tcW w:w="2594" w:type="dxa"/>
            <w:shd w:val="clear" w:color="auto" w:fill="EAEAEA"/>
          </w:tcPr>
          <w:p w14:paraId="78150699" w14:textId="6A2E3282" w:rsidR="00253D5E" w:rsidRPr="00CF5EE1" w:rsidRDefault="00253D5E" w:rsidP="00561F71">
            <w:pPr>
              <w:rPr>
                <w:i/>
                <w:lang w:val="de-DE"/>
              </w:rPr>
            </w:pPr>
            <w:r w:rsidRPr="00CF5EE1">
              <w:rPr>
                <w:i/>
                <w:lang w:val="de-DE"/>
              </w:rPr>
              <w:t>Was soll</w:t>
            </w:r>
            <w:r w:rsidR="00BA32E4" w:rsidRPr="00CF5EE1">
              <w:rPr>
                <w:i/>
                <w:lang w:val="de-DE"/>
              </w:rPr>
              <w:t xml:space="preserve"> ich</w:t>
            </w:r>
            <w:r w:rsidRPr="00CF5EE1">
              <w:rPr>
                <w:i/>
                <w:lang w:val="de-DE"/>
              </w:rPr>
              <w:t xml:space="preserve"> machen? </w:t>
            </w:r>
          </w:p>
        </w:tc>
        <w:tc>
          <w:tcPr>
            <w:tcW w:w="1196" w:type="dxa"/>
            <w:shd w:val="clear" w:color="auto" w:fill="auto"/>
            <w:vAlign w:val="center"/>
          </w:tcPr>
          <w:p w14:paraId="59AB0933" w14:textId="77777777" w:rsidR="00253D5E" w:rsidRPr="00CF5EE1" w:rsidRDefault="00253D5E" w:rsidP="00561F71">
            <w:pPr>
              <w:jc w:val="center"/>
              <w:rPr>
                <w:lang w:val="de-DE"/>
              </w:rPr>
            </w:pPr>
          </w:p>
        </w:tc>
        <w:tc>
          <w:tcPr>
            <w:tcW w:w="1237" w:type="dxa"/>
            <w:shd w:val="clear" w:color="auto" w:fill="auto"/>
            <w:vAlign w:val="center"/>
          </w:tcPr>
          <w:p w14:paraId="118CDFD8" w14:textId="77777777" w:rsidR="00253D5E" w:rsidRPr="00CF5EE1" w:rsidRDefault="00253D5E" w:rsidP="00561F71">
            <w:pPr>
              <w:spacing w:line="240" w:lineRule="auto"/>
              <w:rPr>
                <w:sz w:val="20"/>
                <w:szCs w:val="20"/>
              </w:rPr>
            </w:pPr>
            <w:r w:rsidRPr="00CF5EE1">
              <w:rPr>
                <w:sz w:val="20"/>
                <w:szCs w:val="20"/>
              </w:rPr>
              <w:t xml:space="preserve">X </w:t>
            </w:r>
            <w:r w:rsidRPr="00CF5EE1">
              <w:rPr>
                <w:color w:val="0070C0"/>
                <w:sz w:val="20"/>
                <w:szCs w:val="20"/>
              </w:rPr>
              <w:t xml:space="preserve"> </w:t>
            </w:r>
          </w:p>
        </w:tc>
        <w:tc>
          <w:tcPr>
            <w:tcW w:w="1165" w:type="dxa"/>
            <w:shd w:val="clear" w:color="auto" w:fill="auto"/>
            <w:vAlign w:val="center"/>
          </w:tcPr>
          <w:p w14:paraId="64740DAD" w14:textId="77777777" w:rsidR="00253D5E" w:rsidRPr="00CF5EE1" w:rsidRDefault="00253D5E" w:rsidP="00561F71">
            <w:pPr>
              <w:rPr>
                <w:color w:val="0070C0"/>
                <w:sz w:val="20"/>
                <w:szCs w:val="20"/>
              </w:rPr>
            </w:pPr>
            <w:r w:rsidRPr="00CF5EE1">
              <w:rPr>
                <w:color w:val="0070C0"/>
                <w:sz w:val="20"/>
                <w:szCs w:val="20"/>
              </w:rPr>
              <w:t xml:space="preserve"> </w:t>
            </w:r>
          </w:p>
        </w:tc>
        <w:tc>
          <w:tcPr>
            <w:tcW w:w="906" w:type="dxa"/>
            <w:shd w:val="clear" w:color="auto" w:fill="auto"/>
            <w:vAlign w:val="center"/>
          </w:tcPr>
          <w:p w14:paraId="533D8621" w14:textId="77777777" w:rsidR="00253D5E" w:rsidRPr="00CF5EE1" w:rsidRDefault="00253D5E" w:rsidP="00561F71">
            <w:pPr>
              <w:jc w:val="center"/>
            </w:pPr>
          </w:p>
        </w:tc>
      </w:tr>
      <w:tr w:rsidR="00253D5E" w:rsidRPr="00CF5EE1" w14:paraId="574007A1" w14:textId="77777777" w:rsidTr="00561F71">
        <w:trPr>
          <w:trHeight w:val="220"/>
        </w:trPr>
        <w:tc>
          <w:tcPr>
            <w:tcW w:w="1928" w:type="dxa"/>
            <w:shd w:val="clear" w:color="auto" w:fill="EAEAEA"/>
          </w:tcPr>
          <w:p w14:paraId="585A50A8" w14:textId="77777777" w:rsidR="00253D5E" w:rsidRPr="00CF5EE1" w:rsidRDefault="00253D5E" w:rsidP="00561F71">
            <w:pPr>
              <w:spacing w:after="0" w:line="260" w:lineRule="atLeast"/>
              <w:rPr>
                <w:b/>
                <w:szCs w:val="18"/>
              </w:rPr>
            </w:pPr>
            <w:proofErr w:type="spellStart"/>
            <w:r w:rsidRPr="00CF5EE1">
              <w:rPr>
                <w:b/>
                <w:szCs w:val="18"/>
              </w:rPr>
              <w:t>Lernziele</w:t>
            </w:r>
            <w:proofErr w:type="spellEnd"/>
          </w:p>
        </w:tc>
        <w:tc>
          <w:tcPr>
            <w:tcW w:w="2594" w:type="dxa"/>
            <w:shd w:val="clear" w:color="auto" w:fill="EAEAEA"/>
          </w:tcPr>
          <w:p w14:paraId="1BD52B8E" w14:textId="4899DE36" w:rsidR="00253D5E" w:rsidRPr="00CF5EE1" w:rsidRDefault="00253D5E" w:rsidP="00561F71">
            <w:pPr>
              <w:rPr>
                <w:i/>
                <w:lang w:val="de-DE"/>
              </w:rPr>
            </w:pPr>
            <w:r w:rsidRPr="00CF5EE1">
              <w:rPr>
                <w:i/>
                <w:lang w:val="de-DE"/>
              </w:rPr>
              <w:t>Warum werde</w:t>
            </w:r>
            <w:r w:rsidR="00BA32E4" w:rsidRPr="00CF5EE1">
              <w:rPr>
                <w:i/>
                <w:lang w:val="de-DE"/>
              </w:rPr>
              <w:t xml:space="preserve"> ich</w:t>
            </w:r>
            <w:r w:rsidRPr="00CF5EE1">
              <w:rPr>
                <w:i/>
                <w:lang w:val="de-DE"/>
              </w:rPr>
              <w:t xml:space="preserve"> das machen?</w:t>
            </w:r>
            <w:r w:rsidRPr="00CF5EE1">
              <w:rPr>
                <w:i/>
                <w:lang w:val="de-DE"/>
              </w:rPr>
              <w:br/>
              <w:t>Was lerne</w:t>
            </w:r>
            <w:r w:rsidR="00BA32E4" w:rsidRPr="00CF5EE1">
              <w:rPr>
                <w:i/>
                <w:lang w:val="de-DE"/>
              </w:rPr>
              <w:t xml:space="preserve"> ich</w:t>
            </w:r>
            <w:r w:rsidRPr="00CF5EE1">
              <w:rPr>
                <w:i/>
                <w:lang w:val="de-DE"/>
              </w:rPr>
              <w:t xml:space="preserve"> davon?</w:t>
            </w:r>
            <w:r w:rsidRPr="00CF5EE1">
              <w:rPr>
                <w:i/>
                <w:lang w:val="de-DE"/>
              </w:rPr>
              <w:br/>
              <w:t>Worin werde ich besser?</w:t>
            </w:r>
          </w:p>
        </w:tc>
        <w:tc>
          <w:tcPr>
            <w:tcW w:w="1196" w:type="dxa"/>
            <w:shd w:val="clear" w:color="auto" w:fill="auto"/>
            <w:vAlign w:val="center"/>
          </w:tcPr>
          <w:p w14:paraId="5BF496FD" w14:textId="77777777" w:rsidR="00253D5E" w:rsidRPr="00CF5EE1" w:rsidRDefault="00253D5E" w:rsidP="00561F71">
            <w:pPr>
              <w:jc w:val="center"/>
              <w:rPr>
                <w:lang w:val="de-DE"/>
              </w:rPr>
            </w:pPr>
          </w:p>
        </w:tc>
        <w:tc>
          <w:tcPr>
            <w:tcW w:w="1237" w:type="dxa"/>
            <w:shd w:val="clear" w:color="auto" w:fill="auto"/>
            <w:vAlign w:val="center"/>
          </w:tcPr>
          <w:p w14:paraId="51514EC9" w14:textId="72A0F897" w:rsidR="00253D5E" w:rsidRPr="00CF5EE1" w:rsidRDefault="00253D5E" w:rsidP="00561F71">
            <w:pPr>
              <w:spacing w:after="0" w:line="240" w:lineRule="auto"/>
              <w:rPr>
                <w:sz w:val="20"/>
                <w:szCs w:val="20"/>
                <w:lang w:val="de-DE"/>
              </w:rPr>
            </w:pPr>
          </w:p>
        </w:tc>
        <w:tc>
          <w:tcPr>
            <w:tcW w:w="1165" w:type="dxa"/>
            <w:shd w:val="clear" w:color="auto" w:fill="auto"/>
            <w:vAlign w:val="center"/>
          </w:tcPr>
          <w:p w14:paraId="37485DEC" w14:textId="77777777" w:rsidR="00253D5E" w:rsidRPr="00CF5EE1" w:rsidRDefault="00253D5E" w:rsidP="00561F71">
            <w:pPr>
              <w:jc w:val="center"/>
              <w:rPr>
                <w:lang w:val="de-DE"/>
              </w:rPr>
            </w:pPr>
          </w:p>
        </w:tc>
        <w:tc>
          <w:tcPr>
            <w:tcW w:w="906" w:type="dxa"/>
            <w:shd w:val="clear" w:color="auto" w:fill="auto"/>
            <w:vAlign w:val="center"/>
          </w:tcPr>
          <w:p w14:paraId="344C5976" w14:textId="77777777" w:rsidR="00253D5E" w:rsidRPr="00CF5EE1" w:rsidRDefault="00253D5E" w:rsidP="00561F71">
            <w:pPr>
              <w:rPr>
                <w:sz w:val="20"/>
                <w:szCs w:val="20"/>
              </w:rPr>
            </w:pPr>
            <w:r w:rsidRPr="00CF5EE1">
              <w:rPr>
                <w:sz w:val="20"/>
                <w:szCs w:val="20"/>
              </w:rPr>
              <w:t xml:space="preserve">X </w:t>
            </w:r>
          </w:p>
          <w:p w14:paraId="6E47E599" w14:textId="52F95035" w:rsidR="00F16757" w:rsidRPr="00CF5EE1" w:rsidRDefault="00F16757" w:rsidP="00F16757">
            <w:pPr>
              <w:rPr>
                <w:lang w:val="de-DE"/>
              </w:rPr>
            </w:pPr>
            <w:r w:rsidRPr="00CF5EE1">
              <w:rPr>
                <w:color w:val="0070C0"/>
                <w:sz w:val="20"/>
                <w:szCs w:val="20"/>
              </w:rPr>
              <w:t xml:space="preserve">Nicht </w:t>
            </w:r>
            <w:proofErr w:type="spellStart"/>
            <w:r w:rsidRPr="00CF5EE1">
              <w:rPr>
                <w:color w:val="0070C0"/>
                <w:sz w:val="20"/>
                <w:szCs w:val="20"/>
              </w:rPr>
              <w:t>erwähnt</w:t>
            </w:r>
            <w:proofErr w:type="spellEnd"/>
          </w:p>
        </w:tc>
      </w:tr>
      <w:tr w:rsidR="00253D5E" w:rsidRPr="00CF5EE1" w14:paraId="26D78A86" w14:textId="77777777" w:rsidTr="00561F71">
        <w:trPr>
          <w:trHeight w:val="220"/>
        </w:trPr>
        <w:tc>
          <w:tcPr>
            <w:tcW w:w="1928" w:type="dxa"/>
            <w:vMerge w:val="restart"/>
            <w:shd w:val="clear" w:color="auto" w:fill="EAEAEA"/>
          </w:tcPr>
          <w:p w14:paraId="4E719ECD" w14:textId="77777777" w:rsidR="00253D5E" w:rsidRPr="00CF5EE1" w:rsidRDefault="00253D5E" w:rsidP="00561F71">
            <w:pPr>
              <w:spacing w:after="0" w:line="260" w:lineRule="atLeast"/>
              <w:rPr>
                <w:b/>
                <w:szCs w:val="18"/>
              </w:rPr>
            </w:pPr>
            <w:proofErr w:type="spellStart"/>
            <w:r w:rsidRPr="00CF5EE1">
              <w:rPr>
                <w:b/>
                <w:szCs w:val="18"/>
              </w:rPr>
              <w:t>Endprodukt</w:t>
            </w:r>
            <w:proofErr w:type="spellEnd"/>
          </w:p>
        </w:tc>
        <w:tc>
          <w:tcPr>
            <w:tcW w:w="2594" w:type="dxa"/>
            <w:shd w:val="clear" w:color="auto" w:fill="EAEAEA"/>
          </w:tcPr>
          <w:p w14:paraId="77E60D37" w14:textId="79A074A5" w:rsidR="00253D5E" w:rsidRPr="00CF5EE1" w:rsidRDefault="00253D5E" w:rsidP="00561F71">
            <w:pPr>
              <w:rPr>
                <w:i/>
                <w:lang w:val="de-DE"/>
              </w:rPr>
            </w:pPr>
            <w:r w:rsidRPr="00CF5EE1">
              <w:rPr>
                <w:i/>
                <w:lang w:val="de-DE"/>
              </w:rPr>
              <w:t>Was muss ich</w:t>
            </w:r>
            <w:r w:rsidR="00BA32E4" w:rsidRPr="00CF5EE1">
              <w:rPr>
                <w:i/>
                <w:lang w:val="de-DE"/>
              </w:rPr>
              <w:t xml:space="preserve"> </w:t>
            </w:r>
            <w:r w:rsidRPr="00CF5EE1">
              <w:rPr>
                <w:i/>
                <w:lang w:val="de-DE"/>
              </w:rPr>
              <w:t>erstellen oder fertigstellen?</w:t>
            </w:r>
          </w:p>
        </w:tc>
        <w:tc>
          <w:tcPr>
            <w:tcW w:w="1196" w:type="dxa"/>
            <w:shd w:val="clear" w:color="auto" w:fill="auto"/>
            <w:vAlign w:val="center"/>
          </w:tcPr>
          <w:p w14:paraId="4F95E2A7" w14:textId="77777777" w:rsidR="00253D5E" w:rsidRPr="00CF5EE1" w:rsidRDefault="00253D5E" w:rsidP="00561F71">
            <w:pPr>
              <w:jc w:val="center"/>
              <w:rPr>
                <w:szCs w:val="18"/>
                <w:lang w:val="de-DE"/>
              </w:rPr>
            </w:pPr>
          </w:p>
        </w:tc>
        <w:tc>
          <w:tcPr>
            <w:tcW w:w="1237" w:type="dxa"/>
            <w:shd w:val="clear" w:color="auto" w:fill="auto"/>
            <w:vAlign w:val="center"/>
          </w:tcPr>
          <w:p w14:paraId="59C7DD9B" w14:textId="7B3C12A2" w:rsidR="00253D5E" w:rsidRPr="00CF5EE1" w:rsidRDefault="00253D5E" w:rsidP="00561F71">
            <w:pPr>
              <w:spacing w:after="0" w:line="240" w:lineRule="auto"/>
              <w:rPr>
                <w:sz w:val="20"/>
                <w:szCs w:val="20"/>
                <w:lang w:val="de-DE"/>
              </w:rPr>
            </w:pPr>
          </w:p>
        </w:tc>
        <w:tc>
          <w:tcPr>
            <w:tcW w:w="1165" w:type="dxa"/>
            <w:shd w:val="clear" w:color="auto" w:fill="auto"/>
            <w:vAlign w:val="center"/>
          </w:tcPr>
          <w:p w14:paraId="638D59D9" w14:textId="77777777" w:rsidR="00253D5E" w:rsidRPr="00CF5EE1" w:rsidRDefault="00253D5E" w:rsidP="00561F71">
            <w:pPr>
              <w:jc w:val="center"/>
              <w:rPr>
                <w:szCs w:val="18"/>
                <w:lang w:val="de-DE"/>
              </w:rPr>
            </w:pPr>
          </w:p>
        </w:tc>
        <w:tc>
          <w:tcPr>
            <w:tcW w:w="906" w:type="dxa"/>
            <w:shd w:val="clear" w:color="auto" w:fill="auto"/>
            <w:vAlign w:val="center"/>
          </w:tcPr>
          <w:p w14:paraId="41CE6B9D" w14:textId="6E06C152" w:rsidR="00253D5E" w:rsidRPr="00CF5EE1" w:rsidRDefault="00253D5E" w:rsidP="00561F71">
            <w:pPr>
              <w:rPr>
                <w:sz w:val="20"/>
                <w:szCs w:val="20"/>
                <w:lang w:val="de-DE"/>
              </w:rPr>
            </w:pPr>
            <w:r w:rsidRPr="00CF5EE1">
              <w:rPr>
                <w:sz w:val="20"/>
                <w:szCs w:val="20"/>
                <w:lang w:val="de-DE"/>
              </w:rPr>
              <w:t>X</w:t>
            </w:r>
          </w:p>
          <w:p w14:paraId="40BCD22B" w14:textId="130CD2FC" w:rsidR="00253D5E" w:rsidRPr="00CF5EE1" w:rsidRDefault="00253D5E" w:rsidP="00561F71">
            <w:pPr>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253D5E" w:rsidRPr="00CF5EE1" w14:paraId="2A07F3E4" w14:textId="77777777" w:rsidTr="00561F71">
        <w:trPr>
          <w:trHeight w:val="220"/>
        </w:trPr>
        <w:tc>
          <w:tcPr>
            <w:tcW w:w="1928" w:type="dxa"/>
            <w:vMerge/>
            <w:shd w:val="clear" w:color="auto" w:fill="EAEAEA"/>
          </w:tcPr>
          <w:p w14:paraId="35E9F46C" w14:textId="77777777" w:rsidR="00253D5E" w:rsidRPr="00CF5EE1" w:rsidRDefault="00253D5E" w:rsidP="00F3492F">
            <w:pPr>
              <w:numPr>
                <w:ilvl w:val="0"/>
                <w:numId w:val="33"/>
              </w:numPr>
              <w:spacing w:after="0" w:line="260" w:lineRule="atLeast"/>
              <w:rPr>
                <w:b/>
                <w:szCs w:val="18"/>
                <w:lang w:val="de-DE"/>
              </w:rPr>
            </w:pPr>
          </w:p>
        </w:tc>
        <w:tc>
          <w:tcPr>
            <w:tcW w:w="2594" w:type="dxa"/>
            <w:shd w:val="clear" w:color="auto" w:fill="EAEAEA"/>
          </w:tcPr>
          <w:p w14:paraId="6B52A07C" w14:textId="77777777" w:rsidR="00253D5E" w:rsidRPr="00CF5EE1" w:rsidRDefault="00253D5E" w:rsidP="00561F71">
            <w:pPr>
              <w:rPr>
                <w:i/>
                <w:lang w:val="de-DE"/>
              </w:rPr>
            </w:pPr>
            <w:r w:rsidRPr="00CF5EE1">
              <w:rPr>
                <w:i/>
                <w:lang w:val="de-DE"/>
              </w:rPr>
              <w:t>Wann sollte es fertig sein?</w:t>
            </w:r>
          </w:p>
        </w:tc>
        <w:tc>
          <w:tcPr>
            <w:tcW w:w="1196" w:type="dxa"/>
            <w:shd w:val="clear" w:color="auto" w:fill="auto"/>
            <w:vAlign w:val="center"/>
          </w:tcPr>
          <w:p w14:paraId="5BE3994D" w14:textId="77777777" w:rsidR="00253D5E" w:rsidRPr="00CF5EE1" w:rsidRDefault="00253D5E" w:rsidP="00561F71">
            <w:pPr>
              <w:rPr>
                <w:sz w:val="20"/>
                <w:szCs w:val="20"/>
                <w:lang w:val="de-DE"/>
              </w:rPr>
            </w:pPr>
          </w:p>
        </w:tc>
        <w:tc>
          <w:tcPr>
            <w:tcW w:w="1237" w:type="dxa"/>
            <w:shd w:val="clear" w:color="auto" w:fill="auto"/>
            <w:vAlign w:val="center"/>
          </w:tcPr>
          <w:p w14:paraId="457CFA4F" w14:textId="77777777" w:rsidR="00253D5E" w:rsidRPr="00CF5EE1" w:rsidRDefault="00253D5E" w:rsidP="00561F71">
            <w:pPr>
              <w:jc w:val="center"/>
              <w:rPr>
                <w:szCs w:val="18"/>
                <w:lang w:val="de-DE"/>
              </w:rPr>
            </w:pPr>
          </w:p>
        </w:tc>
        <w:tc>
          <w:tcPr>
            <w:tcW w:w="1165" w:type="dxa"/>
            <w:shd w:val="clear" w:color="auto" w:fill="auto"/>
            <w:vAlign w:val="center"/>
          </w:tcPr>
          <w:p w14:paraId="669B92A5" w14:textId="77777777" w:rsidR="00253D5E" w:rsidRPr="00CF5EE1" w:rsidRDefault="00253D5E" w:rsidP="00561F71">
            <w:pPr>
              <w:jc w:val="center"/>
              <w:rPr>
                <w:szCs w:val="18"/>
                <w:lang w:val="de-DE"/>
              </w:rPr>
            </w:pPr>
          </w:p>
        </w:tc>
        <w:tc>
          <w:tcPr>
            <w:tcW w:w="906" w:type="dxa"/>
            <w:shd w:val="clear" w:color="auto" w:fill="auto"/>
            <w:vAlign w:val="center"/>
          </w:tcPr>
          <w:p w14:paraId="7955BDFF" w14:textId="77777777" w:rsidR="00253D5E" w:rsidRPr="00CF5EE1" w:rsidRDefault="00253D5E" w:rsidP="00561F71">
            <w:pPr>
              <w:rPr>
                <w:sz w:val="20"/>
                <w:szCs w:val="20"/>
              </w:rPr>
            </w:pPr>
            <w:r w:rsidRPr="00CF5EE1">
              <w:rPr>
                <w:sz w:val="20"/>
                <w:szCs w:val="20"/>
              </w:rPr>
              <w:t>X</w:t>
            </w:r>
          </w:p>
          <w:p w14:paraId="6966DBB7" w14:textId="77777777" w:rsidR="00253D5E" w:rsidRPr="00CF5EE1" w:rsidRDefault="00253D5E" w:rsidP="00561F71">
            <w:pPr>
              <w:rPr>
                <w:szCs w:val="18"/>
                <w:lang w:val="de-DE"/>
              </w:rPr>
            </w:pPr>
            <w:r w:rsidRPr="00CF5EE1">
              <w:rPr>
                <w:color w:val="0070C0"/>
                <w:sz w:val="20"/>
                <w:szCs w:val="20"/>
              </w:rPr>
              <w:lastRenderedPageBreak/>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253D5E" w:rsidRPr="00CF5EE1" w14:paraId="64855A82" w14:textId="77777777" w:rsidTr="00561F71">
        <w:trPr>
          <w:trHeight w:val="220"/>
        </w:trPr>
        <w:tc>
          <w:tcPr>
            <w:tcW w:w="1928" w:type="dxa"/>
            <w:vMerge w:val="restart"/>
            <w:shd w:val="clear" w:color="auto" w:fill="EAEAEA"/>
          </w:tcPr>
          <w:p w14:paraId="0E2447B3" w14:textId="77777777" w:rsidR="00253D5E" w:rsidRPr="00CF5EE1" w:rsidRDefault="00253D5E" w:rsidP="00561F71">
            <w:pPr>
              <w:spacing w:after="0" w:line="260" w:lineRule="atLeast"/>
              <w:rPr>
                <w:b/>
                <w:szCs w:val="18"/>
              </w:rPr>
            </w:pPr>
            <w:proofErr w:type="spellStart"/>
            <w:r w:rsidRPr="00CF5EE1">
              <w:rPr>
                <w:b/>
                <w:szCs w:val="18"/>
              </w:rPr>
              <w:lastRenderedPageBreak/>
              <w:t>Arbeitsformen</w:t>
            </w:r>
            <w:proofErr w:type="spellEnd"/>
          </w:p>
        </w:tc>
        <w:tc>
          <w:tcPr>
            <w:tcW w:w="2594" w:type="dxa"/>
            <w:shd w:val="clear" w:color="auto" w:fill="EAEAEA"/>
          </w:tcPr>
          <w:p w14:paraId="20DF57A6" w14:textId="77777777" w:rsidR="00253D5E" w:rsidRPr="00CF5EE1" w:rsidRDefault="00253D5E" w:rsidP="00561F71">
            <w:pPr>
              <w:rPr>
                <w:i/>
                <w:lang w:val="de-DE"/>
              </w:rPr>
            </w:pPr>
            <w:r w:rsidRPr="00CF5EE1">
              <w:rPr>
                <w:i/>
                <w:lang w:val="de-DE"/>
              </w:rPr>
              <w:t>Arbeite ich allein oder gemeinsam an dem Auftrag?</w:t>
            </w:r>
          </w:p>
        </w:tc>
        <w:tc>
          <w:tcPr>
            <w:tcW w:w="1196" w:type="dxa"/>
            <w:shd w:val="clear" w:color="auto" w:fill="auto"/>
            <w:vAlign w:val="center"/>
          </w:tcPr>
          <w:p w14:paraId="333248EE" w14:textId="77777777" w:rsidR="00253D5E" w:rsidRPr="00CF5EE1" w:rsidRDefault="00253D5E" w:rsidP="00561F71">
            <w:pPr>
              <w:jc w:val="center"/>
              <w:rPr>
                <w:szCs w:val="18"/>
                <w:lang w:val="de-DE"/>
              </w:rPr>
            </w:pPr>
          </w:p>
        </w:tc>
        <w:tc>
          <w:tcPr>
            <w:tcW w:w="1237" w:type="dxa"/>
            <w:shd w:val="clear" w:color="auto" w:fill="auto"/>
            <w:vAlign w:val="center"/>
          </w:tcPr>
          <w:p w14:paraId="2B24B332" w14:textId="77777777" w:rsidR="00253D5E" w:rsidRPr="00CF5EE1" w:rsidRDefault="00253D5E" w:rsidP="00561F71">
            <w:pPr>
              <w:rPr>
                <w:szCs w:val="18"/>
                <w:lang w:val="de-DE"/>
              </w:rPr>
            </w:pPr>
            <w:r w:rsidRPr="00CF5EE1">
              <w:rPr>
                <w:color w:val="0070C0"/>
                <w:sz w:val="20"/>
                <w:szCs w:val="20"/>
                <w:lang w:val="de-DE"/>
              </w:rPr>
              <w:t xml:space="preserve"> </w:t>
            </w:r>
          </w:p>
        </w:tc>
        <w:tc>
          <w:tcPr>
            <w:tcW w:w="1165" w:type="dxa"/>
            <w:shd w:val="clear" w:color="auto" w:fill="auto"/>
            <w:vAlign w:val="center"/>
          </w:tcPr>
          <w:p w14:paraId="39FB4BBF" w14:textId="77777777" w:rsidR="00253D5E" w:rsidRPr="00CF5EE1" w:rsidRDefault="00253D5E" w:rsidP="00561F71">
            <w:pPr>
              <w:jc w:val="center"/>
              <w:rPr>
                <w:szCs w:val="18"/>
                <w:lang w:val="de-DE"/>
              </w:rPr>
            </w:pPr>
          </w:p>
        </w:tc>
        <w:tc>
          <w:tcPr>
            <w:tcW w:w="906" w:type="dxa"/>
            <w:shd w:val="clear" w:color="auto" w:fill="auto"/>
            <w:vAlign w:val="center"/>
          </w:tcPr>
          <w:p w14:paraId="7895BC45" w14:textId="77777777" w:rsidR="00253D5E" w:rsidRPr="00CF5EE1" w:rsidRDefault="00253D5E" w:rsidP="00561F71">
            <w:pPr>
              <w:rPr>
                <w:sz w:val="20"/>
                <w:szCs w:val="20"/>
              </w:rPr>
            </w:pPr>
            <w:r w:rsidRPr="00CF5EE1">
              <w:rPr>
                <w:sz w:val="20"/>
                <w:szCs w:val="20"/>
              </w:rPr>
              <w:t>X</w:t>
            </w:r>
          </w:p>
          <w:p w14:paraId="236493C3" w14:textId="77777777" w:rsidR="00253D5E" w:rsidRPr="00CF5EE1" w:rsidRDefault="00253D5E" w:rsidP="00561F71">
            <w:pPr>
              <w:rPr>
                <w:szCs w:val="18"/>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253D5E" w:rsidRPr="00CF5EE1" w14:paraId="43DC5BC1" w14:textId="77777777" w:rsidTr="00561F71">
        <w:trPr>
          <w:trHeight w:val="220"/>
        </w:trPr>
        <w:tc>
          <w:tcPr>
            <w:tcW w:w="1928" w:type="dxa"/>
            <w:vMerge/>
            <w:shd w:val="clear" w:color="auto" w:fill="EAEAEA"/>
          </w:tcPr>
          <w:p w14:paraId="6AEE0FAE" w14:textId="77777777" w:rsidR="00253D5E" w:rsidRPr="00CF5EE1" w:rsidRDefault="00253D5E" w:rsidP="00F3492F">
            <w:pPr>
              <w:numPr>
                <w:ilvl w:val="0"/>
                <w:numId w:val="33"/>
              </w:numPr>
              <w:spacing w:after="0" w:line="260" w:lineRule="atLeast"/>
              <w:rPr>
                <w:b/>
                <w:szCs w:val="18"/>
                <w:lang w:val="de-DE"/>
              </w:rPr>
            </w:pPr>
          </w:p>
        </w:tc>
        <w:tc>
          <w:tcPr>
            <w:tcW w:w="2594" w:type="dxa"/>
            <w:shd w:val="clear" w:color="auto" w:fill="EAEAEA"/>
          </w:tcPr>
          <w:p w14:paraId="49DC79FA" w14:textId="77777777" w:rsidR="00253D5E" w:rsidRPr="00CF5EE1" w:rsidRDefault="00253D5E" w:rsidP="00561F71">
            <w:pPr>
              <w:rPr>
                <w:i/>
                <w:lang w:val="de-DE"/>
              </w:rPr>
            </w:pPr>
            <w:r w:rsidRPr="00CF5EE1">
              <w:rPr>
                <w:i/>
                <w:lang w:val="de-DE"/>
              </w:rPr>
              <w:t xml:space="preserve">Muss ich mich an eine bestimmte Methode oder einen bestimmten Zeitplan halten? </w:t>
            </w:r>
          </w:p>
        </w:tc>
        <w:tc>
          <w:tcPr>
            <w:tcW w:w="1196" w:type="dxa"/>
            <w:shd w:val="clear" w:color="auto" w:fill="auto"/>
            <w:vAlign w:val="center"/>
          </w:tcPr>
          <w:p w14:paraId="2A4037B9" w14:textId="77777777" w:rsidR="00253D5E" w:rsidRPr="00CF5EE1" w:rsidRDefault="00253D5E" w:rsidP="00561F71">
            <w:pPr>
              <w:rPr>
                <w:sz w:val="20"/>
                <w:szCs w:val="20"/>
                <w:lang w:val="de-DE"/>
              </w:rPr>
            </w:pPr>
            <w:r w:rsidRPr="00CF5EE1">
              <w:rPr>
                <w:sz w:val="20"/>
                <w:szCs w:val="20"/>
                <w:lang w:val="de-DE"/>
              </w:rPr>
              <w:t xml:space="preserve">X </w:t>
            </w:r>
          </w:p>
          <w:p w14:paraId="7CA68E1E" w14:textId="77777777" w:rsidR="00253D5E" w:rsidRPr="00CF5EE1" w:rsidRDefault="00253D5E" w:rsidP="00561F71">
            <w:pPr>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c>
          <w:tcPr>
            <w:tcW w:w="1237" w:type="dxa"/>
            <w:shd w:val="clear" w:color="auto" w:fill="auto"/>
            <w:vAlign w:val="center"/>
          </w:tcPr>
          <w:p w14:paraId="1CA713E8" w14:textId="77777777" w:rsidR="00253D5E" w:rsidRPr="00CF5EE1" w:rsidRDefault="00253D5E" w:rsidP="00561F71">
            <w:pPr>
              <w:jc w:val="center"/>
              <w:rPr>
                <w:szCs w:val="18"/>
                <w:lang w:val="de-DE"/>
              </w:rPr>
            </w:pPr>
          </w:p>
        </w:tc>
        <w:tc>
          <w:tcPr>
            <w:tcW w:w="1165" w:type="dxa"/>
            <w:shd w:val="clear" w:color="auto" w:fill="auto"/>
            <w:vAlign w:val="center"/>
          </w:tcPr>
          <w:p w14:paraId="50B35A43" w14:textId="77777777" w:rsidR="00253D5E" w:rsidRPr="00CF5EE1" w:rsidRDefault="00253D5E" w:rsidP="00561F71">
            <w:pPr>
              <w:jc w:val="center"/>
              <w:rPr>
                <w:szCs w:val="18"/>
                <w:lang w:val="de-DE"/>
              </w:rPr>
            </w:pPr>
          </w:p>
        </w:tc>
        <w:tc>
          <w:tcPr>
            <w:tcW w:w="906" w:type="dxa"/>
            <w:shd w:val="clear" w:color="auto" w:fill="auto"/>
            <w:vAlign w:val="center"/>
          </w:tcPr>
          <w:p w14:paraId="0B9A91E9" w14:textId="77777777" w:rsidR="00253D5E" w:rsidRPr="00CF5EE1" w:rsidRDefault="00253D5E" w:rsidP="00561F71">
            <w:pPr>
              <w:jc w:val="center"/>
              <w:rPr>
                <w:szCs w:val="18"/>
                <w:lang w:val="de-DE"/>
              </w:rPr>
            </w:pPr>
          </w:p>
        </w:tc>
      </w:tr>
      <w:tr w:rsidR="00253D5E" w:rsidRPr="00CF5EE1" w14:paraId="67768807" w14:textId="77777777" w:rsidTr="00561F71">
        <w:trPr>
          <w:trHeight w:val="220"/>
        </w:trPr>
        <w:tc>
          <w:tcPr>
            <w:tcW w:w="1928" w:type="dxa"/>
            <w:vMerge w:val="restart"/>
            <w:shd w:val="clear" w:color="auto" w:fill="EAEAEA"/>
          </w:tcPr>
          <w:p w14:paraId="77B8D938" w14:textId="77777777" w:rsidR="00253D5E" w:rsidRPr="00CF5EE1" w:rsidRDefault="00253D5E" w:rsidP="00561F71">
            <w:pPr>
              <w:spacing w:after="0" w:line="260" w:lineRule="atLeast"/>
              <w:rPr>
                <w:b/>
                <w:szCs w:val="18"/>
              </w:rPr>
            </w:pPr>
            <w:r w:rsidRPr="00CF5EE1">
              <w:rPr>
                <w:b/>
                <w:szCs w:val="18"/>
              </w:rPr>
              <w:t xml:space="preserve">Was </w:t>
            </w:r>
            <w:proofErr w:type="spellStart"/>
            <w:r w:rsidRPr="00CF5EE1">
              <w:rPr>
                <w:b/>
                <w:szCs w:val="18"/>
              </w:rPr>
              <w:t>brauchen</w:t>
            </w:r>
            <w:proofErr w:type="spellEnd"/>
            <w:r w:rsidRPr="00CF5EE1">
              <w:rPr>
                <w:b/>
                <w:szCs w:val="18"/>
              </w:rPr>
              <w:t xml:space="preserve"> die </w:t>
            </w:r>
            <w:proofErr w:type="spellStart"/>
            <w:r w:rsidRPr="00CF5EE1">
              <w:rPr>
                <w:b/>
                <w:szCs w:val="18"/>
              </w:rPr>
              <w:t>SuS</w:t>
            </w:r>
            <w:proofErr w:type="spellEnd"/>
            <w:r w:rsidRPr="00CF5EE1">
              <w:rPr>
                <w:b/>
                <w:szCs w:val="18"/>
              </w:rPr>
              <w:t xml:space="preserve">? </w:t>
            </w:r>
          </w:p>
        </w:tc>
        <w:tc>
          <w:tcPr>
            <w:tcW w:w="2594" w:type="dxa"/>
            <w:shd w:val="clear" w:color="auto" w:fill="EAEAEA"/>
          </w:tcPr>
          <w:p w14:paraId="09723EF2" w14:textId="77777777" w:rsidR="00253D5E" w:rsidRPr="00CF5EE1" w:rsidRDefault="00253D5E" w:rsidP="00561F71">
            <w:pPr>
              <w:rPr>
                <w:i/>
                <w:lang w:val="de-DE"/>
              </w:rPr>
            </w:pPr>
            <w:r w:rsidRPr="00CF5EE1">
              <w:rPr>
                <w:i/>
                <w:lang w:val="de-DE"/>
              </w:rPr>
              <w:t xml:space="preserve">Was brauche ich um die Aufgabe gut zu machen? </w:t>
            </w:r>
          </w:p>
        </w:tc>
        <w:tc>
          <w:tcPr>
            <w:tcW w:w="1196" w:type="dxa"/>
            <w:shd w:val="clear" w:color="auto" w:fill="auto"/>
            <w:vAlign w:val="center"/>
          </w:tcPr>
          <w:p w14:paraId="7EE5784B" w14:textId="77777777" w:rsidR="00253D5E" w:rsidRPr="00CF5EE1" w:rsidRDefault="00253D5E" w:rsidP="00561F71">
            <w:pPr>
              <w:spacing w:line="240" w:lineRule="auto"/>
              <w:rPr>
                <w:sz w:val="20"/>
                <w:szCs w:val="20"/>
                <w:lang w:val="de-DE"/>
              </w:rPr>
            </w:pPr>
          </w:p>
        </w:tc>
        <w:tc>
          <w:tcPr>
            <w:tcW w:w="1237" w:type="dxa"/>
            <w:shd w:val="clear" w:color="auto" w:fill="auto"/>
            <w:vAlign w:val="center"/>
          </w:tcPr>
          <w:p w14:paraId="4444BFCB" w14:textId="61A7C9B2" w:rsidR="00253D5E" w:rsidRPr="00CF5EE1" w:rsidRDefault="00253D5E" w:rsidP="00561F71">
            <w:pPr>
              <w:spacing w:line="240" w:lineRule="auto"/>
              <w:rPr>
                <w:sz w:val="20"/>
                <w:szCs w:val="20"/>
                <w:lang w:val="de-DE"/>
              </w:rPr>
            </w:pPr>
          </w:p>
        </w:tc>
        <w:tc>
          <w:tcPr>
            <w:tcW w:w="1165" w:type="dxa"/>
            <w:shd w:val="clear" w:color="auto" w:fill="auto"/>
            <w:vAlign w:val="center"/>
          </w:tcPr>
          <w:p w14:paraId="7CF19637" w14:textId="3B66D1AC" w:rsidR="00F16757" w:rsidRPr="00CF5EE1" w:rsidRDefault="00F16757" w:rsidP="00F16757">
            <w:pPr>
              <w:spacing w:line="240" w:lineRule="auto"/>
              <w:rPr>
                <w:sz w:val="20"/>
                <w:szCs w:val="20"/>
                <w:lang w:val="de-DE"/>
              </w:rPr>
            </w:pPr>
            <w:r w:rsidRPr="00CF5EE1">
              <w:rPr>
                <w:sz w:val="20"/>
                <w:szCs w:val="20"/>
                <w:lang w:val="de-DE"/>
              </w:rPr>
              <w:t xml:space="preserve">X </w:t>
            </w:r>
          </w:p>
          <w:p w14:paraId="1C7EB3FA" w14:textId="71AC8CBE" w:rsidR="00253D5E" w:rsidRPr="00CF5EE1" w:rsidRDefault="00F16757" w:rsidP="00F16757">
            <w:pPr>
              <w:spacing w:line="240" w:lineRule="auto"/>
              <w:rPr>
                <w:sz w:val="20"/>
                <w:szCs w:val="20"/>
                <w:lang w:val="de-DE"/>
              </w:rPr>
            </w:pPr>
            <w:r w:rsidRPr="00CF5EE1">
              <w:rPr>
                <w:color w:val="0070C0"/>
                <w:sz w:val="20"/>
                <w:szCs w:val="20"/>
                <w:lang w:val="de-DE"/>
              </w:rPr>
              <w:t xml:space="preserve">Es wird darauf hingewiesen, dass die SchülerInnen die Stolpersteine-App nutzen können. </w:t>
            </w:r>
          </w:p>
        </w:tc>
        <w:tc>
          <w:tcPr>
            <w:tcW w:w="906" w:type="dxa"/>
            <w:shd w:val="clear" w:color="auto" w:fill="auto"/>
            <w:vAlign w:val="center"/>
          </w:tcPr>
          <w:p w14:paraId="43CB4082" w14:textId="77777777" w:rsidR="00253D5E" w:rsidRPr="00CF5EE1" w:rsidRDefault="00253D5E" w:rsidP="00561F71">
            <w:pPr>
              <w:spacing w:line="240" w:lineRule="auto"/>
              <w:rPr>
                <w:sz w:val="20"/>
                <w:szCs w:val="20"/>
                <w:lang w:val="de-DE"/>
              </w:rPr>
            </w:pPr>
            <w:r w:rsidRPr="00CF5EE1">
              <w:rPr>
                <w:color w:val="0070C0"/>
                <w:sz w:val="20"/>
                <w:szCs w:val="20"/>
                <w:lang w:val="de-DE"/>
              </w:rPr>
              <w:t xml:space="preserve"> </w:t>
            </w:r>
          </w:p>
        </w:tc>
      </w:tr>
      <w:tr w:rsidR="00253D5E" w:rsidRPr="00CF5EE1" w14:paraId="19C98813" w14:textId="77777777" w:rsidTr="00561F71">
        <w:trPr>
          <w:trHeight w:val="220"/>
        </w:trPr>
        <w:tc>
          <w:tcPr>
            <w:tcW w:w="1928" w:type="dxa"/>
            <w:vMerge/>
            <w:shd w:val="clear" w:color="auto" w:fill="EAEAEA"/>
          </w:tcPr>
          <w:p w14:paraId="494D555A" w14:textId="77777777" w:rsidR="00253D5E" w:rsidRPr="00CF5EE1" w:rsidRDefault="00253D5E" w:rsidP="00F3492F">
            <w:pPr>
              <w:numPr>
                <w:ilvl w:val="0"/>
                <w:numId w:val="33"/>
              </w:numPr>
              <w:spacing w:after="0" w:line="260" w:lineRule="atLeast"/>
              <w:rPr>
                <w:b/>
                <w:szCs w:val="18"/>
                <w:lang w:val="de-DE"/>
              </w:rPr>
            </w:pPr>
          </w:p>
        </w:tc>
        <w:tc>
          <w:tcPr>
            <w:tcW w:w="2594" w:type="dxa"/>
            <w:shd w:val="clear" w:color="auto" w:fill="EAEAEA"/>
          </w:tcPr>
          <w:p w14:paraId="36D02B3F" w14:textId="77777777" w:rsidR="00253D5E" w:rsidRPr="00CF5EE1" w:rsidRDefault="00253D5E" w:rsidP="00561F71">
            <w:pPr>
              <w:rPr>
                <w:i/>
                <w:lang w:val="de-DE"/>
              </w:rPr>
            </w:pPr>
            <w:r w:rsidRPr="00CF5EE1">
              <w:rPr>
                <w:i/>
                <w:lang w:val="de-DE"/>
              </w:rPr>
              <w:t xml:space="preserve">Was soll oder darf ich in der Aufgabe verwenden? </w:t>
            </w:r>
          </w:p>
        </w:tc>
        <w:tc>
          <w:tcPr>
            <w:tcW w:w="1196" w:type="dxa"/>
            <w:shd w:val="clear" w:color="auto" w:fill="auto"/>
            <w:vAlign w:val="center"/>
          </w:tcPr>
          <w:p w14:paraId="6B17E9A6" w14:textId="77777777" w:rsidR="00253D5E" w:rsidRPr="00CF5EE1" w:rsidRDefault="00253D5E" w:rsidP="00561F71">
            <w:pPr>
              <w:spacing w:line="240" w:lineRule="auto"/>
              <w:rPr>
                <w:sz w:val="20"/>
                <w:szCs w:val="20"/>
                <w:lang w:val="de-DE"/>
              </w:rPr>
            </w:pPr>
          </w:p>
        </w:tc>
        <w:tc>
          <w:tcPr>
            <w:tcW w:w="1237" w:type="dxa"/>
            <w:shd w:val="clear" w:color="auto" w:fill="auto"/>
            <w:vAlign w:val="center"/>
          </w:tcPr>
          <w:p w14:paraId="0F6B7660" w14:textId="3A0097A9" w:rsidR="00253D5E" w:rsidRPr="00CF5EE1" w:rsidRDefault="00253D5E" w:rsidP="00561F71">
            <w:pPr>
              <w:spacing w:line="240" w:lineRule="auto"/>
              <w:rPr>
                <w:sz w:val="20"/>
                <w:szCs w:val="20"/>
                <w:lang w:val="de-DE"/>
              </w:rPr>
            </w:pPr>
          </w:p>
        </w:tc>
        <w:tc>
          <w:tcPr>
            <w:tcW w:w="1165" w:type="dxa"/>
            <w:shd w:val="clear" w:color="auto" w:fill="auto"/>
            <w:vAlign w:val="center"/>
          </w:tcPr>
          <w:p w14:paraId="28A8F819" w14:textId="77777777" w:rsidR="00253D5E" w:rsidRPr="00CF5EE1" w:rsidRDefault="00253D5E" w:rsidP="00561F71">
            <w:pPr>
              <w:spacing w:line="240" w:lineRule="auto"/>
              <w:rPr>
                <w:sz w:val="20"/>
                <w:szCs w:val="20"/>
                <w:lang w:val="de-DE"/>
              </w:rPr>
            </w:pPr>
            <w:r w:rsidRPr="00CF5EE1">
              <w:rPr>
                <w:color w:val="0070C0"/>
                <w:sz w:val="20"/>
                <w:szCs w:val="20"/>
                <w:lang w:val="de-DE"/>
              </w:rPr>
              <w:t xml:space="preserve"> </w:t>
            </w:r>
          </w:p>
        </w:tc>
        <w:tc>
          <w:tcPr>
            <w:tcW w:w="906" w:type="dxa"/>
            <w:shd w:val="clear" w:color="auto" w:fill="auto"/>
            <w:vAlign w:val="center"/>
          </w:tcPr>
          <w:p w14:paraId="3AFADC46" w14:textId="77777777" w:rsidR="00F16757" w:rsidRPr="00CF5EE1" w:rsidRDefault="00253D5E" w:rsidP="00F16757">
            <w:pPr>
              <w:spacing w:line="240" w:lineRule="auto"/>
              <w:rPr>
                <w:sz w:val="20"/>
                <w:szCs w:val="20"/>
                <w:lang w:val="de-DE"/>
              </w:rPr>
            </w:pPr>
            <w:r w:rsidRPr="00CF5EE1">
              <w:rPr>
                <w:color w:val="0070C0"/>
                <w:sz w:val="20"/>
                <w:szCs w:val="20"/>
                <w:lang w:val="de-DE"/>
              </w:rPr>
              <w:t xml:space="preserve"> </w:t>
            </w:r>
            <w:r w:rsidR="00F16757" w:rsidRPr="00CF5EE1">
              <w:rPr>
                <w:sz w:val="20"/>
                <w:szCs w:val="20"/>
                <w:lang w:val="de-DE"/>
              </w:rPr>
              <w:t>X</w:t>
            </w:r>
          </w:p>
          <w:p w14:paraId="7542ABE6" w14:textId="44E14C56" w:rsidR="00253D5E" w:rsidRPr="00CF5EE1" w:rsidRDefault="00F16757" w:rsidP="00F16757">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253D5E" w:rsidRPr="00CF5EE1" w14:paraId="4868010E" w14:textId="77777777" w:rsidTr="00561F71">
        <w:trPr>
          <w:trHeight w:val="220"/>
        </w:trPr>
        <w:tc>
          <w:tcPr>
            <w:tcW w:w="1928" w:type="dxa"/>
            <w:vMerge w:val="restart"/>
            <w:shd w:val="clear" w:color="auto" w:fill="EAEAEA"/>
          </w:tcPr>
          <w:p w14:paraId="6375FB92" w14:textId="77777777" w:rsidR="00253D5E" w:rsidRPr="00CF5EE1" w:rsidRDefault="00253D5E" w:rsidP="00561F71">
            <w:pPr>
              <w:spacing w:after="0" w:line="260" w:lineRule="atLeast"/>
              <w:rPr>
                <w:b/>
                <w:szCs w:val="18"/>
              </w:rPr>
            </w:pPr>
            <w:proofErr w:type="spellStart"/>
            <w:r w:rsidRPr="00CF5EE1">
              <w:rPr>
                <w:b/>
                <w:szCs w:val="18"/>
              </w:rPr>
              <w:t>Fortschritt</w:t>
            </w:r>
            <w:proofErr w:type="spellEnd"/>
            <w:r w:rsidRPr="00CF5EE1">
              <w:rPr>
                <w:b/>
                <w:szCs w:val="18"/>
              </w:rPr>
              <w:t xml:space="preserve"> </w:t>
            </w:r>
          </w:p>
        </w:tc>
        <w:tc>
          <w:tcPr>
            <w:tcW w:w="2594" w:type="dxa"/>
            <w:shd w:val="clear" w:color="auto" w:fill="EAEAEA"/>
          </w:tcPr>
          <w:p w14:paraId="4040F27F" w14:textId="77777777" w:rsidR="00253D5E" w:rsidRPr="00CF5EE1" w:rsidRDefault="00253D5E" w:rsidP="00561F71">
            <w:pPr>
              <w:rPr>
                <w:i/>
                <w:lang w:val="de-DE"/>
              </w:rPr>
            </w:pPr>
            <w:r w:rsidRPr="00CF5EE1">
              <w:rPr>
                <w:i/>
                <w:lang w:val="de-DE"/>
              </w:rPr>
              <w:t xml:space="preserve">Wie können die DozentInnen feststellen ob ich gut arbeite? </w:t>
            </w:r>
          </w:p>
        </w:tc>
        <w:tc>
          <w:tcPr>
            <w:tcW w:w="1196" w:type="dxa"/>
            <w:shd w:val="clear" w:color="auto" w:fill="auto"/>
            <w:vAlign w:val="center"/>
          </w:tcPr>
          <w:p w14:paraId="16A3BF8A" w14:textId="77777777" w:rsidR="00253D5E" w:rsidRPr="00CF5EE1" w:rsidRDefault="00253D5E" w:rsidP="00561F71">
            <w:pPr>
              <w:spacing w:line="240" w:lineRule="auto"/>
              <w:rPr>
                <w:sz w:val="20"/>
                <w:szCs w:val="20"/>
                <w:lang w:val="de-DE"/>
              </w:rPr>
            </w:pPr>
          </w:p>
        </w:tc>
        <w:tc>
          <w:tcPr>
            <w:tcW w:w="1237" w:type="dxa"/>
            <w:shd w:val="clear" w:color="auto" w:fill="auto"/>
            <w:vAlign w:val="center"/>
          </w:tcPr>
          <w:p w14:paraId="22F7DCF6" w14:textId="77777777" w:rsidR="00253D5E" w:rsidRPr="00CF5EE1" w:rsidRDefault="00253D5E" w:rsidP="00561F71">
            <w:pPr>
              <w:spacing w:line="240" w:lineRule="auto"/>
              <w:rPr>
                <w:sz w:val="20"/>
                <w:szCs w:val="20"/>
                <w:lang w:val="de-DE"/>
              </w:rPr>
            </w:pPr>
          </w:p>
        </w:tc>
        <w:tc>
          <w:tcPr>
            <w:tcW w:w="1165" w:type="dxa"/>
            <w:shd w:val="clear" w:color="auto" w:fill="auto"/>
            <w:vAlign w:val="center"/>
          </w:tcPr>
          <w:p w14:paraId="19E49C51" w14:textId="77777777" w:rsidR="00253D5E" w:rsidRPr="00CF5EE1" w:rsidRDefault="00253D5E" w:rsidP="00561F71">
            <w:pPr>
              <w:spacing w:line="240" w:lineRule="auto"/>
              <w:rPr>
                <w:sz w:val="20"/>
                <w:szCs w:val="20"/>
                <w:lang w:val="de-DE"/>
              </w:rPr>
            </w:pPr>
          </w:p>
        </w:tc>
        <w:tc>
          <w:tcPr>
            <w:tcW w:w="906" w:type="dxa"/>
            <w:shd w:val="clear" w:color="auto" w:fill="auto"/>
            <w:vAlign w:val="center"/>
          </w:tcPr>
          <w:p w14:paraId="724D85D2" w14:textId="77777777" w:rsidR="00253D5E" w:rsidRPr="00CF5EE1" w:rsidRDefault="00253D5E" w:rsidP="00561F71">
            <w:pPr>
              <w:spacing w:line="240" w:lineRule="auto"/>
              <w:rPr>
                <w:sz w:val="20"/>
                <w:szCs w:val="20"/>
                <w:lang w:val="de-DE"/>
              </w:rPr>
            </w:pPr>
            <w:r w:rsidRPr="00CF5EE1">
              <w:rPr>
                <w:sz w:val="20"/>
                <w:szCs w:val="20"/>
                <w:lang w:val="de-DE"/>
              </w:rPr>
              <w:t>X</w:t>
            </w:r>
          </w:p>
          <w:p w14:paraId="2313C48C" w14:textId="77777777" w:rsidR="00253D5E" w:rsidRPr="00CF5EE1" w:rsidRDefault="00253D5E"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253D5E" w:rsidRPr="00CF5EE1" w14:paraId="3D06B59F" w14:textId="77777777" w:rsidTr="00561F71">
        <w:trPr>
          <w:trHeight w:val="220"/>
        </w:trPr>
        <w:tc>
          <w:tcPr>
            <w:tcW w:w="1928" w:type="dxa"/>
            <w:vMerge/>
            <w:shd w:val="clear" w:color="auto" w:fill="EAEAEA"/>
          </w:tcPr>
          <w:p w14:paraId="58FD59E4" w14:textId="77777777" w:rsidR="00253D5E" w:rsidRPr="00CF5EE1" w:rsidRDefault="00253D5E" w:rsidP="00F3492F">
            <w:pPr>
              <w:numPr>
                <w:ilvl w:val="0"/>
                <w:numId w:val="33"/>
              </w:numPr>
              <w:spacing w:after="0" w:line="260" w:lineRule="atLeast"/>
              <w:rPr>
                <w:b/>
                <w:szCs w:val="18"/>
                <w:lang w:val="de-DE"/>
              </w:rPr>
            </w:pPr>
          </w:p>
        </w:tc>
        <w:tc>
          <w:tcPr>
            <w:tcW w:w="2594" w:type="dxa"/>
            <w:shd w:val="clear" w:color="auto" w:fill="EAEAEA"/>
          </w:tcPr>
          <w:p w14:paraId="0A6E5793" w14:textId="77777777" w:rsidR="00253D5E" w:rsidRPr="00CF5EE1" w:rsidRDefault="00253D5E" w:rsidP="00561F71">
            <w:pPr>
              <w:rPr>
                <w:i/>
                <w:lang w:val="de-DE"/>
              </w:rPr>
            </w:pPr>
            <w:r w:rsidRPr="00CF5EE1">
              <w:rPr>
                <w:i/>
                <w:lang w:val="de-DE"/>
              </w:rPr>
              <w:t xml:space="preserve">Wie soll oder kann ich das selbst im Auge behalten? </w:t>
            </w:r>
          </w:p>
        </w:tc>
        <w:tc>
          <w:tcPr>
            <w:tcW w:w="1196" w:type="dxa"/>
            <w:shd w:val="clear" w:color="auto" w:fill="auto"/>
            <w:vAlign w:val="center"/>
          </w:tcPr>
          <w:p w14:paraId="46224A6A" w14:textId="77777777" w:rsidR="00253D5E" w:rsidRPr="00CF5EE1" w:rsidRDefault="00253D5E" w:rsidP="00561F71">
            <w:pPr>
              <w:spacing w:line="240" w:lineRule="auto"/>
              <w:rPr>
                <w:sz w:val="20"/>
                <w:szCs w:val="20"/>
                <w:lang w:val="de-DE"/>
              </w:rPr>
            </w:pPr>
          </w:p>
        </w:tc>
        <w:tc>
          <w:tcPr>
            <w:tcW w:w="1237" w:type="dxa"/>
            <w:shd w:val="clear" w:color="auto" w:fill="auto"/>
            <w:vAlign w:val="center"/>
          </w:tcPr>
          <w:p w14:paraId="2C8D9E33" w14:textId="77777777" w:rsidR="00253D5E" w:rsidRPr="00CF5EE1" w:rsidRDefault="00253D5E" w:rsidP="00561F71">
            <w:pPr>
              <w:spacing w:line="240" w:lineRule="auto"/>
              <w:rPr>
                <w:sz w:val="20"/>
                <w:szCs w:val="20"/>
                <w:lang w:val="de-DE"/>
              </w:rPr>
            </w:pPr>
          </w:p>
        </w:tc>
        <w:tc>
          <w:tcPr>
            <w:tcW w:w="1165" w:type="dxa"/>
            <w:shd w:val="clear" w:color="auto" w:fill="auto"/>
            <w:vAlign w:val="center"/>
          </w:tcPr>
          <w:p w14:paraId="4FFACE43" w14:textId="77777777" w:rsidR="00253D5E" w:rsidRPr="00CF5EE1" w:rsidRDefault="00253D5E" w:rsidP="00561F71">
            <w:pPr>
              <w:spacing w:line="240" w:lineRule="auto"/>
              <w:rPr>
                <w:sz w:val="20"/>
                <w:szCs w:val="20"/>
                <w:lang w:val="de-DE"/>
              </w:rPr>
            </w:pPr>
          </w:p>
        </w:tc>
        <w:tc>
          <w:tcPr>
            <w:tcW w:w="906" w:type="dxa"/>
            <w:shd w:val="clear" w:color="auto" w:fill="auto"/>
            <w:vAlign w:val="center"/>
          </w:tcPr>
          <w:p w14:paraId="63C7C1F8" w14:textId="77777777" w:rsidR="00253D5E" w:rsidRPr="00CF5EE1" w:rsidRDefault="00253D5E" w:rsidP="00561F71">
            <w:pPr>
              <w:spacing w:line="240" w:lineRule="auto"/>
              <w:rPr>
                <w:sz w:val="20"/>
                <w:szCs w:val="20"/>
                <w:lang w:val="de-DE"/>
              </w:rPr>
            </w:pPr>
            <w:r w:rsidRPr="00CF5EE1">
              <w:rPr>
                <w:sz w:val="20"/>
                <w:szCs w:val="20"/>
                <w:lang w:val="de-DE"/>
              </w:rPr>
              <w:t>X</w:t>
            </w:r>
          </w:p>
          <w:p w14:paraId="01693AF0" w14:textId="77777777" w:rsidR="00253D5E" w:rsidRPr="00CF5EE1" w:rsidRDefault="00253D5E"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253D5E" w:rsidRPr="00CF5EE1" w14:paraId="3721BBDE" w14:textId="77777777" w:rsidTr="00561F71">
        <w:trPr>
          <w:trHeight w:val="220"/>
        </w:trPr>
        <w:tc>
          <w:tcPr>
            <w:tcW w:w="1928" w:type="dxa"/>
            <w:vMerge w:val="restart"/>
            <w:shd w:val="clear" w:color="auto" w:fill="EAEAEA"/>
          </w:tcPr>
          <w:p w14:paraId="45726396" w14:textId="77777777" w:rsidR="00253D5E" w:rsidRPr="00CF5EE1" w:rsidRDefault="00253D5E" w:rsidP="00561F71">
            <w:pPr>
              <w:spacing w:after="0" w:line="260" w:lineRule="atLeast"/>
              <w:rPr>
                <w:b/>
                <w:szCs w:val="18"/>
              </w:rPr>
            </w:pPr>
            <w:proofErr w:type="spellStart"/>
            <w:r w:rsidRPr="00CF5EE1">
              <w:rPr>
                <w:b/>
                <w:szCs w:val="18"/>
              </w:rPr>
              <w:t>Beurteilung</w:t>
            </w:r>
            <w:proofErr w:type="spellEnd"/>
            <w:r w:rsidRPr="00CF5EE1">
              <w:rPr>
                <w:b/>
                <w:szCs w:val="18"/>
              </w:rPr>
              <w:t xml:space="preserve"> </w:t>
            </w:r>
          </w:p>
        </w:tc>
        <w:tc>
          <w:tcPr>
            <w:tcW w:w="2594" w:type="dxa"/>
            <w:shd w:val="clear" w:color="auto" w:fill="EAEAEA"/>
          </w:tcPr>
          <w:p w14:paraId="50635A17" w14:textId="77777777" w:rsidR="00253D5E" w:rsidRPr="00CF5EE1" w:rsidRDefault="00253D5E" w:rsidP="00561F71">
            <w:pPr>
              <w:rPr>
                <w:i/>
                <w:lang w:val="de-DE"/>
              </w:rPr>
            </w:pPr>
            <w:r w:rsidRPr="00CF5EE1">
              <w:rPr>
                <w:i/>
                <w:lang w:val="de-DE"/>
              </w:rPr>
              <w:t>Was wird bewertet? Wofür bekomme ich Punkte bzw. wofür werden Punkte abgezogen?</w:t>
            </w:r>
          </w:p>
        </w:tc>
        <w:tc>
          <w:tcPr>
            <w:tcW w:w="1196" w:type="dxa"/>
            <w:shd w:val="clear" w:color="auto" w:fill="auto"/>
            <w:vAlign w:val="center"/>
          </w:tcPr>
          <w:p w14:paraId="0E841414" w14:textId="77777777" w:rsidR="00253D5E" w:rsidRPr="00CF5EE1" w:rsidRDefault="00253D5E" w:rsidP="00561F71">
            <w:pPr>
              <w:spacing w:line="240" w:lineRule="auto"/>
              <w:rPr>
                <w:sz w:val="20"/>
                <w:szCs w:val="20"/>
                <w:lang w:val="de-DE"/>
              </w:rPr>
            </w:pPr>
            <w:r w:rsidRPr="00CF5EE1">
              <w:rPr>
                <w:sz w:val="20"/>
                <w:szCs w:val="20"/>
                <w:lang w:val="de-DE"/>
              </w:rPr>
              <w:t xml:space="preserve"> </w:t>
            </w:r>
          </w:p>
        </w:tc>
        <w:tc>
          <w:tcPr>
            <w:tcW w:w="1237" w:type="dxa"/>
            <w:shd w:val="clear" w:color="auto" w:fill="auto"/>
            <w:vAlign w:val="center"/>
          </w:tcPr>
          <w:p w14:paraId="7C02F012" w14:textId="77777777" w:rsidR="00253D5E" w:rsidRPr="00CF5EE1" w:rsidRDefault="00253D5E" w:rsidP="00561F71">
            <w:pPr>
              <w:spacing w:line="240" w:lineRule="auto"/>
              <w:rPr>
                <w:sz w:val="20"/>
                <w:szCs w:val="20"/>
                <w:lang w:val="de-DE"/>
              </w:rPr>
            </w:pPr>
          </w:p>
        </w:tc>
        <w:tc>
          <w:tcPr>
            <w:tcW w:w="1165" w:type="dxa"/>
            <w:shd w:val="clear" w:color="auto" w:fill="auto"/>
            <w:vAlign w:val="center"/>
          </w:tcPr>
          <w:p w14:paraId="17C0D435" w14:textId="77777777" w:rsidR="00253D5E" w:rsidRPr="00CF5EE1" w:rsidRDefault="00253D5E" w:rsidP="00561F71">
            <w:pPr>
              <w:spacing w:line="240" w:lineRule="auto"/>
              <w:rPr>
                <w:sz w:val="20"/>
                <w:szCs w:val="20"/>
                <w:lang w:val="de-DE"/>
              </w:rPr>
            </w:pPr>
          </w:p>
        </w:tc>
        <w:tc>
          <w:tcPr>
            <w:tcW w:w="906" w:type="dxa"/>
            <w:shd w:val="clear" w:color="auto" w:fill="auto"/>
            <w:vAlign w:val="center"/>
          </w:tcPr>
          <w:p w14:paraId="5B99BDDC" w14:textId="77777777" w:rsidR="00253D5E" w:rsidRPr="00CF5EE1" w:rsidRDefault="00253D5E" w:rsidP="00561F71">
            <w:pPr>
              <w:spacing w:line="240" w:lineRule="auto"/>
              <w:rPr>
                <w:sz w:val="20"/>
                <w:szCs w:val="20"/>
                <w:lang w:val="de-DE"/>
              </w:rPr>
            </w:pPr>
            <w:r w:rsidRPr="00CF5EE1">
              <w:rPr>
                <w:sz w:val="20"/>
                <w:szCs w:val="20"/>
                <w:lang w:val="de-DE"/>
              </w:rPr>
              <w:t xml:space="preserve">X </w:t>
            </w:r>
          </w:p>
          <w:p w14:paraId="34157B23" w14:textId="77777777" w:rsidR="00253D5E" w:rsidRPr="00CF5EE1" w:rsidRDefault="00253D5E"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253D5E" w:rsidRPr="00CF5EE1" w14:paraId="57B75C78" w14:textId="77777777" w:rsidTr="00561F71">
        <w:trPr>
          <w:trHeight w:val="220"/>
        </w:trPr>
        <w:tc>
          <w:tcPr>
            <w:tcW w:w="1928" w:type="dxa"/>
            <w:vMerge/>
            <w:shd w:val="clear" w:color="auto" w:fill="EAEAEA"/>
          </w:tcPr>
          <w:p w14:paraId="2430F86F" w14:textId="77777777" w:rsidR="00253D5E" w:rsidRPr="00CF5EE1" w:rsidRDefault="00253D5E" w:rsidP="00F3492F">
            <w:pPr>
              <w:numPr>
                <w:ilvl w:val="0"/>
                <w:numId w:val="33"/>
              </w:numPr>
              <w:spacing w:after="0" w:line="260" w:lineRule="atLeast"/>
              <w:rPr>
                <w:b/>
                <w:szCs w:val="18"/>
                <w:lang w:val="de-DE"/>
              </w:rPr>
            </w:pPr>
          </w:p>
        </w:tc>
        <w:tc>
          <w:tcPr>
            <w:tcW w:w="2594" w:type="dxa"/>
            <w:shd w:val="clear" w:color="auto" w:fill="EAEAEA"/>
          </w:tcPr>
          <w:p w14:paraId="05B78A6D" w14:textId="77777777" w:rsidR="00253D5E" w:rsidRPr="00CF5EE1" w:rsidRDefault="00253D5E" w:rsidP="00561F71">
            <w:pPr>
              <w:rPr>
                <w:i/>
                <w:lang w:val="de-DE"/>
              </w:rPr>
            </w:pPr>
            <w:r w:rsidRPr="00CF5EE1">
              <w:rPr>
                <w:i/>
                <w:lang w:val="de-DE"/>
              </w:rPr>
              <w:t xml:space="preserve">Wer beurteilt was und wieviel Gewicht hat es? </w:t>
            </w:r>
          </w:p>
        </w:tc>
        <w:tc>
          <w:tcPr>
            <w:tcW w:w="1196" w:type="dxa"/>
            <w:shd w:val="clear" w:color="auto" w:fill="auto"/>
            <w:vAlign w:val="center"/>
          </w:tcPr>
          <w:p w14:paraId="6D4631BD" w14:textId="77777777" w:rsidR="00253D5E" w:rsidRPr="00CF5EE1" w:rsidRDefault="00253D5E" w:rsidP="00561F71">
            <w:pPr>
              <w:spacing w:line="240" w:lineRule="auto"/>
              <w:rPr>
                <w:bCs/>
                <w:sz w:val="20"/>
                <w:szCs w:val="20"/>
                <w:lang w:val="de-DE"/>
              </w:rPr>
            </w:pPr>
          </w:p>
        </w:tc>
        <w:tc>
          <w:tcPr>
            <w:tcW w:w="1237" w:type="dxa"/>
            <w:shd w:val="clear" w:color="auto" w:fill="auto"/>
            <w:vAlign w:val="center"/>
          </w:tcPr>
          <w:p w14:paraId="38EF1E11" w14:textId="77777777" w:rsidR="00253D5E" w:rsidRPr="00CF5EE1" w:rsidRDefault="00253D5E" w:rsidP="00561F71">
            <w:pPr>
              <w:spacing w:line="240" w:lineRule="auto"/>
              <w:rPr>
                <w:b/>
                <w:sz w:val="20"/>
                <w:szCs w:val="20"/>
                <w:lang w:val="de-DE"/>
              </w:rPr>
            </w:pPr>
          </w:p>
        </w:tc>
        <w:tc>
          <w:tcPr>
            <w:tcW w:w="1165" w:type="dxa"/>
            <w:shd w:val="clear" w:color="auto" w:fill="auto"/>
            <w:vAlign w:val="center"/>
          </w:tcPr>
          <w:p w14:paraId="48613623" w14:textId="77777777" w:rsidR="00253D5E" w:rsidRPr="00CF5EE1" w:rsidRDefault="00253D5E" w:rsidP="00561F71">
            <w:pPr>
              <w:spacing w:line="240" w:lineRule="auto"/>
              <w:rPr>
                <w:sz w:val="20"/>
                <w:szCs w:val="20"/>
                <w:lang w:val="de-DE"/>
              </w:rPr>
            </w:pPr>
          </w:p>
        </w:tc>
        <w:tc>
          <w:tcPr>
            <w:tcW w:w="906" w:type="dxa"/>
            <w:shd w:val="clear" w:color="auto" w:fill="auto"/>
            <w:vAlign w:val="center"/>
          </w:tcPr>
          <w:p w14:paraId="5466ACE3" w14:textId="77777777" w:rsidR="00253D5E" w:rsidRPr="00CF5EE1" w:rsidRDefault="00253D5E" w:rsidP="00561F71">
            <w:pPr>
              <w:spacing w:line="240" w:lineRule="auto"/>
              <w:rPr>
                <w:sz w:val="20"/>
                <w:szCs w:val="20"/>
                <w:lang w:val="de-DE"/>
              </w:rPr>
            </w:pPr>
            <w:r w:rsidRPr="00CF5EE1">
              <w:rPr>
                <w:sz w:val="20"/>
                <w:szCs w:val="20"/>
                <w:lang w:val="de-DE"/>
              </w:rPr>
              <w:t>X</w:t>
            </w:r>
          </w:p>
          <w:p w14:paraId="020367F2" w14:textId="77777777" w:rsidR="00253D5E" w:rsidRPr="00CF5EE1" w:rsidRDefault="00253D5E"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253D5E" w:rsidRPr="00CF5EE1" w14:paraId="395F8AB5" w14:textId="77777777" w:rsidTr="00561F71">
        <w:trPr>
          <w:trHeight w:val="220"/>
        </w:trPr>
        <w:tc>
          <w:tcPr>
            <w:tcW w:w="1928" w:type="dxa"/>
            <w:vMerge/>
            <w:shd w:val="clear" w:color="auto" w:fill="EAEAEA"/>
          </w:tcPr>
          <w:p w14:paraId="30635238" w14:textId="77777777" w:rsidR="00253D5E" w:rsidRPr="00CF5EE1" w:rsidRDefault="00253D5E" w:rsidP="00F3492F">
            <w:pPr>
              <w:numPr>
                <w:ilvl w:val="0"/>
                <w:numId w:val="33"/>
              </w:numPr>
              <w:spacing w:after="0" w:line="260" w:lineRule="atLeast"/>
              <w:rPr>
                <w:b/>
                <w:szCs w:val="18"/>
                <w:lang w:val="de-DE"/>
              </w:rPr>
            </w:pPr>
          </w:p>
        </w:tc>
        <w:tc>
          <w:tcPr>
            <w:tcW w:w="2594" w:type="dxa"/>
            <w:shd w:val="clear" w:color="auto" w:fill="EAEAEA"/>
          </w:tcPr>
          <w:p w14:paraId="6D560B07" w14:textId="77777777" w:rsidR="00253D5E" w:rsidRPr="00CF5EE1" w:rsidRDefault="00253D5E" w:rsidP="00561F71">
            <w:pPr>
              <w:rPr>
                <w:i/>
                <w:lang w:val="de-DE"/>
              </w:rPr>
            </w:pPr>
            <w:r w:rsidRPr="00CF5EE1">
              <w:rPr>
                <w:i/>
                <w:lang w:val="de-DE"/>
              </w:rPr>
              <w:t>Wie stark fließt die Aufgabe in die Note ein?</w:t>
            </w:r>
          </w:p>
        </w:tc>
        <w:tc>
          <w:tcPr>
            <w:tcW w:w="1196" w:type="dxa"/>
            <w:shd w:val="clear" w:color="auto" w:fill="auto"/>
            <w:vAlign w:val="center"/>
          </w:tcPr>
          <w:p w14:paraId="18F1FFD6" w14:textId="77777777" w:rsidR="00253D5E" w:rsidRPr="00CF5EE1" w:rsidRDefault="00253D5E" w:rsidP="00561F71">
            <w:pPr>
              <w:spacing w:line="240" w:lineRule="auto"/>
              <w:rPr>
                <w:sz w:val="20"/>
                <w:szCs w:val="20"/>
                <w:lang w:val="de-DE"/>
              </w:rPr>
            </w:pPr>
          </w:p>
        </w:tc>
        <w:tc>
          <w:tcPr>
            <w:tcW w:w="1237" w:type="dxa"/>
            <w:shd w:val="clear" w:color="auto" w:fill="auto"/>
            <w:vAlign w:val="center"/>
          </w:tcPr>
          <w:p w14:paraId="16F064A0" w14:textId="77777777" w:rsidR="00253D5E" w:rsidRPr="00CF5EE1" w:rsidRDefault="00253D5E" w:rsidP="00561F71">
            <w:pPr>
              <w:spacing w:line="240" w:lineRule="auto"/>
              <w:rPr>
                <w:sz w:val="20"/>
                <w:szCs w:val="20"/>
                <w:lang w:val="de-DE"/>
              </w:rPr>
            </w:pPr>
          </w:p>
        </w:tc>
        <w:tc>
          <w:tcPr>
            <w:tcW w:w="1165" w:type="dxa"/>
            <w:shd w:val="clear" w:color="auto" w:fill="auto"/>
            <w:vAlign w:val="center"/>
          </w:tcPr>
          <w:p w14:paraId="1F51043A" w14:textId="77777777" w:rsidR="00253D5E" w:rsidRPr="00CF5EE1" w:rsidRDefault="00253D5E" w:rsidP="00561F71">
            <w:pPr>
              <w:spacing w:line="240" w:lineRule="auto"/>
              <w:rPr>
                <w:sz w:val="20"/>
                <w:szCs w:val="20"/>
                <w:lang w:val="de-DE"/>
              </w:rPr>
            </w:pPr>
          </w:p>
        </w:tc>
        <w:tc>
          <w:tcPr>
            <w:tcW w:w="906" w:type="dxa"/>
            <w:shd w:val="clear" w:color="auto" w:fill="auto"/>
            <w:vAlign w:val="center"/>
          </w:tcPr>
          <w:p w14:paraId="021BDE18" w14:textId="77777777" w:rsidR="00253D5E" w:rsidRPr="00CF5EE1" w:rsidRDefault="00253D5E" w:rsidP="00561F71">
            <w:pPr>
              <w:spacing w:line="240" w:lineRule="auto"/>
              <w:rPr>
                <w:sz w:val="20"/>
                <w:szCs w:val="20"/>
                <w:lang w:val="de-DE"/>
              </w:rPr>
            </w:pPr>
            <w:r w:rsidRPr="00CF5EE1">
              <w:rPr>
                <w:sz w:val="20"/>
                <w:szCs w:val="20"/>
                <w:lang w:val="de-DE"/>
              </w:rPr>
              <w:t>X</w:t>
            </w:r>
          </w:p>
          <w:p w14:paraId="0223FAF7" w14:textId="77777777" w:rsidR="00253D5E" w:rsidRPr="00CF5EE1" w:rsidRDefault="00253D5E"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bl>
    <w:p w14:paraId="1510E4D8" w14:textId="57143885" w:rsidR="0026727C" w:rsidRPr="00CF5EE1" w:rsidRDefault="004C276A" w:rsidP="0026727C">
      <w:pPr>
        <w:spacing w:after="0" w:line="360" w:lineRule="auto"/>
        <w:rPr>
          <w:sz w:val="24"/>
          <w:szCs w:val="24"/>
          <w:u w:val="single"/>
        </w:rPr>
      </w:pPr>
      <w:proofErr w:type="spellStart"/>
      <w:r w:rsidRPr="00CF5EE1">
        <w:rPr>
          <w:sz w:val="24"/>
          <w:szCs w:val="24"/>
          <w:u w:val="single"/>
        </w:rPr>
        <w:lastRenderedPageBreak/>
        <w:t>Unterrichtsmaterial</w:t>
      </w:r>
      <w:proofErr w:type="spellEnd"/>
      <w:r w:rsidR="0026727C" w:rsidRPr="00CF5EE1">
        <w:rPr>
          <w:sz w:val="24"/>
          <w:szCs w:val="24"/>
          <w:u w:val="single"/>
        </w:rPr>
        <w:t xml:space="preserve"> 7 </w:t>
      </w:r>
    </w:p>
    <w:p w14:paraId="2372C8AE" w14:textId="05898791" w:rsidR="00F16757" w:rsidRPr="00CF5EE1" w:rsidRDefault="00F16757" w:rsidP="0026727C">
      <w:pPr>
        <w:spacing w:after="0" w:line="360" w:lineRule="auto"/>
        <w:rPr>
          <w:sz w:val="24"/>
          <w:szCs w:val="24"/>
          <w:u w:val="single"/>
        </w:rPr>
      </w:pPr>
    </w:p>
    <w:tbl>
      <w:tblPr>
        <w:tblW w:w="0" w:type="auto"/>
        <w:tblBorders>
          <w:top w:val="single" w:sz="18" w:space="0" w:color="EAEAEA"/>
          <w:left w:val="single" w:sz="18" w:space="0" w:color="EAEAEA"/>
          <w:bottom w:val="single" w:sz="18" w:space="0" w:color="EAEAEA"/>
          <w:right w:val="single" w:sz="18" w:space="0" w:color="EAEAEA"/>
          <w:insideH w:val="single" w:sz="18" w:space="0" w:color="EAEAEA"/>
          <w:insideV w:val="single" w:sz="18" w:space="0" w:color="EAEAEA"/>
        </w:tblBorders>
        <w:tblCellMar>
          <w:top w:w="28" w:type="dxa"/>
          <w:left w:w="85" w:type="dxa"/>
          <w:bottom w:w="28" w:type="dxa"/>
          <w:right w:w="85" w:type="dxa"/>
        </w:tblCellMar>
        <w:tblLook w:val="01E0" w:firstRow="1" w:lastRow="1" w:firstColumn="1" w:lastColumn="1" w:noHBand="0" w:noVBand="0"/>
      </w:tblPr>
      <w:tblGrid>
        <w:gridCol w:w="1919"/>
        <w:gridCol w:w="2536"/>
        <w:gridCol w:w="1195"/>
        <w:gridCol w:w="1321"/>
        <w:gridCol w:w="1149"/>
        <w:gridCol w:w="906"/>
      </w:tblGrid>
      <w:tr w:rsidR="00016264" w:rsidRPr="00CF5EE1" w14:paraId="750132B7" w14:textId="77777777" w:rsidTr="00561F71">
        <w:trPr>
          <w:trHeight w:val="220"/>
        </w:trPr>
        <w:tc>
          <w:tcPr>
            <w:tcW w:w="1928" w:type="dxa"/>
            <w:shd w:val="clear" w:color="auto" w:fill="EAEAEA"/>
          </w:tcPr>
          <w:p w14:paraId="2F129B07" w14:textId="77777777" w:rsidR="00016264" w:rsidRPr="00CF5EE1" w:rsidRDefault="00016264" w:rsidP="00561F71">
            <w:pPr>
              <w:rPr>
                <w:b/>
                <w:szCs w:val="18"/>
              </w:rPr>
            </w:pPr>
          </w:p>
        </w:tc>
        <w:tc>
          <w:tcPr>
            <w:tcW w:w="2594" w:type="dxa"/>
            <w:shd w:val="clear" w:color="auto" w:fill="EAEAEA"/>
          </w:tcPr>
          <w:p w14:paraId="77D2342E" w14:textId="77777777" w:rsidR="00016264" w:rsidRPr="00CF5EE1" w:rsidRDefault="00016264" w:rsidP="00561F71"/>
        </w:tc>
        <w:tc>
          <w:tcPr>
            <w:tcW w:w="4504" w:type="dxa"/>
            <w:gridSpan w:val="4"/>
            <w:shd w:val="clear" w:color="auto" w:fill="EAEAEA"/>
          </w:tcPr>
          <w:p w14:paraId="5628C457" w14:textId="77777777" w:rsidR="00016264" w:rsidRPr="00CF5EE1" w:rsidRDefault="00016264" w:rsidP="00561F71">
            <w:pPr>
              <w:rPr>
                <w:i/>
                <w:szCs w:val="18"/>
                <w:lang w:val="de-DE"/>
              </w:rPr>
            </w:pPr>
            <w:r w:rsidRPr="00CF5EE1">
              <w:rPr>
                <w:i/>
                <w:szCs w:val="18"/>
                <w:lang w:val="de-DE"/>
              </w:rPr>
              <w:t xml:space="preserve">Bitte kreuzen Sie für die einzelnen Schwerpunkte 1 bis 7 an was zutrifft: </w:t>
            </w:r>
          </w:p>
        </w:tc>
      </w:tr>
      <w:tr w:rsidR="00016264" w:rsidRPr="00CF5EE1" w14:paraId="561223E5" w14:textId="77777777" w:rsidTr="00561F71">
        <w:trPr>
          <w:trHeight w:val="27"/>
        </w:trPr>
        <w:tc>
          <w:tcPr>
            <w:tcW w:w="1928" w:type="dxa"/>
            <w:vMerge w:val="restart"/>
            <w:shd w:val="clear" w:color="auto" w:fill="EAEAEA"/>
            <w:vAlign w:val="bottom"/>
          </w:tcPr>
          <w:p w14:paraId="4A039303" w14:textId="77777777" w:rsidR="00016264" w:rsidRPr="00CF5EE1" w:rsidRDefault="00016264" w:rsidP="00561F71">
            <w:pPr>
              <w:rPr>
                <w:b/>
                <w:szCs w:val="18"/>
              </w:rPr>
            </w:pPr>
            <w:proofErr w:type="spellStart"/>
            <w:r w:rsidRPr="00CF5EE1">
              <w:rPr>
                <w:b/>
                <w:szCs w:val="18"/>
              </w:rPr>
              <w:t>Aufmerksamkeit</w:t>
            </w:r>
            <w:proofErr w:type="spellEnd"/>
            <w:r w:rsidRPr="00CF5EE1">
              <w:rPr>
                <w:b/>
                <w:szCs w:val="18"/>
              </w:rPr>
              <w:t>:</w:t>
            </w:r>
          </w:p>
        </w:tc>
        <w:tc>
          <w:tcPr>
            <w:tcW w:w="2594" w:type="dxa"/>
            <w:vMerge w:val="restart"/>
            <w:shd w:val="clear" w:color="auto" w:fill="EAEAEA"/>
            <w:vAlign w:val="bottom"/>
          </w:tcPr>
          <w:p w14:paraId="062BAFBD" w14:textId="0B2DB006" w:rsidR="00016264" w:rsidRPr="00CF5EE1" w:rsidRDefault="00016264" w:rsidP="00561F71">
            <w:pPr>
              <w:rPr>
                <w:lang w:val="de-DE"/>
              </w:rPr>
            </w:pPr>
            <w:r w:rsidRPr="00CF5EE1">
              <w:rPr>
                <w:lang w:val="de-DE"/>
              </w:rPr>
              <w:t xml:space="preserve">Die [Anweisung zu dieser] Aufgabe nimmt die folgenden Fragen vorweg: </w:t>
            </w:r>
          </w:p>
        </w:tc>
        <w:tc>
          <w:tcPr>
            <w:tcW w:w="1196" w:type="dxa"/>
            <w:vMerge w:val="restart"/>
            <w:shd w:val="clear" w:color="auto" w:fill="F2F2F2" w:themeFill="background1" w:themeFillShade="F2"/>
            <w:vAlign w:val="bottom"/>
          </w:tcPr>
          <w:p w14:paraId="55018A60" w14:textId="77777777" w:rsidR="00016264" w:rsidRPr="00CF5EE1" w:rsidRDefault="00016264" w:rsidP="00561F71">
            <w:pPr>
              <w:jc w:val="center"/>
              <w:rPr>
                <w:szCs w:val="18"/>
                <w:lang w:val="de-DE"/>
              </w:rPr>
            </w:pPr>
            <w:r w:rsidRPr="00CF5EE1">
              <w:rPr>
                <w:szCs w:val="18"/>
                <w:lang w:val="de-DE"/>
              </w:rPr>
              <w:t xml:space="preserve">Nicht notwendig </w:t>
            </w:r>
            <w:proofErr w:type="spellStart"/>
            <w:r w:rsidRPr="00CF5EE1">
              <w:rPr>
                <w:szCs w:val="18"/>
                <w:lang w:val="de-DE"/>
              </w:rPr>
              <w:t>óder</w:t>
            </w:r>
            <w:proofErr w:type="spellEnd"/>
            <w:r w:rsidRPr="00CF5EE1">
              <w:rPr>
                <w:szCs w:val="18"/>
                <w:lang w:val="de-DE"/>
              </w:rPr>
              <w:t xml:space="preserve"> nicht zutreffend; </w:t>
            </w:r>
          </w:p>
        </w:tc>
        <w:tc>
          <w:tcPr>
            <w:tcW w:w="3308" w:type="dxa"/>
            <w:gridSpan w:val="3"/>
            <w:tcBorders>
              <w:bottom w:val="nil"/>
            </w:tcBorders>
            <w:shd w:val="clear" w:color="auto" w:fill="EAEAEA"/>
            <w:vAlign w:val="bottom"/>
          </w:tcPr>
          <w:p w14:paraId="37265EDD" w14:textId="77777777" w:rsidR="00016264" w:rsidRPr="00CF5EE1" w:rsidRDefault="00016264" w:rsidP="00561F71">
            <w:pPr>
              <w:jc w:val="center"/>
              <w:rPr>
                <w:szCs w:val="18"/>
              </w:rPr>
            </w:pPr>
            <w:proofErr w:type="spellStart"/>
            <w:r w:rsidRPr="00CF5EE1">
              <w:rPr>
                <w:szCs w:val="18"/>
              </w:rPr>
              <w:t>Im</w:t>
            </w:r>
            <w:proofErr w:type="spellEnd"/>
            <w:r w:rsidRPr="00CF5EE1">
              <w:rPr>
                <w:szCs w:val="18"/>
              </w:rPr>
              <w:t xml:space="preserve"> </w:t>
            </w:r>
            <w:proofErr w:type="spellStart"/>
            <w:r w:rsidRPr="00CF5EE1">
              <w:rPr>
                <w:szCs w:val="18"/>
              </w:rPr>
              <w:t>Auftrag</w:t>
            </w:r>
            <w:proofErr w:type="spellEnd"/>
            <w:r w:rsidRPr="00CF5EE1">
              <w:rPr>
                <w:szCs w:val="18"/>
              </w:rPr>
              <w:t xml:space="preserve"> </w:t>
            </w:r>
            <w:proofErr w:type="spellStart"/>
            <w:r w:rsidRPr="00CF5EE1">
              <w:rPr>
                <w:szCs w:val="18"/>
              </w:rPr>
              <w:t>vorhanden</w:t>
            </w:r>
            <w:proofErr w:type="spellEnd"/>
            <w:r w:rsidRPr="00CF5EE1">
              <w:rPr>
                <w:szCs w:val="18"/>
              </w:rPr>
              <w:t>?</w:t>
            </w:r>
          </w:p>
        </w:tc>
      </w:tr>
      <w:tr w:rsidR="00016264" w:rsidRPr="00CF5EE1" w14:paraId="446F9493" w14:textId="77777777" w:rsidTr="00561F71">
        <w:trPr>
          <w:trHeight w:val="201"/>
        </w:trPr>
        <w:tc>
          <w:tcPr>
            <w:tcW w:w="1928" w:type="dxa"/>
            <w:vMerge/>
            <w:shd w:val="clear" w:color="auto" w:fill="EAEAEA"/>
            <w:vAlign w:val="bottom"/>
          </w:tcPr>
          <w:p w14:paraId="10F7D958" w14:textId="77777777" w:rsidR="00016264" w:rsidRPr="00CF5EE1" w:rsidRDefault="00016264" w:rsidP="00561F71">
            <w:pPr>
              <w:rPr>
                <w:b/>
                <w:szCs w:val="18"/>
              </w:rPr>
            </w:pPr>
          </w:p>
        </w:tc>
        <w:tc>
          <w:tcPr>
            <w:tcW w:w="2594" w:type="dxa"/>
            <w:vMerge/>
            <w:shd w:val="clear" w:color="auto" w:fill="EAEAEA"/>
            <w:vAlign w:val="bottom"/>
          </w:tcPr>
          <w:p w14:paraId="0F59AD95" w14:textId="77777777" w:rsidR="00016264" w:rsidRPr="00CF5EE1" w:rsidRDefault="00016264" w:rsidP="00561F71"/>
        </w:tc>
        <w:tc>
          <w:tcPr>
            <w:tcW w:w="1196" w:type="dxa"/>
            <w:vMerge/>
            <w:shd w:val="clear" w:color="auto" w:fill="F2F2F2" w:themeFill="background1" w:themeFillShade="F2"/>
            <w:vAlign w:val="bottom"/>
          </w:tcPr>
          <w:p w14:paraId="7E64F1D6" w14:textId="77777777" w:rsidR="00016264" w:rsidRPr="00CF5EE1" w:rsidRDefault="00016264" w:rsidP="00561F71">
            <w:pPr>
              <w:jc w:val="center"/>
              <w:rPr>
                <w:szCs w:val="18"/>
              </w:rPr>
            </w:pPr>
          </w:p>
        </w:tc>
        <w:tc>
          <w:tcPr>
            <w:tcW w:w="1237" w:type="dxa"/>
            <w:tcBorders>
              <w:top w:val="nil"/>
              <w:right w:val="nil"/>
            </w:tcBorders>
            <w:shd w:val="clear" w:color="auto" w:fill="EAEAEA"/>
            <w:vAlign w:val="bottom"/>
          </w:tcPr>
          <w:p w14:paraId="019E8E3D" w14:textId="77777777" w:rsidR="00016264" w:rsidRPr="00CF5EE1" w:rsidRDefault="00016264" w:rsidP="00561F71">
            <w:pPr>
              <w:jc w:val="center"/>
              <w:rPr>
                <w:szCs w:val="18"/>
              </w:rPr>
            </w:pPr>
            <w:r w:rsidRPr="00CF5EE1">
              <w:rPr>
                <w:szCs w:val="18"/>
              </w:rPr>
              <w:t>Ja</w:t>
            </w:r>
          </w:p>
        </w:tc>
        <w:tc>
          <w:tcPr>
            <w:tcW w:w="1165" w:type="dxa"/>
            <w:tcBorders>
              <w:top w:val="nil"/>
              <w:left w:val="nil"/>
              <w:right w:val="nil"/>
            </w:tcBorders>
            <w:shd w:val="clear" w:color="auto" w:fill="EAEAEA"/>
            <w:vAlign w:val="bottom"/>
          </w:tcPr>
          <w:p w14:paraId="3AC3786D" w14:textId="77777777" w:rsidR="00016264" w:rsidRPr="00CF5EE1" w:rsidRDefault="00016264" w:rsidP="00561F71">
            <w:pPr>
              <w:jc w:val="center"/>
              <w:rPr>
                <w:szCs w:val="18"/>
              </w:rPr>
            </w:pPr>
            <w:proofErr w:type="spellStart"/>
            <w:r w:rsidRPr="00CF5EE1">
              <w:rPr>
                <w:szCs w:val="18"/>
              </w:rPr>
              <w:t>Zweifel</w:t>
            </w:r>
            <w:proofErr w:type="spellEnd"/>
          </w:p>
        </w:tc>
        <w:tc>
          <w:tcPr>
            <w:tcW w:w="906" w:type="dxa"/>
            <w:tcBorders>
              <w:top w:val="nil"/>
              <w:left w:val="nil"/>
            </w:tcBorders>
            <w:shd w:val="clear" w:color="auto" w:fill="EAEAEA"/>
            <w:vAlign w:val="bottom"/>
          </w:tcPr>
          <w:p w14:paraId="77EFC543" w14:textId="77777777" w:rsidR="00016264" w:rsidRPr="00CF5EE1" w:rsidRDefault="00016264" w:rsidP="00561F71">
            <w:pPr>
              <w:jc w:val="center"/>
              <w:rPr>
                <w:szCs w:val="18"/>
              </w:rPr>
            </w:pPr>
            <w:proofErr w:type="spellStart"/>
            <w:r w:rsidRPr="00CF5EE1">
              <w:rPr>
                <w:szCs w:val="18"/>
              </w:rPr>
              <w:t>Nein</w:t>
            </w:r>
            <w:proofErr w:type="spellEnd"/>
          </w:p>
        </w:tc>
      </w:tr>
      <w:tr w:rsidR="00016264" w:rsidRPr="00CF5EE1" w14:paraId="220F836C" w14:textId="77777777" w:rsidTr="00561F71">
        <w:trPr>
          <w:trHeight w:val="220"/>
        </w:trPr>
        <w:tc>
          <w:tcPr>
            <w:tcW w:w="1928" w:type="dxa"/>
            <w:shd w:val="clear" w:color="auto" w:fill="EAEAEA"/>
          </w:tcPr>
          <w:p w14:paraId="07A3A159" w14:textId="77777777" w:rsidR="00016264" w:rsidRPr="00CF5EE1" w:rsidRDefault="00016264" w:rsidP="00561F71">
            <w:pPr>
              <w:spacing w:after="0" w:line="260" w:lineRule="atLeast"/>
              <w:rPr>
                <w:b/>
                <w:szCs w:val="18"/>
              </w:rPr>
            </w:pPr>
            <w:r w:rsidRPr="00CF5EE1">
              <w:rPr>
                <w:b/>
                <w:szCs w:val="18"/>
              </w:rPr>
              <w:t xml:space="preserve">Thema </w:t>
            </w:r>
          </w:p>
        </w:tc>
        <w:tc>
          <w:tcPr>
            <w:tcW w:w="2594" w:type="dxa"/>
            <w:shd w:val="clear" w:color="auto" w:fill="EAEAEA"/>
          </w:tcPr>
          <w:p w14:paraId="2B7193EC" w14:textId="18944C5E" w:rsidR="00016264" w:rsidRPr="00CF5EE1" w:rsidRDefault="00016264" w:rsidP="00561F71">
            <w:pPr>
              <w:rPr>
                <w:i/>
                <w:lang w:val="de-DE"/>
              </w:rPr>
            </w:pPr>
            <w:r w:rsidRPr="00CF5EE1">
              <w:rPr>
                <w:i/>
                <w:lang w:val="de-DE"/>
              </w:rPr>
              <w:t>Was soll</w:t>
            </w:r>
            <w:r w:rsidR="00D25AB3" w:rsidRPr="00CF5EE1">
              <w:rPr>
                <w:i/>
                <w:lang w:val="de-DE"/>
              </w:rPr>
              <w:t xml:space="preserve"> ich</w:t>
            </w:r>
            <w:r w:rsidRPr="00CF5EE1">
              <w:rPr>
                <w:i/>
                <w:lang w:val="de-DE"/>
              </w:rPr>
              <w:t xml:space="preserve"> machen? </w:t>
            </w:r>
          </w:p>
        </w:tc>
        <w:tc>
          <w:tcPr>
            <w:tcW w:w="1196" w:type="dxa"/>
            <w:shd w:val="clear" w:color="auto" w:fill="auto"/>
            <w:vAlign w:val="center"/>
          </w:tcPr>
          <w:p w14:paraId="3F448E3D" w14:textId="77777777" w:rsidR="00016264" w:rsidRPr="00CF5EE1" w:rsidRDefault="00016264" w:rsidP="00561F71">
            <w:pPr>
              <w:jc w:val="center"/>
              <w:rPr>
                <w:lang w:val="de-DE"/>
              </w:rPr>
            </w:pPr>
          </w:p>
        </w:tc>
        <w:tc>
          <w:tcPr>
            <w:tcW w:w="1237" w:type="dxa"/>
            <w:shd w:val="clear" w:color="auto" w:fill="auto"/>
            <w:vAlign w:val="center"/>
          </w:tcPr>
          <w:p w14:paraId="44119B44" w14:textId="77777777" w:rsidR="00016264" w:rsidRPr="00CF5EE1" w:rsidRDefault="00016264" w:rsidP="00561F71">
            <w:pPr>
              <w:spacing w:line="240" w:lineRule="auto"/>
              <w:rPr>
                <w:sz w:val="20"/>
                <w:szCs w:val="20"/>
              </w:rPr>
            </w:pPr>
            <w:r w:rsidRPr="00CF5EE1">
              <w:rPr>
                <w:sz w:val="20"/>
                <w:szCs w:val="20"/>
              </w:rPr>
              <w:t xml:space="preserve">X </w:t>
            </w:r>
            <w:r w:rsidRPr="00CF5EE1">
              <w:rPr>
                <w:color w:val="0070C0"/>
                <w:sz w:val="20"/>
                <w:szCs w:val="20"/>
              </w:rPr>
              <w:t xml:space="preserve"> </w:t>
            </w:r>
          </w:p>
        </w:tc>
        <w:tc>
          <w:tcPr>
            <w:tcW w:w="1165" w:type="dxa"/>
            <w:shd w:val="clear" w:color="auto" w:fill="auto"/>
            <w:vAlign w:val="center"/>
          </w:tcPr>
          <w:p w14:paraId="727E6920" w14:textId="77777777" w:rsidR="00016264" w:rsidRPr="00CF5EE1" w:rsidRDefault="00016264" w:rsidP="00561F71">
            <w:pPr>
              <w:rPr>
                <w:color w:val="0070C0"/>
                <w:sz w:val="20"/>
                <w:szCs w:val="20"/>
              </w:rPr>
            </w:pPr>
            <w:r w:rsidRPr="00CF5EE1">
              <w:rPr>
                <w:color w:val="0070C0"/>
                <w:sz w:val="20"/>
                <w:szCs w:val="20"/>
              </w:rPr>
              <w:t xml:space="preserve"> </w:t>
            </w:r>
          </w:p>
        </w:tc>
        <w:tc>
          <w:tcPr>
            <w:tcW w:w="906" w:type="dxa"/>
            <w:shd w:val="clear" w:color="auto" w:fill="auto"/>
            <w:vAlign w:val="center"/>
          </w:tcPr>
          <w:p w14:paraId="7693E044" w14:textId="77777777" w:rsidR="00016264" w:rsidRPr="00CF5EE1" w:rsidRDefault="00016264" w:rsidP="00561F71">
            <w:pPr>
              <w:jc w:val="center"/>
            </w:pPr>
          </w:p>
        </w:tc>
      </w:tr>
      <w:tr w:rsidR="00016264" w:rsidRPr="00CF5EE1" w14:paraId="1E7EBFA6" w14:textId="77777777" w:rsidTr="00561F71">
        <w:trPr>
          <w:trHeight w:val="220"/>
        </w:trPr>
        <w:tc>
          <w:tcPr>
            <w:tcW w:w="1928" w:type="dxa"/>
            <w:shd w:val="clear" w:color="auto" w:fill="EAEAEA"/>
          </w:tcPr>
          <w:p w14:paraId="48317D4E" w14:textId="77777777" w:rsidR="00016264" w:rsidRPr="00CF5EE1" w:rsidRDefault="00016264" w:rsidP="00561F71">
            <w:pPr>
              <w:spacing w:after="0" w:line="260" w:lineRule="atLeast"/>
              <w:rPr>
                <w:b/>
                <w:szCs w:val="18"/>
              </w:rPr>
            </w:pPr>
            <w:proofErr w:type="spellStart"/>
            <w:r w:rsidRPr="00CF5EE1">
              <w:rPr>
                <w:b/>
                <w:szCs w:val="18"/>
              </w:rPr>
              <w:t>Lernziele</w:t>
            </w:r>
            <w:proofErr w:type="spellEnd"/>
          </w:p>
        </w:tc>
        <w:tc>
          <w:tcPr>
            <w:tcW w:w="2594" w:type="dxa"/>
            <w:shd w:val="clear" w:color="auto" w:fill="EAEAEA"/>
          </w:tcPr>
          <w:p w14:paraId="2DA10695" w14:textId="257AAAA8" w:rsidR="00016264" w:rsidRPr="00CF5EE1" w:rsidRDefault="00016264" w:rsidP="00561F71">
            <w:pPr>
              <w:rPr>
                <w:i/>
                <w:lang w:val="de-DE"/>
              </w:rPr>
            </w:pPr>
            <w:r w:rsidRPr="00CF5EE1">
              <w:rPr>
                <w:i/>
                <w:lang w:val="de-DE"/>
              </w:rPr>
              <w:t>Warum werd</w:t>
            </w:r>
            <w:r w:rsidR="00D25AB3" w:rsidRPr="00CF5EE1">
              <w:rPr>
                <w:i/>
                <w:lang w:val="de-DE"/>
              </w:rPr>
              <w:t>e ich</w:t>
            </w:r>
            <w:r w:rsidRPr="00CF5EE1">
              <w:rPr>
                <w:i/>
                <w:lang w:val="de-DE"/>
              </w:rPr>
              <w:t xml:space="preserve"> das machen?</w:t>
            </w:r>
            <w:r w:rsidRPr="00CF5EE1">
              <w:rPr>
                <w:i/>
                <w:lang w:val="de-DE"/>
              </w:rPr>
              <w:br/>
              <w:t>Was lerne</w:t>
            </w:r>
            <w:r w:rsidR="00D25AB3" w:rsidRPr="00CF5EE1">
              <w:rPr>
                <w:i/>
                <w:lang w:val="de-DE"/>
              </w:rPr>
              <w:t xml:space="preserve"> ich</w:t>
            </w:r>
            <w:r w:rsidRPr="00CF5EE1">
              <w:rPr>
                <w:i/>
                <w:lang w:val="de-DE"/>
              </w:rPr>
              <w:t xml:space="preserve"> davon?</w:t>
            </w:r>
            <w:r w:rsidRPr="00CF5EE1">
              <w:rPr>
                <w:i/>
                <w:lang w:val="de-DE"/>
              </w:rPr>
              <w:br/>
              <w:t>Worin werde ich besser?</w:t>
            </w:r>
          </w:p>
        </w:tc>
        <w:tc>
          <w:tcPr>
            <w:tcW w:w="1196" w:type="dxa"/>
            <w:shd w:val="clear" w:color="auto" w:fill="auto"/>
            <w:vAlign w:val="center"/>
          </w:tcPr>
          <w:p w14:paraId="15865587" w14:textId="77777777" w:rsidR="00016264" w:rsidRPr="00CF5EE1" w:rsidRDefault="00016264" w:rsidP="00561F71">
            <w:pPr>
              <w:jc w:val="center"/>
              <w:rPr>
                <w:lang w:val="de-DE"/>
              </w:rPr>
            </w:pPr>
          </w:p>
        </w:tc>
        <w:tc>
          <w:tcPr>
            <w:tcW w:w="1237" w:type="dxa"/>
            <w:shd w:val="clear" w:color="auto" w:fill="auto"/>
            <w:vAlign w:val="center"/>
          </w:tcPr>
          <w:p w14:paraId="2167ADE9" w14:textId="4677F3CC" w:rsidR="00016264" w:rsidRPr="00CF5EE1" w:rsidRDefault="00016264" w:rsidP="00561F71">
            <w:pPr>
              <w:spacing w:after="0" w:line="240" w:lineRule="auto"/>
              <w:rPr>
                <w:color w:val="0070C0"/>
                <w:sz w:val="20"/>
                <w:szCs w:val="20"/>
                <w:lang w:val="de-DE"/>
              </w:rPr>
            </w:pPr>
            <w:r w:rsidRPr="00CF5EE1">
              <w:rPr>
                <w:sz w:val="20"/>
                <w:szCs w:val="20"/>
                <w:lang w:val="de-DE"/>
              </w:rPr>
              <w:t>X</w:t>
            </w:r>
            <w:r w:rsidRPr="00CF5EE1">
              <w:rPr>
                <w:color w:val="0070C0"/>
                <w:sz w:val="20"/>
                <w:szCs w:val="20"/>
                <w:lang w:val="de-DE"/>
              </w:rPr>
              <w:t xml:space="preserve"> </w:t>
            </w:r>
          </w:p>
          <w:p w14:paraId="5D8BD5E3" w14:textId="0B563428" w:rsidR="00016264" w:rsidRPr="00CF5EE1" w:rsidRDefault="00016264" w:rsidP="00561F71">
            <w:pPr>
              <w:spacing w:after="0" w:line="240" w:lineRule="auto"/>
              <w:rPr>
                <w:sz w:val="20"/>
                <w:szCs w:val="20"/>
                <w:lang w:val="de-DE"/>
              </w:rPr>
            </w:pPr>
            <w:r w:rsidRPr="00CF5EE1">
              <w:rPr>
                <w:color w:val="0070C0"/>
                <w:sz w:val="20"/>
                <w:szCs w:val="20"/>
                <w:lang w:val="de-DE"/>
              </w:rPr>
              <w:t xml:space="preserve">Dies könnte in dem Dokument noch deutlicher herausgestellt werden. </w:t>
            </w:r>
          </w:p>
        </w:tc>
        <w:tc>
          <w:tcPr>
            <w:tcW w:w="1165" w:type="dxa"/>
            <w:shd w:val="clear" w:color="auto" w:fill="auto"/>
            <w:vAlign w:val="center"/>
          </w:tcPr>
          <w:p w14:paraId="589947FF" w14:textId="77777777" w:rsidR="00016264" w:rsidRPr="00CF5EE1" w:rsidRDefault="00016264" w:rsidP="00561F71">
            <w:pPr>
              <w:jc w:val="center"/>
              <w:rPr>
                <w:lang w:val="de-DE"/>
              </w:rPr>
            </w:pPr>
          </w:p>
        </w:tc>
        <w:tc>
          <w:tcPr>
            <w:tcW w:w="906" w:type="dxa"/>
            <w:shd w:val="clear" w:color="auto" w:fill="auto"/>
            <w:vAlign w:val="center"/>
          </w:tcPr>
          <w:p w14:paraId="42FDD26F" w14:textId="68519197" w:rsidR="00016264" w:rsidRPr="00CF5EE1" w:rsidRDefault="00016264" w:rsidP="00561F71">
            <w:pPr>
              <w:rPr>
                <w:lang w:val="de-DE"/>
              </w:rPr>
            </w:pPr>
          </w:p>
        </w:tc>
      </w:tr>
      <w:tr w:rsidR="00016264" w:rsidRPr="00CF5EE1" w14:paraId="56CD423D" w14:textId="77777777" w:rsidTr="00561F71">
        <w:trPr>
          <w:trHeight w:val="220"/>
        </w:trPr>
        <w:tc>
          <w:tcPr>
            <w:tcW w:w="1928" w:type="dxa"/>
            <w:vMerge w:val="restart"/>
            <w:shd w:val="clear" w:color="auto" w:fill="EAEAEA"/>
          </w:tcPr>
          <w:p w14:paraId="7F8AF62D" w14:textId="77777777" w:rsidR="00016264" w:rsidRPr="00CF5EE1" w:rsidRDefault="00016264" w:rsidP="00561F71">
            <w:pPr>
              <w:spacing w:after="0" w:line="260" w:lineRule="atLeast"/>
              <w:rPr>
                <w:b/>
                <w:szCs w:val="18"/>
              </w:rPr>
            </w:pPr>
            <w:proofErr w:type="spellStart"/>
            <w:r w:rsidRPr="00CF5EE1">
              <w:rPr>
                <w:b/>
                <w:szCs w:val="18"/>
              </w:rPr>
              <w:t>Endprodukt</w:t>
            </w:r>
            <w:proofErr w:type="spellEnd"/>
          </w:p>
        </w:tc>
        <w:tc>
          <w:tcPr>
            <w:tcW w:w="2594" w:type="dxa"/>
            <w:shd w:val="clear" w:color="auto" w:fill="EAEAEA"/>
          </w:tcPr>
          <w:p w14:paraId="1113295E" w14:textId="6DF1BDDA" w:rsidR="00016264" w:rsidRPr="00CF5EE1" w:rsidRDefault="00016264" w:rsidP="00561F71">
            <w:pPr>
              <w:rPr>
                <w:i/>
                <w:lang w:val="de-DE"/>
              </w:rPr>
            </w:pPr>
            <w:r w:rsidRPr="00CF5EE1">
              <w:rPr>
                <w:i/>
                <w:lang w:val="de-DE"/>
              </w:rPr>
              <w:t>Was muss ich erstellen oder fertigstellen?</w:t>
            </w:r>
          </w:p>
        </w:tc>
        <w:tc>
          <w:tcPr>
            <w:tcW w:w="1196" w:type="dxa"/>
            <w:shd w:val="clear" w:color="auto" w:fill="auto"/>
            <w:vAlign w:val="center"/>
          </w:tcPr>
          <w:p w14:paraId="2726A8EE" w14:textId="77777777" w:rsidR="00016264" w:rsidRPr="00CF5EE1" w:rsidRDefault="00016264" w:rsidP="00561F71">
            <w:pPr>
              <w:jc w:val="center"/>
              <w:rPr>
                <w:szCs w:val="18"/>
                <w:lang w:val="de-DE"/>
              </w:rPr>
            </w:pPr>
          </w:p>
        </w:tc>
        <w:tc>
          <w:tcPr>
            <w:tcW w:w="1237" w:type="dxa"/>
            <w:shd w:val="clear" w:color="auto" w:fill="auto"/>
            <w:vAlign w:val="center"/>
          </w:tcPr>
          <w:p w14:paraId="112B8BA1" w14:textId="77777777" w:rsidR="00016264" w:rsidRPr="00CF5EE1" w:rsidRDefault="00016264" w:rsidP="00561F71">
            <w:pPr>
              <w:spacing w:after="0" w:line="240" w:lineRule="auto"/>
              <w:rPr>
                <w:sz w:val="20"/>
                <w:szCs w:val="20"/>
                <w:lang w:val="de-DE"/>
              </w:rPr>
            </w:pPr>
          </w:p>
        </w:tc>
        <w:tc>
          <w:tcPr>
            <w:tcW w:w="1165" w:type="dxa"/>
            <w:shd w:val="clear" w:color="auto" w:fill="auto"/>
            <w:vAlign w:val="center"/>
          </w:tcPr>
          <w:p w14:paraId="4E9858CF" w14:textId="77777777" w:rsidR="00016264" w:rsidRPr="00CF5EE1" w:rsidRDefault="00016264" w:rsidP="00561F71">
            <w:pPr>
              <w:jc w:val="center"/>
              <w:rPr>
                <w:szCs w:val="18"/>
                <w:lang w:val="de-DE"/>
              </w:rPr>
            </w:pPr>
          </w:p>
        </w:tc>
        <w:tc>
          <w:tcPr>
            <w:tcW w:w="906" w:type="dxa"/>
            <w:shd w:val="clear" w:color="auto" w:fill="auto"/>
            <w:vAlign w:val="center"/>
          </w:tcPr>
          <w:p w14:paraId="4593D551" w14:textId="77777777" w:rsidR="00016264" w:rsidRPr="00CF5EE1" w:rsidRDefault="00016264" w:rsidP="00561F71">
            <w:pPr>
              <w:rPr>
                <w:sz w:val="20"/>
                <w:szCs w:val="20"/>
                <w:lang w:val="de-DE"/>
              </w:rPr>
            </w:pPr>
            <w:r w:rsidRPr="00CF5EE1">
              <w:rPr>
                <w:sz w:val="20"/>
                <w:szCs w:val="20"/>
                <w:lang w:val="de-DE"/>
              </w:rPr>
              <w:t>X</w:t>
            </w:r>
          </w:p>
          <w:p w14:paraId="536B4F47" w14:textId="77777777" w:rsidR="00016264" w:rsidRPr="00CF5EE1" w:rsidRDefault="00016264" w:rsidP="00561F71">
            <w:pPr>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016264" w:rsidRPr="00CF5EE1" w14:paraId="09B7FCCD" w14:textId="77777777" w:rsidTr="00561F71">
        <w:trPr>
          <w:trHeight w:val="220"/>
        </w:trPr>
        <w:tc>
          <w:tcPr>
            <w:tcW w:w="1928" w:type="dxa"/>
            <w:vMerge/>
            <w:shd w:val="clear" w:color="auto" w:fill="EAEAEA"/>
          </w:tcPr>
          <w:p w14:paraId="1B730A22" w14:textId="77777777" w:rsidR="00016264" w:rsidRPr="00CF5EE1" w:rsidRDefault="00016264" w:rsidP="00F3492F">
            <w:pPr>
              <w:numPr>
                <w:ilvl w:val="0"/>
                <w:numId w:val="33"/>
              </w:numPr>
              <w:spacing w:after="0" w:line="260" w:lineRule="atLeast"/>
              <w:rPr>
                <w:b/>
                <w:szCs w:val="18"/>
                <w:lang w:val="de-DE"/>
              </w:rPr>
            </w:pPr>
          </w:p>
        </w:tc>
        <w:tc>
          <w:tcPr>
            <w:tcW w:w="2594" w:type="dxa"/>
            <w:shd w:val="clear" w:color="auto" w:fill="EAEAEA"/>
          </w:tcPr>
          <w:p w14:paraId="27588A60" w14:textId="77777777" w:rsidR="00016264" w:rsidRPr="00CF5EE1" w:rsidRDefault="00016264" w:rsidP="00561F71">
            <w:pPr>
              <w:rPr>
                <w:i/>
                <w:lang w:val="de-DE"/>
              </w:rPr>
            </w:pPr>
            <w:r w:rsidRPr="00CF5EE1">
              <w:rPr>
                <w:i/>
                <w:lang w:val="de-DE"/>
              </w:rPr>
              <w:t>Wann sollte es fertig sein?</w:t>
            </w:r>
          </w:p>
        </w:tc>
        <w:tc>
          <w:tcPr>
            <w:tcW w:w="1196" w:type="dxa"/>
            <w:shd w:val="clear" w:color="auto" w:fill="auto"/>
            <w:vAlign w:val="center"/>
          </w:tcPr>
          <w:p w14:paraId="0AC15E6B" w14:textId="77777777" w:rsidR="00016264" w:rsidRPr="00CF5EE1" w:rsidRDefault="00016264" w:rsidP="00561F71">
            <w:pPr>
              <w:rPr>
                <w:sz w:val="20"/>
                <w:szCs w:val="20"/>
                <w:lang w:val="de-DE"/>
              </w:rPr>
            </w:pPr>
          </w:p>
        </w:tc>
        <w:tc>
          <w:tcPr>
            <w:tcW w:w="1237" w:type="dxa"/>
            <w:shd w:val="clear" w:color="auto" w:fill="auto"/>
            <w:vAlign w:val="center"/>
          </w:tcPr>
          <w:p w14:paraId="374FE4AC" w14:textId="77777777" w:rsidR="00016264" w:rsidRPr="00CF5EE1" w:rsidRDefault="00016264" w:rsidP="00561F71">
            <w:pPr>
              <w:jc w:val="center"/>
              <w:rPr>
                <w:szCs w:val="18"/>
                <w:lang w:val="de-DE"/>
              </w:rPr>
            </w:pPr>
          </w:p>
        </w:tc>
        <w:tc>
          <w:tcPr>
            <w:tcW w:w="1165" w:type="dxa"/>
            <w:shd w:val="clear" w:color="auto" w:fill="auto"/>
            <w:vAlign w:val="center"/>
          </w:tcPr>
          <w:p w14:paraId="0F045E00" w14:textId="77777777" w:rsidR="00016264" w:rsidRPr="00CF5EE1" w:rsidRDefault="00016264" w:rsidP="00561F71">
            <w:pPr>
              <w:jc w:val="center"/>
              <w:rPr>
                <w:szCs w:val="18"/>
                <w:lang w:val="de-DE"/>
              </w:rPr>
            </w:pPr>
          </w:p>
        </w:tc>
        <w:tc>
          <w:tcPr>
            <w:tcW w:w="906" w:type="dxa"/>
            <w:shd w:val="clear" w:color="auto" w:fill="auto"/>
            <w:vAlign w:val="center"/>
          </w:tcPr>
          <w:p w14:paraId="3596CC5D" w14:textId="77777777" w:rsidR="00016264" w:rsidRPr="00CF5EE1" w:rsidRDefault="00016264" w:rsidP="00561F71">
            <w:pPr>
              <w:rPr>
                <w:sz w:val="20"/>
                <w:szCs w:val="20"/>
              </w:rPr>
            </w:pPr>
            <w:r w:rsidRPr="00CF5EE1">
              <w:rPr>
                <w:sz w:val="20"/>
                <w:szCs w:val="20"/>
              </w:rPr>
              <w:t>X</w:t>
            </w:r>
          </w:p>
          <w:p w14:paraId="752AE59F" w14:textId="77777777" w:rsidR="00016264" w:rsidRPr="00CF5EE1" w:rsidRDefault="00016264" w:rsidP="00561F71">
            <w:pPr>
              <w:rPr>
                <w:szCs w:val="18"/>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016264" w:rsidRPr="00CF5EE1" w14:paraId="3FCBF3DE" w14:textId="77777777" w:rsidTr="00561F71">
        <w:trPr>
          <w:trHeight w:val="220"/>
        </w:trPr>
        <w:tc>
          <w:tcPr>
            <w:tcW w:w="1928" w:type="dxa"/>
            <w:vMerge w:val="restart"/>
            <w:shd w:val="clear" w:color="auto" w:fill="EAEAEA"/>
          </w:tcPr>
          <w:p w14:paraId="7269F7A5" w14:textId="77777777" w:rsidR="00016264" w:rsidRPr="00CF5EE1" w:rsidRDefault="00016264" w:rsidP="00561F71">
            <w:pPr>
              <w:spacing w:after="0" w:line="260" w:lineRule="atLeast"/>
              <w:rPr>
                <w:b/>
                <w:szCs w:val="18"/>
              </w:rPr>
            </w:pPr>
            <w:proofErr w:type="spellStart"/>
            <w:r w:rsidRPr="00CF5EE1">
              <w:rPr>
                <w:b/>
                <w:szCs w:val="18"/>
              </w:rPr>
              <w:t>Arbeitsformen</w:t>
            </w:r>
            <w:proofErr w:type="spellEnd"/>
          </w:p>
        </w:tc>
        <w:tc>
          <w:tcPr>
            <w:tcW w:w="2594" w:type="dxa"/>
            <w:shd w:val="clear" w:color="auto" w:fill="EAEAEA"/>
          </w:tcPr>
          <w:p w14:paraId="664E7777" w14:textId="77777777" w:rsidR="00016264" w:rsidRPr="00CF5EE1" w:rsidRDefault="00016264" w:rsidP="00561F71">
            <w:pPr>
              <w:rPr>
                <w:i/>
                <w:lang w:val="de-DE"/>
              </w:rPr>
            </w:pPr>
            <w:r w:rsidRPr="00CF5EE1">
              <w:rPr>
                <w:i/>
                <w:lang w:val="de-DE"/>
              </w:rPr>
              <w:t>Arbeite ich allein oder gemeinsam an dem Auftrag?</w:t>
            </w:r>
          </w:p>
        </w:tc>
        <w:tc>
          <w:tcPr>
            <w:tcW w:w="1196" w:type="dxa"/>
            <w:shd w:val="clear" w:color="auto" w:fill="auto"/>
            <w:vAlign w:val="center"/>
          </w:tcPr>
          <w:p w14:paraId="6B49FA40" w14:textId="77777777" w:rsidR="00016264" w:rsidRPr="00CF5EE1" w:rsidRDefault="00016264" w:rsidP="00561F71">
            <w:pPr>
              <w:jc w:val="center"/>
              <w:rPr>
                <w:szCs w:val="18"/>
                <w:lang w:val="de-DE"/>
              </w:rPr>
            </w:pPr>
          </w:p>
        </w:tc>
        <w:tc>
          <w:tcPr>
            <w:tcW w:w="1237" w:type="dxa"/>
            <w:shd w:val="clear" w:color="auto" w:fill="auto"/>
            <w:vAlign w:val="center"/>
          </w:tcPr>
          <w:p w14:paraId="10126A48" w14:textId="77777777" w:rsidR="00016264" w:rsidRPr="00CF5EE1" w:rsidRDefault="00016264" w:rsidP="00561F71">
            <w:pPr>
              <w:rPr>
                <w:szCs w:val="18"/>
                <w:lang w:val="de-DE"/>
              </w:rPr>
            </w:pPr>
            <w:r w:rsidRPr="00CF5EE1">
              <w:rPr>
                <w:color w:val="0070C0"/>
                <w:sz w:val="20"/>
                <w:szCs w:val="20"/>
                <w:lang w:val="de-DE"/>
              </w:rPr>
              <w:t xml:space="preserve"> </w:t>
            </w:r>
          </w:p>
        </w:tc>
        <w:tc>
          <w:tcPr>
            <w:tcW w:w="1165" w:type="dxa"/>
            <w:shd w:val="clear" w:color="auto" w:fill="auto"/>
            <w:vAlign w:val="center"/>
          </w:tcPr>
          <w:p w14:paraId="2D83F78B" w14:textId="77777777" w:rsidR="00016264" w:rsidRPr="00CF5EE1" w:rsidRDefault="00016264" w:rsidP="00561F71">
            <w:pPr>
              <w:jc w:val="center"/>
              <w:rPr>
                <w:szCs w:val="18"/>
                <w:lang w:val="de-DE"/>
              </w:rPr>
            </w:pPr>
          </w:p>
        </w:tc>
        <w:tc>
          <w:tcPr>
            <w:tcW w:w="906" w:type="dxa"/>
            <w:shd w:val="clear" w:color="auto" w:fill="auto"/>
            <w:vAlign w:val="center"/>
          </w:tcPr>
          <w:p w14:paraId="3ABC497E" w14:textId="77777777" w:rsidR="00016264" w:rsidRPr="00CF5EE1" w:rsidRDefault="00016264" w:rsidP="00561F71">
            <w:pPr>
              <w:rPr>
                <w:sz w:val="20"/>
                <w:szCs w:val="20"/>
              </w:rPr>
            </w:pPr>
            <w:r w:rsidRPr="00CF5EE1">
              <w:rPr>
                <w:sz w:val="20"/>
                <w:szCs w:val="20"/>
              </w:rPr>
              <w:t>X</w:t>
            </w:r>
          </w:p>
          <w:p w14:paraId="645C30E0" w14:textId="77777777" w:rsidR="00016264" w:rsidRPr="00CF5EE1" w:rsidRDefault="00016264" w:rsidP="00561F71">
            <w:pPr>
              <w:rPr>
                <w:szCs w:val="18"/>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016264" w:rsidRPr="00CF5EE1" w14:paraId="3CB85D93" w14:textId="77777777" w:rsidTr="00561F71">
        <w:trPr>
          <w:trHeight w:val="220"/>
        </w:trPr>
        <w:tc>
          <w:tcPr>
            <w:tcW w:w="1928" w:type="dxa"/>
            <w:vMerge/>
            <w:shd w:val="clear" w:color="auto" w:fill="EAEAEA"/>
          </w:tcPr>
          <w:p w14:paraId="0E57541C" w14:textId="77777777" w:rsidR="00016264" w:rsidRPr="00CF5EE1" w:rsidRDefault="00016264" w:rsidP="00F3492F">
            <w:pPr>
              <w:numPr>
                <w:ilvl w:val="0"/>
                <w:numId w:val="33"/>
              </w:numPr>
              <w:spacing w:after="0" w:line="260" w:lineRule="atLeast"/>
              <w:rPr>
                <w:b/>
                <w:szCs w:val="18"/>
                <w:lang w:val="de-DE"/>
              </w:rPr>
            </w:pPr>
          </w:p>
        </w:tc>
        <w:tc>
          <w:tcPr>
            <w:tcW w:w="2594" w:type="dxa"/>
            <w:shd w:val="clear" w:color="auto" w:fill="EAEAEA"/>
          </w:tcPr>
          <w:p w14:paraId="47425C16" w14:textId="77777777" w:rsidR="00016264" w:rsidRPr="00CF5EE1" w:rsidRDefault="00016264" w:rsidP="00561F71">
            <w:pPr>
              <w:rPr>
                <w:i/>
                <w:lang w:val="de-DE"/>
              </w:rPr>
            </w:pPr>
            <w:r w:rsidRPr="00CF5EE1">
              <w:rPr>
                <w:i/>
                <w:lang w:val="de-DE"/>
              </w:rPr>
              <w:t xml:space="preserve">Muss ich mich an eine bestimmte Methode oder einen bestimmten Zeitplan halten? </w:t>
            </w:r>
          </w:p>
        </w:tc>
        <w:tc>
          <w:tcPr>
            <w:tcW w:w="1196" w:type="dxa"/>
            <w:shd w:val="clear" w:color="auto" w:fill="auto"/>
            <w:vAlign w:val="center"/>
          </w:tcPr>
          <w:p w14:paraId="57D38E62" w14:textId="77777777" w:rsidR="00016264" w:rsidRPr="00CF5EE1" w:rsidRDefault="00016264" w:rsidP="00561F71">
            <w:pPr>
              <w:rPr>
                <w:sz w:val="20"/>
                <w:szCs w:val="20"/>
                <w:lang w:val="de-DE"/>
              </w:rPr>
            </w:pPr>
            <w:r w:rsidRPr="00CF5EE1">
              <w:rPr>
                <w:sz w:val="20"/>
                <w:szCs w:val="20"/>
                <w:lang w:val="de-DE"/>
              </w:rPr>
              <w:t xml:space="preserve">X </w:t>
            </w:r>
          </w:p>
          <w:p w14:paraId="6A0A2FFF" w14:textId="77777777" w:rsidR="00016264" w:rsidRPr="00CF5EE1" w:rsidRDefault="00016264" w:rsidP="00561F71">
            <w:pPr>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c>
          <w:tcPr>
            <w:tcW w:w="1237" w:type="dxa"/>
            <w:shd w:val="clear" w:color="auto" w:fill="auto"/>
            <w:vAlign w:val="center"/>
          </w:tcPr>
          <w:p w14:paraId="23E04725" w14:textId="77777777" w:rsidR="00016264" w:rsidRPr="00CF5EE1" w:rsidRDefault="00016264" w:rsidP="00561F71">
            <w:pPr>
              <w:jc w:val="center"/>
              <w:rPr>
                <w:szCs w:val="18"/>
                <w:lang w:val="de-DE"/>
              </w:rPr>
            </w:pPr>
          </w:p>
        </w:tc>
        <w:tc>
          <w:tcPr>
            <w:tcW w:w="1165" w:type="dxa"/>
            <w:shd w:val="clear" w:color="auto" w:fill="auto"/>
            <w:vAlign w:val="center"/>
          </w:tcPr>
          <w:p w14:paraId="6E16136E" w14:textId="77777777" w:rsidR="00016264" w:rsidRPr="00CF5EE1" w:rsidRDefault="00016264" w:rsidP="00561F71">
            <w:pPr>
              <w:jc w:val="center"/>
              <w:rPr>
                <w:szCs w:val="18"/>
                <w:lang w:val="de-DE"/>
              </w:rPr>
            </w:pPr>
          </w:p>
        </w:tc>
        <w:tc>
          <w:tcPr>
            <w:tcW w:w="906" w:type="dxa"/>
            <w:shd w:val="clear" w:color="auto" w:fill="auto"/>
            <w:vAlign w:val="center"/>
          </w:tcPr>
          <w:p w14:paraId="5FF45D9E" w14:textId="77777777" w:rsidR="00016264" w:rsidRPr="00CF5EE1" w:rsidRDefault="00016264" w:rsidP="00561F71">
            <w:pPr>
              <w:jc w:val="center"/>
              <w:rPr>
                <w:szCs w:val="18"/>
                <w:lang w:val="de-DE"/>
              </w:rPr>
            </w:pPr>
          </w:p>
        </w:tc>
      </w:tr>
      <w:tr w:rsidR="00016264" w:rsidRPr="00CF5EE1" w14:paraId="5A757ACD" w14:textId="77777777" w:rsidTr="00561F71">
        <w:trPr>
          <w:trHeight w:val="220"/>
        </w:trPr>
        <w:tc>
          <w:tcPr>
            <w:tcW w:w="1928" w:type="dxa"/>
            <w:vMerge w:val="restart"/>
            <w:shd w:val="clear" w:color="auto" w:fill="EAEAEA"/>
          </w:tcPr>
          <w:p w14:paraId="07EAAED1" w14:textId="77777777" w:rsidR="00016264" w:rsidRPr="00CF5EE1" w:rsidRDefault="00016264" w:rsidP="00561F71">
            <w:pPr>
              <w:spacing w:after="0" w:line="260" w:lineRule="atLeast"/>
              <w:rPr>
                <w:b/>
                <w:szCs w:val="18"/>
              </w:rPr>
            </w:pPr>
            <w:r w:rsidRPr="00CF5EE1">
              <w:rPr>
                <w:b/>
                <w:szCs w:val="18"/>
              </w:rPr>
              <w:t xml:space="preserve">Was </w:t>
            </w:r>
            <w:proofErr w:type="spellStart"/>
            <w:r w:rsidRPr="00CF5EE1">
              <w:rPr>
                <w:b/>
                <w:szCs w:val="18"/>
              </w:rPr>
              <w:t>brauchen</w:t>
            </w:r>
            <w:proofErr w:type="spellEnd"/>
            <w:r w:rsidRPr="00CF5EE1">
              <w:rPr>
                <w:b/>
                <w:szCs w:val="18"/>
              </w:rPr>
              <w:t xml:space="preserve"> die </w:t>
            </w:r>
            <w:proofErr w:type="spellStart"/>
            <w:r w:rsidRPr="00CF5EE1">
              <w:rPr>
                <w:b/>
                <w:szCs w:val="18"/>
              </w:rPr>
              <w:t>SuS</w:t>
            </w:r>
            <w:proofErr w:type="spellEnd"/>
            <w:r w:rsidRPr="00CF5EE1">
              <w:rPr>
                <w:b/>
                <w:szCs w:val="18"/>
              </w:rPr>
              <w:t xml:space="preserve">? </w:t>
            </w:r>
          </w:p>
        </w:tc>
        <w:tc>
          <w:tcPr>
            <w:tcW w:w="2594" w:type="dxa"/>
            <w:shd w:val="clear" w:color="auto" w:fill="EAEAEA"/>
          </w:tcPr>
          <w:p w14:paraId="5141364E" w14:textId="77777777" w:rsidR="00016264" w:rsidRPr="00CF5EE1" w:rsidRDefault="00016264" w:rsidP="00561F71">
            <w:pPr>
              <w:rPr>
                <w:i/>
                <w:lang w:val="de-DE"/>
              </w:rPr>
            </w:pPr>
            <w:r w:rsidRPr="00CF5EE1">
              <w:rPr>
                <w:i/>
                <w:lang w:val="de-DE"/>
              </w:rPr>
              <w:t xml:space="preserve">Was brauche ich um die Aufgabe gut zu machen? </w:t>
            </w:r>
          </w:p>
        </w:tc>
        <w:tc>
          <w:tcPr>
            <w:tcW w:w="1196" w:type="dxa"/>
            <w:shd w:val="clear" w:color="auto" w:fill="auto"/>
            <w:vAlign w:val="center"/>
          </w:tcPr>
          <w:p w14:paraId="4DCD38E2" w14:textId="77777777" w:rsidR="00016264" w:rsidRPr="00CF5EE1" w:rsidRDefault="00016264" w:rsidP="00561F71">
            <w:pPr>
              <w:spacing w:line="240" w:lineRule="auto"/>
              <w:rPr>
                <w:sz w:val="20"/>
                <w:szCs w:val="20"/>
                <w:lang w:val="de-DE"/>
              </w:rPr>
            </w:pPr>
          </w:p>
        </w:tc>
        <w:tc>
          <w:tcPr>
            <w:tcW w:w="1237" w:type="dxa"/>
            <w:shd w:val="clear" w:color="auto" w:fill="auto"/>
            <w:vAlign w:val="center"/>
          </w:tcPr>
          <w:p w14:paraId="27E13AE8" w14:textId="77777777" w:rsidR="00016264" w:rsidRPr="00CF5EE1" w:rsidRDefault="00016264" w:rsidP="00016264">
            <w:pPr>
              <w:spacing w:line="240" w:lineRule="auto"/>
              <w:rPr>
                <w:sz w:val="20"/>
                <w:szCs w:val="20"/>
                <w:lang w:val="de-DE"/>
              </w:rPr>
            </w:pPr>
            <w:r w:rsidRPr="00CF5EE1">
              <w:rPr>
                <w:sz w:val="20"/>
                <w:szCs w:val="20"/>
                <w:lang w:val="de-DE"/>
              </w:rPr>
              <w:t xml:space="preserve">X </w:t>
            </w:r>
          </w:p>
          <w:p w14:paraId="550C1B2E" w14:textId="14A92C2F" w:rsidR="00016264" w:rsidRPr="00CF5EE1" w:rsidRDefault="0013038C" w:rsidP="00016264">
            <w:pPr>
              <w:spacing w:line="240" w:lineRule="auto"/>
              <w:rPr>
                <w:sz w:val="20"/>
                <w:szCs w:val="20"/>
                <w:lang w:val="de-DE"/>
              </w:rPr>
            </w:pPr>
            <w:r w:rsidRPr="00CF5EE1">
              <w:rPr>
                <w:color w:val="0070C0"/>
                <w:sz w:val="20"/>
                <w:szCs w:val="20"/>
                <w:lang w:val="de-DE"/>
              </w:rPr>
              <w:t xml:space="preserve">Dies wird in dem Dokument punktweise deutlich gemacht. </w:t>
            </w:r>
          </w:p>
        </w:tc>
        <w:tc>
          <w:tcPr>
            <w:tcW w:w="1165" w:type="dxa"/>
            <w:shd w:val="clear" w:color="auto" w:fill="auto"/>
            <w:vAlign w:val="center"/>
          </w:tcPr>
          <w:p w14:paraId="3B2309B2" w14:textId="70E8A3CF" w:rsidR="00016264" w:rsidRPr="00CF5EE1" w:rsidRDefault="00016264" w:rsidP="00561F71">
            <w:pPr>
              <w:spacing w:line="240" w:lineRule="auto"/>
              <w:rPr>
                <w:sz w:val="20"/>
                <w:szCs w:val="20"/>
                <w:lang w:val="de-DE"/>
              </w:rPr>
            </w:pPr>
          </w:p>
        </w:tc>
        <w:tc>
          <w:tcPr>
            <w:tcW w:w="906" w:type="dxa"/>
            <w:shd w:val="clear" w:color="auto" w:fill="auto"/>
            <w:vAlign w:val="center"/>
          </w:tcPr>
          <w:p w14:paraId="4A37D1B9" w14:textId="77777777" w:rsidR="00016264" w:rsidRPr="00CF5EE1" w:rsidRDefault="00016264" w:rsidP="00561F71">
            <w:pPr>
              <w:spacing w:line="240" w:lineRule="auto"/>
              <w:rPr>
                <w:sz w:val="20"/>
                <w:szCs w:val="20"/>
                <w:lang w:val="de-DE"/>
              </w:rPr>
            </w:pPr>
            <w:r w:rsidRPr="00CF5EE1">
              <w:rPr>
                <w:color w:val="0070C0"/>
                <w:sz w:val="20"/>
                <w:szCs w:val="20"/>
                <w:lang w:val="de-DE"/>
              </w:rPr>
              <w:t xml:space="preserve"> </w:t>
            </w:r>
          </w:p>
        </w:tc>
      </w:tr>
      <w:tr w:rsidR="00016264" w:rsidRPr="00CF5EE1" w14:paraId="44BF9620" w14:textId="77777777" w:rsidTr="00561F71">
        <w:trPr>
          <w:trHeight w:val="220"/>
        </w:trPr>
        <w:tc>
          <w:tcPr>
            <w:tcW w:w="1928" w:type="dxa"/>
            <w:vMerge/>
            <w:shd w:val="clear" w:color="auto" w:fill="EAEAEA"/>
          </w:tcPr>
          <w:p w14:paraId="67F4E715" w14:textId="77777777" w:rsidR="00016264" w:rsidRPr="00CF5EE1" w:rsidRDefault="00016264" w:rsidP="00F3492F">
            <w:pPr>
              <w:numPr>
                <w:ilvl w:val="0"/>
                <w:numId w:val="33"/>
              </w:numPr>
              <w:spacing w:after="0" w:line="260" w:lineRule="atLeast"/>
              <w:rPr>
                <w:b/>
                <w:szCs w:val="18"/>
                <w:lang w:val="de-DE"/>
              </w:rPr>
            </w:pPr>
          </w:p>
        </w:tc>
        <w:tc>
          <w:tcPr>
            <w:tcW w:w="2594" w:type="dxa"/>
            <w:shd w:val="clear" w:color="auto" w:fill="EAEAEA"/>
          </w:tcPr>
          <w:p w14:paraId="3951FDF3" w14:textId="77777777" w:rsidR="00016264" w:rsidRPr="00CF5EE1" w:rsidRDefault="00016264" w:rsidP="00561F71">
            <w:pPr>
              <w:rPr>
                <w:i/>
                <w:lang w:val="de-DE"/>
              </w:rPr>
            </w:pPr>
            <w:r w:rsidRPr="00CF5EE1">
              <w:rPr>
                <w:i/>
                <w:lang w:val="de-DE"/>
              </w:rPr>
              <w:t xml:space="preserve">Was soll oder darf ich in der Aufgabe verwenden? </w:t>
            </w:r>
          </w:p>
        </w:tc>
        <w:tc>
          <w:tcPr>
            <w:tcW w:w="1196" w:type="dxa"/>
            <w:shd w:val="clear" w:color="auto" w:fill="auto"/>
            <w:vAlign w:val="center"/>
          </w:tcPr>
          <w:p w14:paraId="19882DA5" w14:textId="77777777" w:rsidR="00016264" w:rsidRPr="00CF5EE1" w:rsidRDefault="00016264" w:rsidP="00561F71">
            <w:pPr>
              <w:spacing w:line="240" w:lineRule="auto"/>
              <w:rPr>
                <w:sz w:val="20"/>
                <w:szCs w:val="20"/>
                <w:lang w:val="de-DE"/>
              </w:rPr>
            </w:pPr>
          </w:p>
        </w:tc>
        <w:tc>
          <w:tcPr>
            <w:tcW w:w="1237" w:type="dxa"/>
            <w:shd w:val="clear" w:color="auto" w:fill="auto"/>
            <w:vAlign w:val="center"/>
          </w:tcPr>
          <w:p w14:paraId="184BC8AB" w14:textId="73B796C9" w:rsidR="00016264" w:rsidRPr="00CF5EE1" w:rsidRDefault="0013038C" w:rsidP="00561F71">
            <w:pPr>
              <w:spacing w:line="240" w:lineRule="auto"/>
              <w:rPr>
                <w:sz w:val="20"/>
                <w:szCs w:val="20"/>
                <w:lang w:val="de-DE"/>
              </w:rPr>
            </w:pPr>
            <w:r w:rsidRPr="00CF5EE1">
              <w:rPr>
                <w:sz w:val="20"/>
                <w:szCs w:val="20"/>
                <w:lang w:val="de-DE"/>
              </w:rPr>
              <w:t xml:space="preserve">X </w:t>
            </w:r>
          </w:p>
        </w:tc>
        <w:tc>
          <w:tcPr>
            <w:tcW w:w="1165" w:type="dxa"/>
            <w:shd w:val="clear" w:color="auto" w:fill="auto"/>
            <w:vAlign w:val="center"/>
          </w:tcPr>
          <w:p w14:paraId="2E5E04AA" w14:textId="77777777" w:rsidR="00016264" w:rsidRPr="00CF5EE1" w:rsidRDefault="00016264" w:rsidP="00561F71">
            <w:pPr>
              <w:spacing w:line="240" w:lineRule="auto"/>
              <w:rPr>
                <w:sz w:val="20"/>
                <w:szCs w:val="20"/>
                <w:lang w:val="de-DE"/>
              </w:rPr>
            </w:pPr>
            <w:r w:rsidRPr="00CF5EE1">
              <w:rPr>
                <w:color w:val="0070C0"/>
                <w:sz w:val="20"/>
                <w:szCs w:val="20"/>
                <w:lang w:val="de-DE"/>
              </w:rPr>
              <w:t xml:space="preserve"> </w:t>
            </w:r>
          </w:p>
        </w:tc>
        <w:tc>
          <w:tcPr>
            <w:tcW w:w="906" w:type="dxa"/>
            <w:shd w:val="clear" w:color="auto" w:fill="auto"/>
            <w:vAlign w:val="center"/>
          </w:tcPr>
          <w:p w14:paraId="67E5BE9A" w14:textId="7B537822" w:rsidR="0013038C" w:rsidRPr="00CF5EE1" w:rsidRDefault="00016264" w:rsidP="0013038C">
            <w:pPr>
              <w:spacing w:line="240" w:lineRule="auto"/>
              <w:rPr>
                <w:sz w:val="20"/>
                <w:szCs w:val="20"/>
                <w:lang w:val="de-DE"/>
              </w:rPr>
            </w:pPr>
            <w:r w:rsidRPr="00CF5EE1">
              <w:rPr>
                <w:color w:val="0070C0"/>
                <w:sz w:val="20"/>
                <w:szCs w:val="20"/>
                <w:lang w:val="de-DE"/>
              </w:rPr>
              <w:t xml:space="preserve"> </w:t>
            </w:r>
          </w:p>
          <w:p w14:paraId="73CE19C5" w14:textId="3910C890" w:rsidR="00016264" w:rsidRPr="00CF5EE1" w:rsidRDefault="00016264" w:rsidP="00561F71">
            <w:pPr>
              <w:spacing w:line="240" w:lineRule="auto"/>
              <w:rPr>
                <w:sz w:val="20"/>
                <w:szCs w:val="20"/>
                <w:lang w:val="de-DE"/>
              </w:rPr>
            </w:pPr>
          </w:p>
        </w:tc>
      </w:tr>
      <w:tr w:rsidR="00016264" w:rsidRPr="00CF5EE1" w14:paraId="5177A19D" w14:textId="77777777" w:rsidTr="00561F71">
        <w:trPr>
          <w:trHeight w:val="220"/>
        </w:trPr>
        <w:tc>
          <w:tcPr>
            <w:tcW w:w="1928" w:type="dxa"/>
            <w:vMerge w:val="restart"/>
            <w:shd w:val="clear" w:color="auto" w:fill="EAEAEA"/>
          </w:tcPr>
          <w:p w14:paraId="04EF1156" w14:textId="77777777" w:rsidR="00016264" w:rsidRPr="00CF5EE1" w:rsidRDefault="00016264" w:rsidP="00561F71">
            <w:pPr>
              <w:spacing w:after="0" w:line="260" w:lineRule="atLeast"/>
              <w:rPr>
                <w:b/>
                <w:szCs w:val="18"/>
              </w:rPr>
            </w:pPr>
            <w:proofErr w:type="spellStart"/>
            <w:r w:rsidRPr="00CF5EE1">
              <w:rPr>
                <w:b/>
                <w:szCs w:val="18"/>
              </w:rPr>
              <w:lastRenderedPageBreak/>
              <w:t>Fortschritt</w:t>
            </w:r>
            <w:proofErr w:type="spellEnd"/>
            <w:r w:rsidRPr="00CF5EE1">
              <w:rPr>
                <w:b/>
                <w:szCs w:val="18"/>
              </w:rPr>
              <w:t xml:space="preserve"> </w:t>
            </w:r>
          </w:p>
        </w:tc>
        <w:tc>
          <w:tcPr>
            <w:tcW w:w="2594" w:type="dxa"/>
            <w:shd w:val="clear" w:color="auto" w:fill="EAEAEA"/>
          </w:tcPr>
          <w:p w14:paraId="6278BD33" w14:textId="77777777" w:rsidR="00016264" w:rsidRPr="00CF5EE1" w:rsidRDefault="00016264" w:rsidP="00561F71">
            <w:pPr>
              <w:rPr>
                <w:i/>
                <w:lang w:val="de-DE"/>
              </w:rPr>
            </w:pPr>
            <w:r w:rsidRPr="00CF5EE1">
              <w:rPr>
                <w:i/>
                <w:lang w:val="de-DE"/>
              </w:rPr>
              <w:t xml:space="preserve">Wie können die DozentInnen feststellen ob ich gut arbeite? </w:t>
            </w:r>
          </w:p>
        </w:tc>
        <w:tc>
          <w:tcPr>
            <w:tcW w:w="1196" w:type="dxa"/>
            <w:shd w:val="clear" w:color="auto" w:fill="auto"/>
            <w:vAlign w:val="center"/>
          </w:tcPr>
          <w:p w14:paraId="4CFF26C4" w14:textId="77777777" w:rsidR="00016264" w:rsidRPr="00CF5EE1" w:rsidRDefault="00016264" w:rsidP="00561F71">
            <w:pPr>
              <w:spacing w:line="240" w:lineRule="auto"/>
              <w:rPr>
                <w:sz w:val="20"/>
                <w:szCs w:val="20"/>
                <w:lang w:val="de-DE"/>
              </w:rPr>
            </w:pPr>
          </w:p>
        </w:tc>
        <w:tc>
          <w:tcPr>
            <w:tcW w:w="1237" w:type="dxa"/>
            <w:shd w:val="clear" w:color="auto" w:fill="auto"/>
            <w:vAlign w:val="center"/>
          </w:tcPr>
          <w:p w14:paraId="737F13DA" w14:textId="77777777" w:rsidR="00016264" w:rsidRPr="00CF5EE1" w:rsidRDefault="00016264" w:rsidP="00561F71">
            <w:pPr>
              <w:spacing w:line="240" w:lineRule="auto"/>
              <w:rPr>
                <w:sz w:val="20"/>
                <w:szCs w:val="20"/>
                <w:lang w:val="de-DE"/>
              </w:rPr>
            </w:pPr>
          </w:p>
        </w:tc>
        <w:tc>
          <w:tcPr>
            <w:tcW w:w="1165" w:type="dxa"/>
            <w:shd w:val="clear" w:color="auto" w:fill="auto"/>
            <w:vAlign w:val="center"/>
          </w:tcPr>
          <w:p w14:paraId="6D298C8D" w14:textId="77777777" w:rsidR="00016264" w:rsidRPr="00CF5EE1" w:rsidRDefault="00016264" w:rsidP="00561F71">
            <w:pPr>
              <w:spacing w:line="240" w:lineRule="auto"/>
              <w:rPr>
                <w:sz w:val="20"/>
                <w:szCs w:val="20"/>
                <w:lang w:val="de-DE"/>
              </w:rPr>
            </w:pPr>
          </w:p>
        </w:tc>
        <w:tc>
          <w:tcPr>
            <w:tcW w:w="906" w:type="dxa"/>
            <w:shd w:val="clear" w:color="auto" w:fill="auto"/>
            <w:vAlign w:val="center"/>
          </w:tcPr>
          <w:p w14:paraId="6E01EEE3" w14:textId="77777777" w:rsidR="00016264" w:rsidRPr="00CF5EE1" w:rsidRDefault="00016264" w:rsidP="00561F71">
            <w:pPr>
              <w:spacing w:line="240" w:lineRule="auto"/>
              <w:rPr>
                <w:sz w:val="20"/>
                <w:szCs w:val="20"/>
                <w:lang w:val="de-DE"/>
              </w:rPr>
            </w:pPr>
            <w:r w:rsidRPr="00CF5EE1">
              <w:rPr>
                <w:sz w:val="20"/>
                <w:szCs w:val="20"/>
                <w:lang w:val="de-DE"/>
              </w:rPr>
              <w:t>X</w:t>
            </w:r>
          </w:p>
          <w:p w14:paraId="5B36696F" w14:textId="77777777" w:rsidR="00016264" w:rsidRPr="00CF5EE1" w:rsidRDefault="00016264"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016264" w:rsidRPr="00CF5EE1" w14:paraId="1270359C" w14:textId="77777777" w:rsidTr="00561F71">
        <w:trPr>
          <w:trHeight w:val="220"/>
        </w:trPr>
        <w:tc>
          <w:tcPr>
            <w:tcW w:w="1928" w:type="dxa"/>
            <w:vMerge/>
            <w:shd w:val="clear" w:color="auto" w:fill="EAEAEA"/>
          </w:tcPr>
          <w:p w14:paraId="757FD927" w14:textId="77777777" w:rsidR="00016264" w:rsidRPr="00CF5EE1" w:rsidRDefault="00016264" w:rsidP="00F3492F">
            <w:pPr>
              <w:numPr>
                <w:ilvl w:val="0"/>
                <w:numId w:val="33"/>
              </w:numPr>
              <w:spacing w:after="0" w:line="260" w:lineRule="atLeast"/>
              <w:rPr>
                <w:b/>
                <w:szCs w:val="18"/>
                <w:lang w:val="de-DE"/>
              </w:rPr>
            </w:pPr>
          </w:p>
        </w:tc>
        <w:tc>
          <w:tcPr>
            <w:tcW w:w="2594" w:type="dxa"/>
            <w:shd w:val="clear" w:color="auto" w:fill="EAEAEA"/>
          </w:tcPr>
          <w:p w14:paraId="44BA9432" w14:textId="77777777" w:rsidR="00016264" w:rsidRPr="00CF5EE1" w:rsidRDefault="00016264" w:rsidP="00561F71">
            <w:pPr>
              <w:rPr>
                <w:i/>
                <w:lang w:val="de-DE"/>
              </w:rPr>
            </w:pPr>
            <w:r w:rsidRPr="00CF5EE1">
              <w:rPr>
                <w:i/>
                <w:lang w:val="de-DE"/>
              </w:rPr>
              <w:t xml:space="preserve">Wie soll oder kann ich das selbst im Auge behalten? </w:t>
            </w:r>
          </w:p>
        </w:tc>
        <w:tc>
          <w:tcPr>
            <w:tcW w:w="1196" w:type="dxa"/>
            <w:shd w:val="clear" w:color="auto" w:fill="auto"/>
            <w:vAlign w:val="center"/>
          </w:tcPr>
          <w:p w14:paraId="44D412B6" w14:textId="77777777" w:rsidR="00016264" w:rsidRPr="00CF5EE1" w:rsidRDefault="00016264" w:rsidP="00561F71">
            <w:pPr>
              <w:spacing w:line="240" w:lineRule="auto"/>
              <w:rPr>
                <w:sz w:val="20"/>
                <w:szCs w:val="20"/>
                <w:lang w:val="de-DE"/>
              </w:rPr>
            </w:pPr>
          </w:p>
        </w:tc>
        <w:tc>
          <w:tcPr>
            <w:tcW w:w="1237" w:type="dxa"/>
            <w:shd w:val="clear" w:color="auto" w:fill="auto"/>
            <w:vAlign w:val="center"/>
          </w:tcPr>
          <w:p w14:paraId="16DEB413" w14:textId="77777777" w:rsidR="00016264" w:rsidRPr="00CF5EE1" w:rsidRDefault="00016264" w:rsidP="00561F71">
            <w:pPr>
              <w:spacing w:line="240" w:lineRule="auto"/>
              <w:rPr>
                <w:sz w:val="20"/>
                <w:szCs w:val="20"/>
                <w:lang w:val="de-DE"/>
              </w:rPr>
            </w:pPr>
          </w:p>
        </w:tc>
        <w:tc>
          <w:tcPr>
            <w:tcW w:w="1165" w:type="dxa"/>
            <w:shd w:val="clear" w:color="auto" w:fill="auto"/>
            <w:vAlign w:val="center"/>
          </w:tcPr>
          <w:p w14:paraId="78AEFC37" w14:textId="77777777" w:rsidR="00016264" w:rsidRPr="00CF5EE1" w:rsidRDefault="00016264" w:rsidP="00561F71">
            <w:pPr>
              <w:spacing w:line="240" w:lineRule="auto"/>
              <w:rPr>
                <w:sz w:val="20"/>
                <w:szCs w:val="20"/>
                <w:lang w:val="de-DE"/>
              </w:rPr>
            </w:pPr>
          </w:p>
        </w:tc>
        <w:tc>
          <w:tcPr>
            <w:tcW w:w="906" w:type="dxa"/>
            <w:shd w:val="clear" w:color="auto" w:fill="auto"/>
            <w:vAlign w:val="center"/>
          </w:tcPr>
          <w:p w14:paraId="6C0EB679" w14:textId="77777777" w:rsidR="00016264" w:rsidRPr="00CF5EE1" w:rsidRDefault="00016264" w:rsidP="00561F71">
            <w:pPr>
              <w:spacing w:line="240" w:lineRule="auto"/>
              <w:rPr>
                <w:sz w:val="20"/>
                <w:szCs w:val="20"/>
                <w:lang w:val="de-DE"/>
              </w:rPr>
            </w:pPr>
            <w:r w:rsidRPr="00CF5EE1">
              <w:rPr>
                <w:sz w:val="20"/>
                <w:szCs w:val="20"/>
                <w:lang w:val="de-DE"/>
              </w:rPr>
              <w:t>X</w:t>
            </w:r>
          </w:p>
          <w:p w14:paraId="0B7B40C3" w14:textId="77777777" w:rsidR="00016264" w:rsidRPr="00CF5EE1" w:rsidRDefault="00016264"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016264" w:rsidRPr="00CF5EE1" w14:paraId="788F4CF1" w14:textId="77777777" w:rsidTr="00561F71">
        <w:trPr>
          <w:trHeight w:val="220"/>
        </w:trPr>
        <w:tc>
          <w:tcPr>
            <w:tcW w:w="1928" w:type="dxa"/>
            <w:vMerge w:val="restart"/>
            <w:shd w:val="clear" w:color="auto" w:fill="EAEAEA"/>
          </w:tcPr>
          <w:p w14:paraId="75C5610F" w14:textId="77777777" w:rsidR="00016264" w:rsidRPr="00CF5EE1" w:rsidRDefault="00016264" w:rsidP="00561F71">
            <w:pPr>
              <w:spacing w:after="0" w:line="260" w:lineRule="atLeast"/>
              <w:rPr>
                <w:b/>
                <w:szCs w:val="18"/>
              </w:rPr>
            </w:pPr>
            <w:proofErr w:type="spellStart"/>
            <w:r w:rsidRPr="00CF5EE1">
              <w:rPr>
                <w:b/>
                <w:szCs w:val="18"/>
              </w:rPr>
              <w:t>Beurteilung</w:t>
            </w:r>
            <w:proofErr w:type="spellEnd"/>
            <w:r w:rsidRPr="00CF5EE1">
              <w:rPr>
                <w:b/>
                <w:szCs w:val="18"/>
              </w:rPr>
              <w:t xml:space="preserve"> </w:t>
            </w:r>
          </w:p>
        </w:tc>
        <w:tc>
          <w:tcPr>
            <w:tcW w:w="2594" w:type="dxa"/>
            <w:shd w:val="clear" w:color="auto" w:fill="EAEAEA"/>
          </w:tcPr>
          <w:p w14:paraId="30296FEA" w14:textId="77777777" w:rsidR="00016264" w:rsidRPr="00CF5EE1" w:rsidRDefault="00016264" w:rsidP="00561F71">
            <w:pPr>
              <w:rPr>
                <w:i/>
                <w:lang w:val="de-DE"/>
              </w:rPr>
            </w:pPr>
            <w:r w:rsidRPr="00CF5EE1">
              <w:rPr>
                <w:i/>
                <w:lang w:val="de-DE"/>
              </w:rPr>
              <w:t>Was wird bewertet? Wofür bekomme ich Punkte bzw. wofür werden Punkte abgezogen?</w:t>
            </w:r>
          </w:p>
        </w:tc>
        <w:tc>
          <w:tcPr>
            <w:tcW w:w="1196" w:type="dxa"/>
            <w:shd w:val="clear" w:color="auto" w:fill="auto"/>
            <w:vAlign w:val="center"/>
          </w:tcPr>
          <w:p w14:paraId="40B73A67" w14:textId="77777777" w:rsidR="00016264" w:rsidRPr="00CF5EE1" w:rsidRDefault="00016264" w:rsidP="00561F71">
            <w:pPr>
              <w:spacing w:line="240" w:lineRule="auto"/>
              <w:rPr>
                <w:sz w:val="20"/>
                <w:szCs w:val="20"/>
                <w:lang w:val="de-DE"/>
              </w:rPr>
            </w:pPr>
            <w:r w:rsidRPr="00CF5EE1">
              <w:rPr>
                <w:sz w:val="20"/>
                <w:szCs w:val="20"/>
                <w:lang w:val="de-DE"/>
              </w:rPr>
              <w:t xml:space="preserve"> </w:t>
            </w:r>
          </w:p>
        </w:tc>
        <w:tc>
          <w:tcPr>
            <w:tcW w:w="1237" w:type="dxa"/>
            <w:shd w:val="clear" w:color="auto" w:fill="auto"/>
            <w:vAlign w:val="center"/>
          </w:tcPr>
          <w:p w14:paraId="50484574" w14:textId="77777777" w:rsidR="00016264" w:rsidRPr="00CF5EE1" w:rsidRDefault="00016264" w:rsidP="00561F71">
            <w:pPr>
              <w:spacing w:line="240" w:lineRule="auto"/>
              <w:rPr>
                <w:sz w:val="20"/>
                <w:szCs w:val="20"/>
                <w:lang w:val="de-DE"/>
              </w:rPr>
            </w:pPr>
          </w:p>
        </w:tc>
        <w:tc>
          <w:tcPr>
            <w:tcW w:w="1165" w:type="dxa"/>
            <w:shd w:val="clear" w:color="auto" w:fill="auto"/>
            <w:vAlign w:val="center"/>
          </w:tcPr>
          <w:p w14:paraId="7F9D4A47" w14:textId="77777777" w:rsidR="00016264" w:rsidRPr="00CF5EE1" w:rsidRDefault="00016264" w:rsidP="00561F71">
            <w:pPr>
              <w:spacing w:line="240" w:lineRule="auto"/>
              <w:rPr>
                <w:sz w:val="20"/>
                <w:szCs w:val="20"/>
                <w:lang w:val="de-DE"/>
              </w:rPr>
            </w:pPr>
          </w:p>
        </w:tc>
        <w:tc>
          <w:tcPr>
            <w:tcW w:w="906" w:type="dxa"/>
            <w:shd w:val="clear" w:color="auto" w:fill="auto"/>
            <w:vAlign w:val="center"/>
          </w:tcPr>
          <w:p w14:paraId="50378F83" w14:textId="77777777" w:rsidR="00016264" w:rsidRPr="00CF5EE1" w:rsidRDefault="00016264" w:rsidP="00561F71">
            <w:pPr>
              <w:spacing w:line="240" w:lineRule="auto"/>
              <w:rPr>
                <w:sz w:val="20"/>
                <w:szCs w:val="20"/>
                <w:lang w:val="de-DE"/>
              </w:rPr>
            </w:pPr>
            <w:r w:rsidRPr="00CF5EE1">
              <w:rPr>
                <w:sz w:val="20"/>
                <w:szCs w:val="20"/>
                <w:lang w:val="de-DE"/>
              </w:rPr>
              <w:t xml:space="preserve">X </w:t>
            </w:r>
          </w:p>
          <w:p w14:paraId="7E896908" w14:textId="77777777" w:rsidR="00016264" w:rsidRPr="00CF5EE1" w:rsidRDefault="00016264"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016264" w:rsidRPr="00CF5EE1" w14:paraId="28A8D6E6" w14:textId="77777777" w:rsidTr="00561F71">
        <w:trPr>
          <w:trHeight w:val="220"/>
        </w:trPr>
        <w:tc>
          <w:tcPr>
            <w:tcW w:w="1928" w:type="dxa"/>
            <w:vMerge/>
            <w:shd w:val="clear" w:color="auto" w:fill="EAEAEA"/>
          </w:tcPr>
          <w:p w14:paraId="2C87AF44" w14:textId="77777777" w:rsidR="00016264" w:rsidRPr="00CF5EE1" w:rsidRDefault="00016264" w:rsidP="00F3492F">
            <w:pPr>
              <w:numPr>
                <w:ilvl w:val="0"/>
                <w:numId w:val="33"/>
              </w:numPr>
              <w:spacing w:after="0" w:line="260" w:lineRule="atLeast"/>
              <w:rPr>
                <w:b/>
                <w:szCs w:val="18"/>
                <w:lang w:val="de-DE"/>
              </w:rPr>
            </w:pPr>
          </w:p>
        </w:tc>
        <w:tc>
          <w:tcPr>
            <w:tcW w:w="2594" w:type="dxa"/>
            <w:shd w:val="clear" w:color="auto" w:fill="EAEAEA"/>
          </w:tcPr>
          <w:p w14:paraId="6C5B84F7" w14:textId="77777777" w:rsidR="00016264" w:rsidRPr="00CF5EE1" w:rsidRDefault="00016264" w:rsidP="00561F71">
            <w:pPr>
              <w:rPr>
                <w:i/>
                <w:lang w:val="de-DE"/>
              </w:rPr>
            </w:pPr>
            <w:r w:rsidRPr="00CF5EE1">
              <w:rPr>
                <w:i/>
                <w:lang w:val="de-DE"/>
              </w:rPr>
              <w:t xml:space="preserve">Wer beurteilt was und wieviel Gewicht hat es? </w:t>
            </w:r>
          </w:p>
        </w:tc>
        <w:tc>
          <w:tcPr>
            <w:tcW w:w="1196" w:type="dxa"/>
            <w:shd w:val="clear" w:color="auto" w:fill="auto"/>
            <w:vAlign w:val="center"/>
          </w:tcPr>
          <w:p w14:paraId="0E08D997" w14:textId="77777777" w:rsidR="00016264" w:rsidRPr="00CF5EE1" w:rsidRDefault="00016264" w:rsidP="00561F71">
            <w:pPr>
              <w:spacing w:line="240" w:lineRule="auto"/>
              <w:rPr>
                <w:bCs/>
                <w:sz w:val="20"/>
                <w:szCs w:val="20"/>
                <w:lang w:val="de-DE"/>
              </w:rPr>
            </w:pPr>
          </w:p>
        </w:tc>
        <w:tc>
          <w:tcPr>
            <w:tcW w:w="1237" w:type="dxa"/>
            <w:shd w:val="clear" w:color="auto" w:fill="auto"/>
            <w:vAlign w:val="center"/>
          </w:tcPr>
          <w:p w14:paraId="04903207" w14:textId="77777777" w:rsidR="00016264" w:rsidRPr="00CF5EE1" w:rsidRDefault="00016264" w:rsidP="00561F71">
            <w:pPr>
              <w:spacing w:line="240" w:lineRule="auto"/>
              <w:rPr>
                <w:b/>
                <w:sz w:val="20"/>
                <w:szCs w:val="20"/>
                <w:lang w:val="de-DE"/>
              </w:rPr>
            </w:pPr>
          </w:p>
        </w:tc>
        <w:tc>
          <w:tcPr>
            <w:tcW w:w="1165" w:type="dxa"/>
            <w:shd w:val="clear" w:color="auto" w:fill="auto"/>
            <w:vAlign w:val="center"/>
          </w:tcPr>
          <w:p w14:paraId="2ADBE48D" w14:textId="77777777" w:rsidR="00016264" w:rsidRPr="00CF5EE1" w:rsidRDefault="00016264" w:rsidP="00561F71">
            <w:pPr>
              <w:spacing w:line="240" w:lineRule="auto"/>
              <w:rPr>
                <w:sz w:val="20"/>
                <w:szCs w:val="20"/>
                <w:lang w:val="de-DE"/>
              </w:rPr>
            </w:pPr>
          </w:p>
        </w:tc>
        <w:tc>
          <w:tcPr>
            <w:tcW w:w="906" w:type="dxa"/>
            <w:shd w:val="clear" w:color="auto" w:fill="auto"/>
            <w:vAlign w:val="center"/>
          </w:tcPr>
          <w:p w14:paraId="50DBBCEE" w14:textId="77777777" w:rsidR="00016264" w:rsidRPr="00CF5EE1" w:rsidRDefault="00016264" w:rsidP="00561F71">
            <w:pPr>
              <w:spacing w:line="240" w:lineRule="auto"/>
              <w:rPr>
                <w:sz w:val="20"/>
                <w:szCs w:val="20"/>
                <w:lang w:val="de-DE"/>
              </w:rPr>
            </w:pPr>
            <w:r w:rsidRPr="00CF5EE1">
              <w:rPr>
                <w:sz w:val="20"/>
                <w:szCs w:val="20"/>
                <w:lang w:val="de-DE"/>
              </w:rPr>
              <w:t>X</w:t>
            </w:r>
          </w:p>
          <w:p w14:paraId="18EBC9C9" w14:textId="77777777" w:rsidR="00016264" w:rsidRPr="00CF5EE1" w:rsidRDefault="00016264"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r w:rsidR="00016264" w:rsidRPr="00CF5EE1" w14:paraId="66EA9619" w14:textId="77777777" w:rsidTr="00561F71">
        <w:trPr>
          <w:trHeight w:val="220"/>
        </w:trPr>
        <w:tc>
          <w:tcPr>
            <w:tcW w:w="1928" w:type="dxa"/>
            <w:vMerge/>
            <w:shd w:val="clear" w:color="auto" w:fill="EAEAEA"/>
          </w:tcPr>
          <w:p w14:paraId="7048F5D7" w14:textId="77777777" w:rsidR="00016264" w:rsidRPr="00CF5EE1" w:rsidRDefault="00016264" w:rsidP="00F3492F">
            <w:pPr>
              <w:numPr>
                <w:ilvl w:val="0"/>
                <w:numId w:val="33"/>
              </w:numPr>
              <w:spacing w:after="0" w:line="260" w:lineRule="atLeast"/>
              <w:rPr>
                <w:b/>
                <w:szCs w:val="18"/>
                <w:lang w:val="de-DE"/>
              </w:rPr>
            </w:pPr>
          </w:p>
        </w:tc>
        <w:tc>
          <w:tcPr>
            <w:tcW w:w="2594" w:type="dxa"/>
            <w:shd w:val="clear" w:color="auto" w:fill="EAEAEA"/>
          </w:tcPr>
          <w:p w14:paraId="3A0C3377" w14:textId="77777777" w:rsidR="00016264" w:rsidRPr="00CF5EE1" w:rsidRDefault="00016264" w:rsidP="00561F71">
            <w:pPr>
              <w:rPr>
                <w:i/>
                <w:lang w:val="de-DE"/>
              </w:rPr>
            </w:pPr>
            <w:r w:rsidRPr="00CF5EE1">
              <w:rPr>
                <w:i/>
                <w:lang w:val="de-DE"/>
              </w:rPr>
              <w:t>Wie stark fließt die Aufgabe in die Note ein?</w:t>
            </w:r>
          </w:p>
        </w:tc>
        <w:tc>
          <w:tcPr>
            <w:tcW w:w="1196" w:type="dxa"/>
            <w:shd w:val="clear" w:color="auto" w:fill="auto"/>
            <w:vAlign w:val="center"/>
          </w:tcPr>
          <w:p w14:paraId="011F278A" w14:textId="77777777" w:rsidR="00016264" w:rsidRPr="00CF5EE1" w:rsidRDefault="00016264" w:rsidP="00561F71">
            <w:pPr>
              <w:spacing w:line="240" w:lineRule="auto"/>
              <w:rPr>
                <w:sz w:val="20"/>
                <w:szCs w:val="20"/>
                <w:lang w:val="de-DE"/>
              </w:rPr>
            </w:pPr>
          </w:p>
        </w:tc>
        <w:tc>
          <w:tcPr>
            <w:tcW w:w="1237" w:type="dxa"/>
            <w:shd w:val="clear" w:color="auto" w:fill="auto"/>
            <w:vAlign w:val="center"/>
          </w:tcPr>
          <w:p w14:paraId="233C7B4D" w14:textId="77777777" w:rsidR="00016264" w:rsidRPr="00CF5EE1" w:rsidRDefault="00016264" w:rsidP="00561F71">
            <w:pPr>
              <w:spacing w:line="240" w:lineRule="auto"/>
              <w:rPr>
                <w:sz w:val="20"/>
                <w:szCs w:val="20"/>
                <w:lang w:val="de-DE"/>
              </w:rPr>
            </w:pPr>
          </w:p>
        </w:tc>
        <w:tc>
          <w:tcPr>
            <w:tcW w:w="1165" w:type="dxa"/>
            <w:shd w:val="clear" w:color="auto" w:fill="auto"/>
            <w:vAlign w:val="center"/>
          </w:tcPr>
          <w:p w14:paraId="62530C38" w14:textId="77777777" w:rsidR="00016264" w:rsidRPr="00CF5EE1" w:rsidRDefault="00016264" w:rsidP="00561F71">
            <w:pPr>
              <w:spacing w:line="240" w:lineRule="auto"/>
              <w:rPr>
                <w:sz w:val="20"/>
                <w:szCs w:val="20"/>
                <w:lang w:val="de-DE"/>
              </w:rPr>
            </w:pPr>
          </w:p>
        </w:tc>
        <w:tc>
          <w:tcPr>
            <w:tcW w:w="906" w:type="dxa"/>
            <w:shd w:val="clear" w:color="auto" w:fill="auto"/>
            <w:vAlign w:val="center"/>
          </w:tcPr>
          <w:p w14:paraId="27089E1E" w14:textId="77777777" w:rsidR="00016264" w:rsidRPr="00CF5EE1" w:rsidRDefault="00016264" w:rsidP="00561F71">
            <w:pPr>
              <w:spacing w:line="240" w:lineRule="auto"/>
              <w:rPr>
                <w:sz w:val="20"/>
                <w:szCs w:val="20"/>
                <w:lang w:val="de-DE"/>
              </w:rPr>
            </w:pPr>
            <w:r w:rsidRPr="00CF5EE1">
              <w:rPr>
                <w:sz w:val="20"/>
                <w:szCs w:val="20"/>
                <w:lang w:val="de-DE"/>
              </w:rPr>
              <w:t>X</w:t>
            </w:r>
          </w:p>
          <w:p w14:paraId="10A6B7EC" w14:textId="77777777" w:rsidR="00016264" w:rsidRPr="00CF5EE1" w:rsidRDefault="00016264" w:rsidP="00561F71">
            <w:pPr>
              <w:spacing w:line="240" w:lineRule="auto"/>
              <w:rPr>
                <w:sz w:val="20"/>
                <w:szCs w:val="20"/>
                <w:lang w:val="de-DE"/>
              </w:rPr>
            </w:pPr>
            <w:r w:rsidRPr="00CF5EE1">
              <w:rPr>
                <w:color w:val="0070C0"/>
                <w:sz w:val="20"/>
                <w:szCs w:val="20"/>
              </w:rPr>
              <w:t xml:space="preserve">Nicht </w:t>
            </w:r>
            <w:proofErr w:type="spellStart"/>
            <w:r w:rsidRPr="00CF5EE1">
              <w:rPr>
                <w:color w:val="0070C0"/>
                <w:sz w:val="20"/>
                <w:szCs w:val="20"/>
              </w:rPr>
              <w:t>erwähnt</w:t>
            </w:r>
            <w:proofErr w:type="spellEnd"/>
            <w:r w:rsidRPr="00CF5EE1">
              <w:rPr>
                <w:color w:val="0070C0"/>
                <w:sz w:val="20"/>
                <w:szCs w:val="20"/>
              </w:rPr>
              <w:t xml:space="preserve">.  </w:t>
            </w:r>
          </w:p>
        </w:tc>
      </w:tr>
    </w:tbl>
    <w:p w14:paraId="08227CAD" w14:textId="2E15B8C3" w:rsidR="00F16757" w:rsidRPr="00CF5EE1" w:rsidRDefault="00F16757" w:rsidP="0026727C">
      <w:pPr>
        <w:spacing w:after="0" w:line="360" w:lineRule="auto"/>
        <w:rPr>
          <w:sz w:val="24"/>
          <w:szCs w:val="24"/>
          <w:u w:val="single"/>
        </w:rPr>
      </w:pPr>
    </w:p>
    <w:p w14:paraId="125DE85C" w14:textId="77777777" w:rsidR="00F16757" w:rsidRPr="00CF5EE1" w:rsidRDefault="00F16757" w:rsidP="0026727C">
      <w:pPr>
        <w:spacing w:after="0" w:line="360" w:lineRule="auto"/>
        <w:rPr>
          <w:sz w:val="24"/>
          <w:szCs w:val="24"/>
          <w:u w:val="single"/>
        </w:rPr>
      </w:pPr>
    </w:p>
    <w:p w14:paraId="411C7AAC" w14:textId="65209EDE" w:rsidR="00E05413" w:rsidRPr="00CF5EE1" w:rsidRDefault="00E05413" w:rsidP="002E70E0">
      <w:pPr>
        <w:pStyle w:val="Kop1"/>
        <w:spacing w:before="0" w:line="360" w:lineRule="auto"/>
        <w:jc w:val="both"/>
      </w:pPr>
    </w:p>
    <w:p w14:paraId="2F7BA29C" w14:textId="77777777" w:rsidR="0013038C" w:rsidRPr="00CF5EE1" w:rsidRDefault="0013038C" w:rsidP="0013038C">
      <w:pPr>
        <w:rPr>
          <w:lang w:val="de-DE"/>
        </w:rPr>
      </w:pPr>
    </w:p>
    <w:p w14:paraId="609F7CB1" w14:textId="77777777" w:rsidR="00E05413" w:rsidRPr="00CF5EE1" w:rsidRDefault="00E05413" w:rsidP="002E70E0">
      <w:pPr>
        <w:pStyle w:val="Kop1"/>
        <w:spacing w:before="0" w:line="360" w:lineRule="auto"/>
        <w:jc w:val="both"/>
      </w:pPr>
    </w:p>
    <w:p w14:paraId="72D156D0" w14:textId="77777777" w:rsidR="00E05413" w:rsidRPr="00CF5EE1" w:rsidRDefault="00E05413" w:rsidP="002E70E0">
      <w:pPr>
        <w:pStyle w:val="Kop1"/>
        <w:spacing w:before="0" w:line="360" w:lineRule="auto"/>
        <w:jc w:val="both"/>
      </w:pPr>
    </w:p>
    <w:p w14:paraId="5D9DE71E" w14:textId="0DB84E61" w:rsidR="00E05413" w:rsidRPr="00CF5EE1" w:rsidRDefault="00E05413" w:rsidP="002E70E0">
      <w:pPr>
        <w:pStyle w:val="Kop1"/>
        <w:spacing w:before="0" w:line="360" w:lineRule="auto"/>
        <w:jc w:val="both"/>
      </w:pPr>
    </w:p>
    <w:p w14:paraId="72A3A8F7" w14:textId="7C273B4F" w:rsidR="00E05413" w:rsidRPr="00CF5EE1" w:rsidRDefault="00E05413" w:rsidP="00E05413">
      <w:pPr>
        <w:rPr>
          <w:lang w:val="de-DE"/>
        </w:rPr>
      </w:pPr>
    </w:p>
    <w:p w14:paraId="081B41B6" w14:textId="77777777" w:rsidR="00E05413" w:rsidRPr="00CF5EE1" w:rsidRDefault="00E05413" w:rsidP="00E05413">
      <w:pPr>
        <w:rPr>
          <w:lang w:val="de-DE"/>
        </w:rPr>
      </w:pPr>
    </w:p>
    <w:p w14:paraId="14CDB32A" w14:textId="6E0D57B1" w:rsidR="00E05413" w:rsidRPr="00CF5EE1" w:rsidRDefault="00E05413" w:rsidP="00E05413">
      <w:pPr>
        <w:rPr>
          <w:lang w:val="de-DE"/>
        </w:rPr>
      </w:pPr>
    </w:p>
    <w:p w14:paraId="10EA191D" w14:textId="7FD23217" w:rsidR="00D25AB3" w:rsidRPr="00CF5EE1" w:rsidRDefault="00D25AB3" w:rsidP="00E05413">
      <w:pPr>
        <w:rPr>
          <w:lang w:val="de-DE"/>
        </w:rPr>
      </w:pPr>
    </w:p>
    <w:p w14:paraId="3DD8A447" w14:textId="77777777" w:rsidR="00D25AB3" w:rsidRPr="00CF5EE1" w:rsidRDefault="00D25AB3" w:rsidP="00E05413"/>
    <w:p w14:paraId="6D92505A" w14:textId="1C75C00D" w:rsidR="00050DFB" w:rsidRPr="00CF5EE1" w:rsidRDefault="00050DFB" w:rsidP="00050DFB">
      <w:pPr>
        <w:rPr>
          <w:lang w:val="de-DE"/>
        </w:rPr>
      </w:pPr>
    </w:p>
    <w:p w14:paraId="2DC3EAAB" w14:textId="601ECD8D" w:rsidR="002E70E0" w:rsidRPr="00CF5EE1" w:rsidRDefault="00E05413" w:rsidP="000F3D96">
      <w:pPr>
        <w:pStyle w:val="Kop1"/>
        <w:spacing w:before="0" w:line="360" w:lineRule="auto"/>
        <w:jc w:val="both"/>
        <w:rPr>
          <w:rStyle w:val="Hyperlink"/>
          <w:b/>
          <w:bCs/>
          <w:color w:val="auto"/>
          <w:sz w:val="24"/>
          <w:szCs w:val="24"/>
          <w:u w:val="none"/>
        </w:rPr>
      </w:pPr>
      <w:r w:rsidRPr="00CF5EE1">
        <w:lastRenderedPageBreak/>
        <w:t>An</w:t>
      </w:r>
      <w:r w:rsidR="00C567EF" w:rsidRPr="00CF5EE1">
        <w:t>lage</w:t>
      </w:r>
      <w:r w:rsidRPr="00CF5EE1">
        <w:t xml:space="preserve"> </w:t>
      </w:r>
      <w:r w:rsidR="000F3D96" w:rsidRPr="00CF5EE1">
        <w:t>C</w:t>
      </w:r>
      <w:r w:rsidRPr="00CF5EE1">
        <w:t xml:space="preserve">: </w:t>
      </w:r>
      <w:r w:rsidR="000F3D96" w:rsidRPr="00CF5EE1">
        <w:t xml:space="preserve">Verbesserungsvorschlag – Unterrichtsreihe </w:t>
      </w:r>
      <w:proofErr w:type="spellStart"/>
      <w:r w:rsidR="000F3D96" w:rsidRPr="00CF5EE1">
        <w:rPr>
          <w:i/>
          <w:iCs/>
        </w:rPr>
        <w:t>Een</w:t>
      </w:r>
      <w:proofErr w:type="spellEnd"/>
      <w:r w:rsidR="000F3D96" w:rsidRPr="00CF5EE1">
        <w:rPr>
          <w:i/>
          <w:iCs/>
        </w:rPr>
        <w:t xml:space="preserve"> reis </w:t>
      </w:r>
      <w:proofErr w:type="spellStart"/>
      <w:r w:rsidR="000F3D96" w:rsidRPr="00CF5EE1">
        <w:rPr>
          <w:i/>
          <w:iCs/>
        </w:rPr>
        <w:t>door</w:t>
      </w:r>
      <w:proofErr w:type="spellEnd"/>
      <w:r w:rsidR="000F3D96" w:rsidRPr="00CF5EE1">
        <w:rPr>
          <w:i/>
          <w:iCs/>
        </w:rPr>
        <w:t xml:space="preserve"> de </w:t>
      </w:r>
      <w:proofErr w:type="spellStart"/>
      <w:r w:rsidR="000F3D96" w:rsidRPr="00CF5EE1">
        <w:rPr>
          <w:i/>
          <w:iCs/>
        </w:rPr>
        <w:t>gescheidenis</w:t>
      </w:r>
      <w:proofErr w:type="spellEnd"/>
    </w:p>
    <w:p w14:paraId="54BC74CD" w14:textId="16607058" w:rsidR="002E70E0" w:rsidRPr="00CF5EE1" w:rsidRDefault="002E70E0" w:rsidP="002E70E0">
      <w:pPr>
        <w:tabs>
          <w:tab w:val="left" w:pos="1420"/>
        </w:tabs>
        <w:spacing w:after="0"/>
        <w:rPr>
          <w:b/>
          <w:bCs/>
          <w:sz w:val="24"/>
          <w:szCs w:val="24"/>
          <w:lang w:val="de-DE"/>
        </w:rPr>
      </w:pPr>
    </w:p>
    <w:p w14:paraId="602D0508" w14:textId="77777777" w:rsidR="00885DA7" w:rsidRPr="00CF5EE1" w:rsidRDefault="00885DA7" w:rsidP="00885DA7">
      <w:pPr>
        <w:pStyle w:val="Kop1"/>
        <w:rPr>
          <w:lang w:val="nl-NL"/>
        </w:rPr>
      </w:pPr>
      <w:r w:rsidRPr="00CF5EE1">
        <w:rPr>
          <w:noProof/>
        </w:rPr>
        <w:drawing>
          <wp:anchor distT="0" distB="0" distL="114300" distR="114300" simplePos="0" relativeHeight="251723776" behindDoc="0" locked="0" layoutInCell="1" allowOverlap="1" wp14:anchorId="58B0263A" wp14:editId="78B755C2">
            <wp:simplePos x="0" y="0"/>
            <wp:positionH relativeFrom="column">
              <wp:posOffset>4739005</wp:posOffset>
            </wp:positionH>
            <wp:positionV relativeFrom="paragraph">
              <wp:posOffset>158750</wp:posOffset>
            </wp:positionV>
            <wp:extent cx="1225550" cy="1120775"/>
            <wp:effectExtent l="0" t="0" r="0" b="3175"/>
            <wp:wrapSquare wrapText="bothSides"/>
            <wp:docPr id="245" name="Afbeelding 24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10;&#10;Automatisch gegenereerde beschrijving"/>
                    <pic:cNvPicPr/>
                  </pic:nvPicPr>
                  <pic:blipFill>
                    <a:blip r:embed="rId86">
                      <a:extLst>
                        <a:ext uri="{28A0092B-C50C-407E-A947-70E740481C1C}">
                          <a14:useLocalDpi xmlns:a14="http://schemas.microsoft.com/office/drawing/2010/main" val="0"/>
                        </a:ext>
                      </a:extLst>
                    </a:blip>
                    <a:stretch>
                      <a:fillRect/>
                    </a:stretch>
                  </pic:blipFill>
                  <pic:spPr>
                    <a:xfrm>
                      <a:off x="0" y="0"/>
                      <a:ext cx="1225550" cy="1120775"/>
                    </a:xfrm>
                    <a:prstGeom prst="rect">
                      <a:avLst/>
                    </a:prstGeom>
                  </pic:spPr>
                </pic:pic>
              </a:graphicData>
            </a:graphic>
            <wp14:sizeRelH relativeFrom="margin">
              <wp14:pctWidth>0</wp14:pctWidth>
            </wp14:sizeRelH>
            <wp14:sizeRelV relativeFrom="margin">
              <wp14:pctHeight>0</wp14:pctHeight>
            </wp14:sizeRelV>
          </wp:anchor>
        </w:drawing>
      </w:r>
      <w:r w:rsidRPr="00CF5EE1">
        <w:rPr>
          <w:lang w:val="nl-NL"/>
        </w:rPr>
        <w:t xml:space="preserve">Lessenreeks  </w:t>
      </w:r>
    </w:p>
    <w:p w14:paraId="3A26E04B" w14:textId="77777777" w:rsidR="00885DA7" w:rsidRPr="00CF5EE1" w:rsidRDefault="00885DA7" w:rsidP="00885DA7">
      <w:pPr>
        <w:spacing w:after="0"/>
      </w:pPr>
    </w:p>
    <w:p w14:paraId="007775AA" w14:textId="77777777" w:rsidR="00885DA7" w:rsidRPr="00CF5EE1" w:rsidRDefault="00885DA7" w:rsidP="00885DA7">
      <w:pPr>
        <w:pBdr>
          <w:bottom w:val="single" w:sz="6" w:space="1" w:color="auto"/>
        </w:pBdr>
        <w:spacing w:after="0" w:line="360" w:lineRule="auto"/>
        <w:jc w:val="both"/>
        <w:rPr>
          <w:b/>
          <w:bCs/>
          <w:sz w:val="44"/>
          <w:szCs w:val="44"/>
        </w:rPr>
      </w:pPr>
      <w:r w:rsidRPr="00CF5EE1">
        <w:rPr>
          <w:b/>
          <w:bCs/>
          <w:sz w:val="44"/>
          <w:szCs w:val="44"/>
        </w:rPr>
        <w:t>QR-</w:t>
      </w:r>
      <w:proofErr w:type="spellStart"/>
      <w:r w:rsidRPr="00CF5EE1">
        <w:rPr>
          <w:b/>
          <w:bCs/>
          <w:sz w:val="44"/>
          <w:szCs w:val="44"/>
        </w:rPr>
        <w:t>Stolpersteine</w:t>
      </w:r>
      <w:proofErr w:type="spellEnd"/>
      <w:r w:rsidRPr="00CF5EE1">
        <w:rPr>
          <w:b/>
          <w:bCs/>
          <w:sz w:val="44"/>
          <w:szCs w:val="44"/>
        </w:rPr>
        <w:t xml:space="preserve"> Route </w:t>
      </w:r>
    </w:p>
    <w:p w14:paraId="01E9BB20" w14:textId="77777777" w:rsidR="00885DA7" w:rsidRPr="00CF5EE1" w:rsidRDefault="00885DA7" w:rsidP="00885DA7">
      <w:pPr>
        <w:pBdr>
          <w:bottom w:val="single" w:sz="6" w:space="1" w:color="auto"/>
        </w:pBdr>
        <w:spacing w:after="0" w:line="360" w:lineRule="auto"/>
        <w:jc w:val="both"/>
        <w:rPr>
          <w:sz w:val="32"/>
          <w:szCs w:val="32"/>
        </w:rPr>
      </w:pPr>
      <w:r w:rsidRPr="00CF5EE1">
        <w:rPr>
          <w:sz w:val="32"/>
          <w:szCs w:val="32"/>
        </w:rPr>
        <w:t xml:space="preserve">Een reis door de geschiedenis </w:t>
      </w:r>
    </w:p>
    <w:p w14:paraId="7EBC6F39" w14:textId="77777777" w:rsidR="00885DA7" w:rsidRPr="00CF5EE1" w:rsidRDefault="00885DA7" w:rsidP="00885DA7">
      <w:pPr>
        <w:spacing w:after="0" w:line="360" w:lineRule="auto"/>
        <w:jc w:val="both"/>
      </w:pPr>
    </w:p>
    <w:p w14:paraId="1E03D6AE" w14:textId="77777777" w:rsidR="00885DA7" w:rsidRPr="00CF5EE1" w:rsidRDefault="00885DA7" w:rsidP="00885DA7">
      <w:pPr>
        <w:pStyle w:val="Kop2"/>
        <w:spacing w:before="0" w:line="360" w:lineRule="auto"/>
        <w:jc w:val="both"/>
        <w:rPr>
          <w:lang w:val="nl-NL"/>
        </w:rPr>
      </w:pPr>
      <w:r w:rsidRPr="00CF5EE1">
        <w:rPr>
          <w:lang w:val="nl-NL"/>
        </w:rPr>
        <w:t>Inleiding</w:t>
      </w:r>
      <w:r w:rsidRPr="00CF5EE1">
        <w:rPr>
          <w:rStyle w:val="Voetnootmarkering"/>
        </w:rPr>
        <w:footnoteReference w:id="4"/>
      </w:r>
    </w:p>
    <w:p w14:paraId="144F8AD5" w14:textId="77777777" w:rsidR="00885DA7" w:rsidRPr="00CF5EE1" w:rsidRDefault="00885DA7" w:rsidP="00885DA7">
      <w:pPr>
        <w:spacing w:after="0" w:line="360" w:lineRule="auto"/>
        <w:jc w:val="both"/>
      </w:pPr>
      <w:r w:rsidRPr="00CF5EE1">
        <w:t>Voor jullie ligt de lessenreeks van de interactieve tour door Utrecht over het thema ‘</w:t>
      </w:r>
      <w:proofErr w:type="spellStart"/>
      <w:r w:rsidRPr="00CF5EE1">
        <w:t>Stolpersteine</w:t>
      </w:r>
      <w:proofErr w:type="spellEnd"/>
      <w:r w:rsidRPr="00CF5EE1">
        <w:t>’. De naam van de tour is: QR-</w:t>
      </w:r>
      <w:proofErr w:type="spellStart"/>
      <w:r w:rsidRPr="00CF5EE1">
        <w:t>Stolpersteine</w:t>
      </w:r>
      <w:proofErr w:type="spellEnd"/>
      <w:r w:rsidRPr="00CF5EE1">
        <w:t xml:space="preserve"> Route. Hierbij verwijst ‘QR’ naar het interactieve gedeelte van de tour, namelijk naar het gebruik van de QR-codes. Het woord tour is gekozen omdat het gaat om een rondleiding langs </w:t>
      </w:r>
      <w:proofErr w:type="spellStart"/>
      <w:r w:rsidRPr="00CF5EE1">
        <w:t>Stolpersteine</w:t>
      </w:r>
      <w:proofErr w:type="spellEnd"/>
      <w:r w:rsidRPr="00CF5EE1">
        <w:t xml:space="preserve"> die verspreid liggen door de stad Utrecht. </w:t>
      </w:r>
    </w:p>
    <w:p w14:paraId="4A8DDB01" w14:textId="77777777" w:rsidR="00885DA7" w:rsidRPr="00CF5EE1" w:rsidRDefault="00885DA7" w:rsidP="00885DA7">
      <w:pPr>
        <w:spacing w:after="0" w:line="360" w:lineRule="auto"/>
        <w:jc w:val="both"/>
      </w:pPr>
    </w:p>
    <w:p w14:paraId="3F179619" w14:textId="506DB8B5" w:rsidR="00885DA7" w:rsidRPr="00CF5EE1" w:rsidRDefault="00885DA7" w:rsidP="00885DA7">
      <w:pPr>
        <w:spacing w:after="0" w:line="360" w:lineRule="auto"/>
        <w:jc w:val="both"/>
      </w:pPr>
      <w:r w:rsidRPr="00CF5EE1">
        <w:t>De QR-</w:t>
      </w:r>
      <w:proofErr w:type="spellStart"/>
      <w:r w:rsidRPr="00CF5EE1">
        <w:t>Stolpersteine</w:t>
      </w:r>
      <w:proofErr w:type="spellEnd"/>
      <w:r w:rsidRPr="00CF5EE1">
        <w:t xml:space="preserve"> Route is ontwikkeld voor de vakken Duits en geschiedenis omtrent het thema ‘</w:t>
      </w:r>
      <w:proofErr w:type="spellStart"/>
      <w:r w:rsidRPr="00CF5EE1">
        <w:t>Stolpersteine</w:t>
      </w:r>
      <w:proofErr w:type="spellEnd"/>
      <w:r w:rsidRPr="00CF5EE1">
        <w:t xml:space="preserve"> en de </w:t>
      </w:r>
      <w:proofErr w:type="spellStart"/>
      <w:r w:rsidRPr="00CF5EE1">
        <w:t>jodenvervolging</w:t>
      </w:r>
      <w:proofErr w:type="spellEnd"/>
      <w:r w:rsidRPr="00CF5EE1">
        <w:t xml:space="preserve"> in Utrecht’. De lessenreeks is ontwikkeld voor leerlingen uit 5 </w:t>
      </w:r>
      <w:r w:rsidR="001420F2" w:rsidRPr="00CF5EE1">
        <w:t>havo</w:t>
      </w:r>
      <w:r w:rsidRPr="00CF5EE1">
        <w:t xml:space="preserve">. Bij het ontwikkelen van het lesmateriaal is rekening gehouden met reeds aanwezige kennis van de leerlingen. De leerlingen hebben in 3 en 4 </w:t>
      </w:r>
      <w:r w:rsidR="001420F2" w:rsidRPr="00CF5EE1">
        <w:t>havo</w:t>
      </w:r>
      <w:r w:rsidRPr="00CF5EE1">
        <w:t xml:space="preserve"> les gehad over het nationaalsocialisme, de holocaust (de vernietiging van de joden) en de bezetting van Nederland, maar de leerlingen hebben nog niet eerder kennis gemaakt met het </w:t>
      </w:r>
      <w:proofErr w:type="spellStart"/>
      <w:r w:rsidRPr="00CF5EE1">
        <w:t>Stolpersteine</w:t>
      </w:r>
      <w:proofErr w:type="spellEnd"/>
      <w:r w:rsidRPr="00CF5EE1">
        <w:t xml:space="preserve">-project. Daarnaast hebben de leerlingen ook nog niet eerder specifiek aandacht aan de oorlogsgeschiedenis van de stad Utrecht besteed. Het materiaal is geschikt voor 1 les van 90 minuten en 1 les van 45 minuten. </w:t>
      </w:r>
    </w:p>
    <w:p w14:paraId="06E603AB" w14:textId="77777777" w:rsidR="00885DA7" w:rsidRPr="00CF5EE1" w:rsidRDefault="00885DA7" w:rsidP="00F3492F">
      <w:pPr>
        <w:pStyle w:val="Lijstalinea"/>
        <w:numPr>
          <w:ilvl w:val="0"/>
          <w:numId w:val="47"/>
        </w:numPr>
        <w:spacing w:after="0" w:line="360" w:lineRule="auto"/>
        <w:jc w:val="both"/>
      </w:pPr>
      <w:r w:rsidRPr="00CF5EE1">
        <w:rPr>
          <w:noProof/>
        </w:rPr>
        <mc:AlternateContent>
          <mc:Choice Requires="wps">
            <w:drawing>
              <wp:anchor distT="0" distB="0" distL="114300" distR="114300" simplePos="0" relativeHeight="251751424" behindDoc="0" locked="0" layoutInCell="1" allowOverlap="1" wp14:anchorId="2C61F9C0" wp14:editId="45B70168">
                <wp:simplePos x="0" y="0"/>
                <wp:positionH relativeFrom="column">
                  <wp:posOffset>1155700</wp:posOffset>
                </wp:positionH>
                <wp:positionV relativeFrom="paragraph">
                  <wp:posOffset>107315</wp:posOffset>
                </wp:positionV>
                <wp:extent cx="488950" cy="0"/>
                <wp:effectExtent l="0" t="76200" r="25400" b="95250"/>
                <wp:wrapNone/>
                <wp:docPr id="40" name="Rechte verbindingslijn met pijl 40"/>
                <wp:cNvGraphicFramePr/>
                <a:graphic xmlns:a="http://schemas.openxmlformats.org/drawingml/2006/main">
                  <a:graphicData uri="http://schemas.microsoft.com/office/word/2010/wordprocessingShape">
                    <wps:wsp>
                      <wps:cNvCnPr/>
                      <wps:spPr>
                        <a:xfrm>
                          <a:off x="0" y="0"/>
                          <a:ext cx="4889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CA59A08" id="_x0000_t32" coordsize="21600,21600" o:spt="32" o:oned="t" path="m,l21600,21600e" filled="f">
                <v:path arrowok="t" fillok="f" o:connecttype="none"/>
                <o:lock v:ext="edit" shapetype="t"/>
              </v:shapetype>
              <v:shape id="Rechte verbindingslijn met pijl 40" o:spid="_x0000_s1026" type="#_x0000_t32" style="position:absolute;margin-left:91pt;margin-top:8.45pt;width:38.5pt;height:0;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" strokecolor="#4472c4 [3204]" strokeweight=".5pt">
                <v:stroke endarrow="block" joinstyle="miter"/>
              </v:shape>
            </w:pict>
          </mc:Fallback>
        </mc:AlternateContent>
      </w:r>
      <w:r w:rsidRPr="00CF5EE1">
        <w:t>Les 1</w:t>
      </w:r>
      <w:r w:rsidRPr="00CF5EE1">
        <w:tab/>
      </w:r>
      <w:r w:rsidRPr="00CF5EE1">
        <w:tab/>
        <w:t>De eerste les bestaat uit de QR-</w:t>
      </w:r>
      <w:proofErr w:type="spellStart"/>
      <w:r w:rsidRPr="00CF5EE1">
        <w:t>Stolpersteine</w:t>
      </w:r>
      <w:proofErr w:type="spellEnd"/>
      <w:r w:rsidRPr="00CF5EE1">
        <w:t xml:space="preserve"> Route door Utrecht en de daarbij behorende opdrachten. </w:t>
      </w:r>
    </w:p>
    <w:p w14:paraId="41276EA5" w14:textId="77777777" w:rsidR="00885DA7" w:rsidRPr="00CF5EE1" w:rsidRDefault="00885DA7" w:rsidP="00F3492F">
      <w:pPr>
        <w:pStyle w:val="Lijstalinea"/>
        <w:numPr>
          <w:ilvl w:val="0"/>
          <w:numId w:val="47"/>
        </w:numPr>
        <w:spacing w:after="0" w:line="360" w:lineRule="auto"/>
        <w:jc w:val="both"/>
      </w:pPr>
      <w:r w:rsidRPr="00CF5EE1">
        <w:rPr>
          <w:noProof/>
        </w:rPr>
        <mc:AlternateContent>
          <mc:Choice Requires="wps">
            <w:drawing>
              <wp:anchor distT="0" distB="0" distL="114300" distR="114300" simplePos="0" relativeHeight="251750400" behindDoc="0" locked="0" layoutInCell="1" allowOverlap="1" wp14:anchorId="18BDD7A3" wp14:editId="46064E6C">
                <wp:simplePos x="0" y="0"/>
                <wp:positionH relativeFrom="column">
                  <wp:posOffset>1157605</wp:posOffset>
                </wp:positionH>
                <wp:positionV relativeFrom="paragraph">
                  <wp:posOffset>86360</wp:posOffset>
                </wp:positionV>
                <wp:extent cx="488950" cy="0"/>
                <wp:effectExtent l="0" t="76200" r="25400" b="95250"/>
                <wp:wrapNone/>
                <wp:docPr id="43" name="Rechte verbindingslijn met pijl 43"/>
                <wp:cNvGraphicFramePr/>
                <a:graphic xmlns:a="http://schemas.openxmlformats.org/drawingml/2006/main">
                  <a:graphicData uri="http://schemas.microsoft.com/office/word/2010/wordprocessingShape">
                    <wps:wsp>
                      <wps:cNvCnPr/>
                      <wps:spPr>
                        <a:xfrm>
                          <a:off x="0" y="0"/>
                          <a:ext cx="4889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EAC126" id="Rechte verbindingslijn met pijl 43" o:spid="_x0000_s1026" type="#_x0000_t32" style="position:absolute;margin-left:91.15pt;margin-top:6.8pt;width:38.5pt;height:0;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" strokecolor="#4472c4 [3204]" strokeweight=".5pt">
                <v:stroke endarrow="block" joinstyle="miter"/>
              </v:shape>
            </w:pict>
          </mc:Fallback>
        </mc:AlternateContent>
      </w:r>
      <w:r w:rsidRPr="00CF5EE1">
        <w:t>Les 2</w:t>
      </w:r>
      <w:r w:rsidRPr="00CF5EE1">
        <w:tab/>
      </w:r>
      <w:r w:rsidRPr="00CF5EE1">
        <w:tab/>
        <w:t xml:space="preserve">Tijdens de tweede les wordt aandacht besteed aan de uitwerking en de reflectie van de objecten en onderwerpen, die tijdens de tour gezien en besproken zijn. Daarnaast wordt teruggeblikt op de lesdoelen. </w:t>
      </w:r>
    </w:p>
    <w:p w14:paraId="20CC7A46" w14:textId="77777777" w:rsidR="00885DA7" w:rsidRPr="00CF5EE1" w:rsidRDefault="00885DA7" w:rsidP="00885DA7">
      <w:pPr>
        <w:spacing w:after="0" w:line="360" w:lineRule="auto"/>
        <w:jc w:val="both"/>
      </w:pPr>
    </w:p>
    <w:p w14:paraId="5F7B8A19" w14:textId="77777777" w:rsidR="00885DA7" w:rsidRPr="00CF5EE1" w:rsidRDefault="00885DA7" w:rsidP="00885DA7">
      <w:pPr>
        <w:spacing w:after="0" w:line="360" w:lineRule="auto"/>
        <w:jc w:val="both"/>
      </w:pPr>
      <w:r w:rsidRPr="00CF5EE1">
        <w:t>Het voornaamste doel van de QR-</w:t>
      </w:r>
      <w:proofErr w:type="spellStart"/>
      <w:r w:rsidRPr="00CF5EE1">
        <w:t>Stolpersteine</w:t>
      </w:r>
      <w:proofErr w:type="spellEnd"/>
      <w:r w:rsidRPr="00CF5EE1">
        <w:t xml:space="preserve"> Route is om de scholieren kennis te laten maken met de achtergrond van </w:t>
      </w:r>
      <w:proofErr w:type="spellStart"/>
      <w:r w:rsidRPr="00CF5EE1">
        <w:t>Stolpersteine</w:t>
      </w:r>
      <w:proofErr w:type="spellEnd"/>
      <w:r w:rsidRPr="00CF5EE1">
        <w:t xml:space="preserve"> en de </w:t>
      </w:r>
      <w:proofErr w:type="spellStart"/>
      <w:r w:rsidRPr="00CF5EE1">
        <w:t>jodenvervolging</w:t>
      </w:r>
      <w:proofErr w:type="spellEnd"/>
      <w:r w:rsidRPr="00CF5EE1">
        <w:t xml:space="preserve"> in Utrecht. Eén van de daaruit voortkomende </w:t>
      </w:r>
      <w:r w:rsidRPr="00CF5EE1">
        <w:lastRenderedPageBreak/>
        <w:t>doelen is de ontwikkeling van historisch bewustzijn, de leerlingen zullen na de QR-</w:t>
      </w:r>
      <w:proofErr w:type="spellStart"/>
      <w:r w:rsidRPr="00CF5EE1">
        <w:t>Stolpersteine</w:t>
      </w:r>
      <w:proofErr w:type="spellEnd"/>
      <w:r w:rsidRPr="00CF5EE1">
        <w:t xml:space="preserve"> Route meer kennis hebben over het oorlogsverleden van de stad Utrecht. Daarnaast zullen de leerlingen ontdekken voor wie de </w:t>
      </w:r>
      <w:proofErr w:type="spellStart"/>
      <w:r w:rsidRPr="00CF5EE1">
        <w:t>Stolpersteine</w:t>
      </w:r>
      <w:proofErr w:type="spellEnd"/>
      <w:r w:rsidRPr="00CF5EE1">
        <w:t xml:space="preserve"> gelegd worden en wat de beweegredenen achter de plaatsingen zijn. Ten slotte wordt aandacht geschonken aan het verschil tussen herdenken en gedenken en wordt een link gelegd tussen het </w:t>
      </w:r>
      <w:proofErr w:type="spellStart"/>
      <w:r w:rsidRPr="00CF5EE1">
        <w:t>Stolpersteine</w:t>
      </w:r>
      <w:proofErr w:type="spellEnd"/>
      <w:r w:rsidRPr="00CF5EE1">
        <w:t xml:space="preserve">-project, het joods monument in Utrecht, het Centraal Israëlitisch Weeshuis en de internationale herdenkingsdag voor de Holocaust. </w:t>
      </w:r>
    </w:p>
    <w:p w14:paraId="216DC38A" w14:textId="77777777" w:rsidR="00885DA7" w:rsidRPr="00CF5EE1" w:rsidRDefault="00885DA7" w:rsidP="00885DA7">
      <w:pPr>
        <w:spacing w:after="0" w:line="360" w:lineRule="auto"/>
        <w:jc w:val="both"/>
      </w:pPr>
    </w:p>
    <w:p w14:paraId="0AF3528A" w14:textId="77777777" w:rsidR="00885DA7" w:rsidRPr="00CF5EE1" w:rsidRDefault="00885DA7" w:rsidP="00885DA7">
      <w:pPr>
        <w:pStyle w:val="Kop2"/>
        <w:spacing w:before="0" w:line="360" w:lineRule="auto"/>
        <w:rPr>
          <w:lang w:val="nl-NL"/>
        </w:rPr>
      </w:pPr>
      <w:r w:rsidRPr="00CF5EE1">
        <w:rPr>
          <w:lang w:val="nl-NL"/>
        </w:rPr>
        <w:t xml:space="preserve">Theoretische onderbouwing </w:t>
      </w:r>
    </w:p>
    <w:p w14:paraId="33B21D99" w14:textId="77777777" w:rsidR="00885DA7" w:rsidRPr="00CF5EE1" w:rsidRDefault="00885DA7" w:rsidP="00885DA7">
      <w:pPr>
        <w:spacing w:after="0" w:line="360" w:lineRule="auto"/>
        <w:jc w:val="both"/>
      </w:pPr>
      <w:r w:rsidRPr="00CF5EE1">
        <w:t>In deze lessenreeks is gekozen voor het toepassen van een interculturele aanpak, gecombineerd met het cultuurreflexief leren. De interculturele aanpak gaat verder dan de cognitieve methode: niet alleen de feitenkennis, maar ook de houding van zowel het ‘eigen’ als het ‘vreemde’ wordt aangeduid (</w:t>
      </w:r>
      <w:proofErr w:type="spellStart"/>
      <w:r w:rsidRPr="00CF5EE1">
        <w:t>Rösler</w:t>
      </w:r>
      <w:proofErr w:type="spellEnd"/>
      <w:r w:rsidRPr="00CF5EE1">
        <w:t>, 2012, 204). Het gevaar bestaat dat er stereotype vooroordelen zouden kunnen ontstaan als er enkel gehandeld wordt vanuit het wij-zij-denken (</w:t>
      </w:r>
      <w:proofErr w:type="spellStart"/>
      <w:r w:rsidRPr="00CF5EE1">
        <w:t>Ciepielewska</w:t>
      </w:r>
      <w:proofErr w:type="spellEnd"/>
      <w:r w:rsidRPr="00CF5EE1">
        <w:t xml:space="preserve">, 2020, 58, geciteerd volgens: </w:t>
      </w:r>
      <w:proofErr w:type="spellStart"/>
      <w:r w:rsidRPr="00CF5EE1">
        <w:t>Altmayer</w:t>
      </w:r>
      <w:proofErr w:type="spellEnd"/>
      <w:r w:rsidRPr="00CF5EE1">
        <w:t>, 2004, 103). In deze lessenreeks wordt daarom ook tijd en aandacht besteed aan het reflecteren en het belichten van hetzelfde onderwerp vanuit verschillende perspectieven. Het is bij de interculturele aanpak van belang dat de leerlingen over inlevingsvermogen beschikken (</w:t>
      </w:r>
      <w:proofErr w:type="spellStart"/>
      <w:r w:rsidRPr="00CF5EE1">
        <w:t>Rösler</w:t>
      </w:r>
      <w:proofErr w:type="spellEnd"/>
      <w:r w:rsidRPr="00CF5EE1">
        <w:t>, 2012, 204-205), zeker gezien de gepresenteerde waargebeurde verhalen over heftige gebeurtenissen. Door het ontdekken van ‘een gedifferentieerde waarneming van hun eigen en onbekende omgeving’ (</w:t>
      </w:r>
      <w:proofErr w:type="spellStart"/>
      <w:r w:rsidRPr="00CF5EE1">
        <w:t>Ciepielewska</w:t>
      </w:r>
      <w:proofErr w:type="spellEnd"/>
      <w:r w:rsidRPr="00CF5EE1">
        <w:t xml:space="preserve">, 2020, 67, geciteerd volgens: </w:t>
      </w:r>
      <w:proofErr w:type="spellStart"/>
      <w:r w:rsidRPr="00CF5EE1">
        <w:t>Jentges</w:t>
      </w:r>
      <w:proofErr w:type="spellEnd"/>
      <w:r w:rsidRPr="00CF5EE1">
        <w:t>/</w:t>
      </w:r>
      <w:proofErr w:type="spellStart"/>
      <w:r w:rsidRPr="00CF5EE1">
        <w:t>Sars</w:t>
      </w:r>
      <w:proofErr w:type="spellEnd"/>
      <w:r w:rsidRPr="00CF5EE1">
        <w:t xml:space="preserve">, 2018, 29) ontstaat een cultuur reflexieve aanpak, waarbij leerlingen uitgedaagd worden ‘om steeds vanuit verschillende perspectieven na te denken over hun begrip van cultuur, met als doel zich bewust te worden van hun eigen culturele interpretatie- en handelingspatronen’ (Immers, 2020, 8) en die van de ander. </w:t>
      </w:r>
    </w:p>
    <w:p w14:paraId="53264987" w14:textId="77777777" w:rsidR="00885DA7" w:rsidRPr="00CF5EE1" w:rsidRDefault="00885DA7" w:rsidP="00885DA7">
      <w:pPr>
        <w:spacing w:after="0" w:line="360" w:lineRule="auto"/>
        <w:jc w:val="both"/>
      </w:pPr>
    </w:p>
    <w:p w14:paraId="7EDF9CCD" w14:textId="77777777" w:rsidR="00885DA7" w:rsidRPr="00CF5EE1" w:rsidRDefault="00885DA7" w:rsidP="00885DA7">
      <w:pPr>
        <w:spacing w:after="0" w:line="360" w:lineRule="auto"/>
        <w:jc w:val="both"/>
      </w:pPr>
      <w:r w:rsidRPr="00CF5EE1">
        <w:t xml:space="preserve">De voorbijkomende thema’s zullen daarom de diversiteit aan slachtoffers illustreren en deze uiteindelijk koppelen aan vergelijkbare momenten uit de geschiedenis. In dit lesprogramma is ruimte voor discussie over de wisselwerking tussen verschillende culturen, waarbij de empathievaardigheid van de leerlingen een grote rol speelt. </w:t>
      </w:r>
    </w:p>
    <w:p w14:paraId="638F5FBA" w14:textId="77777777" w:rsidR="00885DA7" w:rsidRPr="00CF5EE1" w:rsidRDefault="00885DA7" w:rsidP="00885DA7">
      <w:pPr>
        <w:pStyle w:val="Kop2"/>
        <w:rPr>
          <w:lang w:val="nl-NL"/>
        </w:rPr>
      </w:pPr>
    </w:p>
    <w:p w14:paraId="0E585B22" w14:textId="77777777" w:rsidR="00885DA7" w:rsidRPr="00CF5EE1" w:rsidRDefault="00885DA7" w:rsidP="00885DA7">
      <w:pPr>
        <w:pStyle w:val="Kop2"/>
        <w:rPr>
          <w:lang w:val="nl-NL"/>
        </w:rPr>
      </w:pPr>
      <w:r w:rsidRPr="00CF5EE1">
        <w:rPr>
          <w:lang w:val="nl-NL"/>
        </w:rPr>
        <w:t>Leerdoelen</w:t>
      </w:r>
    </w:p>
    <w:p w14:paraId="6EACE4CA" w14:textId="77777777" w:rsidR="00885DA7" w:rsidRPr="00CF5EE1" w:rsidRDefault="00885DA7" w:rsidP="00885DA7">
      <w:pPr>
        <w:spacing w:after="0" w:line="360" w:lineRule="auto"/>
        <w:jc w:val="both"/>
      </w:pPr>
      <w:r w:rsidRPr="00CF5EE1">
        <w:t>Na deze QR-</w:t>
      </w:r>
      <w:proofErr w:type="spellStart"/>
      <w:r w:rsidRPr="00CF5EE1">
        <w:t>Stolpersteine</w:t>
      </w:r>
      <w:proofErr w:type="spellEnd"/>
      <w:r w:rsidRPr="00CF5EE1">
        <w:t xml:space="preserve"> Route kunnen de leerlingen: </w:t>
      </w:r>
    </w:p>
    <w:p w14:paraId="79D2177C" w14:textId="77777777" w:rsidR="00885DA7" w:rsidRPr="00CF5EE1" w:rsidRDefault="00885DA7" w:rsidP="00F3492F">
      <w:pPr>
        <w:pStyle w:val="Lijstalinea"/>
        <w:numPr>
          <w:ilvl w:val="0"/>
          <w:numId w:val="38"/>
        </w:numPr>
        <w:spacing w:after="0" w:line="360" w:lineRule="auto"/>
        <w:jc w:val="both"/>
      </w:pPr>
      <w:r w:rsidRPr="00CF5EE1">
        <w:t xml:space="preserve">In eigen woorden vertellen wat </w:t>
      </w:r>
      <w:proofErr w:type="spellStart"/>
      <w:r w:rsidRPr="00CF5EE1">
        <w:t>Stolpersteine</w:t>
      </w:r>
      <w:proofErr w:type="spellEnd"/>
      <w:r w:rsidRPr="00CF5EE1">
        <w:t xml:space="preserve"> zijn. </w:t>
      </w:r>
    </w:p>
    <w:p w14:paraId="0BDBE4DD" w14:textId="77777777" w:rsidR="00885DA7" w:rsidRPr="00CF5EE1" w:rsidRDefault="00885DA7" w:rsidP="00F3492F">
      <w:pPr>
        <w:pStyle w:val="Lijstalinea"/>
        <w:numPr>
          <w:ilvl w:val="0"/>
          <w:numId w:val="38"/>
        </w:numPr>
        <w:spacing w:after="0" w:line="360" w:lineRule="auto"/>
        <w:jc w:val="both"/>
      </w:pPr>
      <w:r w:rsidRPr="00CF5EE1">
        <w:t xml:space="preserve">Verklaren voor wie de </w:t>
      </w:r>
      <w:proofErr w:type="spellStart"/>
      <w:r w:rsidRPr="00CF5EE1">
        <w:t>Stolpersteine</w:t>
      </w:r>
      <w:proofErr w:type="spellEnd"/>
      <w:r w:rsidRPr="00CF5EE1">
        <w:t xml:space="preserve"> zijn gelegd. </w:t>
      </w:r>
    </w:p>
    <w:p w14:paraId="0DE7ACA8" w14:textId="77777777" w:rsidR="00885DA7" w:rsidRPr="00CF5EE1" w:rsidRDefault="00885DA7" w:rsidP="00F3492F">
      <w:pPr>
        <w:pStyle w:val="Lijstalinea"/>
        <w:numPr>
          <w:ilvl w:val="0"/>
          <w:numId w:val="38"/>
        </w:numPr>
        <w:spacing w:after="0" w:line="360" w:lineRule="auto"/>
        <w:jc w:val="both"/>
      </w:pPr>
      <w:r w:rsidRPr="00CF5EE1">
        <w:t xml:space="preserve">Uitleggen waarom het belangrijk is om te herdenken door middel van </w:t>
      </w:r>
      <w:proofErr w:type="spellStart"/>
      <w:r w:rsidRPr="00CF5EE1">
        <w:t>Stolpersteine</w:t>
      </w:r>
      <w:proofErr w:type="spellEnd"/>
      <w:r w:rsidRPr="00CF5EE1">
        <w:t xml:space="preserve">. </w:t>
      </w:r>
    </w:p>
    <w:p w14:paraId="0BD76F9E" w14:textId="77777777" w:rsidR="00885DA7" w:rsidRPr="00CF5EE1" w:rsidRDefault="00885DA7" w:rsidP="00F3492F">
      <w:pPr>
        <w:pStyle w:val="Lijstalinea"/>
        <w:numPr>
          <w:ilvl w:val="0"/>
          <w:numId w:val="38"/>
        </w:numPr>
        <w:spacing w:after="0" w:line="360" w:lineRule="auto"/>
        <w:jc w:val="both"/>
      </w:pPr>
      <w:r w:rsidRPr="00CF5EE1">
        <w:t xml:space="preserve">Inzicht krijgen in de verscheidenheid aan slachtoffers van de Holocaust en de Tweede Wereldoorlog. </w:t>
      </w:r>
    </w:p>
    <w:p w14:paraId="62E1B7EB" w14:textId="77777777" w:rsidR="00885DA7" w:rsidRPr="00CF5EE1" w:rsidRDefault="00885DA7" w:rsidP="00F3492F">
      <w:pPr>
        <w:pStyle w:val="Lijstalinea"/>
        <w:numPr>
          <w:ilvl w:val="0"/>
          <w:numId w:val="38"/>
        </w:numPr>
        <w:spacing w:after="0" w:line="360" w:lineRule="auto"/>
        <w:jc w:val="both"/>
      </w:pPr>
      <w:r w:rsidRPr="00CF5EE1">
        <w:lastRenderedPageBreak/>
        <w:t xml:space="preserve">Diverse categorieën opnoemen, waarvoor mensen werden gediscrimineerd, gedeporteerd en/ of vermoord. </w:t>
      </w:r>
    </w:p>
    <w:p w14:paraId="0859A311" w14:textId="77777777" w:rsidR="00885DA7" w:rsidRPr="00CF5EE1" w:rsidRDefault="00885DA7" w:rsidP="00F3492F">
      <w:pPr>
        <w:pStyle w:val="Lijstalinea"/>
        <w:numPr>
          <w:ilvl w:val="0"/>
          <w:numId w:val="38"/>
        </w:numPr>
        <w:spacing w:after="0" w:line="360" w:lineRule="auto"/>
        <w:jc w:val="both"/>
      </w:pPr>
      <w:r w:rsidRPr="00CF5EE1">
        <w:t xml:space="preserve">Een mening vormen over de </w:t>
      </w:r>
      <w:proofErr w:type="spellStart"/>
      <w:r w:rsidRPr="00CF5EE1">
        <w:t>Stolpersteine</w:t>
      </w:r>
      <w:proofErr w:type="spellEnd"/>
      <w:r w:rsidRPr="00CF5EE1">
        <w:t xml:space="preserve"> en hun betekenis als monumenten voor oorlogsslachtoffers. </w:t>
      </w:r>
    </w:p>
    <w:p w14:paraId="71D17DD8" w14:textId="77777777" w:rsidR="00885DA7" w:rsidRPr="00CF5EE1" w:rsidRDefault="00885DA7" w:rsidP="00F3492F">
      <w:pPr>
        <w:pStyle w:val="Lijstalinea"/>
        <w:numPr>
          <w:ilvl w:val="0"/>
          <w:numId w:val="38"/>
        </w:numPr>
        <w:spacing w:after="0" w:line="360" w:lineRule="auto"/>
        <w:jc w:val="both"/>
      </w:pPr>
      <w:r w:rsidRPr="00CF5EE1">
        <w:t xml:space="preserve">Het begrip ‘discriminatie’ koppelen aan slachtoffers uit de Tweede Wereldoorlog. </w:t>
      </w:r>
    </w:p>
    <w:p w14:paraId="0CD5A9EE" w14:textId="77777777" w:rsidR="00885DA7" w:rsidRPr="00CF5EE1" w:rsidRDefault="00885DA7" w:rsidP="00F3492F">
      <w:pPr>
        <w:pStyle w:val="Lijstalinea"/>
        <w:numPr>
          <w:ilvl w:val="0"/>
          <w:numId w:val="38"/>
        </w:numPr>
        <w:spacing w:after="0" w:line="360" w:lineRule="auto"/>
      </w:pPr>
      <w:r w:rsidRPr="00CF5EE1">
        <w:t xml:space="preserve">Cultuurreflexief leren verbinden met de lessenreeks. </w:t>
      </w:r>
    </w:p>
    <w:p w14:paraId="7BE4B6A5" w14:textId="77777777" w:rsidR="00885DA7" w:rsidRPr="00CF5EE1" w:rsidRDefault="00885DA7" w:rsidP="00F3492F">
      <w:pPr>
        <w:pStyle w:val="Lijstalinea"/>
        <w:numPr>
          <w:ilvl w:val="0"/>
          <w:numId w:val="38"/>
        </w:numPr>
        <w:spacing w:after="0" w:line="360" w:lineRule="auto"/>
        <w:jc w:val="both"/>
      </w:pPr>
      <w:r w:rsidRPr="00CF5EE1">
        <w:t xml:space="preserve">Een verband leggen met andere momenten uit de geschiedenis. </w:t>
      </w:r>
    </w:p>
    <w:p w14:paraId="103FD812" w14:textId="77777777" w:rsidR="00885DA7" w:rsidRPr="00CF5EE1" w:rsidRDefault="00885DA7" w:rsidP="00F3492F">
      <w:pPr>
        <w:pStyle w:val="Lijstalinea"/>
        <w:numPr>
          <w:ilvl w:val="0"/>
          <w:numId w:val="38"/>
        </w:numPr>
        <w:spacing w:after="0" w:line="360" w:lineRule="auto"/>
      </w:pPr>
      <w:r w:rsidRPr="00CF5EE1">
        <w:t xml:space="preserve">Representeren wat zij in de les(sen) geleerd hebben. </w:t>
      </w:r>
    </w:p>
    <w:p w14:paraId="7C50F564" w14:textId="77777777" w:rsidR="00885DA7" w:rsidRPr="00CF5EE1" w:rsidRDefault="00885DA7" w:rsidP="00885DA7">
      <w:pPr>
        <w:spacing w:after="0" w:line="360" w:lineRule="auto"/>
      </w:pPr>
    </w:p>
    <w:p w14:paraId="48E2E8C6" w14:textId="77777777" w:rsidR="00885DA7" w:rsidRPr="00CF5EE1" w:rsidRDefault="00885DA7" w:rsidP="00885DA7">
      <w:pPr>
        <w:pStyle w:val="Kop2"/>
        <w:spacing w:before="0" w:line="360" w:lineRule="auto"/>
        <w:rPr>
          <w:lang w:val="nl-NL"/>
        </w:rPr>
      </w:pPr>
      <w:r w:rsidRPr="00CF5EE1">
        <w:rPr>
          <w:lang w:val="nl-NL"/>
        </w:rPr>
        <w:t xml:space="preserve">Uitleg </w:t>
      </w:r>
    </w:p>
    <w:p w14:paraId="4408E00D" w14:textId="77777777" w:rsidR="00885DA7" w:rsidRPr="00CF5EE1" w:rsidRDefault="00885DA7" w:rsidP="00885DA7">
      <w:pPr>
        <w:spacing w:after="0" w:line="360" w:lineRule="auto"/>
        <w:jc w:val="both"/>
      </w:pPr>
      <w:r w:rsidRPr="00CF5EE1">
        <w:t>Tijdens de QR-</w:t>
      </w:r>
      <w:proofErr w:type="spellStart"/>
      <w:r w:rsidRPr="00CF5EE1">
        <w:t>Stolpersteine</w:t>
      </w:r>
      <w:proofErr w:type="spellEnd"/>
      <w:r w:rsidRPr="00CF5EE1">
        <w:t xml:space="preserve"> Route word je door middel van QR-codes door de stad Utrecht geleid. Je komt langs verschillende locaties waar </w:t>
      </w:r>
      <w:proofErr w:type="spellStart"/>
      <w:r w:rsidRPr="00CF5EE1">
        <w:t>Stolpersteine</w:t>
      </w:r>
      <w:proofErr w:type="spellEnd"/>
      <w:r w:rsidRPr="00CF5EE1">
        <w:t xml:space="preserve"> liggen en/of langs locaties die betrekkingen hebben op het Holocaust verleden. Eerst worden de vragen behandeld, daarna ga je door middel van een QR-code naar een nieuwe locatie. </w:t>
      </w:r>
    </w:p>
    <w:p w14:paraId="238830AF" w14:textId="77777777" w:rsidR="00885DA7" w:rsidRPr="00CF5EE1" w:rsidRDefault="00885DA7" w:rsidP="00885DA7">
      <w:pPr>
        <w:spacing w:after="0" w:line="360" w:lineRule="auto"/>
        <w:jc w:val="both"/>
      </w:pPr>
    </w:p>
    <w:p w14:paraId="3AC07ADF" w14:textId="77777777" w:rsidR="00885DA7" w:rsidRPr="00CF5EE1" w:rsidRDefault="00885DA7" w:rsidP="00885DA7">
      <w:pPr>
        <w:pStyle w:val="Kop2"/>
      </w:pPr>
      <w:proofErr w:type="spellStart"/>
      <w:r w:rsidRPr="00CF5EE1">
        <w:t>Benodigde</w:t>
      </w:r>
      <w:proofErr w:type="spellEnd"/>
      <w:r w:rsidRPr="00CF5EE1">
        <w:t xml:space="preserve"> materialen </w:t>
      </w:r>
    </w:p>
    <w:p w14:paraId="053699ED" w14:textId="77777777" w:rsidR="00885DA7" w:rsidRPr="00CF5EE1" w:rsidRDefault="00885DA7" w:rsidP="00885DA7">
      <w:pPr>
        <w:spacing w:after="0" w:line="360" w:lineRule="auto"/>
        <w:jc w:val="both"/>
        <w:rPr>
          <w:i/>
          <w:iCs/>
        </w:rPr>
      </w:pPr>
      <w:r w:rsidRPr="00CF5EE1">
        <w:rPr>
          <w:i/>
          <w:iCs/>
        </w:rPr>
        <w:t>Voor de leerling</w:t>
      </w:r>
    </w:p>
    <w:p w14:paraId="1ABBD591" w14:textId="77777777" w:rsidR="00885DA7" w:rsidRPr="00CF5EE1" w:rsidRDefault="00885DA7" w:rsidP="00F3492F">
      <w:pPr>
        <w:pStyle w:val="Lijstalinea"/>
        <w:numPr>
          <w:ilvl w:val="0"/>
          <w:numId w:val="39"/>
        </w:numPr>
        <w:spacing w:after="0" w:line="360" w:lineRule="auto"/>
        <w:jc w:val="both"/>
      </w:pPr>
      <w:r w:rsidRPr="00CF5EE1">
        <w:t>Mobiel met (onbeperkte) internetbundel</w:t>
      </w:r>
    </w:p>
    <w:p w14:paraId="32FCE58E" w14:textId="77777777" w:rsidR="00885DA7" w:rsidRPr="00CF5EE1" w:rsidRDefault="00885DA7" w:rsidP="00F3492F">
      <w:pPr>
        <w:pStyle w:val="Lijstalinea"/>
        <w:numPr>
          <w:ilvl w:val="0"/>
          <w:numId w:val="39"/>
        </w:numPr>
        <w:spacing w:after="0" w:line="360" w:lineRule="auto"/>
        <w:jc w:val="both"/>
      </w:pPr>
      <w:r w:rsidRPr="00CF5EE1">
        <w:t>Oortjes (voor het kijken/luisteren naar het filmpje)</w:t>
      </w:r>
    </w:p>
    <w:p w14:paraId="2AFF562C" w14:textId="77777777" w:rsidR="00885DA7" w:rsidRPr="00CF5EE1" w:rsidRDefault="00885DA7" w:rsidP="00F3492F">
      <w:pPr>
        <w:pStyle w:val="Lijstalinea"/>
        <w:numPr>
          <w:ilvl w:val="0"/>
          <w:numId w:val="39"/>
        </w:numPr>
        <w:spacing w:after="0" w:line="360" w:lineRule="auto"/>
        <w:jc w:val="both"/>
      </w:pPr>
      <w:r w:rsidRPr="00CF5EE1">
        <w:t xml:space="preserve">QR-scanner app </w:t>
      </w:r>
    </w:p>
    <w:p w14:paraId="2099AACE" w14:textId="77777777" w:rsidR="00885DA7" w:rsidRPr="00CF5EE1" w:rsidRDefault="00885DA7" w:rsidP="00F3492F">
      <w:pPr>
        <w:pStyle w:val="Lijstalinea"/>
        <w:numPr>
          <w:ilvl w:val="0"/>
          <w:numId w:val="39"/>
        </w:numPr>
        <w:spacing w:after="0" w:line="360" w:lineRule="auto"/>
        <w:jc w:val="both"/>
      </w:pPr>
      <w:r w:rsidRPr="00CF5EE1">
        <w:t>Pen</w:t>
      </w:r>
    </w:p>
    <w:p w14:paraId="423A6BFD" w14:textId="77777777" w:rsidR="00885DA7" w:rsidRPr="00CF5EE1" w:rsidRDefault="00885DA7" w:rsidP="00885DA7">
      <w:pPr>
        <w:spacing w:after="0" w:line="360" w:lineRule="auto"/>
        <w:jc w:val="both"/>
      </w:pPr>
    </w:p>
    <w:p w14:paraId="564DA9DE" w14:textId="77777777" w:rsidR="00885DA7" w:rsidRPr="00CF5EE1" w:rsidRDefault="00885DA7" w:rsidP="00885DA7">
      <w:pPr>
        <w:spacing w:after="0" w:line="360" w:lineRule="auto"/>
        <w:jc w:val="both"/>
        <w:rPr>
          <w:i/>
          <w:iCs/>
        </w:rPr>
      </w:pPr>
      <w:r w:rsidRPr="00CF5EE1">
        <w:rPr>
          <w:i/>
          <w:iCs/>
        </w:rPr>
        <w:t>Voor de docent</w:t>
      </w:r>
    </w:p>
    <w:p w14:paraId="7C7A8522" w14:textId="77777777" w:rsidR="00885DA7" w:rsidRPr="00CF5EE1" w:rsidRDefault="00885DA7" w:rsidP="00F3492F">
      <w:pPr>
        <w:pStyle w:val="Lijstalinea"/>
        <w:numPr>
          <w:ilvl w:val="0"/>
          <w:numId w:val="39"/>
        </w:numPr>
        <w:spacing w:after="0" w:line="360" w:lineRule="auto"/>
        <w:jc w:val="both"/>
      </w:pPr>
      <w:r w:rsidRPr="00CF5EE1">
        <w:t xml:space="preserve">Geprinte lesbladen voor de leerlingen met daarop de QR-codes. </w:t>
      </w:r>
    </w:p>
    <w:p w14:paraId="0352613E" w14:textId="77777777" w:rsidR="00885DA7" w:rsidRPr="00CF5EE1" w:rsidRDefault="00885DA7" w:rsidP="00F3492F">
      <w:pPr>
        <w:pStyle w:val="Lijstalinea"/>
        <w:numPr>
          <w:ilvl w:val="0"/>
          <w:numId w:val="39"/>
        </w:numPr>
        <w:spacing w:after="0" w:line="360" w:lineRule="auto"/>
        <w:jc w:val="both"/>
      </w:pPr>
      <w:r w:rsidRPr="00CF5EE1">
        <w:t xml:space="preserve">Geprinte achtergrondinformatie </w:t>
      </w:r>
    </w:p>
    <w:p w14:paraId="0A692C9E" w14:textId="77777777" w:rsidR="00885DA7" w:rsidRPr="00CF5EE1" w:rsidRDefault="00885DA7" w:rsidP="00885DA7">
      <w:pPr>
        <w:spacing w:after="0" w:line="360" w:lineRule="auto"/>
        <w:jc w:val="both"/>
      </w:pPr>
    </w:p>
    <w:p w14:paraId="7FE15980" w14:textId="77777777" w:rsidR="00885DA7" w:rsidRPr="00CF5EE1" w:rsidRDefault="00885DA7" w:rsidP="00885DA7">
      <w:pPr>
        <w:spacing w:after="0" w:line="360" w:lineRule="auto"/>
        <w:jc w:val="both"/>
      </w:pPr>
    </w:p>
    <w:p w14:paraId="03338BDD" w14:textId="77777777" w:rsidR="00885DA7" w:rsidRPr="00CF5EE1" w:rsidRDefault="00885DA7" w:rsidP="00885DA7">
      <w:pPr>
        <w:spacing w:after="0" w:line="360" w:lineRule="auto"/>
        <w:jc w:val="both"/>
      </w:pPr>
    </w:p>
    <w:p w14:paraId="6B89581A" w14:textId="77777777" w:rsidR="00885DA7" w:rsidRPr="00CF5EE1" w:rsidRDefault="00885DA7" w:rsidP="00885DA7">
      <w:pPr>
        <w:spacing w:after="0" w:line="360" w:lineRule="auto"/>
        <w:jc w:val="both"/>
      </w:pPr>
    </w:p>
    <w:p w14:paraId="0B2ADBDC" w14:textId="17102F0E" w:rsidR="00885DA7" w:rsidRPr="00CF5EE1" w:rsidRDefault="00885DA7" w:rsidP="00885DA7">
      <w:pPr>
        <w:spacing w:after="0" w:line="360" w:lineRule="auto"/>
        <w:jc w:val="both"/>
      </w:pPr>
    </w:p>
    <w:p w14:paraId="62E9EF25" w14:textId="77777777" w:rsidR="00885DA7" w:rsidRPr="00CF5EE1" w:rsidRDefault="00885DA7" w:rsidP="00885DA7">
      <w:pPr>
        <w:spacing w:after="0" w:line="360" w:lineRule="auto"/>
        <w:jc w:val="both"/>
      </w:pPr>
    </w:p>
    <w:p w14:paraId="06414C76" w14:textId="77777777" w:rsidR="00885DA7" w:rsidRPr="00CF5EE1" w:rsidRDefault="00885DA7" w:rsidP="00885DA7">
      <w:pPr>
        <w:spacing w:after="0" w:line="360" w:lineRule="auto"/>
        <w:jc w:val="both"/>
      </w:pPr>
    </w:p>
    <w:p w14:paraId="121EED90" w14:textId="77777777" w:rsidR="00885DA7" w:rsidRPr="00CF5EE1" w:rsidRDefault="00885DA7" w:rsidP="00885DA7">
      <w:pPr>
        <w:spacing w:after="0" w:line="360" w:lineRule="auto"/>
        <w:jc w:val="both"/>
      </w:pPr>
    </w:p>
    <w:p w14:paraId="478C649C" w14:textId="77777777" w:rsidR="00885DA7" w:rsidRPr="00CF5EE1" w:rsidRDefault="00885DA7" w:rsidP="00885DA7">
      <w:pPr>
        <w:pStyle w:val="Kop1"/>
        <w:spacing w:before="0"/>
      </w:pPr>
      <w:proofErr w:type="spellStart"/>
      <w:r w:rsidRPr="00CF5EE1">
        <w:lastRenderedPageBreak/>
        <w:t>Les</w:t>
      </w:r>
      <w:proofErr w:type="spellEnd"/>
      <w:r w:rsidRPr="00CF5EE1">
        <w:t xml:space="preserve"> 1 </w:t>
      </w:r>
    </w:p>
    <w:p w14:paraId="6FFC9075" w14:textId="77777777" w:rsidR="00885DA7" w:rsidRPr="00CF5EE1" w:rsidRDefault="00885DA7" w:rsidP="00885DA7">
      <w:pPr>
        <w:spacing w:after="0" w:line="360" w:lineRule="auto"/>
        <w:jc w:val="both"/>
      </w:pPr>
    </w:p>
    <w:p w14:paraId="473EC5E6" w14:textId="77777777" w:rsidR="00885DA7" w:rsidRPr="00CF5EE1" w:rsidRDefault="00885DA7" w:rsidP="00885DA7">
      <w:pPr>
        <w:spacing w:after="0" w:line="360" w:lineRule="auto"/>
        <w:jc w:val="both"/>
      </w:pPr>
      <w:r w:rsidRPr="00CF5EE1">
        <w:t xml:space="preserve">De totale lestijd van deze les is 90 minuten. </w:t>
      </w:r>
    </w:p>
    <w:p w14:paraId="4E3AE9E3" w14:textId="77777777" w:rsidR="00885DA7" w:rsidRPr="00CF5EE1" w:rsidRDefault="00885DA7" w:rsidP="00885DA7">
      <w:pPr>
        <w:pStyle w:val="Kop2"/>
        <w:spacing w:before="0" w:line="360" w:lineRule="auto"/>
        <w:rPr>
          <w:lang w:val="nl-NL"/>
        </w:rPr>
      </w:pPr>
    </w:p>
    <w:p w14:paraId="452B816E" w14:textId="77777777" w:rsidR="00885DA7" w:rsidRPr="00CF5EE1" w:rsidRDefault="00885DA7" w:rsidP="00885DA7">
      <w:pPr>
        <w:pStyle w:val="Kop2"/>
        <w:spacing w:before="0" w:line="360" w:lineRule="auto"/>
      </w:pPr>
      <w:proofErr w:type="spellStart"/>
      <w:r w:rsidRPr="00CF5EE1">
        <w:t>Leerdoelen</w:t>
      </w:r>
      <w:proofErr w:type="spellEnd"/>
      <w:r w:rsidRPr="00CF5EE1">
        <w:t xml:space="preserve"> </w:t>
      </w:r>
    </w:p>
    <w:p w14:paraId="31113C3E" w14:textId="77777777" w:rsidR="00885DA7" w:rsidRPr="00CF5EE1" w:rsidRDefault="00885DA7" w:rsidP="00F3492F">
      <w:pPr>
        <w:pStyle w:val="Lijstalinea"/>
        <w:numPr>
          <w:ilvl w:val="0"/>
          <w:numId w:val="39"/>
        </w:numPr>
        <w:spacing w:after="0" w:line="360" w:lineRule="auto"/>
      </w:pPr>
      <w:r w:rsidRPr="00CF5EE1">
        <w:t xml:space="preserve">De leerlingen kunnen in eigen woorden vertellen wat </w:t>
      </w:r>
      <w:proofErr w:type="spellStart"/>
      <w:r w:rsidRPr="00CF5EE1">
        <w:t>Stolpersteine</w:t>
      </w:r>
      <w:proofErr w:type="spellEnd"/>
      <w:r w:rsidRPr="00CF5EE1">
        <w:t xml:space="preserve"> zijn. </w:t>
      </w:r>
    </w:p>
    <w:p w14:paraId="7D40E3D9" w14:textId="77777777" w:rsidR="00885DA7" w:rsidRPr="00CF5EE1" w:rsidRDefault="00885DA7" w:rsidP="00F3492F">
      <w:pPr>
        <w:pStyle w:val="Lijstalinea"/>
        <w:numPr>
          <w:ilvl w:val="0"/>
          <w:numId w:val="39"/>
        </w:numPr>
        <w:spacing w:after="0" w:line="360" w:lineRule="auto"/>
      </w:pPr>
      <w:r w:rsidRPr="00CF5EE1">
        <w:t xml:space="preserve">De leerlingen kunnen uitleggen voor wie de </w:t>
      </w:r>
      <w:proofErr w:type="spellStart"/>
      <w:r w:rsidRPr="00CF5EE1">
        <w:t>Stolpersteine</w:t>
      </w:r>
      <w:proofErr w:type="spellEnd"/>
      <w:r w:rsidRPr="00CF5EE1">
        <w:t xml:space="preserve"> zijn geplaatst.</w:t>
      </w:r>
    </w:p>
    <w:p w14:paraId="3D71E70E" w14:textId="77777777" w:rsidR="00885DA7" w:rsidRPr="00CF5EE1" w:rsidRDefault="00885DA7" w:rsidP="00F3492F">
      <w:pPr>
        <w:pStyle w:val="Lijstalinea"/>
        <w:numPr>
          <w:ilvl w:val="1"/>
          <w:numId w:val="39"/>
        </w:numPr>
        <w:spacing w:after="0" w:line="360" w:lineRule="auto"/>
      </w:pPr>
      <w:r w:rsidRPr="00CF5EE1">
        <w:t xml:space="preserve">De leerlingen kunnen aangeven wie slachtoffers waren van de Holocaust en de Tweede Wereldoorlog. </w:t>
      </w:r>
    </w:p>
    <w:p w14:paraId="55B9DB3A" w14:textId="77777777" w:rsidR="00885DA7" w:rsidRPr="00CF5EE1" w:rsidRDefault="00885DA7" w:rsidP="00F3492F">
      <w:pPr>
        <w:pStyle w:val="Lijstalinea"/>
        <w:numPr>
          <w:ilvl w:val="0"/>
          <w:numId w:val="39"/>
        </w:numPr>
        <w:spacing w:after="0" w:line="360" w:lineRule="auto"/>
      </w:pPr>
      <w:r w:rsidRPr="00CF5EE1">
        <w:t xml:space="preserve">De leerlingen kunnen het begrip ‘discriminatie’ koppelen aan de slachtoffers uit de Tweede Wereldoorlog. </w:t>
      </w:r>
    </w:p>
    <w:p w14:paraId="561C236D" w14:textId="77777777" w:rsidR="00885DA7" w:rsidRPr="00CF5EE1" w:rsidRDefault="00885DA7" w:rsidP="00F3492F">
      <w:pPr>
        <w:pStyle w:val="Lijstalinea"/>
        <w:numPr>
          <w:ilvl w:val="0"/>
          <w:numId w:val="39"/>
        </w:numPr>
        <w:spacing w:after="0" w:line="360" w:lineRule="auto"/>
      </w:pPr>
      <w:r w:rsidRPr="00CF5EE1">
        <w:t xml:space="preserve">De leerlingen kunnen uitleggen waarom het belangrijk is om de oorlogsslachtoffers te herdenken met behulp van de </w:t>
      </w:r>
      <w:proofErr w:type="spellStart"/>
      <w:r w:rsidRPr="00CF5EE1">
        <w:t>Stolpersteine</w:t>
      </w:r>
      <w:proofErr w:type="spellEnd"/>
      <w:r w:rsidRPr="00CF5EE1">
        <w:t xml:space="preserve">. </w:t>
      </w:r>
    </w:p>
    <w:p w14:paraId="1087E0E5" w14:textId="77777777" w:rsidR="00885DA7" w:rsidRPr="00CF5EE1" w:rsidRDefault="00885DA7" w:rsidP="00F3492F">
      <w:pPr>
        <w:pStyle w:val="Lijstalinea"/>
        <w:numPr>
          <w:ilvl w:val="0"/>
          <w:numId w:val="39"/>
        </w:numPr>
        <w:spacing w:after="0" w:line="360" w:lineRule="auto"/>
      </w:pPr>
      <w:r w:rsidRPr="00CF5EE1">
        <w:t xml:space="preserve">De leerlingen kunnen een mening vormen over de </w:t>
      </w:r>
      <w:proofErr w:type="spellStart"/>
      <w:r w:rsidRPr="00CF5EE1">
        <w:t>Stolpersteine</w:t>
      </w:r>
      <w:proofErr w:type="spellEnd"/>
      <w:r w:rsidRPr="00CF5EE1">
        <w:t xml:space="preserve"> en het </w:t>
      </w:r>
      <w:proofErr w:type="spellStart"/>
      <w:r w:rsidRPr="00CF5EE1">
        <w:t>Stolpersteine</w:t>
      </w:r>
      <w:proofErr w:type="spellEnd"/>
      <w:r w:rsidRPr="00CF5EE1">
        <w:t xml:space="preserve">-project en de betekenis als monumenten voor oorlogsslachtoffers. </w:t>
      </w:r>
    </w:p>
    <w:p w14:paraId="47CB71EE" w14:textId="77777777" w:rsidR="00885DA7" w:rsidRPr="00CF5EE1" w:rsidRDefault="00885DA7" w:rsidP="00F3492F">
      <w:pPr>
        <w:pStyle w:val="Lijstalinea"/>
        <w:numPr>
          <w:ilvl w:val="0"/>
          <w:numId w:val="39"/>
        </w:numPr>
        <w:spacing w:after="0" w:line="360" w:lineRule="auto"/>
      </w:pPr>
      <w:r w:rsidRPr="00CF5EE1">
        <w:t xml:space="preserve">De leerlingen kunnen redenen noemen waarom mensen werden gediscrimineerd, gedeporteerd en/ of vermoord. </w:t>
      </w:r>
    </w:p>
    <w:p w14:paraId="62DE8EE7" w14:textId="77777777" w:rsidR="00885DA7" w:rsidRPr="00CF5EE1" w:rsidRDefault="00885DA7" w:rsidP="00885DA7">
      <w:pPr>
        <w:spacing w:after="0"/>
      </w:pPr>
    </w:p>
    <w:p w14:paraId="0F1D0CC9" w14:textId="77777777" w:rsidR="00885DA7" w:rsidRPr="00CF5EE1" w:rsidRDefault="00885DA7" w:rsidP="00885DA7">
      <w:pPr>
        <w:pStyle w:val="Kop2"/>
        <w:spacing w:before="0" w:line="360" w:lineRule="auto"/>
        <w:rPr>
          <w:lang w:val="nl-NL"/>
        </w:rPr>
      </w:pPr>
      <w:r w:rsidRPr="00CF5EE1">
        <w:rPr>
          <w:lang w:val="nl-NL"/>
        </w:rPr>
        <w:t xml:space="preserve">Introductie – </w:t>
      </w:r>
      <w:proofErr w:type="spellStart"/>
      <w:r w:rsidRPr="00CF5EE1">
        <w:rPr>
          <w:lang w:val="nl-NL"/>
        </w:rPr>
        <w:t>Domplein</w:t>
      </w:r>
      <w:proofErr w:type="spellEnd"/>
      <w:r w:rsidRPr="00CF5EE1">
        <w:rPr>
          <w:lang w:val="nl-NL"/>
        </w:rPr>
        <w:t xml:space="preserve"> </w:t>
      </w:r>
    </w:p>
    <w:p w14:paraId="68803ED4" w14:textId="77777777" w:rsidR="00885DA7" w:rsidRPr="00CF5EE1" w:rsidRDefault="00885DA7" w:rsidP="00885DA7">
      <w:pPr>
        <w:spacing w:after="0" w:line="360" w:lineRule="auto"/>
        <w:jc w:val="both"/>
      </w:pPr>
      <w:r w:rsidRPr="00CF5EE1">
        <w:t xml:space="preserve">De leerlingen worden tijdens de tour door de stad Utrecht (langs 7 verschillende locaties) geleid waar </w:t>
      </w:r>
      <w:proofErr w:type="spellStart"/>
      <w:r w:rsidRPr="00CF5EE1">
        <w:t>Stolpersteine</w:t>
      </w:r>
      <w:proofErr w:type="spellEnd"/>
      <w:r w:rsidRPr="00CF5EE1">
        <w:t xml:space="preserve"> liggen. Per locatie kunnen de leerlingen de QR-code scannen om via </w:t>
      </w:r>
      <w:proofErr w:type="spellStart"/>
      <w:r w:rsidRPr="00CF5EE1">
        <w:t>GoogleMaps</w:t>
      </w:r>
      <w:proofErr w:type="spellEnd"/>
      <w:r w:rsidRPr="00CF5EE1">
        <w:t xml:space="preserve"> de juiste locatie te vinden. Het beginpunt van de tour is het </w:t>
      </w:r>
      <w:proofErr w:type="spellStart"/>
      <w:r w:rsidRPr="00CF5EE1">
        <w:rPr>
          <w:b/>
          <w:bCs/>
        </w:rPr>
        <w:t>Domplein</w:t>
      </w:r>
      <w:proofErr w:type="spellEnd"/>
      <w:r w:rsidRPr="00CF5EE1">
        <w:t xml:space="preserve"> in Utrecht. Bij dit beginpunt lezen de leerlingen het volgende informatieblok. Dit informatieblok is bedoeld voor het opfrissen van het geheugen van de leerlingen. </w:t>
      </w:r>
    </w:p>
    <w:p w14:paraId="1AF7339E" w14:textId="77777777" w:rsidR="00885DA7" w:rsidRPr="00CF5EE1" w:rsidRDefault="00885DA7" w:rsidP="00885DA7">
      <w:pPr>
        <w:spacing w:after="0" w:line="360" w:lineRule="auto"/>
        <w:jc w:val="both"/>
      </w:pPr>
      <w:r w:rsidRPr="00CF5EE1">
        <w:rPr>
          <w:noProof/>
        </w:rPr>
        <w:lastRenderedPageBreak/>
        <mc:AlternateContent>
          <mc:Choice Requires="wps">
            <w:drawing>
              <wp:anchor distT="45720" distB="45720" distL="114300" distR="114300" simplePos="0" relativeHeight="251731968" behindDoc="0" locked="0" layoutInCell="1" allowOverlap="1" wp14:anchorId="7AFB66A3" wp14:editId="199D8084">
                <wp:simplePos x="0" y="0"/>
                <wp:positionH relativeFrom="column">
                  <wp:posOffset>-36195</wp:posOffset>
                </wp:positionH>
                <wp:positionV relativeFrom="paragraph">
                  <wp:posOffset>1905</wp:posOffset>
                </wp:positionV>
                <wp:extent cx="5842000" cy="3403600"/>
                <wp:effectExtent l="0" t="0" r="25400" b="25400"/>
                <wp:wrapSquare wrapText="bothSides"/>
                <wp:docPr id="4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0" cy="340360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FC4AC68" w14:textId="77777777" w:rsidR="00885DA7" w:rsidRPr="00885DA7" w:rsidRDefault="00885DA7" w:rsidP="00885DA7">
                            <w:pPr>
                              <w:pStyle w:val="Kop2"/>
                              <w:rPr>
                                <w:lang w:val="nl-NL"/>
                              </w:rPr>
                            </w:pPr>
                            <w:r w:rsidRPr="00885DA7">
                              <w:rPr>
                                <w:lang w:val="nl-NL"/>
                              </w:rPr>
                              <w:t xml:space="preserve">Voorkennis oorlog in Nederland </w:t>
                            </w:r>
                          </w:p>
                          <w:p w14:paraId="5716DBF6" w14:textId="77777777" w:rsidR="00885DA7" w:rsidRDefault="00885DA7" w:rsidP="00885DA7">
                            <w:pPr>
                              <w:spacing w:after="0" w:line="360" w:lineRule="auto"/>
                              <w:jc w:val="both"/>
                            </w:pPr>
                            <w:r>
                              <w:t>Zoals jullie misschien vanuit de geschiedenislessen nog weten, zijn na de machtsovername van Hitler in Duitsland 20.000 tot 4</w:t>
                            </w:r>
                            <w:r w:rsidRPr="00250758">
                              <w:t>0.000 Duitse joden naar Nederland gevlucht. Tijdens de Duitse bezetting van Nederland en met name</w:t>
                            </w:r>
                            <w:r>
                              <w:t xml:space="preserve"> toen meer anti-Joodse maatregelen en acties van kracht waren, waren de joden ook in Nederland niet langer veilig. Voorbeelden van anti-Joodse maatregelen en acties zijn de ontslaggolf van joodse ambtenaren en de verplichte joden-registratie in 1941. </w:t>
                            </w:r>
                          </w:p>
                          <w:p w14:paraId="23013F77" w14:textId="77777777" w:rsidR="00885DA7" w:rsidRDefault="00885DA7" w:rsidP="00885DA7">
                            <w:pPr>
                              <w:spacing w:after="0" w:line="360" w:lineRule="auto"/>
                              <w:jc w:val="both"/>
                            </w:pPr>
                          </w:p>
                          <w:p w14:paraId="01EC7C92" w14:textId="77777777" w:rsidR="00885DA7" w:rsidRDefault="00885DA7" w:rsidP="00885DA7">
                            <w:pPr>
                              <w:spacing w:after="0" w:line="360" w:lineRule="auto"/>
                              <w:jc w:val="both"/>
                            </w:pPr>
                            <w:r>
                              <w:t xml:space="preserve">Deze maatregelen en maatschappelijke uitsluiting kwamen in 1942 tot een climax toen het dragen van een Jodenster verplicht werd gesteld. Hierdoor waren alle joden makkelijk te herkennen, waardoor ze als het ware ook helemaal afgesloten van ‘de rest’ van de samenleving werden (stigmatisering). Vanaf dat moment ging de bezetter over tot de laatste fase, die van deportatie en moord. Dit brengt ons tot het thema van de les van vandaag en het doel van de </w:t>
                            </w:r>
                            <w:proofErr w:type="spellStart"/>
                            <w:r>
                              <w:t>Stolpersteine</w:t>
                            </w:r>
                            <w:proofErr w:type="spellEnd"/>
                            <w:r>
                              <w:t xml:space="preserve"> (Joods cultureel kwartier).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B66A3" id="_x0000_s1041" type="#_x0000_t202" style="position:absolute;left:0;text-align:left;margin-left:-2.85pt;margin-top:.15pt;width:460pt;height:268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" fillcolor="white [3201]" strokecolor="#4472c4 [3204]" strokeweight="1pt">
                <v:textbox>
                  <w:txbxContent>
                    <w:p w14:paraId="1FC4AC68" w14:textId="77777777" w:rsidR="00885DA7" w:rsidRPr="00885DA7" w:rsidRDefault="00885DA7" w:rsidP="00885DA7">
                      <w:pPr>
                        <w:pStyle w:val="Kop2"/>
                        <w:rPr>
                          <w:lang w:val="nl-NL"/>
                        </w:rPr>
                      </w:pPr>
                      <w:r w:rsidRPr="00885DA7">
                        <w:rPr>
                          <w:lang w:val="nl-NL"/>
                        </w:rPr>
                        <w:t xml:space="preserve">Voorkennis oorlog in Nederland </w:t>
                      </w:r>
                    </w:p>
                    <w:p w14:paraId="5716DBF6" w14:textId="77777777" w:rsidR="00885DA7" w:rsidRDefault="00885DA7" w:rsidP="00885DA7">
                      <w:pPr>
                        <w:spacing w:after="0" w:line="360" w:lineRule="auto"/>
                        <w:jc w:val="both"/>
                      </w:pPr>
                      <w:r>
                        <w:t>Zoals jullie misschien vanuit de geschiedenislessen nog weten, zijn na de machtsovername van Hitler in Duitsland 20.000 tot 4</w:t>
                      </w:r>
                      <w:r w:rsidRPr="00250758">
                        <w:t>0.000 Duitse joden naar Nederland gevlucht. Tijdens de Duitse bezetting van Nederland en met name</w:t>
                      </w:r>
                      <w:r>
                        <w:t xml:space="preserve"> toen meer anti-Joodse maatregelen en acties van kracht waren, waren de joden ook in Nederland niet langer veilig. Voorbeelden van anti-Joodse maatregelen en acties zijn de ontslaggolf van joodse ambtenaren en de verplichte joden-registratie in 1941. </w:t>
                      </w:r>
                    </w:p>
                    <w:p w14:paraId="23013F77" w14:textId="77777777" w:rsidR="00885DA7" w:rsidRDefault="00885DA7" w:rsidP="00885DA7">
                      <w:pPr>
                        <w:spacing w:after="0" w:line="360" w:lineRule="auto"/>
                        <w:jc w:val="both"/>
                      </w:pPr>
                    </w:p>
                    <w:p w14:paraId="01EC7C92" w14:textId="77777777" w:rsidR="00885DA7" w:rsidRDefault="00885DA7" w:rsidP="00885DA7">
                      <w:pPr>
                        <w:spacing w:after="0" w:line="360" w:lineRule="auto"/>
                        <w:jc w:val="both"/>
                      </w:pPr>
                      <w:r>
                        <w:t xml:space="preserve">Deze maatregelen en maatschappelijke uitsluiting kwamen in 1942 tot een climax toen het dragen van een Jodenster verplicht werd gesteld. Hierdoor waren alle joden makkelijk te herkennen, waardoor ze als het ware ook helemaal afgesloten van ‘de rest’ van de samenleving werden (stigmatisering). Vanaf dat moment ging de bezetter over tot de laatste fase, die van deportatie en moord. Dit brengt ons tot het thema van de les van vandaag en het doel van de </w:t>
                      </w:r>
                      <w:proofErr w:type="spellStart"/>
                      <w:r>
                        <w:t>Stolpersteine</w:t>
                      </w:r>
                      <w:proofErr w:type="spellEnd"/>
                      <w:r>
                        <w:t xml:space="preserve"> (Joods cultureel kwartier). </w:t>
                      </w:r>
                    </w:p>
                  </w:txbxContent>
                </v:textbox>
                <w10:wrap type="square"/>
              </v:shape>
            </w:pict>
          </mc:Fallback>
        </mc:AlternateContent>
      </w:r>
    </w:p>
    <w:p w14:paraId="1883FDC2" w14:textId="77777777" w:rsidR="00885DA7" w:rsidRPr="00CF5EE1" w:rsidRDefault="00885DA7" w:rsidP="00885DA7">
      <w:pPr>
        <w:spacing w:after="0" w:line="360" w:lineRule="auto"/>
        <w:jc w:val="both"/>
      </w:pPr>
      <w:r w:rsidRPr="00CF5EE1">
        <w:rPr>
          <w:noProof/>
        </w:rPr>
        <w:drawing>
          <wp:anchor distT="0" distB="0" distL="114300" distR="114300" simplePos="0" relativeHeight="251724800" behindDoc="0" locked="0" layoutInCell="1" allowOverlap="1" wp14:anchorId="4A5800D3" wp14:editId="2D247353">
            <wp:simplePos x="0" y="0"/>
            <wp:positionH relativeFrom="column">
              <wp:posOffset>4592955</wp:posOffset>
            </wp:positionH>
            <wp:positionV relativeFrom="paragraph">
              <wp:posOffset>0</wp:posOffset>
            </wp:positionV>
            <wp:extent cx="1238250" cy="1720215"/>
            <wp:effectExtent l="0" t="0" r="0" b="0"/>
            <wp:wrapSquare wrapText="bothSides"/>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1238250" cy="1720215"/>
                    </a:xfrm>
                    <a:prstGeom prst="rect">
                      <a:avLst/>
                    </a:prstGeom>
                  </pic:spPr>
                </pic:pic>
              </a:graphicData>
            </a:graphic>
            <wp14:sizeRelH relativeFrom="margin">
              <wp14:pctWidth>0</wp14:pctWidth>
            </wp14:sizeRelH>
            <wp14:sizeRelV relativeFrom="margin">
              <wp14:pctHeight>0</wp14:pctHeight>
            </wp14:sizeRelV>
          </wp:anchor>
        </w:drawing>
      </w:r>
      <w:r w:rsidRPr="00CF5EE1">
        <w:t xml:space="preserve">Scan nu de QR-code die hiernaast staat en kom meer te weten over het onderwerp van vandaag! Als jullie het filmpje hebben bekeken, lezen jullie de extra informatie die hieronder in het informatieblok staat. Dit informatieblok gaat over de </w:t>
      </w:r>
      <w:proofErr w:type="spellStart"/>
      <w:r w:rsidRPr="00CF5EE1">
        <w:t>Stolpersteine</w:t>
      </w:r>
      <w:proofErr w:type="spellEnd"/>
      <w:r w:rsidRPr="00CF5EE1">
        <w:t xml:space="preserve"> in het algemeen en vervolgens wordt verteld wat het </w:t>
      </w:r>
      <w:proofErr w:type="spellStart"/>
      <w:r w:rsidRPr="00CF5EE1">
        <w:t>Stolpersteine</w:t>
      </w:r>
      <w:proofErr w:type="spellEnd"/>
      <w:r w:rsidRPr="00CF5EE1">
        <w:t xml:space="preserve">-project inhoudt. </w:t>
      </w:r>
    </w:p>
    <w:p w14:paraId="1AAAA849" w14:textId="77777777" w:rsidR="00885DA7" w:rsidRPr="00CF5EE1" w:rsidRDefault="00885DA7" w:rsidP="00885DA7">
      <w:pPr>
        <w:spacing w:after="0" w:line="360" w:lineRule="auto"/>
        <w:jc w:val="both"/>
      </w:pPr>
    </w:p>
    <w:p w14:paraId="2006C3D3" w14:textId="77777777" w:rsidR="00885DA7" w:rsidRPr="00CF5EE1" w:rsidRDefault="00885DA7" w:rsidP="00885DA7">
      <w:pPr>
        <w:spacing w:after="0" w:line="360" w:lineRule="auto"/>
        <w:jc w:val="both"/>
      </w:pPr>
    </w:p>
    <w:p w14:paraId="3E933E2F" w14:textId="77777777" w:rsidR="00885DA7" w:rsidRPr="00CF5EE1" w:rsidRDefault="00885DA7" w:rsidP="00885DA7">
      <w:pPr>
        <w:spacing w:after="0" w:line="360" w:lineRule="auto"/>
        <w:jc w:val="both"/>
      </w:pPr>
    </w:p>
    <w:p w14:paraId="31C56452" w14:textId="77777777" w:rsidR="00885DA7" w:rsidRPr="00CF5EE1" w:rsidRDefault="00885DA7" w:rsidP="00885DA7">
      <w:pPr>
        <w:spacing w:after="0" w:line="360" w:lineRule="auto"/>
        <w:jc w:val="both"/>
      </w:pPr>
    </w:p>
    <w:p w14:paraId="7CA6700F" w14:textId="77777777" w:rsidR="00885DA7" w:rsidRPr="00CF5EE1" w:rsidRDefault="00885DA7" w:rsidP="00885DA7">
      <w:pPr>
        <w:spacing w:after="0" w:line="360" w:lineRule="auto"/>
        <w:jc w:val="both"/>
      </w:pPr>
      <w:r w:rsidRPr="00CF5EE1">
        <w:rPr>
          <w:noProof/>
        </w:rPr>
        <w:lastRenderedPageBreak/>
        <mc:AlternateContent>
          <mc:Choice Requires="wps">
            <w:drawing>
              <wp:anchor distT="91440" distB="91440" distL="137160" distR="137160" simplePos="0" relativeHeight="251725824" behindDoc="0" locked="0" layoutInCell="0" allowOverlap="1" wp14:anchorId="6A68F45E" wp14:editId="5773A359">
                <wp:simplePos x="0" y="0"/>
                <wp:positionH relativeFrom="margin">
                  <wp:posOffset>2385060</wp:posOffset>
                </wp:positionH>
                <wp:positionV relativeFrom="margin">
                  <wp:posOffset>4276725</wp:posOffset>
                </wp:positionV>
                <wp:extent cx="1115060" cy="5892800"/>
                <wp:effectExtent l="0" t="7620" r="1270" b="1270"/>
                <wp:wrapSquare wrapText="bothSides"/>
                <wp:docPr id="306"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115060" cy="5892800"/>
                        </a:xfrm>
                        <a:prstGeom prst="roundRect">
                          <a:avLst>
                            <a:gd name="adj" fmla="val 13032"/>
                          </a:avLst>
                        </a:prstGeom>
                        <a:solidFill>
                          <a:schemeClr val="accent1"/>
                        </a:solidFill>
                      </wps:spPr>
                      <wps:txbx>
                        <w:txbxContent>
                          <w:p w14:paraId="34E7D064" w14:textId="77777777" w:rsidR="00885DA7" w:rsidRPr="00800E89" w:rsidRDefault="00885DA7" w:rsidP="00885DA7">
                            <w:pPr>
                              <w:spacing w:after="0"/>
                              <w:jc w:val="center"/>
                              <w:rPr>
                                <w:rFonts w:asciiTheme="majorHAnsi" w:eastAsiaTheme="majorEastAsia" w:hAnsiTheme="majorHAnsi" w:cstheme="majorBidi"/>
                                <w:sz w:val="28"/>
                                <w:szCs w:val="28"/>
                              </w:rPr>
                            </w:pPr>
                            <w:r w:rsidRPr="00800E89">
                              <w:rPr>
                                <w:rFonts w:asciiTheme="majorHAnsi" w:eastAsiaTheme="majorEastAsia" w:hAnsiTheme="majorHAnsi" w:cstheme="majorBidi"/>
                                <w:sz w:val="28"/>
                                <w:szCs w:val="28"/>
                              </w:rPr>
                              <w:t>Voorbeeldvragen</w:t>
                            </w:r>
                          </w:p>
                          <w:p w14:paraId="3C3252C3" w14:textId="77777777" w:rsidR="00885DA7" w:rsidRPr="00800E89" w:rsidRDefault="00885DA7" w:rsidP="00F3492F">
                            <w:pPr>
                              <w:pStyle w:val="Lijstalinea"/>
                              <w:numPr>
                                <w:ilvl w:val="0"/>
                                <w:numId w:val="40"/>
                              </w:numPr>
                              <w:spacing w:after="0"/>
                              <w:jc w:val="both"/>
                              <w:rPr>
                                <w:rFonts w:asciiTheme="majorHAnsi" w:eastAsiaTheme="majorEastAsia" w:hAnsiTheme="majorHAnsi" w:cstheme="majorBidi"/>
                                <w:sz w:val="24"/>
                                <w:szCs w:val="24"/>
                              </w:rPr>
                            </w:pPr>
                            <w:r w:rsidRPr="00800E89">
                              <w:rPr>
                                <w:rFonts w:asciiTheme="majorHAnsi" w:eastAsiaTheme="majorEastAsia" w:hAnsiTheme="majorHAnsi" w:cstheme="majorBidi"/>
                                <w:sz w:val="24"/>
                                <w:szCs w:val="24"/>
                              </w:rPr>
                              <w:t xml:space="preserve">Wat zijn </w:t>
                            </w:r>
                            <w:proofErr w:type="spellStart"/>
                            <w:r w:rsidRPr="00800E89">
                              <w:rPr>
                                <w:rFonts w:asciiTheme="majorHAnsi" w:eastAsiaTheme="majorEastAsia" w:hAnsiTheme="majorHAnsi" w:cstheme="majorBidi"/>
                                <w:sz w:val="24"/>
                                <w:szCs w:val="24"/>
                              </w:rPr>
                              <w:t>Stolpersteine</w:t>
                            </w:r>
                            <w:proofErr w:type="spellEnd"/>
                            <w:r w:rsidRPr="00800E89">
                              <w:rPr>
                                <w:rFonts w:asciiTheme="majorHAnsi" w:eastAsiaTheme="majorEastAsia" w:hAnsiTheme="majorHAnsi" w:cstheme="majorBidi"/>
                                <w:sz w:val="24"/>
                                <w:szCs w:val="24"/>
                              </w:rPr>
                              <w:t xml:space="preserve">?/ Waarvoor dienen de </w:t>
                            </w:r>
                            <w:proofErr w:type="spellStart"/>
                            <w:r w:rsidRPr="00800E89">
                              <w:rPr>
                                <w:rFonts w:asciiTheme="majorHAnsi" w:eastAsiaTheme="majorEastAsia" w:hAnsiTheme="majorHAnsi" w:cstheme="majorBidi"/>
                                <w:sz w:val="24"/>
                                <w:szCs w:val="24"/>
                              </w:rPr>
                              <w:t>Stolpersteine</w:t>
                            </w:r>
                            <w:proofErr w:type="spellEnd"/>
                            <w:r w:rsidRPr="00800E89">
                              <w:rPr>
                                <w:rFonts w:asciiTheme="majorHAnsi" w:eastAsiaTheme="majorEastAsia" w:hAnsiTheme="majorHAnsi" w:cstheme="majorBidi"/>
                                <w:sz w:val="24"/>
                                <w:szCs w:val="24"/>
                              </w:rPr>
                              <w:t>?</w:t>
                            </w:r>
                          </w:p>
                          <w:p w14:paraId="719DD2C9" w14:textId="77777777" w:rsidR="00885DA7" w:rsidRPr="00800E89" w:rsidRDefault="00885DA7" w:rsidP="00F3492F">
                            <w:pPr>
                              <w:pStyle w:val="Lijstalinea"/>
                              <w:numPr>
                                <w:ilvl w:val="0"/>
                                <w:numId w:val="40"/>
                              </w:numPr>
                              <w:spacing w:after="0"/>
                              <w:jc w:val="both"/>
                              <w:rPr>
                                <w:rFonts w:asciiTheme="majorHAnsi" w:eastAsiaTheme="majorEastAsia" w:hAnsiTheme="majorHAnsi" w:cstheme="majorBidi"/>
                                <w:sz w:val="24"/>
                                <w:szCs w:val="24"/>
                              </w:rPr>
                            </w:pPr>
                            <w:r w:rsidRPr="00800E89">
                              <w:rPr>
                                <w:rFonts w:asciiTheme="majorHAnsi" w:eastAsiaTheme="majorEastAsia" w:hAnsiTheme="majorHAnsi" w:cstheme="majorBidi"/>
                                <w:sz w:val="24"/>
                                <w:szCs w:val="24"/>
                              </w:rPr>
                              <w:t>K</w:t>
                            </w:r>
                            <w:r>
                              <w:rPr>
                                <w:rFonts w:asciiTheme="majorHAnsi" w:eastAsiaTheme="majorEastAsia" w:hAnsiTheme="majorHAnsi" w:cstheme="majorBidi"/>
                                <w:sz w:val="24"/>
                                <w:szCs w:val="24"/>
                              </w:rPr>
                              <w:t>u</w:t>
                            </w:r>
                            <w:r w:rsidRPr="00800E89">
                              <w:rPr>
                                <w:rFonts w:asciiTheme="majorHAnsi" w:eastAsiaTheme="majorEastAsia" w:hAnsiTheme="majorHAnsi" w:cstheme="majorBidi"/>
                                <w:sz w:val="24"/>
                                <w:szCs w:val="24"/>
                              </w:rPr>
                              <w:t>n je het woord verklaren/ weet ik wat het woord beteken</w:t>
                            </w:r>
                            <w:r>
                              <w:rPr>
                                <w:rFonts w:asciiTheme="majorHAnsi" w:eastAsiaTheme="majorEastAsia" w:hAnsiTheme="majorHAnsi" w:cstheme="majorBidi"/>
                                <w:sz w:val="24"/>
                                <w:szCs w:val="24"/>
                              </w:rPr>
                              <w:t>t</w:t>
                            </w:r>
                            <w:r w:rsidRPr="00800E89">
                              <w:rPr>
                                <w:rFonts w:asciiTheme="majorHAnsi" w:eastAsiaTheme="majorEastAsia" w:hAnsiTheme="majorHAnsi" w:cstheme="majorBidi"/>
                                <w:sz w:val="24"/>
                                <w:szCs w:val="24"/>
                              </w:rPr>
                              <w:t>?</w:t>
                            </w:r>
                          </w:p>
                          <w:p w14:paraId="4EAC61F4" w14:textId="77777777" w:rsidR="00885DA7" w:rsidRPr="00800E89" w:rsidRDefault="00885DA7" w:rsidP="00F3492F">
                            <w:pPr>
                              <w:pStyle w:val="Lijstalinea"/>
                              <w:numPr>
                                <w:ilvl w:val="0"/>
                                <w:numId w:val="40"/>
                              </w:numPr>
                              <w:spacing w:after="0"/>
                              <w:jc w:val="both"/>
                              <w:rPr>
                                <w:rFonts w:asciiTheme="majorHAnsi" w:eastAsiaTheme="majorEastAsia" w:hAnsiTheme="majorHAnsi" w:cstheme="majorBidi"/>
                                <w:sz w:val="24"/>
                                <w:szCs w:val="24"/>
                              </w:rPr>
                            </w:pPr>
                            <w:r w:rsidRPr="00800E89">
                              <w:rPr>
                                <w:rFonts w:asciiTheme="majorHAnsi" w:eastAsiaTheme="majorEastAsia" w:hAnsiTheme="majorHAnsi" w:cstheme="majorBidi"/>
                                <w:sz w:val="24"/>
                                <w:szCs w:val="24"/>
                              </w:rPr>
                              <w:t xml:space="preserve">Wat gebeurde tijdens de tweede wereldoorlog in Nederland? </w:t>
                            </w:r>
                          </w:p>
                          <w:p w14:paraId="4636AE13" w14:textId="77777777" w:rsidR="00885DA7" w:rsidRDefault="00885DA7" w:rsidP="00885DA7">
                            <w:pPr>
                              <w:rPr>
                                <w:rFonts w:asciiTheme="majorHAnsi" w:eastAsiaTheme="majorEastAsia" w:hAnsiTheme="majorHAnsi" w:cstheme="majorBidi"/>
                                <w:i/>
                                <w:iCs/>
                                <w:color w:val="FFFFFF" w:themeColor="background1"/>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A68F45E" id="AutoVorm 2" o:spid="_x0000_s1042" style="position:absolute;left:0;text-align:left;margin-left:187.8pt;margin-top:336.75pt;width:87.8pt;height:464pt;rotation:90;z-index:25172582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" o:allowincell="f" fillcolor="#4472c4 [3204]" stroked="f">
                <v:textbox>
                  <w:txbxContent>
                    <w:p w14:paraId="34E7D064" w14:textId="77777777" w:rsidR="00885DA7" w:rsidRPr="00800E89" w:rsidRDefault="00885DA7" w:rsidP="00885DA7">
                      <w:pPr>
                        <w:spacing w:after="0"/>
                        <w:jc w:val="center"/>
                        <w:rPr>
                          <w:rFonts w:asciiTheme="majorHAnsi" w:eastAsiaTheme="majorEastAsia" w:hAnsiTheme="majorHAnsi" w:cstheme="majorBidi"/>
                          <w:sz w:val="28"/>
                          <w:szCs w:val="28"/>
                        </w:rPr>
                      </w:pPr>
                      <w:r w:rsidRPr="00800E89">
                        <w:rPr>
                          <w:rFonts w:asciiTheme="majorHAnsi" w:eastAsiaTheme="majorEastAsia" w:hAnsiTheme="majorHAnsi" w:cstheme="majorBidi"/>
                          <w:sz w:val="28"/>
                          <w:szCs w:val="28"/>
                        </w:rPr>
                        <w:t>Voorbeeldvragen</w:t>
                      </w:r>
                    </w:p>
                    <w:p w14:paraId="3C3252C3" w14:textId="77777777" w:rsidR="00885DA7" w:rsidRPr="00800E89" w:rsidRDefault="00885DA7" w:rsidP="00F3492F">
                      <w:pPr>
                        <w:pStyle w:val="Lijstalinea"/>
                        <w:numPr>
                          <w:ilvl w:val="0"/>
                          <w:numId w:val="40"/>
                        </w:numPr>
                        <w:spacing w:after="0"/>
                        <w:jc w:val="both"/>
                        <w:rPr>
                          <w:rFonts w:asciiTheme="majorHAnsi" w:eastAsiaTheme="majorEastAsia" w:hAnsiTheme="majorHAnsi" w:cstheme="majorBidi"/>
                          <w:sz w:val="24"/>
                          <w:szCs w:val="24"/>
                        </w:rPr>
                      </w:pPr>
                      <w:r w:rsidRPr="00800E89">
                        <w:rPr>
                          <w:rFonts w:asciiTheme="majorHAnsi" w:eastAsiaTheme="majorEastAsia" w:hAnsiTheme="majorHAnsi" w:cstheme="majorBidi"/>
                          <w:sz w:val="24"/>
                          <w:szCs w:val="24"/>
                        </w:rPr>
                        <w:t xml:space="preserve">Wat zijn </w:t>
                      </w:r>
                      <w:proofErr w:type="spellStart"/>
                      <w:r w:rsidRPr="00800E89">
                        <w:rPr>
                          <w:rFonts w:asciiTheme="majorHAnsi" w:eastAsiaTheme="majorEastAsia" w:hAnsiTheme="majorHAnsi" w:cstheme="majorBidi"/>
                          <w:sz w:val="24"/>
                          <w:szCs w:val="24"/>
                        </w:rPr>
                        <w:t>Stolpersteine</w:t>
                      </w:r>
                      <w:proofErr w:type="spellEnd"/>
                      <w:r w:rsidRPr="00800E89">
                        <w:rPr>
                          <w:rFonts w:asciiTheme="majorHAnsi" w:eastAsiaTheme="majorEastAsia" w:hAnsiTheme="majorHAnsi" w:cstheme="majorBidi"/>
                          <w:sz w:val="24"/>
                          <w:szCs w:val="24"/>
                        </w:rPr>
                        <w:t xml:space="preserve">?/ Waarvoor dienen de </w:t>
                      </w:r>
                      <w:proofErr w:type="spellStart"/>
                      <w:r w:rsidRPr="00800E89">
                        <w:rPr>
                          <w:rFonts w:asciiTheme="majorHAnsi" w:eastAsiaTheme="majorEastAsia" w:hAnsiTheme="majorHAnsi" w:cstheme="majorBidi"/>
                          <w:sz w:val="24"/>
                          <w:szCs w:val="24"/>
                        </w:rPr>
                        <w:t>Stolpersteine</w:t>
                      </w:r>
                      <w:proofErr w:type="spellEnd"/>
                      <w:r w:rsidRPr="00800E89">
                        <w:rPr>
                          <w:rFonts w:asciiTheme="majorHAnsi" w:eastAsiaTheme="majorEastAsia" w:hAnsiTheme="majorHAnsi" w:cstheme="majorBidi"/>
                          <w:sz w:val="24"/>
                          <w:szCs w:val="24"/>
                        </w:rPr>
                        <w:t>?</w:t>
                      </w:r>
                    </w:p>
                    <w:p w14:paraId="719DD2C9" w14:textId="77777777" w:rsidR="00885DA7" w:rsidRPr="00800E89" w:rsidRDefault="00885DA7" w:rsidP="00F3492F">
                      <w:pPr>
                        <w:pStyle w:val="Lijstalinea"/>
                        <w:numPr>
                          <w:ilvl w:val="0"/>
                          <w:numId w:val="40"/>
                        </w:numPr>
                        <w:spacing w:after="0"/>
                        <w:jc w:val="both"/>
                        <w:rPr>
                          <w:rFonts w:asciiTheme="majorHAnsi" w:eastAsiaTheme="majorEastAsia" w:hAnsiTheme="majorHAnsi" w:cstheme="majorBidi"/>
                          <w:sz w:val="24"/>
                          <w:szCs w:val="24"/>
                        </w:rPr>
                      </w:pPr>
                      <w:r w:rsidRPr="00800E89">
                        <w:rPr>
                          <w:rFonts w:asciiTheme="majorHAnsi" w:eastAsiaTheme="majorEastAsia" w:hAnsiTheme="majorHAnsi" w:cstheme="majorBidi"/>
                          <w:sz w:val="24"/>
                          <w:szCs w:val="24"/>
                        </w:rPr>
                        <w:t>K</w:t>
                      </w:r>
                      <w:r>
                        <w:rPr>
                          <w:rFonts w:asciiTheme="majorHAnsi" w:eastAsiaTheme="majorEastAsia" w:hAnsiTheme="majorHAnsi" w:cstheme="majorBidi"/>
                          <w:sz w:val="24"/>
                          <w:szCs w:val="24"/>
                        </w:rPr>
                        <w:t>u</w:t>
                      </w:r>
                      <w:r w:rsidRPr="00800E89">
                        <w:rPr>
                          <w:rFonts w:asciiTheme="majorHAnsi" w:eastAsiaTheme="majorEastAsia" w:hAnsiTheme="majorHAnsi" w:cstheme="majorBidi"/>
                          <w:sz w:val="24"/>
                          <w:szCs w:val="24"/>
                        </w:rPr>
                        <w:t>n je het woord verklaren/ weet ik wat het woord beteken</w:t>
                      </w:r>
                      <w:r>
                        <w:rPr>
                          <w:rFonts w:asciiTheme="majorHAnsi" w:eastAsiaTheme="majorEastAsia" w:hAnsiTheme="majorHAnsi" w:cstheme="majorBidi"/>
                          <w:sz w:val="24"/>
                          <w:szCs w:val="24"/>
                        </w:rPr>
                        <w:t>t</w:t>
                      </w:r>
                      <w:r w:rsidRPr="00800E89">
                        <w:rPr>
                          <w:rFonts w:asciiTheme="majorHAnsi" w:eastAsiaTheme="majorEastAsia" w:hAnsiTheme="majorHAnsi" w:cstheme="majorBidi"/>
                          <w:sz w:val="24"/>
                          <w:szCs w:val="24"/>
                        </w:rPr>
                        <w:t>?</w:t>
                      </w:r>
                    </w:p>
                    <w:p w14:paraId="4EAC61F4" w14:textId="77777777" w:rsidR="00885DA7" w:rsidRPr="00800E89" w:rsidRDefault="00885DA7" w:rsidP="00F3492F">
                      <w:pPr>
                        <w:pStyle w:val="Lijstalinea"/>
                        <w:numPr>
                          <w:ilvl w:val="0"/>
                          <w:numId w:val="40"/>
                        </w:numPr>
                        <w:spacing w:after="0"/>
                        <w:jc w:val="both"/>
                        <w:rPr>
                          <w:rFonts w:asciiTheme="majorHAnsi" w:eastAsiaTheme="majorEastAsia" w:hAnsiTheme="majorHAnsi" w:cstheme="majorBidi"/>
                          <w:sz w:val="24"/>
                          <w:szCs w:val="24"/>
                        </w:rPr>
                      </w:pPr>
                      <w:r w:rsidRPr="00800E89">
                        <w:rPr>
                          <w:rFonts w:asciiTheme="majorHAnsi" w:eastAsiaTheme="majorEastAsia" w:hAnsiTheme="majorHAnsi" w:cstheme="majorBidi"/>
                          <w:sz w:val="24"/>
                          <w:szCs w:val="24"/>
                        </w:rPr>
                        <w:t xml:space="preserve">Wat gebeurde tijdens de tweede wereldoorlog in Nederland? </w:t>
                      </w:r>
                    </w:p>
                    <w:p w14:paraId="4636AE13" w14:textId="77777777" w:rsidR="00885DA7" w:rsidRDefault="00885DA7" w:rsidP="00885DA7">
                      <w:pPr>
                        <w:rPr>
                          <w:rFonts w:asciiTheme="majorHAnsi" w:eastAsiaTheme="majorEastAsia" w:hAnsiTheme="majorHAnsi" w:cstheme="majorBidi"/>
                          <w:i/>
                          <w:iCs/>
                          <w:color w:val="FFFFFF" w:themeColor="background1"/>
                          <w:sz w:val="28"/>
                          <w:szCs w:val="28"/>
                        </w:rPr>
                      </w:pPr>
                    </w:p>
                  </w:txbxContent>
                </v:textbox>
                <w10:wrap type="square" anchorx="margin" anchory="margin"/>
              </v:roundrect>
            </w:pict>
          </mc:Fallback>
        </mc:AlternateContent>
      </w:r>
      <w:r w:rsidRPr="00CF5EE1">
        <w:rPr>
          <w:noProof/>
        </w:rPr>
        <mc:AlternateContent>
          <mc:Choice Requires="wps">
            <w:drawing>
              <wp:anchor distT="45720" distB="45720" distL="114300" distR="114300" simplePos="0" relativeHeight="251732992" behindDoc="0" locked="0" layoutInCell="1" allowOverlap="1" wp14:anchorId="0A4E6813" wp14:editId="7CFB531A">
                <wp:simplePos x="0" y="0"/>
                <wp:positionH relativeFrom="column">
                  <wp:posOffset>-57150</wp:posOffset>
                </wp:positionH>
                <wp:positionV relativeFrom="paragraph">
                  <wp:posOffset>0</wp:posOffset>
                </wp:positionV>
                <wp:extent cx="5943600" cy="4959350"/>
                <wp:effectExtent l="0" t="0" r="19050" b="12700"/>
                <wp:wrapSquare wrapText="bothSides"/>
                <wp:docPr id="4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95935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45D41D4" w14:textId="77777777" w:rsidR="00885DA7" w:rsidRPr="00885DA7" w:rsidRDefault="00885DA7" w:rsidP="00885DA7">
                            <w:pPr>
                              <w:pStyle w:val="Kop2"/>
                              <w:spacing w:before="0" w:line="360" w:lineRule="auto"/>
                              <w:rPr>
                                <w:lang w:val="nl-NL"/>
                              </w:rPr>
                            </w:pPr>
                            <w:proofErr w:type="spellStart"/>
                            <w:r w:rsidRPr="00885DA7">
                              <w:rPr>
                                <w:lang w:val="nl-NL"/>
                              </w:rPr>
                              <w:t>Stolpersteine</w:t>
                            </w:r>
                            <w:proofErr w:type="spellEnd"/>
                          </w:p>
                          <w:p w14:paraId="58B32AD8" w14:textId="77777777" w:rsidR="00885DA7" w:rsidRDefault="00885DA7" w:rsidP="00885DA7">
                            <w:pPr>
                              <w:spacing w:after="0" w:line="360" w:lineRule="auto"/>
                              <w:jc w:val="both"/>
                            </w:pPr>
                            <w:r>
                              <w:t xml:space="preserve">De naam </w:t>
                            </w:r>
                            <w:proofErr w:type="spellStart"/>
                            <w:r>
                              <w:t>Stolperstein</w:t>
                            </w:r>
                            <w:proofErr w:type="spellEnd"/>
                            <w:r>
                              <w:t xml:space="preserve"> komt van het Duitse woord ‘</w:t>
                            </w:r>
                            <w:proofErr w:type="spellStart"/>
                            <w:r>
                              <w:t>stolpern</w:t>
                            </w:r>
                            <w:proofErr w:type="spellEnd"/>
                            <w:r>
                              <w:t>’ dat struikelen betekent en van het Duitse woord ‘Stein’ wat steen betekent</w:t>
                            </w:r>
                            <w:r w:rsidRPr="005A4B09">
                              <w:t xml:space="preserve">. Iedere </w:t>
                            </w:r>
                            <w:proofErr w:type="spellStart"/>
                            <w:r w:rsidRPr="005A4B09">
                              <w:t>Stolperstein</w:t>
                            </w:r>
                            <w:proofErr w:type="spellEnd"/>
                            <w:r>
                              <w:t xml:space="preserve"> bestaat uit een vierkant betonblok met daarop een messing plaatje, waarin de gegevens van de persoon voor wie de steen gelegd wordt staan gegraveerd. De stenen worden allemaal met de hand gemaakt en zijn dus allemaal uniek. Standaard staat op een </w:t>
                            </w:r>
                            <w:proofErr w:type="spellStart"/>
                            <w:r>
                              <w:t>Stolperstein</w:t>
                            </w:r>
                            <w:proofErr w:type="spellEnd"/>
                            <w:r>
                              <w:t xml:space="preserve"> de naam van het slachtoffer, het geboortejaar, de geboorteplaats, de datum van arrestatie, en indien er sprake is van overlijden ook de plaats en datum van overlijden. </w:t>
                            </w:r>
                          </w:p>
                          <w:p w14:paraId="6C7F8F96" w14:textId="77777777" w:rsidR="00885DA7" w:rsidRDefault="00885DA7" w:rsidP="00885DA7">
                            <w:pPr>
                              <w:spacing w:after="0"/>
                            </w:pPr>
                          </w:p>
                          <w:p w14:paraId="74B455A4" w14:textId="77777777" w:rsidR="00885DA7" w:rsidRPr="00885DA7" w:rsidRDefault="00885DA7" w:rsidP="00885DA7">
                            <w:pPr>
                              <w:pStyle w:val="Kop2"/>
                              <w:spacing w:before="0" w:line="360" w:lineRule="auto"/>
                              <w:rPr>
                                <w:lang w:val="nl-NL"/>
                              </w:rPr>
                            </w:pPr>
                            <w:r w:rsidRPr="00885DA7">
                              <w:rPr>
                                <w:lang w:val="nl-NL"/>
                              </w:rPr>
                              <w:t xml:space="preserve">Het </w:t>
                            </w:r>
                            <w:proofErr w:type="spellStart"/>
                            <w:r w:rsidRPr="00885DA7">
                              <w:rPr>
                                <w:lang w:val="nl-NL"/>
                              </w:rPr>
                              <w:t>Stolpersteine</w:t>
                            </w:r>
                            <w:proofErr w:type="spellEnd"/>
                            <w:r w:rsidRPr="00885DA7">
                              <w:rPr>
                                <w:lang w:val="nl-NL"/>
                              </w:rPr>
                              <w:t>-project</w:t>
                            </w:r>
                          </w:p>
                          <w:p w14:paraId="45466100" w14:textId="77777777" w:rsidR="00885DA7" w:rsidRDefault="00885DA7" w:rsidP="00885DA7">
                            <w:pPr>
                              <w:spacing w:after="0" w:line="360" w:lineRule="auto"/>
                            </w:pPr>
                            <w:proofErr w:type="spellStart"/>
                            <w:r>
                              <w:t>Stolpersteine</w:t>
                            </w:r>
                            <w:proofErr w:type="spellEnd"/>
                            <w:r>
                              <w:t xml:space="preserve"> zijn stenen, die worden geplaatst voor de huizen ter nagedachtenis aan vermoorde en/ of vervolgde slachtoffers van het nationaalsocialisme. De Duitse kunstenaar Gunter </w:t>
                            </w:r>
                            <w:proofErr w:type="spellStart"/>
                            <w:r>
                              <w:t>Demnig</w:t>
                            </w:r>
                            <w:proofErr w:type="spellEnd"/>
                            <w:r>
                              <w:t xml:space="preserve"> is begonnen met dit project, in eerste instantie was het bedoeld als een kunstproject. Dit kunstproject is uitgegroeid tot een Europees samenstel van gedenkstenen. </w:t>
                            </w:r>
                          </w:p>
                          <w:p w14:paraId="3804108C" w14:textId="77777777" w:rsidR="00885DA7" w:rsidRPr="00494E85" w:rsidRDefault="00885DA7" w:rsidP="00885DA7">
                            <w:pPr>
                              <w:spacing w:after="0" w:line="360" w:lineRule="auto"/>
                            </w:pPr>
                          </w:p>
                          <w:p w14:paraId="0EFB92A5" w14:textId="77777777" w:rsidR="00885DA7" w:rsidRDefault="00885DA7" w:rsidP="00885DA7">
                            <w:pPr>
                              <w:spacing w:after="0" w:line="360" w:lineRule="auto"/>
                            </w:pPr>
                            <w:r>
                              <w:t xml:space="preserve">In 1996 plaatste Gunter </w:t>
                            </w:r>
                            <w:proofErr w:type="spellStart"/>
                            <w:r>
                              <w:t>Demnig</w:t>
                            </w:r>
                            <w:proofErr w:type="spellEnd"/>
                            <w:r>
                              <w:t xml:space="preserve"> de eerste steen in Berlijn, waarna het project als eerst in Duitsland uitgebreid werd. Momenteel zijn we 25 jaar verder en inmiddels liggen er zo’n 80.000 </w:t>
                            </w:r>
                            <w:proofErr w:type="spellStart"/>
                            <w:r>
                              <w:t>Stolpersteine</w:t>
                            </w:r>
                            <w:proofErr w:type="spellEnd"/>
                            <w:r>
                              <w:t xml:space="preserve"> verspreid over 27 landen, die ter herinnering aan het verleden zijn geplaatst. In Nederland worden sinds 29 november 2007 </w:t>
                            </w:r>
                            <w:proofErr w:type="spellStart"/>
                            <w:r>
                              <w:t>Stolpersteine</w:t>
                            </w:r>
                            <w:proofErr w:type="spellEnd"/>
                            <w:r>
                              <w:t xml:space="preserve"> geplaatst. In Utrecht sinds 8 april 2010 (Stichting </w:t>
                            </w:r>
                            <w:proofErr w:type="spellStart"/>
                            <w:r>
                              <w:t>Stolpersteine</w:t>
                            </w:r>
                            <w:proofErr w:type="spellEnd"/>
                            <w:r>
                              <w:t xml:space="preserve">/ </w:t>
                            </w:r>
                            <w:r>
                              <w:rPr>
                                <w:rFonts w:cstheme="minorHAnsi"/>
                              </w:rPr>
                              <w:t xml:space="preserve">Gedenktekens van 40-45 (2014)). </w:t>
                            </w:r>
                          </w:p>
                          <w:p w14:paraId="643577DD" w14:textId="77777777" w:rsidR="00885DA7" w:rsidRDefault="00885DA7" w:rsidP="00885DA7"/>
                          <w:p w14:paraId="724454C4" w14:textId="77777777" w:rsidR="00885DA7" w:rsidRDefault="00885DA7" w:rsidP="00885D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4E6813" id="_x0000_s1043" type="#_x0000_t202" style="position:absolute;left:0;text-align:left;margin-left:-4.5pt;margin-top:0;width:468pt;height:390.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" fillcolor="white [3201]" strokecolor="#4472c4 [3204]" strokeweight="1pt">
                <v:textbox>
                  <w:txbxContent>
                    <w:p w14:paraId="145D41D4" w14:textId="77777777" w:rsidR="00885DA7" w:rsidRPr="00885DA7" w:rsidRDefault="00885DA7" w:rsidP="00885DA7">
                      <w:pPr>
                        <w:pStyle w:val="Kop2"/>
                        <w:spacing w:before="0" w:line="360" w:lineRule="auto"/>
                        <w:rPr>
                          <w:lang w:val="nl-NL"/>
                        </w:rPr>
                      </w:pPr>
                      <w:proofErr w:type="spellStart"/>
                      <w:r w:rsidRPr="00885DA7">
                        <w:rPr>
                          <w:lang w:val="nl-NL"/>
                        </w:rPr>
                        <w:t>Stolpersteine</w:t>
                      </w:r>
                      <w:proofErr w:type="spellEnd"/>
                    </w:p>
                    <w:p w14:paraId="58B32AD8" w14:textId="77777777" w:rsidR="00885DA7" w:rsidRDefault="00885DA7" w:rsidP="00885DA7">
                      <w:pPr>
                        <w:spacing w:after="0" w:line="360" w:lineRule="auto"/>
                        <w:jc w:val="both"/>
                      </w:pPr>
                      <w:r>
                        <w:t xml:space="preserve">De naam </w:t>
                      </w:r>
                      <w:proofErr w:type="spellStart"/>
                      <w:r>
                        <w:t>Stolperstein</w:t>
                      </w:r>
                      <w:proofErr w:type="spellEnd"/>
                      <w:r>
                        <w:t xml:space="preserve"> komt van het Duitse woord ‘</w:t>
                      </w:r>
                      <w:proofErr w:type="spellStart"/>
                      <w:r>
                        <w:t>stolpern</w:t>
                      </w:r>
                      <w:proofErr w:type="spellEnd"/>
                      <w:r>
                        <w:t>’ dat struikelen betekent en van het Duitse woord ‘Stein’ wat steen betekent</w:t>
                      </w:r>
                      <w:r w:rsidRPr="005A4B09">
                        <w:t xml:space="preserve">. Iedere </w:t>
                      </w:r>
                      <w:proofErr w:type="spellStart"/>
                      <w:r w:rsidRPr="005A4B09">
                        <w:t>Stolperstein</w:t>
                      </w:r>
                      <w:proofErr w:type="spellEnd"/>
                      <w:r>
                        <w:t xml:space="preserve"> bestaat uit een vierkant betonblok met daarop een messing plaatje, waarin de gegevens van de persoon voor wie de steen gelegd wordt staan gegraveerd. De stenen worden allemaal met de hand gemaakt en zijn dus allemaal uniek. Standaard staat op een </w:t>
                      </w:r>
                      <w:proofErr w:type="spellStart"/>
                      <w:r>
                        <w:t>Stolperstein</w:t>
                      </w:r>
                      <w:proofErr w:type="spellEnd"/>
                      <w:r>
                        <w:t xml:space="preserve"> de naam van het slachtoffer, het geboortejaar, de geboorteplaats, de datum van arrestatie, en indien er sprake is van overlijden ook de plaats en datum van overlijden. </w:t>
                      </w:r>
                    </w:p>
                    <w:p w14:paraId="6C7F8F96" w14:textId="77777777" w:rsidR="00885DA7" w:rsidRDefault="00885DA7" w:rsidP="00885DA7">
                      <w:pPr>
                        <w:spacing w:after="0"/>
                      </w:pPr>
                    </w:p>
                    <w:p w14:paraId="74B455A4" w14:textId="77777777" w:rsidR="00885DA7" w:rsidRPr="00885DA7" w:rsidRDefault="00885DA7" w:rsidP="00885DA7">
                      <w:pPr>
                        <w:pStyle w:val="Kop2"/>
                        <w:spacing w:before="0" w:line="360" w:lineRule="auto"/>
                        <w:rPr>
                          <w:lang w:val="nl-NL"/>
                        </w:rPr>
                      </w:pPr>
                      <w:r w:rsidRPr="00885DA7">
                        <w:rPr>
                          <w:lang w:val="nl-NL"/>
                        </w:rPr>
                        <w:t xml:space="preserve">Het </w:t>
                      </w:r>
                      <w:proofErr w:type="spellStart"/>
                      <w:r w:rsidRPr="00885DA7">
                        <w:rPr>
                          <w:lang w:val="nl-NL"/>
                        </w:rPr>
                        <w:t>Stolpersteine</w:t>
                      </w:r>
                      <w:proofErr w:type="spellEnd"/>
                      <w:r w:rsidRPr="00885DA7">
                        <w:rPr>
                          <w:lang w:val="nl-NL"/>
                        </w:rPr>
                        <w:t>-project</w:t>
                      </w:r>
                    </w:p>
                    <w:p w14:paraId="45466100" w14:textId="77777777" w:rsidR="00885DA7" w:rsidRDefault="00885DA7" w:rsidP="00885DA7">
                      <w:pPr>
                        <w:spacing w:after="0" w:line="360" w:lineRule="auto"/>
                      </w:pPr>
                      <w:proofErr w:type="spellStart"/>
                      <w:r>
                        <w:t>Stolpersteine</w:t>
                      </w:r>
                      <w:proofErr w:type="spellEnd"/>
                      <w:r>
                        <w:t xml:space="preserve"> zijn stenen, die worden geplaatst voor de huizen ter nagedachtenis aan vermoorde en/ of vervolgde slachtoffers van het nationaalsocialisme. De Duitse kunstenaar Gunter </w:t>
                      </w:r>
                      <w:proofErr w:type="spellStart"/>
                      <w:r>
                        <w:t>Demnig</w:t>
                      </w:r>
                      <w:proofErr w:type="spellEnd"/>
                      <w:r>
                        <w:t xml:space="preserve"> is begonnen met dit project, in eerste instantie was het bedoeld als een kunstproject. Dit kunstproject is uitgegroeid tot een Europees samenstel van gedenkstenen. </w:t>
                      </w:r>
                    </w:p>
                    <w:p w14:paraId="3804108C" w14:textId="77777777" w:rsidR="00885DA7" w:rsidRPr="00494E85" w:rsidRDefault="00885DA7" w:rsidP="00885DA7">
                      <w:pPr>
                        <w:spacing w:after="0" w:line="360" w:lineRule="auto"/>
                      </w:pPr>
                    </w:p>
                    <w:p w14:paraId="0EFB92A5" w14:textId="77777777" w:rsidR="00885DA7" w:rsidRDefault="00885DA7" w:rsidP="00885DA7">
                      <w:pPr>
                        <w:spacing w:after="0" w:line="360" w:lineRule="auto"/>
                      </w:pPr>
                      <w:r>
                        <w:t xml:space="preserve">In 1996 plaatste Gunter </w:t>
                      </w:r>
                      <w:proofErr w:type="spellStart"/>
                      <w:r>
                        <w:t>Demnig</w:t>
                      </w:r>
                      <w:proofErr w:type="spellEnd"/>
                      <w:r>
                        <w:t xml:space="preserve"> de eerste steen in Berlijn, waarna het project als eerst in Duitsland uitgebreid werd. Momenteel zijn we 25 jaar verder en inmiddels liggen er zo’n 80.000 </w:t>
                      </w:r>
                      <w:proofErr w:type="spellStart"/>
                      <w:r>
                        <w:t>Stolpersteine</w:t>
                      </w:r>
                      <w:proofErr w:type="spellEnd"/>
                      <w:r>
                        <w:t xml:space="preserve"> verspreid over 27 landen, die ter herinnering aan het verleden zijn geplaatst. In Nederland worden sinds 29 november 2007 </w:t>
                      </w:r>
                      <w:proofErr w:type="spellStart"/>
                      <w:r>
                        <w:t>Stolpersteine</w:t>
                      </w:r>
                      <w:proofErr w:type="spellEnd"/>
                      <w:r>
                        <w:t xml:space="preserve"> geplaatst. In Utrecht sinds 8 april 2010 (Stichting </w:t>
                      </w:r>
                      <w:proofErr w:type="spellStart"/>
                      <w:r>
                        <w:t>Stolpersteine</w:t>
                      </w:r>
                      <w:proofErr w:type="spellEnd"/>
                      <w:r>
                        <w:t xml:space="preserve">/ </w:t>
                      </w:r>
                      <w:r>
                        <w:rPr>
                          <w:rFonts w:cstheme="minorHAnsi"/>
                        </w:rPr>
                        <w:t xml:space="preserve">Gedenktekens van 40-45 (2014)). </w:t>
                      </w:r>
                    </w:p>
                    <w:p w14:paraId="643577DD" w14:textId="77777777" w:rsidR="00885DA7" w:rsidRDefault="00885DA7" w:rsidP="00885DA7"/>
                    <w:p w14:paraId="724454C4" w14:textId="77777777" w:rsidR="00885DA7" w:rsidRDefault="00885DA7" w:rsidP="00885DA7"/>
                  </w:txbxContent>
                </v:textbox>
                <w10:wrap type="square"/>
              </v:shape>
            </w:pict>
          </mc:Fallback>
        </mc:AlternateContent>
      </w:r>
    </w:p>
    <w:p w14:paraId="1825DA3A" w14:textId="77777777" w:rsidR="00885DA7" w:rsidRPr="00CF5EE1" w:rsidRDefault="00885DA7" w:rsidP="00885DA7">
      <w:pPr>
        <w:spacing w:after="0" w:line="360" w:lineRule="auto"/>
        <w:jc w:val="both"/>
      </w:pPr>
      <w:r w:rsidRPr="00CF5EE1">
        <w:t xml:space="preserve">Na het bekijken van de video en het lezen van de informatie uit het informatieblok, wordt gezamenlijk een gesprek gevoerd, waarbij de scholieren hun eerste gedachten, ideeën en vragen bij het thema uiten. Om de leerlingen op weg te helpen zijn een aantal vragen weergegeven. Deze voorbeeldvragen zie je in het kader hieronder. Daarnaast kunnen de bronnen uit het informatieblok als extra informatie dienen. </w:t>
      </w:r>
    </w:p>
    <w:p w14:paraId="7F319066" w14:textId="77777777" w:rsidR="00885DA7" w:rsidRPr="00CF5EE1" w:rsidRDefault="00885DA7" w:rsidP="00885DA7">
      <w:pPr>
        <w:spacing w:after="0" w:line="360" w:lineRule="auto"/>
        <w:jc w:val="both"/>
      </w:pPr>
    </w:p>
    <w:p w14:paraId="2B7D9523" w14:textId="77777777" w:rsidR="00885DA7" w:rsidRPr="00CF5EE1" w:rsidRDefault="00885DA7" w:rsidP="00885DA7">
      <w:pPr>
        <w:spacing w:after="0" w:line="360" w:lineRule="auto"/>
        <w:ind w:left="708"/>
        <w:jc w:val="both"/>
      </w:pPr>
      <w:r w:rsidRPr="00CF5EE1">
        <w:rPr>
          <w:noProof/>
        </w:rPr>
        <w:drawing>
          <wp:anchor distT="0" distB="0" distL="114300" distR="114300" simplePos="0" relativeHeight="251726848" behindDoc="0" locked="0" layoutInCell="1" allowOverlap="1" wp14:anchorId="50B0011C" wp14:editId="0B2761F9">
            <wp:simplePos x="0" y="0"/>
            <wp:positionH relativeFrom="column">
              <wp:posOffset>81915</wp:posOffset>
            </wp:positionH>
            <wp:positionV relativeFrom="paragraph">
              <wp:posOffset>13335</wp:posOffset>
            </wp:positionV>
            <wp:extent cx="230505" cy="425450"/>
            <wp:effectExtent l="0" t="0" r="0" b="0"/>
            <wp:wrapSquare wrapText="bothSides"/>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0505" cy="425450"/>
                    </a:xfrm>
                    <a:prstGeom prst="rect">
                      <a:avLst/>
                    </a:prstGeom>
                  </pic:spPr>
                </pic:pic>
              </a:graphicData>
            </a:graphic>
            <wp14:sizeRelH relativeFrom="margin">
              <wp14:pctWidth>0</wp14:pctWidth>
            </wp14:sizeRelH>
            <wp14:sizeRelV relativeFrom="margin">
              <wp14:pctHeight>0</wp14:pctHeight>
            </wp14:sizeRelV>
          </wp:anchor>
        </w:drawing>
      </w:r>
      <w:r w:rsidRPr="00CF5EE1">
        <w:t xml:space="preserve">De antwoorden type je (thuis) in een Word-document uit en lever je uiteindelijk bij je docent in. Leerlingen die het vak Duits volgen, werken de antwoorden in het Duits uit. </w:t>
      </w:r>
    </w:p>
    <w:p w14:paraId="0BCF31C4" w14:textId="77777777" w:rsidR="00885DA7" w:rsidRPr="00CF5EE1" w:rsidRDefault="00885DA7" w:rsidP="00885DA7">
      <w:pPr>
        <w:pStyle w:val="Kop2"/>
        <w:spacing w:before="0" w:line="360" w:lineRule="auto"/>
        <w:rPr>
          <w:lang w:val="nl-NL"/>
        </w:rPr>
      </w:pPr>
      <w:r w:rsidRPr="00CF5EE1">
        <w:rPr>
          <w:lang w:val="nl-NL"/>
        </w:rPr>
        <w:lastRenderedPageBreak/>
        <w:t xml:space="preserve">Locatie 1 – </w:t>
      </w:r>
      <w:proofErr w:type="spellStart"/>
      <w:r w:rsidRPr="00CF5EE1">
        <w:rPr>
          <w:lang w:val="nl-NL"/>
        </w:rPr>
        <w:t>Maliesingel</w:t>
      </w:r>
      <w:proofErr w:type="spellEnd"/>
      <w:r w:rsidRPr="00CF5EE1">
        <w:rPr>
          <w:lang w:val="nl-NL"/>
        </w:rPr>
        <w:t xml:space="preserve"> 36 </w:t>
      </w:r>
    </w:p>
    <w:p w14:paraId="26B4DBB6" w14:textId="77777777" w:rsidR="00885DA7" w:rsidRPr="00CF5EE1" w:rsidRDefault="00885DA7" w:rsidP="00885DA7">
      <w:pPr>
        <w:spacing w:after="0" w:line="360" w:lineRule="auto"/>
        <w:jc w:val="both"/>
      </w:pPr>
      <w:r w:rsidRPr="00CF5EE1">
        <w:rPr>
          <w:noProof/>
        </w:rPr>
        <w:drawing>
          <wp:anchor distT="0" distB="0" distL="114300" distR="114300" simplePos="0" relativeHeight="251735040" behindDoc="0" locked="0" layoutInCell="1" allowOverlap="1" wp14:anchorId="00E635EC" wp14:editId="1AAF5582">
            <wp:simplePos x="0" y="0"/>
            <wp:positionH relativeFrom="column">
              <wp:posOffset>4091305</wp:posOffset>
            </wp:positionH>
            <wp:positionV relativeFrom="paragraph">
              <wp:posOffset>986790</wp:posOffset>
            </wp:positionV>
            <wp:extent cx="1803400" cy="2171700"/>
            <wp:effectExtent l="0" t="0" r="6350" b="0"/>
            <wp:wrapSquare wrapText="bothSides"/>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803400" cy="2171700"/>
                    </a:xfrm>
                    <a:prstGeom prst="rect">
                      <a:avLst/>
                    </a:prstGeom>
                  </pic:spPr>
                </pic:pic>
              </a:graphicData>
            </a:graphic>
          </wp:anchor>
        </w:drawing>
      </w:r>
      <w:r w:rsidRPr="00CF5EE1">
        <w:t xml:space="preserve">We staan nu voor het huis aan de </w:t>
      </w:r>
      <w:proofErr w:type="spellStart"/>
      <w:r w:rsidRPr="00CF5EE1">
        <w:t>Maliesingel</w:t>
      </w:r>
      <w:proofErr w:type="spellEnd"/>
      <w:r w:rsidRPr="00CF5EE1">
        <w:t xml:space="preserve">. Er liggen op de stoep voor dit huis 2 </w:t>
      </w:r>
      <w:proofErr w:type="spellStart"/>
      <w:r w:rsidRPr="00CF5EE1">
        <w:t>Stolpersteine</w:t>
      </w:r>
      <w:proofErr w:type="spellEnd"/>
      <w:r w:rsidRPr="00CF5EE1">
        <w:t xml:space="preserve">. Als we nu kijken naar de jaartallen die op de stenen staan, kunnen we uitrekenen hoe oud deze mensen zijn geworden. Martin Andries de Jong is 52 jaar geworden, Martin was arts van beroep en hij woonde hier onder andere met zijn zoon Leendert die slechts 23 jaar is geworden. Hij studeerde in de tijd van de oorlog geneeskunde. Deze </w:t>
      </w:r>
      <w:proofErr w:type="spellStart"/>
      <w:r w:rsidRPr="00CF5EE1">
        <w:t>Stolpersteine</w:t>
      </w:r>
      <w:proofErr w:type="spellEnd"/>
      <w:r w:rsidRPr="00CF5EE1">
        <w:t xml:space="preserve"> zijn een voorbeeld van twee stenen die niet voor Joodse slachtoffers gelegd zijn. Martin en Leendert waren namelijk niet van joodse afkomst. Ze zijn vermoord, omdat ze onderduikers hielpen en verraden werden. In 1942 zijn er in dit huis inderdaad Joodse kinderen gevonden die hier ondergedoken zaten. </w:t>
      </w:r>
    </w:p>
    <w:p w14:paraId="035D8EBE" w14:textId="77777777" w:rsidR="00885DA7" w:rsidRPr="00CF5EE1" w:rsidRDefault="00885DA7" w:rsidP="00885DA7">
      <w:pPr>
        <w:spacing w:after="0" w:line="360" w:lineRule="auto"/>
        <w:jc w:val="both"/>
      </w:pPr>
    </w:p>
    <w:p w14:paraId="3739B649" w14:textId="77777777" w:rsidR="00885DA7" w:rsidRPr="00CF5EE1" w:rsidRDefault="00885DA7" w:rsidP="00885DA7">
      <w:pPr>
        <w:spacing w:after="0" w:line="360" w:lineRule="auto"/>
        <w:jc w:val="both"/>
      </w:pPr>
      <w:r w:rsidRPr="00CF5EE1">
        <w:rPr>
          <w:noProof/>
        </w:rPr>
        <w:drawing>
          <wp:anchor distT="0" distB="0" distL="114300" distR="114300" simplePos="0" relativeHeight="251752448" behindDoc="0" locked="0" layoutInCell="1" allowOverlap="1" wp14:anchorId="53702D99" wp14:editId="119235F7">
            <wp:simplePos x="0" y="0"/>
            <wp:positionH relativeFrom="column">
              <wp:posOffset>1905</wp:posOffset>
            </wp:positionH>
            <wp:positionV relativeFrom="paragraph">
              <wp:posOffset>56515</wp:posOffset>
            </wp:positionV>
            <wp:extent cx="3911971" cy="2203450"/>
            <wp:effectExtent l="0" t="0" r="0" b="6350"/>
            <wp:wrapSquare wrapText="bothSides"/>
            <wp:docPr id="249" name="Afbeelding 249" descr="Afbeelding met tekst, naamplaatje,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tekst, naamplaatje, buiten&#10;&#10;Automatisch gegenereerde beschrijving"/>
                    <pic:cNvPicPr/>
                  </pic:nvPicPr>
                  <pic:blipFill>
                    <a:blip r:embed="rId90">
                      <a:extLst>
                        <a:ext uri="{28A0092B-C50C-407E-A947-70E740481C1C}">
                          <a14:useLocalDpi xmlns:a14="http://schemas.microsoft.com/office/drawing/2010/main" val="0"/>
                        </a:ext>
                      </a:extLst>
                    </a:blip>
                    <a:stretch>
                      <a:fillRect/>
                    </a:stretch>
                  </pic:blipFill>
                  <pic:spPr>
                    <a:xfrm>
                      <a:off x="0" y="0"/>
                      <a:ext cx="3911971" cy="2203450"/>
                    </a:xfrm>
                    <a:prstGeom prst="rect">
                      <a:avLst/>
                    </a:prstGeom>
                  </pic:spPr>
                </pic:pic>
              </a:graphicData>
            </a:graphic>
          </wp:anchor>
        </w:drawing>
      </w:r>
    </w:p>
    <w:p w14:paraId="3C12EF41" w14:textId="77777777" w:rsidR="00885DA7" w:rsidRPr="00CF5EE1" w:rsidRDefault="00885DA7" w:rsidP="00885DA7">
      <w:pPr>
        <w:pStyle w:val="Kop2"/>
        <w:rPr>
          <w:lang w:val="nl-NL"/>
        </w:rPr>
      </w:pPr>
      <w:r w:rsidRPr="00CF5EE1">
        <w:rPr>
          <w:noProof/>
        </w:rPr>
        <w:lastRenderedPageBreak/>
        <mc:AlternateContent>
          <mc:Choice Requires="wps">
            <w:drawing>
              <wp:anchor distT="45720" distB="45720" distL="114300" distR="114300" simplePos="0" relativeHeight="251727872" behindDoc="0" locked="0" layoutInCell="1" allowOverlap="1" wp14:anchorId="312D0BC4" wp14:editId="2829192C">
                <wp:simplePos x="0" y="0"/>
                <wp:positionH relativeFrom="column">
                  <wp:posOffset>14605</wp:posOffset>
                </wp:positionH>
                <wp:positionV relativeFrom="paragraph">
                  <wp:posOffset>363855</wp:posOffset>
                </wp:positionV>
                <wp:extent cx="5905500" cy="2641600"/>
                <wp:effectExtent l="0" t="0" r="19050" b="25400"/>
                <wp:wrapSquare wrapText="bothSides"/>
                <wp:docPr id="4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64160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57F09FC" w14:textId="77777777" w:rsidR="00885DA7" w:rsidRPr="00885DA7" w:rsidRDefault="00885DA7" w:rsidP="00885DA7">
                            <w:pPr>
                              <w:pStyle w:val="Kop2"/>
                              <w:spacing w:before="0" w:line="360" w:lineRule="auto"/>
                              <w:jc w:val="both"/>
                              <w:rPr>
                                <w:lang w:val="nl-NL"/>
                              </w:rPr>
                            </w:pPr>
                            <w:r w:rsidRPr="00885DA7">
                              <w:rPr>
                                <w:lang w:val="nl-NL"/>
                              </w:rPr>
                              <w:t xml:space="preserve">Het joods monument </w:t>
                            </w:r>
                          </w:p>
                          <w:p w14:paraId="45AEC623" w14:textId="77777777" w:rsidR="00885DA7" w:rsidRDefault="00885DA7" w:rsidP="00885DA7">
                            <w:pPr>
                              <w:spacing w:after="0" w:line="360" w:lineRule="auto"/>
                              <w:jc w:val="both"/>
                            </w:pPr>
                            <w:r>
                              <w:t xml:space="preserve">Dit enorme monument is het Utrechtse Joods monument, een gedenkteken voor Joodse slachtoffers die tijdens de tweede wereldoorlog vanuit Utrecht zijn gedeporteerd. Het monument bestaat uit 3 delen. Het grootste onderdeel is de 7 meter lange gedenkmuur waarin 1239 namen gegraveerd zijn van gedeporteerde joden, die nooit meer zijn teruggekeerd na hun deportatie. Naast iedere naam staan ook de geboortedatum, sterfdatum en sterfplaats gegraveerd. Naast de gedenkmuur staat er een Sjofar (een ramshoorn die in de joodse eredienst wordt gebruikt), die gedragen wordt door tien joodse mannen. Dit symboliseert het dragen van de hoop van de wereld. Het derde element van het monument bestaat uit een plateau rondom een boom, waar bezoekers stil kunnen staan bij de gebeurtenissen en de slachtoffers te herdenken (Joods Monument, 2018). </w:t>
                            </w:r>
                          </w:p>
                          <w:p w14:paraId="5CF41264" w14:textId="77777777" w:rsidR="00885DA7" w:rsidRDefault="00885DA7" w:rsidP="00885DA7">
                            <w:pPr>
                              <w:spacing w:after="0" w:line="360" w:lineRule="auto"/>
                              <w:jc w:val="both"/>
                            </w:pPr>
                          </w:p>
                          <w:p w14:paraId="1A7272D4" w14:textId="77777777" w:rsidR="00885DA7" w:rsidRPr="00511DAD" w:rsidRDefault="00885DA7" w:rsidP="00885DA7">
                            <w:pPr>
                              <w:spacing w:after="0" w:line="360" w:lineRule="auto"/>
                              <w:jc w:val="both"/>
                            </w:pPr>
                            <w:r>
                              <w:t xml:space="preserve">*Sjofar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D0BC4" id="_x0000_s1044" type="#_x0000_t202" style="position:absolute;margin-left:1.15pt;margin-top:28.65pt;width:465pt;height:208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" fillcolor="white [3201]" strokecolor="#4472c4 [3204]" strokeweight="1pt">
                <v:textbox>
                  <w:txbxContent>
                    <w:p w14:paraId="157F09FC" w14:textId="77777777" w:rsidR="00885DA7" w:rsidRPr="00885DA7" w:rsidRDefault="00885DA7" w:rsidP="00885DA7">
                      <w:pPr>
                        <w:pStyle w:val="Kop2"/>
                        <w:spacing w:before="0" w:line="360" w:lineRule="auto"/>
                        <w:jc w:val="both"/>
                        <w:rPr>
                          <w:lang w:val="nl-NL"/>
                        </w:rPr>
                      </w:pPr>
                      <w:r w:rsidRPr="00885DA7">
                        <w:rPr>
                          <w:lang w:val="nl-NL"/>
                        </w:rPr>
                        <w:t xml:space="preserve">Het joods monument </w:t>
                      </w:r>
                    </w:p>
                    <w:p w14:paraId="45AEC623" w14:textId="77777777" w:rsidR="00885DA7" w:rsidRDefault="00885DA7" w:rsidP="00885DA7">
                      <w:pPr>
                        <w:spacing w:after="0" w:line="360" w:lineRule="auto"/>
                        <w:jc w:val="both"/>
                      </w:pPr>
                      <w:r>
                        <w:t xml:space="preserve">Dit enorme monument is het Utrechtse Joods monument, een gedenkteken voor Joodse slachtoffers die tijdens de tweede wereldoorlog vanuit Utrecht zijn gedeporteerd. Het monument bestaat uit 3 delen. Het grootste onderdeel is de 7 meter lange gedenkmuur waarin 1239 namen gegraveerd zijn van gedeporteerde joden, die nooit meer zijn teruggekeerd na hun deportatie. Naast iedere naam staan ook de geboortedatum, sterfdatum en sterfplaats gegraveerd. Naast de gedenkmuur staat er een Sjofar (een ramshoorn die in de joodse eredienst wordt gebruikt), die gedragen wordt door tien joodse mannen. Dit symboliseert het dragen van de hoop van de wereld. Het derde element van het monument bestaat uit een plateau rondom een boom, waar bezoekers stil kunnen staan bij de gebeurtenissen en de slachtoffers te herdenken (Joods Monument, 2018). </w:t>
                      </w:r>
                    </w:p>
                    <w:p w14:paraId="5CF41264" w14:textId="77777777" w:rsidR="00885DA7" w:rsidRDefault="00885DA7" w:rsidP="00885DA7">
                      <w:pPr>
                        <w:spacing w:after="0" w:line="360" w:lineRule="auto"/>
                        <w:jc w:val="both"/>
                      </w:pPr>
                    </w:p>
                    <w:p w14:paraId="1A7272D4" w14:textId="77777777" w:rsidR="00885DA7" w:rsidRPr="00511DAD" w:rsidRDefault="00885DA7" w:rsidP="00885DA7">
                      <w:pPr>
                        <w:spacing w:after="0" w:line="360" w:lineRule="auto"/>
                        <w:jc w:val="both"/>
                      </w:pPr>
                      <w:r>
                        <w:t xml:space="preserve">*Sjofar = </w:t>
                      </w:r>
                    </w:p>
                  </w:txbxContent>
                </v:textbox>
                <w10:wrap type="square"/>
              </v:shape>
            </w:pict>
          </mc:Fallback>
        </mc:AlternateContent>
      </w:r>
      <w:r w:rsidRPr="00CF5EE1">
        <w:rPr>
          <w:lang w:val="nl-NL"/>
        </w:rPr>
        <w:t xml:space="preserve">Locatie 2 – Johan van Oldenbarneveltlaan </w:t>
      </w:r>
    </w:p>
    <w:p w14:paraId="3D715732" w14:textId="77777777" w:rsidR="00885DA7" w:rsidRPr="00CF5EE1" w:rsidRDefault="00885DA7" w:rsidP="00885DA7">
      <w:r w:rsidRPr="00CF5EE1">
        <w:rPr>
          <w:noProof/>
        </w:rPr>
        <mc:AlternateContent>
          <mc:Choice Requires="wps">
            <w:drawing>
              <wp:anchor distT="91440" distB="91440" distL="137160" distR="137160" simplePos="0" relativeHeight="251736064" behindDoc="0" locked="0" layoutInCell="0" allowOverlap="1" wp14:anchorId="4BB784F3" wp14:editId="5A74418E">
                <wp:simplePos x="0" y="0"/>
                <wp:positionH relativeFrom="margin">
                  <wp:posOffset>1828165</wp:posOffset>
                </wp:positionH>
                <wp:positionV relativeFrom="margin">
                  <wp:posOffset>4710430</wp:posOffset>
                </wp:positionV>
                <wp:extent cx="2316480" cy="5892165"/>
                <wp:effectExtent l="2857" t="0" r="0" b="0"/>
                <wp:wrapSquare wrapText="bothSides"/>
                <wp:docPr id="47"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316480" cy="5892165"/>
                        </a:xfrm>
                        <a:prstGeom prst="roundRect">
                          <a:avLst>
                            <a:gd name="adj" fmla="val 13032"/>
                          </a:avLst>
                        </a:prstGeom>
                        <a:solidFill>
                          <a:schemeClr val="accent1"/>
                        </a:solidFill>
                      </wps:spPr>
                      <wps:txbx>
                        <w:txbxContent>
                          <w:p w14:paraId="6433CC69" w14:textId="77777777" w:rsidR="00885DA7" w:rsidRDefault="00885DA7" w:rsidP="00885DA7">
                            <w:pPr>
                              <w:spacing w:after="0"/>
                              <w:jc w:val="center"/>
                              <w:rPr>
                                <w:rFonts w:asciiTheme="majorHAnsi" w:eastAsiaTheme="majorEastAsia" w:hAnsiTheme="majorHAnsi" w:cstheme="majorBidi"/>
                                <w:sz w:val="28"/>
                                <w:szCs w:val="28"/>
                              </w:rPr>
                            </w:pPr>
                            <w:r w:rsidRPr="00800E89">
                              <w:rPr>
                                <w:rFonts w:asciiTheme="majorHAnsi" w:eastAsiaTheme="majorEastAsia" w:hAnsiTheme="majorHAnsi" w:cstheme="majorBidi"/>
                                <w:sz w:val="28"/>
                                <w:szCs w:val="28"/>
                              </w:rPr>
                              <w:t>Vragen</w:t>
                            </w:r>
                          </w:p>
                          <w:p w14:paraId="3235B6EE" w14:textId="77777777" w:rsidR="00885DA7" w:rsidRPr="00563431" w:rsidRDefault="00885DA7" w:rsidP="00F3492F">
                            <w:pPr>
                              <w:pStyle w:val="Lijstalinea"/>
                              <w:numPr>
                                <w:ilvl w:val="0"/>
                                <w:numId w:val="41"/>
                              </w:numPr>
                              <w:spacing w:after="0"/>
                              <w:jc w:val="center"/>
                              <w:rPr>
                                <w:rFonts w:asciiTheme="majorHAnsi" w:eastAsiaTheme="majorEastAsia" w:hAnsiTheme="majorHAnsi" w:cstheme="majorBidi"/>
                                <w:sz w:val="28"/>
                                <w:szCs w:val="28"/>
                              </w:rPr>
                            </w:pPr>
                            <w:r>
                              <w:rPr>
                                <w:rFonts w:asciiTheme="majorHAnsi" w:eastAsiaTheme="majorEastAsia" w:hAnsiTheme="majorHAnsi" w:cstheme="majorBidi"/>
                                <w:sz w:val="24"/>
                                <w:szCs w:val="24"/>
                              </w:rPr>
                              <w:t xml:space="preserve">Wat is (volgens jou) het doel van de </w:t>
                            </w:r>
                            <w:proofErr w:type="spellStart"/>
                            <w:r>
                              <w:rPr>
                                <w:rFonts w:asciiTheme="majorHAnsi" w:eastAsiaTheme="majorEastAsia" w:hAnsiTheme="majorHAnsi" w:cstheme="majorBidi"/>
                                <w:sz w:val="24"/>
                                <w:szCs w:val="24"/>
                              </w:rPr>
                              <w:t>Stolpersteine</w:t>
                            </w:r>
                            <w:proofErr w:type="spellEnd"/>
                            <w:r>
                              <w:rPr>
                                <w:rFonts w:asciiTheme="majorHAnsi" w:eastAsiaTheme="majorEastAsia" w:hAnsiTheme="majorHAnsi" w:cstheme="majorBidi"/>
                                <w:sz w:val="24"/>
                                <w:szCs w:val="24"/>
                              </w:rPr>
                              <w:t xml:space="preserve">? </w:t>
                            </w:r>
                          </w:p>
                          <w:p w14:paraId="51B799AF" w14:textId="77777777" w:rsidR="00885DA7" w:rsidRPr="00B56BB8" w:rsidRDefault="00885DA7" w:rsidP="00F3492F">
                            <w:pPr>
                              <w:pStyle w:val="Lijstalinea"/>
                              <w:numPr>
                                <w:ilvl w:val="0"/>
                                <w:numId w:val="41"/>
                              </w:numPr>
                              <w:spacing w:after="0"/>
                              <w:jc w:val="center"/>
                              <w:rPr>
                                <w:rFonts w:asciiTheme="majorHAnsi" w:eastAsiaTheme="majorEastAsia" w:hAnsiTheme="majorHAnsi" w:cstheme="majorBidi"/>
                                <w:sz w:val="28"/>
                                <w:szCs w:val="28"/>
                              </w:rPr>
                            </w:pPr>
                            <w:r>
                              <w:rPr>
                                <w:rFonts w:asciiTheme="majorHAnsi" w:eastAsiaTheme="majorEastAsia" w:hAnsiTheme="majorHAnsi" w:cstheme="majorBidi"/>
                                <w:sz w:val="24"/>
                                <w:szCs w:val="24"/>
                              </w:rPr>
                              <w:t xml:space="preserve">Voor wie worden </w:t>
                            </w:r>
                            <w:proofErr w:type="spellStart"/>
                            <w:r>
                              <w:rPr>
                                <w:rFonts w:asciiTheme="majorHAnsi" w:eastAsiaTheme="majorEastAsia" w:hAnsiTheme="majorHAnsi" w:cstheme="majorBidi"/>
                                <w:sz w:val="24"/>
                                <w:szCs w:val="24"/>
                              </w:rPr>
                              <w:t>Stolpersteine</w:t>
                            </w:r>
                            <w:proofErr w:type="spellEnd"/>
                            <w:r>
                              <w:rPr>
                                <w:rFonts w:asciiTheme="majorHAnsi" w:eastAsiaTheme="majorEastAsia" w:hAnsiTheme="majorHAnsi" w:cstheme="majorBidi"/>
                                <w:sz w:val="24"/>
                                <w:szCs w:val="24"/>
                              </w:rPr>
                              <w:t xml:space="preserve"> gelegd? </w:t>
                            </w:r>
                          </w:p>
                          <w:p w14:paraId="0B8FA485" w14:textId="77777777" w:rsidR="00885DA7" w:rsidRPr="005D5F9E" w:rsidRDefault="00885DA7" w:rsidP="00F3492F">
                            <w:pPr>
                              <w:pStyle w:val="Lijstalinea"/>
                              <w:numPr>
                                <w:ilvl w:val="0"/>
                                <w:numId w:val="41"/>
                              </w:numPr>
                              <w:spacing w:after="0"/>
                              <w:jc w:val="center"/>
                              <w:rPr>
                                <w:rFonts w:asciiTheme="majorHAnsi" w:eastAsiaTheme="majorEastAsia" w:hAnsiTheme="majorHAnsi" w:cstheme="majorBidi"/>
                                <w:sz w:val="28"/>
                                <w:szCs w:val="28"/>
                              </w:rPr>
                            </w:pPr>
                            <w:r>
                              <w:rPr>
                                <w:rFonts w:asciiTheme="majorHAnsi" w:eastAsiaTheme="majorEastAsia" w:hAnsiTheme="majorHAnsi" w:cstheme="majorBidi"/>
                                <w:sz w:val="24"/>
                                <w:szCs w:val="24"/>
                              </w:rPr>
                              <w:t xml:space="preserve">De Sjofar (ramshoorn) </w:t>
                            </w:r>
                            <w:r w:rsidRPr="005D5F9E">
                              <w:rPr>
                                <w:rFonts w:asciiTheme="majorHAnsi" w:eastAsiaTheme="majorEastAsia" w:hAnsiTheme="majorHAnsi" w:cstheme="majorBidi"/>
                                <w:sz w:val="24"/>
                                <w:szCs w:val="24"/>
                              </w:rPr>
                              <w:t>wordt op veel momenten gebruikt bij joodse erediensten. Schrijf een kort stukje (max. 5 zinnen) over de geschiedenis van deze Sjofar.</w:t>
                            </w:r>
                          </w:p>
                          <w:p w14:paraId="20A742E8" w14:textId="77777777" w:rsidR="00885DA7" w:rsidRPr="005D5F9E" w:rsidRDefault="00885DA7" w:rsidP="00F3492F">
                            <w:pPr>
                              <w:pStyle w:val="Lijstalinea"/>
                              <w:numPr>
                                <w:ilvl w:val="0"/>
                                <w:numId w:val="41"/>
                              </w:numPr>
                              <w:spacing w:after="0"/>
                              <w:jc w:val="center"/>
                              <w:rPr>
                                <w:rFonts w:asciiTheme="majorHAnsi" w:eastAsiaTheme="majorEastAsia" w:hAnsiTheme="majorHAnsi" w:cstheme="majorBidi"/>
                                <w:sz w:val="28"/>
                                <w:szCs w:val="28"/>
                              </w:rPr>
                            </w:pPr>
                            <w:r w:rsidRPr="005D5F9E">
                              <w:rPr>
                                <w:rFonts w:asciiTheme="majorHAnsi" w:eastAsiaTheme="majorEastAsia" w:hAnsiTheme="majorHAnsi" w:cstheme="majorBidi"/>
                                <w:sz w:val="24"/>
                                <w:szCs w:val="24"/>
                              </w:rPr>
                              <w:t xml:space="preserve">Waarom worden </w:t>
                            </w:r>
                            <w:r>
                              <w:rPr>
                                <w:rFonts w:asciiTheme="majorHAnsi" w:eastAsiaTheme="majorEastAsia" w:hAnsiTheme="majorHAnsi" w:cstheme="majorBidi"/>
                                <w:sz w:val="24"/>
                                <w:szCs w:val="24"/>
                              </w:rPr>
                              <w:t>mensen van joodse afkomst</w:t>
                            </w:r>
                            <w:r w:rsidRPr="005D5F9E">
                              <w:rPr>
                                <w:rFonts w:asciiTheme="majorHAnsi" w:eastAsiaTheme="majorEastAsia" w:hAnsiTheme="majorHAnsi" w:cstheme="majorBidi"/>
                                <w:sz w:val="24"/>
                                <w:szCs w:val="24"/>
                              </w:rPr>
                              <w:t xml:space="preserve"> door het nationaalsocialisme als ‘</w:t>
                            </w:r>
                            <w:proofErr w:type="spellStart"/>
                            <w:r w:rsidRPr="005D5F9E">
                              <w:rPr>
                                <w:rFonts w:asciiTheme="majorHAnsi" w:eastAsiaTheme="majorEastAsia" w:hAnsiTheme="majorHAnsi" w:cstheme="majorBidi"/>
                                <w:sz w:val="24"/>
                                <w:szCs w:val="24"/>
                              </w:rPr>
                              <w:t>Untermenschen</w:t>
                            </w:r>
                            <w:proofErr w:type="spellEnd"/>
                            <w:r w:rsidRPr="005D5F9E">
                              <w:rPr>
                                <w:rFonts w:asciiTheme="majorHAnsi" w:eastAsiaTheme="majorEastAsia" w:hAnsiTheme="majorHAnsi" w:cstheme="majorBidi"/>
                                <w:sz w:val="24"/>
                                <w:szCs w:val="24"/>
                              </w:rPr>
                              <w:t xml:space="preserve">’ </w:t>
                            </w:r>
                            <w:r>
                              <w:rPr>
                                <w:rFonts w:asciiTheme="majorHAnsi" w:eastAsiaTheme="majorEastAsia" w:hAnsiTheme="majorHAnsi" w:cstheme="majorBidi"/>
                                <w:sz w:val="24"/>
                                <w:szCs w:val="24"/>
                              </w:rPr>
                              <w:t>bestempeld</w:t>
                            </w:r>
                            <w:r w:rsidRPr="005D5F9E">
                              <w:rPr>
                                <w:rFonts w:asciiTheme="majorHAnsi" w:eastAsiaTheme="majorEastAsia" w:hAnsiTheme="majorHAnsi" w:cstheme="majorBidi"/>
                                <w:sz w:val="24"/>
                                <w:szCs w:val="24"/>
                              </w:rPr>
                              <w:t>?</w:t>
                            </w:r>
                          </w:p>
                          <w:p w14:paraId="4BBE87C9" w14:textId="77777777" w:rsidR="00885DA7" w:rsidRPr="00563431" w:rsidRDefault="00885DA7" w:rsidP="00F3492F">
                            <w:pPr>
                              <w:pStyle w:val="Lijstalinea"/>
                              <w:numPr>
                                <w:ilvl w:val="0"/>
                                <w:numId w:val="41"/>
                              </w:numPr>
                              <w:spacing w:after="0"/>
                              <w:jc w:val="center"/>
                              <w:rPr>
                                <w:rFonts w:asciiTheme="majorHAnsi" w:eastAsiaTheme="majorEastAsia" w:hAnsiTheme="majorHAnsi" w:cstheme="majorBidi"/>
                                <w:sz w:val="28"/>
                                <w:szCs w:val="28"/>
                              </w:rPr>
                            </w:pPr>
                            <w:r>
                              <w:rPr>
                                <w:rFonts w:asciiTheme="majorHAnsi" w:eastAsiaTheme="majorEastAsia" w:hAnsiTheme="majorHAnsi" w:cstheme="majorBidi"/>
                                <w:sz w:val="24"/>
                                <w:szCs w:val="24"/>
                              </w:rPr>
                              <w:t xml:space="preserve">Wat is volgens jou het verschil tussen gedenken en herdenken? Geef hierbij duidelijke argumenten (max. 3 zinnen). </w:t>
                            </w:r>
                          </w:p>
                          <w:p w14:paraId="676C0B20" w14:textId="77777777" w:rsidR="00885DA7" w:rsidRPr="0023122B" w:rsidRDefault="00885DA7" w:rsidP="00885DA7">
                            <w:pPr>
                              <w:spacing w:after="0"/>
                              <w:ind w:left="360"/>
                              <w:rPr>
                                <w:rFonts w:asciiTheme="majorHAnsi" w:eastAsiaTheme="majorEastAsia" w:hAnsiTheme="majorHAnsi" w:cstheme="majorBidi"/>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BB784F3" id="_x0000_s1045" style="position:absolute;margin-left:143.95pt;margin-top:370.9pt;width:182.4pt;height:463.95pt;rotation:90;z-index:25173606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" o:allowincell="f" fillcolor="#4472c4 [3204]" stroked="f">
                <v:textbox>
                  <w:txbxContent>
                    <w:p w14:paraId="6433CC69" w14:textId="77777777" w:rsidR="00885DA7" w:rsidRDefault="00885DA7" w:rsidP="00885DA7">
                      <w:pPr>
                        <w:spacing w:after="0"/>
                        <w:jc w:val="center"/>
                        <w:rPr>
                          <w:rFonts w:asciiTheme="majorHAnsi" w:eastAsiaTheme="majorEastAsia" w:hAnsiTheme="majorHAnsi" w:cstheme="majorBidi"/>
                          <w:sz w:val="28"/>
                          <w:szCs w:val="28"/>
                        </w:rPr>
                      </w:pPr>
                      <w:r w:rsidRPr="00800E89">
                        <w:rPr>
                          <w:rFonts w:asciiTheme="majorHAnsi" w:eastAsiaTheme="majorEastAsia" w:hAnsiTheme="majorHAnsi" w:cstheme="majorBidi"/>
                          <w:sz w:val="28"/>
                          <w:szCs w:val="28"/>
                        </w:rPr>
                        <w:t>Vragen</w:t>
                      </w:r>
                    </w:p>
                    <w:p w14:paraId="3235B6EE" w14:textId="77777777" w:rsidR="00885DA7" w:rsidRPr="00563431" w:rsidRDefault="00885DA7" w:rsidP="00F3492F">
                      <w:pPr>
                        <w:pStyle w:val="Lijstalinea"/>
                        <w:numPr>
                          <w:ilvl w:val="0"/>
                          <w:numId w:val="41"/>
                        </w:numPr>
                        <w:spacing w:after="0"/>
                        <w:jc w:val="center"/>
                        <w:rPr>
                          <w:rFonts w:asciiTheme="majorHAnsi" w:eastAsiaTheme="majorEastAsia" w:hAnsiTheme="majorHAnsi" w:cstheme="majorBidi"/>
                          <w:sz w:val="28"/>
                          <w:szCs w:val="28"/>
                        </w:rPr>
                      </w:pPr>
                      <w:r>
                        <w:rPr>
                          <w:rFonts w:asciiTheme="majorHAnsi" w:eastAsiaTheme="majorEastAsia" w:hAnsiTheme="majorHAnsi" w:cstheme="majorBidi"/>
                          <w:sz w:val="24"/>
                          <w:szCs w:val="24"/>
                        </w:rPr>
                        <w:t xml:space="preserve">Wat is (volgens jou) het doel van de </w:t>
                      </w:r>
                      <w:proofErr w:type="spellStart"/>
                      <w:r>
                        <w:rPr>
                          <w:rFonts w:asciiTheme="majorHAnsi" w:eastAsiaTheme="majorEastAsia" w:hAnsiTheme="majorHAnsi" w:cstheme="majorBidi"/>
                          <w:sz w:val="24"/>
                          <w:szCs w:val="24"/>
                        </w:rPr>
                        <w:t>Stolpersteine</w:t>
                      </w:r>
                      <w:proofErr w:type="spellEnd"/>
                      <w:r>
                        <w:rPr>
                          <w:rFonts w:asciiTheme="majorHAnsi" w:eastAsiaTheme="majorEastAsia" w:hAnsiTheme="majorHAnsi" w:cstheme="majorBidi"/>
                          <w:sz w:val="24"/>
                          <w:szCs w:val="24"/>
                        </w:rPr>
                        <w:t xml:space="preserve">? </w:t>
                      </w:r>
                    </w:p>
                    <w:p w14:paraId="51B799AF" w14:textId="77777777" w:rsidR="00885DA7" w:rsidRPr="00B56BB8" w:rsidRDefault="00885DA7" w:rsidP="00F3492F">
                      <w:pPr>
                        <w:pStyle w:val="Lijstalinea"/>
                        <w:numPr>
                          <w:ilvl w:val="0"/>
                          <w:numId w:val="41"/>
                        </w:numPr>
                        <w:spacing w:after="0"/>
                        <w:jc w:val="center"/>
                        <w:rPr>
                          <w:rFonts w:asciiTheme="majorHAnsi" w:eastAsiaTheme="majorEastAsia" w:hAnsiTheme="majorHAnsi" w:cstheme="majorBidi"/>
                          <w:sz w:val="28"/>
                          <w:szCs w:val="28"/>
                        </w:rPr>
                      </w:pPr>
                      <w:r>
                        <w:rPr>
                          <w:rFonts w:asciiTheme="majorHAnsi" w:eastAsiaTheme="majorEastAsia" w:hAnsiTheme="majorHAnsi" w:cstheme="majorBidi"/>
                          <w:sz w:val="24"/>
                          <w:szCs w:val="24"/>
                        </w:rPr>
                        <w:t xml:space="preserve">Voor wie worden </w:t>
                      </w:r>
                      <w:proofErr w:type="spellStart"/>
                      <w:r>
                        <w:rPr>
                          <w:rFonts w:asciiTheme="majorHAnsi" w:eastAsiaTheme="majorEastAsia" w:hAnsiTheme="majorHAnsi" w:cstheme="majorBidi"/>
                          <w:sz w:val="24"/>
                          <w:szCs w:val="24"/>
                        </w:rPr>
                        <w:t>Stolpersteine</w:t>
                      </w:r>
                      <w:proofErr w:type="spellEnd"/>
                      <w:r>
                        <w:rPr>
                          <w:rFonts w:asciiTheme="majorHAnsi" w:eastAsiaTheme="majorEastAsia" w:hAnsiTheme="majorHAnsi" w:cstheme="majorBidi"/>
                          <w:sz w:val="24"/>
                          <w:szCs w:val="24"/>
                        </w:rPr>
                        <w:t xml:space="preserve"> gelegd? </w:t>
                      </w:r>
                    </w:p>
                    <w:p w14:paraId="0B8FA485" w14:textId="77777777" w:rsidR="00885DA7" w:rsidRPr="005D5F9E" w:rsidRDefault="00885DA7" w:rsidP="00F3492F">
                      <w:pPr>
                        <w:pStyle w:val="Lijstalinea"/>
                        <w:numPr>
                          <w:ilvl w:val="0"/>
                          <w:numId w:val="41"/>
                        </w:numPr>
                        <w:spacing w:after="0"/>
                        <w:jc w:val="center"/>
                        <w:rPr>
                          <w:rFonts w:asciiTheme="majorHAnsi" w:eastAsiaTheme="majorEastAsia" w:hAnsiTheme="majorHAnsi" w:cstheme="majorBidi"/>
                          <w:sz w:val="28"/>
                          <w:szCs w:val="28"/>
                        </w:rPr>
                      </w:pPr>
                      <w:r>
                        <w:rPr>
                          <w:rFonts w:asciiTheme="majorHAnsi" w:eastAsiaTheme="majorEastAsia" w:hAnsiTheme="majorHAnsi" w:cstheme="majorBidi"/>
                          <w:sz w:val="24"/>
                          <w:szCs w:val="24"/>
                        </w:rPr>
                        <w:t xml:space="preserve">De Sjofar (ramshoorn) </w:t>
                      </w:r>
                      <w:r w:rsidRPr="005D5F9E">
                        <w:rPr>
                          <w:rFonts w:asciiTheme="majorHAnsi" w:eastAsiaTheme="majorEastAsia" w:hAnsiTheme="majorHAnsi" w:cstheme="majorBidi"/>
                          <w:sz w:val="24"/>
                          <w:szCs w:val="24"/>
                        </w:rPr>
                        <w:t>wordt op veel momenten gebruikt bij joodse erediensten. Schrijf een kort stukje (max. 5 zinnen) over de geschiedenis van deze Sjofar.</w:t>
                      </w:r>
                    </w:p>
                    <w:p w14:paraId="20A742E8" w14:textId="77777777" w:rsidR="00885DA7" w:rsidRPr="005D5F9E" w:rsidRDefault="00885DA7" w:rsidP="00F3492F">
                      <w:pPr>
                        <w:pStyle w:val="Lijstalinea"/>
                        <w:numPr>
                          <w:ilvl w:val="0"/>
                          <w:numId w:val="41"/>
                        </w:numPr>
                        <w:spacing w:after="0"/>
                        <w:jc w:val="center"/>
                        <w:rPr>
                          <w:rFonts w:asciiTheme="majorHAnsi" w:eastAsiaTheme="majorEastAsia" w:hAnsiTheme="majorHAnsi" w:cstheme="majorBidi"/>
                          <w:sz w:val="28"/>
                          <w:szCs w:val="28"/>
                        </w:rPr>
                      </w:pPr>
                      <w:r w:rsidRPr="005D5F9E">
                        <w:rPr>
                          <w:rFonts w:asciiTheme="majorHAnsi" w:eastAsiaTheme="majorEastAsia" w:hAnsiTheme="majorHAnsi" w:cstheme="majorBidi"/>
                          <w:sz w:val="24"/>
                          <w:szCs w:val="24"/>
                        </w:rPr>
                        <w:t xml:space="preserve">Waarom worden </w:t>
                      </w:r>
                      <w:r>
                        <w:rPr>
                          <w:rFonts w:asciiTheme="majorHAnsi" w:eastAsiaTheme="majorEastAsia" w:hAnsiTheme="majorHAnsi" w:cstheme="majorBidi"/>
                          <w:sz w:val="24"/>
                          <w:szCs w:val="24"/>
                        </w:rPr>
                        <w:t>mensen van joodse afkomst</w:t>
                      </w:r>
                      <w:r w:rsidRPr="005D5F9E">
                        <w:rPr>
                          <w:rFonts w:asciiTheme="majorHAnsi" w:eastAsiaTheme="majorEastAsia" w:hAnsiTheme="majorHAnsi" w:cstheme="majorBidi"/>
                          <w:sz w:val="24"/>
                          <w:szCs w:val="24"/>
                        </w:rPr>
                        <w:t xml:space="preserve"> door het nationaalsocialisme als ‘</w:t>
                      </w:r>
                      <w:proofErr w:type="spellStart"/>
                      <w:r w:rsidRPr="005D5F9E">
                        <w:rPr>
                          <w:rFonts w:asciiTheme="majorHAnsi" w:eastAsiaTheme="majorEastAsia" w:hAnsiTheme="majorHAnsi" w:cstheme="majorBidi"/>
                          <w:sz w:val="24"/>
                          <w:szCs w:val="24"/>
                        </w:rPr>
                        <w:t>Untermenschen</w:t>
                      </w:r>
                      <w:proofErr w:type="spellEnd"/>
                      <w:r w:rsidRPr="005D5F9E">
                        <w:rPr>
                          <w:rFonts w:asciiTheme="majorHAnsi" w:eastAsiaTheme="majorEastAsia" w:hAnsiTheme="majorHAnsi" w:cstheme="majorBidi"/>
                          <w:sz w:val="24"/>
                          <w:szCs w:val="24"/>
                        </w:rPr>
                        <w:t xml:space="preserve">’ </w:t>
                      </w:r>
                      <w:r>
                        <w:rPr>
                          <w:rFonts w:asciiTheme="majorHAnsi" w:eastAsiaTheme="majorEastAsia" w:hAnsiTheme="majorHAnsi" w:cstheme="majorBidi"/>
                          <w:sz w:val="24"/>
                          <w:szCs w:val="24"/>
                        </w:rPr>
                        <w:t>bestempeld</w:t>
                      </w:r>
                      <w:r w:rsidRPr="005D5F9E">
                        <w:rPr>
                          <w:rFonts w:asciiTheme="majorHAnsi" w:eastAsiaTheme="majorEastAsia" w:hAnsiTheme="majorHAnsi" w:cstheme="majorBidi"/>
                          <w:sz w:val="24"/>
                          <w:szCs w:val="24"/>
                        </w:rPr>
                        <w:t>?</w:t>
                      </w:r>
                    </w:p>
                    <w:p w14:paraId="4BBE87C9" w14:textId="77777777" w:rsidR="00885DA7" w:rsidRPr="00563431" w:rsidRDefault="00885DA7" w:rsidP="00F3492F">
                      <w:pPr>
                        <w:pStyle w:val="Lijstalinea"/>
                        <w:numPr>
                          <w:ilvl w:val="0"/>
                          <w:numId w:val="41"/>
                        </w:numPr>
                        <w:spacing w:after="0"/>
                        <w:jc w:val="center"/>
                        <w:rPr>
                          <w:rFonts w:asciiTheme="majorHAnsi" w:eastAsiaTheme="majorEastAsia" w:hAnsiTheme="majorHAnsi" w:cstheme="majorBidi"/>
                          <w:sz w:val="28"/>
                          <w:szCs w:val="28"/>
                        </w:rPr>
                      </w:pPr>
                      <w:r>
                        <w:rPr>
                          <w:rFonts w:asciiTheme="majorHAnsi" w:eastAsiaTheme="majorEastAsia" w:hAnsiTheme="majorHAnsi" w:cstheme="majorBidi"/>
                          <w:sz w:val="24"/>
                          <w:szCs w:val="24"/>
                        </w:rPr>
                        <w:t xml:space="preserve">Wat is volgens jou het verschil tussen gedenken en herdenken? Geef hierbij duidelijke argumenten (max. 3 zinnen). </w:t>
                      </w:r>
                    </w:p>
                    <w:p w14:paraId="676C0B20" w14:textId="77777777" w:rsidR="00885DA7" w:rsidRPr="0023122B" w:rsidRDefault="00885DA7" w:rsidP="00885DA7">
                      <w:pPr>
                        <w:spacing w:after="0"/>
                        <w:ind w:left="360"/>
                        <w:rPr>
                          <w:rFonts w:asciiTheme="majorHAnsi" w:eastAsiaTheme="majorEastAsia" w:hAnsiTheme="majorHAnsi" w:cstheme="majorBidi"/>
                          <w:sz w:val="28"/>
                          <w:szCs w:val="28"/>
                        </w:rPr>
                      </w:pPr>
                    </w:p>
                  </w:txbxContent>
                </v:textbox>
                <w10:wrap type="square" anchorx="margin" anchory="margin"/>
              </v:roundrect>
            </w:pict>
          </mc:Fallback>
        </mc:AlternateContent>
      </w:r>
      <w:r w:rsidRPr="00CF5EE1">
        <w:rPr>
          <w:noProof/>
        </w:rPr>
        <w:drawing>
          <wp:anchor distT="0" distB="0" distL="114300" distR="114300" simplePos="0" relativeHeight="251734016" behindDoc="0" locked="0" layoutInCell="1" allowOverlap="1" wp14:anchorId="3903D847" wp14:editId="638CE0A6">
            <wp:simplePos x="0" y="0"/>
            <wp:positionH relativeFrom="column">
              <wp:posOffset>0</wp:posOffset>
            </wp:positionH>
            <wp:positionV relativeFrom="paragraph">
              <wp:posOffset>3244215</wp:posOffset>
            </wp:positionV>
            <wp:extent cx="5937250" cy="2715260"/>
            <wp:effectExtent l="0" t="0" r="6350" b="8890"/>
            <wp:wrapSquare wrapText="bothSides"/>
            <wp:docPr id="250" name="Afbeelding 250" descr="Afbeelding met teks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schermafbeelding&#10;&#10;Automatisch gegenereerde beschrijving"/>
                    <pic:cNvPicPr/>
                  </pic:nvPicPr>
                  <pic:blipFill>
                    <a:blip r:embed="rId91">
                      <a:extLst>
                        <a:ext uri="{28A0092B-C50C-407E-A947-70E740481C1C}">
                          <a14:useLocalDpi xmlns:a14="http://schemas.microsoft.com/office/drawing/2010/main" val="0"/>
                        </a:ext>
                      </a:extLst>
                    </a:blip>
                    <a:stretch>
                      <a:fillRect/>
                    </a:stretch>
                  </pic:blipFill>
                  <pic:spPr>
                    <a:xfrm>
                      <a:off x="0" y="0"/>
                      <a:ext cx="5937250" cy="2715260"/>
                    </a:xfrm>
                    <a:prstGeom prst="rect">
                      <a:avLst/>
                    </a:prstGeom>
                  </pic:spPr>
                </pic:pic>
              </a:graphicData>
            </a:graphic>
            <wp14:sizeRelH relativeFrom="margin">
              <wp14:pctWidth>0</wp14:pctWidth>
            </wp14:sizeRelH>
            <wp14:sizeRelV relativeFrom="margin">
              <wp14:pctHeight>0</wp14:pctHeight>
            </wp14:sizeRelV>
          </wp:anchor>
        </w:drawing>
      </w:r>
    </w:p>
    <w:p w14:paraId="402AF70D" w14:textId="77777777" w:rsidR="00885DA7" w:rsidRPr="00CF5EE1" w:rsidRDefault="00885DA7" w:rsidP="00885DA7"/>
    <w:p w14:paraId="4B54780D" w14:textId="77777777" w:rsidR="00885DA7" w:rsidRPr="00CF5EE1" w:rsidRDefault="00885DA7" w:rsidP="00885DA7">
      <w:pPr>
        <w:pStyle w:val="Kop2"/>
        <w:spacing w:before="0" w:line="360" w:lineRule="auto"/>
        <w:jc w:val="both"/>
        <w:rPr>
          <w:lang w:val="nl-NL"/>
        </w:rPr>
      </w:pPr>
      <w:r w:rsidRPr="00CF5EE1">
        <w:rPr>
          <w:noProof/>
        </w:rPr>
        <w:lastRenderedPageBreak/>
        <mc:AlternateContent>
          <mc:Choice Requires="wps">
            <w:drawing>
              <wp:anchor distT="91440" distB="91440" distL="137160" distR="137160" simplePos="0" relativeHeight="251737088" behindDoc="0" locked="0" layoutInCell="0" allowOverlap="1" wp14:anchorId="2E933DBC" wp14:editId="61B431AF">
                <wp:simplePos x="0" y="0"/>
                <wp:positionH relativeFrom="margin">
                  <wp:posOffset>1666240</wp:posOffset>
                </wp:positionH>
                <wp:positionV relativeFrom="margin">
                  <wp:posOffset>3007360</wp:posOffset>
                </wp:positionV>
                <wp:extent cx="2738120" cy="6058535"/>
                <wp:effectExtent l="0" t="2858" r="2223" b="2222"/>
                <wp:wrapSquare wrapText="bothSides"/>
                <wp:docPr id="48"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738120" cy="6058535"/>
                        </a:xfrm>
                        <a:prstGeom prst="roundRect">
                          <a:avLst>
                            <a:gd name="adj" fmla="val 13032"/>
                          </a:avLst>
                        </a:prstGeom>
                        <a:solidFill>
                          <a:schemeClr val="accent1"/>
                        </a:solidFill>
                      </wps:spPr>
                      <wps:txbx>
                        <w:txbxContent>
                          <w:p w14:paraId="3E4F2001" w14:textId="77777777" w:rsidR="00885DA7" w:rsidRDefault="00885DA7" w:rsidP="00885DA7">
                            <w:pPr>
                              <w:jc w:val="center"/>
                              <w:rPr>
                                <w:rFonts w:asciiTheme="majorHAnsi" w:eastAsiaTheme="majorEastAsia" w:hAnsiTheme="majorHAnsi" w:cstheme="majorBidi"/>
                                <w:sz w:val="28"/>
                                <w:szCs w:val="28"/>
                              </w:rPr>
                            </w:pPr>
                            <w:r w:rsidRPr="000B27FC">
                              <w:rPr>
                                <w:rFonts w:asciiTheme="majorHAnsi" w:eastAsiaTheme="majorEastAsia" w:hAnsiTheme="majorHAnsi" w:cstheme="majorBidi"/>
                                <w:sz w:val="28"/>
                                <w:szCs w:val="28"/>
                              </w:rPr>
                              <w:t>Vragen</w:t>
                            </w:r>
                          </w:p>
                          <w:p w14:paraId="7C8B9290" w14:textId="77777777" w:rsidR="00885DA7" w:rsidRDefault="00885DA7" w:rsidP="00885DA7">
                            <w:pPr>
                              <w:pStyle w:val="Lijstalinea"/>
                              <w:jc w:val="center"/>
                              <w:rPr>
                                <w:rFonts w:asciiTheme="majorHAnsi" w:eastAsiaTheme="majorEastAsia" w:hAnsiTheme="majorHAnsi" w:cstheme="majorBidi"/>
                                <w:sz w:val="28"/>
                                <w:szCs w:val="28"/>
                              </w:rPr>
                            </w:pPr>
                            <w:r>
                              <w:rPr>
                                <w:rFonts w:asciiTheme="majorHAnsi" w:eastAsiaTheme="majorEastAsia" w:hAnsiTheme="majorHAnsi" w:cstheme="majorBidi"/>
                                <w:sz w:val="28"/>
                                <w:szCs w:val="28"/>
                              </w:rPr>
                              <w:t>Handicap en andere redenen voor vervolging.</w:t>
                            </w:r>
                          </w:p>
                          <w:p w14:paraId="1182941A" w14:textId="77777777" w:rsidR="00885DA7" w:rsidRDefault="00885DA7" w:rsidP="00F3492F">
                            <w:pPr>
                              <w:pStyle w:val="Lijstalinea"/>
                              <w:numPr>
                                <w:ilvl w:val="0"/>
                                <w:numId w:val="48"/>
                              </w:numPr>
                              <w:rPr>
                                <w:rFonts w:asciiTheme="majorHAnsi" w:eastAsiaTheme="majorEastAsia" w:hAnsiTheme="majorHAnsi" w:cstheme="majorBidi"/>
                                <w:sz w:val="24"/>
                                <w:szCs w:val="24"/>
                              </w:rPr>
                            </w:pPr>
                            <w:r w:rsidRPr="00FE2F1B">
                              <w:rPr>
                                <w:rFonts w:asciiTheme="majorHAnsi" w:eastAsiaTheme="majorEastAsia" w:hAnsiTheme="majorHAnsi" w:cstheme="majorBidi"/>
                                <w:sz w:val="24"/>
                                <w:szCs w:val="24"/>
                              </w:rPr>
                              <w:t>Wie zijn</w:t>
                            </w:r>
                            <w:r>
                              <w:rPr>
                                <w:rFonts w:asciiTheme="majorHAnsi" w:eastAsiaTheme="majorEastAsia" w:hAnsiTheme="majorHAnsi" w:cstheme="majorBidi"/>
                                <w:sz w:val="24"/>
                                <w:szCs w:val="24"/>
                              </w:rPr>
                              <w:t xml:space="preserve"> naast joden ook</w:t>
                            </w:r>
                            <w:r w:rsidRPr="00FE2F1B">
                              <w:rPr>
                                <w:rFonts w:asciiTheme="majorHAnsi" w:eastAsiaTheme="majorEastAsia" w:hAnsiTheme="majorHAnsi" w:cstheme="majorBidi"/>
                                <w:sz w:val="24"/>
                                <w:szCs w:val="24"/>
                              </w:rPr>
                              <w:t xml:space="preserve"> slachtoffer tijdens de tweede wereldoorlog?</w:t>
                            </w:r>
                          </w:p>
                          <w:p w14:paraId="5978719A" w14:textId="77777777" w:rsidR="00885DA7" w:rsidRDefault="00885DA7" w:rsidP="00F3492F">
                            <w:pPr>
                              <w:pStyle w:val="Lijstalinea"/>
                              <w:numPr>
                                <w:ilvl w:val="1"/>
                                <w:numId w:val="48"/>
                              </w:numPr>
                              <w:rPr>
                                <w:rFonts w:asciiTheme="majorHAnsi" w:eastAsiaTheme="majorEastAsia" w:hAnsiTheme="majorHAnsi" w:cstheme="majorBidi"/>
                                <w:sz w:val="24"/>
                                <w:szCs w:val="24"/>
                              </w:rPr>
                            </w:pPr>
                            <w:r>
                              <w:rPr>
                                <w:rFonts w:asciiTheme="majorHAnsi" w:eastAsiaTheme="majorEastAsia" w:hAnsiTheme="majorHAnsi" w:cstheme="majorBidi"/>
                                <w:sz w:val="24"/>
                                <w:szCs w:val="24"/>
                              </w:rPr>
                              <w:t xml:space="preserve">Lees hierbij pagina 2 op de volgende website </w:t>
                            </w:r>
                            <w:hyperlink r:id="rId92" w:history="1">
                              <w:r w:rsidRPr="002F488D">
                                <w:rPr>
                                  <w:rStyle w:val="Hyperlink"/>
                                  <w:color w:val="00B050"/>
                                </w:rPr>
                                <w:t>Deportatie en massamoord van gehandicapten en chronisch zieken in WO2 - Verkenning van de situatie in NL (canonsociaalwerk.eu)</w:t>
                              </w:r>
                            </w:hyperlink>
                            <w:r>
                              <w:rPr>
                                <w:color w:val="00B050"/>
                              </w:rPr>
                              <w:t xml:space="preserve"> </w:t>
                            </w:r>
                            <w:r w:rsidRPr="002F488D">
                              <w:rPr>
                                <w:color w:val="00B050"/>
                              </w:rPr>
                              <w:sym w:font="Wingdings" w:char="F0E0"/>
                            </w:r>
                            <w:r>
                              <w:rPr>
                                <w:color w:val="00B050"/>
                              </w:rPr>
                              <w:t xml:space="preserve"> </w:t>
                            </w:r>
                            <w:r>
                              <w:rPr>
                                <w:rFonts w:asciiTheme="majorHAnsi" w:eastAsiaTheme="majorEastAsia" w:hAnsiTheme="majorHAnsi" w:cstheme="majorBidi"/>
                                <w:sz w:val="24"/>
                                <w:szCs w:val="24"/>
                              </w:rPr>
                              <w:t xml:space="preserve">(Wijnen, 2006). </w:t>
                            </w:r>
                          </w:p>
                          <w:p w14:paraId="7CAAF7B5" w14:textId="77777777" w:rsidR="00885DA7" w:rsidRPr="005D5F9E" w:rsidRDefault="00885DA7" w:rsidP="00F3492F">
                            <w:pPr>
                              <w:pStyle w:val="Lijstalinea"/>
                              <w:numPr>
                                <w:ilvl w:val="0"/>
                                <w:numId w:val="48"/>
                              </w:numPr>
                              <w:rPr>
                                <w:rFonts w:asciiTheme="majorHAnsi" w:eastAsiaTheme="majorEastAsia" w:hAnsiTheme="majorHAnsi" w:cstheme="majorBidi"/>
                                <w:sz w:val="24"/>
                                <w:szCs w:val="24"/>
                              </w:rPr>
                            </w:pPr>
                            <w:r>
                              <w:rPr>
                                <w:rFonts w:asciiTheme="majorHAnsi" w:eastAsiaTheme="majorEastAsia" w:hAnsiTheme="majorHAnsi" w:cstheme="majorBidi"/>
                                <w:sz w:val="24"/>
                                <w:szCs w:val="24"/>
                              </w:rPr>
                              <w:t xml:space="preserve">Waarom worden bepaalde groepen in de samenleving gediscrimineerd door het nationaalsocialisme. </w:t>
                            </w:r>
                          </w:p>
                          <w:p w14:paraId="45EDE7FE" w14:textId="77777777" w:rsidR="00885DA7" w:rsidRDefault="00885DA7" w:rsidP="00F3492F">
                            <w:pPr>
                              <w:pStyle w:val="Lijstalinea"/>
                              <w:numPr>
                                <w:ilvl w:val="0"/>
                                <w:numId w:val="48"/>
                              </w:numPr>
                              <w:rPr>
                                <w:rFonts w:asciiTheme="majorHAnsi" w:eastAsiaTheme="majorEastAsia" w:hAnsiTheme="majorHAnsi" w:cstheme="majorBidi"/>
                                <w:sz w:val="24"/>
                                <w:szCs w:val="24"/>
                              </w:rPr>
                            </w:pPr>
                            <w:r w:rsidRPr="00FE2F1B">
                              <w:rPr>
                                <w:rFonts w:asciiTheme="majorHAnsi" w:eastAsiaTheme="majorEastAsia" w:hAnsiTheme="majorHAnsi" w:cstheme="majorBidi"/>
                                <w:sz w:val="24"/>
                                <w:szCs w:val="24"/>
                              </w:rPr>
                              <w:t>Hoe kan de hedendaagse discriminatie daarmee verbonden worden?</w:t>
                            </w:r>
                          </w:p>
                          <w:p w14:paraId="52E9E43F" w14:textId="77777777" w:rsidR="00885DA7" w:rsidRPr="00FE2F1B" w:rsidRDefault="00885DA7" w:rsidP="00F3492F">
                            <w:pPr>
                              <w:pStyle w:val="Lijstalinea"/>
                              <w:numPr>
                                <w:ilvl w:val="0"/>
                                <w:numId w:val="48"/>
                              </w:numPr>
                              <w:rPr>
                                <w:rFonts w:asciiTheme="majorHAnsi" w:eastAsiaTheme="majorEastAsia" w:hAnsiTheme="majorHAnsi" w:cstheme="majorBidi"/>
                                <w:sz w:val="24"/>
                                <w:szCs w:val="24"/>
                              </w:rPr>
                            </w:pPr>
                            <w:r>
                              <w:rPr>
                                <w:rFonts w:asciiTheme="majorHAnsi" w:eastAsiaTheme="majorEastAsia" w:hAnsiTheme="majorHAnsi" w:cstheme="majorBidi"/>
                                <w:sz w:val="24"/>
                                <w:szCs w:val="24"/>
                              </w:rPr>
                              <w:t xml:space="preserve">Hebben jullie een idee waarom mensen kritiek hebben op het </w:t>
                            </w:r>
                            <w:proofErr w:type="spellStart"/>
                            <w:r>
                              <w:rPr>
                                <w:rFonts w:asciiTheme="majorHAnsi" w:eastAsiaTheme="majorEastAsia" w:hAnsiTheme="majorHAnsi" w:cstheme="majorBidi"/>
                                <w:sz w:val="24"/>
                                <w:szCs w:val="24"/>
                              </w:rPr>
                              <w:t>Stolpersteine</w:t>
                            </w:r>
                            <w:proofErr w:type="spellEnd"/>
                            <w:r>
                              <w:rPr>
                                <w:rFonts w:asciiTheme="majorHAnsi" w:eastAsiaTheme="majorEastAsia" w:hAnsiTheme="majorHAnsi" w:cstheme="majorBidi"/>
                                <w:sz w:val="24"/>
                                <w:szCs w:val="24"/>
                              </w:rPr>
                              <w:t xml:space="preserve">-project? </w:t>
                            </w:r>
                          </w:p>
                          <w:p w14:paraId="71E63115" w14:textId="77777777" w:rsidR="00885DA7" w:rsidRPr="000B27FC" w:rsidRDefault="00885DA7" w:rsidP="00885DA7">
                            <w:pPr>
                              <w:pStyle w:val="Lijstalinea"/>
                              <w:ind w:left="1440"/>
                              <w:rPr>
                                <w:rFonts w:asciiTheme="majorHAnsi" w:eastAsiaTheme="majorEastAsia" w:hAnsiTheme="majorHAnsi" w:cstheme="majorBidi"/>
                                <w:sz w:val="28"/>
                                <w:szCs w:val="28"/>
                              </w:rPr>
                            </w:pPr>
                          </w:p>
                          <w:p w14:paraId="26F5D78F" w14:textId="77777777" w:rsidR="00885DA7" w:rsidRPr="000B27FC" w:rsidRDefault="00885DA7" w:rsidP="00885DA7">
                            <w:pPr>
                              <w:jc w:val="center"/>
                              <w:rPr>
                                <w:rFonts w:asciiTheme="majorHAnsi" w:eastAsiaTheme="majorEastAsia" w:hAnsiTheme="majorHAnsi" w:cstheme="majorBidi"/>
                                <w:color w:val="FFFFFF" w:themeColor="background1"/>
                                <w:sz w:val="24"/>
                                <w:szCs w:val="24"/>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E933DBC" id="_x0000_s1046" style="position:absolute;left:0;text-align:left;margin-left:131.2pt;margin-top:236.8pt;width:215.6pt;height:477.05pt;rotation:90;z-index:25173708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" o:allowincell="f" fillcolor="#4472c4 [3204]" stroked="f">
                <v:textbox>
                  <w:txbxContent>
                    <w:p w14:paraId="3E4F2001" w14:textId="77777777" w:rsidR="00885DA7" w:rsidRDefault="00885DA7" w:rsidP="00885DA7">
                      <w:pPr>
                        <w:jc w:val="center"/>
                        <w:rPr>
                          <w:rFonts w:asciiTheme="majorHAnsi" w:eastAsiaTheme="majorEastAsia" w:hAnsiTheme="majorHAnsi" w:cstheme="majorBidi"/>
                          <w:sz w:val="28"/>
                          <w:szCs w:val="28"/>
                        </w:rPr>
                      </w:pPr>
                      <w:r w:rsidRPr="000B27FC">
                        <w:rPr>
                          <w:rFonts w:asciiTheme="majorHAnsi" w:eastAsiaTheme="majorEastAsia" w:hAnsiTheme="majorHAnsi" w:cstheme="majorBidi"/>
                          <w:sz w:val="28"/>
                          <w:szCs w:val="28"/>
                        </w:rPr>
                        <w:t>Vragen</w:t>
                      </w:r>
                    </w:p>
                    <w:p w14:paraId="7C8B9290" w14:textId="77777777" w:rsidR="00885DA7" w:rsidRDefault="00885DA7" w:rsidP="00885DA7">
                      <w:pPr>
                        <w:pStyle w:val="Lijstalinea"/>
                        <w:jc w:val="center"/>
                        <w:rPr>
                          <w:rFonts w:asciiTheme="majorHAnsi" w:eastAsiaTheme="majorEastAsia" w:hAnsiTheme="majorHAnsi" w:cstheme="majorBidi"/>
                          <w:sz w:val="28"/>
                          <w:szCs w:val="28"/>
                        </w:rPr>
                      </w:pPr>
                      <w:r>
                        <w:rPr>
                          <w:rFonts w:asciiTheme="majorHAnsi" w:eastAsiaTheme="majorEastAsia" w:hAnsiTheme="majorHAnsi" w:cstheme="majorBidi"/>
                          <w:sz w:val="28"/>
                          <w:szCs w:val="28"/>
                        </w:rPr>
                        <w:t>Handicap en andere redenen voor vervolging.</w:t>
                      </w:r>
                    </w:p>
                    <w:p w14:paraId="1182941A" w14:textId="77777777" w:rsidR="00885DA7" w:rsidRDefault="00885DA7" w:rsidP="00F3492F">
                      <w:pPr>
                        <w:pStyle w:val="Lijstalinea"/>
                        <w:numPr>
                          <w:ilvl w:val="0"/>
                          <w:numId w:val="48"/>
                        </w:numPr>
                        <w:rPr>
                          <w:rFonts w:asciiTheme="majorHAnsi" w:eastAsiaTheme="majorEastAsia" w:hAnsiTheme="majorHAnsi" w:cstheme="majorBidi"/>
                          <w:sz w:val="24"/>
                          <w:szCs w:val="24"/>
                        </w:rPr>
                      </w:pPr>
                      <w:r w:rsidRPr="00FE2F1B">
                        <w:rPr>
                          <w:rFonts w:asciiTheme="majorHAnsi" w:eastAsiaTheme="majorEastAsia" w:hAnsiTheme="majorHAnsi" w:cstheme="majorBidi"/>
                          <w:sz w:val="24"/>
                          <w:szCs w:val="24"/>
                        </w:rPr>
                        <w:t>Wie zijn</w:t>
                      </w:r>
                      <w:r>
                        <w:rPr>
                          <w:rFonts w:asciiTheme="majorHAnsi" w:eastAsiaTheme="majorEastAsia" w:hAnsiTheme="majorHAnsi" w:cstheme="majorBidi"/>
                          <w:sz w:val="24"/>
                          <w:szCs w:val="24"/>
                        </w:rPr>
                        <w:t xml:space="preserve"> naast joden ook</w:t>
                      </w:r>
                      <w:r w:rsidRPr="00FE2F1B">
                        <w:rPr>
                          <w:rFonts w:asciiTheme="majorHAnsi" w:eastAsiaTheme="majorEastAsia" w:hAnsiTheme="majorHAnsi" w:cstheme="majorBidi"/>
                          <w:sz w:val="24"/>
                          <w:szCs w:val="24"/>
                        </w:rPr>
                        <w:t xml:space="preserve"> slachtoffer tijdens de tweede wereldoorlog?</w:t>
                      </w:r>
                    </w:p>
                    <w:p w14:paraId="5978719A" w14:textId="77777777" w:rsidR="00885DA7" w:rsidRDefault="00885DA7" w:rsidP="00F3492F">
                      <w:pPr>
                        <w:pStyle w:val="Lijstalinea"/>
                        <w:numPr>
                          <w:ilvl w:val="1"/>
                          <w:numId w:val="48"/>
                        </w:numPr>
                        <w:rPr>
                          <w:rFonts w:asciiTheme="majorHAnsi" w:eastAsiaTheme="majorEastAsia" w:hAnsiTheme="majorHAnsi" w:cstheme="majorBidi"/>
                          <w:sz w:val="24"/>
                          <w:szCs w:val="24"/>
                        </w:rPr>
                      </w:pPr>
                      <w:r>
                        <w:rPr>
                          <w:rFonts w:asciiTheme="majorHAnsi" w:eastAsiaTheme="majorEastAsia" w:hAnsiTheme="majorHAnsi" w:cstheme="majorBidi"/>
                          <w:sz w:val="24"/>
                          <w:szCs w:val="24"/>
                        </w:rPr>
                        <w:t xml:space="preserve">Lees hierbij pagina 2 op de volgende website </w:t>
                      </w:r>
                      <w:hyperlink r:id="rId93" w:history="1">
                        <w:r w:rsidRPr="002F488D">
                          <w:rPr>
                            <w:rStyle w:val="Hyperlink"/>
                            <w:color w:val="00B050"/>
                          </w:rPr>
                          <w:t>Deportatie en massamoord van gehandicapten en chronisch zieken in WO2 - Verkenning van de situatie in NL (canonsociaalwerk.eu)</w:t>
                        </w:r>
                      </w:hyperlink>
                      <w:r>
                        <w:rPr>
                          <w:color w:val="00B050"/>
                        </w:rPr>
                        <w:t xml:space="preserve"> </w:t>
                      </w:r>
                      <w:r w:rsidRPr="002F488D">
                        <w:rPr>
                          <w:color w:val="00B050"/>
                        </w:rPr>
                        <w:sym w:font="Wingdings" w:char="F0E0"/>
                      </w:r>
                      <w:r>
                        <w:rPr>
                          <w:color w:val="00B050"/>
                        </w:rPr>
                        <w:t xml:space="preserve"> </w:t>
                      </w:r>
                      <w:r>
                        <w:rPr>
                          <w:rFonts w:asciiTheme="majorHAnsi" w:eastAsiaTheme="majorEastAsia" w:hAnsiTheme="majorHAnsi" w:cstheme="majorBidi"/>
                          <w:sz w:val="24"/>
                          <w:szCs w:val="24"/>
                        </w:rPr>
                        <w:t xml:space="preserve">(Wijnen, 2006). </w:t>
                      </w:r>
                    </w:p>
                    <w:p w14:paraId="7CAAF7B5" w14:textId="77777777" w:rsidR="00885DA7" w:rsidRPr="005D5F9E" w:rsidRDefault="00885DA7" w:rsidP="00F3492F">
                      <w:pPr>
                        <w:pStyle w:val="Lijstalinea"/>
                        <w:numPr>
                          <w:ilvl w:val="0"/>
                          <w:numId w:val="48"/>
                        </w:numPr>
                        <w:rPr>
                          <w:rFonts w:asciiTheme="majorHAnsi" w:eastAsiaTheme="majorEastAsia" w:hAnsiTheme="majorHAnsi" w:cstheme="majorBidi"/>
                          <w:sz w:val="24"/>
                          <w:szCs w:val="24"/>
                        </w:rPr>
                      </w:pPr>
                      <w:r>
                        <w:rPr>
                          <w:rFonts w:asciiTheme="majorHAnsi" w:eastAsiaTheme="majorEastAsia" w:hAnsiTheme="majorHAnsi" w:cstheme="majorBidi"/>
                          <w:sz w:val="24"/>
                          <w:szCs w:val="24"/>
                        </w:rPr>
                        <w:t xml:space="preserve">Waarom worden bepaalde groepen in de samenleving gediscrimineerd door het nationaalsocialisme. </w:t>
                      </w:r>
                    </w:p>
                    <w:p w14:paraId="45EDE7FE" w14:textId="77777777" w:rsidR="00885DA7" w:rsidRDefault="00885DA7" w:rsidP="00F3492F">
                      <w:pPr>
                        <w:pStyle w:val="Lijstalinea"/>
                        <w:numPr>
                          <w:ilvl w:val="0"/>
                          <w:numId w:val="48"/>
                        </w:numPr>
                        <w:rPr>
                          <w:rFonts w:asciiTheme="majorHAnsi" w:eastAsiaTheme="majorEastAsia" w:hAnsiTheme="majorHAnsi" w:cstheme="majorBidi"/>
                          <w:sz w:val="24"/>
                          <w:szCs w:val="24"/>
                        </w:rPr>
                      </w:pPr>
                      <w:r w:rsidRPr="00FE2F1B">
                        <w:rPr>
                          <w:rFonts w:asciiTheme="majorHAnsi" w:eastAsiaTheme="majorEastAsia" w:hAnsiTheme="majorHAnsi" w:cstheme="majorBidi"/>
                          <w:sz w:val="24"/>
                          <w:szCs w:val="24"/>
                        </w:rPr>
                        <w:t>Hoe kan de hedendaagse discriminatie daarmee verbonden worden?</w:t>
                      </w:r>
                    </w:p>
                    <w:p w14:paraId="52E9E43F" w14:textId="77777777" w:rsidR="00885DA7" w:rsidRPr="00FE2F1B" w:rsidRDefault="00885DA7" w:rsidP="00F3492F">
                      <w:pPr>
                        <w:pStyle w:val="Lijstalinea"/>
                        <w:numPr>
                          <w:ilvl w:val="0"/>
                          <w:numId w:val="48"/>
                        </w:numPr>
                        <w:rPr>
                          <w:rFonts w:asciiTheme="majorHAnsi" w:eastAsiaTheme="majorEastAsia" w:hAnsiTheme="majorHAnsi" w:cstheme="majorBidi"/>
                          <w:sz w:val="24"/>
                          <w:szCs w:val="24"/>
                        </w:rPr>
                      </w:pPr>
                      <w:r>
                        <w:rPr>
                          <w:rFonts w:asciiTheme="majorHAnsi" w:eastAsiaTheme="majorEastAsia" w:hAnsiTheme="majorHAnsi" w:cstheme="majorBidi"/>
                          <w:sz w:val="24"/>
                          <w:szCs w:val="24"/>
                        </w:rPr>
                        <w:t xml:space="preserve">Hebben jullie een idee waarom mensen kritiek hebben op het </w:t>
                      </w:r>
                      <w:proofErr w:type="spellStart"/>
                      <w:r>
                        <w:rPr>
                          <w:rFonts w:asciiTheme="majorHAnsi" w:eastAsiaTheme="majorEastAsia" w:hAnsiTheme="majorHAnsi" w:cstheme="majorBidi"/>
                          <w:sz w:val="24"/>
                          <w:szCs w:val="24"/>
                        </w:rPr>
                        <w:t>Stolpersteine</w:t>
                      </w:r>
                      <w:proofErr w:type="spellEnd"/>
                      <w:r>
                        <w:rPr>
                          <w:rFonts w:asciiTheme="majorHAnsi" w:eastAsiaTheme="majorEastAsia" w:hAnsiTheme="majorHAnsi" w:cstheme="majorBidi"/>
                          <w:sz w:val="24"/>
                          <w:szCs w:val="24"/>
                        </w:rPr>
                        <w:t xml:space="preserve">-project? </w:t>
                      </w:r>
                    </w:p>
                    <w:p w14:paraId="71E63115" w14:textId="77777777" w:rsidR="00885DA7" w:rsidRPr="000B27FC" w:rsidRDefault="00885DA7" w:rsidP="00885DA7">
                      <w:pPr>
                        <w:pStyle w:val="Lijstalinea"/>
                        <w:ind w:left="1440"/>
                        <w:rPr>
                          <w:rFonts w:asciiTheme="majorHAnsi" w:eastAsiaTheme="majorEastAsia" w:hAnsiTheme="majorHAnsi" w:cstheme="majorBidi"/>
                          <w:sz w:val="28"/>
                          <w:szCs w:val="28"/>
                        </w:rPr>
                      </w:pPr>
                    </w:p>
                    <w:p w14:paraId="26F5D78F" w14:textId="77777777" w:rsidR="00885DA7" w:rsidRPr="000B27FC" w:rsidRDefault="00885DA7" w:rsidP="00885DA7">
                      <w:pPr>
                        <w:jc w:val="center"/>
                        <w:rPr>
                          <w:rFonts w:asciiTheme="majorHAnsi" w:eastAsiaTheme="majorEastAsia" w:hAnsiTheme="majorHAnsi" w:cstheme="majorBidi"/>
                          <w:color w:val="FFFFFF" w:themeColor="background1"/>
                          <w:sz w:val="24"/>
                          <w:szCs w:val="24"/>
                        </w:rPr>
                      </w:pPr>
                    </w:p>
                  </w:txbxContent>
                </v:textbox>
                <w10:wrap type="square" anchorx="margin" anchory="margin"/>
              </v:roundrect>
            </w:pict>
          </mc:Fallback>
        </mc:AlternateContent>
      </w:r>
      <w:r w:rsidRPr="00CF5EE1">
        <w:rPr>
          <w:noProof/>
        </w:rPr>
        <mc:AlternateContent>
          <mc:Choice Requires="wps">
            <w:drawing>
              <wp:anchor distT="45720" distB="45720" distL="114300" distR="114300" simplePos="0" relativeHeight="251747328" behindDoc="0" locked="0" layoutInCell="1" allowOverlap="1" wp14:anchorId="58E2DEFD" wp14:editId="129176A4">
                <wp:simplePos x="0" y="0"/>
                <wp:positionH relativeFrom="column">
                  <wp:posOffset>-10795</wp:posOffset>
                </wp:positionH>
                <wp:positionV relativeFrom="paragraph">
                  <wp:posOffset>395605</wp:posOffset>
                </wp:positionV>
                <wp:extent cx="6019800" cy="3765550"/>
                <wp:effectExtent l="0" t="0" r="19050" b="25400"/>
                <wp:wrapSquare wrapText="bothSides"/>
                <wp:docPr id="5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376555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B06C6C9" w14:textId="77777777" w:rsidR="00885DA7" w:rsidRPr="00AA47E5" w:rsidRDefault="00885DA7" w:rsidP="00885DA7">
                            <w:pPr>
                              <w:spacing w:after="0" w:line="360" w:lineRule="auto"/>
                              <w:rPr>
                                <w:b/>
                                <w:bCs/>
                              </w:rPr>
                            </w:pPr>
                            <w:r w:rsidRPr="00AA47E5">
                              <w:rPr>
                                <w:b/>
                                <w:bCs/>
                              </w:rPr>
                              <w:t xml:space="preserve">Gehandicapten in de tweede wereldoorlog. </w:t>
                            </w:r>
                          </w:p>
                          <w:p w14:paraId="1E04C1D9" w14:textId="77777777" w:rsidR="00885DA7" w:rsidRPr="00AA47E5" w:rsidRDefault="00885DA7" w:rsidP="00885DA7">
                            <w:pPr>
                              <w:spacing w:after="0" w:line="360" w:lineRule="auto"/>
                            </w:pPr>
                            <w:r w:rsidRPr="00AA47E5">
                              <w:t xml:space="preserve">Utrecht, 30 maart 1998 – Auschwitz, 12 oktober 1942. </w:t>
                            </w:r>
                          </w:p>
                          <w:p w14:paraId="378D577B" w14:textId="77777777" w:rsidR="00885DA7" w:rsidRDefault="00885DA7" w:rsidP="00885DA7">
                            <w:pPr>
                              <w:spacing w:after="0" w:line="360" w:lineRule="auto"/>
                            </w:pPr>
                            <w:r>
                              <w:t>Leeftijd: 34 jaar</w:t>
                            </w:r>
                          </w:p>
                          <w:p w14:paraId="4461E59F" w14:textId="77777777" w:rsidR="00885DA7" w:rsidRDefault="00885DA7" w:rsidP="00885DA7">
                            <w:pPr>
                              <w:spacing w:after="0" w:line="360" w:lineRule="auto"/>
                            </w:pPr>
                            <w:r>
                              <w:t>Beroep: Winkeljuffrouw</w:t>
                            </w:r>
                          </w:p>
                          <w:p w14:paraId="7AB2D9BA" w14:textId="77777777" w:rsidR="00885DA7" w:rsidRDefault="00885DA7" w:rsidP="00885DA7">
                            <w:pPr>
                              <w:spacing w:after="0" w:line="360" w:lineRule="auto"/>
                              <w:jc w:val="both"/>
                            </w:pPr>
                          </w:p>
                          <w:p w14:paraId="3A57B406" w14:textId="77777777" w:rsidR="00885DA7" w:rsidRDefault="00885DA7" w:rsidP="00885DA7">
                            <w:pPr>
                              <w:spacing w:after="0" w:line="360" w:lineRule="auto"/>
                              <w:jc w:val="both"/>
                            </w:pPr>
                            <w:r w:rsidRPr="009706BA">
                              <w:t>Fien, zoals haar roepnaam luidde, had zware epilepsie. Eerst kreeg ze thuisonderwijs en daarna kwam ze in de zaak van haar ouders te werken. Het was een woninginrichtingszaak gelegen aan Schoutenstraat 12. De vader van Fien</w:t>
                            </w:r>
                            <w:r>
                              <w:t xml:space="preserve"> overleed in </w:t>
                            </w:r>
                            <w:r w:rsidRPr="009706BA">
                              <w:t xml:space="preserve">1937 en nog voor de oorlog uitbrak werd de winkel gesloten. Voor de oorlog leerde Fien een neef van haar zwager kennen, Albert Joosten. Ze trouwde met hem op 2 september 1942, nadat Albert speciaal verlof had </w:t>
                            </w:r>
                            <w:r w:rsidRPr="00E32C5B">
                              <w:t>gekregen om</w:t>
                            </w:r>
                            <w:r w:rsidRPr="009706BA">
                              <w:t xml:space="preserve"> tijdelijk Westerbork te verlaten. Ze hadden nog tien dagen met elkaar en zijn toen</w:t>
                            </w:r>
                            <w:r>
                              <w:t xml:space="preserve"> samen naar Westerbork vertrokken. Daarna zijn Fien en Albert zijn op 9 oktober 1942 op transport gezet naar Auschwitz. Ze zijn uiteindelijk allebei vergast. </w:t>
                            </w:r>
                          </w:p>
                          <w:p w14:paraId="51A222F8" w14:textId="77777777" w:rsidR="00885DA7" w:rsidRDefault="00885DA7" w:rsidP="00885DA7">
                            <w:pPr>
                              <w:spacing w:after="0" w:line="360" w:lineRule="auto"/>
                              <w:jc w:val="both"/>
                            </w:pPr>
                            <w:r>
                              <w:t xml:space="preserve">Bron: </w:t>
                            </w:r>
                            <w:hyperlink r:id="rId94" w:history="1">
                              <w:r w:rsidRPr="005258E4">
                                <w:rPr>
                                  <w:rStyle w:val="Hyperlink"/>
                                </w:rPr>
                                <w:t>https://map.stolpersteine.app/nl/locaties/schoutenstraat-12</w:t>
                              </w:r>
                            </w:hyperlink>
                            <w:r>
                              <w:t xml:space="preserve"> </w:t>
                            </w:r>
                          </w:p>
                          <w:p w14:paraId="5424674C" w14:textId="77777777" w:rsidR="00885DA7" w:rsidRDefault="00885DA7" w:rsidP="00885D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2DEFD" id="_x0000_s1047" type="#_x0000_t202" style="position:absolute;left:0;text-align:left;margin-left:-.85pt;margin-top:31.15pt;width:474pt;height:296.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" fillcolor="white [3201]" strokecolor="#4472c4 [3204]" strokeweight="1pt">
                <v:textbox>
                  <w:txbxContent>
                    <w:p w14:paraId="0B06C6C9" w14:textId="77777777" w:rsidR="00885DA7" w:rsidRPr="00AA47E5" w:rsidRDefault="00885DA7" w:rsidP="00885DA7">
                      <w:pPr>
                        <w:spacing w:after="0" w:line="360" w:lineRule="auto"/>
                        <w:rPr>
                          <w:b/>
                          <w:bCs/>
                        </w:rPr>
                      </w:pPr>
                      <w:r w:rsidRPr="00AA47E5">
                        <w:rPr>
                          <w:b/>
                          <w:bCs/>
                        </w:rPr>
                        <w:t xml:space="preserve">Gehandicapten in de tweede wereldoorlog. </w:t>
                      </w:r>
                    </w:p>
                    <w:p w14:paraId="1E04C1D9" w14:textId="77777777" w:rsidR="00885DA7" w:rsidRPr="00AA47E5" w:rsidRDefault="00885DA7" w:rsidP="00885DA7">
                      <w:pPr>
                        <w:spacing w:after="0" w:line="360" w:lineRule="auto"/>
                      </w:pPr>
                      <w:r w:rsidRPr="00AA47E5">
                        <w:t xml:space="preserve">Utrecht, 30 maart 1998 – Auschwitz, 12 oktober 1942. </w:t>
                      </w:r>
                    </w:p>
                    <w:p w14:paraId="378D577B" w14:textId="77777777" w:rsidR="00885DA7" w:rsidRDefault="00885DA7" w:rsidP="00885DA7">
                      <w:pPr>
                        <w:spacing w:after="0" w:line="360" w:lineRule="auto"/>
                      </w:pPr>
                      <w:r>
                        <w:t>Leeftijd: 34 jaar</w:t>
                      </w:r>
                    </w:p>
                    <w:p w14:paraId="4461E59F" w14:textId="77777777" w:rsidR="00885DA7" w:rsidRDefault="00885DA7" w:rsidP="00885DA7">
                      <w:pPr>
                        <w:spacing w:after="0" w:line="360" w:lineRule="auto"/>
                      </w:pPr>
                      <w:r>
                        <w:t>Beroep: Winkeljuffrouw</w:t>
                      </w:r>
                    </w:p>
                    <w:p w14:paraId="7AB2D9BA" w14:textId="77777777" w:rsidR="00885DA7" w:rsidRDefault="00885DA7" w:rsidP="00885DA7">
                      <w:pPr>
                        <w:spacing w:after="0" w:line="360" w:lineRule="auto"/>
                        <w:jc w:val="both"/>
                      </w:pPr>
                    </w:p>
                    <w:p w14:paraId="3A57B406" w14:textId="77777777" w:rsidR="00885DA7" w:rsidRDefault="00885DA7" w:rsidP="00885DA7">
                      <w:pPr>
                        <w:spacing w:after="0" w:line="360" w:lineRule="auto"/>
                        <w:jc w:val="both"/>
                      </w:pPr>
                      <w:r w:rsidRPr="009706BA">
                        <w:t>Fien, zoals haar roepnaam luidde, had zware epilepsie. Eerst kreeg ze thuisonderwijs en daarna kwam ze in de zaak van haar ouders te werken. Het was een woninginrichtingszaak gelegen aan Schoutenstraat 12. De vader van Fien</w:t>
                      </w:r>
                      <w:r>
                        <w:t xml:space="preserve"> overleed in </w:t>
                      </w:r>
                      <w:r w:rsidRPr="009706BA">
                        <w:t xml:space="preserve">1937 en nog voor de oorlog uitbrak werd de winkel gesloten. Voor de oorlog leerde Fien een neef van haar zwager kennen, Albert Joosten. Ze trouwde met hem op 2 september 1942, nadat Albert speciaal verlof had </w:t>
                      </w:r>
                      <w:r w:rsidRPr="00E32C5B">
                        <w:t>gekregen om</w:t>
                      </w:r>
                      <w:r w:rsidRPr="009706BA">
                        <w:t xml:space="preserve"> tijdelijk Westerbork te verlaten. Ze hadden nog tien dagen met elkaar en zijn toen</w:t>
                      </w:r>
                      <w:r>
                        <w:t xml:space="preserve"> samen naar Westerbork vertrokken. Daarna zijn Fien en Albert zijn op 9 oktober 1942 op transport gezet naar Auschwitz. Ze zijn uiteindelijk allebei vergast. </w:t>
                      </w:r>
                    </w:p>
                    <w:p w14:paraId="51A222F8" w14:textId="77777777" w:rsidR="00885DA7" w:rsidRDefault="00885DA7" w:rsidP="00885DA7">
                      <w:pPr>
                        <w:spacing w:after="0" w:line="360" w:lineRule="auto"/>
                        <w:jc w:val="both"/>
                      </w:pPr>
                      <w:r>
                        <w:t xml:space="preserve">Bron: </w:t>
                      </w:r>
                      <w:hyperlink r:id="rId95" w:history="1">
                        <w:r w:rsidRPr="005258E4">
                          <w:rPr>
                            <w:rStyle w:val="Hyperlink"/>
                          </w:rPr>
                          <w:t>https://map.stolpersteine.app/nl/locaties/schoutenstraat-12</w:t>
                        </w:r>
                      </w:hyperlink>
                      <w:r>
                        <w:t xml:space="preserve"> </w:t>
                      </w:r>
                    </w:p>
                    <w:p w14:paraId="5424674C" w14:textId="77777777" w:rsidR="00885DA7" w:rsidRDefault="00885DA7" w:rsidP="00885DA7"/>
                  </w:txbxContent>
                </v:textbox>
                <w10:wrap type="square"/>
              </v:shape>
            </w:pict>
          </mc:Fallback>
        </mc:AlternateContent>
      </w:r>
      <w:r w:rsidRPr="00CF5EE1">
        <w:rPr>
          <w:lang w:val="nl-NL"/>
        </w:rPr>
        <w:t xml:space="preserve">Locatie 3 – Schoutenstraat 12 </w:t>
      </w:r>
    </w:p>
    <w:p w14:paraId="028E6BC2" w14:textId="77777777" w:rsidR="00885DA7" w:rsidRPr="00CF5EE1" w:rsidRDefault="00885DA7" w:rsidP="00885DA7">
      <w:pPr>
        <w:spacing w:after="0" w:line="360" w:lineRule="auto"/>
      </w:pPr>
    </w:p>
    <w:p w14:paraId="2CC8AD92" w14:textId="77777777" w:rsidR="00885DA7" w:rsidRPr="00CF5EE1" w:rsidRDefault="00885DA7" w:rsidP="00885DA7">
      <w:pPr>
        <w:spacing w:after="0" w:line="360" w:lineRule="auto"/>
      </w:pPr>
    </w:p>
    <w:p w14:paraId="29B78772" w14:textId="77777777" w:rsidR="00885DA7" w:rsidRPr="00CF5EE1" w:rsidRDefault="00885DA7" w:rsidP="00885DA7">
      <w:pPr>
        <w:spacing w:after="0" w:line="360" w:lineRule="auto"/>
      </w:pPr>
    </w:p>
    <w:p w14:paraId="00D3DCE3" w14:textId="77777777" w:rsidR="00885DA7" w:rsidRPr="00CF5EE1" w:rsidRDefault="00885DA7" w:rsidP="00885DA7">
      <w:pPr>
        <w:pStyle w:val="Kop2"/>
        <w:spacing w:before="0" w:line="360" w:lineRule="auto"/>
        <w:jc w:val="both"/>
        <w:rPr>
          <w:lang w:val="nl-NL"/>
        </w:rPr>
      </w:pPr>
    </w:p>
    <w:p w14:paraId="5ACD93FB" w14:textId="77777777" w:rsidR="00885DA7" w:rsidRPr="00CF5EE1" w:rsidRDefault="00885DA7" w:rsidP="00885DA7"/>
    <w:p w14:paraId="1BB2E1C6" w14:textId="77777777" w:rsidR="00885DA7" w:rsidRPr="00CF5EE1" w:rsidRDefault="00885DA7" w:rsidP="00885DA7">
      <w:pPr>
        <w:pStyle w:val="Kop2"/>
        <w:spacing w:before="0" w:line="360" w:lineRule="auto"/>
        <w:jc w:val="both"/>
        <w:rPr>
          <w:lang w:val="nl-NL"/>
        </w:rPr>
      </w:pPr>
      <w:r w:rsidRPr="00CF5EE1">
        <w:rPr>
          <w:lang w:val="nl-NL"/>
        </w:rPr>
        <w:lastRenderedPageBreak/>
        <w:t xml:space="preserve">Locatie 4 – Servaasbolwerk 11 </w:t>
      </w:r>
    </w:p>
    <w:p w14:paraId="388C22DA" w14:textId="77777777" w:rsidR="00885DA7" w:rsidRPr="00CF5EE1" w:rsidRDefault="00885DA7" w:rsidP="00885DA7">
      <w:pPr>
        <w:spacing w:after="0" w:line="360" w:lineRule="auto"/>
        <w:jc w:val="both"/>
      </w:pPr>
      <w:r w:rsidRPr="00CF5EE1">
        <w:t xml:space="preserve">De leerlingen lezen eerst de informatie die staat bij QR-Info. Daarnaast kunnen de leerlingen de informatie op pagina 6 nog een keer lezen. Vervolgens worden de vragen gemaakt, die hieronder weergegeven staan. </w:t>
      </w:r>
    </w:p>
    <w:p w14:paraId="7321C854" w14:textId="77777777" w:rsidR="00885DA7" w:rsidRPr="00CF5EE1" w:rsidRDefault="00885DA7" w:rsidP="00885DA7">
      <w:r w:rsidRPr="00CF5EE1">
        <w:rPr>
          <w:noProof/>
        </w:rPr>
        <w:drawing>
          <wp:anchor distT="0" distB="0" distL="114300" distR="114300" simplePos="0" relativeHeight="251741184" behindDoc="0" locked="0" layoutInCell="1" allowOverlap="1" wp14:anchorId="7181262D" wp14:editId="02A279D2">
            <wp:simplePos x="0" y="0"/>
            <wp:positionH relativeFrom="column">
              <wp:posOffset>2789555</wp:posOffset>
            </wp:positionH>
            <wp:positionV relativeFrom="paragraph">
              <wp:posOffset>180975</wp:posOffset>
            </wp:positionV>
            <wp:extent cx="2057687" cy="2524477"/>
            <wp:effectExtent l="0" t="0" r="0" b="9525"/>
            <wp:wrapSquare wrapText="bothSides"/>
            <wp:docPr id="251"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2057687" cy="2524477"/>
                    </a:xfrm>
                    <a:prstGeom prst="rect">
                      <a:avLst/>
                    </a:prstGeom>
                  </pic:spPr>
                </pic:pic>
              </a:graphicData>
            </a:graphic>
          </wp:anchor>
        </w:drawing>
      </w:r>
      <w:r w:rsidRPr="00CF5EE1">
        <w:rPr>
          <w:noProof/>
        </w:rPr>
        <w:drawing>
          <wp:anchor distT="0" distB="0" distL="114300" distR="114300" simplePos="0" relativeHeight="251740160" behindDoc="0" locked="0" layoutInCell="1" allowOverlap="1" wp14:anchorId="2E282F4D" wp14:editId="56AB77C9">
            <wp:simplePos x="0" y="0"/>
            <wp:positionH relativeFrom="column">
              <wp:posOffset>1905</wp:posOffset>
            </wp:positionH>
            <wp:positionV relativeFrom="paragraph">
              <wp:posOffset>98425</wp:posOffset>
            </wp:positionV>
            <wp:extent cx="2276475" cy="2619375"/>
            <wp:effectExtent l="0" t="0" r="9525" b="9525"/>
            <wp:wrapSquare wrapText="bothSides"/>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2276475" cy="2619375"/>
                    </a:xfrm>
                    <a:prstGeom prst="rect">
                      <a:avLst/>
                    </a:prstGeom>
                  </pic:spPr>
                </pic:pic>
              </a:graphicData>
            </a:graphic>
          </wp:anchor>
        </w:drawing>
      </w:r>
      <w:r w:rsidRPr="00CF5EE1">
        <w:rPr>
          <w:noProof/>
        </w:rPr>
        <mc:AlternateContent>
          <mc:Choice Requires="wps">
            <w:drawing>
              <wp:anchor distT="91440" distB="91440" distL="137160" distR="137160" simplePos="0" relativeHeight="251728896" behindDoc="0" locked="0" layoutInCell="0" allowOverlap="1" wp14:anchorId="0B1F508F" wp14:editId="4B623F10">
                <wp:simplePos x="0" y="0"/>
                <wp:positionH relativeFrom="margin">
                  <wp:posOffset>1301115</wp:posOffset>
                </wp:positionH>
                <wp:positionV relativeFrom="margin">
                  <wp:posOffset>3067050</wp:posOffset>
                </wp:positionV>
                <wp:extent cx="3128010" cy="5715000"/>
                <wp:effectExtent l="1905" t="0" r="0" b="0"/>
                <wp:wrapSquare wrapText="bothSides"/>
                <wp:docPr id="51"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128010" cy="5715000"/>
                        </a:xfrm>
                        <a:prstGeom prst="roundRect">
                          <a:avLst>
                            <a:gd name="adj" fmla="val 13032"/>
                          </a:avLst>
                        </a:prstGeom>
                        <a:solidFill>
                          <a:schemeClr val="accent1"/>
                        </a:solidFill>
                      </wps:spPr>
                      <wps:txbx>
                        <w:txbxContent>
                          <w:p w14:paraId="586E74DC" w14:textId="77777777" w:rsidR="00885DA7" w:rsidRPr="005E376F" w:rsidRDefault="00885DA7" w:rsidP="00885DA7">
                            <w:pPr>
                              <w:spacing w:after="0"/>
                              <w:jc w:val="center"/>
                              <w:rPr>
                                <w:rFonts w:asciiTheme="majorHAnsi" w:eastAsiaTheme="majorEastAsia" w:hAnsiTheme="majorHAnsi" w:cstheme="majorBidi"/>
                                <w:sz w:val="28"/>
                                <w:szCs w:val="28"/>
                              </w:rPr>
                            </w:pPr>
                            <w:r w:rsidRPr="005E376F">
                              <w:rPr>
                                <w:rFonts w:asciiTheme="majorHAnsi" w:eastAsiaTheme="majorEastAsia" w:hAnsiTheme="majorHAnsi" w:cstheme="majorBidi"/>
                                <w:sz w:val="28"/>
                                <w:szCs w:val="28"/>
                              </w:rPr>
                              <w:t>Vragen</w:t>
                            </w:r>
                          </w:p>
                          <w:p w14:paraId="2085F29E" w14:textId="77777777" w:rsidR="00885DA7" w:rsidRDefault="00885DA7" w:rsidP="00F3492F">
                            <w:pPr>
                              <w:pStyle w:val="Lijstalinea"/>
                              <w:numPr>
                                <w:ilvl w:val="0"/>
                                <w:numId w:val="44"/>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Het </w:t>
                            </w:r>
                            <w:proofErr w:type="spellStart"/>
                            <w:r w:rsidRPr="005E376F">
                              <w:rPr>
                                <w:rFonts w:asciiTheme="majorHAnsi" w:eastAsiaTheme="majorEastAsia" w:hAnsiTheme="majorHAnsi" w:cstheme="majorBidi"/>
                                <w:sz w:val="24"/>
                                <w:szCs w:val="24"/>
                              </w:rPr>
                              <w:t>Stolpersteine</w:t>
                            </w:r>
                            <w:proofErr w:type="spellEnd"/>
                            <w:r w:rsidRPr="005E376F">
                              <w:rPr>
                                <w:rFonts w:asciiTheme="majorHAnsi" w:eastAsiaTheme="majorEastAsia" w:hAnsiTheme="majorHAnsi" w:cstheme="majorBidi"/>
                                <w:sz w:val="24"/>
                                <w:szCs w:val="24"/>
                              </w:rPr>
                              <w:t xml:space="preserve">-project is een Nederlands project. </w:t>
                            </w:r>
                          </w:p>
                          <w:p w14:paraId="4DB950F1" w14:textId="77777777" w:rsidR="00885DA7" w:rsidRPr="005E376F" w:rsidRDefault="00885DA7" w:rsidP="00F3492F">
                            <w:pPr>
                              <w:pStyle w:val="Lijstalinea"/>
                              <w:numPr>
                                <w:ilvl w:val="0"/>
                                <w:numId w:val="45"/>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Waar </w:t>
                            </w:r>
                          </w:p>
                          <w:p w14:paraId="59631A92" w14:textId="77777777" w:rsidR="00885DA7" w:rsidRPr="005E376F" w:rsidRDefault="00885DA7" w:rsidP="00F3492F">
                            <w:pPr>
                              <w:pStyle w:val="Lijstalinea"/>
                              <w:numPr>
                                <w:ilvl w:val="0"/>
                                <w:numId w:val="45"/>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Niet waar </w:t>
                            </w:r>
                          </w:p>
                          <w:p w14:paraId="49FF37E4" w14:textId="77777777" w:rsidR="00885DA7" w:rsidRPr="005E376F" w:rsidRDefault="00885DA7" w:rsidP="00F3492F">
                            <w:pPr>
                              <w:pStyle w:val="Lijstalinea"/>
                              <w:numPr>
                                <w:ilvl w:val="0"/>
                                <w:numId w:val="42"/>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De bedenke</w:t>
                            </w:r>
                            <w:r>
                              <w:rPr>
                                <w:rFonts w:asciiTheme="majorHAnsi" w:eastAsiaTheme="majorEastAsia" w:hAnsiTheme="majorHAnsi" w:cstheme="majorBidi"/>
                                <w:sz w:val="24"/>
                                <w:szCs w:val="24"/>
                              </w:rPr>
                              <w:t>r</w:t>
                            </w:r>
                            <w:r w:rsidRPr="005E376F">
                              <w:rPr>
                                <w:rFonts w:asciiTheme="majorHAnsi" w:eastAsiaTheme="majorEastAsia" w:hAnsiTheme="majorHAnsi" w:cstheme="majorBidi"/>
                                <w:sz w:val="24"/>
                                <w:szCs w:val="24"/>
                              </w:rPr>
                              <w:t xml:space="preserve"> van het </w:t>
                            </w:r>
                            <w:proofErr w:type="spellStart"/>
                            <w:r w:rsidRPr="005E376F">
                              <w:rPr>
                                <w:rFonts w:asciiTheme="majorHAnsi" w:eastAsiaTheme="majorEastAsia" w:hAnsiTheme="majorHAnsi" w:cstheme="majorBidi"/>
                                <w:sz w:val="24"/>
                                <w:szCs w:val="24"/>
                              </w:rPr>
                              <w:t>Stolpersteine</w:t>
                            </w:r>
                            <w:proofErr w:type="spellEnd"/>
                            <w:r w:rsidRPr="005E376F">
                              <w:rPr>
                                <w:rFonts w:asciiTheme="majorHAnsi" w:eastAsiaTheme="majorEastAsia" w:hAnsiTheme="majorHAnsi" w:cstheme="majorBidi"/>
                                <w:sz w:val="24"/>
                                <w:szCs w:val="24"/>
                              </w:rPr>
                              <w:t>-project is een Duitse kunstenaar.</w:t>
                            </w:r>
                          </w:p>
                          <w:p w14:paraId="5F101266" w14:textId="77777777" w:rsidR="00885DA7" w:rsidRPr="005E376F" w:rsidRDefault="00885DA7" w:rsidP="00F3492F">
                            <w:pPr>
                              <w:pStyle w:val="Lijstalinea"/>
                              <w:numPr>
                                <w:ilvl w:val="0"/>
                                <w:numId w:val="43"/>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Waar </w:t>
                            </w:r>
                          </w:p>
                          <w:p w14:paraId="069EB477" w14:textId="77777777" w:rsidR="00885DA7" w:rsidRPr="005E376F" w:rsidRDefault="00885DA7" w:rsidP="00F3492F">
                            <w:pPr>
                              <w:pStyle w:val="Lijstalinea"/>
                              <w:numPr>
                                <w:ilvl w:val="0"/>
                                <w:numId w:val="43"/>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Niet waar </w:t>
                            </w:r>
                          </w:p>
                          <w:p w14:paraId="117DF1CE" w14:textId="77777777" w:rsidR="00885DA7" w:rsidRPr="005E376F" w:rsidRDefault="00885DA7" w:rsidP="00F3492F">
                            <w:pPr>
                              <w:pStyle w:val="Lijstalinea"/>
                              <w:numPr>
                                <w:ilvl w:val="0"/>
                                <w:numId w:val="42"/>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Het project </w:t>
                            </w:r>
                            <w:r>
                              <w:rPr>
                                <w:rFonts w:asciiTheme="majorHAnsi" w:eastAsiaTheme="majorEastAsia" w:hAnsiTheme="majorHAnsi" w:cstheme="majorBidi"/>
                                <w:sz w:val="24"/>
                                <w:szCs w:val="24"/>
                              </w:rPr>
                              <w:t xml:space="preserve">heeft vanaf het begin een erkende status. </w:t>
                            </w:r>
                            <w:r w:rsidRPr="005E376F">
                              <w:rPr>
                                <w:rFonts w:asciiTheme="majorHAnsi" w:eastAsiaTheme="majorEastAsia" w:hAnsiTheme="majorHAnsi" w:cstheme="majorBidi"/>
                                <w:sz w:val="24"/>
                                <w:szCs w:val="24"/>
                              </w:rPr>
                              <w:t xml:space="preserve"> </w:t>
                            </w:r>
                          </w:p>
                          <w:p w14:paraId="27B224A2" w14:textId="77777777" w:rsidR="00885DA7" w:rsidRPr="005E376F" w:rsidRDefault="00885DA7" w:rsidP="00F3492F">
                            <w:pPr>
                              <w:pStyle w:val="Lijstalinea"/>
                              <w:numPr>
                                <w:ilvl w:val="0"/>
                                <w:numId w:val="43"/>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Waar </w:t>
                            </w:r>
                          </w:p>
                          <w:p w14:paraId="7834288D" w14:textId="77777777" w:rsidR="00885DA7" w:rsidRPr="005E376F" w:rsidRDefault="00885DA7" w:rsidP="00F3492F">
                            <w:pPr>
                              <w:pStyle w:val="Lijstalinea"/>
                              <w:numPr>
                                <w:ilvl w:val="0"/>
                                <w:numId w:val="43"/>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Niet waar </w:t>
                            </w:r>
                          </w:p>
                          <w:p w14:paraId="040490ED" w14:textId="77777777" w:rsidR="00885DA7" w:rsidRPr="005E376F" w:rsidRDefault="00885DA7" w:rsidP="00F3492F">
                            <w:pPr>
                              <w:pStyle w:val="Lijstalinea"/>
                              <w:numPr>
                                <w:ilvl w:val="0"/>
                                <w:numId w:val="42"/>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Het project wordt gefinancierd door de overheid. </w:t>
                            </w:r>
                          </w:p>
                          <w:p w14:paraId="3E38968F" w14:textId="77777777" w:rsidR="00885DA7" w:rsidRPr="005E376F" w:rsidRDefault="00885DA7" w:rsidP="00F3492F">
                            <w:pPr>
                              <w:pStyle w:val="Lijstalinea"/>
                              <w:numPr>
                                <w:ilvl w:val="0"/>
                                <w:numId w:val="43"/>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Waar</w:t>
                            </w:r>
                          </w:p>
                          <w:p w14:paraId="1BF4CA36" w14:textId="77777777" w:rsidR="00885DA7" w:rsidRPr="005E376F" w:rsidRDefault="00885DA7" w:rsidP="00F3492F">
                            <w:pPr>
                              <w:pStyle w:val="Lijstalinea"/>
                              <w:numPr>
                                <w:ilvl w:val="0"/>
                                <w:numId w:val="43"/>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Niet waar </w:t>
                            </w:r>
                          </w:p>
                          <w:p w14:paraId="18FE406D" w14:textId="77777777" w:rsidR="00885DA7" w:rsidRPr="00770D6D" w:rsidRDefault="00885DA7" w:rsidP="00885DA7">
                            <w:pPr>
                              <w:pStyle w:val="Lijstalinea"/>
                              <w:ind w:left="1800"/>
                              <w:rPr>
                                <w:rFonts w:asciiTheme="majorHAnsi" w:eastAsiaTheme="majorEastAsia" w:hAnsiTheme="majorHAnsi" w:cstheme="majorBidi"/>
                                <w:color w:val="FFFFFF" w:themeColor="background1"/>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1F508F" id="_x0000_s1048" style="position:absolute;margin-left:102.45pt;margin-top:241.5pt;width:246.3pt;height:450pt;rotation:90;z-index:25172889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" o:allowincell="f" fillcolor="#4472c4 [3204]" stroked="f">
                <v:textbox>
                  <w:txbxContent>
                    <w:p w14:paraId="586E74DC" w14:textId="77777777" w:rsidR="00885DA7" w:rsidRPr="005E376F" w:rsidRDefault="00885DA7" w:rsidP="00885DA7">
                      <w:pPr>
                        <w:spacing w:after="0"/>
                        <w:jc w:val="center"/>
                        <w:rPr>
                          <w:rFonts w:asciiTheme="majorHAnsi" w:eastAsiaTheme="majorEastAsia" w:hAnsiTheme="majorHAnsi" w:cstheme="majorBidi"/>
                          <w:sz w:val="28"/>
                          <w:szCs w:val="28"/>
                        </w:rPr>
                      </w:pPr>
                      <w:r w:rsidRPr="005E376F">
                        <w:rPr>
                          <w:rFonts w:asciiTheme="majorHAnsi" w:eastAsiaTheme="majorEastAsia" w:hAnsiTheme="majorHAnsi" w:cstheme="majorBidi"/>
                          <w:sz w:val="28"/>
                          <w:szCs w:val="28"/>
                        </w:rPr>
                        <w:t>Vragen</w:t>
                      </w:r>
                    </w:p>
                    <w:p w14:paraId="2085F29E" w14:textId="77777777" w:rsidR="00885DA7" w:rsidRDefault="00885DA7" w:rsidP="00F3492F">
                      <w:pPr>
                        <w:pStyle w:val="Lijstalinea"/>
                        <w:numPr>
                          <w:ilvl w:val="0"/>
                          <w:numId w:val="44"/>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Het </w:t>
                      </w:r>
                      <w:proofErr w:type="spellStart"/>
                      <w:r w:rsidRPr="005E376F">
                        <w:rPr>
                          <w:rFonts w:asciiTheme="majorHAnsi" w:eastAsiaTheme="majorEastAsia" w:hAnsiTheme="majorHAnsi" w:cstheme="majorBidi"/>
                          <w:sz w:val="24"/>
                          <w:szCs w:val="24"/>
                        </w:rPr>
                        <w:t>Stolpersteine</w:t>
                      </w:r>
                      <w:proofErr w:type="spellEnd"/>
                      <w:r w:rsidRPr="005E376F">
                        <w:rPr>
                          <w:rFonts w:asciiTheme="majorHAnsi" w:eastAsiaTheme="majorEastAsia" w:hAnsiTheme="majorHAnsi" w:cstheme="majorBidi"/>
                          <w:sz w:val="24"/>
                          <w:szCs w:val="24"/>
                        </w:rPr>
                        <w:t xml:space="preserve">-project is een Nederlands project. </w:t>
                      </w:r>
                    </w:p>
                    <w:p w14:paraId="4DB950F1" w14:textId="77777777" w:rsidR="00885DA7" w:rsidRPr="005E376F" w:rsidRDefault="00885DA7" w:rsidP="00F3492F">
                      <w:pPr>
                        <w:pStyle w:val="Lijstalinea"/>
                        <w:numPr>
                          <w:ilvl w:val="0"/>
                          <w:numId w:val="45"/>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Waar </w:t>
                      </w:r>
                    </w:p>
                    <w:p w14:paraId="59631A92" w14:textId="77777777" w:rsidR="00885DA7" w:rsidRPr="005E376F" w:rsidRDefault="00885DA7" w:rsidP="00F3492F">
                      <w:pPr>
                        <w:pStyle w:val="Lijstalinea"/>
                        <w:numPr>
                          <w:ilvl w:val="0"/>
                          <w:numId w:val="45"/>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Niet waar </w:t>
                      </w:r>
                    </w:p>
                    <w:p w14:paraId="49FF37E4" w14:textId="77777777" w:rsidR="00885DA7" w:rsidRPr="005E376F" w:rsidRDefault="00885DA7" w:rsidP="00F3492F">
                      <w:pPr>
                        <w:pStyle w:val="Lijstalinea"/>
                        <w:numPr>
                          <w:ilvl w:val="0"/>
                          <w:numId w:val="42"/>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De bedenke</w:t>
                      </w:r>
                      <w:r>
                        <w:rPr>
                          <w:rFonts w:asciiTheme="majorHAnsi" w:eastAsiaTheme="majorEastAsia" w:hAnsiTheme="majorHAnsi" w:cstheme="majorBidi"/>
                          <w:sz w:val="24"/>
                          <w:szCs w:val="24"/>
                        </w:rPr>
                        <w:t>r</w:t>
                      </w:r>
                      <w:r w:rsidRPr="005E376F">
                        <w:rPr>
                          <w:rFonts w:asciiTheme="majorHAnsi" w:eastAsiaTheme="majorEastAsia" w:hAnsiTheme="majorHAnsi" w:cstheme="majorBidi"/>
                          <w:sz w:val="24"/>
                          <w:szCs w:val="24"/>
                        </w:rPr>
                        <w:t xml:space="preserve"> van het </w:t>
                      </w:r>
                      <w:proofErr w:type="spellStart"/>
                      <w:r w:rsidRPr="005E376F">
                        <w:rPr>
                          <w:rFonts w:asciiTheme="majorHAnsi" w:eastAsiaTheme="majorEastAsia" w:hAnsiTheme="majorHAnsi" w:cstheme="majorBidi"/>
                          <w:sz w:val="24"/>
                          <w:szCs w:val="24"/>
                        </w:rPr>
                        <w:t>Stolpersteine</w:t>
                      </w:r>
                      <w:proofErr w:type="spellEnd"/>
                      <w:r w:rsidRPr="005E376F">
                        <w:rPr>
                          <w:rFonts w:asciiTheme="majorHAnsi" w:eastAsiaTheme="majorEastAsia" w:hAnsiTheme="majorHAnsi" w:cstheme="majorBidi"/>
                          <w:sz w:val="24"/>
                          <w:szCs w:val="24"/>
                        </w:rPr>
                        <w:t>-project is een Duitse kunstenaar.</w:t>
                      </w:r>
                    </w:p>
                    <w:p w14:paraId="5F101266" w14:textId="77777777" w:rsidR="00885DA7" w:rsidRPr="005E376F" w:rsidRDefault="00885DA7" w:rsidP="00F3492F">
                      <w:pPr>
                        <w:pStyle w:val="Lijstalinea"/>
                        <w:numPr>
                          <w:ilvl w:val="0"/>
                          <w:numId w:val="43"/>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Waar </w:t>
                      </w:r>
                    </w:p>
                    <w:p w14:paraId="069EB477" w14:textId="77777777" w:rsidR="00885DA7" w:rsidRPr="005E376F" w:rsidRDefault="00885DA7" w:rsidP="00F3492F">
                      <w:pPr>
                        <w:pStyle w:val="Lijstalinea"/>
                        <w:numPr>
                          <w:ilvl w:val="0"/>
                          <w:numId w:val="43"/>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Niet waar </w:t>
                      </w:r>
                    </w:p>
                    <w:p w14:paraId="117DF1CE" w14:textId="77777777" w:rsidR="00885DA7" w:rsidRPr="005E376F" w:rsidRDefault="00885DA7" w:rsidP="00F3492F">
                      <w:pPr>
                        <w:pStyle w:val="Lijstalinea"/>
                        <w:numPr>
                          <w:ilvl w:val="0"/>
                          <w:numId w:val="42"/>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Het project </w:t>
                      </w:r>
                      <w:r>
                        <w:rPr>
                          <w:rFonts w:asciiTheme="majorHAnsi" w:eastAsiaTheme="majorEastAsia" w:hAnsiTheme="majorHAnsi" w:cstheme="majorBidi"/>
                          <w:sz w:val="24"/>
                          <w:szCs w:val="24"/>
                        </w:rPr>
                        <w:t xml:space="preserve">heeft vanaf het begin een erkende status. </w:t>
                      </w:r>
                      <w:r w:rsidRPr="005E376F">
                        <w:rPr>
                          <w:rFonts w:asciiTheme="majorHAnsi" w:eastAsiaTheme="majorEastAsia" w:hAnsiTheme="majorHAnsi" w:cstheme="majorBidi"/>
                          <w:sz w:val="24"/>
                          <w:szCs w:val="24"/>
                        </w:rPr>
                        <w:t xml:space="preserve"> </w:t>
                      </w:r>
                    </w:p>
                    <w:p w14:paraId="27B224A2" w14:textId="77777777" w:rsidR="00885DA7" w:rsidRPr="005E376F" w:rsidRDefault="00885DA7" w:rsidP="00F3492F">
                      <w:pPr>
                        <w:pStyle w:val="Lijstalinea"/>
                        <w:numPr>
                          <w:ilvl w:val="0"/>
                          <w:numId w:val="43"/>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Waar </w:t>
                      </w:r>
                    </w:p>
                    <w:p w14:paraId="7834288D" w14:textId="77777777" w:rsidR="00885DA7" w:rsidRPr="005E376F" w:rsidRDefault="00885DA7" w:rsidP="00F3492F">
                      <w:pPr>
                        <w:pStyle w:val="Lijstalinea"/>
                        <w:numPr>
                          <w:ilvl w:val="0"/>
                          <w:numId w:val="43"/>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Niet waar </w:t>
                      </w:r>
                    </w:p>
                    <w:p w14:paraId="040490ED" w14:textId="77777777" w:rsidR="00885DA7" w:rsidRPr="005E376F" w:rsidRDefault="00885DA7" w:rsidP="00F3492F">
                      <w:pPr>
                        <w:pStyle w:val="Lijstalinea"/>
                        <w:numPr>
                          <w:ilvl w:val="0"/>
                          <w:numId w:val="42"/>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Het project wordt gefinancierd door de overheid. </w:t>
                      </w:r>
                    </w:p>
                    <w:p w14:paraId="3E38968F" w14:textId="77777777" w:rsidR="00885DA7" w:rsidRPr="005E376F" w:rsidRDefault="00885DA7" w:rsidP="00F3492F">
                      <w:pPr>
                        <w:pStyle w:val="Lijstalinea"/>
                        <w:numPr>
                          <w:ilvl w:val="0"/>
                          <w:numId w:val="43"/>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Waar</w:t>
                      </w:r>
                    </w:p>
                    <w:p w14:paraId="1BF4CA36" w14:textId="77777777" w:rsidR="00885DA7" w:rsidRPr="005E376F" w:rsidRDefault="00885DA7" w:rsidP="00F3492F">
                      <w:pPr>
                        <w:pStyle w:val="Lijstalinea"/>
                        <w:numPr>
                          <w:ilvl w:val="0"/>
                          <w:numId w:val="43"/>
                        </w:numPr>
                        <w:spacing w:after="0"/>
                        <w:rPr>
                          <w:rFonts w:asciiTheme="majorHAnsi" w:eastAsiaTheme="majorEastAsia" w:hAnsiTheme="majorHAnsi" w:cstheme="majorBidi"/>
                          <w:sz w:val="24"/>
                          <w:szCs w:val="24"/>
                        </w:rPr>
                      </w:pPr>
                      <w:r w:rsidRPr="005E376F">
                        <w:rPr>
                          <w:rFonts w:asciiTheme="majorHAnsi" w:eastAsiaTheme="majorEastAsia" w:hAnsiTheme="majorHAnsi" w:cstheme="majorBidi"/>
                          <w:sz w:val="24"/>
                          <w:szCs w:val="24"/>
                        </w:rPr>
                        <w:t xml:space="preserve">Niet waar </w:t>
                      </w:r>
                    </w:p>
                    <w:p w14:paraId="18FE406D" w14:textId="77777777" w:rsidR="00885DA7" w:rsidRPr="00770D6D" w:rsidRDefault="00885DA7" w:rsidP="00885DA7">
                      <w:pPr>
                        <w:pStyle w:val="Lijstalinea"/>
                        <w:ind w:left="1800"/>
                        <w:rPr>
                          <w:rFonts w:asciiTheme="majorHAnsi" w:eastAsiaTheme="majorEastAsia" w:hAnsiTheme="majorHAnsi" w:cstheme="majorBidi"/>
                          <w:color w:val="FFFFFF" w:themeColor="background1"/>
                          <w:sz w:val="28"/>
                          <w:szCs w:val="28"/>
                        </w:rPr>
                      </w:pPr>
                    </w:p>
                  </w:txbxContent>
                </v:textbox>
                <w10:wrap type="square" anchorx="margin" anchory="margin"/>
              </v:roundrect>
            </w:pict>
          </mc:Fallback>
        </mc:AlternateContent>
      </w:r>
    </w:p>
    <w:p w14:paraId="720F3520" w14:textId="77777777" w:rsidR="00885DA7" w:rsidRPr="00CF5EE1" w:rsidRDefault="00885DA7" w:rsidP="00885DA7">
      <w:pPr>
        <w:pStyle w:val="Kop2"/>
        <w:rPr>
          <w:lang w:val="nl-NL"/>
        </w:rPr>
      </w:pPr>
    </w:p>
    <w:p w14:paraId="4C75FB25" w14:textId="77777777" w:rsidR="00885DA7" w:rsidRPr="00CF5EE1" w:rsidRDefault="00885DA7" w:rsidP="00885DA7">
      <w:pPr>
        <w:pStyle w:val="Kop2"/>
        <w:rPr>
          <w:lang w:val="nl-NL"/>
        </w:rPr>
      </w:pPr>
    </w:p>
    <w:p w14:paraId="65309148" w14:textId="77777777" w:rsidR="00885DA7" w:rsidRPr="00CF5EE1" w:rsidRDefault="00885DA7" w:rsidP="00885DA7">
      <w:pPr>
        <w:pStyle w:val="Kop2"/>
        <w:rPr>
          <w:lang w:val="nl-NL"/>
        </w:rPr>
      </w:pPr>
    </w:p>
    <w:p w14:paraId="13426501" w14:textId="77777777" w:rsidR="00885DA7" w:rsidRPr="00CF5EE1" w:rsidRDefault="00885DA7" w:rsidP="00885DA7">
      <w:pPr>
        <w:pStyle w:val="Kop2"/>
        <w:rPr>
          <w:lang w:val="nl-NL"/>
        </w:rPr>
      </w:pPr>
    </w:p>
    <w:p w14:paraId="752995C7" w14:textId="77777777" w:rsidR="00885DA7" w:rsidRPr="00CF5EE1" w:rsidRDefault="00885DA7" w:rsidP="00885DA7"/>
    <w:p w14:paraId="5763D8E5" w14:textId="77777777" w:rsidR="00885DA7" w:rsidRPr="00CF5EE1" w:rsidRDefault="00885DA7" w:rsidP="00885DA7"/>
    <w:p w14:paraId="2C84AEB9" w14:textId="77777777" w:rsidR="00885DA7" w:rsidRPr="00CF5EE1" w:rsidRDefault="00885DA7" w:rsidP="00885DA7"/>
    <w:p w14:paraId="792FA766" w14:textId="77777777" w:rsidR="00885DA7" w:rsidRPr="00CF5EE1" w:rsidRDefault="00885DA7" w:rsidP="00885DA7">
      <w:r w:rsidRPr="00CF5EE1">
        <w:rPr>
          <w:noProof/>
        </w:rPr>
        <w:drawing>
          <wp:anchor distT="0" distB="0" distL="114300" distR="114300" simplePos="0" relativeHeight="251746304" behindDoc="0" locked="0" layoutInCell="1" allowOverlap="1" wp14:anchorId="131A1CBC" wp14:editId="6BCD1C8E">
            <wp:simplePos x="0" y="0"/>
            <wp:positionH relativeFrom="column">
              <wp:posOffset>1544955</wp:posOffset>
            </wp:positionH>
            <wp:positionV relativeFrom="paragraph">
              <wp:posOffset>219711</wp:posOffset>
            </wp:positionV>
            <wp:extent cx="333422" cy="409632"/>
            <wp:effectExtent l="0" t="0" r="9525" b="0"/>
            <wp:wrapSquare wrapText="bothSides"/>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333422" cy="409632"/>
                    </a:xfrm>
                    <a:prstGeom prst="rect">
                      <a:avLst/>
                    </a:prstGeom>
                  </pic:spPr>
                </pic:pic>
              </a:graphicData>
            </a:graphic>
          </wp:anchor>
        </w:drawing>
      </w:r>
    </w:p>
    <w:p w14:paraId="3435FD19" w14:textId="77777777" w:rsidR="00885DA7" w:rsidRPr="00CF5EE1" w:rsidRDefault="00885DA7" w:rsidP="00885DA7"/>
    <w:p w14:paraId="163B8A77" w14:textId="77777777" w:rsidR="00885DA7" w:rsidRPr="00CF5EE1" w:rsidRDefault="00885DA7" w:rsidP="00885DA7"/>
    <w:p w14:paraId="053BBDAB" w14:textId="77777777" w:rsidR="00885DA7" w:rsidRPr="00CF5EE1" w:rsidRDefault="00885DA7" w:rsidP="00885DA7">
      <w:pPr>
        <w:pStyle w:val="Kop2"/>
        <w:rPr>
          <w:lang w:val="nl-NL"/>
        </w:rPr>
      </w:pPr>
    </w:p>
    <w:p w14:paraId="5FE7F2B4" w14:textId="77777777" w:rsidR="00885DA7" w:rsidRPr="00CF5EE1" w:rsidRDefault="00885DA7" w:rsidP="00885DA7"/>
    <w:p w14:paraId="6056DC53" w14:textId="77777777" w:rsidR="00885DA7" w:rsidRPr="00CF5EE1" w:rsidRDefault="00885DA7" w:rsidP="00885DA7">
      <w:pPr>
        <w:pStyle w:val="Kop2"/>
        <w:rPr>
          <w:lang w:val="nl-NL"/>
        </w:rPr>
      </w:pPr>
      <w:r w:rsidRPr="00CF5EE1">
        <w:rPr>
          <w:noProof/>
        </w:rPr>
        <w:lastRenderedPageBreak/>
        <w:drawing>
          <wp:anchor distT="0" distB="0" distL="114300" distR="114300" simplePos="0" relativeHeight="251739136" behindDoc="0" locked="0" layoutInCell="1" allowOverlap="1" wp14:anchorId="36CD5FA2" wp14:editId="7FDAA0FD">
            <wp:simplePos x="0" y="0"/>
            <wp:positionH relativeFrom="column">
              <wp:posOffset>4408805</wp:posOffset>
            </wp:positionH>
            <wp:positionV relativeFrom="paragraph">
              <wp:posOffset>2973705</wp:posOffset>
            </wp:positionV>
            <wp:extent cx="1980411" cy="2228849"/>
            <wp:effectExtent l="0" t="0" r="1270" b="635"/>
            <wp:wrapSquare wrapText="bothSides"/>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1980411" cy="2228849"/>
                    </a:xfrm>
                    <a:prstGeom prst="rect">
                      <a:avLst/>
                    </a:prstGeom>
                  </pic:spPr>
                </pic:pic>
              </a:graphicData>
            </a:graphic>
          </wp:anchor>
        </w:drawing>
      </w:r>
      <w:r w:rsidRPr="00CF5EE1">
        <w:rPr>
          <w:noProof/>
        </w:rPr>
        <mc:AlternateContent>
          <mc:Choice Requires="wps">
            <w:drawing>
              <wp:anchor distT="45720" distB="45720" distL="114300" distR="114300" simplePos="0" relativeHeight="251729920" behindDoc="0" locked="0" layoutInCell="1" allowOverlap="1" wp14:anchorId="015F13A2" wp14:editId="3780DBEF">
                <wp:simplePos x="0" y="0"/>
                <wp:positionH relativeFrom="column">
                  <wp:posOffset>-17145</wp:posOffset>
                </wp:positionH>
                <wp:positionV relativeFrom="paragraph">
                  <wp:posOffset>338455</wp:posOffset>
                </wp:positionV>
                <wp:extent cx="5943600" cy="2971800"/>
                <wp:effectExtent l="0" t="0" r="19050" b="19050"/>
                <wp:wrapSquare wrapText="bothSides"/>
                <wp:docPr id="2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97180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5C8F6482" w14:textId="77777777" w:rsidR="00885DA7" w:rsidRPr="00885DA7" w:rsidRDefault="00885DA7" w:rsidP="00885DA7">
                            <w:pPr>
                              <w:pStyle w:val="Kop2"/>
                              <w:spacing w:line="360" w:lineRule="auto"/>
                              <w:jc w:val="both"/>
                              <w:rPr>
                                <w:sz w:val="22"/>
                                <w:szCs w:val="22"/>
                                <w:lang w:val="nl-NL"/>
                              </w:rPr>
                            </w:pPr>
                            <w:r w:rsidRPr="00885DA7">
                              <w:rPr>
                                <w:sz w:val="22"/>
                                <w:szCs w:val="22"/>
                                <w:lang w:val="nl-NL"/>
                              </w:rPr>
                              <w:t>Het oud israëlitisch weeshuis</w:t>
                            </w:r>
                          </w:p>
                          <w:p w14:paraId="040FB176" w14:textId="77777777" w:rsidR="00885DA7" w:rsidRPr="00980B95" w:rsidRDefault="00885DA7" w:rsidP="00885DA7">
                            <w:pPr>
                              <w:spacing w:line="360" w:lineRule="auto"/>
                              <w:jc w:val="both"/>
                            </w:pPr>
                            <w:r>
                              <w:t xml:space="preserve">Het Centraal Israëlitisch Weeshuis in Utrecht was een landelijk weeshuis voor joodse kinderen vanaf 6 jaar. Het pand aan de Nieuwegracht werd op 1 augustus 1871 geopend en heette </w:t>
                            </w:r>
                            <w:proofErr w:type="spellStart"/>
                            <w:r>
                              <w:t>Miflat</w:t>
                            </w:r>
                            <w:proofErr w:type="spellEnd"/>
                            <w:r>
                              <w:t xml:space="preserve"> </w:t>
                            </w:r>
                            <w:proofErr w:type="spellStart"/>
                            <w:r>
                              <w:t>Jatom</w:t>
                            </w:r>
                            <w:proofErr w:type="spellEnd"/>
                            <w:r>
                              <w:t xml:space="preserve">, wat ‘Toevluchtsoord voor Wezen’ betekent. </w:t>
                            </w:r>
                            <w:r w:rsidRPr="00980B95">
                              <w:t>Het verhaal van h</w:t>
                            </w:r>
                            <w:r>
                              <w:t>et</w:t>
                            </w:r>
                            <w:r w:rsidRPr="00980B95">
                              <w:t xml:space="preserve"> israëlitisch weeshuis is indrukwekkend. Er liggen </w:t>
                            </w:r>
                            <w:r>
                              <w:t>in</w:t>
                            </w:r>
                            <w:r w:rsidRPr="00980B95">
                              <w:t xml:space="preserve"> de stoep voor het oude weeshuis </w:t>
                            </w:r>
                            <w:r>
                              <w:t>vijf</w:t>
                            </w:r>
                            <w:r w:rsidRPr="00980B95">
                              <w:t xml:space="preserve"> </w:t>
                            </w:r>
                            <w:proofErr w:type="spellStart"/>
                            <w:r w:rsidRPr="00980B95">
                              <w:t>Stolpersteine</w:t>
                            </w:r>
                            <w:proofErr w:type="spellEnd"/>
                            <w:r w:rsidRPr="00980B95">
                              <w:t xml:space="preserve">, waarvan </w:t>
                            </w:r>
                            <w:r>
                              <w:t>vier</w:t>
                            </w:r>
                            <w:r w:rsidRPr="00980B95">
                              <w:t xml:space="preserve"> voor individuele personen, maar ook </w:t>
                            </w:r>
                            <w:r>
                              <w:t>één</w:t>
                            </w:r>
                            <w:r w:rsidRPr="00980B95">
                              <w:t xml:space="preserve"> voor een hele groep kinderen en hun </w:t>
                            </w:r>
                            <w:r>
                              <w:t>tien</w:t>
                            </w:r>
                            <w:r w:rsidRPr="00980B95">
                              <w:t xml:space="preserve"> begeleiders. In oktober 1942 werden de 70 kinderen die in dit weeshuis woonden samen met hun begeleiders</w:t>
                            </w:r>
                            <w:r>
                              <w:t xml:space="preserve"> en </w:t>
                            </w:r>
                            <w:r w:rsidRPr="00980B95">
                              <w:t xml:space="preserve">het personeel van het weeshuis, gedeporteerd naar kamp Westerbork en van daar </w:t>
                            </w:r>
                            <w:r>
                              <w:t xml:space="preserve">uit </w:t>
                            </w:r>
                            <w:r w:rsidRPr="00980B95">
                              <w:t xml:space="preserve">verspreid naar Oost-Europa, waar ze allemaal zijn vermoord. </w:t>
                            </w:r>
                            <w:r>
                              <w:t xml:space="preserve">De directie bestond uit het echtpaar Bernard Salomon </w:t>
                            </w:r>
                            <w:proofErr w:type="spellStart"/>
                            <w:r>
                              <w:t>Themans</w:t>
                            </w:r>
                            <w:proofErr w:type="spellEnd"/>
                            <w:r>
                              <w:t xml:space="preserve"> en </w:t>
                            </w:r>
                            <w:proofErr w:type="spellStart"/>
                            <w:r>
                              <w:t>Judik</w:t>
                            </w:r>
                            <w:proofErr w:type="spellEnd"/>
                            <w:r>
                              <w:t xml:space="preserve"> </w:t>
                            </w:r>
                            <w:proofErr w:type="spellStart"/>
                            <w:r>
                              <w:t>Themans</w:t>
                            </w:r>
                            <w:proofErr w:type="spellEnd"/>
                            <w:r>
                              <w:t xml:space="preserve">-Simons. Zij kregen de kans om terug te keren naar Utrecht, maar besloten uit solidariteit bij de kinderen te blijven, waarna ook zij zijn vermoord (Stichting </w:t>
                            </w:r>
                            <w:proofErr w:type="spellStart"/>
                            <w:r>
                              <w:t>Merkaz</w:t>
                            </w:r>
                            <w:proofErr w:type="spellEnd"/>
                            <w:r>
                              <w:t xml:space="preserve">, 2016).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5F13A2" id="_x0000_s1049" type="#_x0000_t202" style="position:absolute;margin-left:-1.35pt;margin-top:26.65pt;width:468pt;height:234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" fillcolor="white [3201]" strokecolor="#4472c4 [3204]" strokeweight="1pt">
                <v:textbox>
                  <w:txbxContent>
                    <w:p w14:paraId="5C8F6482" w14:textId="77777777" w:rsidR="00885DA7" w:rsidRPr="00885DA7" w:rsidRDefault="00885DA7" w:rsidP="00885DA7">
                      <w:pPr>
                        <w:pStyle w:val="Kop2"/>
                        <w:spacing w:line="360" w:lineRule="auto"/>
                        <w:jc w:val="both"/>
                        <w:rPr>
                          <w:sz w:val="22"/>
                          <w:szCs w:val="22"/>
                          <w:lang w:val="nl-NL"/>
                        </w:rPr>
                      </w:pPr>
                      <w:r w:rsidRPr="00885DA7">
                        <w:rPr>
                          <w:sz w:val="22"/>
                          <w:szCs w:val="22"/>
                          <w:lang w:val="nl-NL"/>
                        </w:rPr>
                        <w:t>Het oud israëlitisch weeshuis</w:t>
                      </w:r>
                    </w:p>
                    <w:p w14:paraId="040FB176" w14:textId="77777777" w:rsidR="00885DA7" w:rsidRPr="00980B95" w:rsidRDefault="00885DA7" w:rsidP="00885DA7">
                      <w:pPr>
                        <w:spacing w:line="360" w:lineRule="auto"/>
                        <w:jc w:val="both"/>
                      </w:pPr>
                      <w:r>
                        <w:t xml:space="preserve">Het Centraal Israëlitisch Weeshuis in Utrecht was een landelijk weeshuis voor joodse kinderen vanaf 6 jaar. Het pand aan de Nieuwegracht werd op 1 augustus 1871 geopend en heette </w:t>
                      </w:r>
                      <w:proofErr w:type="spellStart"/>
                      <w:r>
                        <w:t>Miflat</w:t>
                      </w:r>
                      <w:proofErr w:type="spellEnd"/>
                      <w:r>
                        <w:t xml:space="preserve"> </w:t>
                      </w:r>
                      <w:proofErr w:type="spellStart"/>
                      <w:r>
                        <w:t>Jatom</w:t>
                      </w:r>
                      <w:proofErr w:type="spellEnd"/>
                      <w:r>
                        <w:t xml:space="preserve">, wat ‘Toevluchtsoord voor Wezen’ betekent. </w:t>
                      </w:r>
                      <w:r w:rsidRPr="00980B95">
                        <w:t>Het verhaal van h</w:t>
                      </w:r>
                      <w:r>
                        <w:t>et</w:t>
                      </w:r>
                      <w:r w:rsidRPr="00980B95">
                        <w:t xml:space="preserve"> israëlitisch weeshuis is indrukwekkend. Er liggen </w:t>
                      </w:r>
                      <w:r>
                        <w:t>in</w:t>
                      </w:r>
                      <w:r w:rsidRPr="00980B95">
                        <w:t xml:space="preserve"> de stoep voor het oude weeshuis </w:t>
                      </w:r>
                      <w:r>
                        <w:t>vijf</w:t>
                      </w:r>
                      <w:r w:rsidRPr="00980B95">
                        <w:t xml:space="preserve"> </w:t>
                      </w:r>
                      <w:proofErr w:type="spellStart"/>
                      <w:r w:rsidRPr="00980B95">
                        <w:t>Stolpersteine</w:t>
                      </w:r>
                      <w:proofErr w:type="spellEnd"/>
                      <w:r w:rsidRPr="00980B95">
                        <w:t xml:space="preserve">, waarvan </w:t>
                      </w:r>
                      <w:r>
                        <w:t>vier</w:t>
                      </w:r>
                      <w:r w:rsidRPr="00980B95">
                        <w:t xml:space="preserve"> voor individuele personen, maar ook </w:t>
                      </w:r>
                      <w:r>
                        <w:t>één</w:t>
                      </w:r>
                      <w:r w:rsidRPr="00980B95">
                        <w:t xml:space="preserve"> voor een hele groep kinderen en hun </w:t>
                      </w:r>
                      <w:r>
                        <w:t>tien</w:t>
                      </w:r>
                      <w:r w:rsidRPr="00980B95">
                        <w:t xml:space="preserve"> begeleiders. In oktober 1942 werden de 70 kinderen die in dit weeshuis woonden samen met hun begeleiders</w:t>
                      </w:r>
                      <w:r>
                        <w:t xml:space="preserve"> en </w:t>
                      </w:r>
                      <w:r w:rsidRPr="00980B95">
                        <w:t xml:space="preserve">het personeel van het weeshuis, gedeporteerd naar kamp Westerbork en van daar </w:t>
                      </w:r>
                      <w:r>
                        <w:t xml:space="preserve">uit </w:t>
                      </w:r>
                      <w:r w:rsidRPr="00980B95">
                        <w:t xml:space="preserve">verspreid naar Oost-Europa, waar ze allemaal zijn vermoord. </w:t>
                      </w:r>
                      <w:r>
                        <w:t xml:space="preserve">De directie bestond uit het echtpaar Bernard Salomon </w:t>
                      </w:r>
                      <w:proofErr w:type="spellStart"/>
                      <w:r>
                        <w:t>Themans</w:t>
                      </w:r>
                      <w:proofErr w:type="spellEnd"/>
                      <w:r>
                        <w:t xml:space="preserve"> en </w:t>
                      </w:r>
                      <w:proofErr w:type="spellStart"/>
                      <w:r>
                        <w:t>Judik</w:t>
                      </w:r>
                      <w:proofErr w:type="spellEnd"/>
                      <w:r>
                        <w:t xml:space="preserve"> </w:t>
                      </w:r>
                      <w:proofErr w:type="spellStart"/>
                      <w:r>
                        <w:t>Themans</w:t>
                      </w:r>
                      <w:proofErr w:type="spellEnd"/>
                      <w:r>
                        <w:t xml:space="preserve">-Simons. Zij kregen de kans om terug te keren naar Utrecht, maar besloten uit solidariteit bij de kinderen te blijven, waarna ook zij zijn vermoord (Stichting </w:t>
                      </w:r>
                      <w:proofErr w:type="spellStart"/>
                      <w:r>
                        <w:t>Merkaz</w:t>
                      </w:r>
                      <w:proofErr w:type="spellEnd"/>
                      <w:r>
                        <w:t xml:space="preserve">, 2016). </w:t>
                      </w:r>
                    </w:p>
                  </w:txbxContent>
                </v:textbox>
                <w10:wrap type="square"/>
              </v:shape>
            </w:pict>
          </mc:Fallback>
        </mc:AlternateContent>
      </w:r>
      <w:r w:rsidRPr="00CF5EE1">
        <w:rPr>
          <w:lang w:val="nl-NL"/>
        </w:rPr>
        <w:t xml:space="preserve">Locatie 5 – Nieuwegracht 92 </w:t>
      </w:r>
    </w:p>
    <w:p w14:paraId="7F4F3C6F" w14:textId="77777777" w:rsidR="00885DA7" w:rsidRPr="00CF5EE1" w:rsidRDefault="00885DA7" w:rsidP="00885DA7"/>
    <w:p w14:paraId="1DCE57D3" w14:textId="77777777" w:rsidR="00885DA7" w:rsidRPr="00CF5EE1" w:rsidRDefault="00885DA7" w:rsidP="00885DA7">
      <w:r w:rsidRPr="00CF5EE1">
        <w:rPr>
          <w:noProof/>
        </w:rPr>
        <w:drawing>
          <wp:anchor distT="0" distB="0" distL="114300" distR="114300" simplePos="0" relativeHeight="251738112" behindDoc="0" locked="0" layoutInCell="1" allowOverlap="1" wp14:anchorId="65822E80" wp14:editId="4E3EBF2A">
            <wp:simplePos x="0" y="0"/>
            <wp:positionH relativeFrom="column">
              <wp:posOffset>16192</wp:posOffset>
            </wp:positionH>
            <wp:positionV relativeFrom="paragraph">
              <wp:posOffset>55880</wp:posOffset>
            </wp:positionV>
            <wp:extent cx="2597150" cy="2288252"/>
            <wp:effectExtent l="0" t="0" r="0" b="0"/>
            <wp:wrapSquare wrapText="bothSides"/>
            <wp:docPr id="255" name="Afbeelding 25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tekst&#10;&#10;Automatisch gegenereerde beschrijvi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97150" cy="2288252"/>
                    </a:xfrm>
                    <a:prstGeom prst="rect">
                      <a:avLst/>
                    </a:prstGeom>
                  </pic:spPr>
                </pic:pic>
              </a:graphicData>
            </a:graphic>
          </wp:anchor>
        </w:drawing>
      </w:r>
    </w:p>
    <w:p w14:paraId="100C09E7" w14:textId="77777777" w:rsidR="00885DA7" w:rsidRPr="00CF5EE1" w:rsidRDefault="00885DA7" w:rsidP="00885DA7"/>
    <w:p w14:paraId="38E4AB00" w14:textId="77777777" w:rsidR="00885DA7" w:rsidRPr="00CF5EE1" w:rsidRDefault="00885DA7" w:rsidP="00885DA7">
      <w:r w:rsidRPr="00CF5EE1">
        <w:rPr>
          <w:noProof/>
        </w:rPr>
        <mc:AlternateContent>
          <mc:Choice Requires="wps">
            <w:drawing>
              <wp:anchor distT="91440" distB="91440" distL="137160" distR="137160" simplePos="0" relativeHeight="251730944" behindDoc="0" locked="0" layoutInCell="0" allowOverlap="1" wp14:anchorId="58387FDB" wp14:editId="0A8DC6FC">
                <wp:simplePos x="0" y="0"/>
                <wp:positionH relativeFrom="margin">
                  <wp:posOffset>1962150</wp:posOffset>
                </wp:positionH>
                <wp:positionV relativeFrom="margin">
                  <wp:posOffset>4381500</wp:posOffset>
                </wp:positionV>
                <wp:extent cx="2156460" cy="6051550"/>
                <wp:effectExtent l="0" t="4445" r="0" b="0"/>
                <wp:wrapSquare wrapText="bothSides"/>
                <wp:docPr id="218"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56460" cy="6051550"/>
                        </a:xfrm>
                        <a:prstGeom prst="roundRect">
                          <a:avLst>
                            <a:gd name="adj" fmla="val 13032"/>
                          </a:avLst>
                        </a:prstGeom>
                        <a:solidFill>
                          <a:schemeClr val="accent1"/>
                        </a:solidFill>
                      </wps:spPr>
                      <wps:txbx>
                        <w:txbxContent>
                          <w:p w14:paraId="4D6F2BFA" w14:textId="77777777" w:rsidR="00885DA7" w:rsidRPr="00980B95" w:rsidRDefault="00885DA7" w:rsidP="00885DA7">
                            <w:pPr>
                              <w:spacing w:after="0" w:line="360" w:lineRule="auto"/>
                              <w:jc w:val="center"/>
                              <w:rPr>
                                <w:rFonts w:asciiTheme="majorHAnsi" w:eastAsiaTheme="majorEastAsia" w:hAnsiTheme="majorHAnsi" w:cstheme="majorBidi"/>
                                <w:sz w:val="28"/>
                                <w:szCs w:val="28"/>
                              </w:rPr>
                            </w:pPr>
                            <w:r w:rsidRPr="00980B95">
                              <w:rPr>
                                <w:rFonts w:asciiTheme="majorHAnsi" w:eastAsiaTheme="majorEastAsia" w:hAnsiTheme="majorHAnsi" w:cstheme="majorBidi"/>
                                <w:sz w:val="28"/>
                                <w:szCs w:val="28"/>
                              </w:rPr>
                              <w:t>Vragen</w:t>
                            </w:r>
                          </w:p>
                          <w:p w14:paraId="3CF6E7A4" w14:textId="77777777" w:rsidR="00885DA7" w:rsidRPr="00980B95" w:rsidRDefault="00885DA7" w:rsidP="00F3492F">
                            <w:pPr>
                              <w:pStyle w:val="Lijstalinea"/>
                              <w:numPr>
                                <w:ilvl w:val="0"/>
                                <w:numId w:val="46"/>
                              </w:numPr>
                              <w:spacing w:after="0" w:line="360" w:lineRule="auto"/>
                              <w:ind w:left="714" w:hanging="357"/>
                              <w:jc w:val="both"/>
                              <w:rPr>
                                <w:rFonts w:asciiTheme="majorHAnsi" w:eastAsiaTheme="majorEastAsia" w:hAnsiTheme="majorHAnsi" w:cstheme="majorBidi"/>
                                <w:sz w:val="24"/>
                                <w:szCs w:val="24"/>
                              </w:rPr>
                            </w:pPr>
                            <w:r w:rsidRPr="00980B95">
                              <w:rPr>
                                <w:rFonts w:asciiTheme="majorHAnsi" w:eastAsiaTheme="majorEastAsia" w:hAnsiTheme="majorHAnsi" w:cstheme="majorBidi"/>
                                <w:sz w:val="24"/>
                                <w:szCs w:val="24"/>
                              </w:rPr>
                              <w:t>Stel</w:t>
                            </w:r>
                            <w:r>
                              <w:rPr>
                                <w:rFonts w:asciiTheme="majorHAnsi" w:eastAsiaTheme="majorEastAsia" w:hAnsiTheme="majorHAnsi" w:cstheme="majorBidi"/>
                                <w:sz w:val="24"/>
                                <w:szCs w:val="24"/>
                              </w:rPr>
                              <w:t>:</w:t>
                            </w:r>
                            <w:r w:rsidRPr="00980B95">
                              <w:rPr>
                                <w:rFonts w:asciiTheme="majorHAnsi" w:eastAsiaTheme="majorEastAsia" w:hAnsiTheme="majorHAnsi" w:cstheme="majorBidi"/>
                                <w:sz w:val="24"/>
                                <w:szCs w:val="24"/>
                              </w:rPr>
                              <w:t xml:space="preserve"> je woont hier in de stad en er wordt gevraagd of voor jouw deur, waar je iedere dag </w:t>
                            </w:r>
                            <w:r>
                              <w:rPr>
                                <w:rFonts w:asciiTheme="majorHAnsi" w:eastAsiaTheme="majorEastAsia" w:hAnsiTheme="majorHAnsi" w:cstheme="majorBidi"/>
                                <w:sz w:val="24"/>
                                <w:szCs w:val="24"/>
                              </w:rPr>
                              <w:t>in en uit gaat</w:t>
                            </w:r>
                            <w:r w:rsidRPr="00980B95">
                              <w:rPr>
                                <w:rFonts w:asciiTheme="majorHAnsi" w:eastAsiaTheme="majorEastAsia" w:hAnsiTheme="majorHAnsi" w:cstheme="majorBidi"/>
                                <w:sz w:val="24"/>
                                <w:szCs w:val="24"/>
                              </w:rPr>
                              <w:t xml:space="preserve">, </w:t>
                            </w:r>
                            <w:r>
                              <w:rPr>
                                <w:rFonts w:asciiTheme="majorHAnsi" w:eastAsiaTheme="majorEastAsia" w:hAnsiTheme="majorHAnsi" w:cstheme="majorBidi"/>
                                <w:sz w:val="24"/>
                                <w:szCs w:val="24"/>
                              </w:rPr>
                              <w:t>een</w:t>
                            </w:r>
                            <w:r w:rsidRPr="00980B95">
                              <w:rPr>
                                <w:rFonts w:asciiTheme="majorHAnsi" w:eastAsiaTheme="majorEastAsia" w:hAnsiTheme="majorHAnsi" w:cstheme="majorBidi"/>
                                <w:sz w:val="24"/>
                                <w:szCs w:val="24"/>
                              </w:rPr>
                              <w:t xml:space="preserve"> </w:t>
                            </w:r>
                            <w:proofErr w:type="spellStart"/>
                            <w:r w:rsidRPr="00980B95">
                              <w:rPr>
                                <w:rFonts w:asciiTheme="majorHAnsi" w:eastAsiaTheme="majorEastAsia" w:hAnsiTheme="majorHAnsi" w:cstheme="majorBidi"/>
                                <w:sz w:val="24"/>
                                <w:szCs w:val="24"/>
                              </w:rPr>
                              <w:t>Stolperstein</w:t>
                            </w:r>
                            <w:proofErr w:type="spellEnd"/>
                            <w:r w:rsidRPr="00980B95">
                              <w:rPr>
                                <w:rFonts w:asciiTheme="majorHAnsi" w:eastAsiaTheme="majorEastAsia" w:hAnsiTheme="majorHAnsi" w:cstheme="majorBidi"/>
                                <w:sz w:val="24"/>
                                <w:szCs w:val="24"/>
                              </w:rPr>
                              <w:t xml:space="preserve"> gelegd mag worden. Zou je hier dan toestemming voor geven? Waarom wel of niet? En hoe is dat als het gaat om een groepje van 6 stenen? Zou je er dan anders over denken? (</w:t>
                            </w:r>
                            <w:r>
                              <w:rPr>
                                <w:rFonts w:asciiTheme="majorHAnsi" w:eastAsiaTheme="majorEastAsia" w:hAnsiTheme="majorHAnsi" w:cstheme="majorBidi"/>
                                <w:sz w:val="24"/>
                                <w:szCs w:val="24"/>
                              </w:rPr>
                              <w:t xml:space="preserve">Max. 15 zinnen - </w:t>
                            </w:r>
                            <w:r w:rsidRPr="00980B95">
                              <w:rPr>
                                <w:rFonts w:asciiTheme="majorHAnsi" w:eastAsiaTheme="majorEastAsia" w:hAnsiTheme="majorHAnsi" w:cstheme="majorBidi"/>
                                <w:sz w:val="24"/>
                                <w:szCs w:val="24"/>
                              </w:rPr>
                              <w:t xml:space="preserve">Voor de leerlingen met het vak Duits is het de bedoeling dat ze deze vraag in het Duits beantwoorden).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8387FDB" id="_x0000_s1050" style="position:absolute;margin-left:154.5pt;margin-top:345pt;width:169.8pt;height:476.5pt;rotation:90;z-index:25173094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" o:allowincell="f" fillcolor="#4472c4 [3204]" stroked="f">
                <v:textbox>
                  <w:txbxContent>
                    <w:p w14:paraId="4D6F2BFA" w14:textId="77777777" w:rsidR="00885DA7" w:rsidRPr="00980B95" w:rsidRDefault="00885DA7" w:rsidP="00885DA7">
                      <w:pPr>
                        <w:spacing w:after="0" w:line="360" w:lineRule="auto"/>
                        <w:jc w:val="center"/>
                        <w:rPr>
                          <w:rFonts w:asciiTheme="majorHAnsi" w:eastAsiaTheme="majorEastAsia" w:hAnsiTheme="majorHAnsi" w:cstheme="majorBidi"/>
                          <w:sz w:val="28"/>
                          <w:szCs w:val="28"/>
                        </w:rPr>
                      </w:pPr>
                      <w:r w:rsidRPr="00980B95">
                        <w:rPr>
                          <w:rFonts w:asciiTheme="majorHAnsi" w:eastAsiaTheme="majorEastAsia" w:hAnsiTheme="majorHAnsi" w:cstheme="majorBidi"/>
                          <w:sz w:val="28"/>
                          <w:szCs w:val="28"/>
                        </w:rPr>
                        <w:t>Vragen</w:t>
                      </w:r>
                    </w:p>
                    <w:p w14:paraId="3CF6E7A4" w14:textId="77777777" w:rsidR="00885DA7" w:rsidRPr="00980B95" w:rsidRDefault="00885DA7" w:rsidP="00F3492F">
                      <w:pPr>
                        <w:pStyle w:val="Lijstalinea"/>
                        <w:numPr>
                          <w:ilvl w:val="0"/>
                          <w:numId w:val="46"/>
                        </w:numPr>
                        <w:spacing w:after="0" w:line="360" w:lineRule="auto"/>
                        <w:ind w:left="714" w:hanging="357"/>
                        <w:jc w:val="both"/>
                        <w:rPr>
                          <w:rFonts w:asciiTheme="majorHAnsi" w:eastAsiaTheme="majorEastAsia" w:hAnsiTheme="majorHAnsi" w:cstheme="majorBidi"/>
                          <w:sz w:val="24"/>
                          <w:szCs w:val="24"/>
                        </w:rPr>
                      </w:pPr>
                      <w:r w:rsidRPr="00980B95">
                        <w:rPr>
                          <w:rFonts w:asciiTheme="majorHAnsi" w:eastAsiaTheme="majorEastAsia" w:hAnsiTheme="majorHAnsi" w:cstheme="majorBidi"/>
                          <w:sz w:val="24"/>
                          <w:szCs w:val="24"/>
                        </w:rPr>
                        <w:t>Stel</w:t>
                      </w:r>
                      <w:r>
                        <w:rPr>
                          <w:rFonts w:asciiTheme="majorHAnsi" w:eastAsiaTheme="majorEastAsia" w:hAnsiTheme="majorHAnsi" w:cstheme="majorBidi"/>
                          <w:sz w:val="24"/>
                          <w:szCs w:val="24"/>
                        </w:rPr>
                        <w:t>:</w:t>
                      </w:r>
                      <w:r w:rsidRPr="00980B95">
                        <w:rPr>
                          <w:rFonts w:asciiTheme="majorHAnsi" w:eastAsiaTheme="majorEastAsia" w:hAnsiTheme="majorHAnsi" w:cstheme="majorBidi"/>
                          <w:sz w:val="24"/>
                          <w:szCs w:val="24"/>
                        </w:rPr>
                        <w:t xml:space="preserve"> je woont hier in de stad en er wordt gevraagd of voor jouw deur, waar je iedere dag </w:t>
                      </w:r>
                      <w:r>
                        <w:rPr>
                          <w:rFonts w:asciiTheme="majorHAnsi" w:eastAsiaTheme="majorEastAsia" w:hAnsiTheme="majorHAnsi" w:cstheme="majorBidi"/>
                          <w:sz w:val="24"/>
                          <w:szCs w:val="24"/>
                        </w:rPr>
                        <w:t>in en uit gaat</w:t>
                      </w:r>
                      <w:r w:rsidRPr="00980B95">
                        <w:rPr>
                          <w:rFonts w:asciiTheme="majorHAnsi" w:eastAsiaTheme="majorEastAsia" w:hAnsiTheme="majorHAnsi" w:cstheme="majorBidi"/>
                          <w:sz w:val="24"/>
                          <w:szCs w:val="24"/>
                        </w:rPr>
                        <w:t xml:space="preserve">, </w:t>
                      </w:r>
                      <w:r>
                        <w:rPr>
                          <w:rFonts w:asciiTheme="majorHAnsi" w:eastAsiaTheme="majorEastAsia" w:hAnsiTheme="majorHAnsi" w:cstheme="majorBidi"/>
                          <w:sz w:val="24"/>
                          <w:szCs w:val="24"/>
                        </w:rPr>
                        <w:t>een</w:t>
                      </w:r>
                      <w:r w:rsidRPr="00980B95">
                        <w:rPr>
                          <w:rFonts w:asciiTheme="majorHAnsi" w:eastAsiaTheme="majorEastAsia" w:hAnsiTheme="majorHAnsi" w:cstheme="majorBidi"/>
                          <w:sz w:val="24"/>
                          <w:szCs w:val="24"/>
                        </w:rPr>
                        <w:t xml:space="preserve"> </w:t>
                      </w:r>
                      <w:proofErr w:type="spellStart"/>
                      <w:r w:rsidRPr="00980B95">
                        <w:rPr>
                          <w:rFonts w:asciiTheme="majorHAnsi" w:eastAsiaTheme="majorEastAsia" w:hAnsiTheme="majorHAnsi" w:cstheme="majorBidi"/>
                          <w:sz w:val="24"/>
                          <w:szCs w:val="24"/>
                        </w:rPr>
                        <w:t>Stolperstein</w:t>
                      </w:r>
                      <w:proofErr w:type="spellEnd"/>
                      <w:r w:rsidRPr="00980B95">
                        <w:rPr>
                          <w:rFonts w:asciiTheme="majorHAnsi" w:eastAsiaTheme="majorEastAsia" w:hAnsiTheme="majorHAnsi" w:cstheme="majorBidi"/>
                          <w:sz w:val="24"/>
                          <w:szCs w:val="24"/>
                        </w:rPr>
                        <w:t xml:space="preserve"> gelegd mag worden. Zou je hier dan toestemming voor geven? Waarom wel of niet? En hoe is dat als het gaat om een groepje van 6 stenen? Zou je er dan anders over denken? (</w:t>
                      </w:r>
                      <w:r>
                        <w:rPr>
                          <w:rFonts w:asciiTheme="majorHAnsi" w:eastAsiaTheme="majorEastAsia" w:hAnsiTheme="majorHAnsi" w:cstheme="majorBidi"/>
                          <w:sz w:val="24"/>
                          <w:szCs w:val="24"/>
                        </w:rPr>
                        <w:t xml:space="preserve">Max. 15 zinnen - </w:t>
                      </w:r>
                      <w:r w:rsidRPr="00980B95">
                        <w:rPr>
                          <w:rFonts w:asciiTheme="majorHAnsi" w:eastAsiaTheme="majorEastAsia" w:hAnsiTheme="majorHAnsi" w:cstheme="majorBidi"/>
                          <w:sz w:val="24"/>
                          <w:szCs w:val="24"/>
                        </w:rPr>
                        <w:t xml:space="preserve">Voor de leerlingen met het vak Duits is het de bedoeling dat ze deze vraag in het Duits beantwoorden). </w:t>
                      </w:r>
                    </w:p>
                  </w:txbxContent>
                </v:textbox>
                <w10:wrap type="square" anchorx="margin" anchory="margin"/>
              </v:roundrect>
            </w:pict>
          </mc:Fallback>
        </mc:AlternateContent>
      </w:r>
    </w:p>
    <w:p w14:paraId="3780EECD" w14:textId="77777777" w:rsidR="00885DA7" w:rsidRPr="00CF5EE1" w:rsidRDefault="00885DA7" w:rsidP="00885DA7">
      <w:pPr>
        <w:spacing w:after="0" w:line="360" w:lineRule="auto"/>
        <w:jc w:val="both"/>
      </w:pPr>
    </w:p>
    <w:p w14:paraId="6855F31B" w14:textId="77777777" w:rsidR="00885DA7" w:rsidRPr="00CF5EE1" w:rsidRDefault="00885DA7" w:rsidP="00885DA7">
      <w:pPr>
        <w:spacing w:after="0" w:line="360" w:lineRule="auto"/>
        <w:jc w:val="both"/>
      </w:pPr>
      <w:r w:rsidRPr="00CF5EE1">
        <w:rPr>
          <w:noProof/>
        </w:rPr>
        <w:drawing>
          <wp:anchor distT="0" distB="0" distL="114300" distR="114300" simplePos="0" relativeHeight="251745280" behindDoc="1" locked="0" layoutInCell="1" allowOverlap="1" wp14:anchorId="7C175D87" wp14:editId="276BF5C9">
            <wp:simplePos x="0" y="0"/>
            <wp:positionH relativeFrom="column">
              <wp:posOffset>5735955</wp:posOffset>
            </wp:positionH>
            <wp:positionV relativeFrom="paragraph">
              <wp:posOffset>21590</wp:posOffset>
            </wp:positionV>
            <wp:extent cx="241300" cy="368935"/>
            <wp:effectExtent l="0" t="0" r="6350" b="0"/>
            <wp:wrapSquare wrapText="bothSides"/>
            <wp:docPr id="256"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241300" cy="368935"/>
                    </a:xfrm>
                    <a:prstGeom prst="rect">
                      <a:avLst/>
                    </a:prstGeom>
                  </pic:spPr>
                </pic:pic>
              </a:graphicData>
            </a:graphic>
            <wp14:sizeRelH relativeFrom="margin">
              <wp14:pctWidth>0</wp14:pctWidth>
            </wp14:sizeRelH>
            <wp14:sizeRelV relativeFrom="margin">
              <wp14:pctHeight>0</wp14:pctHeight>
            </wp14:sizeRelV>
          </wp:anchor>
        </w:drawing>
      </w:r>
    </w:p>
    <w:p w14:paraId="445C3B55" w14:textId="77777777" w:rsidR="00885DA7" w:rsidRPr="00CF5EE1" w:rsidRDefault="00885DA7" w:rsidP="00885DA7">
      <w:pPr>
        <w:spacing w:after="0" w:line="360" w:lineRule="auto"/>
        <w:jc w:val="both"/>
      </w:pPr>
    </w:p>
    <w:p w14:paraId="215D14A1" w14:textId="77777777" w:rsidR="00885DA7" w:rsidRPr="00CF5EE1" w:rsidRDefault="00885DA7" w:rsidP="00885DA7">
      <w:pPr>
        <w:spacing w:after="0" w:line="360" w:lineRule="auto"/>
        <w:jc w:val="both"/>
      </w:pPr>
    </w:p>
    <w:p w14:paraId="0AED3BC9" w14:textId="77777777" w:rsidR="00885DA7" w:rsidRPr="00CF5EE1" w:rsidRDefault="00885DA7" w:rsidP="00885DA7">
      <w:pPr>
        <w:spacing w:after="0" w:line="360" w:lineRule="auto"/>
        <w:jc w:val="both"/>
      </w:pPr>
    </w:p>
    <w:p w14:paraId="4A1B3296" w14:textId="77777777" w:rsidR="00885DA7" w:rsidRPr="00CF5EE1" w:rsidRDefault="00885DA7" w:rsidP="00885DA7">
      <w:pPr>
        <w:spacing w:after="0" w:line="360" w:lineRule="auto"/>
        <w:jc w:val="both"/>
      </w:pPr>
    </w:p>
    <w:p w14:paraId="1070708C" w14:textId="77777777" w:rsidR="00885DA7" w:rsidRPr="00CF5EE1" w:rsidRDefault="00885DA7" w:rsidP="00885DA7">
      <w:pPr>
        <w:spacing w:after="0" w:line="360" w:lineRule="auto"/>
        <w:jc w:val="both"/>
      </w:pPr>
    </w:p>
    <w:p w14:paraId="449A6C59" w14:textId="77777777" w:rsidR="00885DA7" w:rsidRPr="00CF5EE1" w:rsidRDefault="00885DA7" w:rsidP="00885DA7">
      <w:pPr>
        <w:pStyle w:val="Kop2"/>
        <w:rPr>
          <w:lang w:val="nl-NL"/>
        </w:rPr>
      </w:pPr>
      <w:r w:rsidRPr="00CF5EE1">
        <w:rPr>
          <w:noProof/>
        </w:rPr>
        <w:lastRenderedPageBreak/>
        <w:drawing>
          <wp:anchor distT="0" distB="0" distL="114300" distR="114300" simplePos="0" relativeHeight="251748352" behindDoc="0" locked="0" layoutInCell="1" allowOverlap="1" wp14:anchorId="73C0EFAA" wp14:editId="4BB7502F">
            <wp:simplePos x="0" y="0"/>
            <wp:positionH relativeFrom="column">
              <wp:posOffset>3615055</wp:posOffset>
            </wp:positionH>
            <wp:positionV relativeFrom="paragraph">
              <wp:posOffset>1119505</wp:posOffset>
            </wp:positionV>
            <wp:extent cx="2038350" cy="2409825"/>
            <wp:effectExtent l="0" t="0" r="0" b="9525"/>
            <wp:wrapSquare wrapText="bothSides"/>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038350" cy="2409825"/>
                    </a:xfrm>
                    <a:prstGeom prst="rect">
                      <a:avLst/>
                    </a:prstGeom>
                  </pic:spPr>
                </pic:pic>
              </a:graphicData>
            </a:graphic>
            <wp14:sizeRelH relativeFrom="margin">
              <wp14:pctWidth>0</wp14:pctWidth>
            </wp14:sizeRelH>
            <wp14:sizeRelV relativeFrom="margin">
              <wp14:pctHeight>0</wp14:pctHeight>
            </wp14:sizeRelV>
          </wp:anchor>
        </w:drawing>
      </w:r>
      <w:r w:rsidRPr="00CF5EE1">
        <w:rPr>
          <w:noProof/>
        </w:rPr>
        <mc:AlternateContent>
          <mc:Choice Requires="wps">
            <w:drawing>
              <wp:anchor distT="45720" distB="45720" distL="114300" distR="114300" simplePos="0" relativeHeight="251742208" behindDoc="0" locked="0" layoutInCell="1" allowOverlap="1" wp14:anchorId="528BE5A1" wp14:editId="5BF52110">
                <wp:simplePos x="0" y="0"/>
                <wp:positionH relativeFrom="column">
                  <wp:posOffset>-29845</wp:posOffset>
                </wp:positionH>
                <wp:positionV relativeFrom="paragraph">
                  <wp:posOffset>382905</wp:posOffset>
                </wp:positionV>
                <wp:extent cx="5791200" cy="908050"/>
                <wp:effectExtent l="0" t="0" r="19050" b="25400"/>
                <wp:wrapSquare wrapText="bothSides"/>
                <wp:docPr id="21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90805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74F3B45" w14:textId="77777777" w:rsidR="00885DA7" w:rsidRPr="00794F7B" w:rsidRDefault="00885DA7" w:rsidP="00885DA7">
                            <w:pPr>
                              <w:spacing w:after="0" w:line="360" w:lineRule="auto"/>
                              <w:jc w:val="both"/>
                            </w:pPr>
                            <w:r w:rsidRPr="00794F7B">
                              <w:t>Ieder jaar op 27 januari is de internationale herdenkingsdag van de Holocaust. Sinds 2005 worden</w:t>
                            </w:r>
                            <w:r>
                              <w:t xml:space="preserve"> </w:t>
                            </w:r>
                            <w:r w:rsidRPr="00794F7B">
                              <w:t>vanuit de Verenigde Naties herdenkingen gehouden om de slachtoffers van de Holocaust en de bevrijding van het kamp Auschwitz-</w:t>
                            </w:r>
                            <w:proofErr w:type="spellStart"/>
                            <w:r w:rsidRPr="00794F7B">
                              <w:t>Birkenau</w:t>
                            </w:r>
                            <w:proofErr w:type="spellEnd"/>
                            <w:r w:rsidRPr="00794F7B">
                              <w:t xml:space="preserve"> te herdenken (UNHMM, 2022). </w:t>
                            </w:r>
                          </w:p>
                          <w:p w14:paraId="05A16C35" w14:textId="77777777" w:rsidR="00885DA7" w:rsidRDefault="00885DA7" w:rsidP="00885D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BE5A1" id="_x0000_s1051" type="#_x0000_t202" style="position:absolute;margin-left:-2.35pt;margin-top:30.15pt;width:456pt;height:71.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" fillcolor="white [3201]" strokecolor="#4472c4 [3204]" strokeweight="1pt">
                <v:textbox>
                  <w:txbxContent>
                    <w:p w14:paraId="074F3B45" w14:textId="77777777" w:rsidR="00885DA7" w:rsidRPr="00794F7B" w:rsidRDefault="00885DA7" w:rsidP="00885DA7">
                      <w:pPr>
                        <w:spacing w:after="0" w:line="360" w:lineRule="auto"/>
                        <w:jc w:val="both"/>
                      </w:pPr>
                      <w:r w:rsidRPr="00794F7B">
                        <w:t>Ieder jaar op 27 januari is de internationale herdenkingsdag van de Holocaust. Sinds 2005 worden</w:t>
                      </w:r>
                      <w:r>
                        <w:t xml:space="preserve"> </w:t>
                      </w:r>
                      <w:r w:rsidRPr="00794F7B">
                        <w:t>vanuit de Verenigde Naties herdenkingen gehouden om de slachtoffers van de Holocaust en de bevrijding van het kamp Auschwitz-</w:t>
                      </w:r>
                      <w:proofErr w:type="spellStart"/>
                      <w:r w:rsidRPr="00794F7B">
                        <w:t>Birkenau</w:t>
                      </w:r>
                      <w:proofErr w:type="spellEnd"/>
                      <w:r w:rsidRPr="00794F7B">
                        <w:t xml:space="preserve"> te herdenken (UNHMM, 2022). </w:t>
                      </w:r>
                    </w:p>
                    <w:p w14:paraId="05A16C35" w14:textId="77777777" w:rsidR="00885DA7" w:rsidRDefault="00885DA7" w:rsidP="00885DA7"/>
                  </w:txbxContent>
                </v:textbox>
                <w10:wrap type="square"/>
              </v:shape>
            </w:pict>
          </mc:Fallback>
        </mc:AlternateContent>
      </w:r>
      <w:r w:rsidRPr="00CF5EE1">
        <w:rPr>
          <w:lang w:val="nl-NL"/>
        </w:rPr>
        <w:t xml:space="preserve">Locatie 6 – </w:t>
      </w:r>
      <w:proofErr w:type="spellStart"/>
      <w:r w:rsidRPr="00CF5EE1">
        <w:rPr>
          <w:lang w:val="nl-NL"/>
        </w:rPr>
        <w:t>Domstraat</w:t>
      </w:r>
      <w:proofErr w:type="spellEnd"/>
      <w:r w:rsidRPr="00CF5EE1">
        <w:rPr>
          <w:lang w:val="nl-NL"/>
        </w:rPr>
        <w:t xml:space="preserve"> 5 </w:t>
      </w:r>
    </w:p>
    <w:p w14:paraId="733B62BA" w14:textId="77777777" w:rsidR="00885DA7" w:rsidRPr="00CF5EE1" w:rsidRDefault="00885DA7" w:rsidP="00885DA7">
      <w:pPr>
        <w:pStyle w:val="Kop2"/>
        <w:rPr>
          <w:lang w:val="nl-NL"/>
        </w:rPr>
      </w:pPr>
    </w:p>
    <w:p w14:paraId="484775F3" w14:textId="77777777" w:rsidR="00885DA7" w:rsidRPr="00CF5EE1" w:rsidRDefault="00885DA7" w:rsidP="00885DA7"/>
    <w:p w14:paraId="7884D932" w14:textId="77777777" w:rsidR="00885DA7" w:rsidRPr="00CF5EE1" w:rsidRDefault="00885DA7" w:rsidP="00885DA7"/>
    <w:p w14:paraId="1B8D3EEA" w14:textId="77777777" w:rsidR="00885DA7" w:rsidRPr="00CF5EE1" w:rsidRDefault="00885DA7" w:rsidP="00885DA7"/>
    <w:p w14:paraId="14B35247" w14:textId="77777777" w:rsidR="00885DA7" w:rsidRPr="00CF5EE1" w:rsidRDefault="00885DA7" w:rsidP="00885DA7">
      <w:r w:rsidRPr="00CF5EE1">
        <w:rPr>
          <w:noProof/>
        </w:rPr>
        <mc:AlternateContent>
          <mc:Choice Requires="wps">
            <w:drawing>
              <wp:anchor distT="91440" distB="91440" distL="137160" distR="137160" simplePos="0" relativeHeight="251743232" behindDoc="0" locked="0" layoutInCell="0" allowOverlap="1" wp14:anchorId="660238E7" wp14:editId="7E4DEACD">
                <wp:simplePos x="0" y="0"/>
                <wp:positionH relativeFrom="margin">
                  <wp:posOffset>989330</wp:posOffset>
                </wp:positionH>
                <wp:positionV relativeFrom="margin">
                  <wp:posOffset>2710815</wp:posOffset>
                </wp:positionV>
                <wp:extent cx="3674745" cy="5791200"/>
                <wp:effectExtent l="8573" t="0" r="0" b="0"/>
                <wp:wrapSquare wrapText="bothSides"/>
                <wp:docPr id="220"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674745" cy="5791200"/>
                        </a:xfrm>
                        <a:prstGeom prst="roundRect">
                          <a:avLst>
                            <a:gd name="adj" fmla="val 13032"/>
                          </a:avLst>
                        </a:prstGeom>
                        <a:solidFill>
                          <a:schemeClr val="accent1"/>
                        </a:solidFill>
                      </wps:spPr>
                      <wps:txbx>
                        <w:txbxContent>
                          <w:p w14:paraId="3117F979" w14:textId="77777777" w:rsidR="00885DA7" w:rsidRPr="00794F7B" w:rsidRDefault="00885DA7" w:rsidP="00885DA7">
                            <w:pPr>
                              <w:spacing w:after="0"/>
                              <w:jc w:val="center"/>
                              <w:rPr>
                                <w:rFonts w:asciiTheme="majorHAnsi" w:eastAsiaTheme="majorEastAsia" w:hAnsiTheme="majorHAnsi" w:cstheme="majorBidi"/>
                                <w:sz w:val="28"/>
                                <w:szCs w:val="28"/>
                              </w:rPr>
                            </w:pPr>
                            <w:r w:rsidRPr="00794F7B">
                              <w:rPr>
                                <w:rFonts w:asciiTheme="majorHAnsi" w:eastAsiaTheme="majorEastAsia" w:hAnsiTheme="majorHAnsi" w:cstheme="majorBidi"/>
                                <w:sz w:val="28"/>
                                <w:szCs w:val="28"/>
                              </w:rPr>
                              <w:t xml:space="preserve">Vragen </w:t>
                            </w:r>
                          </w:p>
                          <w:p w14:paraId="7FCA6F38" w14:textId="77777777" w:rsidR="00885DA7" w:rsidRPr="00F8458B" w:rsidRDefault="00885DA7" w:rsidP="00885DA7">
                            <w:pPr>
                              <w:pStyle w:val="Lijstalinea"/>
                              <w:spacing w:after="0" w:line="360" w:lineRule="auto"/>
                              <w:rPr>
                                <w:rFonts w:asciiTheme="majorHAnsi" w:eastAsiaTheme="majorEastAsia" w:hAnsiTheme="majorHAnsi" w:cstheme="majorBidi"/>
                                <w:sz w:val="24"/>
                                <w:szCs w:val="24"/>
                              </w:rPr>
                            </w:pPr>
                            <w:r w:rsidRPr="00794F7B">
                              <w:rPr>
                                <w:rFonts w:asciiTheme="majorHAnsi" w:eastAsiaTheme="majorEastAsia" w:hAnsiTheme="majorHAnsi" w:cstheme="majorBidi"/>
                                <w:sz w:val="24"/>
                                <w:szCs w:val="24"/>
                              </w:rPr>
                              <w:t xml:space="preserve">Voer een discussie met je medeleerlingen over </w:t>
                            </w:r>
                            <w:r>
                              <w:rPr>
                                <w:rFonts w:asciiTheme="majorHAnsi" w:eastAsiaTheme="majorEastAsia" w:hAnsiTheme="majorHAnsi" w:cstheme="majorBidi"/>
                                <w:sz w:val="24"/>
                                <w:szCs w:val="24"/>
                              </w:rPr>
                              <w:t>ó</w:t>
                            </w:r>
                            <w:r w:rsidRPr="00F8458B">
                              <w:rPr>
                                <w:rFonts w:asciiTheme="majorHAnsi" w:eastAsiaTheme="majorEastAsia" w:hAnsiTheme="majorHAnsi" w:cstheme="majorBidi"/>
                                <w:sz w:val="24"/>
                                <w:szCs w:val="24"/>
                              </w:rPr>
                              <w:t xml:space="preserve">f en hoe je je verbonden voelt met de </w:t>
                            </w:r>
                            <w:proofErr w:type="spellStart"/>
                            <w:r w:rsidRPr="00F8458B">
                              <w:rPr>
                                <w:rFonts w:asciiTheme="majorHAnsi" w:eastAsiaTheme="majorEastAsia" w:hAnsiTheme="majorHAnsi" w:cstheme="majorBidi"/>
                                <w:sz w:val="24"/>
                                <w:szCs w:val="24"/>
                              </w:rPr>
                              <w:t>Stolpersteine</w:t>
                            </w:r>
                            <w:proofErr w:type="spellEnd"/>
                            <w:r>
                              <w:rPr>
                                <w:rFonts w:asciiTheme="majorHAnsi" w:eastAsiaTheme="majorEastAsia" w:hAnsiTheme="majorHAnsi" w:cstheme="majorBidi"/>
                                <w:sz w:val="24"/>
                                <w:szCs w:val="24"/>
                              </w:rPr>
                              <w:t xml:space="preserve">/ het </w:t>
                            </w:r>
                            <w:proofErr w:type="spellStart"/>
                            <w:r>
                              <w:rPr>
                                <w:rFonts w:asciiTheme="majorHAnsi" w:eastAsiaTheme="majorEastAsia" w:hAnsiTheme="majorHAnsi" w:cstheme="majorBidi"/>
                                <w:sz w:val="24"/>
                                <w:szCs w:val="24"/>
                              </w:rPr>
                              <w:t>Stolpersteine</w:t>
                            </w:r>
                            <w:proofErr w:type="spellEnd"/>
                            <w:r>
                              <w:rPr>
                                <w:rFonts w:asciiTheme="majorHAnsi" w:eastAsiaTheme="majorEastAsia" w:hAnsiTheme="majorHAnsi" w:cstheme="majorBidi"/>
                                <w:sz w:val="24"/>
                                <w:szCs w:val="24"/>
                              </w:rPr>
                              <w:t>-project</w:t>
                            </w:r>
                            <w:r w:rsidRPr="00F8458B">
                              <w:rPr>
                                <w:rFonts w:asciiTheme="majorHAnsi" w:eastAsiaTheme="majorEastAsia" w:hAnsiTheme="majorHAnsi" w:cstheme="majorBidi"/>
                                <w:sz w:val="24"/>
                                <w:szCs w:val="24"/>
                              </w:rPr>
                              <w:t xml:space="preserve">. Beantwoord daarbij de volgende vragen; </w:t>
                            </w:r>
                          </w:p>
                          <w:p w14:paraId="1419B680" w14:textId="77777777" w:rsidR="00885DA7" w:rsidRPr="00794F7B" w:rsidRDefault="00885DA7" w:rsidP="00F3492F">
                            <w:pPr>
                              <w:pStyle w:val="Lijstalinea"/>
                              <w:numPr>
                                <w:ilvl w:val="0"/>
                                <w:numId w:val="49"/>
                              </w:numPr>
                              <w:spacing w:after="0" w:line="360" w:lineRule="auto"/>
                              <w:jc w:val="center"/>
                              <w:rPr>
                                <w:rFonts w:asciiTheme="majorHAnsi" w:eastAsiaTheme="majorEastAsia" w:hAnsiTheme="majorHAnsi" w:cstheme="majorBidi"/>
                                <w:sz w:val="24"/>
                                <w:szCs w:val="24"/>
                              </w:rPr>
                            </w:pPr>
                            <w:r w:rsidRPr="00794F7B">
                              <w:rPr>
                                <w:rFonts w:asciiTheme="majorHAnsi" w:eastAsiaTheme="majorEastAsia" w:hAnsiTheme="majorHAnsi" w:cstheme="majorBidi"/>
                                <w:sz w:val="24"/>
                                <w:szCs w:val="24"/>
                              </w:rPr>
                              <w:t xml:space="preserve">Kun je de gebeurtenissen, waarvoor </w:t>
                            </w:r>
                            <w:proofErr w:type="spellStart"/>
                            <w:r w:rsidRPr="00794F7B">
                              <w:rPr>
                                <w:rFonts w:asciiTheme="majorHAnsi" w:eastAsiaTheme="majorEastAsia" w:hAnsiTheme="majorHAnsi" w:cstheme="majorBidi"/>
                                <w:sz w:val="24"/>
                                <w:szCs w:val="24"/>
                              </w:rPr>
                              <w:t>Stolpersteine</w:t>
                            </w:r>
                            <w:proofErr w:type="spellEnd"/>
                            <w:r w:rsidRPr="00794F7B">
                              <w:rPr>
                                <w:rFonts w:asciiTheme="majorHAnsi" w:eastAsiaTheme="majorEastAsia" w:hAnsiTheme="majorHAnsi" w:cstheme="majorBidi"/>
                                <w:sz w:val="24"/>
                                <w:szCs w:val="24"/>
                              </w:rPr>
                              <w:t xml:space="preserve"> gemaakt zijn, koppelen aan een andere gebeurtenis in de wereld/ uit de geschiedenis? </w:t>
                            </w:r>
                          </w:p>
                          <w:p w14:paraId="397B096B" w14:textId="77777777" w:rsidR="00885DA7" w:rsidRDefault="00885DA7" w:rsidP="00F3492F">
                            <w:pPr>
                              <w:pStyle w:val="Lijstalinea"/>
                              <w:numPr>
                                <w:ilvl w:val="0"/>
                                <w:numId w:val="49"/>
                              </w:numPr>
                              <w:spacing w:after="0" w:line="360" w:lineRule="auto"/>
                              <w:jc w:val="center"/>
                              <w:rPr>
                                <w:rFonts w:asciiTheme="majorHAnsi" w:eastAsiaTheme="majorEastAsia" w:hAnsiTheme="majorHAnsi" w:cstheme="majorBidi"/>
                                <w:sz w:val="24"/>
                                <w:szCs w:val="24"/>
                              </w:rPr>
                            </w:pPr>
                            <w:r w:rsidRPr="00794F7B">
                              <w:rPr>
                                <w:rFonts w:asciiTheme="majorHAnsi" w:eastAsiaTheme="majorEastAsia" w:hAnsiTheme="majorHAnsi" w:cstheme="majorBidi"/>
                                <w:sz w:val="24"/>
                                <w:szCs w:val="24"/>
                              </w:rPr>
                              <w:t xml:space="preserve">Wie herdenk jij op 4 mei? Zou je na vandaag andere mensen herdenken? Moet er meer aandacht </w:t>
                            </w:r>
                            <w:r>
                              <w:rPr>
                                <w:rFonts w:asciiTheme="majorHAnsi" w:eastAsiaTheme="majorEastAsia" w:hAnsiTheme="majorHAnsi" w:cstheme="majorBidi"/>
                                <w:sz w:val="24"/>
                                <w:szCs w:val="24"/>
                              </w:rPr>
                              <w:t>aan de</w:t>
                            </w:r>
                            <w:r w:rsidRPr="00794F7B">
                              <w:rPr>
                                <w:rFonts w:asciiTheme="majorHAnsi" w:eastAsiaTheme="majorEastAsia" w:hAnsiTheme="majorHAnsi" w:cstheme="majorBidi"/>
                                <w:sz w:val="24"/>
                                <w:szCs w:val="24"/>
                              </w:rPr>
                              <w:t xml:space="preserve"> Internationale Herdenkingsdag van de Holocaust</w:t>
                            </w:r>
                            <w:r>
                              <w:rPr>
                                <w:rFonts w:asciiTheme="majorHAnsi" w:eastAsiaTheme="majorEastAsia" w:hAnsiTheme="majorHAnsi" w:cstheme="majorBidi"/>
                                <w:sz w:val="24"/>
                                <w:szCs w:val="24"/>
                              </w:rPr>
                              <w:t xml:space="preserve"> besteed worden</w:t>
                            </w:r>
                            <w:r w:rsidRPr="00794F7B">
                              <w:rPr>
                                <w:rFonts w:asciiTheme="majorHAnsi" w:eastAsiaTheme="majorEastAsia" w:hAnsiTheme="majorHAnsi" w:cstheme="majorBidi"/>
                                <w:sz w:val="24"/>
                                <w:szCs w:val="24"/>
                              </w:rPr>
                              <w:t xml:space="preserve">? </w:t>
                            </w:r>
                          </w:p>
                          <w:p w14:paraId="40251B33" w14:textId="77777777" w:rsidR="00885DA7" w:rsidRPr="00794F7B" w:rsidRDefault="00885DA7" w:rsidP="00F3492F">
                            <w:pPr>
                              <w:pStyle w:val="Lijstalinea"/>
                              <w:numPr>
                                <w:ilvl w:val="0"/>
                                <w:numId w:val="49"/>
                              </w:numPr>
                              <w:spacing w:after="0" w:line="360" w:lineRule="auto"/>
                              <w:jc w:val="center"/>
                              <w:rPr>
                                <w:rFonts w:asciiTheme="majorHAnsi" w:eastAsiaTheme="majorEastAsia" w:hAnsiTheme="majorHAnsi" w:cstheme="majorBidi"/>
                                <w:sz w:val="24"/>
                                <w:szCs w:val="24"/>
                              </w:rPr>
                            </w:pPr>
                            <w:r>
                              <w:rPr>
                                <w:rFonts w:asciiTheme="majorHAnsi" w:eastAsiaTheme="majorEastAsia" w:hAnsiTheme="majorHAnsi" w:cstheme="majorBidi"/>
                                <w:sz w:val="24"/>
                                <w:szCs w:val="24"/>
                              </w:rPr>
                              <w:t xml:space="preserve">Wat vind je van </w:t>
                            </w:r>
                            <w:proofErr w:type="spellStart"/>
                            <w:r>
                              <w:rPr>
                                <w:rFonts w:asciiTheme="majorHAnsi" w:eastAsiaTheme="majorEastAsia" w:hAnsiTheme="majorHAnsi" w:cstheme="majorBidi"/>
                                <w:sz w:val="24"/>
                                <w:szCs w:val="24"/>
                              </w:rPr>
                              <w:t>Stolpersteine</w:t>
                            </w:r>
                            <w:proofErr w:type="spellEnd"/>
                            <w:r>
                              <w:rPr>
                                <w:rFonts w:asciiTheme="majorHAnsi" w:eastAsiaTheme="majorEastAsia" w:hAnsiTheme="majorHAnsi" w:cstheme="majorBidi"/>
                                <w:sz w:val="24"/>
                                <w:szCs w:val="24"/>
                              </w:rPr>
                              <w:t xml:space="preserve">, in vergelijking met andere monumenten, zoals het monument bij Westerbork of het herdenkingsmonument op de Dam bijvoorbeeld?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60238E7" id="_x0000_s1052" style="position:absolute;margin-left:77.9pt;margin-top:213.45pt;width:289.35pt;height:456pt;rotation:90;z-index:25174323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" o:allowincell="f" fillcolor="#4472c4 [3204]" stroked="f">
                <v:textbox>
                  <w:txbxContent>
                    <w:p w14:paraId="3117F979" w14:textId="77777777" w:rsidR="00885DA7" w:rsidRPr="00794F7B" w:rsidRDefault="00885DA7" w:rsidP="00885DA7">
                      <w:pPr>
                        <w:spacing w:after="0"/>
                        <w:jc w:val="center"/>
                        <w:rPr>
                          <w:rFonts w:asciiTheme="majorHAnsi" w:eastAsiaTheme="majorEastAsia" w:hAnsiTheme="majorHAnsi" w:cstheme="majorBidi"/>
                          <w:sz w:val="28"/>
                          <w:szCs w:val="28"/>
                        </w:rPr>
                      </w:pPr>
                      <w:r w:rsidRPr="00794F7B">
                        <w:rPr>
                          <w:rFonts w:asciiTheme="majorHAnsi" w:eastAsiaTheme="majorEastAsia" w:hAnsiTheme="majorHAnsi" w:cstheme="majorBidi"/>
                          <w:sz w:val="28"/>
                          <w:szCs w:val="28"/>
                        </w:rPr>
                        <w:t xml:space="preserve">Vragen </w:t>
                      </w:r>
                    </w:p>
                    <w:p w14:paraId="7FCA6F38" w14:textId="77777777" w:rsidR="00885DA7" w:rsidRPr="00F8458B" w:rsidRDefault="00885DA7" w:rsidP="00885DA7">
                      <w:pPr>
                        <w:pStyle w:val="Lijstalinea"/>
                        <w:spacing w:after="0" w:line="360" w:lineRule="auto"/>
                        <w:rPr>
                          <w:rFonts w:asciiTheme="majorHAnsi" w:eastAsiaTheme="majorEastAsia" w:hAnsiTheme="majorHAnsi" w:cstheme="majorBidi"/>
                          <w:sz w:val="24"/>
                          <w:szCs w:val="24"/>
                        </w:rPr>
                      </w:pPr>
                      <w:r w:rsidRPr="00794F7B">
                        <w:rPr>
                          <w:rFonts w:asciiTheme="majorHAnsi" w:eastAsiaTheme="majorEastAsia" w:hAnsiTheme="majorHAnsi" w:cstheme="majorBidi"/>
                          <w:sz w:val="24"/>
                          <w:szCs w:val="24"/>
                        </w:rPr>
                        <w:t xml:space="preserve">Voer een discussie met je medeleerlingen over </w:t>
                      </w:r>
                      <w:r>
                        <w:rPr>
                          <w:rFonts w:asciiTheme="majorHAnsi" w:eastAsiaTheme="majorEastAsia" w:hAnsiTheme="majorHAnsi" w:cstheme="majorBidi"/>
                          <w:sz w:val="24"/>
                          <w:szCs w:val="24"/>
                        </w:rPr>
                        <w:t>ó</w:t>
                      </w:r>
                      <w:r w:rsidRPr="00F8458B">
                        <w:rPr>
                          <w:rFonts w:asciiTheme="majorHAnsi" w:eastAsiaTheme="majorEastAsia" w:hAnsiTheme="majorHAnsi" w:cstheme="majorBidi"/>
                          <w:sz w:val="24"/>
                          <w:szCs w:val="24"/>
                        </w:rPr>
                        <w:t xml:space="preserve">f en hoe je je verbonden voelt met de </w:t>
                      </w:r>
                      <w:proofErr w:type="spellStart"/>
                      <w:r w:rsidRPr="00F8458B">
                        <w:rPr>
                          <w:rFonts w:asciiTheme="majorHAnsi" w:eastAsiaTheme="majorEastAsia" w:hAnsiTheme="majorHAnsi" w:cstheme="majorBidi"/>
                          <w:sz w:val="24"/>
                          <w:szCs w:val="24"/>
                        </w:rPr>
                        <w:t>Stolpersteine</w:t>
                      </w:r>
                      <w:proofErr w:type="spellEnd"/>
                      <w:r>
                        <w:rPr>
                          <w:rFonts w:asciiTheme="majorHAnsi" w:eastAsiaTheme="majorEastAsia" w:hAnsiTheme="majorHAnsi" w:cstheme="majorBidi"/>
                          <w:sz w:val="24"/>
                          <w:szCs w:val="24"/>
                        </w:rPr>
                        <w:t xml:space="preserve">/ het </w:t>
                      </w:r>
                      <w:proofErr w:type="spellStart"/>
                      <w:r>
                        <w:rPr>
                          <w:rFonts w:asciiTheme="majorHAnsi" w:eastAsiaTheme="majorEastAsia" w:hAnsiTheme="majorHAnsi" w:cstheme="majorBidi"/>
                          <w:sz w:val="24"/>
                          <w:szCs w:val="24"/>
                        </w:rPr>
                        <w:t>Stolpersteine</w:t>
                      </w:r>
                      <w:proofErr w:type="spellEnd"/>
                      <w:r>
                        <w:rPr>
                          <w:rFonts w:asciiTheme="majorHAnsi" w:eastAsiaTheme="majorEastAsia" w:hAnsiTheme="majorHAnsi" w:cstheme="majorBidi"/>
                          <w:sz w:val="24"/>
                          <w:szCs w:val="24"/>
                        </w:rPr>
                        <w:t>-project</w:t>
                      </w:r>
                      <w:r w:rsidRPr="00F8458B">
                        <w:rPr>
                          <w:rFonts w:asciiTheme="majorHAnsi" w:eastAsiaTheme="majorEastAsia" w:hAnsiTheme="majorHAnsi" w:cstheme="majorBidi"/>
                          <w:sz w:val="24"/>
                          <w:szCs w:val="24"/>
                        </w:rPr>
                        <w:t xml:space="preserve">. Beantwoord daarbij de volgende vragen; </w:t>
                      </w:r>
                    </w:p>
                    <w:p w14:paraId="1419B680" w14:textId="77777777" w:rsidR="00885DA7" w:rsidRPr="00794F7B" w:rsidRDefault="00885DA7" w:rsidP="00F3492F">
                      <w:pPr>
                        <w:pStyle w:val="Lijstalinea"/>
                        <w:numPr>
                          <w:ilvl w:val="0"/>
                          <w:numId w:val="49"/>
                        </w:numPr>
                        <w:spacing w:after="0" w:line="360" w:lineRule="auto"/>
                        <w:jc w:val="center"/>
                        <w:rPr>
                          <w:rFonts w:asciiTheme="majorHAnsi" w:eastAsiaTheme="majorEastAsia" w:hAnsiTheme="majorHAnsi" w:cstheme="majorBidi"/>
                          <w:sz w:val="24"/>
                          <w:szCs w:val="24"/>
                        </w:rPr>
                      </w:pPr>
                      <w:r w:rsidRPr="00794F7B">
                        <w:rPr>
                          <w:rFonts w:asciiTheme="majorHAnsi" w:eastAsiaTheme="majorEastAsia" w:hAnsiTheme="majorHAnsi" w:cstheme="majorBidi"/>
                          <w:sz w:val="24"/>
                          <w:szCs w:val="24"/>
                        </w:rPr>
                        <w:t xml:space="preserve">Kun je de gebeurtenissen, waarvoor </w:t>
                      </w:r>
                      <w:proofErr w:type="spellStart"/>
                      <w:r w:rsidRPr="00794F7B">
                        <w:rPr>
                          <w:rFonts w:asciiTheme="majorHAnsi" w:eastAsiaTheme="majorEastAsia" w:hAnsiTheme="majorHAnsi" w:cstheme="majorBidi"/>
                          <w:sz w:val="24"/>
                          <w:szCs w:val="24"/>
                        </w:rPr>
                        <w:t>Stolpersteine</w:t>
                      </w:r>
                      <w:proofErr w:type="spellEnd"/>
                      <w:r w:rsidRPr="00794F7B">
                        <w:rPr>
                          <w:rFonts w:asciiTheme="majorHAnsi" w:eastAsiaTheme="majorEastAsia" w:hAnsiTheme="majorHAnsi" w:cstheme="majorBidi"/>
                          <w:sz w:val="24"/>
                          <w:szCs w:val="24"/>
                        </w:rPr>
                        <w:t xml:space="preserve"> gemaakt zijn, koppelen aan een andere gebeurtenis in de wereld/ uit de geschiedenis? </w:t>
                      </w:r>
                    </w:p>
                    <w:p w14:paraId="397B096B" w14:textId="77777777" w:rsidR="00885DA7" w:rsidRDefault="00885DA7" w:rsidP="00F3492F">
                      <w:pPr>
                        <w:pStyle w:val="Lijstalinea"/>
                        <w:numPr>
                          <w:ilvl w:val="0"/>
                          <w:numId w:val="49"/>
                        </w:numPr>
                        <w:spacing w:after="0" w:line="360" w:lineRule="auto"/>
                        <w:jc w:val="center"/>
                        <w:rPr>
                          <w:rFonts w:asciiTheme="majorHAnsi" w:eastAsiaTheme="majorEastAsia" w:hAnsiTheme="majorHAnsi" w:cstheme="majorBidi"/>
                          <w:sz w:val="24"/>
                          <w:szCs w:val="24"/>
                        </w:rPr>
                      </w:pPr>
                      <w:r w:rsidRPr="00794F7B">
                        <w:rPr>
                          <w:rFonts w:asciiTheme="majorHAnsi" w:eastAsiaTheme="majorEastAsia" w:hAnsiTheme="majorHAnsi" w:cstheme="majorBidi"/>
                          <w:sz w:val="24"/>
                          <w:szCs w:val="24"/>
                        </w:rPr>
                        <w:t xml:space="preserve">Wie herdenk jij op 4 mei? Zou je na vandaag andere mensen herdenken? Moet er meer aandacht </w:t>
                      </w:r>
                      <w:r>
                        <w:rPr>
                          <w:rFonts w:asciiTheme="majorHAnsi" w:eastAsiaTheme="majorEastAsia" w:hAnsiTheme="majorHAnsi" w:cstheme="majorBidi"/>
                          <w:sz w:val="24"/>
                          <w:szCs w:val="24"/>
                        </w:rPr>
                        <w:t>aan de</w:t>
                      </w:r>
                      <w:r w:rsidRPr="00794F7B">
                        <w:rPr>
                          <w:rFonts w:asciiTheme="majorHAnsi" w:eastAsiaTheme="majorEastAsia" w:hAnsiTheme="majorHAnsi" w:cstheme="majorBidi"/>
                          <w:sz w:val="24"/>
                          <w:szCs w:val="24"/>
                        </w:rPr>
                        <w:t xml:space="preserve"> Internationale Herdenkingsdag van de Holocaust</w:t>
                      </w:r>
                      <w:r>
                        <w:rPr>
                          <w:rFonts w:asciiTheme="majorHAnsi" w:eastAsiaTheme="majorEastAsia" w:hAnsiTheme="majorHAnsi" w:cstheme="majorBidi"/>
                          <w:sz w:val="24"/>
                          <w:szCs w:val="24"/>
                        </w:rPr>
                        <w:t xml:space="preserve"> besteed worden</w:t>
                      </w:r>
                      <w:r w:rsidRPr="00794F7B">
                        <w:rPr>
                          <w:rFonts w:asciiTheme="majorHAnsi" w:eastAsiaTheme="majorEastAsia" w:hAnsiTheme="majorHAnsi" w:cstheme="majorBidi"/>
                          <w:sz w:val="24"/>
                          <w:szCs w:val="24"/>
                        </w:rPr>
                        <w:t xml:space="preserve">? </w:t>
                      </w:r>
                    </w:p>
                    <w:p w14:paraId="40251B33" w14:textId="77777777" w:rsidR="00885DA7" w:rsidRPr="00794F7B" w:rsidRDefault="00885DA7" w:rsidP="00F3492F">
                      <w:pPr>
                        <w:pStyle w:val="Lijstalinea"/>
                        <w:numPr>
                          <w:ilvl w:val="0"/>
                          <w:numId w:val="49"/>
                        </w:numPr>
                        <w:spacing w:after="0" w:line="360" w:lineRule="auto"/>
                        <w:jc w:val="center"/>
                        <w:rPr>
                          <w:rFonts w:asciiTheme="majorHAnsi" w:eastAsiaTheme="majorEastAsia" w:hAnsiTheme="majorHAnsi" w:cstheme="majorBidi"/>
                          <w:sz w:val="24"/>
                          <w:szCs w:val="24"/>
                        </w:rPr>
                      </w:pPr>
                      <w:r>
                        <w:rPr>
                          <w:rFonts w:asciiTheme="majorHAnsi" w:eastAsiaTheme="majorEastAsia" w:hAnsiTheme="majorHAnsi" w:cstheme="majorBidi"/>
                          <w:sz w:val="24"/>
                          <w:szCs w:val="24"/>
                        </w:rPr>
                        <w:t xml:space="preserve">Wat vind je van </w:t>
                      </w:r>
                      <w:proofErr w:type="spellStart"/>
                      <w:r>
                        <w:rPr>
                          <w:rFonts w:asciiTheme="majorHAnsi" w:eastAsiaTheme="majorEastAsia" w:hAnsiTheme="majorHAnsi" w:cstheme="majorBidi"/>
                          <w:sz w:val="24"/>
                          <w:szCs w:val="24"/>
                        </w:rPr>
                        <w:t>Stolpersteine</w:t>
                      </w:r>
                      <w:proofErr w:type="spellEnd"/>
                      <w:r>
                        <w:rPr>
                          <w:rFonts w:asciiTheme="majorHAnsi" w:eastAsiaTheme="majorEastAsia" w:hAnsiTheme="majorHAnsi" w:cstheme="majorBidi"/>
                          <w:sz w:val="24"/>
                          <w:szCs w:val="24"/>
                        </w:rPr>
                        <w:t xml:space="preserve">, in vergelijking met andere monumenten, zoals het monument bij Westerbork of het herdenkingsmonument op de Dam bijvoorbeeld? </w:t>
                      </w:r>
                    </w:p>
                  </w:txbxContent>
                </v:textbox>
                <w10:wrap type="square" anchorx="margin" anchory="margin"/>
              </v:roundrect>
            </w:pict>
          </mc:Fallback>
        </mc:AlternateContent>
      </w:r>
    </w:p>
    <w:p w14:paraId="3E683B45" w14:textId="77777777" w:rsidR="00885DA7" w:rsidRPr="00CF5EE1" w:rsidRDefault="00885DA7" w:rsidP="00885DA7"/>
    <w:p w14:paraId="3FB698DD" w14:textId="77777777" w:rsidR="00885DA7" w:rsidRPr="00CF5EE1" w:rsidRDefault="00885DA7" w:rsidP="00885DA7">
      <w:r w:rsidRPr="00CF5EE1">
        <w:rPr>
          <w:noProof/>
        </w:rPr>
        <w:drawing>
          <wp:anchor distT="0" distB="0" distL="114300" distR="114300" simplePos="0" relativeHeight="251749376" behindDoc="0" locked="0" layoutInCell="1" allowOverlap="1" wp14:anchorId="0E35C877" wp14:editId="405838CC">
            <wp:simplePos x="0" y="0"/>
            <wp:positionH relativeFrom="column">
              <wp:posOffset>5005705</wp:posOffset>
            </wp:positionH>
            <wp:positionV relativeFrom="paragraph">
              <wp:posOffset>89535</wp:posOffset>
            </wp:positionV>
            <wp:extent cx="214630" cy="406400"/>
            <wp:effectExtent l="0" t="0" r="0" b="0"/>
            <wp:wrapSquare wrapText="bothSides"/>
            <wp:docPr id="257"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214630" cy="406400"/>
                    </a:xfrm>
                    <a:prstGeom prst="rect">
                      <a:avLst/>
                    </a:prstGeom>
                  </pic:spPr>
                </pic:pic>
              </a:graphicData>
            </a:graphic>
            <wp14:sizeRelH relativeFrom="margin">
              <wp14:pctWidth>0</wp14:pctWidth>
            </wp14:sizeRelH>
            <wp14:sizeRelV relativeFrom="margin">
              <wp14:pctHeight>0</wp14:pctHeight>
            </wp14:sizeRelV>
          </wp:anchor>
        </w:drawing>
      </w:r>
    </w:p>
    <w:p w14:paraId="5B13251C" w14:textId="77777777" w:rsidR="00885DA7" w:rsidRPr="00CF5EE1" w:rsidRDefault="00885DA7" w:rsidP="00885DA7"/>
    <w:p w14:paraId="08838050" w14:textId="77777777" w:rsidR="00885DA7" w:rsidRPr="00CF5EE1" w:rsidRDefault="00885DA7" w:rsidP="00885DA7"/>
    <w:p w14:paraId="37DE2812" w14:textId="77777777" w:rsidR="00885DA7" w:rsidRPr="00CF5EE1" w:rsidRDefault="00885DA7" w:rsidP="00885DA7"/>
    <w:p w14:paraId="60B41E6B" w14:textId="77777777" w:rsidR="00885DA7" w:rsidRPr="00CF5EE1" w:rsidRDefault="00885DA7" w:rsidP="00885DA7"/>
    <w:p w14:paraId="78FFCD94" w14:textId="77777777" w:rsidR="00885DA7" w:rsidRPr="00CF5EE1" w:rsidRDefault="00885DA7" w:rsidP="00885DA7"/>
    <w:p w14:paraId="087E9763" w14:textId="77777777" w:rsidR="00885DA7" w:rsidRPr="00CF5EE1" w:rsidRDefault="00885DA7" w:rsidP="00885DA7"/>
    <w:p w14:paraId="7B8264BD" w14:textId="77777777" w:rsidR="00885DA7" w:rsidRPr="00CF5EE1" w:rsidRDefault="00885DA7" w:rsidP="00885DA7">
      <w:pPr>
        <w:pStyle w:val="Kop2"/>
        <w:spacing w:before="0" w:line="360" w:lineRule="auto"/>
        <w:jc w:val="both"/>
        <w:rPr>
          <w:lang w:val="nl-NL"/>
        </w:rPr>
      </w:pPr>
      <w:r w:rsidRPr="00CF5EE1">
        <w:rPr>
          <w:lang w:val="nl-NL"/>
        </w:rPr>
        <w:lastRenderedPageBreak/>
        <w:t xml:space="preserve">Evaluatie/ Afsluiting </w:t>
      </w:r>
    </w:p>
    <w:p w14:paraId="545F9434" w14:textId="77777777" w:rsidR="00885DA7" w:rsidRPr="00CF5EE1" w:rsidRDefault="00885DA7" w:rsidP="00885DA7">
      <w:pPr>
        <w:spacing w:after="0" w:line="360" w:lineRule="auto"/>
        <w:jc w:val="both"/>
      </w:pPr>
      <w:r w:rsidRPr="00CF5EE1">
        <w:rPr>
          <w:noProof/>
        </w:rPr>
        <w:drawing>
          <wp:anchor distT="0" distB="0" distL="114300" distR="114300" simplePos="0" relativeHeight="251744256" behindDoc="0" locked="0" layoutInCell="1" allowOverlap="1" wp14:anchorId="1387D376" wp14:editId="5CC8182D">
            <wp:simplePos x="0" y="0"/>
            <wp:positionH relativeFrom="column">
              <wp:posOffset>3856355</wp:posOffset>
            </wp:positionH>
            <wp:positionV relativeFrom="paragraph">
              <wp:posOffset>956310</wp:posOffset>
            </wp:positionV>
            <wp:extent cx="2246630" cy="2457450"/>
            <wp:effectExtent l="0" t="0" r="1270" b="0"/>
            <wp:wrapSquare wrapText="bothSides"/>
            <wp:docPr id="258" name="Afbeeld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2246630" cy="2457450"/>
                    </a:xfrm>
                    <a:prstGeom prst="rect">
                      <a:avLst/>
                    </a:prstGeom>
                  </pic:spPr>
                </pic:pic>
              </a:graphicData>
            </a:graphic>
            <wp14:sizeRelH relativeFrom="margin">
              <wp14:pctWidth>0</wp14:pctWidth>
            </wp14:sizeRelH>
            <wp14:sizeRelV relativeFrom="margin">
              <wp14:pctHeight>0</wp14:pctHeight>
            </wp14:sizeRelV>
          </wp:anchor>
        </w:drawing>
      </w:r>
      <w:r w:rsidRPr="00CF5EE1">
        <w:t xml:space="preserve">Als de volledige tour is gelopen komen de leerlingen weer op het </w:t>
      </w:r>
      <w:proofErr w:type="spellStart"/>
      <w:r w:rsidRPr="00CF5EE1">
        <w:t>Domplein</w:t>
      </w:r>
      <w:proofErr w:type="spellEnd"/>
      <w:r w:rsidRPr="00CF5EE1">
        <w:t xml:space="preserve">. De les kan nu kort samengevat worden door belangrijke aspecten te benoemen, aan de hand van een herhaling van de lesdoelen maar ook met behulp van het reflectie vermogen van de leerlingen. De leerlingen moeten namelijk met de laatste QR-code op het </w:t>
      </w:r>
      <w:proofErr w:type="spellStart"/>
      <w:r w:rsidRPr="00CF5EE1">
        <w:t>lesblad</w:t>
      </w:r>
      <w:proofErr w:type="spellEnd"/>
      <w:r w:rsidRPr="00CF5EE1">
        <w:t xml:space="preserve"> een evaluatieformulier invullen. Ze moeten hierin opschrijven wat </w:t>
      </w:r>
      <w:proofErr w:type="spellStart"/>
      <w:r w:rsidRPr="00CF5EE1">
        <w:t>Stolpersteine</w:t>
      </w:r>
      <w:proofErr w:type="spellEnd"/>
      <w:r w:rsidRPr="00CF5EE1">
        <w:t xml:space="preserve"> zijn, voor wie ze gelegd zijn en een uitleg geven waarom het belangrijk is om oorlogsslachtoffers te herdenken met behulp van de </w:t>
      </w:r>
      <w:proofErr w:type="spellStart"/>
      <w:r w:rsidRPr="00CF5EE1">
        <w:t>Stolpersteine</w:t>
      </w:r>
      <w:proofErr w:type="spellEnd"/>
      <w:r w:rsidRPr="00CF5EE1">
        <w:t>. De ingevulde evaluaties worden gezamenlijk besproken, waarbij de leerlingen op elkaars antwoorden kunnen reageren. Als ook dat heeft plaatsgevonden zit de QR-</w:t>
      </w:r>
      <w:proofErr w:type="spellStart"/>
      <w:r w:rsidRPr="00CF5EE1">
        <w:t>Stolpersteine</w:t>
      </w:r>
      <w:proofErr w:type="spellEnd"/>
      <w:r w:rsidRPr="00CF5EE1">
        <w:t xml:space="preserve"> Route er op en gaan de leerlingen met een groter historisch bewustzijn weer naar huis. In de volgende les worden de opdrachten afgemaakt en wordt gereflecteerd op datgene wat in les 1 is geleerd. </w:t>
      </w:r>
    </w:p>
    <w:p w14:paraId="71C57E4E" w14:textId="77777777" w:rsidR="00885DA7" w:rsidRPr="00CF5EE1" w:rsidRDefault="00885DA7" w:rsidP="00885DA7">
      <w:pPr>
        <w:pStyle w:val="Kop1"/>
        <w:rPr>
          <w:lang w:val="nl-NL"/>
        </w:rPr>
      </w:pPr>
    </w:p>
    <w:p w14:paraId="408B7A5C" w14:textId="77777777" w:rsidR="00885DA7" w:rsidRPr="00CF5EE1" w:rsidRDefault="00885DA7" w:rsidP="00885DA7"/>
    <w:p w14:paraId="41E1F75C" w14:textId="77777777" w:rsidR="00885DA7" w:rsidRPr="00CF5EE1" w:rsidRDefault="00885DA7" w:rsidP="00885DA7"/>
    <w:p w14:paraId="14DB5965" w14:textId="77777777" w:rsidR="00885DA7" w:rsidRPr="00CF5EE1" w:rsidRDefault="00885DA7" w:rsidP="00885DA7"/>
    <w:p w14:paraId="3E012A6B" w14:textId="77777777" w:rsidR="00885DA7" w:rsidRPr="00CF5EE1" w:rsidRDefault="00885DA7" w:rsidP="00885DA7"/>
    <w:p w14:paraId="4DC52396" w14:textId="77777777" w:rsidR="00885DA7" w:rsidRPr="00CF5EE1" w:rsidRDefault="00885DA7" w:rsidP="00885DA7"/>
    <w:p w14:paraId="1EF30DBB" w14:textId="77777777" w:rsidR="00885DA7" w:rsidRPr="00CF5EE1" w:rsidRDefault="00885DA7" w:rsidP="00885DA7"/>
    <w:p w14:paraId="6D628969" w14:textId="77777777" w:rsidR="00885DA7" w:rsidRPr="00CF5EE1" w:rsidRDefault="00885DA7" w:rsidP="00885DA7"/>
    <w:p w14:paraId="783E701C" w14:textId="77777777" w:rsidR="00885DA7" w:rsidRPr="00CF5EE1" w:rsidRDefault="00885DA7" w:rsidP="00885DA7"/>
    <w:p w14:paraId="0E5FE2D4" w14:textId="77777777" w:rsidR="00885DA7" w:rsidRPr="00CF5EE1" w:rsidRDefault="00885DA7" w:rsidP="00885DA7"/>
    <w:p w14:paraId="0F8D8DD9" w14:textId="77777777" w:rsidR="00885DA7" w:rsidRPr="00CF5EE1" w:rsidRDefault="00885DA7" w:rsidP="00885DA7"/>
    <w:p w14:paraId="44878577" w14:textId="77777777" w:rsidR="00885DA7" w:rsidRPr="00CF5EE1" w:rsidRDefault="00885DA7" w:rsidP="00885DA7">
      <w:pPr>
        <w:pStyle w:val="Kop1"/>
        <w:rPr>
          <w:lang w:val="nl-NL"/>
        </w:rPr>
      </w:pPr>
    </w:p>
    <w:p w14:paraId="1E17F296" w14:textId="77777777" w:rsidR="00885DA7" w:rsidRPr="00CF5EE1" w:rsidRDefault="00885DA7" w:rsidP="00885DA7"/>
    <w:p w14:paraId="17C21B7E" w14:textId="77777777" w:rsidR="00885DA7" w:rsidRPr="00CF5EE1" w:rsidRDefault="00885DA7" w:rsidP="00885DA7"/>
    <w:p w14:paraId="0CA570B1" w14:textId="77777777" w:rsidR="00885DA7" w:rsidRPr="00CF5EE1" w:rsidRDefault="00885DA7" w:rsidP="00885DA7"/>
    <w:p w14:paraId="41E0E774" w14:textId="77777777" w:rsidR="00885DA7" w:rsidRPr="00CF5EE1" w:rsidRDefault="00885DA7" w:rsidP="00885DA7"/>
    <w:p w14:paraId="6C1C2CF9" w14:textId="77777777" w:rsidR="00885DA7" w:rsidRPr="00CF5EE1" w:rsidRDefault="00885DA7" w:rsidP="00885DA7"/>
    <w:p w14:paraId="0FF63283" w14:textId="77777777" w:rsidR="00885DA7" w:rsidRPr="00CF5EE1" w:rsidRDefault="00885DA7" w:rsidP="007876DD">
      <w:pPr>
        <w:pStyle w:val="Kop1"/>
        <w:spacing w:before="0"/>
        <w:rPr>
          <w:lang w:val="nl-NL"/>
        </w:rPr>
      </w:pPr>
      <w:r w:rsidRPr="00CF5EE1">
        <w:rPr>
          <w:lang w:val="nl-NL"/>
        </w:rPr>
        <w:lastRenderedPageBreak/>
        <w:t xml:space="preserve">Les 2 </w:t>
      </w:r>
    </w:p>
    <w:p w14:paraId="72FC8E59" w14:textId="77777777" w:rsidR="00885DA7" w:rsidRPr="00CF5EE1" w:rsidRDefault="00885DA7" w:rsidP="00885DA7">
      <w:pPr>
        <w:spacing w:after="0"/>
      </w:pPr>
    </w:p>
    <w:p w14:paraId="5DEDE677" w14:textId="77777777" w:rsidR="00885DA7" w:rsidRPr="00CF5EE1" w:rsidRDefault="00885DA7" w:rsidP="00885DA7">
      <w:pPr>
        <w:spacing w:after="0" w:line="360" w:lineRule="auto"/>
        <w:jc w:val="both"/>
      </w:pPr>
      <w:r w:rsidRPr="00CF5EE1">
        <w:t xml:space="preserve">De totale lestijd van deze les is 45 minuten. </w:t>
      </w:r>
    </w:p>
    <w:p w14:paraId="0AAF4012" w14:textId="77777777" w:rsidR="00885DA7" w:rsidRPr="00CF5EE1" w:rsidRDefault="00885DA7" w:rsidP="00885DA7">
      <w:pPr>
        <w:pStyle w:val="Kop2"/>
        <w:spacing w:before="0" w:line="360" w:lineRule="auto"/>
        <w:rPr>
          <w:lang w:val="nl-NL"/>
        </w:rPr>
      </w:pPr>
    </w:p>
    <w:p w14:paraId="0039A80B" w14:textId="77777777" w:rsidR="00885DA7" w:rsidRPr="00CF5EE1" w:rsidRDefault="00885DA7" w:rsidP="00885DA7">
      <w:pPr>
        <w:pStyle w:val="Kop2"/>
        <w:spacing w:before="0" w:line="360" w:lineRule="auto"/>
      </w:pPr>
      <w:proofErr w:type="spellStart"/>
      <w:r w:rsidRPr="00CF5EE1">
        <w:t>Leerdoelen</w:t>
      </w:r>
      <w:proofErr w:type="spellEnd"/>
      <w:r w:rsidRPr="00CF5EE1">
        <w:t xml:space="preserve"> </w:t>
      </w:r>
    </w:p>
    <w:p w14:paraId="3EF055A2" w14:textId="77777777" w:rsidR="00885DA7" w:rsidRPr="00CF5EE1" w:rsidRDefault="00885DA7" w:rsidP="00F3492F">
      <w:pPr>
        <w:pStyle w:val="Lijstalinea"/>
        <w:numPr>
          <w:ilvl w:val="0"/>
          <w:numId w:val="39"/>
        </w:numPr>
        <w:spacing w:after="0" w:line="360" w:lineRule="auto"/>
        <w:ind w:left="714" w:hanging="357"/>
      </w:pPr>
      <w:r w:rsidRPr="00CF5EE1">
        <w:t xml:space="preserve">De leerlingen kunnen verbanden leggen met andere momenten uit de geschiedenis. </w:t>
      </w:r>
    </w:p>
    <w:p w14:paraId="25120511" w14:textId="77777777" w:rsidR="00885DA7" w:rsidRPr="00CF5EE1" w:rsidRDefault="00885DA7" w:rsidP="00F3492F">
      <w:pPr>
        <w:pStyle w:val="Lijstalinea"/>
        <w:numPr>
          <w:ilvl w:val="0"/>
          <w:numId w:val="39"/>
        </w:numPr>
        <w:spacing w:after="0" w:line="360" w:lineRule="auto"/>
        <w:ind w:left="714" w:hanging="357"/>
      </w:pPr>
      <w:r w:rsidRPr="00CF5EE1">
        <w:t xml:space="preserve">De leerlingen kunnen cultuurreflexief leren verbinden met de lessenreeks (Immers, 2017). </w:t>
      </w:r>
    </w:p>
    <w:p w14:paraId="3F591D8A" w14:textId="77777777" w:rsidR="00885DA7" w:rsidRPr="00CF5EE1" w:rsidRDefault="00885DA7" w:rsidP="00F3492F">
      <w:pPr>
        <w:pStyle w:val="Lijstalinea"/>
        <w:numPr>
          <w:ilvl w:val="0"/>
          <w:numId w:val="39"/>
        </w:numPr>
        <w:spacing w:after="0" w:line="360" w:lineRule="auto"/>
        <w:ind w:left="714" w:hanging="357"/>
      </w:pPr>
      <w:r w:rsidRPr="00CF5EE1">
        <w:t xml:space="preserve">De leerlingen kunnen representeren wat zij in de les geleerd hebben. </w:t>
      </w:r>
    </w:p>
    <w:p w14:paraId="58CF1218" w14:textId="77777777" w:rsidR="00885DA7" w:rsidRPr="00CF5EE1" w:rsidRDefault="00885DA7" w:rsidP="00885DA7">
      <w:pPr>
        <w:spacing w:after="0" w:line="360" w:lineRule="auto"/>
      </w:pPr>
    </w:p>
    <w:p w14:paraId="1AF61031" w14:textId="77777777" w:rsidR="00885DA7" w:rsidRPr="00CF5EE1" w:rsidRDefault="00885DA7" w:rsidP="00885DA7">
      <w:pPr>
        <w:spacing w:after="0" w:line="360" w:lineRule="auto"/>
      </w:pPr>
      <w:r w:rsidRPr="00CF5EE1">
        <w:t>In deze tweede les krijgen de leerlingen nog 1 laatste opdracht. De opdracht heeft betrekking op de Tweede Wereldoorlog en de dekolonisatie van Nederlands-Indië. In Nederlands-Indië bevond zich tijdens de Tweede Wereldoorlog een Nederlands strafkamp genaamd ‘Boven-</w:t>
      </w:r>
      <w:proofErr w:type="spellStart"/>
      <w:r w:rsidRPr="00CF5EE1">
        <w:t>Digoel</w:t>
      </w:r>
      <w:proofErr w:type="spellEnd"/>
      <w:r w:rsidRPr="00CF5EE1">
        <w:t xml:space="preserve">’. </w:t>
      </w:r>
    </w:p>
    <w:p w14:paraId="6CD7E9BC" w14:textId="77777777" w:rsidR="00885DA7" w:rsidRPr="00CF5EE1" w:rsidRDefault="00885DA7" w:rsidP="00885DA7">
      <w:pPr>
        <w:spacing w:after="0" w:line="360" w:lineRule="auto"/>
      </w:pPr>
      <w:r w:rsidRPr="00CF5EE1">
        <w:t xml:space="preserve">De vraag luidt: Zijn de Tweede Wereldoorlog en de dekolonisatie van Nederlands-Indië startpunten bij het ingaan op onderwerpen zoals antisemitisme, discriminatie en de fundamentele waarden van onze democratische samenleving (SLO, 2015)? </w:t>
      </w:r>
    </w:p>
    <w:p w14:paraId="322ECB82" w14:textId="77777777" w:rsidR="00885DA7" w:rsidRPr="00CF5EE1" w:rsidRDefault="00885DA7" w:rsidP="00F3492F">
      <w:pPr>
        <w:pStyle w:val="Lijstalinea"/>
        <w:numPr>
          <w:ilvl w:val="0"/>
          <w:numId w:val="50"/>
        </w:numPr>
        <w:spacing w:after="0" w:line="360" w:lineRule="auto"/>
      </w:pPr>
      <w:r w:rsidRPr="00CF5EE1">
        <w:t>Deze vraag kan in tweetallen worden gemaakt en moet in minimaal een ½ A4tje worden uitgewerkt.</w:t>
      </w:r>
    </w:p>
    <w:p w14:paraId="4841F798" w14:textId="77777777" w:rsidR="00885DA7" w:rsidRPr="00CF5EE1" w:rsidRDefault="00885DA7" w:rsidP="00885DA7">
      <w:pPr>
        <w:spacing w:after="0" w:line="360" w:lineRule="auto"/>
      </w:pPr>
    </w:p>
    <w:p w14:paraId="25C452FE" w14:textId="77777777" w:rsidR="00885DA7" w:rsidRPr="00CF5EE1" w:rsidRDefault="00885DA7" w:rsidP="00885DA7">
      <w:pPr>
        <w:spacing w:after="0" w:line="360" w:lineRule="auto"/>
      </w:pPr>
      <w:r w:rsidRPr="00CF5EE1">
        <w:t xml:space="preserve">Tot slot werken de leerlingen alle opdrachten uit de eerste en tweede les verder uit. De leerlingen die het vak Duits volgen werken deze opdrachten in het Duits uit. </w:t>
      </w:r>
    </w:p>
    <w:p w14:paraId="77B0ACC4" w14:textId="77777777" w:rsidR="00885DA7" w:rsidRPr="00CF5EE1" w:rsidRDefault="00885DA7" w:rsidP="00885DA7">
      <w:pPr>
        <w:spacing w:after="0" w:line="360" w:lineRule="auto"/>
        <w:jc w:val="both"/>
      </w:pPr>
    </w:p>
    <w:p w14:paraId="4FE0DAE1" w14:textId="77777777" w:rsidR="00885DA7" w:rsidRPr="00CF5EE1" w:rsidRDefault="00885DA7" w:rsidP="00885DA7">
      <w:pPr>
        <w:pStyle w:val="Kop2"/>
        <w:spacing w:before="0" w:line="360" w:lineRule="auto"/>
        <w:jc w:val="both"/>
        <w:rPr>
          <w:lang w:val="nl-NL"/>
        </w:rPr>
      </w:pPr>
      <w:r w:rsidRPr="00CF5EE1">
        <w:rPr>
          <w:lang w:val="nl-NL"/>
        </w:rPr>
        <w:t xml:space="preserve">Evaluatie </w:t>
      </w:r>
    </w:p>
    <w:p w14:paraId="0039D75D" w14:textId="77777777" w:rsidR="00885DA7" w:rsidRPr="00CF5EE1" w:rsidRDefault="00885DA7" w:rsidP="00885DA7">
      <w:pPr>
        <w:spacing w:after="0" w:line="360" w:lineRule="auto"/>
        <w:jc w:val="both"/>
      </w:pPr>
      <w:r w:rsidRPr="00CF5EE1">
        <w:t xml:space="preserve">In de evaluatieopdracht maken de leerlingen een </w:t>
      </w:r>
      <w:proofErr w:type="spellStart"/>
      <w:r w:rsidRPr="00CF5EE1">
        <w:t>MindMap</w:t>
      </w:r>
      <w:proofErr w:type="spellEnd"/>
      <w:r w:rsidRPr="00CF5EE1">
        <w:t xml:space="preserve"> met betrekking tot de kennis die ze tijdens de lessen hebben opgedaan. In het midden beginnen alle leerlingen met het woord </w:t>
      </w:r>
      <w:proofErr w:type="spellStart"/>
      <w:r w:rsidRPr="00CF5EE1">
        <w:rPr>
          <w:b/>
          <w:bCs/>
        </w:rPr>
        <w:t>Stolpersteine</w:t>
      </w:r>
      <w:proofErr w:type="spellEnd"/>
      <w:r w:rsidRPr="00CF5EE1">
        <w:rPr>
          <w:b/>
          <w:bCs/>
        </w:rPr>
        <w:t xml:space="preserve">. </w:t>
      </w:r>
      <w:r w:rsidRPr="00CF5EE1">
        <w:t xml:space="preserve">De leerlingen maken gebruik van het format dat op de volgende pagina is weergegeven (waar nodig kunnen altijd extra streepjes of kaders worden toegevoegd). Deze </w:t>
      </w:r>
      <w:proofErr w:type="spellStart"/>
      <w:r w:rsidRPr="00CF5EE1">
        <w:t>MindMap</w:t>
      </w:r>
      <w:proofErr w:type="spellEnd"/>
      <w:r w:rsidRPr="00CF5EE1">
        <w:t xml:space="preserve"> wordt aan het eind van de les klassikaal besproken. </w:t>
      </w:r>
    </w:p>
    <w:p w14:paraId="4607B44C" w14:textId="77777777" w:rsidR="00885DA7" w:rsidRPr="00CF5EE1" w:rsidRDefault="00885DA7" w:rsidP="00885DA7">
      <w:pPr>
        <w:spacing w:line="360" w:lineRule="auto"/>
        <w:jc w:val="both"/>
      </w:pPr>
    </w:p>
    <w:p w14:paraId="309C9337" w14:textId="77777777" w:rsidR="00885DA7" w:rsidRPr="00CF5EE1" w:rsidRDefault="00885DA7" w:rsidP="00885DA7">
      <w:pPr>
        <w:spacing w:line="360" w:lineRule="auto"/>
        <w:jc w:val="both"/>
      </w:pPr>
    </w:p>
    <w:p w14:paraId="01C87169" w14:textId="77777777" w:rsidR="00885DA7" w:rsidRPr="00CF5EE1" w:rsidRDefault="00885DA7" w:rsidP="00885DA7">
      <w:pPr>
        <w:spacing w:line="360" w:lineRule="auto"/>
        <w:jc w:val="both"/>
      </w:pPr>
    </w:p>
    <w:p w14:paraId="01B3871D" w14:textId="77777777" w:rsidR="00885DA7" w:rsidRPr="00CF5EE1" w:rsidRDefault="00885DA7" w:rsidP="00885DA7">
      <w:pPr>
        <w:spacing w:line="360" w:lineRule="auto"/>
        <w:jc w:val="both"/>
      </w:pPr>
    </w:p>
    <w:p w14:paraId="5F531F54" w14:textId="77777777" w:rsidR="00885DA7" w:rsidRPr="00CF5EE1" w:rsidRDefault="00885DA7" w:rsidP="00885DA7">
      <w:pPr>
        <w:spacing w:after="0" w:line="360" w:lineRule="auto"/>
        <w:jc w:val="both"/>
      </w:pPr>
    </w:p>
    <w:p w14:paraId="12E5C868" w14:textId="77777777" w:rsidR="00885DA7" w:rsidRPr="00CF5EE1" w:rsidRDefault="00885DA7" w:rsidP="00885DA7">
      <w:pPr>
        <w:spacing w:after="0" w:line="360" w:lineRule="auto"/>
        <w:jc w:val="both"/>
      </w:pPr>
    </w:p>
    <w:p w14:paraId="14460963" w14:textId="77777777" w:rsidR="00885DA7" w:rsidRPr="00CF5EE1" w:rsidRDefault="00885DA7" w:rsidP="00885DA7">
      <w:pPr>
        <w:spacing w:line="360" w:lineRule="auto"/>
        <w:jc w:val="both"/>
      </w:pPr>
      <w:r w:rsidRPr="00CF5EE1">
        <w:rPr>
          <w:noProof/>
        </w:rPr>
        <w:lastRenderedPageBreak/>
        <mc:AlternateContent>
          <mc:Choice Requires="wps">
            <w:drawing>
              <wp:anchor distT="0" distB="0" distL="114300" distR="114300" simplePos="0" relativeHeight="251777024" behindDoc="0" locked="0" layoutInCell="1" allowOverlap="1" wp14:anchorId="03546D0A" wp14:editId="58E7C151">
                <wp:simplePos x="0" y="0"/>
                <wp:positionH relativeFrom="column">
                  <wp:posOffset>2808605</wp:posOffset>
                </wp:positionH>
                <wp:positionV relativeFrom="paragraph">
                  <wp:posOffset>328295</wp:posOffset>
                </wp:positionV>
                <wp:extent cx="0" cy="387350"/>
                <wp:effectExtent l="0" t="0" r="38100" b="31750"/>
                <wp:wrapNone/>
                <wp:docPr id="221" name="Rechte verbindingslijn 221"/>
                <wp:cNvGraphicFramePr/>
                <a:graphic xmlns:a="http://schemas.openxmlformats.org/drawingml/2006/main">
                  <a:graphicData uri="http://schemas.microsoft.com/office/word/2010/wordprocessingShape">
                    <wps:wsp>
                      <wps:cNvCnPr/>
                      <wps:spPr>
                        <a:xfrm>
                          <a:off x="0" y="0"/>
                          <a:ext cx="0" cy="387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B0836B" id="Rechte verbindingslijn 221"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15pt,25.85pt" to="221.15pt,5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" strokecolor="#4472c4 [3204]" strokeweight=".5pt">
                <v:stroke joinstyle="miter"/>
              </v:line>
            </w:pict>
          </mc:Fallback>
        </mc:AlternateContent>
      </w:r>
    </w:p>
    <w:p w14:paraId="5DE2D901" w14:textId="77777777" w:rsidR="00885DA7" w:rsidRPr="00CF5EE1" w:rsidRDefault="00885DA7" w:rsidP="00885DA7">
      <w:r w:rsidRPr="00CF5EE1">
        <w:rPr>
          <w:noProof/>
        </w:rPr>
        <mc:AlternateContent>
          <mc:Choice Requires="wps">
            <w:drawing>
              <wp:anchor distT="0" distB="0" distL="114300" distR="114300" simplePos="0" relativeHeight="251776000" behindDoc="0" locked="0" layoutInCell="1" allowOverlap="1" wp14:anchorId="4DF03278" wp14:editId="12CD019C">
                <wp:simplePos x="0" y="0"/>
                <wp:positionH relativeFrom="column">
                  <wp:posOffset>5570855</wp:posOffset>
                </wp:positionH>
                <wp:positionV relativeFrom="paragraph">
                  <wp:posOffset>227330</wp:posOffset>
                </wp:positionV>
                <wp:extent cx="311150" cy="266700"/>
                <wp:effectExtent l="0" t="0" r="31750" b="19050"/>
                <wp:wrapNone/>
                <wp:docPr id="222" name="Rechte verbindingslijn 222"/>
                <wp:cNvGraphicFramePr/>
                <a:graphic xmlns:a="http://schemas.openxmlformats.org/drawingml/2006/main">
                  <a:graphicData uri="http://schemas.microsoft.com/office/word/2010/wordprocessingShape">
                    <wps:wsp>
                      <wps:cNvCnPr/>
                      <wps:spPr>
                        <a:xfrm flipH="1">
                          <a:off x="0" y="0"/>
                          <a:ext cx="311150" cy="266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9671FD" id="Rechte verbindingslijn 222" o:spid="_x0000_s1026" style="position:absolute;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8.65pt,17.9pt" to="463.1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" strokecolor="#4472c4 [3204]" strokeweight=".5pt">
                <v:stroke joinstyle="miter"/>
              </v:line>
            </w:pict>
          </mc:Fallback>
        </mc:AlternateContent>
      </w:r>
      <w:r w:rsidRPr="00CF5EE1">
        <w:rPr>
          <w:noProof/>
        </w:rPr>
        <mc:AlternateContent>
          <mc:Choice Requires="wps">
            <w:drawing>
              <wp:anchor distT="0" distB="0" distL="114300" distR="114300" simplePos="0" relativeHeight="251766784" behindDoc="0" locked="0" layoutInCell="1" allowOverlap="1" wp14:anchorId="5DC3733E" wp14:editId="2E290CDB">
                <wp:simplePos x="0" y="0"/>
                <wp:positionH relativeFrom="column">
                  <wp:posOffset>-80645</wp:posOffset>
                </wp:positionH>
                <wp:positionV relativeFrom="paragraph">
                  <wp:posOffset>151130</wp:posOffset>
                </wp:positionV>
                <wp:extent cx="450850" cy="342900"/>
                <wp:effectExtent l="0" t="0" r="25400" b="19050"/>
                <wp:wrapNone/>
                <wp:docPr id="223" name="Rechte verbindingslijn 223"/>
                <wp:cNvGraphicFramePr/>
                <a:graphic xmlns:a="http://schemas.openxmlformats.org/drawingml/2006/main">
                  <a:graphicData uri="http://schemas.microsoft.com/office/word/2010/wordprocessingShape">
                    <wps:wsp>
                      <wps:cNvCnPr/>
                      <wps:spPr>
                        <a:xfrm flipH="1" flipV="1">
                          <a:off x="0" y="0"/>
                          <a:ext cx="450850" cy="342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7E2325" id="Rechte verbindingslijn 223" o:spid="_x0000_s1026" style="position:absolute;flip:x y;z-index:251766784;visibility:visible;mso-wrap-style:square;mso-wrap-distance-left:9pt;mso-wrap-distance-top:0;mso-wrap-distance-right:9pt;mso-wrap-distance-bottom:0;mso-position-horizontal:absolute;mso-position-horizontal-relative:text;mso-position-vertical:absolute;mso-position-vertical-relative:text" from="-6.35pt,11.9pt" to="29.1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" strokecolor="#4472c4 [3204]" strokeweight=".5pt">
                <v:stroke joinstyle="miter"/>
              </v:line>
            </w:pict>
          </mc:Fallback>
        </mc:AlternateContent>
      </w:r>
    </w:p>
    <w:p w14:paraId="62ABE47C" w14:textId="77777777" w:rsidR="00885DA7" w:rsidRPr="00CF5EE1" w:rsidRDefault="00885DA7" w:rsidP="00885DA7">
      <w:r w:rsidRPr="00CF5EE1">
        <w:rPr>
          <w:noProof/>
        </w:rPr>
        <mc:AlternateContent>
          <mc:Choice Requires="wps">
            <w:drawing>
              <wp:anchor distT="0" distB="0" distL="114300" distR="114300" simplePos="0" relativeHeight="251768832" behindDoc="0" locked="0" layoutInCell="1" allowOverlap="1" wp14:anchorId="77DF06A5" wp14:editId="420EE705">
                <wp:simplePos x="0" y="0"/>
                <wp:positionH relativeFrom="column">
                  <wp:posOffset>-80645</wp:posOffset>
                </wp:positionH>
                <wp:positionV relativeFrom="paragraph">
                  <wp:posOffset>309880</wp:posOffset>
                </wp:positionV>
                <wp:extent cx="400050" cy="285750"/>
                <wp:effectExtent l="0" t="0" r="19050" b="19050"/>
                <wp:wrapNone/>
                <wp:docPr id="224" name="Rechte verbindingslijn 224"/>
                <wp:cNvGraphicFramePr/>
                <a:graphic xmlns:a="http://schemas.openxmlformats.org/drawingml/2006/main">
                  <a:graphicData uri="http://schemas.microsoft.com/office/word/2010/wordprocessingShape">
                    <wps:wsp>
                      <wps:cNvCnPr/>
                      <wps:spPr>
                        <a:xfrm flipH="1">
                          <a:off x="0" y="0"/>
                          <a:ext cx="400050" cy="2857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865009" id="Rechte verbindingslijn 224" o:spid="_x0000_s1026" style="position:absolute;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pt,24.4pt" to="25.15pt,4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" strokecolor="#4472c4 [3204]" strokeweight=".5pt">
                <v:stroke joinstyle="miter"/>
              </v:line>
            </w:pict>
          </mc:Fallback>
        </mc:AlternateContent>
      </w:r>
      <w:r w:rsidRPr="00CF5EE1">
        <w:rPr>
          <w:noProof/>
        </w:rPr>
        <mc:AlternateContent>
          <mc:Choice Requires="wps">
            <w:drawing>
              <wp:anchor distT="0" distB="0" distL="114300" distR="114300" simplePos="0" relativeHeight="251767808" behindDoc="0" locked="0" layoutInCell="1" allowOverlap="1" wp14:anchorId="50C1870D" wp14:editId="2B66EE91">
                <wp:simplePos x="0" y="0"/>
                <wp:positionH relativeFrom="column">
                  <wp:posOffset>-220345</wp:posOffset>
                </wp:positionH>
                <wp:positionV relativeFrom="paragraph">
                  <wp:posOffset>240030</wp:posOffset>
                </wp:positionV>
                <wp:extent cx="508000" cy="0"/>
                <wp:effectExtent l="0" t="0" r="0" b="0"/>
                <wp:wrapNone/>
                <wp:docPr id="225" name="Rechte verbindingslijn 225"/>
                <wp:cNvGraphicFramePr/>
                <a:graphic xmlns:a="http://schemas.openxmlformats.org/drawingml/2006/main">
                  <a:graphicData uri="http://schemas.microsoft.com/office/word/2010/wordprocessingShape">
                    <wps:wsp>
                      <wps:cNvCnPr/>
                      <wps:spPr>
                        <a:xfrm flipH="1">
                          <a:off x="0" y="0"/>
                          <a:ext cx="508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00F804" id="Rechte verbindingslijn 225" o:spid="_x0000_s1026" style="position:absolute;flip:x;z-index:251767808;visibility:visible;mso-wrap-style:square;mso-wrap-distance-left:9pt;mso-wrap-distance-top:0;mso-wrap-distance-right:9pt;mso-wrap-distance-bottom:0;mso-position-horizontal:absolute;mso-position-horizontal-relative:text;mso-position-vertical:absolute;mso-position-vertical-relative:text" from="-17.35pt,18.9pt" to="22.6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" strokecolor="#4472c4 [3204]" strokeweight=".5pt">
                <v:stroke joinstyle="miter"/>
              </v:line>
            </w:pict>
          </mc:Fallback>
        </mc:AlternateContent>
      </w:r>
      <w:r w:rsidRPr="00CF5EE1">
        <w:rPr>
          <w:noProof/>
        </w:rPr>
        <mc:AlternateContent>
          <mc:Choice Requires="wps">
            <w:drawing>
              <wp:anchor distT="0" distB="0" distL="114300" distR="114300" simplePos="0" relativeHeight="251764736" behindDoc="0" locked="0" layoutInCell="1" allowOverlap="1" wp14:anchorId="26DAF948" wp14:editId="399A195F">
                <wp:simplePos x="0" y="0"/>
                <wp:positionH relativeFrom="column">
                  <wp:posOffset>4565650</wp:posOffset>
                </wp:positionH>
                <wp:positionV relativeFrom="paragraph">
                  <wp:posOffset>151765</wp:posOffset>
                </wp:positionV>
                <wp:extent cx="1098550" cy="228600"/>
                <wp:effectExtent l="0" t="0" r="25400" b="19050"/>
                <wp:wrapNone/>
                <wp:docPr id="226" name="Rechthoek: afgeronde hoeken 226"/>
                <wp:cNvGraphicFramePr/>
                <a:graphic xmlns:a="http://schemas.openxmlformats.org/drawingml/2006/main">
                  <a:graphicData uri="http://schemas.microsoft.com/office/word/2010/wordprocessingShape">
                    <wps:wsp>
                      <wps:cNvSpPr/>
                      <wps:spPr>
                        <a:xfrm>
                          <a:off x="0" y="0"/>
                          <a:ext cx="1098550" cy="2286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AC5A936" id="Rechthoek: afgeronde hoeken 226" o:spid="_x0000_s1026" style="position:absolute;margin-left:359.5pt;margin-top:11.95pt;width:86.5pt;height:18pt;z-index:2517647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" fillcolor="#4472c4 [3204]" strokecolor="#1f3763 [1604]" strokeweight="1pt">
                <v:stroke joinstyle="miter"/>
              </v:roundrect>
            </w:pict>
          </mc:Fallback>
        </mc:AlternateContent>
      </w:r>
      <w:r w:rsidRPr="00CF5EE1">
        <w:rPr>
          <w:noProof/>
        </w:rPr>
        <mc:AlternateContent>
          <mc:Choice Requires="wps">
            <w:drawing>
              <wp:anchor distT="0" distB="0" distL="114300" distR="114300" simplePos="0" relativeHeight="251761664" behindDoc="0" locked="0" layoutInCell="1" allowOverlap="1" wp14:anchorId="67CC1FA9" wp14:editId="1CE7818B">
                <wp:simplePos x="0" y="0"/>
                <wp:positionH relativeFrom="column">
                  <wp:posOffset>2266950</wp:posOffset>
                </wp:positionH>
                <wp:positionV relativeFrom="paragraph">
                  <wp:posOffset>43815</wp:posOffset>
                </wp:positionV>
                <wp:extent cx="1098550" cy="228600"/>
                <wp:effectExtent l="0" t="0" r="25400" b="19050"/>
                <wp:wrapNone/>
                <wp:docPr id="227" name="Rechthoek: afgeronde hoeken 227"/>
                <wp:cNvGraphicFramePr/>
                <a:graphic xmlns:a="http://schemas.openxmlformats.org/drawingml/2006/main">
                  <a:graphicData uri="http://schemas.microsoft.com/office/word/2010/wordprocessingShape">
                    <wps:wsp>
                      <wps:cNvSpPr/>
                      <wps:spPr>
                        <a:xfrm>
                          <a:off x="0" y="0"/>
                          <a:ext cx="1098550" cy="2286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3A5642A" id="Rechthoek: afgeronde hoeken 227" o:spid="_x0000_s1026" style="position:absolute;margin-left:178.5pt;margin-top:3.45pt;width:86.5pt;height:18pt;z-index:2517616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" fillcolor="#4472c4 [3204]" strokecolor="#1f3763 [1604]" strokeweight="1pt">
                <v:stroke joinstyle="miter"/>
              </v:roundrect>
            </w:pict>
          </mc:Fallback>
        </mc:AlternateContent>
      </w:r>
      <w:r w:rsidRPr="00CF5EE1">
        <w:rPr>
          <w:noProof/>
        </w:rPr>
        <mc:AlternateContent>
          <mc:Choice Requires="wps">
            <w:drawing>
              <wp:anchor distT="0" distB="0" distL="114300" distR="114300" simplePos="0" relativeHeight="251760640" behindDoc="0" locked="0" layoutInCell="1" allowOverlap="1" wp14:anchorId="78618197" wp14:editId="4FB584BA">
                <wp:simplePos x="0" y="0"/>
                <wp:positionH relativeFrom="column">
                  <wp:posOffset>319405</wp:posOffset>
                </wp:positionH>
                <wp:positionV relativeFrom="paragraph">
                  <wp:posOffset>151130</wp:posOffset>
                </wp:positionV>
                <wp:extent cx="1098550" cy="228600"/>
                <wp:effectExtent l="0" t="0" r="25400" b="19050"/>
                <wp:wrapNone/>
                <wp:docPr id="228" name="Rechthoek: afgeronde hoeken 228"/>
                <wp:cNvGraphicFramePr/>
                <a:graphic xmlns:a="http://schemas.openxmlformats.org/drawingml/2006/main">
                  <a:graphicData uri="http://schemas.microsoft.com/office/word/2010/wordprocessingShape">
                    <wps:wsp>
                      <wps:cNvSpPr/>
                      <wps:spPr>
                        <a:xfrm>
                          <a:off x="0" y="0"/>
                          <a:ext cx="1098550" cy="2286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0B25EE9" id="Rechthoek: afgeronde hoeken 228" o:spid="_x0000_s1026" style="position:absolute;margin-left:25.15pt;margin-top:11.9pt;width:86.5pt;height:18pt;z-index:2517606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" fillcolor="#4472c4 [3204]" strokecolor="#1f3763 [1604]" strokeweight="1pt">
                <v:stroke joinstyle="miter"/>
              </v:roundrect>
            </w:pict>
          </mc:Fallback>
        </mc:AlternateContent>
      </w:r>
      <w:r w:rsidRPr="00CF5EE1">
        <w:rPr>
          <w:noProof/>
        </w:rPr>
        <mc:AlternateContent>
          <mc:Choice Requires="wps">
            <w:drawing>
              <wp:anchor distT="0" distB="0" distL="114300" distR="114300" simplePos="0" relativeHeight="251758592" behindDoc="0" locked="0" layoutInCell="1" allowOverlap="1" wp14:anchorId="01B1AB9D" wp14:editId="181169EC">
                <wp:simplePos x="0" y="0"/>
                <wp:positionH relativeFrom="column">
                  <wp:posOffset>2827655</wp:posOffset>
                </wp:positionH>
                <wp:positionV relativeFrom="paragraph">
                  <wp:posOffset>273685</wp:posOffset>
                </wp:positionV>
                <wp:extent cx="0" cy="457200"/>
                <wp:effectExtent l="0" t="0" r="38100" b="19050"/>
                <wp:wrapNone/>
                <wp:docPr id="229" name="Rechte verbindingslijn 229"/>
                <wp:cNvGraphicFramePr/>
                <a:graphic xmlns:a="http://schemas.openxmlformats.org/drawingml/2006/main">
                  <a:graphicData uri="http://schemas.microsoft.com/office/word/2010/wordprocessingShape">
                    <wps:wsp>
                      <wps:cNvCnPr/>
                      <wps:spPr>
                        <a:xfrm flipV="1">
                          <a:off x="0" y="0"/>
                          <a:ext cx="0" cy="457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4034F6" id="Rechte verbindingslijn 229" o:spid="_x0000_s1026" style="position:absolute;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65pt,21.55pt" to="222.65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" strokecolor="#4472c4 [3204]" strokeweight=".5pt">
                <v:stroke joinstyle="miter"/>
              </v:line>
            </w:pict>
          </mc:Fallback>
        </mc:AlternateContent>
      </w:r>
    </w:p>
    <w:p w14:paraId="7769632D" w14:textId="77777777" w:rsidR="00885DA7" w:rsidRPr="00CF5EE1" w:rsidRDefault="00885DA7" w:rsidP="00885DA7">
      <w:r w:rsidRPr="00CF5EE1">
        <w:rPr>
          <w:noProof/>
        </w:rPr>
        <mc:AlternateContent>
          <mc:Choice Requires="wps">
            <w:drawing>
              <wp:anchor distT="0" distB="0" distL="114300" distR="114300" simplePos="0" relativeHeight="251774976" behindDoc="0" locked="0" layoutInCell="1" allowOverlap="1" wp14:anchorId="6F194BF0" wp14:editId="388338CA">
                <wp:simplePos x="0" y="0"/>
                <wp:positionH relativeFrom="column">
                  <wp:posOffset>5511800</wp:posOffset>
                </wp:positionH>
                <wp:positionV relativeFrom="paragraph">
                  <wp:posOffset>24765</wp:posOffset>
                </wp:positionV>
                <wp:extent cx="368300" cy="215900"/>
                <wp:effectExtent l="0" t="0" r="31750" b="31750"/>
                <wp:wrapNone/>
                <wp:docPr id="230" name="Rechte verbindingslijn 230"/>
                <wp:cNvGraphicFramePr/>
                <a:graphic xmlns:a="http://schemas.openxmlformats.org/drawingml/2006/main">
                  <a:graphicData uri="http://schemas.microsoft.com/office/word/2010/wordprocessingShape">
                    <wps:wsp>
                      <wps:cNvCnPr/>
                      <wps:spPr>
                        <a:xfrm>
                          <a:off x="0" y="0"/>
                          <a:ext cx="368300" cy="215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C78DFC4" id="Rechte verbindingslijn 230" o:spid="_x0000_s1026" style="position:absolute;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4pt,1.95pt" to="463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" strokecolor="#4472c4 [3204]" strokeweight=".5pt">
                <v:stroke joinstyle="miter"/>
              </v:line>
            </w:pict>
          </mc:Fallback>
        </mc:AlternateContent>
      </w:r>
      <w:r w:rsidRPr="00CF5EE1">
        <w:rPr>
          <w:noProof/>
        </w:rPr>
        <mc:AlternateContent>
          <mc:Choice Requires="wps">
            <w:drawing>
              <wp:anchor distT="0" distB="0" distL="114300" distR="114300" simplePos="0" relativeHeight="251755520" behindDoc="0" locked="0" layoutInCell="1" allowOverlap="1" wp14:anchorId="1D2667F0" wp14:editId="656E31C2">
                <wp:simplePos x="0" y="0"/>
                <wp:positionH relativeFrom="column">
                  <wp:posOffset>802005</wp:posOffset>
                </wp:positionH>
                <wp:positionV relativeFrom="paragraph">
                  <wp:posOffset>102235</wp:posOffset>
                </wp:positionV>
                <wp:extent cx="977900" cy="457200"/>
                <wp:effectExtent l="0" t="0" r="31750" b="19050"/>
                <wp:wrapNone/>
                <wp:docPr id="231" name="Rechte verbindingslijn 231"/>
                <wp:cNvGraphicFramePr/>
                <a:graphic xmlns:a="http://schemas.openxmlformats.org/drawingml/2006/main">
                  <a:graphicData uri="http://schemas.microsoft.com/office/word/2010/wordprocessingShape">
                    <wps:wsp>
                      <wps:cNvCnPr/>
                      <wps:spPr>
                        <a:xfrm>
                          <a:off x="0" y="0"/>
                          <a:ext cx="977900" cy="457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200A08" id="Rechte verbindingslijn 231" o:spid="_x0000_s1026" style="position:absolute;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15pt,8.05pt" to="140.15pt,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" strokecolor="#4472c4 [3204]" strokeweight=".5pt">
                <v:stroke joinstyle="miter"/>
              </v:line>
            </w:pict>
          </mc:Fallback>
        </mc:AlternateContent>
      </w:r>
      <w:r w:rsidRPr="00CF5EE1">
        <w:rPr>
          <w:noProof/>
        </w:rPr>
        <mc:AlternateContent>
          <mc:Choice Requires="wps">
            <w:drawing>
              <wp:anchor distT="0" distB="0" distL="114300" distR="114300" simplePos="0" relativeHeight="251754496" behindDoc="0" locked="0" layoutInCell="1" allowOverlap="1" wp14:anchorId="4F77DBEF" wp14:editId="443D2E59">
                <wp:simplePos x="0" y="0"/>
                <wp:positionH relativeFrom="column">
                  <wp:posOffset>3926205</wp:posOffset>
                </wp:positionH>
                <wp:positionV relativeFrom="paragraph">
                  <wp:posOffset>95885</wp:posOffset>
                </wp:positionV>
                <wp:extent cx="889000" cy="463550"/>
                <wp:effectExtent l="0" t="0" r="25400" b="31750"/>
                <wp:wrapNone/>
                <wp:docPr id="232" name="Rechte verbindingslijn 232"/>
                <wp:cNvGraphicFramePr/>
                <a:graphic xmlns:a="http://schemas.openxmlformats.org/drawingml/2006/main">
                  <a:graphicData uri="http://schemas.microsoft.com/office/word/2010/wordprocessingShape">
                    <wps:wsp>
                      <wps:cNvCnPr/>
                      <wps:spPr>
                        <a:xfrm flipV="1">
                          <a:off x="0" y="0"/>
                          <a:ext cx="889000" cy="4635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EA050A" id="Rechte verbindingslijn 232" o:spid="_x0000_s1026" style="position:absolute;flip:y;z-index:251754496;visibility:visible;mso-wrap-style:square;mso-wrap-distance-left:9pt;mso-wrap-distance-top:0;mso-wrap-distance-right:9pt;mso-wrap-distance-bottom:0;mso-position-horizontal:absolute;mso-position-horizontal-relative:text;mso-position-vertical:absolute;mso-position-vertical-relative:text" from="309.15pt,7.55pt" to="379.15pt,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" strokecolor="#4472c4 [3204]" strokeweight=".5pt">
                <v:stroke joinstyle="miter"/>
              </v:line>
            </w:pict>
          </mc:Fallback>
        </mc:AlternateContent>
      </w:r>
    </w:p>
    <w:p w14:paraId="210EB866" w14:textId="77777777" w:rsidR="00885DA7" w:rsidRPr="00CF5EE1" w:rsidRDefault="00885DA7" w:rsidP="00885DA7"/>
    <w:p w14:paraId="4CC4EF0E" w14:textId="77777777" w:rsidR="00885DA7" w:rsidRPr="00CF5EE1" w:rsidRDefault="00885DA7" w:rsidP="00885DA7">
      <w:pPr>
        <w:pStyle w:val="Kop1"/>
        <w:rPr>
          <w:lang w:val="nl-NL"/>
        </w:rPr>
      </w:pPr>
      <w:r w:rsidRPr="00CF5EE1">
        <w:rPr>
          <w:noProof/>
        </w:rPr>
        <mc:AlternateContent>
          <mc:Choice Requires="wps">
            <w:drawing>
              <wp:anchor distT="0" distB="0" distL="114300" distR="114300" simplePos="0" relativeHeight="251770880" behindDoc="0" locked="0" layoutInCell="1" allowOverlap="1" wp14:anchorId="7A27F3F4" wp14:editId="69C6DFDC">
                <wp:simplePos x="0" y="0"/>
                <wp:positionH relativeFrom="column">
                  <wp:posOffset>2827655</wp:posOffset>
                </wp:positionH>
                <wp:positionV relativeFrom="paragraph">
                  <wp:posOffset>1999615</wp:posOffset>
                </wp:positionV>
                <wp:extent cx="0" cy="482600"/>
                <wp:effectExtent l="0" t="0" r="38100" b="31750"/>
                <wp:wrapNone/>
                <wp:docPr id="233" name="Rechte verbindingslijn 233"/>
                <wp:cNvGraphicFramePr/>
                <a:graphic xmlns:a="http://schemas.openxmlformats.org/drawingml/2006/main">
                  <a:graphicData uri="http://schemas.microsoft.com/office/word/2010/wordprocessingShape">
                    <wps:wsp>
                      <wps:cNvCnPr/>
                      <wps:spPr>
                        <a:xfrm>
                          <a:off x="0" y="0"/>
                          <a:ext cx="0" cy="482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590A1F" id="Rechte verbindingslijn 233"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65pt,157.45pt" to="222.65pt,19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" strokecolor="#4472c4 [3204]" strokeweight=".5pt">
                <v:stroke joinstyle="miter"/>
              </v:line>
            </w:pict>
          </mc:Fallback>
        </mc:AlternateContent>
      </w:r>
      <w:r w:rsidRPr="00CF5EE1">
        <w:rPr>
          <w:noProof/>
        </w:rPr>
        <mc:AlternateContent>
          <mc:Choice Requires="wps">
            <w:drawing>
              <wp:anchor distT="0" distB="0" distL="114300" distR="114300" simplePos="0" relativeHeight="251773952" behindDoc="0" locked="0" layoutInCell="1" allowOverlap="1" wp14:anchorId="0D86DD75" wp14:editId="09EA7F83">
                <wp:simplePos x="0" y="0"/>
                <wp:positionH relativeFrom="column">
                  <wp:posOffset>-48895</wp:posOffset>
                </wp:positionH>
                <wp:positionV relativeFrom="paragraph">
                  <wp:posOffset>1682115</wp:posOffset>
                </wp:positionV>
                <wp:extent cx="368300" cy="317500"/>
                <wp:effectExtent l="0" t="0" r="31750" b="25400"/>
                <wp:wrapNone/>
                <wp:docPr id="234" name="Rechte verbindingslijn 234"/>
                <wp:cNvGraphicFramePr/>
                <a:graphic xmlns:a="http://schemas.openxmlformats.org/drawingml/2006/main">
                  <a:graphicData uri="http://schemas.microsoft.com/office/word/2010/wordprocessingShape">
                    <wps:wsp>
                      <wps:cNvCnPr/>
                      <wps:spPr>
                        <a:xfrm flipV="1">
                          <a:off x="0" y="0"/>
                          <a:ext cx="368300" cy="317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4482558" id="Rechte verbindingslijn 234" o:spid="_x0000_s1026" style="position:absolute;flip:y;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5pt,132.45pt" to="25.15pt,15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" strokecolor="#4472c4 [3204]" strokeweight=".5pt">
                <v:stroke joinstyle="miter"/>
              </v:line>
            </w:pict>
          </mc:Fallback>
        </mc:AlternateContent>
      </w:r>
      <w:r w:rsidRPr="00CF5EE1">
        <w:rPr>
          <w:noProof/>
        </w:rPr>
        <mc:AlternateContent>
          <mc:Choice Requires="wps">
            <w:drawing>
              <wp:anchor distT="0" distB="0" distL="114300" distR="114300" simplePos="0" relativeHeight="251772928" behindDoc="0" locked="0" layoutInCell="1" allowOverlap="1" wp14:anchorId="042A8C4D" wp14:editId="6F5512ED">
                <wp:simplePos x="0" y="0"/>
                <wp:positionH relativeFrom="column">
                  <wp:posOffset>5374005</wp:posOffset>
                </wp:positionH>
                <wp:positionV relativeFrom="paragraph">
                  <wp:posOffset>1326515</wp:posOffset>
                </wp:positionV>
                <wp:extent cx="368300" cy="241300"/>
                <wp:effectExtent l="0" t="0" r="31750" b="25400"/>
                <wp:wrapNone/>
                <wp:docPr id="235" name="Rechte verbindingslijn 235"/>
                <wp:cNvGraphicFramePr/>
                <a:graphic xmlns:a="http://schemas.openxmlformats.org/drawingml/2006/main">
                  <a:graphicData uri="http://schemas.microsoft.com/office/word/2010/wordprocessingShape">
                    <wps:wsp>
                      <wps:cNvCnPr/>
                      <wps:spPr>
                        <a:xfrm flipV="1">
                          <a:off x="0" y="0"/>
                          <a:ext cx="368300" cy="241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CF08D5F" id="Rechte verbindingslijn 235" o:spid="_x0000_s1026" style="position:absolute;flip:y;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3.15pt,104.45pt" to="452.15pt,1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" strokecolor="#4472c4 [3204]" strokeweight=".5pt">
                <v:stroke joinstyle="miter"/>
              </v:line>
            </w:pict>
          </mc:Fallback>
        </mc:AlternateContent>
      </w:r>
      <w:r w:rsidRPr="00CF5EE1">
        <w:rPr>
          <w:noProof/>
        </w:rPr>
        <mc:AlternateContent>
          <mc:Choice Requires="wps">
            <w:drawing>
              <wp:anchor distT="0" distB="0" distL="114300" distR="114300" simplePos="0" relativeHeight="251771904" behindDoc="0" locked="0" layoutInCell="1" allowOverlap="1" wp14:anchorId="2DC40DB4" wp14:editId="554E72C1">
                <wp:simplePos x="0" y="0"/>
                <wp:positionH relativeFrom="column">
                  <wp:posOffset>5429250</wp:posOffset>
                </wp:positionH>
                <wp:positionV relativeFrom="paragraph">
                  <wp:posOffset>1758950</wp:posOffset>
                </wp:positionV>
                <wp:extent cx="368300" cy="215900"/>
                <wp:effectExtent l="0" t="0" r="31750" b="31750"/>
                <wp:wrapNone/>
                <wp:docPr id="236" name="Rechte verbindingslijn 236"/>
                <wp:cNvGraphicFramePr/>
                <a:graphic xmlns:a="http://schemas.openxmlformats.org/drawingml/2006/main">
                  <a:graphicData uri="http://schemas.microsoft.com/office/word/2010/wordprocessingShape">
                    <wps:wsp>
                      <wps:cNvCnPr/>
                      <wps:spPr>
                        <a:xfrm>
                          <a:off x="0" y="0"/>
                          <a:ext cx="368300" cy="215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48A39C2" id="Rechte verbindingslijn 236" o:spid="_x0000_s1026" style="position:absolute;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7.5pt,138.5pt" to="456.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" strokecolor="#4472c4 [3204]" strokeweight=".5pt">
                <v:stroke joinstyle="miter"/>
              </v:line>
            </w:pict>
          </mc:Fallback>
        </mc:AlternateContent>
      </w:r>
      <w:r w:rsidRPr="00CF5EE1">
        <w:rPr>
          <w:noProof/>
        </w:rPr>
        <mc:AlternateContent>
          <mc:Choice Requires="wps">
            <w:drawing>
              <wp:anchor distT="0" distB="0" distL="114300" distR="114300" simplePos="0" relativeHeight="251769856" behindDoc="0" locked="0" layoutInCell="1" allowOverlap="1" wp14:anchorId="3D953114" wp14:editId="1F889360">
                <wp:simplePos x="0" y="0"/>
                <wp:positionH relativeFrom="column">
                  <wp:posOffset>-80645</wp:posOffset>
                </wp:positionH>
                <wp:positionV relativeFrom="paragraph">
                  <wp:posOffset>1326515</wp:posOffset>
                </wp:positionV>
                <wp:extent cx="368300" cy="215900"/>
                <wp:effectExtent l="0" t="0" r="31750" b="31750"/>
                <wp:wrapNone/>
                <wp:docPr id="237" name="Rechte verbindingslijn 237"/>
                <wp:cNvGraphicFramePr/>
                <a:graphic xmlns:a="http://schemas.openxmlformats.org/drawingml/2006/main">
                  <a:graphicData uri="http://schemas.microsoft.com/office/word/2010/wordprocessingShape">
                    <wps:wsp>
                      <wps:cNvCnPr/>
                      <wps:spPr>
                        <a:xfrm>
                          <a:off x="0" y="0"/>
                          <a:ext cx="368300" cy="215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6E59916" id="Rechte verbindingslijn 237" o:spid="_x0000_s1026" style="position:absolute;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35pt,104.45pt" to="22.65pt,1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" strokecolor="#4472c4 [3204]" strokeweight=".5pt">
                <v:stroke joinstyle="miter"/>
              </v:line>
            </w:pict>
          </mc:Fallback>
        </mc:AlternateContent>
      </w:r>
      <w:r w:rsidRPr="00CF5EE1">
        <w:rPr>
          <w:noProof/>
        </w:rPr>
        <mc:AlternateContent>
          <mc:Choice Requires="wps">
            <w:drawing>
              <wp:anchor distT="0" distB="0" distL="114300" distR="114300" simplePos="0" relativeHeight="251765760" behindDoc="0" locked="0" layoutInCell="1" allowOverlap="1" wp14:anchorId="558A8BD0" wp14:editId="3F227E68">
                <wp:simplePos x="0" y="0"/>
                <wp:positionH relativeFrom="column">
                  <wp:posOffset>4521200</wp:posOffset>
                </wp:positionH>
                <wp:positionV relativeFrom="paragraph">
                  <wp:posOffset>1543050</wp:posOffset>
                </wp:positionV>
                <wp:extent cx="1098550" cy="228600"/>
                <wp:effectExtent l="0" t="0" r="25400" b="19050"/>
                <wp:wrapNone/>
                <wp:docPr id="238" name="Rechthoek: afgeronde hoeken 238"/>
                <wp:cNvGraphicFramePr/>
                <a:graphic xmlns:a="http://schemas.openxmlformats.org/drawingml/2006/main">
                  <a:graphicData uri="http://schemas.microsoft.com/office/word/2010/wordprocessingShape">
                    <wps:wsp>
                      <wps:cNvSpPr/>
                      <wps:spPr>
                        <a:xfrm>
                          <a:off x="0" y="0"/>
                          <a:ext cx="1098550" cy="2286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DC96476" id="Rechthoek: afgeronde hoeken 238" o:spid="_x0000_s1026" style="position:absolute;margin-left:356pt;margin-top:121.5pt;width:86.5pt;height:18pt;z-index:2517657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" fillcolor="#4472c4 [3204]" strokecolor="#1f3763 [1604]" strokeweight="1pt">
                <v:stroke joinstyle="miter"/>
              </v:roundrect>
            </w:pict>
          </mc:Fallback>
        </mc:AlternateContent>
      </w:r>
      <w:r w:rsidRPr="00CF5EE1">
        <w:rPr>
          <w:noProof/>
        </w:rPr>
        <mc:AlternateContent>
          <mc:Choice Requires="wps">
            <w:drawing>
              <wp:anchor distT="0" distB="0" distL="114300" distR="114300" simplePos="0" relativeHeight="251762688" behindDoc="0" locked="0" layoutInCell="1" allowOverlap="1" wp14:anchorId="29583F70" wp14:editId="3986757E">
                <wp:simplePos x="0" y="0"/>
                <wp:positionH relativeFrom="column">
                  <wp:posOffset>2266950</wp:posOffset>
                </wp:positionH>
                <wp:positionV relativeFrom="paragraph">
                  <wp:posOffset>1771650</wp:posOffset>
                </wp:positionV>
                <wp:extent cx="1098550" cy="228600"/>
                <wp:effectExtent l="0" t="0" r="25400" b="19050"/>
                <wp:wrapNone/>
                <wp:docPr id="239" name="Rechthoek: afgeronde hoeken 239"/>
                <wp:cNvGraphicFramePr/>
                <a:graphic xmlns:a="http://schemas.openxmlformats.org/drawingml/2006/main">
                  <a:graphicData uri="http://schemas.microsoft.com/office/word/2010/wordprocessingShape">
                    <wps:wsp>
                      <wps:cNvSpPr/>
                      <wps:spPr>
                        <a:xfrm>
                          <a:off x="0" y="0"/>
                          <a:ext cx="1098550" cy="2286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F1CAA38" id="Rechthoek: afgeronde hoeken 239" o:spid="_x0000_s1026" style="position:absolute;margin-left:178.5pt;margin-top:139.5pt;width:86.5pt;height:18pt;z-index:2517626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" fillcolor="#4472c4 [3204]" strokecolor="#1f3763 [1604]" strokeweight="1pt">
                <v:stroke joinstyle="miter"/>
              </v:roundrect>
            </w:pict>
          </mc:Fallback>
        </mc:AlternateContent>
      </w:r>
      <w:r w:rsidRPr="00CF5EE1">
        <w:rPr>
          <w:noProof/>
        </w:rPr>
        <mc:AlternateContent>
          <mc:Choice Requires="wps">
            <w:drawing>
              <wp:anchor distT="0" distB="0" distL="114300" distR="114300" simplePos="0" relativeHeight="251763712" behindDoc="0" locked="0" layoutInCell="1" allowOverlap="1" wp14:anchorId="76563963" wp14:editId="64E48A44">
                <wp:simplePos x="0" y="0"/>
                <wp:positionH relativeFrom="column">
                  <wp:posOffset>247650</wp:posOffset>
                </wp:positionH>
                <wp:positionV relativeFrom="paragraph">
                  <wp:posOffset>1543050</wp:posOffset>
                </wp:positionV>
                <wp:extent cx="1098550" cy="228600"/>
                <wp:effectExtent l="0" t="0" r="25400" b="19050"/>
                <wp:wrapNone/>
                <wp:docPr id="240" name="Rechthoek: afgeronde hoeken 240"/>
                <wp:cNvGraphicFramePr/>
                <a:graphic xmlns:a="http://schemas.openxmlformats.org/drawingml/2006/main">
                  <a:graphicData uri="http://schemas.microsoft.com/office/word/2010/wordprocessingShape">
                    <wps:wsp>
                      <wps:cNvSpPr/>
                      <wps:spPr>
                        <a:xfrm>
                          <a:off x="0" y="0"/>
                          <a:ext cx="1098550" cy="2286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703401E" id="Rechthoek: afgeronde hoeken 240" o:spid="_x0000_s1026" style="position:absolute;margin-left:19.5pt;margin-top:121.5pt;width:86.5pt;height:18pt;z-index:2517637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" fillcolor="#4472c4 [3204]" strokecolor="#1f3763 [1604]" strokeweight="1pt">
                <v:stroke joinstyle="miter"/>
              </v:roundrect>
            </w:pict>
          </mc:Fallback>
        </mc:AlternateContent>
      </w:r>
      <w:r w:rsidRPr="00CF5EE1">
        <w:rPr>
          <w:noProof/>
        </w:rPr>
        <mc:AlternateContent>
          <mc:Choice Requires="wps">
            <w:drawing>
              <wp:anchor distT="0" distB="0" distL="114300" distR="114300" simplePos="0" relativeHeight="251756544" behindDoc="0" locked="0" layoutInCell="1" allowOverlap="1" wp14:anchorId="2E9943EC" wp14:editId="48CF79D1">
                <wp:simplePos x="0" y="0"/>
                <wp:positionH relativeFrom="column">
                  <wp:posOffset>927100</wp:posOffset>
                </wp:positionH>
                <wp:positionV relativeFrom="paragraph">
                  <wp:posOffset>1078865</wp:posOffset>
                </wp:positionV>
                <wp:extent cx="889000" cy="463550"/>
                <wp:effectExtent l="0" t="0" r="25400" b="31750"/>
                <wp:wrapNone/>
                <wp:docPr id="241" name="Rechte verbindingslijn 241"/>
                <wp:cNvGraphicFramePr/>
                <a:graphic xmlns:a="http://schemas.openxmlformats.org/drawingml/2006/main">
                  <a:graphicData uri="http://schemas.microsoft.com/office/word/2010/wordprocessingShape">
                    <wps:wsp>
                      <wps:cNvCnPr/>
                      <wps:spPr>
                        <a:xfrm flipV="1">
                          <a:off x="0" y="0"/>
                          <a:ext cx="889000" cy="4635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488F05" id="Rechte verbindingslijn 241" o:spid="_x0000_s1026" style="position:absolute;flip:y;z-index:251756544;visibility:visible;mso-wrap-style:square;mso-wrap-distance-left:9pt;mso-wrap-distance-top:0;mso-wrap-distance-right:9pt;mso-wrap-distance-bottom:0;mso-position-horizontal:absolute;mso-position-horizontal-relative:text;mso-position-vertical:absolute;mso-position-vertical-relative:text" from="73pt,84.95pt" to="143pt,1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" strokecolor="#4472c4 [3204]" strokeweight=".5pt">
                <v:stroke joinstyle="miter"/>
              </v:line>
            </w:pict>
          </mc:Fallback>
        </mc:AlternateContent>
      </w:r>
      <w:r w:rsidRPr="00CF5EE1">
        <w:rPr>
          <w:noProof/>
        </w:rPr>
        <mc:AlternateContent>
          <mc:Choice Requires="wps">
            <w:drawing>
              <wp:anchor distT="0" distB="0" distL="114300" distR="114300" simplePos="0" relativeHeight="251757568" behindDoc="0" locked="0" layoutInCell="1" allowOverlap="1" wp14:anchorId="5A8132E5" wp14:editId="298A7194">
                <wp:simplePos x="0" y="0"/>
                <wp:positionH relativeFrom="column">
                  <wp:posOffset>3881755</wp:posOffset>
                </wp:positionH>
                <wp:positionV relativeFrom="paragraph">
                  <wp:posOffset>1111885</wp:posOffset>
                </wp:positionV>
                <wp:extent cx="1092200" cy="431800"/>
                <wp:effectExtent l="0" t="0" r="31750" b="25400"/>
                <wp:wrapNone/>
                <wp:docPr id="242" name="Rechte verbindingslijn 242"/>
                <wp:cNvGraphicFramePr/>
                <a:graphic xmlns:a="http://schemas.openxmlformats.org/drawingml/2006/main">
                  <a:graphicData uri="http://schemas.microsoft.com/office/word/2010/wordprocessingShape">
                    <wps:wsp>
                      <wps:cNvCnPr/>
                      <wps:spPr>
                        <a:xfrm>
                          <a:off x="0" y="0"/>
                          <a:ext cx="1092200" cy="431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56D3CB" id="Rechte verbindingslijn 242" o:spid="_x0000_s1026" style="position:absolute;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65pt,87.55pt" to="391.65pt,1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" strokecolor="#4472c4 [3204]" strokeweight=".5pt">
                <v:stroke joinstyle="miter"/>
              </v:line>
            </w:pict>
          </mc:Fallback>
        </mc:AlternateContent>
      </w:r>
      <w:r w:rsidRPr="00CF5EE1">
        <w:rPr>
          <w:noProof/>
        </w:rPr>
        <mc:AlternateContent>
          <mc:Choice Requires="wps">
            <w:drawing>
              <wp:anchor distT="0" distB="0" distL="114300" distR="114300" simplePos="0" relativeHeight="251753472" behindDoc="0" locked="0" layoutInCell="1" allowOverlap="1" wp14:anchorId="3F34144E" wp14:editId="4BFBD07F">
                <wp:simplePos x="0" y="0"/>
                <wp:positionH relativeFrom="column">
                  <wp:posOffset>1951355</wp:posOffset>
                </wp:positionH>
                <wp:positionV relativeFrom="paragraph">
                  <wp:posOffset>77470</wp:posOffset>
                </wp:positionV>
                <wp:extent cx="1784350" cy="1003300"/>
                <wp:effectExtent l="0" t="0" r="25400" b="25400"/>
                <wp:wrapNone/>
                <wp:docPr id="243" name="Rechthoek: afgeronde hoeken 243"/>
                <wp:cNvGraphicFramePr/>
                <a:graphic xmlns:a="http://schemas.openxmlformats.org/drawingml/2006/main">
                  <a:graphicData uri="http://schemas.microsoft.com/office/word/2010/wordprocessingShape">
                    <wps:wsp>
                      <wps:cNvSpPr/>
                      <wps:spPr>
                        <a:xfrm>
                          <a:off x="0" y="0"/>
                          <a:ext cx="1784350" cy="1003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1A3ED3" id="Rechthoek: afgeronde hoeken 243" o:spid="_x0000_s1026" style="position:absolute;margin-left:153.65pt;margin-top:6.1pt;width:140.5pt;height:79pt;z-index:2517534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" fillcolor="#4472c4 [3204]" strokecolor="#1f3763 [1604]" strokeweight="1pt">
                <v:stroke joinstyle="miter"/>
              </v:roundrect>
            </w:pict>
          </mc:Fallback>
        </mc:AlternateContent>
      </w:r>
      <w:r w:rsidRPr="00CF5EE1">
        <w:rPr>
          <w:noProof/>
        </w:rPr>
        <mc:AlternateContent>
          <mc:Choice Requires="wps">
            <w:drawing>
              <wp:anchor distT="0" distB="0" distL="114300" distR="114300" simplePos="0" relativeHeight="251759616" behindDoc="0" locked="0" layoutInCell="1" allowOverlap="1" wp14:anchorId="167A8203" wp14:editId="74DA79D0">
                <wp:simplePos x="0" y="0"/>
                <wp:positionH relativeFrom="column">
                  <wp:posOffset>2825750</wp:posOffset>
                </wp:positionH>
                <wp:positionV relativeFrom="paragraph">
                  <wp:posOffset>1313815</wp:posOffset>
                </wp:positionV>
                <wp:extent cx="0" cy="457200"/>
                <wp:effectExtent l="0" t="0" r="38100" b="19050"/>
                <wp:wrapNone/>
                <wp:docPr id="244" name="Rechte verbindingslijn 244"/>
                <wp:cNvGraphicFramePr/>
                <a:graphic xmlns:a="http://schemas.openxmlformats.org/drawingml/2006/main">
                  <a:graphicData uri="http://schemas.microsoft.com/office/word/2010/wordprocessingShape">
                    <wps:wsp>
                      <wps:cNvCnPr/>
                      <wps:spPr>
                        <a:xfrm flipV="1">
                          <a:off x="0" y="0"/>
                          <a:ext cx="0" cy="457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7B36A" id="Rechte verbindingslijn 244" o:spid="_x0000_s1026" style="position:absolute;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5pt,103.45pt" to="222.5pt,1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" strokecolor="#4472c4 [3204]" strokeweight=".5pt">
                <v:stroke joinstyle="miter"/>
              </v:line>
            </w:pict>
          </mc:Fallback>
        </mc:AlternateContent>
      </w:r>
    </w:p>
    <w:p w14:paraId="3A13C94C" w14:textId="77777777" w:rsidR="00885DA7" w:rsidRPr="00CF5EE1" w:rsidRDefault="00885DA7" w:rsidP="00885DA7"/>
    <w:p w14:paraId="241E40F4" w14:textId="77777777" w:rsidR="00885DA7" w:rsidRPr="00CF5EE1" w:rsidRDefault="00885DA7" w:rsidP="00885DA7"/>
    <w:p w14:paraId="37AE8A09" w14:textId="77777777" w:rsidR="00885DA7" w:rsidRPr="00CF5EE1" w:rsidRDefault="00885DA7" w:rsidP="00885DA7"/>
    <w:p w14:paraId="3DF25A5B" w14:textId="77777777" w:rsidR="00885DA7" w:rsidRPr="00CF5EE1" w:rsidRDefault="00885DA7" w:rsidP="00885DA7"/>
    <w:p w14:paraId="15811BCB" w14:textId="77777777" w:rsidR="00885DA7" w:rsidRPr="00CF5EE1" w:rsidRDefault="00885DA7" w:rsidP="00885DA7"/>
    <w:p w14:paraId="15140035" w14:textId="77777777" w:rsidR="00885DA7" w:rsidRPr="00CF5EE1" w:rsidRDefault="00885DA7" w:rsidP="00885DA7"/>
    <w:p w14:paraId="3B58B357" w14:textId="77777777" w:rsidR="00885DA7" w:rsidRPr="00CF5EE1" w:rsidRDefault="00885DA7" w:rsidP="00885DA7"/>
    <w:p w14:paraId="54E4F263" w14:textId="77777777" w:rsidR="00885DA7" w:rsidRPr="00CF5EE1" w:rsidRDefault="00885DA7" w:rsidP="00885DA7">
      <w:pPr>
        <w:tabs>
          <w:tab w:val="left" w:pos="1090"/>
        </w:tabs>
      </w:pPr>
      <w:r w:rsidRPr="00CF5EE1">
        <w:tab/>
      </w:r>
    </w:p>
    <w:p w14:paraId="6E339B60" w14:textId="77777777" w:rsidR="00885DA7" w:rsidRPr="00CF5EE1" w:rsidRDefault="00885DA7" w:rsidP="00885DA7">
      <w:pPr>
        <w:pStyle w:val="Kop1"/>
        <w:rPr>
          <w:lang w:val="nl-NL"/>
        </w:rPr>
      </w:pPr>
    </w:p>
    <w:p w14:paraId="4CDCA2CB" w14:textId="77777777" w:rsidR="00885DA7" w:rsidRPr="00CF5EE1" w:rsidRDefault="00885DA7" w:rsidP="00885DA7">
      <w:pPr>
        <w:pStyle w:val="Kop1"/>
        <w:rPr>
          <w:lang w:val="nl-NL"/>
        </w:rPr>
      </w:pPr>
    </w:p>
    <w:p w14:paraId="475E1565" w14:textId="77777777" w:rsidR="00885DA7" w:rsidRPr="00CF5EE1" w:rsidRDefault="00885DA7" w:rsidP="00885DA7">
      <w:pPr>
        <w:pStyle w:val="Kop1"/>
        <w:rPr>
          <w:lang w:val="nl-NL"/>
        </w:rPr>
      </w:pPr>
    </w:p>
    <w:p w14:paraId="7F67A0C0" w14:textId="77777777" w:rsidR="00885DA7" w:rsidRPr="00CF5EE1" w:rsidRDefault="00885DA7" w:rsidP="00885DA7">
      <w:pPr>
        <w:pStyle w:val="Kop1"/>
        <w:rPr>
          <w:lang w:val="nl-NL"/>
        </w:rPr>
      </w:pPr>
    </w:p>
    <w:p w14:paraId="458ED684" w14:textId="77777777" w:rsidR="00885DA7" w:rsidRPr="00CF5EE1" w:rsidRDefault="00885DA7" w:rsidP="00885DA7">
      <w:pPr>
        <w:pStyle w:val="Kop1"/>
        <w:rPr>
          <w:lang w:val="nl-NL"/>
        </w:rPr>
      </w:pPr>
    </w:p>
    <w:p w14:paraId="13C86E08" w14:textId="77777777" w:rsidR="00885DA7" w:rsidRPr="00CF5EE1" w:rsidRDefault="00885DA7" w:rsidP="00885DA7">
      <w:pPr>
        <w:pStyle w:val="Kop1"/>
        <w:rPr>
          <w:lang w:val="nl-NL"/>
        </w:rPr>
      </w:pPr>
    </w:p>
    <w:p w14:paraId="0B31E7D9" w14:textId="77777777" w:rsidR="00885DA7" w:rsidRPr="00CF5EE1" w:rsidRDefault="00885DA7" w:rsidP="00885DA7">
      <w:pPr>
        <w:pStyle w:val="Kop1"/>
        <w:rPr>
          <w:lang w:val="nl-NL"/>
        </w:rPr>
      </w:pPr>
    </w:p>
    <w:p w14:paraId="1498397D" w14:textId="77777777" w:rsidR="00885DA7" w:rsidRPr="00CF5EE1" w:rsidRDefault="00885DA7" w:rsidP="00885DA7">
      <w:pPr>
        <w:pStyle w:val="Kop1"/>
        <w:rPr>
          <w:lang w:val="nl-NL"/>
        </w:rPr>
      </w:pPr>
    </w:p>
    <w:p w14:paraId="2EE23918" w14:textId="77777777" w:rsidR="00885DA7" w:rsidRPr="00CF5EE1" w:rsidRDefault="00885DA7" w:rsidP="00885DA7"/>
    <w:p w14:paraId="37B5088A" w14:textId="77777777" w:rsidR="00885DA7" w:rsidRPr="00CF5EE1" w:rsidRDefault="00885DA7" w:rsidP="00885DA7"/>
    <w:p w14:paraId="3715602A" w14:textId="77777777" w:rsidR="00885DA7" w:rsidRPr="00CF5EE1" w:rsidRDefault="00885DA7" w:rsidP="00885DA7">
      <w:pPr>
        <w:spacing w:after="0"/>
      </w:pPr>
    </w:p>
    <w:p w14:paraId="4A16F06B" w14:textId="77777777" w:rsidR="00885DA7" w:rsidRPr="00CF5EE1" w:rsidRDefault="00885DA7" w:rsidP="00885DA7"/>
    <w:p w14:paraId="6D120572" w14:textId="77777777" w:rsidR="00885DA7" w:rsidRPr="00CF5EE1" w:rsidRDefault="00885DA7" w:rsidP="00885DA7"/>
    <w:p w14:paraId="6767D8AD" w14:textId="77777777" w:rsidR="00885DA7" w:rsidRPr="00CF5EE1" w:rsidRDefault="00885DA7" w:rsidP="00885DA7"/>
    <w:p w14:paraId="15F06534" w14:textId="77777777" w:rsidR="00885DA7" w:rsidRPr="00CF5EE1" w:rsidRDefault="00885DA7" w:rsidP="00D46574">
      <w:pPr>
        <w:pStyle w:val="Kop1"/>
        <w:spacing w:before="0" w:line="360" w:lineRule="auto"/>
        <w:jc w:val="both"/>
      </w:pPr>
      <w:r w:rsidRPr="00CF5EE1">
        <w:lastRenderedPageBreak/>
        <w:t xml:space="preserve">Korte </w:t>
      </w:r>
      <w:proofErr w:type="spellStart"/>
      <w:r w:rsidRPr="00CF5EE1">
        <w:t>docentenhandleiding</w:t>
      </w:r>
      <w:proofErr w:type="spellEnd"/>
    </w:p>
    <w:p w14:paraId="42673523" w14:textId="77777777" w:rsidR="00885DA7" w:rsidRPr="00CF5EE1" w:rsidRDefault="00885DA7" w:rsidP="00F3492F">
      <w:pPr>
        <w:pStyle w:val="Lijstalinea"/>
        <w:numPr>
          <w:ilvl w:val="0"/>
          <w:numId w:val="51"/>
        </w:numPr>
        <w:spacing w:after="0" w:line="360" w:lineRule="auto"/>
        <w:jc w:val="both"/>
      </w:pPr>
      <w:r w:rsidRPr="00CF5EE1">
        <w:t xml:space="preserve">De docenten van de vakken Duits en geschiedenis kunnen de lessenreeks eventueel aanpassen voor andere niveaus. Zo zouden de opdrachten ook in het Nederlands uitgewerkt kunnen worden als het schrijfniveau van de leerlingen nog niet hoog genoeg is. </w:t>
      </w:r>
    </w:p>
    <w:p w14:paraId="0C6E50DE" w14:textId="77777777" w:rsidR="00885DA7" w:rsidRPr="00CF5EE1" w:rsidRDefault="00885DA7" w:rsidP="00F3492F">
      <w:pPr>
        <w:pStyle w:val="Lijstalinea"/>
        <w:numPr>
          <w:ilvl w:val="0"/>
          <w:numId w:val="51"/>
        </w:numPr>
        <w:spacing w:after="0" w:line="360" w:lineRule="auto"/>
        <w:jc w:val="both"/>
      </w:pPr>
      <w:r w:rsidRPr="00CF5EE1">
        <w:t xml:space="preserve">Ook kunnen de docenten zelf (of in overleg met de sectie) bepalen hoe de opdrachten beoordeeld worden en of de leerlingen voor de uitgewerkte opdrachten een cijfer krijgen. </w:t>
      </w:r>
    </w:p>
    <w:p w14:paraId="7F20FD42" w14:textId="77777777" w:rsidR="00885DA7" w:rsidRPr="00CF5EE1" w:rsidRDefault="00885DA7" w:rsidP="00D46574">
      <w:pPr>
        <w:spacing w:after="0" w:line="360" w:lineRule="auto"/>
        <w:jc w:val="both"/>
      </w:pPr>
    </w:p>
    <w:p w14:paraId="2FA0B80D" w14:textId="77777777" w:rsidR="00885DA7" w:rsidRPr="00CF5EE1" w:rsidRDefault="00885DA7" w:rsidP="00885DA7">
      <w:pPr>
        <w:spacing w:after="0" w:line="360" w:lineRule="auto"/>
        <w:jc w:val="both"/>
      </w:pPr>
    </w:p>
    <w:p w14:paraId="43C193ED" w14:textId="77777777" w:rsidR="00885DA7" w:rsidRPr="00CF5EE1" w:rsidRDefault="00885DA7" w:rsidP="00885DA7">
      <w:pPr>
        <w:spacing w:after="0" w:line="360" w:lineRule="auto"/>
        <w:jc w:val="both"/>
      </w:pPr>
    </w:p>
    <w:p w14:paraId="7454D6B1" w14:textId="77777777" w:rsidR="00885DA7" w:rsidRPr="00CF5EE1" w:rsidRDefault="00885DA7" w:rsidP="00885DA7">
      <w:pPr>
        <w:spacing w:after="0" w:line="360" w:lineRule="auto"/>
        <w:jc w:val="both"/>
      </w:pPr>
    </w:p>
    <w:p w14:paraId="75BD3E35" w14:textId="77777777" w:rsidR="00885DA7" w:rsidRPr="00CF5EE1" w:rsidRDefault="00885DA7" w:rsidP="00885DA7">
      <w:pPr>
        <w:spacing w:after="0" w:line="360" w:lineRule="auto"/>
        <w:jc w:val="both"/>
      </w:pPr>
    </w:p>
    <w:p w14:paraId="78086578" w14:textId="77777777" w:rsidR="00885DA7" w:rsidRPr="00CF5EE1" w:rsidRDefault="00885DA7" w:rsidP="00885DA7">
      <w:pPr>
        <w:spacing w:after="0" w:line="360" w:lineRule="auto"/>
        <w:jc w:val="both"/>
      </w:pPr>
    </w:p>
    <w:p w14:paraId="7529B449" w14:textId="77777777" w:rsidR="00885DA7" w:rsidRPr="00CF5EE1" w:rsidRDefault="00885DA7" w:rsidP="00885DA7">
      <w:pPr>
        <w:spacing w:after="0" w:line="360" w:lineRule="auto"/>
        <w:jc w:val="both"/>
      </w:pPr>
    </w:p>
    <w:p w14:paraId="5BF652EC" w14:textId="77777777" w:rsidR="00885DA7" w:rsidRPr="00CF5EE1" w:rsidRDefault="00885DA7" w:rsidP="00885DA7">
      <w:pPr>
        <w:spacing w:after="0" w:line="360" w:lineRule="auto"/>
        <w:jc w:val="both"/>
      </w:pPr>
    </w:p>
    <w:p w14:paraId="13D81210" w14:textId="77777777" w:rsidR="00885DA7" w:rsidRPr="00CF5EE1" w:rsidRDefault="00885DA7" w:rsidP="00885DA7">
      <w:pPr>
        <w:spacing w:after="0" w:line="360" w:lineRule="auto"/>
        <w:jc w:val="both"/>
      </w:pPr>
    </w:p>
    <w:p w14:paraId="6339999F" w14:textId="77777777" w:rsidR="00885DA7" w:rsidRPr="00CF5EE1" w:rsidRDefault="00885DA7" w:rsidP="00885DA7">
      <w:pPr>
        <w:spacing w:after="0" w:line="360" w:lineRule="auto"/>
        <w:jc w:val="both"/>
      </w:pPr>
    </w:p>
    <w:p w14:paraId="33C7503D" w14:textId="77777777" w:rsidR="00885DA7" w:rsidRPr="00CF5EE1" w:rsidRDefault="00885DA7" w:rsidP="00885DA7">
      <w:pPr>
        <w:spacing w:after="0" w:line="360" w:lineRule="auto"/>
        <w:jc w:val="both"/>
      </w:pPr>
    </w:p>
    <w:p w14:paraId="005E0816" w14:textId="77777777" w:rsidR="00885DA7" w:rsidRPr="00CF5EE1" w:rsidRDefault="00885DA7" w:rsidP="00885DA7">
      <w:pPr>
        <w:spacing w:after="0" w:line="360" w:lineRule="auto"/>
        <w:jc w:val="both"/>
      </w:pPr>
    </w:p>
    <w:p w14:paraId="3268D1E4" w14:textId="77777777" w:rsidR="00885DA7" w:rsidRPr="00CF5EE1" w:rsidRDefault="00885DA7" w:rsidP="00885DA7">
      <w:pPr>
        <w:spacing w:after="0" w:line="360" w:lineRule="auto"/>
        <w:jc w:val="both"/>
      </w:pPr>
    </w:p>
    <w:p w14:paraId="7A48DD82" w14:textId="77777777" w:rsidR="00885DA7" w:rsidRPr="00CF5EE1" w:rsidRDefault="00885DA7" w:rsidP="00885DA7">
      <w:pPr>
        <w:spacing w:after="0" w:line="360" w:lineRule="auto"/>
        <w:jc w:val="both"/>
      </w:pPr>
    </w:p>
    <w:p w14:paraId="5866CFF7" w14:textId="77777777" w:rsidR="00885DA7" w:rsidRPr="00CF5EE1" w:rsidRDefault="00885DA7" w:rsidP="00885DA7">
      <w:pPr>
        <w:spacing w:after="0" w:line="360" w:lineRule="auto"/>
        <w:jc w:val="both"/>
      </w:pPr>
    </w:p>
    <w:p w14:paraId="7B452DCA" w14:textId="77777777" w:rsidR="00885DA7" w:rsidRPr="00CF5EE1" w:rsidRDefault="00885DA7" w:rsidP="00885DA7">
      <w:pPr>
        <w:spacing w:after="0" w:line="360" w:lineRule="auto"/>
        <w:jc w:val="both"/>
      </w:pPr>
    </w:p>
    <w:p w14:paraId="27FA9047" w14:textId="77777777" w:rsidR="00885DA7" w:rsidRPr="00CF5EE1" w:rsidRDefault="00885DA7" w:rsidP="00885DA7">
      <w:pPr>
        <w:spacing w:after="0" w:line="360" w:lineRule="auto"/>
        <w:jc w:val="both"/>
      </w:pPr>
    </w:p>
    <w:p w14:paraId="527DAADD" w14:textId="77777777" w:rsidR="00885DA7" w:rsidRPr="00CF5EE1" w:rsidRDefault="00885DA7" w:rsidP="00885DA7">
      <w:pPr>
        <w:spacing w:after="0" w:line="360" w:lineRule="auto"/>
        <w:jc w:val="both"/>
      </w:pPr>
    </w:p>
    <w:p w14:paraId="3A10CD88" w14:textId="77777777" w:rsidR="00885DA7" w:rsidRPr="00CF5EE1" w:rsidRDefault="00885DA7" w:rsidP="00885DA7">
      <w:pPr>
        <w:spacing w:after="0" w:line="360" w:lineRule="auto"/>
        <w:jc w:val="both"/>
      </w:pPr>
    </w:p>
    <w:p w14:paraId="31A9ADCD" w14:textId="77777777" w:rsidR="00885DA7" w:rsidRPr="00CF5EE1" w:rsidRDefault="00885DA7" w:rsidP="00885DA7">
      <w:pPr>
        <w:spacing w:after="0" w:line="360" w:lineRule="auto"/>
        <w:jc w:val="both"/>
      </w:pPr>
    </w:p>
    <w:p w14:paraId="557D71AE" w14:textId="77777777" w:rsidR="00885DA7" w:rsidRPr="00CF5EE1" w:rsidRDefault="00885DA7" w:rsidP="00885DA7">
      <w:pPr>
        <w:spacing w:after="0" w:line="360" w:lineRule="auto"/>
        <w:jc w:val="both"/>
      </w:pPr>
    </w:p>
    <w:p w14:paraId="487F02BE" w14:textId="77777777" w:rsidR="00885DA7" w:rsidRPr="00CF5EE1" w:rsidRDefault="00885DA7" w:rsidP="00885DA7">
      <w:pPr>
        <w:spacing w:after="0" w:line="360" w:lineRule="auto"/>
        <w:jc w:val="both"/>
      </w:pPr>
    </w:p>
    <w:p w14:paraId="4B990764" w14:textId="77777777" w:rsidR="00885DA7" w:rsidRPr="00CF5EE1" w:rsidRDefault="00885DA7" w:rsidP="00885DA7">
      <w:pPr>
        <w:spacing w:after="0" w:line="360" w:lineRule="auto"/>
        <w:jc w:val="both"/>
      </w:pPr>
    </w:p>
    <w:p w14:paraId="48BD7566" w14:textId="77777777" w:rsidR="00885DA7" w:rsidRPr="00CF5EE1" w:rsidRDefault="00885DA7" w:rsidP="00885DA7">
      <w:pPr>
        <w:spacing w:after="0" w:line="360" w:lineRule="auto"/>
        <w:jc w:val="both"/>
      </w:pPr>
    </w:p>
    <w:p w14:paraId="274D9D60" w14:textId="77777777" w:rsidR="00885DA7" w:rsidRPr="00CF5EE1" w:rsidRDefault="00885DA7" w:rsidP="00885DA7">
      <w:pPr>
        <w:spacing w:after="0" w:line="360" w:lineRule="auto"/>
        <w:jc w:val="both"/>
      </w:pPr>
    </w:p>
    <w:p w14:paraId="679B451D" w14:textId="77777777" w:rsidR="00885DA7" w:rsidRPr="00CF5EE1" w:rsidRDefault="00885DA7" w:rsidP="00885DA7">
      <w:pPr>
        <w:spacing w:after="0" w:line="360" w:lineRule="auto"/>
        <w:jc w:val="both"/>
      </w:pPr>
    </w:p>
    <w:p w14:paraId="4AB75030" w14:textId="77777777" w:rsidR="00885DA7" w:rsidRPr="00CF5EE1" w:rsidRDefault="00885DA7" w:rsidP="00885DA7">
      <w:pPr>
        <w:spacing w:after="0" w:line="360" w:lineRule="auto"/>
        <w:jc w:val="both"/>
      </w:pPr>
    </w:p>
    <w:p w14:paraId="1A1F0E8E" w14:textId="77777777" w:rsidR="00885DA7" w:rsidRPr="00CF5EE1" w:rsidRDefault="00885DA7" w:rsidP="00885DA7">
      <w:pPr>
        <w:spacing w:after="0" w:line="360" w:lineRule="auto"/>
        <w:jc w:val="both"/>
      </w:pPr>
    </w:p>
    <w:p w14:paraId="347E1F26" w14:textId="77777777" w:rsidR="00885DA7" w:rsidRPr="00CF5EE1" w:rsidRDefault="00885DA7" w:rsidP="00885DA7">
      <w:pPr>
        <w:pStyle w:val="Kop1"/>
        <w:spacing w:before="0" w:line="360" w:lineRule="auto"/>
        <w:jc w:val="both"/>
      </w:pPr>
      <w:r w:rsidRPr="00CF5EE1">
        <w:lastRenderedPageBreak/>
        <w:t xml:space="preserve">Bronnen </w:t>
      </w:r>
    </w:p>
    <w:p w14:paraId="657DCC2B" w14:textId="77777777" w:rsidR="00885DA7" w:rsidRPr="00CF5EE1" w:rsidRDefault="00885DA7" w:rsidP="00885DA7">
      <w:pPr>
        <w:spacing w:after="0" w:line="360" w:lineRule="auto"/>
        <w:ind w:firstLine="708"/>
        <w:rPr>
          <w:rFonts w:cstheme="minorHAnsi"/>
        </w:rPr>
      </w:pPr>
      <w:proofErr w:type="spellStart"/>
      <w:r w:rsidRPr="00CF5EE1">
        <w:rPr>
          <w:rFonts w:cstheme="minorHAnsi"/>
          <w:lang w:val="de-DE"/>
        </w:rPr>
        <w:t>Ciepielewska</w:t>
      </w:r>
      <w:proofErr w:type="spellEnd"/>
      <w:r w:rsidRPr="00CF5EE1">
        <w:rPr>
          <w:rFonts w:cstheme="minorHAnsi"/>
          <w:lang w:val="de-DE"/>
        </w:rPr>
        <w:t xml:space="preserve">-Kaczmarek, L., Jentges, S. &amp; </w:t>
      </w:r>
      <w:proofErr w:type="spellStart"/>
      <w:r w:rsidRPr="00CF5EE1">
        <w:rPr>
          <w:rFonts w:cstheme="minorHAnsi"/>
          <w:lang w:val="de-DE"/>
        </w:rPr>
        <w:t>Tammenga-Helmantel</w:t>
      </w:r>
      <w:proofErr w:type="spellEnd"/>
      <w:r w:rsidRPr="00CF5EE1">
        <w:rPr>
          <w:rFonts w:cstheme="minorHAnsi"/>
          <w:lang w:val="de-DE"/>
        </w:rPr>
        <w:t xml:space="preserve">, M. (2020). </w:t>
      </w:r>
      <w:r w:rsidRPr="00CF5EE1">
        <w:rPr>
          <w:rFonts w:cstheme="minorHAnsi"/>
          <w:i/>
          <w:iCs/>
          <w:lang w:val="de-DE"/>
        </w:rPr>
        <w:t>Landeskunde im Kontext. Die Umsetzung von theoretischen Landeskundeansätzen in DaF-Lehrwerken.</w:t>
      </w:r>
      <w:r w:rsidRPr="00CF5EE1">
        <w:rPr>
          <w:rFonts w:cstheme="minorHAnsi"/>
          <w:lang w:val="de-DE"/>
        </w:rPr>
        <w:t xml:space="preserve"> </w:t>
      </w:r>
      <w:r w:rsidRPr="00CF5EE1">
        <w:rPr>
          <w:rFonts w:cstheme="minorHAnsi"/>
        </w:rPr>
        <w:t xml:space="preserve">Göttingen: V &amp; R </w:t>
      </w:r>
      <w:proofErr w:type="spellStart"/>
      <w:r w:rsidRPr="00CF5EE1">
        <w:rPr>
          <w:rFonts w:cstheme="minorHAnsi"/>
        </w:rPr>
        <w:t>unipress</w:t>
      </w:r>
      <w:proofErr w:type="spellEnd"/>
      <w:r w:rsidRPr="00CF5EE1">
        <w:rPr>
          <w:rFonts w:cstheme="minorHAnsi"/>
        </w:rPr>
        <w:t xml:space="preserve"> (Vandenhoek &amp; </w:t>
      </w:r>
      <w:proofErr w:type="spellStart"/>
      <w:r w:rsidRPr="00CF5EE1">
        <w:rPr>
          <w:rFonts w:cstheme="minorHAnsi"/>
        </w:rPr>
        <w:t>Ruprecht</w:t>
      </w:r>
      <w:proofErr w:type="spellEnd"/>
      <w:r w:rsidRPr="00CF5EE1">
        <w:rPr>
          <w:rFonts w:cstheme="minorHAnsi"/>
        </w:rPr>
        <w:t xml:space="preserve">). Online beschikbaar via: </w:t>
      </w:r>
      <w:hyperlink r:id="rId105" w:history="1">
        <w:r w:rsidRPr="00CF5EE1">
          <w:rPr>
            <w:rStyle w:val="Hyperlink"/>
            <w:rFonts w:cstheme="minorHAnsi"/>
          </w:rPr>
          <w:t>https://www.vandenhoeck-ruprecht-verlage.com/themen-entdecken/literatur-sprach-und-kulturwissenschaften/sprach-und-literaturwissenschaften/sprachwissenschaft-allgemein/55317/landeskunde-im-kontext?c=1775</w:t>
        </w:r>
      </w:hyperlink>
      <w:r w:rsidRPr="00CF5EE1">
        <w:rPr>
          <w:rFonts w:cstheme="minorHAnsi"/>
        </w:rPr>
        <w:t xml:space="preserve"> (geraadpleegd op 05.06.2022). </w:t>
      </w:r>
    </w:p>
    <w:p w14:paraId="260E85E2" w14:textId="77777777" w:rsidR="00885DA7" w:rsidRPr="00CF5EE1" w:rsidRDefault="00885DA7" w:rsidP="00885DA7">
      <w:pPr>
        <w:spacing w:after="0" w:line="360" w:lineRule="auto"/>
        <w:ind w:firstLine="708"/>
        <w:jc w:val="both"/>
        <w:rPr>
          <w:lang w:val="de-DE"/>
        </w:rPr>
      </w:pPr>
      <w:r w:rsidRPr="00CF5EE1">
        <w:rPr>
          <w:rFonts w:cstheme="minorHAnsi"/>
        </w:rPr>
        <w:t xml:space="preserve">Gedenktekens van 40-45 (2014). </w:t>
      </w:r>
      <w:proofErr w:type="spellStart"/>
      <w:r w:rsidRPr="00CF5EE1">
        <w:rPr>
          <w:rFonts w:cstheme="minorHAnsi"/>
          <w:i/>
          <w:iCs/>
        </w:rPr>
        <w:t>Stolpersteine</w:t>
      </w:r>
      <w:proofErr w:type="spellEnd"/>
      <w:r w:rsidRPr="00CF5EE1">
        <w:rPr>
          <w:rFonts w:cstheme="minorHAnsi"/>
          <w:i/>
          <w:iCs/>
        </w:rPr>
        <w:t xml:space="preserve"> – Attenderen op individuele lotgevallen.</w:t>
      </w:r>
      <w:r w:rsidRPr="00CF5EE1">
        <w:rPr>
          <w:rFonts w:cstheme="minorHAnsi"/>
        </w:rPr>
        <w:t xml:space="preserve"> </w:t>
      </w:r>
      <w:r w:rsidRPr="00CF5EE1">
        <w:rPr>
          <w:rFonts w:cstheme="minorHAnsi"/>
          <w:lang w:val="de-DE"/>
        </w:rPr>
        <w:t xml:space="preserve">Online </w:t>
      </w:r>
      <w:proofErr w:type="spellStart"/>
      <w:r w:rsidRPr="00CF5EE1">
        <w:rPr>
          <w:rFonts w:cstheme="minorHAnsi"/>
          <w:lang w:val="de-DE"/>
        </w:rPr>
        <w:t>beschikbaar</w:t>
      </w:r>
      <w:proofErr w:type="spellEnd"/>
      <w:r w:rsidRPr="00CF5EE1">
        <w:rPr>
          <w:rFonts w:cstheme="minorHAnsi"/>
          <w:lang w:val="de-DE"/>
        </w:rPr>
        <w:t xml:space="preserve"> via: </w:t>
      </w:r>
      <w:r w:rsidR="00000000" w:rsidRPr="00CF5EE1">
        <w:fldChar w:fldCharType="begin"/>
      </w:r>
      <w:r w:rsidR="00000000" w:rsidRPr="00CF5EE1">
        <w:rPr>
          <w:lang w:val="de-DE"/>
        </w:rPr>
        <w:instrText xml:space="preserve"> HYPERLINK "https://www.researchgate.net/profile/Peter-Groote/publication/265016477_Gedenktekens_van_40-45_3_Stolpersteine/links/55d0ae0f08ae6a881385e523/Gedenktekens-van-40-45-3-Stolpersteine.pdf" </w:instrText>
      </w:r>
      <w:r w:rsidR="00000000" w:rsidRPr="00CF5EE1">
        <w:fldChar w:fldCharType="separate"/>
      </w:r>
      <w:r w:rsidRPr="00CF5EE1">
        <w:rPr>
          <w:rStyle w:val="Hyperlink"/>
          <w:lang w:val="de-DE"/>
        </w:rPr>
        <w:t>geografie-2014-5.indd (researchgate.net)</w:t>
      </w:r>
      <w:r w:rsidR="00000000" w:rsidRPr="00CF5EE1">
        <w:rPr>
          <w:rStyle w:val="Hyperlink"/>
          <w:lang w:val="de-DE"/>
        </w:rPr>
        <w:fldChar w:fldCharType="end"/>
      </w:r>
      <w:r w:rsidRPr="00CF5EE1">
        <w:rPr>
          <w:lang w:val="de-DE"/>
        </w:rPr>
        <w:t xml:space="preserve"> (</w:t>
      </w:r>
      <w:proofErr w:type="spellStart"/>
      <w:r w:rsidRPr="00CF5EE1">
        <w:rPr>
          <w:lang w:val="de-DE"/>
        </w:rPr>
        <w:t>geraadpleegd</w:t>
      </w:r>
      <w:proofErr w:type="spellEnd"/>
      <w:r w:rsidRPr="00CF5EE1">
        <w:rPr>
          <w:lang w:val="de-DE"/>
        </w:rPr>
        <w:t xml:space="preserve"> </w:t>
      </w:r>
      <w:proofErr w:type="spellStart"/>
      <w:r w:rsidRPr="00CF5EE1">
        <w:rPr>
          <w:lang w:val="de-DE"/>
        </w:rPr>
        <w:t>op</w:t>
      </w:r>
      <w:proofErr w:type="spellEnd"/>
      <w:r w:rsidRPr="00CF5EE1">
        <w:rPr>
          <w:lang w:val="de-DE"/>
        </w:rPr>
        <w:t xml:space="preserve"> 26.05.2022). </w:t>
      </w:r>
    </w:p>
    <w:p w14:paraId="1632F709" w14:textId="77777777" w:rsidR="00885DA7" w:rsidRPr="00CF5EE1" w:rsidRDefault="00885DA7" w:rsidP="00885DA7">
      <w:pPr>
        <w:spacing w:after="0" w:line="360" w:lineRule="auto"/>
        <w:ind w:firstLine="708"/>
        <w:rPr>
          <w:rFonts w:cstheme="minorHAnsi"/>
        </w:rPr>
      </w:pPr>
      <w:proofErr w:type="spellStart"/>
      <w:r w:rsidRPr="00CF5EE1">
        <w:rPr>
          <w:rFonts w:cstheme="minorHAnsi"/>
          <w:lang w:val="de-DE"/>
        </w:rPr>
        <w:t>Immers</w:t>
      </w:r>
      <w:proofErr w:type="spellEnd"/>
      <w:r w:rsidRPr="00CF5EE1">
        <w:rPr>
          <w:rFonts w:cstheme="minorHAnsi"/>
          <w:lang w:val="de-DE"/>
        </w:rPr>
        <w:t xml:space="preserve">, Suzanne (2017): Kulturreflexives Lernen im Schüleraustausch. Die Möglichkeiten von kulturreflexivem Lernen im Schüleraustausch durch den Einsatz von Portfolios am Beispiel des Projekts „Nachbarsprache &amp; </w:t>
      </w:r>
      <w:proofErr w:type="spellStart"/>
      <w:r w:rsidRPr="00CF5EE1">
        <w:rPr>
          <w:rFonts w:cstheme="minorHAnsi"/>
          <w:lang w:val="de-DE"/>
        </w:rPr>
        <w:t>buurcultuur</w:t>
      </w:r>
      <w:proofErr w:type="spellEnd"/>
      <w:r w:rsidRPr="00CF5EE1">
        <w:rPr>
          <w:rFonts w:cstheme="minorHAnsi"/>
          <w:lang w:val="de-DE"/>
        </w:rPr>
        <w:t>“ und des „</w:t>
      </w:r>
      <w:proofErr w:type="spellStart"/>
      <w:r w:rsidRPr="00CF5EE1">
        <w:rPr>
          <w:rFonts w:cstheme="minorHAnsi"/>
          <w:lang w:val="de-DE"/>
        </w:rPr>
        <w:t>eMMA</w:t>
      </w:r>
      <w:proofErr w:type="spellEnd"/>
      <w:r w:rsidRPr="00CF5EE1">
        <w:rPr>
          <w:rFonts w:cstheme="minorHAnsi"/>
          <w:lang w:val="de-DE"/>
        </w:rPr>
        <w:t xml:space="preserve">-Portfolios“. </w:t>
      </w:r>
      <w:r w:rsidRPr="00CF5EE1">
        <w:rPr>
          <w:rFonts w:cstheme="minorHAnsi"/>
        </w:rPr>
        <w:t>[</w:t>
      </w:r>
      <w:proofErr w:type="spellStart"/>
      <w:r w:rsidRPr="00CF5EE1">
        <w:rPr>
          <w:rFonts w:cstheme="minorHAnsi"/>
        </w:rPr>
        <w:t>Masterarbeit</w:t>
      </w:r>
      <w:proofErr w:type="spellEnd"/>
      <w:r w:rsidRPr="00CF5EE1">
        <w:rPr>
          <w:rFonts w:cstheme="minorHAnsi"/>
        </w:rPr>
        <w:t xml:space="preserve">] </w:t>
      </w:r>
      <w:proofErr w:type="spellStart"/>
      <w:r w:rsidRPr="00CF5EE1">
        <w:rPr>
          <w:rFonts w:cstheme="minorHAnsi"/>
        </w:rPr>
        <w:t>Universität</w:t>
      </w:r>
      <w:proofErr w:type="spellEnd"/>
      <w:r w:rsidRPr="00CF5EE1">
        <w:rPr>
          <w:rFonts w:cstheme="minorHAnsi"/>
        </w:rPr>
        <w:t xml:space="preserve"> Utrecht.</w:t>
      </w:r>
    </w:p>
    <w:p w14:paraId="3C3BD622" w14:textId="77777777" w:rsidR="00885DA7" w:rsidRPr="00CF5EE1" w:rsidRDefault="00885DA7" w:rsidP="00885DA7">
      <w:pPr>
        <w:spacing w:after="0" w:line="360" w:lineRule="auto"/>
        <w:ind w:firstLine="708"/>
        <w:jc w:val="both"/>
        <w:rPr>
          <w:rFonts w:cstheme="minorHAnsi"/>
        </w:rPr>
      </w:pPr>
      <w:r w:rsidRPr="00CF5EE1">
        <w:rPr>
          <w:rFonts w:cstheme="minorHAnsi"/>
        </w:rPr>
        <w:t xml:space="preserve">Joods cultureel kwartier (2017). </w:t>
      </w:r>
      <w:r w:rsidRPr="00CF5EE1">
        <w:rPr>
          <w:rFonts w:cstheme="minorHAnsi"/>
          <w:i/>
          <w:iCs/>
        </w:rPr>
        <w:t>Lesmateriaal - Joods Monument - Op school herdenken.</w:t>
      </w:r>
      <w:r w:rsidRPr="00CF5EE1">
        <w:rPr>
          <w:rFonts w:cstheme="minorHAnsi"/>
        </w:rPr>
        <w:t xml:space="preserve"> Online beschikbaar via: </w:t>
      </w:r>
      <w:hyperlink r:id="rId106" w:history="1">
        <w:r w:rsidRPr="00CF5EE1">
          <w:rPr>
            <w:rStyle w:val="Hyperlink"/>
            <w:rFonts w:cstheme="minorHAnsi"/>
          </w:rPr>
          <w:t>https://jck.nl/nl/page/joods-monument</w:t>
        </w:r>
      </w:hyperlink>
      <w:r w:rsidRPr="00CF5EE1">
        <w:rPr>
          <w:rFonts w:cstheme="minorHAnsi"/>
        </w:rPr>
        <w:t xml:space="preserve"> (geraadpleegd op 16.06.2022). </w:t>
      </w:r>
    </w:p>
    <w:p w14:paraId="5E92A33A" w14:textId="77777777" w:rsidR="00885DA7" w:rsidRPr="00CF5EE1" w:rsidRDefault="00885DA7" w:rsidP="00885DA7">
      <w:pPr>
        <w:spacing w:after="0" w:line="360" w:lineRule="auto"/>
        <w:ind w:firstLine="708"/>
        <w:jc w:val="both"/>
        <w:rPr>
          <w:rFonts w:cstheme="minorHAnsi"/>
        </w:rPr>
      </w:pPr>
      <w:r w:rsidRPr="00CF5EE1">
        <w:rPr>
          <w:rFonts w:cstheme="minorHAnsi"/>
        </w:rPr>
        <w:t xml:space="preserve">Joods cultureel kwartier (2017). Jodenvervolging in Nederland. Online beschikbaar via: </w:t>
      </w:r>
      <w:hyperlink r:id="rId107" w:history="1">
        <w:r w:rsidRPr="00CF5EE1">
          <w:rPr>
            <w:rStyle w:val="Hyperlink"/>
            <w:rFonts w:cstheme="minorHAnsi"/>
          </w:rPr>
          <w:t>https://jck.nl/nl/longread/jodenvervolginging-nederland</w:t>
        </w:r>
      </w:hyperlink>
      <w:r w:rsidRPr="00CF5EE1">
        <w:rPr>
          <w:rFonts w:cstheme="minorHAnsi"/>
        </w:rPr>
        <w:t xml:space="preserve"> (geraadpleegd op 16.06.2022).</w:t>
      </w:r>
    </w:p>
    <w:p w14:paraId="3A8CCFD9" w14:textId="77777777" w:rsidR="00885DA7" w:rsidRPr="00CF5EE1" w:rsidRDefault="00885DA7" w:rsidP="00885DA7">
      <w:pPr>
        <w:spacing w:after="0" w:line="360" w:lineRule="auto"/>
        <w:ind w:firstLine="708"/>
        <w:jc w:val="both"/>
        <w:rPr>
          <w:rFonts w:cstheme="minorHAnsi"/>
        </w:rPr>
      </w:pPr>
      <w:r w:rsidRPr="00CF5EE1">
        <w:rPr>
          <w:rFonts w:cstheme="minorHAnsi"/>
        </w:rPr>
        <w:t>Joods</w:t>
      </w:r>
      <w:r w:rsidRPr="00CF5EE1">
        <w:t xml:space="preserve"> Monument (2022). </w:t>
      </w:r>
      <w:r w:rsidRPr="00CF5EE1">
        <w:rPr>
          <w:i/>
          <w:iCs/>
        </w:rPr>
        <w:t>Martin Andries de Jong.</w:t>
      </w:r>
      <w:r w:rsidRPr="00CF5EE1">
        <w:t xml:space="preserve"> Online beschikbaar via: </w:t>
      </w:r>
      <w:hyperlink r:id="rId108" w:history="1">
        <w:r w:rsidRPr="00CF5EE1">
          <w:rPr>
            <w:rStyle w:val="Hyperlink"/>
          </w:rPr>
          <w:t>Martin Andries de Jong (joodsmonument.nl)</w:t>
        </w:r>
      </w:hyperlink>
      <w:r w:rsidRPr="00CF5EE1">
        <w:rPr>
          <w:rFonts w:cstheme="minorHAnsi"/>
        </w:rPr>
        <w:t xml:space="preserve"> (geraadpleegd op 16.06.2022). </w:t>
      </w:r>
    </w:p>
    <w:p w14:paraId="470E8143" w14:textId="77777777" w:rsidR="00885DA7" w:rsidRPr="00CF5EE1" w:rsidRDefault="00885DA7" w:rsidP="00885DA7">
      <w:pPr>
        <w:spacing w:after="0" w:line="360" w:lineRule="auto"/>
        <w:ind w:firstLine="708"/>
        <w:jc w:val="both"/>
        <w:rPr>
          <w:rFonts w:cstheme="minorHAnsi"/>
        </w:rPr>
      </w:pPr>
      <w:r w:rsidRPr="00CF5EE1">
        <w:rPr>
          <w:rFonts w:cstheme="minorHAnsi"/>
          <w:lang w:val="de-DE"/>
        </w:rPr>
        <w:t xml:space="preserve">Rösler, Dietmar (2012). </w:t>
      </w:r>
      <w:r w:rsidRPr="00CF5EE1">
        <w:rPr>
          <w:rFonts w:cstheme="minorHAnsi"/>
          <w:i/>
          <w:iCs/>
          <w:lang w:val="de-DE"/>
        </w:rPr>
        <w:t xml:space="preserve">Deutsch als Fremdsprache. </w:t>
      </w:r>
      <w:proofErr w:type="spellStart"/>
      <w:r w:rsidRPr="00CF5EE1">
        <w:rPr>
          <w:rFonts w:cstheme="minorHAnsi"/>
          <w:i/>
          <w:iCs/>
        </w:rPr>
        <w:t>Eine</w:t>
      </w:r>
      <w:proofErr w:type="spellEnd"/>
      <w:r w:rsidRPr="00CF5EE1">
        <w:rPr>
          <w:rFonts w:cstheme="minorHAnsi"/>
          <w:i/>
          <w:iCs/>
        </w:rPr>
        <w:t xml:space="preserve"> </w:t>
      </w:r>
      <w:proofErr w:type="spellStart"/>
      <w:r w:rsidRPr="00CF5EE1">
        <w:rPr>
          <w:rFonts w:cstheme="minorHAnsi"/>
          <w:i/>
          <w:iCs/>
        </w:rPr>
        <w:t>Einführung</w:t>
      </w:r>
      <w:proofErr w:type="spellEnd"/>
      <w:r w:rsidRPr="00CF5EE1">
        <w:rPr>
          <w:rFonts w:cstheme="minorHAnsi"/>
          <w:i/>
          <w:iCs/>
        </w:rPr>
        <w:t>.</w:t>
      </w:r>
      <w:r w:rsidRPr="00CF5EE1">
        <w:rPr>
          <w:rFonts w:cstheme="minorHAnsi"/>
        </w:rPr>
        <w:t xml:space="preserve"> Stuttgart: </w:t>
      </w:r>
      <w:proofErr w:type="spellStart"/>
      <w:r w:rsidRPr="00CF5EE1">
        <w:rPr>
          <w:rFonts w:cstheme="minorHAnsi"/>
        </w:rPr>
        <w:t>Metzler</w:t>
      </w:r>
      <w:proofErr w:type="spellEnd"/>
      <w:r w:rsidRPr="00CF5EE1">
        <w:rPr>
          <w:rFonts w:cstheme="minorHAnsi"/>
        </w:rPr>
        <w:t xml:space="preserve">. </w:t>
      </w:r>
    </w:p>
    <w:p w14:paraId="1281C17B" w14:textId="77777777" w:rsidR="00885DA7" w:rsidRPr="00CF5EE1" w:rsidRDefault="00885DA7" w:rsidP="00885DA7">
      <w:pPr>
        <w:spacing w:after="0" w:line="360" w:lineRule="auto"/>
        <w:ind w:firstLine="708"/>
        <w:rPr>
          <w:rFonts w:cstheme="minorHAnsi"/>
        </w:rPr>
      </w:pPr>
      <w:r w:rsidRPr="00CF5EE1">
        <w:rPr>
          <w:rFonts w:cstheme="minorHAnsi"/>
        </w:rPr>
        <w:t xml:space="preserve">SLO, Stichting Leerplanontwikkeling (2015). </w:t>
      </w:r>
      <w:r w:rsidRPr="00CF5EE1">
        <w:rPr>
          <w:rFonts w:cstheme="minorHAnsi"/>
          <w:i/>
          <w:iCs/>
        </w:rPr>
        <w:t>Heroriëntatie op de Tweede Wereldoorlog en de dekolonisatie van Nederlands-Indië</w:t>
      </w:r>
      <w:r w:rsidRPr="00CF5EE1">
        <w:rPr>
          <w:rFonts w:cstheme="minorHAnsi"/>
        </w:rPr>
        <w:t xml:space="preserve">. Enschede. Online beschikbaar via: </w:t>
      </w:r>
      <w:hyperlink r:id="rId109" w:history="1">
        <w:r w:rsidRPr="00CF5EE1">
          <w:rPr>
            <w:rStyle w:val="Hyperlink"/>
            <w:rFonts w:cstheme="minorHAnsi"/>
          </w:rPr>
          <w:t>oorlog-en-dekolonisatie.pdf</w:t>
        </w:r>
      </w:hyperlink>
      <w:r w:rsidRPr="00CF5EE1">
        <w:rPr>
          <w:rFonts w:cstheme="minorHAnsi"/>
        </w:rPr>
        <w:t xml:space="preserve"> (geraadpleegd op 16.06.2022). </w:t>
      </w:r>
    </w:p>
    <w:p w14:paraId="16E852DE" w14:textId="77777777" w:rsidR="00885DA7" w:rsidRPr="00CF5EE1" w:rsidRDefault="00885DA7" w:rsidP="00885DA7">
      <w:pPr>
        <w:spacing w:after="0" w:line="360" w:lineRule="auto"/>
        <w:ind w:firstLine="708"/>
        <w:jc w:val="both"/>
        <w:rPr>
          <w:rFonts w:cstheme="minorHAnsi"/>
        </w:rPr>
      </w:pPr>
      <w:r w:rsidRPr="00CF5EE1">
        <w:rPr>
          <w:rFonts w:cstheme="minorHAnsi"/>
        </w:rPr>
        <w:t xml:space="preserve">Stichting </w:t>
      </w:r>
      <w:proofErr w:type="spellStart"/>
      <w:r w:rsidRPr="00CF5EE1">
        <w:rPr>
          <w:rFonts w:cstheme="minorHAnsi"/>
        </w:rPr>
        <w:t>MerkAz</w:t>
      </w:r>
      <w:proofErr w:type="spellEnd"/>
      <w:r w:rsidRPr="00CF5EE1">
        <w:rPr>
          <w:rFonts w:cstheme="minorHAnsi"/>
        </w:rPr>
        <w:t xml:space="preserve"> (2016). </w:t>
      </w:r>
      <w:r w:rsidRPr="00CF5EE1">
        <w:rPr>
          <w:rFonts w:cstheme="minorHAnsi"/>
          <w:i/>
          <w:iCs/>
        </w:rPr>
        <w:t xml:space="preserve">Geschiedenis </w:t>
      </w:r>
      <w:proofErr w:type="spellStart"/>
      <w:r w:rsidRPr="00CF5EE1">
        <w:rPr>
          <w:rFonts w:cstheme="minorHAnsi"/>
          <w:i/>
          <w:iCs/>
        </w:rPr>
        <w:t>Merkaz</w:t>
      </w:r>
      <w:proofErr w:type="spellEnd"/>
      <w:r w:rsidRPr="00CF5EE1">
        <w:rPr>
          <w:rFonts w:cstheme="minorHAnsi"/>
          <w:i/>
          <w:iCs/>
        </w:rPr>
        <w:t>.</w:t>
      </w:r>
      <w:r w:rsidRPr="00CF5EE1">
        <w:rPr>
          <w:rFonts w:cstheme="minorHAnsi"/>
        </w:rPr>
        <w:t xml:space="preserve"> Online beschikbaar via: </w:t>
      </w:r>
      <w:hyperlink r:id="rId110" w:history="1">
        <w:r w:rsidRPr="00CF5EE1">
          <w:rPr>
            <w:rStyle w:val="Hyperlink"/>
            <w:rFonts w:cstheme="minorHAnsi"/>
          </w:rPr>
          <w:t>https://merkaz.nl/joods-cultureel-centrum/geschiedenis/</w:t>
        </w:r>
      </w:hyperlink>
      <w:r w:rsidRPr="00CF5EE1">
        <w:rPr>
          <w:rFonts w:cstheme="minorHAnsi"/>
        </w:rPr>
        <w:t xml:space="preserve"> (geraadpleegd op 16.06.2022).</w:t>
      </w:r>
    </w:p>
    <w:p w14:paraId="69BFD78D" w14:textId="77777777" w:rsidR="00885DA7" w:rsidRPr="00CF5EE1" w:rsidRDefault="00885DA7" w:rsidP="00885DA7">
      <w:pPr>
        <w:spacing w:after="0" w:line="360" w:lineRule="auto"/>
        <w:ind w:firstLine="708"/>
        <w:jc w:val="both"/>
        <w:rPr>
          <w:rFonts w:cstheme="minorHAnsi"/>
        </w:rPr>
      </w:pPr>
      <w:r w:rsidRPr="00CF5EE1">
        <w:t xml:space="preserve">Stichting </w:t>
      </w:r>
      <w:proofErr w:type="spellStart"/>
      <w:r w:rsidRPr="00CF5EE1">
        <w:t>Stolpersteine</w:t>
      </w:r>
      <w:proofErr w:type="spellEnd"/>
      <w:r w:rsidRPr="00CF5EE1">
        <w:t xml:space="preserve">. </w:t>
      </w:r>
      <w:r w:rsidRPr="00CF5EE1">
        <w:rPr>
          <w:i/>
          <w:iCs/>
        </w:rPr>
        <w:t xml:space="preserve">Wat zijn </w:t>
      </w:r>
      <w:proofErr w:type="spellStart"/>
      <w:r w:rsidRPr="00CF5EE1">
        <w:rPr>
          <w:i/>
          <w:iCs/>
        </w:rPr>
        <w:t>Stolpersteine</w:t>
      </w:r>
      <w:proofErr w:type="spellEnd"/>
      <w:r w:rsidRPr="00CF5EE1">
        <w:rPr>
          <w:i/>
          <w:iCs/>
        </w:rPr>
        <w:t>?</w:t>
      </w:r>
      <w:r w:rsidRPr="00CF5EE1">
        <w:t xml:space="preserve"> Online beschikbaar via: </w:t>
      </w:r>
      <w:hyperlink r:id="rId111" w:history="1">
        <w:r w:rsidRPr="00CF5EE1">
          <w:rPr>
            <w:rStyle w:val="Hyperlink"/>
          </w:rPr>
          <w:t xml:space="preserve">Stichting </w:t>
        </w:r>
        <w:proofErr w:type="spellStart"/>
        <w:r w:rsidRPr="00CF5EE1">
          <w:rPr>
            <w:rStyle w:val="Hyperlink"/>
          </w:rPr>
          <w:t>Stolpersteine</w:t>
        </w:r>
        <w:proofErr w:type="spellEnd"/>
        <w:r w:rsidRPr="00CF5EE1">
          <w:rPr>
            <w:rStyle w:val="Hyperlink"/>
          </w:rPr>
          <w:t xml:space="preserve"> (stichting-stolpersteine.nl)</w:t>
        </w:r>
      </w:hyperlink>
      <w:r w:rsidRPr="00CF5EE1">
        <w:t xml:space="preserve"> (geraadpleegd op 26.05.2022). </w:t>
      </w:r>
    </w:p>
    <w:p w14:paraId="7FBD324E" w14:textId="77777777" w:rsidR="00885DA7" w:rsidRPr="00D817CA" w:rsidRDefault="00885DA7" w:rsidP="00885DA7">
      <w:pPr>
        <w:spacing w:after="0" w:line="360" w:lineRule="auto"/>
        <w:ind w:firstLine="708"/>
        <w:rPr>
          <w:rFonts w:cstheme="minorHAnsi"/>
        </w:rPr>
      </w:pPr>
      <w:r w:rsidRPr="00CF5EE1">
        <w:rPr>
          <w:rFonts w:cstheme="minorHAnsi"/>
        </w:rPr>
        <w:t xml:space="preserve">Wijnen, van, A.  (2006): Deportatie en massamoord van gehandicapten en chronisch zieken in de Tweede Wereldoorlog, Verkenning van de situatie in Nederland. Online beschikbaar via: </w:t>
      </w:r>
      <w:hyperlink r:id="rId112" w:history="1">
        <w:r w:rsidRPr="00CF5EE1">
          <w:rPr>
            <w:rStyle w:val="Hyperlink"/>
            <w:rFonts w:cstheme="minorHAnsi"/>
          </w:rPr>
          <w:t>https://www.canonsociaalwerk.eu/1943_apeldoorn/deportatieenmassamoord.pdf</w:t>
        </w:r>
      </w:hyperlink>
      <w:r w:rsidRPr="00CF5EE1">
        <w:rPr>
          <w:rFonts w:cstheme="minorHAnsi"/>
        </w:rPr>
        <w:t xml:space="preserve">  (geraadpleegd op 06.06.2022).</w:t>
      </w:r>
      <w:r w:rsidRPr="00D817CA">
        <w:rPr>
          <w:rFonts w:cstheme="minorHAnsi"/>
        </w:rPr>
        <w:t xml:space="preserve"> </w:t>
      </w:r>
    </w:p>
    <w:p w14:paraId="183FE4BB" w14:textId="77777777" w:rsidR="00885DA7" w:rsidRPr="00D817CA" w:rsidRDefault="00885DA7" w:rsidP="00885DA7">
      <w:pPr>
        <w:spacing w:after="0" w:line="360" w:lineRule="auto"/>
        <w:jc w:val="both"/>
        <w:rPr>
          <w:rFonts w:cstheme="minorHAnsi"/>
        </w:rPr>
      </w:pPr>
    </w:p>
    <w:p w14:paraId="0CC2946C" w14:textId="77777777" w:rsidR="00885DA7" w:rsidRPr="00885DA7" w:rsidRDefault="00885DA7" w:rsidP="002E70E0">
      <w:pPr>
        <w:tabs>
          <w:tab w:val="left" w:pos="1420"/>
        </w:tabs>
        <w:spacing w:after="0"/>
        <w:rPr>
          <w:b/>
          <w:bCs/>
          <w:sz w:val="24"/>
          <w:szCs w:val="24"/>
        </w:rPr>
      </w:pPr>
    </w:p>
    <w:sectPr w:rsidR="00885DA7" w:rsidRPr="00885DA7">
      <w:footerReference w:type="default" r:id="rId11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33FCD8" w14:textId="77777777" w:rsidR="00BD1DB4" w:rsidRDefault="00BD1DB4" w:rsidP="00152EEC">
      <w:pPr>
        <w:spacing w:after="0" w:line="240" w:lineRule="auto"/>
      </w:pPr>
      <w:r>
        <w:separator/>
      </w:r>
    </w:p>
  </w:endnote>
  <w:endnote w:type="continuationSeparator" w:id="0">
    <w:p w14:paraId="5B6F100B" w14:textId="77777777" w:rsidR="00BD1DB4" w:rsidRDefault="00BD1DB4" w:rsidP="00152E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Pro">
    <w:panose1 w:val="02040502050405020303"/>
    <w:charset w:val="00"/>
    <w:family w:val="roman"/>
    <w:pitch w:val="variable"/>
    <w:sig w:usb0="800002AF" w:usb1="00000003"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2847021"/>
      <w:docPartObj>
        <w:docPartGallery w:val="Page Numbers (Bottom of Page)"/>
        <w:docPartUnique/>
      </w:docPartObj>
    </w:sdtPr>
    <w:sdtContent>
      <w:p w14:paraId="00D7F25E" w14:textId="13966B2C" w:rsidR="0042721C" w:rsidRDefault="0042721C">
        <w:pPr>
          <w:pStyle w:val="Voettekst"/>
          <w:jc w:val="right"/>
        </w:pPr>
        <w:r>
          <w:fldChar w:fldCharType="begin"/>
        </w:r>
        <w:r>
          <w:instrText>PAGE   \* MERGEFORMAT</w:instrText>
        </w:r>
        <w:r>
          <w:fldChar w:fldCharType="separate"/>
        </w:r>
        <w:r>
          <w:rPr>
            <w:lang w:val="nl-NL"/>
          </w:rPr>
          <w:t>2</w:t>
        </w:r>
        <w:r>
          <w:fldChar w:fldCharType="end"/>
        </w:r>
      </w:p>
    </w:sdtContent>
  </w:sdt>
  <w:p w14:paraId="77045556" w14:textId="77777777" w:rsidR="0042721C" w:rsidRDefault="0042721C">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6F0BD2" w14:textId="77777777" w:rsidR="00BD1DB4" w:rsidRDefault="00BD1DB4" w:rsidP="00152EEC">
      <w:pPr>
        <w:spacing w:after="0" w:line="240" w:lineRule="auto"/>
      </w:pPr>
      <w:r>
        <w:separator/>
      </w:r>
    </w:p>
  </w:footnote>
  <w:footnote w:type="continuationSeparator" w:id="0">
    <w:p w14:paraId="2E30ACFC" w14:textId="77777777" w:rsidR="00BD1DB4" w:rsidRDefault="00BD1DB4" w:rsidP="00152EEC">
      <w:pPr>
        <w:spacing w:after="0" w:line="240" w:lineRule="auto"/>
      </w:pPr>
      <w:r>
        <w:continuationSeparator/>
      </w:r>
    </w:p>
  </w:footnote>
  <w:footnote w:id="1">
    <w:p w14:paraId="304F6FF9" w14:textId="77777777" w:rsidR="00586B70" w:rsidRDefault="00586B70" w:rsidP="00586B70">
      <w:pPr>
        <w:pStyle w:val="Voetnoottekst"/>
        <w:rPr>
          <w:rFonts w:ascii="Verdana" w:hAnsi="Verdana"/>
          <w:lang w:val="nl-NL"/>
        </w:rPr>
      </w:pPr>
      <w:r>
        <w:rPr>
          <w:rStyle w:val="Voetnootmarkering"/>
          <w:rFonts w:ascii="Verdana" w:hAnsi="Verdana"/>
          <w:lang w:val="nl-NL"/>
        </w:rPr>
        <w:footnoteRef/>
      </w:r>
      <w:r>
        <w:rPr>
          <w:rFonts w:ascii="Verdana" w:hAnsi="Verdana"/>
          <w:lang w:val="nl-NL"/>
        </w:rPr>
        <w:t xml:space="preserve"> Bron: </w:t>
      </w:r>
      <w:hyperlink r:id="rId1" w:history="1">
        <w:r>
          <w:rPr>
            <w:rStyle w:val="Hyperlink"/>
            <w:rFonts w:ascii="Verdana" w:hAnsi="Verdana"/>
            <w:lang w:val="nl-NL"/>
          </w:rPr>
          <w:t>https://map.stolpersteine.app/nl/utrecht/locaties</w:t>
        </w:r>
      </w:hyperlink>
      <w:r>
        <w:rPr>
          <w:rFonts w:ascii="Verdana" w:hAnsi="Verdana"/>
          <w:lang w:val="nl-NL"/>
        </w:rPr>
        <w:t xml:space="preserve"> </w:t>
      </w:r>
    </w:p>
  </w:footnote>
  <w:footnote w:id="2">
    <w:p w14:paraId="72876F5B" w14:textId="77777777" w:rsidR="00586B70" w:rsidRDefault="00586B70" w:rsidP="00586B70">
      <w:pPr>
        <w:pStyle w:val="Voetnoottekst"/>
        <w:rPr>
          <w:rFonts w:ascii="Verdana" w:hAnsi="Verdana"/>
          <w:lang w:val="nl-NL"/>
        </w:rPr>
      </w:pPr>
      <w:r>
        <w:rPr>
          <w:rStyle w:val="Voetnootmarkering"/>
          <w:rFonts w:ascii="Verdana" w:hAnsi="Verdana"/>
          <w:lang w:val="nl-NL"/>
        </w:rPr>
        <w:footnoteRef/>
      </w:r>
      <w:r>
        <w:rPr>
          <w:rFonts w:ascii="Verdana" w:hAnsi="Verdana"/>
          <w:lang w:val="nl-NL"/>
        </w:rPr>
        <w:t xml:space="preserve"> Bron gedicht: </w:t>
      </w:r>
      <w:hyperlink r:id="rId2" w:history="1">
        <w:r>
          <w:rPr>
            <w:rStyle w:val="Hyperlink"/>
            <w:rFonts w:ascii="Verdana" w:hAnsi="Verdana"/>
            <w:lang w:val="nl-NL"/>
          </w:rPr>
          <w:t>https://www.dbnl.org/tekst/_ind004199101_01/_ind004199101_01_0015.php</w:t>
        </w:r>
      </w:hyperlink>
      <w:r>
        <w:rPr>
          <w:rFonts w:ascii="Verdana" w:hAnsi="Verdana"/>
          <w:lang w:val="nl-NL"/>
        </w:rPr>
        <w:t xml:space="preserve"> </w:t>
      </w:r>
    </w:p>
  </w:footnote>
  <w:footnote w:id="3">
    <w:p w14:paraId="50C7F656" w14:textId="77777777" w:rsidR="00586B70" w:rsidRDefault="00586B70" w:rsidP="00586B70">
      <w:pPr>
        <w:pStyle w:val="Voetnoottekst"/>
        <w:rPr>
          <w:lang w:val="nl-NL"/>
        </w:rPr>
      </w:pPr>
      <w:r>
        <w:rPr>
          <w:rStyle w:val="Voetnootmarkering"/>
          <w:lang w:val="nl-NL"/>
        </w:rPr>
        <w:footnoteRef/>
      </w:r>
      <w:r>
        <w:rPr>
          <w:lang w:val="nl-NL"/>
        </w:rPr>
        <w:t xml:space="preserve"> Bron tekst 1: </w:t>
      </w:r>
      <w:hyperlink r:id="rId3" w:history="1">
        <w:r>
          <w:rPr>
            <w:rStyle w:val="Hyperlink"/>
            <w:lang w:val="nl-NL"/>
          </w:rPr>
          <w:t>https://nl.wikipedia.org/wiki/Indische_Nederlanders</w:t>
        </w:r>
      </w:hyperlink>
      <w:r>
        <w:rPr>
          <w:lang w:val="nl-NL"/>
        </w:rPr>
        <w:t xml:space="preserve"> </w:t>
      </w:r>
    </w:p>
    <w:p w14:paraId="224219E2" w14:textId="77777777" w:rsidR="00586B70" w:rsidRDefault="00586B70" w:rsidP="00586B70">
      <w:pPr>
        <w:pStyle w:val="Voetnoottekst"/>
        <w:rPr>
          <w:lang w:val="nl-NL"/>
        </w:rPr>
      </w:pPr>
      <w:r>
        <w:rPr>
          <w:lang w:val="nl-NL"/>
        </w:rPr>
        <w:t xml:space="preserve">Bron tekst 2: </w:t>
      </w:r>
      <w:hyperlink r:id="rId4" w:history="1">
        <w:r>
          <w:rPr>
            <w:rStyle w:val="Hyperlink"/>
            <w:lang w:val="nl-NL"/>
          </w:rPr>
          <w:t>https://www.amnesty.nl/actueel/donkere-dag-voor-lhbti-gemeenschap-in-hongarije-na-aanname-homofobe-wet</w:t>
        </w:r>
      </w:hyperlink>
      <w:r>
        <w:rPr>
          <w:lang w:val="nl-NL"/>
        </w:rPr>
        <w:t xml:space="preserve"> </w:t>
      </w:r>
    </w:p>
    <w:p w14:paraId="5CE7C85E" w14:textId="77777777" w:rsidR="00586B70" w:rsidRDefault="00586B70" w:rsidP="00586B70">
      <w:pPr>
        <w:pStyle w:val="Voetnoottekst"/>
        <w:rPr>
          <w:lang w:val="nl-NL"/>
        </w:rPr>
      </w:pPr>
      <w:r>
        <w:rPr>
          <w:lang w:val="nl-NL"/>
        </w:rPr>
        <w:t xml:space="preserve">Bron tekst 3: </w:t>
      </w:r>
      <w:hyperlink r:id="rId5" w:history="1">
        <w:r>
          <w:rPr>
            <w:rStyle w:val="Hyperlink"/>
            <w:lang w:val="nl-NL"/>
          </w:rPr>
          <w:t>https://www.ferris.edu/HTMLS/news/jimcrow/links/misclink/examples.htm</w:t>
        </w:r>
      </w:hyperlink>
      <w:r>
        <w:rPr>
          <w:lang w:val="nl-NL"/>
        </w:rPr>
        <w:t xml:space="preserve"> </w:t>
      </w:r>
    </w:p>
    <w:p w14:paraId="42FEB31D" w14:textId="77777777" w:rsidR="00586B70" w:rsidRDefault="00586B70" w:rsidP="00586B70">
      <w:pPr>
        <w:pStyle w:val="Voetnoottekst"/>
        <w:rPr>
          <w:lang w:val="nl-NL"/>
        </w:rPr>
      </w:pPr>
      <w:r>
        <w:rPr>
          <w:lang w:val="nl-NL"/>
        </w:rPr>
        <w:t xml:space="preserve">Bron tekst 4 (vertaald): </w:t>
      </w:r>
      <w:hyperlink r:id="rId6" w:anchor="document-text" w:history="1">
        <w:r>
          <w:rPr>
            <w:rStyle w:val="Hyperlink"/>
            <w:lang w:val="nl-NL"/>
          </w:rPr>
          <w:t>https://early-testimony.ehri-project.eu/document/EHRI-ET-WL16560578#document-text</w:t>
        </w:r>
      </w:hyperlink>
      <w:r>
        <w:rPr>
          <w:lang w:val="nl-NL"/>
        </w:rPr>
        <w:t xml:space="preserve"> </w:t>
      </w:r>
    </w:p>
  </w:footnote>
  <w:footnote w:id="4">
    <w:p w14:paraId="7C8020C3" w14:textId="77777777" w:rsidR="00885DA7" w:rsidRDefault="00885DA7" w:rsidP="00885DA7">
      <w:pPr>
        <w:pStyle w:val="Voetnoottekst"/>
      </w:pPr>
      <w:r>
        <w:rPr>
          <w:rStyle w:val="Voetnootmarkering"/>
        </w:rPr>
        <w:footnoteRef/>
      </w:r>
      <w:r>
        <w:t xml:space="preserve"> Deze inleiding kan zowel door docenten als door leerlingen gelezen worden.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65BF3"/>
    <w:multiLevelType w:val="hybridMultilevel"/>
    <w:tmpl w:val="962818AE"/>
    <w:lvl w:ilvl="0" w:tplc="04130019">
      <w:start w:val="1"/>
      <w:numFmt w:val="lowerLetter"/>
      <w:lvlText w:val="%1."/>
      <w:lvlJc w:val="left"/>
      <w:pPr>
        <w:ind w:left="0" w:firstLine="0"/>
      </w:pPr>
    </w:lvl>
    <w:lvl w:ilvl="1" w:tplc="FFFFFFFF">
      <w:start w:val="1"/>
      <w:numFmt w:val="lowerLetter"/>
      <w:lvlText w:val="%2."/>
      <w:lvlJc w:val="left"/>
      <w:pPr>
        <w:ind w:left="2203" w:hanging="403"/>
      </w:pPr>
    </w:lvl>
    <w:lvl w:ilvl="2" w:tplc="FFFFFFFF">
      <w:start w:val="1"/>
      <w:numFmt w:val="lowerRoman"/>
      <w:lvlText w:val="%3."/>
      <w:lvlJc w:val="right"/>
      <w:pPr>
        <w:ind w:left="2880" w:hanging="180"/>
      </w:p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start w:val="1"/>
      <w:numFmt w:val="lowerRoman"/>
      <w:lvlText w:val="%6."/>
      <w:lvlJc w:val="right"/>
      <w:pPr>
        <w:ind w:left="504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200" w:hanging="180"/>
      </w:pPr>
    </w:lvl>
  </w:abstractNum>
  <w:abstractNum w:abstractNumId="1" w15:restartNumberingAfterBreak="0">
    <w:nsid w:val="01FE2637"/>
    <w:multiLevelType w:val="hybridMultilevel"/>
    <w:tmpl w:val="67F21BD2"/>
    <w:lvl w:ilvl="0" w:tplc="5A26BAD2">
      <w:start w:val="4"/>
      <w:numFmt w:val="bullet"/>
      <w:lvlText w:val=""/>
      <w:lvlJc w:val="left"/>
      <w:pPr>
        <w:ind w:left="1483" w:hanging="360"/>
      </w:pPr>
      <w:rPr>
        <w:rFonts w:ascii="Symbol" w:eastAsia="Arial" w:hAnsi="Symbol" w:cs="Arial" w:hint="default"/>
      </w:rPr>
    </w:lvl>
    <w:lvl w:ilvl="1" w:tplc="04130003">
      <w:start w:val="1"/>
      <w:numFmt w:val="bullet"/>
      <w:lvlText w:val="o"/>
      <w:lvlJc w:val="left"/>
      <w:pPr>
        <w:ind w:left="2203" w:hanging="360"/>
      </w:pPr>
      <w:rPr>
        <w:rFonts w:ascii="Courier New" w:hAnsi="Courier New" w:cs="Courier New" w:hint="default"/>
      </w:rPr>
    </w:lvl>
    <w:lvl w:ilvl="2" w:tplc="04130005">
      <w:start w:val="1"/>
      <w:numFmt w:val="bullet"/>
      <w:lvlText w:val=""/>
      <w:lvlJc w:val="left"/>
      <w:pPr>
        <w:ind w:left="2923" w:hanging="360"/>
      </w:pPr>
      <w:rPr>
        <w:rFonts w:ascii="Wingdings" w:hAnsi="Wingdings" w:hint="default"/>
      </w:rPr>
    </w:lvl>
    <w:lvl w:ilvl="3" w:tplc="04130001">
      <w:start w:val="1"/>
      <w:numFmt w:val="bullet"/>
      <w:lvlText w:val=""/>
      <w:lvlJc w:val="left"/>
      <w:pPr>
        <w:ind w:left="3643" w:hanging="360"/>
      </w:pPr>
      <w:rPr>
        <w:rFonts w:ascii="Symbol" w:hAnsi="Symbol" w:hint="default"/>
      </w:rPr>
    </w:lvl>
    <w:lvl w:ilvl="4" w:tplc="04130003">
      <w:start w:val="1"/>
      <w:numFmt w:val="bullet"/>
      <w:lvlText w:val="o"/>
      <w:lvlJc w:val="left"/>
      <w:pPr>
        <w:ind w:left="4363" w:hanging="360"/>
      </w:pPr>
      <w:rPr>
        <w:rFonts w:ascii="Courier New" w:hAnsi="Courier New" w:cs="Courier New" w:hint="default"/>
      </w:rPr>
    </w:lvl>
    <w:lvl w:ilvl="5" w:tplc="04130005">
      <w:start w:val="1"/>
      <w:numFmt w:val="bullet"/>
      <w:lvlText w:val=""/>
      <w:lvlJc w:val="left"/>
      <w:pPr>
        <w:ind w:left="5083" w:hanging="360"/>
      </w:pPr>
      <w:rPr>
        <w:rFonts w:ascii="Wingdings" w:hAnsi="Wingdings" w:hint="default"/>
      </w:rPr>
    </w:lvl>
    <w:lvl w:ilvl="6" w:tplc="04130001">
      <w:start w:val="1"/>
      <w:numFmt w:val="bullet"/>
      <w:lvlText w:val=""/>
      <w:lvlJc w:val="left"/>
      <w:pPr>
        <w:ind w:left="5803" w:hanging="360"/>
      </w:pPr>
      <w:rPr>
        <w:rFonts w:ascii="Symbol" w:hAnsi="Symbol" w:hint="default"/>
      </w:rPr>
    </w:lvl>
    <w:lvl w:ilvl="7" w:tplc="04130003">
      <w:start w:val="1"/>
      <w:numFmt w:val="bullet"/>
      <w:lvlText w:val="o"/>
      <w:lvlJc w:val="left"/>
      <w:pPr>
        <w:ind w:left="6523" w:hanging="360"/>
      </w:pPr>
      <w:rPr>
        <w:rFonts w:ascii="Courier New" w:hAnsi="Courier New" w:cs="Courier New" w:hint="default"/>
      </w:rPr>
    </w:lvl>
    <w:lvl w:ilvl="8" w:tplc="04130005">
      <w:start w:val="1"/>
      <w:numFmt w:val="bullet"/>
      <w:lvlText w:val=""/>
      <w:lvlJc w:val="left"/>
      <w:pPr>
        <w:ind w:left="7243" w:hanging="360"/>
      </w:pPr>
      <w:rPr>
        <w:rFonts w:ascii="Wingdings" w:hAnsi="Wingdings" w:hint="default"/>
      </w:rPr>
    </w:lvl>
  </w:abstractNum>
  <w:abstractNum w:abstractNumId="2" w15:restartNumberingAfterBreak="0">
    <w:nsid w:val="06855A6F"/>
    <w:multiLevelType w:val="hybridMultilevel"/>
    <w:tmpl w:val="F82AF2D4"/>
    <w:lvl w:ilvl="0" w:tplc="04130003">
      <w:start w:val="1"/>
      <w:numFmt w:val="bullet"/>
      <w:lvlText w:val="o"/>
      <w:lvlJc w:val="left"/>
      <w:pPr>
        <w:ind w:left="720" w:hanging="360"/>
      </w:pPr>
      <w:rPr>
        <w:rFonts w:ascii="Courier New" w:hAnsi="Courier New" w:cs="Courier New"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7F73E62"/>
    <w:multiLevelType w:val="multilevel"/>
    <w:tmpl w:val="E05CE93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 w15:restartNumberingAfterBreak="0">
    <w:nsid w:val="08887AE6"/>
    <w:multiLevelType w:val="hybridMultilevel"/>
    <w:tmpl w:val="34D073A0"/>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08903C47"/>
    <w:multiLevelType w:val="hybridMultilevel"/>
    <w:tmpl w:val="52AABB4E"/>
    <w:lvl w:ilvl="0" w:tplc="BFB070A2">
      <w:start w:val="5"/>
      <w:numFmt w:val="bullet"/>
      <w:lvlText w:val="-"/>
      <w:lvlJc w:val="left"/>
      <w:pPr>
        <w:ind w:left="2484" w:hanging="360"/>
      </w:pPr>
      <w:rPr>
        <w:rFonts w:ascii="Calibri Light" w:eastAsiaTheme="majorEastAsia" w:hAnsi="Calibri Light" w:cs="Calibri Light" w:hint="default"/>
      </w:rPr>
    </w:lvl>
    <w:lvl w:ilvl="1" w:tplc="04130003" w:tentative="1">
      <w:start w:val="1"/>
      <w:numFmt w:val="bullet"/>
      <w:lvlText w:val="o"/>
      <w:lvlJc w:val="left"/>
      <w:pPr>
        <w:ind w:left="3204" w:hanging="360"/>
      </w:pPr>
      <w:rPr>
        <w:rFonts w:ascii="Courier New" w:hAnsi="Courier New" w:cs="Courier New" w:hint="default"/>
      </w:rPr>
    </w:lvl>
    <w:lvl w:ilvl="2" w:tplc="04130005" w:tentative="1">
      <w:start w:val="1"/>
      <w:numFmt w:val="bullet"/>
      <w:lvlText w:val=""/>
      <w:lvlJc w:val="left"/>
      <w:pPr>
        <w:ind w:left="3924" w:hanging="360"/>
      </w:pPr>
      <w:rPr>
        <w:rFonts w:ascii="Wingdings" w:hAnsi="Wingdings" w:hint="default"/>
      </w:rPr>
    </w:lvl>
    <w:lvl w:ilvl="3" w:tplc="04130001" w:tentative="1">
      <w:start w:val="1"/>
      <w:numFmt w:val="bullet"/>
      <w:lvlText w:val=""/>
      <w:lvlJc w:val="left"/>
      <w:pPr>
        <w:ind w:left="4644" w:hanging="360"/>
      </w:pPr>
      <w:rPr>
        <w:rFonts w:ascii="Symbol" w:hAnsi="Symbol" w:hint="default"/>
      </w:rPr>
    </w:lvl>
    <w:lvl w:ilvl="4" w:tplc="04130003" w:tentative="1">
      <w:start w:val="1"/>
      <w:numFmt w:val="bullet"/>
      <w:lvlText w:val="o"/>
      <w:lvlJc w:val="left"/>
      <w:pPr>
        <w:ind w:left="5364" w:hanging="360"/>
      </w:pPr>
      <w:rPr>
        <w:rFonts w:ascii="Courier New" w:hAnsi="Courier New" w:cs="Courier New" w:hint="default"/>
      </w:rPr>
    </w:lvl>
    <w:lvl w:ilvl="5" w:tplc="04130005" w:tentative="1">
      <w:start w:val="1"/>
      <w:numFmt w:val="bullet"/>
      <w:lvlText w:val=""/>
      <w:lvlJc w:val="left"/>
      <w:pPr>
        <w:ind w:left="6084" w:hanging="360"/>
      </w:pPr>
      <w:rPr>
        <w:rFonts w:ascii="Wingdings" w:hAnsi="Wingdings" w:hint="default"/>
      </w:rPr>
    </w:lvl>
    <w:lvl w:ilvl="6" w:tplc="04130001" w:tentative="1">
      <w:start w:val="1"/>
      <w:numFmt w:val="bullet"/>
      <w:lvlText w:val=""/>
      <w:lvlJc w:val="left"/>
      <w:pPr>
        <w:ind w:left="6804" w:hanging="360"/>
      </w:pPr>
      <w:rPr>
        <w:rFonts w:ascii="Symbol" w:hAnsi="Symbol" w:hint="default"/>
      </w:rPr>
    </w:lvl>
    <w:lvl w:ilvl="7" w:tplc="04130003" w:tentative="1">
      <w:start w:val="1"/>
      <w:numFmt w:val="bullet"/>
      <w:lvlText w:val="o"/>
      <w:lvlJc w:val="left"/>
      <w:pPr>
        <w:ind w:left="7524" w:hanging="360"/>
      </w:pPr>
      <w:rPr>
        <w:rFonts w:ascii="Courier New" w:hAnsi="Courier New" w:cs="Courier New" w:hint="default"/>
      </w:rPr>
    </w:lvl>
    <w:lvl w:ilvl="8" w:tplc="04130005" w:tentative="1">
      <w:start w:val="1"/>
      <w:numFmt w:val="bullet"/>
      <w:lvlText w:val=""/>
      <w:lvlJc w:val="left"/>
      <w:pPr>
        <w:ind w:left="8244" w:hanging="360"/>
      </w:pPr>
      <w:rPr>
        <w:rFonts w:ascii="Wingdings" w:hAnsi="Wingdings" w:hint="default"/>
      </w:rPr>
    </w:lvl>
  </w:abstractNum>
  <w:abstractNum w:abstractNumId="6" w15:restartNumberingAfterBreak="0">
    <w:nsid w:val="091C3367"/>
    <w:multiLevelType w:val="hybridMultilevel"/>
    <w:tmpl w:val="5FDE1B84"/>
    <w:lvl w:ilvl="0" w:tplc="E2964448">
      <w:start w:val="1"/>
      <w:numFmt w:val="upperLetter"/>
      <w:lvlText w:val="%1."/>
      <w:lvlJc w:val="left"/>
      <w:pPr>
        <w:ind w:left="720" w:hanging="360"/>
      </w:pPr>
    </w:lvl>
    <w:lvl w:ilvl="1" w:tplc="0D0AA942">
      <w:start w:val="1"/>
      <w:numFmt w:val="lowerLetter"/>
      <w:lvlText w:val="%2."/>
      <w:lvlJc w:val="left"/>
      <w:pPr>
        <w:ind w:left="1440" w:hanging="360"/>
      </w:pPr>
    </w:lvl>
    <w:lvl w:ilvl="2" w:tplc="BF2C86A0">
      <w:start w:val="1"/>
      <w:numFmt w:val="lowerRoman"/>
      <w:lvlText w:val="%3."/>
      <w:lvlJc w:val="right"/>
      <w:pPr>
        <w:ind w:left="2160" w:hanging="180"/>
      </w:pPr>
    </w:lvl>
    <w:lvl w:ilvl="3" w:tplc="3460C044">
      <w:start w:val="1"/>
      <w:numFmt w:val="decimal"/>
      <w:lvlText w:val="%4."/>
      <w:lvlJc w:val="left"/>
      <w:pPr>
        <w:ind w:left="2880" w:hanging="360"/>
      </w:pPr>
    </w:lvl>
    <w:lvl w:ilvl="4" w:tplc="6414DEA6">
      <w:start w:val="1"/>
      <w:numFmt w:val="lowerLetter"/>
      <w:lvlText w:val="%5."/>
      <w:lvlJc w:val="left"/>
      <w:pPr>
        <w:ind w:left="3600" w:hanging="360"/>
      </w:pPr>
    </w:lvl>
    <w:lvl w:ilvl="5" w:tplc="3FD4F666">
      <w:start w:val="1"/>
      <w:numFmt w:val="lowerRoman"/>
      <w:lvlText w:val="%6."/>
      <w:lvlJc w:val="right"/>
      <w:pPr>
        <w:ind w:left="4320" w:hanging="180"/>
      </w:pPr>
    </w:lvl>
    <w:lvl w:ilvl="6" w:tplc="335CAF32">
      <w:start w:val="1"/>
      <w:numFmt w:val="decimal"/>
      <w:lvlText w:val="%7."/>
      <w:lvlJc w:val="left"/>
      <w:pPr>
        <w:ind w:left="5040" w:hanging="360"/>
      </w:pPr>
    </w:lvl>
    <w:lvl w:ilvl="7" w:tplc="8F6A7B78">
      <w:start w:val="1"/>
      <w:numFmt w:val="lowerLetter"/>
      <w:lvlText w:val="%8."/>
      <w:lvlJc w:val="left"/>
      <w:pPr>
        <w:ind w:left="5760" w:hanging="360"/>
      </w:pPr>
    </w:lvl>
    <w:lvl w:ilvl="8" w:tplc="3948E0EA">
      <w:start w:val="1"/>
      <w:numFmt w:val="lowerRoman"/>
      <w:lvlText w:val="%9."/>
      <w:lvlJc w:val="right"/>
      <w:pPr>
        <w:ind w:left="6480" w:hanging="180"/>
      </w:pPr>
    </w:lvl>
  </w:abstractNum>
  <w:abstractNum w:abstractNumId="7" w15:restartNumberingAfterBreak="0">
    <w:nsid w:val="0CE6763B"/>
    <w:multiLevelType w:val="hybridMultilevel"/>
    <w:tmpl w:val="FB30E844"/>
    <w:lvl w:ilvl="0" w:tplc="770436FE">
      <w:start w:val="1"/>
      <w:numFmt w:val="bullet"/>
      <w:lvlText w:val=""/>
      <w:lvlJc w:val="left"/>
      <w:pPr>
        <w:ind w:left="720" w:hanging="360"/>
      </w:pPr>
      <w:rPr>
        <w:rFonts w:ascii="Symbol" w:eastAsia="Arial" w:hAnsi="Symbol" w:cs="Aria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8" w15:restartNumberingAfterBreak="0">
    <w:nsid w:val="0D005E35"/>
    <w:multiLevelType w:val="hybridMultilevel"/>
    <w:tmpl w:val="A6A47104"/>
    <w:lvl w:ilvl="0" w:tplc="3BBC250A">
      <w:start w:val="1"/>
      <w:numFmt w:val="upperLetter"/>
      <w:lvlText w:val="%1."/>
      <w:lvlJc w:val="left"/>
      <w:pPr>
        <w:ind w:left="720" w:hanging="360"/>
      </w:pPr>
    </w:lvl>
    <w:lvl w:ilvl="1" w:tplc="47C0EC62">
      <w:start w:val="1"/>
      <w:numFmt w:val="lowerLetter"/>
      <w:lvlText w:val="%2."/>
      <w:lvlJc w:val="left"/>
      <w:pPr>
        <w:ind w:left="1440" w:hanging="360"/>
      </w:pPr>
    </w:lvl>
    <w:lvl w:ilvl="2" w:tplc="EB8601AC">
      <w:start w:val="1"/>
      <w:numFmt w:val="lowerRoman"/>
      <w:lvlText w:val="%3."/>
      <w:lvlJc w:val="right"/>
      <w:pPr>
        <w:ind w:left="2160" w:hanging="180"/>
      </w:pPr>
    </w:lvl>
    <w:lvl w:ilvl="3" w:tplc="8FC2AA98">
      <w:start w:val="1"/>
      <w:numFmt w:val="decimal"/>
      <w:lvlText w:val="%4."/>
      <w:lvlJc w:val="left"/>
      <w:pPr>
        <w:ind w:left="2880" w:hanging="360"/>
      </w:pPr>
    </w:lvl>
    <w:lvl w:ilvl="4" w:tplc="10F04E14">
      <w:start w:val="1"/>
      <w:numFmt w:val="lowerLetter"/>
      <w:lvlText w:val="%5."/>
      <w:lvlJc w:val="left"/>
      <w:pPr>
        <w:ind w:left="3600" w:hanging="360"/>
      </w:pPr>
    </w:lvl>
    <w:lvl w:ilvl="5" w:tplc="D40A1698">
      <w:start w:val="1"/>
      <w:numFmt w:val="lowerRoman"/>
      <w:lvlText w:val="%6."/>
      <w:lvlJc w:val="right"/>
      <w:pPr>
        <w:ind w:left="4320" w:hanging="180"/>
      </w:pPr>
    </w:lvl>
    <w:lvl w:ilvl="6" w:tplc="304AF5D2">
      <w:start w:val="1"/>
      <w:numFmt w:val="decimal"/>
      <w:lvlText w:val="%7."/>
      <w:lvlJc w:val="left"/>
      <w:pPr>
        <w:ind w:left="5040" w:hanging="360"/>
      </w:pPr>
    </w:lvl>
    <w:lvl w:ilvl="7" w:tplc="0C4C01C0">
      <w:start w:val="1"/>
      <w:numFmt w:val="lowerLetter"/>
      <w:lvlText w:val="%8."/>
      <w:lvlJc w:val="left"/>
      <w:pPr>
        <w:ind w:left="5760" w:hanging="360"/>
      </w:pPr>
    </w:lvl>
    <w:lvl w:ilvl="8" w:tplc="8D1255C2">
      <w:start w:val="1"/>
      <w:numFmt w:val="lowerRoman"/>
      <w:lvlText w:val="%9."/>
      <w:lvlJc w:val="right"/>
      <w:pPr>
        <w:ind w:left="6480" w:hanging="180"/>
      </w:pPr>
    </w:lvl>
  </w:abstractNum>
  <w:abstractNum w:abstractNumId="9" w15:restartNumberingAfterBreak="0">
    <w:nsid w:val="0EA803F0"/>
    <w:multiLevelType w:val="multilevel"/>
    <w:tmpl w:val="95D69704"/>
    <w:lvl w:ilvl="0">
      <w:start w:val="5"/>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lowerLetter"/>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0" w15:restartNumberingAfterBreak="0">
    <w:nsid w:val="0FDB6B3C"/>
    <w:multiLevelType w:val="multilevel"/>
    <w:tmpl w:val="3326C512"/>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135B31F1"/>
    <w:multiLevelType w:val="hybridMultilevel"/>
    <w:tmpl w:val="00341BAC"/>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136E2288"/>
    <w:multiLevelType w:val="hybridMultilevel"/>
    <w:tmpl w:val="EC447A28"/>
    <w:lvl w:ilvl="0" w:tplc="04130019">
      <w:start w:val="1"/>
      <w:numFmt w:val="lowerLetter"/>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3" w15:restartNumberingAfterBreak="0">
    <w:nsid w:val="1378079B"/>
    <w:multiLevelType w:val="hybridMultilevel"/>
    <w:tmpl w:val="C7E4052E"/>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14F35229"/>
    <w:multiLevelType w:val="hybridMultilevel"/>
    <w:tmpl w:val="766803BC"/>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160A3B2D"/>
    <w:multiLevelType w:val="hybridMultilevel"/>
    <w:tmpl w:val="F39C4F08"/>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17CF26A2"/>
    <w:multiLevelType w:val="hybridMultilevel"/>
    <w:tmpl w:val="953A556E"/>
    <w:lvl w:ilvl="0" w:tplc="04130003">
      <w:start w:val="1"/>
      <w:numFmt w:val="bullet"/>
      <w:lvlText w:val="o"/>
      <w:lvlJc w:val="left"/>
      <w:pPr>
        <w:ind w:left="1440" w:hanging="360"/>
      </w:pPr>
      <w:rPr>
        <w:rFonts w:ascii="Courier New" w:hAnsi="Courier New" w:cs="Courier New" w:hint="default"/>
      </w:rPr>
    </w:lvl>
    <w:lvl w:ilvl="1" w:tplc="04130003">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7" w15:restartNumberingAfterBreak="0">
    <w:nsid w:val="19C729CE"/>
    <w:multiLevelType w:val="hybridMultilevel"/>
    <w:tmpl w:val="C302BAD2"/>
    <w:lvl w:ilvl="0" w:tplc="AF6C4440">
      <w:start w:val="2"/>
      <w:numFmt w:val="bullet"/>
      <w:lvlText w:val="-"/>
      <w:lvlJc w:val="left"/>
      <w:pPr>
        <w:ind w:left="1070" w:hanging="360"/>
      </w:pPr>
      <w:rPr>
        <w:rFonts w:ascii="Calibri" w:eastAsiaTheme="minorHAnsi" w:hAnsi="Calibri" w:cs="Calibri" w:hint="default"/>
      </w:rPr>
    </w:lvl>
    <w:lvl w:ilvl="1" w:tplc="04130003" w:tentative="1">
      <w:start w:val="1"/>
      <w:numFmt w:val="bullet"/>
      <w:lvlText w:val="o"/>
      <w:lvlJc w:val="left"/>
      <w:pPr>
        <w:ind w:left="1790" w:hanging="360"/>
      </w:pPr>
      <w:rPr>
        <w:rFonts w:ascii="Courier New" w:hAnsi="Courier New" w:cs="Courier New" w:hint="default"/>
      </w:rPr>
    </w:lvl>
    <w:lvl w:ilvl="2" w:tplc="04130005" w:tentative="1">
      <w:start w:val="1"/>
      <w:numFmt w:val="bullet"/>
      <w:lvlText w:val=""/>
      <w:lvlJc w:val="left"/>
      <w:pPr>
        <w:ind w:left="2510" w:hanging="360"/>
      </w:pPr>
      <w:rPr>
        <w:rFonts w:ascii="Wingdings" w:hAnsi="Wingdings" w:hint="default"/>
      </w:rPr>
    </w:lvl>
    <w:lvl w:ilvl="3" w:tplc="04130001" w:tentative="1">
      <w:start w:val="1"/>
      <w:numFmt w:val="bullet"/>
      <w:lvlText w:val=""/>
      <w:lvlJc w:val="left"/>
      <w:pPr>
        <w:ind w:left="3230" w:hanging="360"/>
      </w:pPr>
      <w:rPr>
        <w:rFonts w:ascii="Symbol" w:hAnsi="Symbol" w:hint="default"/>
      </w:rPr>
    </w:lvl>
    <w:lvl w:ilvl="4" w:tplc="04130003" w:tentative="1">
      <w:start w:val="1"/>
      <w:numFmt w:val="bullet"/>
      <w:lvlText w:val="o"/>
      <w:lvlJc w:val="left"/>
      <w:pPr>
        <w:ind w:left="3950" w:hanging="360"/>
      </w:pPr>
      <w:rPr>
        <w:rFonts w:ascii="Courier New" w:hAnsi="Courier New" w:cs="Courier New" w:hint="default"/>
      </w:rPr>
    </w:lvl>
    <w:lvl w:ilvl="5" w:tplc="04130005" w:tentative="1">
      <w:start w:val="1"/>
      <w:numFmt w:val="bullet"/>
      <w:lvlText w:val=""/>
      <w:lvlJc w:val="left"/>
      <w:pPr>
        <w:ind w:left="4670" w:hanging="360"/>
      </w:pPr>
      <w:rPr>
        <w:rFonts w:ascii="Wingdings" w:hAnsi="Wingdings" w:hint="default"/>
      </w:rPr>
    </w:lvl>
    <w:lvl w:ilvl="6" w:tplc="04130001" w:tentative="1">
      <w:start w:val="1"/>
      <w:numFmt w:val="bullet"/>
      <w:lvlText w:val=""/>
      <w:lvlJc w:val="left"/>
      <w:pPr>
        <w:ind w:left="5390" w:hanging="360"/>
      </w:pPr>
      <w:rPr>
        <w:rFonts w:ascii="Symbol" w:hAnsi="Symbol" w:hint="default"/>
      </w:rPr>
    </w:lvl>
    <w:lvl w:ilvl="7" w:tplc="04130003" w:tentative="1">
      <w:start w:val="1"/>
      <w:numFmt w:val="bullet"/>
      <w:lvlText w:val="o"/>
      <w:lvlJc w:val="left"/>
      <w:pPr>
        <w:ind w:left="6110" w:hanging="360"/>
      </w:pPr>
      <w:rPr>
        <w:rFonts w:ascii="Courier New" w:hAnsi="Courier New" w:cs="Courier New" w:hint="default"/>
      </w:rPr>
    </w:lvl>
    <w:lvl w:ilvl="8" w:tplc="04130005" w:tentative="1">
      <w:start w:val="1"/>
      <w:numFmt w:val="bullet"/>
      <w:lvlText w:val=""/>
      <w:lvlJc w:val="left"/>
      <w:pPr>
        <w:ind w:left="6830" w:hanging="360"/>
      </w:pPr>
      <w:rPr>
        <w:rFonts w:ascii="Wingdings" w:hAnsi="Wingdings" w:hint="default"/>
      </w:rPr>
    </w:lvl>
  </w:abstractNum>
  <w:abstractNum w:abstractNumId="18" w15:restartNumberingAfterBreak="0">
    <w:nsid w:val="1A5E3A82"/>
    <w:multiLevelType w:val="hybridMultilevel"/>
    <w:tmpl w:val="2454F0F0"/>
    <w:lvl w:ilvl="0" w:tplc="770436FE">
      <w:start w:val="1"/>
      <w:numFmt w:val="bullet"/>
      <w:lvlText w:val=""/>
      <w:lvlJc w:val="left"/>
      <w:pPr>
        <w:ind w:left="720" w:hanging="360"/>
      </w:pPr>
      <w:rPr>
        <w:rFonts w:ascii="Symbol" w:eastAsia="Arial" w:hAnsi="Symbol" w:cs="Aria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9" w15:restartNumberingAfterBreak="0">
    <w:nsid w:val="20353667"/>
    <w:multiLevelType w:val="multilevel"/>
    <w:tmpl w:val="BAACF1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21334AFB"/>
    <w:multiLevelType w:val="hybridMultilevel"/>
    <w:tmpl w:val="A824F11E"/>
    <w:lvl w:ilvl="0" w:tplc="9A10BC22">
      <w:start w:val="1"/>
      <w:numFmt w:val="upperLetter"/>
      <w:lvlText w:val="%1."/>
      <w:lvlJc w:val="left"/>
      <w:pPr>
        <w:ind w:left="720" w:hanging="360"/>
      </w:pPr>
    </w:lvl>
    <w:lvl w:ilvl="1" w:tplc="FC9A42B8">
      <w:start w:val="1"/>
      <w:numFmt w:val="lowerLetter"/>
      <w:lvlText w:val="%2."/>
      <w:lvlJc w:val="left"/>
      <w:pPr>
        <w:ind w:left="1440" w:hanging="360"/>
      </w:pPr>
    </w:lvl>
    <w:lvl w:ilvl="2" w:tplc="1868C4C2">
      <w:start w:val="1"/>
      <w:numFmt w:val="lowerRoman"/>
      <w:lvlText w:val="%3."/>
      <w:lvlJc w:val="right"/>
      <w:pPr>
        <w:ind w:left="2160" w:hanging="180"/>
      </w:pPr>
    </w:lvl>
    <w:lvl w:ilvl="3" w:tplc="021C6118">
      <w:start w:val="1"/>
      <w:numFmt w:val="decimal"/>
      <w:lvlText w:val="%4."/>
      <w:lvlJc w:val="left"/>
      <w:pPr>
        <w:ind w:left="2880" w:hanging="360"/>
      </w:pPr>
    </w:lvl>
    <w:lvl w:ilvl="4" w:tplc="313C3422">
      <w:start w:val="1"/>
      <w:numFmt w:val="lowerLetter"/>
      <w:lvlText w:val="%5."/>
      <w:lvlJc w:val="left"/>
      <w:pPr>
        <w:ind w:left="3600" w:hanging="360"/>
      </w:pPr>
    </w:lvl>
    <w:lvl w:ilvl="5" w:tplc="56067AB8">
      <w:start w:val="1"/>
      <w:numFmt w:val="lowerRoman"/>
      <w:lvlText w:val="%6."/>
      <w:lvlJc w:val="right"/>
      <w:pPr>
        <w:ind w:left="4320" w:hanging="180"/>
      </w:pPr>
    </w:lvl>
    <w:lvl w:ilvl="6" w:tplc="66D096DE">
      <w:start w:val="1"/>
      <w:numFmt w:val="decimal"/>
      <w:lvlText w:val="%7."/>
      <w:lvlJc w:val="left"/>
      <w:pPr>
        <w:ind w:left="5040" w:hanging="360"/>
      </w:pPr>
    </w:lvl>
    <w:lvl w:ilvl="7" w:tplc="646274EE">
      <w:start w:val="1"/>
      <w:numFmt w:val="lowerLetter"/>
      <w:lvlText w:val="%8."/>
      <w:lvlJc w:val="left"/>
      <w:pPr>
        <w:ind w:left="5760" w:hanging="360"/>
      </w:pPr>
    </w:lvl>
    <w:lvl w:ilvl="8" w:tplc="50BEE5C2">
      <w:start w:val="1"/>
      <w:numFmt w:val="lowerRoman"/>
      <w:lvlText w:val="%9."/>
      <w:lvlJc w:val="right"/>
      <w:pPr>
        <w:ind w:left="6480" w:hanging="180"/>
      </w:pPr>
    </w:lvl>
  </w:abstractNum>
  <w:abstractNum w:abstractNumId="21" w15:restartNumberingAfterBreak="0">
    <w:nsid w:val="25E9205A"/>
    <w:multiLevelType w:val="multilevel"/>
    <w:tmpl w:val="ACF0069E"/>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2631611E"/>
    <w:multiLevelType w:val="hybridMultilevel"/>
    <w:tmpl w:val="1EBC8042"/>
    <w:lvl w:ilvl="0" w:tplc="FE408F76">
      <w:start w:val="1"/>
      <w:numFmt w:val="decimal"/>
      <w:lvlText w:val="%1."/>
      <w:lvlJc w:val="left"/>
      <w:pPr>
        <w:ind w:left="720" w:hanging="360"/>
      </w:pPr>
    </w:lvl>
    <w:lvl w:ilvl="1" w:tplc="403825B6">
      <w:start w:val="1"/>
      <w:numFmt w:val="lowerLetter"/>
      <w:lvlText w:val="%2."/>
      <w:lvlJc w:val="left"/>
      <w:pPr>
        <w:ind w:left="1440" w:hanging="360"/>
      </w:pPr>
    </w:lvl>
    <w:lvl w:ilvl="2" w:tplc="FF7CE7F8">
      <w:start w:val="1"/>
      <w:numFmt w:val="lowerRoman"/>
      <w:lvlText w:val="%3."/>
      <w:lvlJc w:val="right"/>
      <w:pPr>
        <w:ind w:left="2160" w:hanging="180"/>
      </w:pPr>
    </w:lvl>
    <w:lvl w:ilvl="3" w:tplc="AABA4298">
      <w:start w:val="1"/>
      <w:numFmt w:val="decimal"/>
      <w:lvlText w:val="%4."/>
      <w:lvlJc w:val="left"/>
      <w:pPr>
        <w:ind w:left="2880" w:hanging="360"/>
      </w:pPr>
    </w:lvl>
    <w:lvl w:ilvl="4" w:tplc="563A4BFC">
      <w:start w:val="1"/>
      <w:numFmt w:val="lowerLetter"/>
      <w:lvlText w:val="%5."/>
      <w:lvlJc w:val="left"/>
      <w:pPr>
        <w:ind w:left="3600" w:hanging="360"/>
      </w:pPr>
    </w:lvl>
    <w:lvl w:ilvl="5" w:tplc="8356F84A">
      <w:start w:val="1"/>
      <w:numFmt w:val="lowerRoman"/>
      <w:lvlText w:val="%6."/>
      <w:lvlJc w:val="right"/>
      <w:pPr>
        <w:ind w:left="4320" w:hanging="180"/>
      </w:pPr>
    </w:lvl>
    <w:lvl w:ilvl="6" w:tplc="F3383F36">
      <w:start w:val="1"/>
      <w:numFmt w:val="decimal"/>
      <w:lvlText w:val="%7."/>
      <w:lvlJc w:val="left"/>
      <w:pPr>
        <w:ind w:left="5040" w:hanging="360"/>
      </w:pPr>
    </w:lvl>
    <w:lvl w:ilvl="7" w:tplc="89948656">
      <w:start w:val="1"/>
      <w:numFmt w:val="lowerLetter"/>
      <w:lvlText w:val="%8."/>
      <w:lvlJc w:val="left"/>
      <w:pPr>
        <w:ind w:left="5760" w:hanging="360"/>
      </w:pPr>
    </w:lvl>
    <w:lvl w:ilvl="8" w:tplc="F0BA924C">
      <w:start w:val="1"/>
      <w:numFmt w:val="lowerRoman"/>
      <w:lvlText w:val="%9."/>
      <w:lvlJc w:val="right"/>
      <w:pPr>
        <w:ind w:left="6480" w:hanging="180"/>
      </w:pPr>
    </w:lvl>
  </w:abstractNum>
  <w:abstractNum w:abstractNumId="23" w15:restartNumberingAfterBreak="0">
    <w:nsid w:val="27BD28B8"/>
    <w:multiLevelType w:val="hybridMultilevel"/>
    <w:tmpl w:val="9DAA2AF0"/>
    <w:lvl w:ilvl="0" w:tplc="98E65DF4">
      <w:start w:val="1"/>
      <w:numFmt w:val="bullet"/>
      <w:lvlText w:val="-"/>
      <w:lvlJc w:val="left"/>
      <w:pPr>
        <w:ind w:left="720" w:hanging="360"/>
      </w:pPr>
      <w:rPr>
        <w:rFonts w:ascii="Calibri" w:hAnsi="Calibri" w:cs="Times New Roman" w:hint="default"/>
      </w:rPr>
    </w:lvl>
    <w:lvl w:ilvl="1" w:tplc="F010279A">
      <w:start w:val="1"/>
      <w:numFmt w:val="bullet"/>
      <w:lvlText w:val="o"/>
      <w:lvlJc w:val="left"/>
      <w:pPr>
        <w:ind w:left="1440" w:hanging="360"/>
      </w:pPr>
      <w:rPr>
        <w:rFonts w:ascii="Courier New" w:hAnsi="Courier New" w:cs="Times New Roman" w:hint="default"/>
      </w:rPr>
    </w:lvl>
    <w:lvl w:ilvl="2" w:tplc="9BB60B6E">
      <w:start w:val="1"/>
      <w:numFmt w:val="bullet"/>
      <w:lvlText w:val=""/>
      <w:lvlJc w:val="left"/>
      <w:pPr>
        <w:ind w:left="2160" w:hanging="360"/>
      </w:pPr>
      <w:rPr>
        <w:rFonts w:ascii="Wingdings" w:hAnsi="Wingdings" w:hint="default"/>
      </w:rPr>
    </w:lvl>
    <w:lvl w:ilvl="3" w:tplc="E81ADA00">
      <w:start w:val="1"/>
      <w:numFmt w:val="bullet"/>
      <w:lvlText w:val=""/>
      <w:lvlJc w:val="left"/>
      <w:pPr>
        <w:ind w:left="2880" w:hanging="360"/>
      </w:pPr>
      <w:rPr>
        <w:rFonts w:ascii="Symbol" w:hAnsi="Symbol" w:hint="default"/>
      </w:rPr>
    </w:lvl>
    <w:lvl w:ilvl="4" w:tplc="DFDC9122">
      <w:start w:val="1"/>
      <w:numFmt w:val="bullet"/>
      <w:lvlText w:val="o"/>
      <w:lvlJc w:val="left"/>
      <w:pPr>
        <w:ind w:left="3600" w:hanging="360"/>
      </w:pPr>
      <w:rPr>
        <w:rFonts w:ascii="Courier New" w:hAnsi="Courier New" w:cs="Times New Roman" w:hint="default"/>
      </w:rPr>
    </w:lvl>
    <w:lvl w:ilvl="5" w:tplc="2EC485F2">
      <w:start w:val="1"/>
      <w:numFmt w:val="bullet"/>
      <w:lvlText w:val=""/>
      <w:lvlJc w:val="left"/>
      <w:pPr>
        <w:ind w:left="4320" w:hanging="360"/>
      </w:pPr>
      <w:rPr>
        <w:rFonts w:ascii="Wingdings" w:hAnsi="Wingdings" w:hint="default"/>
      </w:rPr>
    </w:lvl>
    <w:lvl w:ilvl="6" w:tplc="14648ADC">
      <w:start w:val="1"/>
      <w:numFmt w:val="bullet"/>
      <w:lvlText w:val=""/>
      <w:lvlJc w:val="left"/>
      <w:pPr>
        <w:ind w:left="5040" w:hanging="360"/>
      </w:pPr>
      <w:rPr>
        <w:rFonts w:ascii="Symbol" w:hAnsi="Symbol" w:hint="default"/>
      </w:rPr>
    </w:lvl>
    <w:lvl w:ilvl="7" w:tplc="B7FCCE82">
      <w:start w:val="1"/>
      <w:numFmt w:val="bullet"/>
      <w:lvlText w:val="o"/>
      <w:lvlJc w:val="left"/>
      <w:pPr>
        <w:ind w:left="5760" w:hanging="360"/>
      </w:pPr>
      <w:rPr>
        <w:rFonts w:ascii="Courier New" w:hAnsi="Courier New" w:cs="Times New Roman" w:hint="default"/>
      </w:rPr>
    </w:lvl>
    <w:lvl w:ilvl="8" w:tplc="E8E2B40C">
      <w:start w:val="1"/>
      <w:numFmt w:val="bullet"/>
      <w:lvlText w:val=""/>
      <w:lvlJc w:val="left"/>
      <w:pPr>
        <w:ind w:left="6480" w:hanging="360"/>
      </w:pPr>
      <w:rPr>
        <w:rFonts w:ascii="Wingdings" w:hAnsi="Wingdings" w:hint="default"/>
      </w:rPr>
    </w:lvl>
  </w:abstractNum>
  <w:abstractNum w:abstractNumId="24" w15:restartNumberingAfterBreak="0">
    <w:nsid w:val="27DA2377"/>
    <w:multiLevelType w:val="multilevel"/>
    <w:tmpl w:val="AC92FAE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5" w15:restartNumberingAfterBreak="0">
    <w:nsid w:val="28753B34"/>
    <w:multiLevelType w:val="hybridMultilevel"/>
    <w:tmpl w:val="E520BE2E"/>
    <w:lvl w:ilvl="0" w:tplc="80F49800">
      <w:start w:val="1"/>
      <w:numFmt w:val="upperLetter"/>
      <w:lvlText w:val="%1."/>
      <w:lvlJc w:val="left"/>
      <w:pPr>
        <w:ind w:left="720" w:hanging="360"/>
      </w:pPr>
    </w:lvl>
    <w:lvl w:ilvl="1" w:tplc="C91E35C0">
      <w:start w:val="1"/>
      <w:numFmt w:val="lowerLetter"/>
      <w:lvlText w:val="%2."/>
      <w:lvlJc w:val="left"/>
      <w:pPr>
        <w:ind w:left="1440" w:hanging="360"/>
      </w:pPr>
    </w:lvl>
    <w:lvl w:ilvl="2" w:tplc="4EC6507E">
      <w:start w:val="1"/>
      <w:numFmt w:val="lowerRoman"/>
      <w:lvlText w:val="%3."/>
      <w:lvlJc w:val="right"/>
      <w:pPr>
        <w:ind w:left="2160" w:hanging="180"/>
      </w:pPr>
    </w:lvl>
    <w:lvl w:ilvl="3" w:tplc="58263144">
      <w:start w:val="1"/>
      <w:numFmt w:val="decimal"/>
      <w:lvlText w:val="%4."/>
      <w:lvlJc w:val="left"/>
      <w:pPr>
        <w:ind w:left="2880" w:hanging="360"/>
      </w:pPr>
    </w:lvl>
    <w:lvl w:ilvl="4" w:tplc="626AD324">
      <w:start w:val="1"/>
      <w:numFmt w:val="lowerLetter"/>
      <w:lvlText w:val="%5."/>
      <w:lvlJc w:val="left"/>
      <w:pPr>
        <w:ind w:left="3600" w:hanging="360"/>
      </w:pPr>
    </w:lvl>
    <w:lvl w:ilvl="5" w:tplc="9606D834">
      <w:start w:val="1"/>
      <w:numFmt w:val="lowerRoman"/>
      <w:lvlText w:val="%6."/>
      <w:lvlJc w:val="right"/>
      <w:pPr>
        <w:ind w:left="4320" w:hanging="180"/>
      </w:pPr>
    </w:lvl>
    <w:lvl w:ilvl="6" w:tplc="CC766A2A">
      <w:start w:val="1"/>
      <w:numFmt w:val="decimal"/>
      <w:lvlText w:val="%7."/>
      <w:lvlJc w:val="left"/>
      <w:pPr>
        <w:ind w:left="5040" w:hanging="360"/>
      </w:pPr>
    </w:lvl>
    <w:lvl w:ilvl="7" w:tplc="3A0AE306">
      <w:start w:val="1"/>
      <w:numFmt w:val="lowerLetter"/>
      <w:lvlText w:val="%8."/>
      <w:lvlJc w:val="left"/>
      <w:pPr>
        <w:ind w:left="5760" w:hanging="360"/>
      </w:pPr>
    </w:lvl>
    <w:lvl w:ilvl="8" w:tplc="23B669DA">
      <w:start w:val="1"/>
      <w:numFmt w:val="lowerRoman"/>
      <w:lvlText w:val="%9."/>
      <w:lvlJc w:val="right"/>
      <w:pPr>
        <w:ind w:left="6480" w:hanging="180"/>
      </w:pPr>
    </w:lvl>
  </w:abstractNum>
  <w:abstractNum w:abstractNumId="26" w15:restartNumberingAfterBreak="0">
    <w:nsid w:val="31EA13F0"/>
    <w:multiLevelType w:val="hybridMultilevel"/>
    <w:tmpl w:val="A582D4B8"/>
    <w:lvl w:ilvl="0" w:tplc="BE009B2E">
      <w:start w:val="5"/>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320B0D08"/>
    <w:multiLevelType w:val="hybridMultilevel"/>
    <w:tmpl w:val="28E06082"/>
    <w:lvl w:ilvl="0" w:tplc="5A26BAD2">
      <w:start w:val="4"/>
      <w:numFmt w:val="bullet"/>
      <w:lvlText w:val=""/>
      <w:lvlJc w:val="left"/>
      <w:pPr>
        <w:ind w:left="720" w:hanging="360"/>
      </w:pPr>
      <w:rPr>
        <w:rFonts w:ascii="Symbol" w:eastAsia="Arial" w:hAnsi="Symbol" w:cs="Aria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8" w15:restartNumberingAfterBreak="0">
    <w:nsid w:val="320E0162"/>
    <w:multiLevelType w:val="multilevel"/>
    <w:tmpl w:val="765C217C"/>
    <w:lvl w:ilvl="0">
      <w:start w:val="1"/>
      <w:numFmt w:val="lowerLetter"/>
      <w:lvlText w:val="%1."/>
      <w:lvlJc w:val="left"/>
      <w:pPr>
        <w:ind w:left="720" w:hanging="360"/>
      </w:pPr>
      <w:rPr>
        <w:strike w:val="0"/>
        <w:dstrike w:val="0"/>
        <w:u w:val="none"/>
        <w:effect w:val="none"/>
      </w:rPr>
    </w:lvl>
    <w:lvl w:ilvl="1">
      <w:start w:val="1"/>
      <w:numFmt w:val="lowerRoman"/>
      <w:lvlText w:val="%2."/>
      <w:lvlJc w:val="right"/>
      <w:pPr>
        <w:ind w:left="1440" w:hanging="360"/>
      </w:pPr>
      <w:rPr>
        <w:strike w:val="0"/>
        <w:dstrike w:val="0"/>
        <w:u w:val="none"/>
        <w:effect w:val="none"/>
      </w:rPr>
    </w:lvl>
    <w:lvl w:ilvl="2">
      <w:start w:val="1"/>
      <w:numFmt w:val="decimal"/>
      <w:lvlText w:val="%3."/>
      <w:lvlJc w:val="left"/>
      <w:pPr>
        <w:ind w:left="2160" w:hanging="360"/>
      </w:pPr>
      <w:rPr>
        <w:strike w:val="0"/>
        <w:dstrike w:val="0"/>
        <w:u w:val="none"/>
        <w:effect w:val="none"/>
      </w:rPr>
    </w:lvl>
    <w:lvl w:ilvl="3">
      <w:start w:val="1"/>
      <w:numFmt w:val="lowerLetter"/>
      <w:lvlText w:val="%4."/>
      <w:lvlJc w:val="left"/>
      <w:pPr>
        <w:ind w:left="2880" w:hanging="360"/>
      </w:pPr>
      <w:rPr>
        <w:strike w:val="0"/>
        <w:dstrike w:val="0"/>
        <w:u w:val="none"/>
        <w:effect w:val="none"/>
      </w:rPr>
    </w:lvl>
    <w:lvl w:ilvl="4">
      <w:start w:val="1"/>
      <w:numFmt w:val="lowerRoman"/>
      <w:lvlText w:val="%5."/>
      <w:lvlJc w:val="right"/>
      <w:pPr>
        <w:ind w:left="3600" w:hanging="360"/>
      </w:pPr>
      <w:rPr>
        <w:strike w:val="0"/>
        <w:dstrike w:val="0"/>
        <w:u w:val="none"/>
        <w:effect w:val="none"/>
      </w:rPr>
    </w:lvl>
    <w:lvl w:ilvl="5">
      <w:start w:val="1"/>
      <w:numFmt w:val="decimal"/>
      <w:lvlText w:val="%6."/>
      <w:lvlJc w:val="left"/>
      <w:pPr>
        <w:ind w:left="4320" w:hanging="360"/>
      </w:pPr>
      <w:rPr>
        <w:strike w:val="0"/>
        <w:dstrike w:val="0"/>
        <w:u w:val="none"/>
        <w:effect w:val="none"/>
      </w:rPr>
    </w:lvl>
    <w:lvl w:ilvl="6">
      <w:start w:val="1"/>
      <w:numFmt w:val="lowerLetter"/>
      <w:lvlText w:val="%7."/>
      <w:lvlJc w:val="left"/>
      <w:pPr>
        <w:ind w:left="5040" w:hanging="360"/>
      </w:pPr>
      <w:rPr>
        <w:strike w:val="0"/>
        <w:dstrike w:val="0"/>
        <w:u w:val="none"/>
        <w:effect w:val="none"/>
      </w:rPr>
    </w:lvl>
    <w:lvl w:ilvl="7">
      <w:start w:val="1"/>
      <w:numFmt w:val="lowerRoman"/>
      <w:lvlText w:val="%8."/>
      <w:lvlJc w:val="right"/>
      <w:pPr>
        <w:ind w:left="5760" w:hanging="360"/>
      </w:pPr>
      <w:rPr>
        <w:strike w:val="0"/>
        <w:dstrike w:val="0"/>
        <w:u w:val="none"/>
        <w:effect w:val="none"/>
      </w:rPr>
    </w:lvl>
    <w:lvl w:ilvl="8">
      <w:start w:val="1"/>
      <w:numFmt w:val="decimal"/>
      <w:lvlText w:val="%9."/>
      <w:lvlJc w:val="left"/>
      <w:pPr>
        <w:ind w:left="6480" w:hanging="360"/>
      </w:pPr>
      <w:rPr>
        <w:strike w:val="0"/>
        <w:dstrike w:val="0"/>
        <w:u w:val="none"/>
        <w:effect w:val="none"/>
      </w:rPr>
    </w:lvl>
  </w:abstractNum>
  <w:abstractNum w:abstractNumId="29" w15:restartNumberingAfterBreak="0">
    <w:nsid w:val="33726BFB"/>
    <w:multiLevelType w:val="hybridMultilevel"/>
    <w:tmpl w:val="0E52BD9C"/>
    <w:lvl w:ilvl="0" w:tplc="10283F84">
      <w:start w:val="5"/>
      <w:numFmt w:val="bullet"/>
      <w:lvlText w:val="-"/>
      <w:lvlJc w:val="left"/>
      <w:pPr>
        <w:ind w:left="2160" w:hanging="360"/>
      </w:pPr>
      <w:rPr>
        <w:rFonts w:ascii="Calibri Light" w:eastAsiaTheme="majorEastAsia" w:hAnsi="Calibri Light" w:cs="Calibri Light" w:hint="default"/>
      </w:rPr>
    </w:lvl>
    <w:lvl w:ilvl="1" w:tplc="04130003" w:tentative="1">
      <w:start w:val="1"/>
      <w:numFmt w:val="bullet"/>
      <w:lvlText w:val="o"/>
      <w:lvlJc w:val="left"/>
      <w:pPr>
        <w:ind w:left="2880" w:hanging="360"/>
      </w:pPr>
      <w:rPr>
        <w:rFonts w:ascii="Courier New" w:hAnsi="Courier New" w:cs="Courier New" w:hint="default"/>
      </w:rPr>
    </w:lvl>
    <w:lvl w:ilvl="2" w:tplc="04130005" w:tentative="1">
      <w:start w:val="1"/>
      <w:numFmt w:val="bullet"/>
      <w:lvlText w:val=""/>
      <w:lvlJc w:val="left"/>
      <w:pPr>
        <w:ind w:left="3600" w:hanging="360"/>
      </w:pPr>
      <w:rPr>
        <w:rFonts w:ascii="Wingdings" w:hAnsi="Wingdings" w:hint="default"/>
      </w:rPr>
    </w:lvl>
    <w:lvl w:ilvl="3" w:tplc="04130001" w:tentative="1">
      <w:start w:val="1"/>
      <w:numFmt w:val="bullet"/>
      <w:lvlText w:val=""/>
      <w:lvlJc w:val="left"/>
      <w:pPr>
        <w:ind w:left="4320" w:hanging="360"/>
      </w:pPr>
      <w:rPr>
        <w:rFonts w:ascii="Symbol" w:hAnsi="Symbol" w:hint="default"/>
      </w:rPr>
    </w:lvl>
    <w:lvl w:ilvl="4" w:tplc="04130003" w:tentative="1">
      <w:start w:val="1"/>
      <w:numFmt w:val="bullet"/>
      <w:lvlText w:val="o"/>
      <w:lvlJc w:val="left"/>
      <w:pPr>
        <w:ind w:left="5040" w:hanging="360"/>
      </w:pPr>
      <w:rPr>
        <w:rFonts w:ascii="Courier New" w:hAnsi="Courier New" w:cs="Courier New" w:hint="default"/>
      </w:rPr>
    </w:lvl>
    <w:lvl w:ilvl="5" w:tplc="04130005" w:tentative="1">
      <w:start w:val="1"/>
      <w:numFmt w:val="bullet"/>
      <w:lvlText w:val=""/>
      <w:lvlJc w:val="left"/>
      <w:pPr>
        <w:ind w:left="5760" w:hanging="360"/>
      </w:pPr>
      <w:rPr>
        <w:rFonts w:ascii="Wingdings" w:hAnsi="Wingdings" w:hint="default"/>
      </w:rPr>
    </w:lvl>
    <w:lvl w:ilvl="6" w:tplc="04130001" w:tentative="1">
      <w:start w:val="1"/>
      <w:numFmt w:val="bullet"/>
      <w:lvlText w:val=""/>
      <w:lvlJc w:val="left"/>
      <w:pPr>
        <w:ind w:left="6480" w:hanging="360"/>
      </w:pPr>
      <w:rPr>
        <w:rFonts w:ascii="Symbol" w:hAnsi="Symbol" w:hint="default"/>
      </w:rPr>
    </w:lvl>
    <w:lvl w:ilvl="7" w:tplc="04130003" w:tentative="1">
      <w:start w:val="1"/>
      <w:numFmt w:val="bullet"/>
      <w:lvlText w:val="o"/>
      <w:lvlJc w:val="left"/>
      <w:pPr>
        <w:ind w:left="7200" w:hanging="360"/>
      </w:pPr>
      <w:rPr>
        <w:rFonts w:ascii="Courier New" w:hAnsi="Courier New" w:cs="Courier New" w:hint="default"/>
      </w:rPr>
    </w:lvl>
    <w:lvl w:ilvl="8" w:tplc="04130005" w:tentative="1">
      <w:start w:val="1"/>
      <w:numFmt w:val="bullet"/>
      <w:lvlText w:val=""/>
      <w:lvlJc w:val="left"/>
      <w:pPr>
        <w:ind w:left="7920" w:hanging="360"/>
      </w:pPr>
      <w:rPr>
        <w:rFonts w:ascii="Wingdings" w:hAnsi="Wingdings" w:hint="default"/>
      </w:rPr>
    </w:lvl>
  </w:abstractNum>
  <w:abstractNum w:abstractNumId="30" w15:restartNumberingAfterBreak="0">
    <w:nsid w:val="34EA2B8E"/>
    <w:multiLevelType w:val="multilevel"/>
    <w:tmpl w:val="248C681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1" w15:restartNumberingAfterBreak="0">
    <w:nsid w:val="38763C7C"/>
    <w:multiLevelType w:val="multilevel"/>
    <w:tmpl w:val="4F4685F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2" w15:restartNumberingAfterBreak="0">
    <w:nsid w:val="3EB84762"/>
    <w:multiLevelType w:val="hybridMultilevel"/>
    <w:tmpl w:val="A134E04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15:restartNumberingAfterBreak="0">
    <w:nsid w:val="42FE3BDA"/>
    <w:multiLevelType w:val="multilevel"/>
    <w:tmpl w:val="F7EE0488"/>
    <w:lvl w:ilvl="0">
      <w:start w:val="1"/>
      <w:numFmt w:val="decimal"/>
      <w:lvlText w:val="(%1)"/>
      <w:lvlJc w:val="left"/>
      <w:pPr>
        <w:tabs>
          <w:tab w:val="num" w:pos="357"/>
        </w:tabs>
        <w:ind w:left="357" w:hanging="357"/>
      </w:pPr>
      <w:rPr>
        <w:rFonts w:hint="default"/>
        <w:b w:val="0"/>
        <w:i w:val="0"/>
      </w:rPr>
    </w:lvl>
    <w:lvl w:ilvl="1">
      <w:start w:val="1"/>
      <w:numFmt w:val="lowerLetter"/>
      <w:lvlText w:val="(%2)"/>
      <w:lvlJc w:val="left"/>
      <w:pPr>
        <w:tabs>
          <w:tab w:val="num" w:pos="703"/>
        </w:tabs>
        <w:ind w:left="703" w:hanging="346"/>
      </w:pPr>
      <w:rPr>
        <w:rFonts w:hint="default"/>
      </w:rPr>
    </w:lvl>
    <w:lvl w:ilvl="2">
      <w:start w:val="1"/>
      <w:numFmt w:val="lowerRoman"/>
      <w:lvlText w:val="(%3)"/>
      <w:lvlJc w:val="left"/>
      <w:pPr>
        <w:tabs>
          <w:tab w:val="num" w:pos="1060"/>
        </w:tabs>
        <w:ind w:left="1060" w:hanging="357"/>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 w15:restartNumberingAfterBreak="0">
    <w:nsid w:val="4DD65B98"/>
    <w:multiLevelType w:val="hybridMultilevel"/>
    <w:tmpl w:val="B9F8EFDE"/>
    <w:lvl w:ilvl="0" w:tplc="B8447682">
      <w:start w:val="6"/>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4F8723A8"/>
    <w:multiLevelType w:val="hybridMultilevel"/>
    <w:tmpl w:val="995CFC0E"/>
    <w:lvl w:ilvl="0" w:tplc="82522584">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57C73F90"/>
    <w:multiLevelType w:val="hybridMultilevel"/>
    <w:tmpl w:val="5B96FF90"/>
    <w:lvl w:ilvl="0" w:tplc="DF4E5AAE">
      <w:start w:val="1"/>
      <w:numFmt w:val="bullet"/>
      <w:lvlText w:val="-"/>
      <w:lvlJc w:val="left"/>
      <w:pPr>
        <w:ind w:left="720" w:hanging="360"/>
      </w:pPr>
      <w:rPr>
        <w:rFonts w:ascii="Calibri" w:hAnsi="Calibri" w:cs="Times New Roman" w:hint="default"/>
      </w:rPr>
    </w:lvl>
    <w:lvl w:ilvl="1" w:tplc="2220A3AC">
      <w:start w:val="1"/>
      <w:numFmt w:val="bullet"/>
      <w:lvlText w:val="o"/>
      <w:lvlJc w:val="left"/>
      <w:pPr>
        <w:ind w:left="1440" w:hanging="360"/>
      </w:pPr>
      <w:rPr>
        <w:rFonts w:ascii="Courier New" w:hAnsi="Courier New" w:cs="Times New Roman" w:hint="default"/>
      </w:rPr>
    </w:lvl>
    <w:lvl w:ilvl="2" w:tplc="93721D30">
      <w:start w:val="1"/>
      <w:numFmt w:val="bullet"/>
      <w:lvlText w:val=""/>
      <w:lvlJc w:val="left"/>
      <w:pPr>
        <w:ind w:left="2160" w:hanging="360"/>
      </w:pPr>
      <w:rPr>
        <w:rFonts w:ascii="Wingdings" w:hAnsi="Wingdings" w:hint="default"/>
      </w:rPr>
    </w:lvl>
    <w:lvl w:ilvl="3" w:tplc="3D4E3766">
      <w:start w:val="1"/>
      <w:numFmt w:val="bullet"/>
      <w:lvlText w:val=""/>
      <w:lvlJc w:val="left"/>
      <w:pPr>
        <w:ind w:left="2880" w:hanging="360"/>
      </w:pPr>
      <w:rPr>
        <w:rFonts w:ascii="Symbol" w:hAnsi="Symbol" w:hint="default"/>
      </w:rPr>
    </w:lvl>
    <w:lvl w:ilvl="4" w:tplc="A6F22900">
      <w:start w:val="1"/>
      <w:numFmt w:val="bullet"/>
      <w:lvlText w:val="o"/>
      <w:lvlJc w:val="left"/>
      <w:pPr>
        <w:ind w:left="3600" w:hanging="360"/>
      </w:pPr>
      <w:rPr>
        <w:rFonts w:ascii="Courier New" w:hAnsi="Courier New" w:cs="Times New Roman" w:hint="default"/>
      </w:rPr>
    </w:lvl>
    <w:lvl w:ilvl="5" w:tplc="454AAD38">
      <w:start w:val="1"/>
      <w:numFmt w:val="bullet"/>
      <w:lvlText w:val=""/>
      <w:lvlJc w:val="left"/>
      <w:pPr>
        <w:ind w:left="4320" w:hanging="360"/>
      </w:pPr>
      <w:rPr>
        <w:rFonts w:ascii="Wingdings" w:hAnsi="Wingdings" w:hint="default"/>
      </w:rPr>
    </w:lvl>
    <w:lvl w:ilvl="6" w:tplc="E31C6042">
      <w:start w:val="1"/>
      <w:numFmt w:val="bullet"/>
      <w:lvlText w:val=""/>
      <w:lvlJc w:val="left"/>
      <w:pPr>
        <w:ind w:left="5040" w:hanging="360"/>
      </w:pPr>
      <w:rPr>
        <w:rFonts w:ascii="Symbol" w:hAnsi="Symbol" w:hint="default"/>
      </w:rPr>
    </w:lvl>
    <w:lvl w:ilvl="7" w:tplc="383CAB1C">
      <w:start w:val="1"/>
      <w:numFmt w:val="bullet"/>
      <w:lvlText w:val="o"/>
      <w:lvlJc w:val="left"/>
      <w:pPr>
        <w:ind w:left="5760" w:hanging="360"/>
      </w:pPr>
      <w:rPr>
        <w:rFonts w:ascii="Courier New" w:hAnsi="Courier New" w:cs="Times New Roman" w:hint="default"/>
      </w:rPr>
    </w:lvl>
    <w:lvl w:ilvl="8" w:tplc="F20E84B4">
      <w:start w:val="1"/>
      <w:numFmt w:val="bullet"/>
      <w:lvlText w:val=""/>
      <w:lvlJc w:val="left"/>
      <w:pPr>
        <w:ind w:left="6480" w:hanging="360"/>
      </w:pPr>
      <w:rPr>
        <w:rFonts w:ascii="Wingdings" w:hAnsi="Wingdings" w:hint="default"/>
      </w:rPr>
    </w:lvl>
  </w:abstractNum>
  <w:abstractNum w:abstractNumId="37" w15:restartNumberingAfterBreak="0">
    <w:nsid w:val="5F076691"/>
    <w:multiLevelType w:val="hybridMultilevel"/>
    <w:tmpl w:val="0DFA8814"/>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8" w15:restartNumberingAfterBreak="0">
    <w:nsid w:val="600E5565"/>
    <w:multiLevelType w:val="hybridMultilevel"/>
    <w:tmpl w:val="A0E0493A"/>
    <w:lvl w:ilvl="0" w:tplc="770436FE">
      <w:start w:val="1"/>
      <w:numFmt w:val="bullet"/>
      <w:lvlText w:val=""/>
      <w:lvlJc w:val="left"/>
      <w:pPr>
        <w:ind w:left="720" w:hanging="360"/>
      </w:pPr>
      <w:rPr>
        <w:rFonts w:ascii="Symbol" w:eastAsia="Arial" w:hAnsi="Symbol" w:cs="Aria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9" w15:restartNumberingAfterBreak="0">
    <w:nsid w:val="61136A92"/>
    <w:multiLevelType w:val="hybridMultilevel"/>
    <w:tmpl w:val="406490EC"/>
    <w:lvl w:ilvl="0" w:tplc="14B0FCE0">
      <w:start w:val="1"/>
      <w:numFmt w:val="decimal"/>
      <w:lvlText w:val="%1."/>
      <w:lvlJc w:val="left"/>
      <w:pPr>
        <w:ind w:left="720" w:hanging="360"/>
      </w:pPr>
    </w:lvl>
    <w:lvl w:ilvl="1" w:tplc="B79EC9AA">
      <w:start w:val="1"/>
      <w:numFmt w:val="lowerLetter"/>
      <w:lvlText w:val="%2."/>
      <w:lvlJc w:val="left"/>
      <w:pPr>
        <w:ind w:left="1440" w:hanging="360"/>
      </w:pPr>
    </w:lvl>
    <w:lvl w:ilvl="2" w:tplc="1638E0EE">
      <w:start w:val="1"/>
      <w:numFmt w:val="lowerRoman"/>
      <w:lvlText w:val="%3."/>
      <w:lvlJc w:val="right"/>
      <w:pPr>
        <w:ind w:left="2160" w:hanging="180"/>
      </w:pPr>
    </w:lvl>
    <w:lvl w:ilvl="3" w:tplc="A0BAA238">
      <w:start w:val="1"/>
      <w:numFmt w:val="decimal"/>
      <w:lvlText w:val="%4."/>
      <w:lvlJc w:val="left"/>
      <w:pPr>
        <w:ind w:left="2880" w:hanging="360"/>
      </w:pPr>
    </w:lvl>
    <w:lvl w:ilvl="4" w:tplc="D5D83DE6">
      <w:start w:val="1"/>
      <w:numFmt w:val="lowerLetter"/>
      <w:lvlText w:val="%5."/>
      <w:lvlJc w:val="left"/>
      <w:pPr>
        <w:ind w:left="3600" w:hanging="360"/>
      </w:pPr>
    </w:lvl>
    <w:lvl w:ilvl="5" w:tplc="2D208CD8">
      <w:start w:val="1"/>
      <w:numFmt w:val="lowerRoman"/>
      <w:lvlText w:val="%6."/>
      <w:lvlJc w:val="right"/>
      <w:pPr>
        <w:ind w:left="4320" w:hanging="180"/>
      </w:pPr>
    </w:lvl>
    <w:lvl w:ilvl="6" w:tplc="B71654AA">
      <w:start w:val="1"/>
      <w:numFmt w:val="decimal"/>
      <w:lvlText w:val="%7."/>
      <w:lvlJc w:val="left"/>
      <w:pPr>
        <w:ind w:left="5040" w:hanging="360"/>
      </w:pPr>
    </w:lvl>
    <w:lvl w:ilvl="7" w:tplc="984AC222">
      <w:start w:val="1"/>
      <w:numFmt w:val="lowerLetter"/>
      <w:lvlText w:val="%8."/>
      <w:lvlJc w:val="left"/>
      <w:pPr>
        <w:ind w:left="5760" w:hanging="360"/>
      </w:pPr>
    </w:lvl>
    <w:lvl w:ilvl="8" w:tplc="072A42F6">
      <w:start w:val="1"/>
      <w:numFmt w:val="lowerRoman"/>
      <w:lvlText w:val="%9."/>
      <w:lvlJc w:val="right"/>
      <w:pPr>
        <w:ind w:left="6480" w:hanging="180"/>
      </w:pPr>
    </w:lvl>
  </w:abstractNum>
  <w:abstractNum w:abstractNumId="40" w15:restartNumberingAfterBreak="0">
    <w:nsid w:val="648A48E9"/>
    <w:multiLevelType w:val="multilevel"/>
    <w:tmpl w:val="CCC08C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15:restartNumberingAfterBreak="0">
    <w:nsid w:val="65901F54"/>
    <w:multiLevelType w:val="hybridMultilevel"/>
    <w:tmpl w:val="0AA6EB72"/>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65941AA5"/>
    <w:multiLevelType w:val="hybridMultilevel"/>
    <w:tmpl w:val="B7A49DC0"/>
    <w:lvl w:ilvl="0" w:tplc="4FD02FD2">
      <w:start w:val="1"/>
      <w:numFmt w:val="upperLetter"/>
      <w:lvlText w:val="%1."/>
      <w:lvlJc w:val="left"/>
      <w:pPr>
        <w:ind w:left="720" w:hanging="360"/>
      </w:pPr>
    </w:lvl>
    <w:lvl w:ilvl="1" w:tplc="D0E0A0B8">
      <w:start w:val="1"/>
      <w:numFmt w:val="lowerLetter"/>
      <w:lvlText w:val="%2."/>
      <w:lvlJc w:val="left"/>
      <w:pPr>
        <w:ind w:left="1440" w:hanging="360"/>
      </w:pPr>
    </w:lvl>
    <w:lvl w:ilvl="2" w:tplc="2F541ECA">
      <w:start w:val="1"/>
      <w:numFmt w:val="lowerRoman"/>
      <w:lvlText w:val="%3."/>
      <w:lvlJc w:val="right"/>
      <w:pPr>
        <w:ind w:left="2160" w:hanging="180"/>
      </w:pPr>
    </w:lvl>
    <w:lvl w:ilvl="3" w:tplc="7A688998">
      <w:start w:val="1"/>
      <w:numFmt w:val="decimal"/>
      <w:lvlText w:val="%4."/>
      <w:lvlJc w:val="left"/>
      <w:pPr>
        <w:ind w:left="2880" w:hanging="360"/>
      </w:pPr>
    </w:lvl>
    <w:lvl w:ilvl="4" w:tplc="F364FCB8">
      <w:start w:val="1"/>
      <w:numFmt w:val="lowerLetter"/>
      <w:lvlText w:val="%5."/>
      <w:lvlJc w:val="left"/>
      <w:pPr>
        <w:ind w:left="3600" w:hanging="360"/>
      </w:pPr>
    </w:lvl>
    <w:lvl w:ilvl="5" w:tplc="DFA09E06">
      <w:start w:val="1"/>
      <w:numFmt w:val="lowerRoman"/>
      <w:lvlText w:val="%6."/>
      <w:lvlJc w:val="right"/>
      <w:pPr>
        <w:ind w:left="4320" w:hanging="180"/>
      </w:pPr>
    </w:lvl>
    <w:lvl w:ilvl="6" w:tplc="C10440A0">
      <w:start w:val="1"/>
      <w:numFmt w:val="decimal"/>
      <w:lvlText w:val="%7."/>
      <w:lvlJc w:val="left"/>
      <w:pPr>
        <w:ind w:left="5040" w:hanging="360"/>
      </w:pPr>
    </w:lvl>
    <w:lvl w:ilvl="7" w:tplc="A82AEC9C">
      <w:start w:val="1"/>
      <w:numFmt w:val="lowerLetter"/>
      <w:lvlText w:val="%8."/>
      <w:lvlJc w:val="left"/>
      <w:pPr>
        <w:ind w:left="5760" w:hanging="360"/>
      </w:pPr>
    </w:lvl>
    <w:lvl w:ilvl="8" w:tplc="D94CEE9A">
      <w:start w:val="1"/>
      <w:numFmt w:val="lowerRoman"/>
      <w:lvlText w:val="%9."/>
      <w:lvlJc w:val="right"/>
      <w:pPr>
        <w:ind w:left="6480" w:hanging="180"/>
      </w:pPr>
    </w:lvl>
  </w:abstractNum>
  <w:abstractNum w:abstractNumId="43" w15:restartNumberingAfterBreak="0">
    <w:nsid w:val="689F6639"/>
    <w:multiLevelType w:val="multilevel"/>
    <w:tmpl w:val="CB7E206A"/>
    <w:lvl w:ilvl="0">
      <w:start w:val="2"/>
      <w:numFmt w:val="decimal"/>
      <w:lvlText w:val="%1"/>
      <w:lvlJc w:val="left"/>
      <w:pPr>
        <w:ind w:left="360" w:hanging="360"/>
      </w:pPr>
      <w:rPr>
        <w:rFonts w:hint="default"/>
      </w:rPr>
    </w:lvl>
    <w:lvl w:ilvl="1">
      <w:start w:val="1"/>
      <w:numFmt w:val="decimal"/>
      <w:lvlText w:val="%1.%2"/>
      <w:lvlJc w:val="left"/>
      <w:pPr>
        <w:ind w:left="1166" w:hanging="360"/>
      </w:pPr>
      <w:rPr>
        <w:rFonts w:hint="default"/>
      </w:rPr>
    </w:lvl>
    <w:lvl w:ilvl="2">
      <w:start w:val="1"/>
      <w:numFmt w:val="lowerLetter"/>
      <w:lvlText w:val="%1.%2.%3"/>
      <w:lvlJc w:val="left"/>
      <w:pPr>
        <w:ind w:left="2332" w:hanging="720"/>
      </w:pPr>
      <w:rPr>
        <w:rFonts w:hint="default"/>
      </w:rPr>
    </w:lvl>
    <w:lvl w:ilvl="3">
      <w:start w:val="1"/>
      <w:numFmt w:val="lowerLetter"/>
      <w:lvlText w:val="%1.%2.%3.%4"/>
      <w:lvlJc w:val="left"/>
      <w:pPr>
        <w:ind w:left="3138" w:hanging="720"/>
      </w:pPr>
      <w:rPr>
        <w:rFonts w:hint="default"/>
      </w:rPr>
    </w:lvl>
    <w:lvl w:ilvl="4">
      <w:start w:val="1"/>
      <w:numFmt w:val="decimal"/>
      <w:lvlText w:val="%1.%2.%3.%4.%5"/>
      <w:lvlJc w:val="left"/>
      <w:pPr>
        <w:ind w:left="4304" w:hanging="1080"/>
      </w:pPr>
      <w:rPr>
        <w:rFonts w:hint="default"/>
      </w:rPr>
    </w:lvl>
    <w:lvl w:ilvl="5">
      <w:start w:val="1"/>
      <w:numFmt w:val="decimal"/>
      <w:lvlText w:val="%1.%2.%3.%4.%5.%6"/>
      <w:lvlJc w:val="left"/>
      <w:pPr>
        <w:ind w:left="5110" w:hanging="1080"/>
      </w:pPr>
      <w:rPr>
        <w:rFonts w:hint="default"/>
      </w:rPr>
    </w:lvl>
    <w:lvl w:ilvl="6">
      <w:start w:val="1"/>
      <w:numFmt w:val="decimal"/>
      <w:lvlText w:val="%1.%2.%3.%4.%5.%6.%7"/>
      <w:lvlJc w:val="left"/>
      <w:pPr>
        <w:ind w:left="6276" w:hanging="1440"/>
      </w:pPr>
      <w:rPr>
        <w:rFonts w:hint="default"/>
      </w:rPr>
    </w:lvl>
    <w:lvl w:ilvl="7">
      <w:start w:val="1"/>
      <w:numFmt w:val="decimal"/>
      <w:lvlText w:val="%1.%2.%3.%4.%5.%6.%7.%8"/>
      <w:lvlJc w:val="left"/>
      <w:pPr>
        <w:ind w:left="7082" w:hanging="1440"/>
      </w:pPr>
      <w:rPr>
        <w:rFonts w:hint="default"/>
      </w:rPr>
    </w:lvl>
    <w:lvl w:ilvl="8">
      <w:start w:val="1"/>
      <w:numFmt w:val="decimal"/>
      <w:lvlText w:val="%1.%2.%3.%4.%5.%6.%7.%8.%9"/>
      <w:lvlJc w:val="left"/>
      <w:pPr>
        <w:ind w:left="8248" w:hanging="1800"/>
      </w:pPr>
      <w:rPr>
        <w:rFonts w:hint="default"/>
      </w:rPr>
    </w:lvl>
  </w:abstractNum>
  <w:abstractNum w:abstractNumId="44" w15:restartNumberingAfterBreak="0">
    <w:nsid w:val="69BD44E7"/>
    <w:multiLevelType w:val="hybridMultilevel"/>
    <w:tmpl w:val="3BAE0CB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5" w15:restartNumberingAfterBreak="0">
    <w:nsid w:val="73A00FD7"/>
    <w:multiLevelType w:val="hybridMultilevel"/>
    <w:tmpl w:val="979CCF54"/>
    <w:lvl w:ilvl="0" w:tplc="837CD37C">
      <w:start w:val="1"/>
      <w:numFmt w:val="decimal"/>
      <w:lvlText w:val="%1."/>
      <w:lvlJc w:val="left"/>
      <w:pPr>
        <w:ind w:left="720" w:hanging="360"/>
      </w:pPr>
    </w:lvl>
    <w:lvl w:ilvl="1" w:tplc="F7806A52">
      <w:start w:val="1"/>
      <w:numFmt w:val="lowerLetter"/>
      <w:lvlText w:val="%2."/>
      <w:lvlJc w:val="left"/>
      <w:pPr>
        <w:ind w:left="1440" w:hanging="360"/>
      </w:pPr>
    </w:lvl>
    <w:lvl w:ilvl="2" w:tplc="21F4F19C">
      <w:start w:val="1"/>
      <w:numFmt w:val="lowerRoman"/>
      <w:lvlText w:val="%3."/>
      <w:lvlJc w:val="right"/>
      <w:pPr>
        <w:ind w:left="2160" w:hanging="180"/>
      </w:pPr>
    </w:lvl>
    <w:lvl w:ilvl="3" w:tplc="77DE0494">
      <w:start w:val="1"/>
      <w:numFmt w:val="decimal"/>
      <w:lvlText w:val="%4."/>
      <w:lvlJc w:val="left"/>
      <w:pPr>
        <w:ind w:left="2880" w:hanging="360"/>
      </w:pPr>
    </w:lvl>
    <w:lvl w:ilvl="4" w:tplc="22C2E67E">
      <w:start w:val="1"/>
      <w:numFmt w:val="lowerLetter"/>
      <w:lvlText w:val="%5."/>
      <w:lvlJc w:val="left"/>
      <w:pPr>
        <w:ind w:left="3600" w:hanging="360"/>
      </w:pPr>
    </w:lvl>
    <w:lvl w:ilvl="5" w:tplc="1E3C6050">
      <w:start w:val="1"/>
      <w:numFmt w:val="lowerRoman"/>
      <w:lvlText w:val="%6."/>
      <w:lvlJc w:val="right"/>
      <w:pPr>
        <w:ind w:left="4320" w:hanging="180"/>
      </w:pPr>
    </w:lvl>
    <w:lvl w:ilvl="6" w:tplc="40D48336">
      <w:start w:val="1"/>
      <w:numFmt w:val="decimal"/>
      <w:lvlText w:val="%7."/>
      <w:lvlJc w:val="left"/>
      <w:pPr>
        <w:ind w:left="5040" w:hanging="360"/>
      </w:pPr>
    </w:lvl>
    <w:lvl w:ilvl="7" w:tplc="2B8E6C0C">
      <w:start w:val="1"/>
      <w:numFmt w:val="lowerLetter"/>
      <w:lvlText w:val="%8."/>
      <w:lvlJc w:val="left"/>
      <w:pPr>
        <w:ind w:left="5760" w:hanging="360"/>
      </w:pPr>
    </w:lvl>
    <w:lvl w:ilvl="8" w:tplc="A642AA9E">
      <w:start w:val="1"/>
      <w:numFmt w:val="lowerRoman"/>
      <w:lvlText w:val="%9."/>
      <w:lvlJc w:val="right"/>
      <w:pPr>
        <w:ind w:left="6480" w:hanging="180"/>
      </w:pPr>
    </w:lvl>
  </w:abstractNum>
  <w:abstractNum w:abstractNumId="46" w15:restartNumberingAfterBreak="0">
    <w:nsid w:val="75FB615F"/>
    <w:multiLevelType w:val="multilevel"/>
    <w:tmpl w:val="40AEE122"/>
    <w:lvl w:ilvl="0">
      <w:start w:val="1"/>
      <w:numFmt w:val="decimal"/>
      <w:lvlText w:val="%1."/>
      <w:lvlJc w:val="left"/>
      <w:pPr>
        <w:ind w:left="576" w:hanging="360"/>
      </w:pPr>
      <w:rPr>
        <w:rFonts w:hint="default"/>
      </w:rPr>
    </w:lvl>
    <w:lvl w:ilvl="1">
      <w:start w:val="1"/>
      <w:numFmt w:val="decimal"/>
      <w:isLgl/>
      <w:lvlText w:val="%1.%2."/>
      <w:lvlJc w:val="left"/>
      <w:pPr>
        <w:ind w:left="806" w:hanging="360"/>
      </w:pPr>
      <w:rPr>
        <w:rFonts w:hint="default"/>
      </w:rPr>
    </w:lvl>
    <w:lvl w:ilvl="2">
      <w:start w:val="1"/>
      <w:numFmt w:val="decimal"/>
      <w:isLgl/>
      <w:lvlText w:val="%1.%2.%3."/>
      <w:lvlJc w:val="left"/>
      <w:pPr>
        <w:ind w:left="1396" w:hanging="720"/>
      </w:pPr>
      <w:rPr>
        <w:rFonts w:hint="default"/>
      </w:rPr>
    </w:lvl>
    <w:lvl w:ilvl="3">
      <w:start w:val="1"/>
      <w:numFmt w:val="lowerLetter"/>
      <w:isLgl/>
      <w:lvlText w:val="%1.%2.%3.%4."/>
      <w:lvlJc w:val="left"/>
      <w:pPr>
        <w:ind w:left="1626" w:hanging="720"/>
      </w:pPr>
      <w:rPr>
        <w:rFonts w:hint="default"/>
      </w:rPr>
    </w:lvl>
    <w:lvl w:ilvl="4">
      <w:start w:val="1"/>
      <w:numFmt w:val="decimal"/>
      <w:isLgl/>
      <w:lvlText w:val="%1.%2.%3.%4.%5."/>
      <w:lvlJc w:val="left"/>
      <w:pPr>
        <w:ind w:left="2216" w:hanging="1080"/>
      </w:pPr>
      <w:rPr>
        <w:rFonts w:hint="default"/>
      </w:rPr>
    </w:lvl>
    <w:lvl w:ilvl="5">
      <w:start w:val="1"/>
      <w:numFmt w:val="decimal"/>
      <w:isLgl/>
      <w:lvlText w:val="%1.%2.%3.%4.%5.%6."/>
      <w:lvlJc w:val="left"/>
      <w:pPr>
        <w:ind w:left="2446" w:hanging="1080"/>
      </w:pPr>
      <w:rPr>
        <w:rFonts w:hint="default"/>
      </w:rPr>
    </w:lvl>
    <w:lvl w:ilvl="6">
      <w:start w:val="1"/>
      <w:numFmt w:val="decimal"/>
      <w:isLgl/>
      <w:lvlText w:val="%1.%2.%3.%4.%5.%6.%7."/>
      <w:lvlJc w:val="left"/>
      <w:pPr>
        <w:ind w:left="3036" w:hanging="1440"/>
      </w:pPr>
      <w:rPr>
        <w:rFonts w:hint="default"/>
      </w:rPr>
    </w:lvl>
    <w:lvl w:ilvl="7">
      <w:start w:val="1"/>
      <w:numFmt w:val="decimal"/>
      <w:isLgl/>
      <w:lvlText w:val="%1.%2.%3.%4.%5.%6.%7.%8."/>
      <w:lvlJc w:val="left"/>
      <w:pPr>
        <w:ind w:left="3266" w:hanging="1440"/>
      </w:pPr>
      <w:rPr>
        <w:rFonts w:hint="default"/>
      </w:rPr>
    </w:lvl>
    <w:lvl w:ilvl="8">
      <w:start w:val="1"/>
      <w:numFmt w:val="decimal"/>
      <w:isLgl/>
      <w:lvlText w:val="%1.%2.%3.%4.%5.%6.%7.%8.%9."/>
      <w:lvlJc w:val="left"/>
      <w:pPr>
        <w:ind w:left="3856" w:hanging="1800"/>
      </w:pPr>
      <w:rPr>
        <w:rFonts w:hint="default"/>
      </w:rPr>
    </w:lvl>
  </w:abstractNum>
  <w:abstractNum w:abstractNumId="47" w15:restartNumberingAfterBreak="0">
    <w:nsid w:val="76A57601"/>
    <w:multiLevelType w:val="hybridMultilevel"/>
    <w:tmpl w:val="F8407B62"/>
    <w:lvl w:ilvl="0" w:tplc="844CCCEC">
      <w:start w:val="5"/>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8" w15:restartNumberingAfterBreak="0">
    <w:nsid w:val="76D23671"/>
    <w:multiLevelType w:val="hybridMultilevel"/>
    <w:tmpl w:val="9BAA3CE0"/>
    <w:lvl w:ilvl="0" w:tplc="770436FE">
      <w:start w:val="1"/>
      <w:numFmt w:val="bullet"/>
      <w:lvlText w:val=""/>
      <w:lvlJc w:val="left"/>
      <w:pPr>
        <w:ind w:left="720" w:hanging="360"/>
      </w:pPr>
      <w:rPr>
        <w:rFonts w:ascii="Symbol" w:eastAsia="Arial" w:hAnsi="Symbol" w:cs="Aria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9" w15:restartNumberingAfterBreak="0">
    <w:nsid w:val="78453EAE"/>
    <w:multiLevelType w:val="multilevel"/>
    <w:tmpl w:val="A384A1D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0" w15:restartNumberingAfterBreak="0">
    <w:nsid w:val="7CC8605B"/>
    <w:multiLevelType w:val="multilevel"/>
    <w:tmpl w:val="A0F8FCC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num w:numId="1" w16cid:durableId="137306571">
    <w:abstractNumId w:val="46"/>
  </w:num>
  <w:num w:numId="2" w16cid:durableId="580598889">
    <w:abstractNumId w:val="43"/>
  </w:num>
  <w:num w:numId="3" w16cid:durableId="141343017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72328669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787242289">
    <w:abstractNumId w:val="21"/>
    <w:lvlOverride w:ilvl="0">
      <w:startOverride w:val="2"/>
      <w:lvl w:ilvl="0">
        <w:start w:val="2"/>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 w16cid:durableId="613679462">
    <w:abstractNumId w:val="10"/>
    <w:lvlOverride w:ilvl="0">
      <w:startOverride w:val="3"/>
      <w:lvl w:ilvl="0">
        <w:start w:val="3"/>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 w16cid:durableId="1980642874">
    <w:abstractNumId w:val="36"/>
  </w:num>
  <w:num w:numId="8" w16cid:durableId="274560154">
    <w:abstractNumId w:val="23"/>
  </w:num>
  <w:num w:numId="9" w16cid:durableId="345057285">
    <w:abstractNumId w:val="7"/>
  </w:num>
  <w:num w:numId="10" w16cid:durableId="98571582">
    <w:abstractNumId w:val="50"/>
  </w:num>
  <w:num w:numId="11" w16cid:durableId="622731720">
    <w:abstractNumId w:val="31"/>
  </w:num>
  <w:num w:numId="12" w16cid:durableId="539785320">
    <w:abstractNumId w:val="24"/>
  </w:num>
  <w:num w:numId="13" w16cid:durableId="259149113">
    <w:abstractNumId w:val="30"/>
  </w:num>
  <w:num w:numId="14" w16cid:durableId="1025524662">
    <w:abstractNumId w:val="3"/>
  </w:num>
  <w:num w:numId="15" w16cid:durableId="1591700195">
    <w:abstractNumId w:val="49"/>
  </w:num>
  <w:num w:numId="16" w16cid:durableId="1205603378">
    <w:abstractNumId w:val="18"/>
  </w:num>
  <w:num w:numId="17" w16cid:durableId="9926812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5317023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20386146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770780071">
    <w:abstractNumId w:val="27"/>
  </w:num>
  <w:num w:numId="21" w16cid:durableId="1646160759">
    <w:abstractNumId w:val="1"/>
  </w:num>
  <w:num w:numId="22" w16cid:durableId="135151892">
    <w:abstractNumId w:val="48"/>
  </w:num>
  <w:num w:numId="23" w16cid:durableId="1384867241">
    <w:abstractNumId w:val="38"/>
  </w:num>
  <w:num w:numId="24" w16cid:durableId="1535119853">
    <w:abstractNumId w:val="44"/>
  </w:num>
  <w:num w:numId="25" w16cid:durableId="37500545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9614299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43563912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09741105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9777072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62484586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67248660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3184647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117139248">
    <w:abstractNumId w:val="33"/>
  </w:num>
  <w:num w:numId="34" w16cid:durableId="1196313905">
    <w:abstractNumId w:val="34"/>
  </w:num>
  <w:num w:numId="35" w16cid:durableId="417531213">
    <w:abstractNumId w:val="9"/>
  </w:num>
  <w:num w:numId="36" w16cid:durableId="2106028868">
    <w:abstractNumId w:val="32"/>
  </w:num>
  <w:num w:numId="37" w16cid:durableId="641541947">
    <w:abstractNumId w:val="35"/>
  </w:num>
  <w:num w:numId="38" w16cid:durableId="1074086385">
    <w:abstractNumId w:val="15"/>
  </w:num>
  <w:num w:numId="39" w16cid:durableId="1971324383">
    <w:abstractNumId w:val="26"/>
  </w:num>
  <w:num w:numId="40" w16cid:durableId="1841113188">
    <w:abstractNumId w:val="37"/>
  </w:num>
  <w:num w:numId="41" w16cid:durableId="812674599">
    <w:abstractNumId w:val="13"/>
  </w:num>
  <w:num w:numId="42" w16cid:durableId="584923216">
    <w:abstractNumId w:val="2"/>
  </w:num>
  <w:num w:numId="43" w16cid:durableId="175315863">
    <w:abstractNumId w:val="29"/>
  </w:num>
  <w:num w:numId="44" w16cid:durableId="674234650">
    <w:abstractNumId w:val="14"/>
  </w:num>
  <w:num w:numId="45" w16cid:durableId="1999571937">
    <w:abstractNumId w:val="5"/>
  </w:num>
  <w:num w:numId="46" w16cid:durableId="1641879931">
    <w:abstractNumId w:val="4"/>
  </w:num>
  <w:num w:numId="47" w16cid:durableId="1037436925">
    <w:abstractNumId w:val="17"/>
  </w:num>
  <w:num w:numId="48" w16cid:durableId="898319360">
    <w:abstractNumId w:val="16"/>
  </w:num>
  <w:num w:numId="49" w16cid:durableId="1768114599">
    <w:abstractNumId w:val="41"/>
  </w:num>
  <w:num w:numId="50" w16cid:durableId="1376270549">
    <w:abstractNumId w:val="47"/>
  </w:num>
  <w:num w:numId="51" w16cid:durableId="1936670835">
    <w:abstractNumId w:val="1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2EEC"/>
    <w:rsid w:val="00000221"/>
    <w:rsid w:val="0000293A"/>
    <w:rsid w:val="00003578"/>
    <w:rsid w:val="00006AD6"/>
    <w:rsid w:val="00011B54"/>
    <w:rsid w:val="000140D1"/>
    <w:rsid w:val="00014B08"/>
    <w:rsid w:val="00016264"/>
    <w:rsid w:val="00023A7E"/>
    <w:rsid w:val="00025CFC"/>
    <w:rsid w:val="000414B8"/>
    <w:rsid w:val="00050DFB"/>
    <w:rsid w:val="0005173D"/>
    <w:rsid w:val="0005553B"/>
    <w:rsid w:val="00060FE5"/>
    <w:rsid w:val="00063CF5"/>
    <w:rsid w:val="00066093"/>
    <w:rsid w:val="0007151A"/>
    <w:rsid w:val="000717ED"/>
    <w:rsid w:val="00075139"/>
    <w:rsid w:val="00076728"/>
    <w:rsid w:val="00076D19"/>
    <w:rsid w:val="00084B70"/>
    <w:rsid w:val="00084E05"/>
    <w:rsid w:val="000A22A7"/>
    <w:rsid w:val="000A4D02"/>
    <w:rsid w:val="000A5BB3"/>
    <w:rsid w:val="000A5E24"/>
    <w:rsid w:val="000A7508"/>
    <w:rsid w:val="000B37E7"/>
    <w:rsid w:val="000B7656"/>
    <w:rsid w:val="000C1E63"/>
    <w:rsid w:val="000C2E45"/>
    <w:rsid w:val="000C3615"/>
    <w:rsid w:val="000C43D6"/>
    <w:rsid w:val="000C4A33"/>
    <w:rsid w:val="000C780E"/>
    <w:rsid w:val="000D02ED"/>
    <w:rsid w:val="000D5955"/>
    <w:rsid w:val="000D6017"/>
    <w:rsid w:val="000E17D7"/>
    <w:rsid w:val="000E4DA8"/>
    <w:rsid w:val="000E6F1A"/>
    <w:rsid w:val="000E7905"/>
    <w:rsid w:val="000F1345"/>
    <w:rsid w:val="000F3D96"/>
    <w:rsid w:val="000F6664"/>
    <w:rsid w:val="00102AFF"/>
    <w:rsid w:val="00104511"/>
    <w:rsid w:val="0010593F"/>
    <w:rsid w:val="00114C63"/>
    <w:rsid w:val="001250BE"/>
    <w:rsid w:val="00125FF1"/>
    <w:rsid w:val="001261D6"/>
    <w:rsid w:val="0013038C"/>
    <w:rsid w:val="00132DF7"/>
    <w:rsid w:val="00133694"/>
    <w:rsid w:val="0013525F"/>
    <w:rsid w:val="0013785C"/>
    <w:rsid w:val="001420F2"/>
    <w:rsid w:val="001421FC"/>
    <w:rsid w:val="00142DAE"/>
    <w:rsid w:val="00143331"/>
    <w:rsid w:val="001507F3"/>
    <w:rsid w:val="00152EEC"/>
    <w:rsid w:val="00153832"/>
    <w:rsid w:val="00156F88"/>
    <w:rsid w:val="00157652"/>
    <w:rsid w:val="001618CF"/>
    <w:rsid w:val="00164A16"/>
    <w:rsid w:val="0017080A"/>
    <w:rsid w:val="00170B35"/>
    <w:rsid w:val="00180F0A"/>
    <w:rsid w:val="0018112F"/>
    <w:rsid w:val="001817D8"/>
    <w:rsid w:val="001836BE"/>
    <w:rsid w:val="0018700E"/>
    <w:rsid w:val="001873AD"/>
    <w:rsid w:val="00195BBE"/>
    <w:rsid w:val="001A0ED8"/>
    <w:rsid w:val="001A35AC"/>
    <w:rsid w:val="001A670C"/>
    <w:rsid w:val="001B0056"/>
    <w:rsid w:val="001B368E"/>
    <w:rsid w:val="001C6597"/>
    <w:rsid w:val="001D1163"/>
    <w:rsid w:val="001D2DB3"/>
    <w:rsid w:val="001D4E25"/>
    <w:rsid w:val="001E2432"/>
    <w:rsid w:val="001E5FA1"/>
    <w:rsid w:val="001E6C66"/>
    <w:rsid w:val="001F22EE"/>
    <w:rsid w:val="00200A16"/>
    <w:rsid w:val="002014FD"/>
    <w:rsid w:val="0020198F"/>
    <w:rsid w:val="0020204E"/>
    <w:rsid w:val="002047E9"/>
    <w:rsid w:val="00206276"/>
    <w:rsid w:val="0021155A"/>
    <w:rsid w:val="00214CF4"/>
    <w:rsid w:val="00217974"/>
    <w:rsid w:val="00217BFC"/>
    <w:rsid w:val="00220193"/>
    <w:rsid w:val="002227ED"/>
    <w:rsid w:val="00222B87"/>
    <w:rsid w:val="002261B9"/>
    <w:rsid w:val="002263C4"/>
    <w:rsid w:val="002370DC"/>
    <w:rsid w:val="002418EE"/>
    <w:rsid w:val="002505F3"/>
    <w:rsid w:val="002511BB"/>
    <w:rsid w:val="00252B1E"/>
    <w:rsid w:val="00253D5E"/>
    <w:rsid w:val="002552B4"/>
    <w:rsid w:val="002633A3"/>
    <w:rsid w:val="0026478A"/>
    <w:rsid w:val="00265C86"/>
    <w:rsid w:val="0026669B"/>
    <w:rsid w:val="00267191"/>
    <w:rsid w:val="0026727C"/>
    <w:rsid w:val="00274C31"/>
    <w:rsid w:val="00275BAF"/>
    <w:rsid w:val="002764B8"/>
    <w:rsid w:val="002772CF"/>
    <w:rsid w:val="002831D5"/>
    <w:rsid w:val="00284653"/>
    <w:rsid w:val="002852A6"/>
    <w:rsid w:val="00285ABC"/>
    <w:rsid w:val="00292936"/>
    <w:rsid w:val="002971ED"/>
    <w:rsid w:val="002A0C68"/>
    <w:rsid w:val="002A3444"/>
    <w:rsid w:val="002A470D"/>
    <w:rsid w:val="002B0255"/>
    <w:rsid w:val="002B233F"/>
    <w:rsid w:val="002C6AA4"/>
    <w:rsid w:val="002D117C"/>
    <w:rsid w:val="002D3812"/>
    <w:rsid w:val="002D6EF0"/>
    <w:rsid w:val="002D7240"/>
    <w:rsid w:val="002E70E0"/>
    <w:rsid w:val="002E7A8E"/>
    <w:rsid w:val="002E7DBB"/>
    <w:rsid w:val="002F02C7"/>
    <w:rsid w:val="002F2292"/>
    <w:rsid w:val="002F6D43"/>
    <w:rsid w:val="00302EB6"/>
    <w:rsid w:val="003141D0"/>
    <w:rsid w:val="0031474E"/>
    <w:rsid w:val="00314BD6"/>
    <w:rsid w:val="003156B5"/>
    <w:rsid w:val="00316838"/>
    <w:rsid w:val="00321D2A"/>
    <w:rsid w:val="00326618"/>
    <w:rsid w:val="0032667F"/>
    <w:rsid w:val="00327CFA"/>
    <w:rsid w:val="00332D4B"/>
    <w:rsid w:val="00336F96"/>
    <w:rsid w:val="003417B5"/>
    <w:rsid w:val="0034224F"/>
    <w:rsid w:val="003456A6"/>
    <w:rsid w:val="0034660E"/>
    <w:rsid w:val="0034743F"/>
    <w:rsid w:val="00347AE7"/>
    <w:rsid w:val="00367C39"/>
    <w:rsid w:val="003708A7"/>
    <w:rsid w:val="003821A1"/>
    <w:rsid w:val="003872E6"/>
    <w:rsid w:val="00392A22"/>
    <w:rsid w:val="003947BC"/>
    <w:rsid w:val="003A1B6F"/>
    <w:rsid w:val="003B2BFF"/>
    <w:rsid w:val="003B3B68"/>
    <w:rsid w:val="003B3F6E"/>
    <w:rsid w:val="003B48B0"/>
    <w:rsid w:val="003C23FF"/>
    <w:rsid w:val="003C5D2B"/>
    <w:rsid w:val="003D2C19"/>
    <w:rsid w:val="003D3F3D"/>
    <w:rsid w:val="003D68FB"/>
    <w:rsid w:val="003D70E5"/>
    <w:rsid w:val="003E0D2B"/>
    <w:rsid w:val="003E4DAE"/>
    <w:rsid w:val="003E72F9"/>
    <w:rsid w:val="003F1128"/>
    <w:rsid w:val="003F2886"/>
    <w:rsid w:val="003F462A"/>
    <w:rsid w:val="004150DF"/>
    <w:rsid w:val="00422F12"/>
    <w:rsid w:val="00426C97"/>
    <w:rsid w:val="0042721C"/>
    <w:rsid w:val="00427804"/>
    <w:rsid w:val="004309D2"/>
    <w:rsid w:val="00430F31"/>
    <w:rsid w:val="004330AD"/>
    <w:rsid w:val="00433B5F"/>
    <w:rsid w:val="00434DD2"/>
    <w:rsid w:val="00436161"/>
    <w:rsid w:val="00443255"/>
    <w:rsid w:val="0045216F"/>
    <w:rsid w:val="00452394"/>
    <w:rsid w:val="004615E9"/>
    <w:rsid w:val="004656B6"/>
    <w:rsid w:val="00467599"/>
    <w:rsid w:val="00467CD9"/>
    <w:rsid w:val="00473606"/>
    <w:rsid w:val="0047628A"/>
    <w:rsid w:val="00476636"/>
    <w:rsid w:val="00477F74"/>
    <w:rsid w:val="004831AD"/>
    <w:rsid w:val="00491474"/>
    <w:rsid w:val="00492FCA"/>
    <w:rsid w:val="00493506"/>
    <w:rsid w:val="00493CD5"/>
    <w:rsid w:val="00493D11"/>
    <w:rsid w:val="0049505A"/>
    <w:rsid w:val="004977D2"/>
    <w:rsid w:val="004A1724"/>
    <w:rsid w:val="004A3A12"/>
    <w:rsid w:val="004A508D"/>
    <w:rsid w:val="004A7974"/>
    <w:rsid w:val="004B206D"/>
    <w:rsid w:val="004B20A1"/>
    <w:rsid w:val="004B7357"/>
    <w:rsid w:val="004C0E37"/>
    <w:rsid w:val="004C2452"/>
    <w:rsid w:val="004C2647"/>
    <w:rsid w:val="004C276A"/>
    <w:rsid w:val="004C2CD6"/>
    <w:rsid w:val="004C4F3E"/>
    <w:rsid w:val="004C5CCF"/>
    <w:rsid w:val="004D3EAE"/>
    <w:rsid w:val="004D606A"/>
    <w:rsid w:val="004D7A24"/>
    <w:rsid w:val="004E02BD"/>
    <w:rsid w:val="004E0527"/>
    <w:rsid w:val="004E2CF5"/>
    <w:rsid w:val="004E47CD"/>
    <w:rsid w:val="004E4CFA"/>
    <w:rsid w:val="004E68AB"/>
    <w:rsid w:val="004F4CF1"/>
    <w:rsid w:val="004F7F91"/>
    <w:rsid w:val="00502051"/>
    <w:rsid w:val="0050612F"/>
    <w:rsid w:val="0051274E"/>
    <w:rsid w:val="00513CFD"/>
    <w:rsid w:val="00524752"/>
    <w:rsid w:val="00526685"/>
    <w:rsid w:val="005266E4"/>
    <w:rsid w:val="00531E35"/>
    <w:rsid w:val="00532AAF"/>
    <w:rsid w:val="005339E4"/>
    <w:rsid w:val="005373A9"/>
    <w:rsid w:val="005418A2"/>
    <w:rsid w:val="005420F0"/>
    <w:rsid w:val="00545192"/>
    <w:rsid w:val="00545894"/>
    <w:rsid w:val="00547718"/>
    <w:rsid w:val="005521C6"/>
    <w:rsid w:val="005532FA"/>
    <w:rsid w:val="00554614"/>
    <w:rsid w:val="00555C46"/>
    <w:rsid w:val="00561F71"/>
    <w:rsid w:val="005639B6"/>
    <w:rsid w:val="00573097"/>
    <w:rsid w:val="005753F8"/>
    <w:rsid w:val="00581520"/>
    <w:rsid w:val="00583D9E"/>
    <w:rsid w:val="005848E1"/>
    <w:rsid w:val="00586B70"/>
    <w:rsid w:val="005873D3"/>
    <w:rsid w:val="00590BCA"/>
    <w:rsid w:val="00591192"/>
    <w:rsid w:val="00593201"/>
    <w:rsid w:val="005946DB"/>
    <w:rsid w:val="0059610C"/>
    <w:rsid w:val="0059613C"/>
    <w:rsid w:val="005A2F40"/>
    <w:rsid w:val="005B1987"/>
    <w:rsid w:val="005B5770"/>
    <w:rsid w:val="005C17AF"/>
    <w:rsid w:val="005C17DD"/>
    <w:rsid w:val="005C1928"/>
    <w:rsid w:val="005C3422"/>
    <w:rsid w:val="005C497A"/>
    <w:rsid w:val="005C56FA"/>
    <w:rsid w:val="005C65D4"/>
    <w:rsid w:val="005C68CA"/>
    <w:rsid w:val="005C7581"/>
    <w:rsid w:val="005D3053"/>
    <w:rsid w:val="005D353A"/>
    <w:rsid w:val="005D4E1E"/>
    <w:rsid w:val="005E2342"/>
    <w:rsid w:val="005E2AE3"/>
    <w:rsid w:val="005E2B26"/>
    <w:rsid w:val="005E4730"/>
    <w:rsid w:val="005E7C04"/>
    <w:rsid w:val="005F7622"/>
    <w:rsid w:val="005F7B27"/>
    <w:rsid w:val="006022BD"/>
    <w:rsid w:val="006022BF"/>
    <w:rsid w:val="00603F36"/>
    <w:rsid w:val="0061033B"/>
    <w:rsid w:val="00612EE4"/>
    <w:rsid w:val="0061685D"/>
    <w:rsid w:val="00617A23"/>
    <w:rsid w:val="0062208D"/>
    <w:rsid w:val="00622237"/>
    <w:rsid w:val="006316F2"/>
    <w:rsid w:val="00633FDD"/>
    <w:rsid w:val="0063554B"/>
    <w:rsid w:val="006356B7"/>
    <w:rsid w:val="00635BD4"/>
    <w:rsid w:val="00636318"/>
    <w:rsid w:val="00642362"/>
    <w:rsid w:val="006432BF"/>
    <w:rsid w:val="00653087"/>
    <w:rsid w:val="00655A73"/>
    <w:rsid w:val="00656E0B"/>
    <w:rsid w:val="0066046F"/>
    <w:rsid w:val="00681FF3"/>
    <w:rsid w:val="00683F78"/>
    <w:rsid w:val="00684BCF"/>
    <w:rsid w:val="0068582D"/>
    <w:rsid w:val="00685A0D"/>
    <w:rsid w:val="006866BC"/>
    <w:rsid w:val="0069389D"/>
    <w:rsid w:val="006939A8"/>
    <w:rsid w:val="00693A4D"/>
    <w:rsid w:val="0069529B"/>
    <w:rsid w:val="0069599E"/>
    <w:rsid w:val="00696A74"/>
    <w:rsid w:val="00696E03"/>
    <w:rsid w:val="00697C7A"/>
    <w:rsid w:val="006A432E"/>
    <w:rsid w:val="006A571E"/>
    <w:rsid w:val="006A5CB4"/>
    <w:rsid w:val="006A69BB"/>
    <w:rsid w:val="006A781F"/>
    <w:rsid w:val="006B433D"/>
    <w:rsid w:val="006B49F1"/>
    <w:rsid w:val="006B6CBD"/>
    <w:rsid w:val="006B7C1C"/>
    <w:rsid w:val="006C0528"/>
    <w:rsid w:val="006C243E"/>
    <w:rsid w:val="006C4C23"/>
    <w:rsid w:val="006D111F"/>
    <w:rsid w:val="006E0D9E"/>
    <w:rsid w:val="006E3812"/>
    <w:rsid w:val="006F0CA7"/>
    <w:rsid w:val="006F3CDC"/>
    <w:rsid w:val="006F3F49"/>
    <w:rsid w:val="006F5470"/>
    <w:rsid w:val="006F55CB"/>
    <w:rsid w:val="007002C7"/>
    <w:rsid w:val="00711430"/>
    <w:rsid w:val="007116EB"/>
    <w:rsid w:val="00714D01"/>
    <w:rsid w:val="00714FAB"/>
    <w:rsid w:val="00717E3F"/>
    <w:rsid w:val="00720967"/>
    <w:rsid w:val="00721167"/>
    <w:rsid w:val="00722A0E"/>
    <w:rsid w:val="00722D85"/>
    <w:rsid w:val="007240D1"/>
    <w:rsid w:val="00724F36"/>
    <w:rsid w:val="00726B87"/>
    <w:rsid w:val="00727CEB"/>
    <w:rsid w:val="00732616"/>
    <w:rsid w:val="00734384"/>
    <w:rsid w:val="007350C1"/>
    <w:rsid w:val="0073636E"/>
    <w:rsid w:val="00736715"/>
    <w:rsid w:val="00741659"/>
    <w:rsid w:val="007439BA"/>
    <w:rsid w:val="0074648B"/>
    <w:rsid w:val="00750B32"/>
    <w:rsid w:val="00751C2A"/>
    <w:rsid w:val="00752A73"/>
    <w:rsid w:val="00753A8C"/>
    <w:rsid w:val="00761E03"/>
    <w:rsid w:val="00763337"/>
    <w:rsid w:val="00763B7A"/>
    <w:rsid w:val="0077307B"/>
    <w:rsid w:val="0077695D"/>
    <w:rsid w:val="00781109"/>
    <w:rsid w:val="00785C36"/>
    <w:rsid w:val="007876DA"/>
    <w:rsid w:val="007876DD"/>
    <w:rsid w:val="00790E20"/>
    <w:rsid w:val="007915FD"/>
    <w:rsid w:val="00792376"/>
    <w:rsid w:val="00795EB2"/>
    <w:rsid w:val="0079701B"/>
    <w:rsid w:val="0079776D"/>
    <w:rsid w:val="007A738F"/>
    <w:rsid w:val="007B09AD"/>
    <w:rsid w:val="007B156C"/>
    <w:rsid w:val="007B2675"/>
    <w:rsid w:val="007C377B"/>
    <w:rsid w:val="007C488F"/>
    <w:rsid w:val="007C5146"/>
    <w:rsid w:val="007C742B"/>
    <w:rsid w:val="007C7B31"/>
    <w:rsid w:val="007D0414"/>
    <w:rsid w:val="007D72B0"/>
    <w:rsid w:val="007E76B7"/>
    <w:rsid w:val="007F05B3"/>
    <w:rsid w:val="007F46C1"/>
    <w:rsid w:val="007F5EFF"/>
    <w:rsid w:val="0080150D"/>
    <w:rsid w:val="008019A6"/>
    <w:rsid w:val="00806EB0"/>
    <w:rsid w:val="00810D11"/>
    <w:rsid w:val="00813406"/>
    <w:rsid w:val="008161D8"/>
    <w:rsid w:val="00817195"/>
    <w:rsid w:val="00817C0E"/>
    <w:rsid w:val="00820355"/>
    <w:rsid w:val="008229A4"/>
    <w:rsid w:val="00827BFA"/>
    <w:rsid w:val="00830159"/>
    <w:rsid w:val="008356EF"/>
    <w:rsid w:val="00836543"/>
    <w:rsid w:val="00837DEE"/>
    <w:rsid w:val="00842317"/>
    <w:rsid w:val="00844049"/>
    <w:rsid w:val="00844B49"/>
    <w:rsid w:val="00845FF0"/>
    <w:rsid w:val="00854676"/>
    <w:rsid w:val="00855C1F"/>
    <w:rsid w:val="008576F3"/>
    <w:rsid w:val="008612F1"/>
    <w:rsid w:val="00861A96"/>
    <w:rsid w:val="00861B50"/>
    <w:rsid w:val="00865D6C"/>
    <w:rsid w:val="00866ABA"/>
    <w:rsid w:val="0086793E"/>
    <w:rsid w:val="00870727"/>
    <w:rsid w:val="008745B2"/>
    <w:rsid w:val="00875288"/>
    <w:rsid w:val="008800C8"/>
    <w:rsid w:val="008807AD"/>
    <w:rsid w:val="008819F0"/>
    <w:rsid w:val="00882980"/>
    <w:rsid w:val="00885DA7"/>
    <w:rsid w:val="0089247A"/>
    <w:rsid w:val="00893B90"/>
    <w:rsid w:val="008959B9"/>
    <w:rsid w:val="00897A90"/>
    <w:rsid w:val="008A2B33"/>
    <w:rsid w:val="008A6A72"/>
    <w:rsid w:val="008B1711"/>
    <w:rsid w:val="008B4303"/>
    <w:rsid w:val="008C2669"/>
    <w:rsid w:val="008D2640"/>
    <w:rsid w:val="008D49BF"/>
    <w:rsid w:val="008D7813"/>
    <w:rsid w:val="008E389A"/>
    <w:rsid w:val="008F24AC"/>
    <w:rsid w:val="008F2E2F"/>
    <w:rsid w:val="008F523B"/>
    <w:rsid w:val="00904409"/>
    <w:rsid w:val="00910A09"/>
    <w:rsid w:val="00912C58"/>
    <w:rsid w:val="00914301"/>
    <w:rsid w:val="00916014"/>
    <w:rsid w:val="00920055"/>
    <w:rsid w:val="00921FD4"/>
    <w:rsid w:val="00923318"/>
    <w:rsid w:val="0092613B"/>
    <w:rsid w:val="0092717D"/>
    <w:rsid w:val="00937C7A"/>
    <w:rsid w:val="0094121E"/>
    <w:rsid w:val="0094401D"/>
    <w:rsid w:val="00966A50"/>
    <w:rsid w:val="00967D38"/>
    <w:rsid w:val="00971E01"/>
    <w:rsid w:val="00976B4E"/>
    <w:rsid w:val="00976B70"/>
    <w:rsid w:val="009770BC"/>
    <w:rsid w:val="00980687"/>
    <w:rsid w:val="00982C5D"/>
    <w:rsid w:val="00983457"/>
    <w:rsid w:val="009846CC"/>
    <w:rsid w:val="0099425E"/>
    <w:rsid w:val="0099705D"/>
    <w:rsid w:val="0099741B"/>
    <w:rsid w:val="009A1A5D"/>
    <w:rsid w:val="009A1D1D"/>
    <w:rsid w:val="009A359B"/>
    <w:rsid w:val="009A694E"/>
    <w:rsid w:val="009A6E82"/>
    <w:rsid w:val="009B7F2D"/>
    <w:rsid w:val="009C1D55"/>
    <w:rsid w:val="009C2A5E"/>
    <w:rsid w:val="009C6200"/>
    <w:rsid w:val="009C7D60"/>
    <w:rsid w:val="009D2A6F"/>
    <w:rsid w:val="009D3C39"/>
    <w:rsid w:val="009D743E"/>
    <w:rsid w:val="009E1114"/>
    <w:rsid w:val="009E25AB"/>
    <w:rsid w:val="009E31A7"/>
    <w:rsid w:val="009E4730"/>
    <w:rsid w:val="009E483A"/>
    <w:rsid w:val="009E5D9B"/>
    <w:rsid w:val="009E6085"/>
    <w:rsid w:val="009E6F64"/>
    <w:rsid w:val="009E76EB"/>
    <w:rsid w:val="009E79D7"/>
    <w:rsid w:val="009F22E9"/>
    <w:rsid w:val="009F63CF"/>
    <w:rsid w:val="009F68C8"/>
    <w:rsid w:val="00A02ACE"/>
    <w:rsid w:val="00A11094"/>
    <w:rsid w:val="00A110FD"/>
    <w:rsid w:val="00A11814"/>
    <w:rsid w:val="00A132DD"/>
    <w:rsid w:val="00A13C4F"/>
    <w:rsid w:val="00A14B47"/>
    <w:rsid w:val="00A1558A"/>
    <w:rsid w:val="00A15D9C"/>
    <w:rsid w:val="00A1619E"/>
    <w:rsid w:val="00A20445"/>
    <w:rsid w:val="00A23903"/>
    <w:rsid w:val="00A24CE5"/>
    <w:rsid w:val="00A26DCF"/>
    <w:rsid w:val="00A30929"/>
    <w:rsid w:val="00A34B2E"/>
    <w:rsid w:val="00A35C27"/>
    <w:rsid w:val="00A37C0C"/>
    <w:rsid w:val="00A42C81"/>
    <w:rsid w:val="00A45750"/>
    <w:rsid w:val="00A47E4D"/>
    <w:rsid w:val="00A502F5"/>
    <w:rsid w:val="00A551CD"/>
    <w:rsid w:val="00A55B9C"/>
    <w:rsid w:val="00A567D1"/>
    <w:rsid w:val="00A5715C"/>
    <w:rsid w:val="00A60A06"/>
    <w:rsid w:val="00A6148F"/>
    <w:rsid w:val="00A64406"/>
    <w:rsid w:val="00A67C5F"/>
    <w:rsid w:val="00A70785"/>
    <w:rsid w:val="00A7154B"/>
    <w:rsid w:val="00A92AAB"/>
    <w:rsid w:val="00AA2361"/>
    <w:rsid w:val="00AA423F"/>
    <w:rsid w:val="00AA5496"/>
    <w:rsid w:val="00AA5EF4"/>
    <w:rsid w:val="00AB0669"/>
    <w:rsid w:val="00AB2754"/>
    <w:rsid w:val="00AC01D8"/>
    <w:rsid w:val="00AC3785"/>
    <w:rsid w:val="00AC4F17"/>
    <w:rsid w:val="00AC5FF6"/>
    <w:rsid w:val="00AD0EBA"/>
    <w:rsid w:val="00AD71CA"/>
    <w:rsid w:val="00AD7A6B"/>
    <w:rsid w:val="00AE0300"/>
    <w:rsid w:val="00AE1AAF"/>
    <w:rsid w:val="00AE2E15"/>
    <w:rsid w:val="00AF28A8"/>
    <w:rsid w:val="00AF7118"/>
    <w:rsid w:val="00B0155B"/>
    <w:rsid w:val="00B01A3B"/>
    <w:rsid w:val="00B17D36"/>
    <w:rsid w:val="00B22CDD"/>
    <w:rsid w:val="00B24C5E"/>
    <w:rsid w:val="00B268B7"/>
    <w:rsid w:val="00B26E2D"/>
    <w:rsid w:val="00B27D1F"/>
    <w:rsid w:val="00B316D8"/>
    <w:rsid w:val="00B325D7"/>
    <w:rsid w:val="00B32A12"/>
    <w:rsid w:val="00B33092"/>
    <w:rsid w:val="00B35BAB"/>
    <w:rsid w:val="00B4147E"/>
    <w:rsid w:val="00B44667"/>
    <w:rsid w:val="00B4590E"/>
    <w:rsid w:val="00B52C4C"/>
    <w:rsid w:val="00B54EBA"/>
    <w:rsid w:val="00B57842"/>
    <w:rsid w:val="00B607E4"/>
    <w:rsid w:val="00B62E66"/>
    <w:rsid w:val="00B657D4"/>
    <w:rsid w:val="00B65B65"/>
    <w:rsid w:val="00B76B85"/>
    <w:rsid w:val="00B81D44"/>
    <w:rsid w:val="00B8461C"/>
    <w:rsid w:val="00B84FE3"/>
    <w:rsid w:val="00B8729B"/>
    <w:rsid w:val="00B901D2"/>
    <w:rsid w:val="00B90E94"/>
    <w:rsid w:val="00B91901"/>
    <w:rsid w:val="00B93F76"/>
    <w:rsid w:val="00B950F8"/>
    <w:rsid w:val="00B95DF6"/>
    <w:rsid w:val="00B96530"/>
    <w:rsid w:val="00BA140F"/>
    <w:rsid w:val="00BA32E4"/>
    <w:rsid w:val="00BA4AA3"/>
    <w:rsid w:val="00BA5307"/>
    <w:rsid w:val="00BB2B7F"/>
    <w:rsid w:val="00BB2BF4"/>
    <w:rsid w:val="00BB2C55"/>
    <w:rsid w:val="00BB3FB3"/>
    <w:rsid w:val="00BB4CD3"/>
    <w:rsid w:val="00BB4D69"/>
    <w:rsid w:val="00BC12D9"/>
    <w:rsid w:val="00BC2A1D"/>
    <w:rsid w:val="00BC5825"/>
    <w:rsid w:val="00BC5D71"/>
    <w:rsid w:val="00BD0BC1"/>
    <w:rsid w:val="00BD1DB4"/>
    <w:rsid w:val="00BD4703"/>
    <w:rsid w:val="00BE07CF"/>
    <w:rsid w:val="00BE1FF8"/>
    <w:rsid w:val="00BE4946"/>
    <w:rsid w:val="00BE781B"/>
    <w:rsid w:val="00BF1E1F"/>
    <w:rsid w:val="00BF2372"/>
    <w:rsid w:val="00BF5DAA"/>
    <w:rsid w:val="00C00240"/>
    <w:rsid w:val="00C02766"/>
    <w:rsid w:val="00C06A03"/>
    <w:rsid w:val="00C06C39"/>
    <w:rsid w:val="00C1032A"/>
    <w:rsid w:val="00C118C2"/>
    <w:rsid w:val="00C12644"/>
    <w:rsid w:val="00C321C4"/>
    <w:rsid w:val="00C4333F"/>
    <w:rsid w:val="00C45C3A"/>
    <w:rsid w:val="00C47BAF"/>
    <w:rsid w:val="00C547BA"/>
    <w:rsid w:val="00C5501F"/>
    <w:rsid w:val="00C567EF"/>
    <w:rsid w:val="00C57D2A"/>
    <w:rsid w:val="00C61EDE"/>
    <w:rsid w:val="00C638AE"/>
    <w:rsid w:val="00C65DD4"/>
    <w:rsid w:val="00C673EB"/>
    <w:rsid w:val="00C7232A"/>
    <w:rsid w:val="00C72CEA"/>
    <w:rsid w:val="00C73872"/>
    <w:rsid w:val="00C73B24"/>
    <w:rsid w:val="00C7485E"/>
    <w:rsid w:val="00C74BE3"/>
    <w:rsid w:val="00C77A52"/>
    <w:rsid w:val="00C8142D"/>
    <w:rsid w:val="00C820CA"/>
    <w:rsid w:val="00C92EB7"/>
    <w:rsid w:val="00C942F8"/>
    <w:rsid w:val="00C94E9F"/>
    <w:rsid w:val="00C9733D"/>
    <w:rsid w:val="00CA1C97"/>
    <w:rsid w:val="00CA32BD"/>
    <w:rsid w:val="00CA71F1"/>
    <w:rsid w:val="00CB1CB3"/>
    <w:rsid w:val="00CB2469"/>
    <w:rsid w:val="00CB5240"/>
    <w:rsid w:val="00CC1E43"/>
    <w:rsid w:val="00CC5C02"/>
    <w:rsid w:val="00CC7C2F"/>
    <w:rsid w:val="00CD3D2A"/>
    <w:rsid w:val="00CE0009"/>
    <w:rsid w:val="00CE5410"/>
    <w:rsid w:val="00CF1379"/>
    <w:rsid w:val="00CF189E"/>
    <w:rsid w:val="00CF19B2"/>
    <w:rsid w:val="00CF30CF"/>
    <w:rsid w:val="00CF5EE1"/>
    <w:rsid w:val="00CF7FD0"/>
    <w:rsid w:val="00D007D3"/>
    <w:rsid w:val="00D0515F"/>
    <w:rsid w:val="00D05CEA"/>
    <w:rsid w:val="00D12288"/>
    <w:rsid w:val="00D12CDF"/>
    <w:rsid w:val="00D141D0"/>
    <w:rsid w:val="00D154BA"/>
    <w:rsid w:val="00D210B1"/>
    <w:rsid w:val="00D25AB3"/>
    <w:rsid w:val="00D274DD"/>
    <w:rsid w:val="00D32DFE"/>
    <w:rsid w:val="00D33036"/>
    <w:rsid w:val="00D34884"/>
    <w:rsid w:val="00D3664C"/>
    <w:rsid w:val="00D36FBD"/>
    <w:rsid w:val="00D37A88"/>
    <w:rsid w:val="00D405BB"/>
    <w:rsid w:val="00D41221"/>
    <w:rsid w:val="00D41460"/>
    <w:rsid w:val="00D444C7"/>
    <w:rsid w:val="00D46574"/>
    <w:rsid w:val="00D53928"/>
    <w:rsid w:val="00D53FBD"/>
    <w:rsid w:val="00D54840"/>
    <w:rsid w:val="00D5782C"/>
    <w:rsid w:val="00D609F3"/>
    <w:rsid w:val="00D63C3C"/>
    <w:rsid w:val="00D668D3"/>
    <w:rsid w:val="00D75FA5"/>
    <w:rsid w:val="00D84AF6"/>
    <w:rsid w:val="00D877D4"/>
    <w:rsid w:val="00D92387"/>
    <w:rsid w:val="00DA28B8"/>
    <w:rsid w:val="00DA3502"/>
    <w:rsid w:val="00DA6A79"/>
    <w:rsid w:val="00DB013F"/>
    <w:rsid w:val="00DB0808"/>
    <w:rsid w:val="00DB13D6"/>
    <w:rsid w:val="00DB620A"/>
    <w:rsid w:val="00DB64DE"/>
    <w:rsid w:val="00DB6D75"/>
    <w:rsid w:val="00DC0A4E"/>
    <w:rsid w:val="00DC1B0E"/>
    <w:rsid w:val="00DD06C1"/>
    <w:rsid w:val="00DD0949"/>
    <w:rsid w:val="00DD2C63"/>
    <w:rsid w:val="00DD3DB2"/>
    <w:rsid w:val="00DD3DE2"/>
    <w:rsid w:val="00DD562F"/>
    <w:rsid w:val="00DE45BF"/>
    <w:rsid w:val="00DE570C"/>
    <w:rsid w:val="00DE583A"/>
    <w:rsid w:val="00DE7393"/>
    <w:rsid w:val="00DE79C3"/>
    <w:rsid w:val="00E02EBF"/>
    <w:rsid w:val="00E04A72"/>
    <w:rsid w:val="00E05413"/>
    <w:rsid w:val="00E12E65"/>
    <w:rsid w:val="00E130E7"/>
    <w:rsid w:val="00E175FA"/>
    <w:rsid w:val="00E30738"/>
    <w:rsid w:val="00E307CA"/>
    <w:rsid w:val="00E31C26"/>
    <w:rsid w:val="00E34C9E"/>
    <w:rsid w:val="00E3662F"/>
    <w:rsid w:val="00E422BE"/>
    <w:rsid w:val="00E450B4"/>
    <w:rsid w:val="00E53974"/>
    <w:rsid w:val="00E55198"/>
    <w:rsid w:val="00E56DE3"/>
    <w:rsid w:val="00E6004C"/>
    <w:rsid w:val="00E61169"/>
    <w:rsid w:val="00E619A7"/>
    <w:rsid w:val="00E61FCB"/>
    <w:rsid w:val="00E652BD"/>
    <w:rsid w:val="00E6556A"/>
    <w:rsid w:val="00E66F55"/>
    <w:rsid w:val="00E724A0"/>
    <w:rsid w:val="00E8073A"/>
    <w:rsid w:val="00E86215"/>
    <w:rsid w:val="00E8640E"/>
    <w:rsid w:val="00E875F6"/>
    <w:rsid w:val="00E91826"/>
    <w:rsid w:val="00E9242D"/>
    <w:rsid w:val="00E947E4"/>
    <w:rsid w:val="00EB1CC8"/>
    <w:rsid w:val="00EB67F8"/>
    <w:rsid w:val="00EC2C11"/>
    <w:rsid w:val="00EC3191"/>
    <w:rsid w:val="00EC4765"/>
    <w:rsid w:val="00EC73E3"/>
    <w:rsid w:val="00ED5094"/>
    <w:rsid w:val="00ED6086"/>
    <w:rsid w:val="00ED747C"/>
    <w:rsid w:val="00EE0CB7"/>
    <w:rsid w:val="00EE32CA"/>
    <w:rsid w:val="00EE6154"/>
    <w:rsid w:val="00EF49E5"/>
    <w:rsid w:val="00EF7BC2"/>
    <w:rsid w:val="00F036AB"/>
    <w:rsid w:val="00F04560"/>
    <w:rsid w:val="00F05B58"/>
    <w:rsid w:val="00F05FFD"/>
    <w:rsid w:val="00F1148C"/>
    <w:rsid w:val="00F11DAC"/>
    <w:rsid w:val="00F16757"/>
    <w:rsid w:val="00F17660"/>
    <w:rsid w:val="00F219DB"/>
    <w:rsid w:val="00F246A0"/>
    <w:rsid w:val="00F3492F"/>
    <w:rsid w:val="00F365D0"/>
    <w:rsid w:val="00F37055"/>
    <w:rsid w:val="00F44D00"/>
    <w:rsid w:val="00F4618C"/>
    <w:rsid w:val="00F51CFF"/>
    <w:rsid w:val="00F51F04"/>
    <w:rsid w:val="00F54551"/>
    <w:rsid w:val="00F66194"/>
    <w:rsid w:val="00F71A0E"/>
    <w:rsid w:val="00F7465A"/>
    <w:rsid w:val="00F749F1"/>
    <w:rsid w:val="00F82BC6"/>
    <w:rsid w:val="00F8439C"/>
    <w:rsid w:val="00F92D67"/>
    <w:rsid w:val="00FA0F31"/>
    <w:rsid w:val="00FA4715"/>
    <w:rsid w:val="00FA5138"/>
    <w:rsid w:val="00FA56F7"/>
    <w:rsid w:val="00FA7818"/>
    <w:rsid w:val="00FB32FD"/>
    <w:rsid w:val="00FB5F66"/>
    <w:rsid w:val="00FB73B8"/>
    <w:rsid w:val="00FC74C0"/>
    <w:rsid w:val="00FD3736"/>
    <w:rsid w:val="00FD64F1"/>
    <w:rsid w:val="00FD7523"/>
    <w:rsid w:val="00FE43C9"/>
    <w:rsid w:val="00FE6FFA"/>
    <w:rsid w:val="00FF0A92"/>
    <w:rsid w:val="00FF1757"/>
    <w:rsid w:val="00FF26C9"/>
    <w:rsid w:val="00FF749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0860AF"/>
  <w15:chartTrackingRefBased/>
  <w15:docId w15:val="{89617927-9194-4553-AD43-4619641455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152EEC"/>
    <w:pPr>
      <w:keepNext/>
      <w:keepLines/>
      <w:spacing w:before="240" w:after="0"/>
      <w:outlineLvl w:val="0"/>
    </w:pPr>
    <w:rPr>
      <w:rFonts w:asciiTheme="majorHAnsi" w:eastAsiaTheme="majorEastAsia" w:hAnsiTheme="majorHAnsi" w:cstheme="majorBidi"/>
      <w:color w:val="2F5496" w:themeColor="accent1" w:themeShade="BF"/>
      <w:sz w:val="32"/>
      <w:szCs w:val="32"/>
      <w:lang w:val="de-DE"/>
    </w:rPr>
  </w:style>
  <w:style w:type="paragraph" w:styleId="Kop2">
    <w:name w:val="heading 2"/>
    <w:basedOn w:val="Standaard"/>
    <w:next w:val="Standaard"/>
    <w:link w:val="Kop2Char"/>
    <w:uiPriority w:val="9"/>
    <w:unhideWhenUsed/>
    <w:qFormat/>
    <w:rsid w:val="00152EEC"/>
    <w:pPr>
      <w:keepNext/>
      <w:keepLines/>
      <w:spacing w:before="40" w:after="0"/>
      <w:outlineLvl w:val="1"/>
    </w:pPr>
    <w:rPr>
      <w:rFonts w:asciiTheme="majorHAnsi" w:eastAsiaTheme="majorEastAsia" w:hAnsiTheme="majorHAnsi" w:cstheme="majorBidi"/>
      <w:color w:val="2F5496" w:themeColor="accent1" w:themeShade="BF"/>
      <w:sz w:val="26"/>
      <w:szCs w:val="26"/>
      <w:lang w:val="de-DE"/>
    </w:rPr>
  </w:style>
  <w:style w:type="paragraph" w:styleId="Kop3">
    <w:name w:val="heading 3"/>
    <w:basedOn w:val="Standaard"/>
    <w:next w:val="Standaard"/>
    <w:link w:val="Kop3Char"/>
    <w:uiPriority w:val="9"/>
    <w:unhideWhenUsed/>
    <w:qFormat/>
    <w:rsid w:val="00152EEC"/>
    <w:pPr>
      <w:keepNext/>
      <w:keepLines/>
      <w:spacing w:before="40" w:after="0" w:line="256" w:lineRule="auto"/>
      <w:outlineLvl w:val="2"/>
    </w:pPr>
    <w:rPr>
      <w:rFonts w:asciiTheme="majorHAnsi" w:eastAsiaTheme="majorEastAsia" w:hAnsiTheme="majorHAnsi" w:cstheme="majorBidi"/>
      <w:color w:val="1F3763"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152EEC"/>
    <w:rPr>
      <w:rFonts w:asciiTheme="majorHAnsi" w:eastAsiaTheme="majorEastAsia" w:hAnsiTheme="majorHAnsi" w:cstheme="majorBidi"/>
      <w:color w:val="2F5496" w:themeColor="accent1" w:themeShade="BF"/>
      <w:sz w:val="32"/>
      <w:szCs w:val="32"/>
      <w:lang w:val="de-DE"/>
    </w:rPr>
  </w:style>
  <w:style w:type="character" w:customStyle="1" w:styleId="Kop2Char">
    <w:name w:val="Kop 2 Char"/>
    <w:basedOn w:val="Standaardalinea-lettertype"/>
    <w:link w:val="Kop2"/>
    <w:uiPriority w:val="9"/>
    <w:rsid w:val="00152EEC"/>
    <w:rPr>
      <w:rFonts w:asciiTheme="majorHAnsi" w:eastAsiaTheme="majorEastAsia" w:hAnsiTheme="majorHAnsi" w:cstheme="majorBidi"/>
      <w:color w:val="2F5496" w:themeColor="accent1" w:themeShade="BF"/>
      <w:sz w:val="26"/>
      <w:szCs w:val="26"/>
      <w:lang w:val="de-DE"/>
    </w:rPr>
  </w:style>
  <w:style w:type="character" w:styleId="Hyperlink">
    <w:name w:val="Hyperlink"/>
    <w:basedOn w:val="Standaardalinea-lettertype"/>
    <w:uiPriority w:val="99"/>
    <w:unhideWhenUsed/>
    <w:rsid w:val="00152EEC"/>
    <w:rPr>
      <w:color w:val="0000FF"/>
      <w:u w:val="single"/>
    </w:rPr>
  </w:style>
  <w:style w:type="paragraph" w:styleId="Koptekst">
    <w:name w:val="header"/>
    <w:basedOn w:val="Standaard"/>
    <w:link w:val="KoptekstChar"/>
    <w:uiPriority w:val="99"/>
    <w:unhideWhenUsed/>
    <w:rsid w:val="00152EEC"/>
    <w:pPr>
      <w:tabs>
        <w:tab w:val="center" w:pos="4536"/>
        <w:tab w:val="right" w:pos="9072"/>
      </w:tabs>
      <w:spacing w:after="0" w:line="240" w:lineRule="auto"/>
    </w:pPr>
    <w:rPr>
      <w:lang w:val="de-DE"/>
    </w:rPr>
  </w:style>
  <w:style w:type="character" w:customStyle="1" w:styleId="KoptekstChar">
    <w:name w:val="Koptekst Char"/>
    <w:basedOn w:val="Standaardalinea-lettertype"/>
    <w:link w:val="Koptekst"/>
    <w:uiPriority w:val="99"/>
    <w:rsid w:val="00152EEC"/>
    <w:rPr>
      <w:lang w:val="de-DE"/>
    </w:rPr>
  </w:style>
  <w:style w:type="character" w:customStyle="1" w:styleId="Kop3Char">
    <w:name w:val="Kop 3 Char"/>
    <w:basedOn w:val="Standaardalinea-lettertype"/>
    <w:link w:val="Kop3"/>
    <w:uiPriority w:val="9"/>
    <w:rsid w:val="00152EEC"/>
    <w:rPr>
      <w:rFonts w:asciiTheme="majorHAnsi" w:eastAsiaTheme="majorEastAsia" w:hAnsiTheme="majorHAnsi" w:cstheme="majorBidi"/>
      <w:color w:val="1F3763" w:themeColor="accent1" w:themeShade="7F"/>
      <w:sz w:val="24"/>
      <w:szCs w:val="24"/>
    </w:rPr>
  </w:style>
  <w:style w:type="paragraph" w:styleId="Geenafstand">
    <w:name w:val="No Spacing"/>
    <w:link w:val="GeenafstandChar"/>
    <w:uiPriority w:val="1"/>
    <w:qFormat/>
    <w:rsid w:val="00152EEC"/>
    <w:pPr>
      <w:spacing w:after="0" w:line="240" w:lineRule="auto"/>
    </w:pPr>
    <w:rPr>
      <w:lang w:val="de-DE"/>
    </w:rPr>
  </w:style>
  <w:style w:type="character" w:customStyle="1" w:styleId="GeenafstandChar">
    <w:name w:val="Geen afstand Char"/>
    <w:basedOn w:val="Standaardalinea-lettertype"/>
    <w:link w:val="Geenafstand"/>
    <w:uiPriority w:val="1"/>
    <w:rsid w:val="00152EEC"/>
    <w:rPr>
      <w:lang w:val="de-DE"/>
    </w:rPr>
  </w:style>
  <w:style w:type="paragraph" w:styleId="Lijstalinea">
    <w:name w:val="List Paragraph"/>
    <w:basedOn w:val="Standaard"/>
    <w:uiPriority w:val="34"/>
    <w:qFormat/>
    <w:rsid w:val="00152EEC"/>
    <w:pPr>
      <w:ind w:left="720"/>
      <w:contextualSpacing/>
    </w:pPr>
  </w:style>
  <w:style w:type="paragraph" w:styleId="Kopvaninhoudsopgave">
    <w:name w:val="TOC Heading"/>
    <w:basedOn w:val="Kop1"/>
    <w:next w:val="Standaard"/>
    <w:uiPriority w:val="39"/>
    <w:unhideWhenUsed/>
    <w:qFormat/>
    <w:rsid w:val="00152EEC"/>
    <w:pPr>
      <w:outlineLvl w:val="9"/>
    </w:pPr>
    <w:rPr>
      <w:lang w:val="nl-NL" w:eastAsia="nl-NL"/>
    </w:rPr>
  </w:style>
  <w:style w:type="paragraph" w:styleId="Inhopg1">
    <w:name w:val="toc 1"/>
    <w:basedOn w:val="Standaard"/>
    <w:next w:val="Standaard"/>
    <w:autoRedefine/>
    <w:uiPriority w:val="39"/>
    <w:unhideWhenUsed/>
    <w:rsid w:val="00152EEC"/>
    <w:pPr>
      <w:spacing w:after="100"/>
    </w:pPr>
    <w:rPr>
      <w:lang w:val="de-DE"/>
    </w:rPr>
  </w:style>
  <w:style w:type="table" w:styleId="Tabelraster">
    <w:name w:val="Table Grid"/>
    <w:basedOn w:val="Standaardtabel"/>
    <w:uiPriority w:val="39"/>
    <w:rsid w:val="00152E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licht">
    <w:name w:val="Grid Table Light"/>
    <w:basedOn w:val="Standaardtabel"/>
    <w:uiPriority w:val="40"/>
    <w:rsid w:val="00152EE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Onopgemaaktetabel1">
    <w:name w:val="Plain Table 1"/>
    <w:basedOn w:val="Standaardtabel"/>
    <w:uiPriority w:val="41"/>
    <w:rsid w:val="00152EE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Rastertabel1licht-Accent1">
    <w:name w:val="Grid Table 1 Light Accent 1"/>
    <w:basedOn w:val="Standaardtabel"/>
    <w:uiPriority w:val="46"/>
    <w:rsid w:val="00152EE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styleId="GevolgdeHyperlink">
    <w:name w:val="FollowedHyperlink"/>
    <w:basedOn w:val="Standaardalinea-lettertype"/>
    <w:uiPriority w:val="99"/>
    <w:semiHidden/>
    <w:unhideWhenUsed/>
    <w:rsid w:val="00152EEC"/>
    <w:rPr>
      <w:color w:val="954F72" w:themeColor="followedHyperlink"/>
      <w:u w:val="single"/>
    </w:rPr>
  </w:style>
  <w:style w:type="character" w:customStyle="1" w:styleId="cf01">
    <w:name w:val="cf01"/>
    <w:basedOn w:val="Standaardalinea-lettertype"/>
    <w:rsid w:val="00152EEC"/>
    <w:rPr>
      <w:rFonts w:ascii="Segoe UI" w:hAnsi="Segoe UI" w:cs="Segoe UI" w:hint="default"/>
      <w:sz w:val="18"/>
      <w:szCs w:val="18"/>
    </w:rPr>
  </w:style>
  <w:style w:type="character" w:styleId="Onopgelostemelding">
    <w:name w:val="Unresolved Mention"/>
    <w:basedOn w:val="Standaardalinea-lettertype"/>
    <w:uiPriority w:val="99"/>
    <w:semiHidden/>
    <w:unhideWhenUsed/>
    <w:rsid w:val="00152EEC"/>
    <w:rPr>
      <w:color w:val="605E5C"/>
      <w:shd w:val="clear" w:color="auto" w:fill="E1DFDD"/>
    </w:rPr>
  </w:style>
  <w:style w:type="character" w:styleId="Nadruk">
    <w:name w:val="Emphasis"/>
    <w:basedOn w:val="Standaardalinea-lettertype"/>
    <w:uiPriority w:val="20"/>
    <w:qFormat/>
    <w:rsid w:val="00152EEC"/>
    <w:rPr>
      <w:i/>
      <w:iCs/>
    </w:rPr>
  </w:style>
  <w:style w:type="table" w:styleId="Onopgemaaktetabel4">
    <w:name w:val="Plain Table 4"/>
    <w:basedOn w:val="Standaardtabel"/>
    <w:uiPriority w:val="44"/>
    <w:rsid w:val="00152EE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nopgemaaktetabel2">
    <w:name w:val="Plain Table 2"/>
    <w:basedOn w:val="Standaardtabel"/>
    <w:uiPriority w:val="42"/>
    <w:rsid w:val="00152EE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Inhopg2">
    <w:name w:val="toc 2"/>
    <w:basedOn w:val="Standaard"/>
    <w:next w:val="Standaard"/>
    <w:autoRedefine/>
    <w:uiPriority w:val="39"/>
    <w:semiHidden/>
    <w:unhideWhenUsed/>
    <w:rsid w:val="00152EEC"/>
    <w:pPr>
      <w:spacing w:after="100"/>
      <w:ind w:left="220"/>
    </w:pPr>
    <w:rPr>
      <w:lang w:val="de-DE"/>
    </w:rPr>
  </w:style>
  <w:style w:type="paragraph" w:styleId="Titel">
    <w:name w:val="Title"/>
    <w:basedOn w:val="Standaard"/>
    <w:next w:val="Standaard"/>
    <w:link w:val="TitelChar"/>
    <w:uiPriority w:val="10"/>
    <w:qFormat/>
    <w:rsid w:val="00152EEC"/>
    <w:pPr>
      <w:keepNext/>
      <w:keepLines/>
      <w:spacing w:after="60" w:line="276" w:lineRule="auto"/>
    </w:pPr>
    <w:rPr>
      <w:rFonts w:ascii="Arial" w:eastAsia="Arial" w:hAnsi="Arial" w:cs="Arial"/>
      <w:sz w:val="52"/>
      <w:szCs w:val="52"/>
      <w:lang w:val="nl" w:eastAsia="nl-NL"/>
    </w:rPr>
  </w:style>
  <w:style w:type="character" w:customStyle="1" w:styleId="TitelChar">
    <w:name w:val="Titel Char"/>
    <w:basedOn w:val="Standaardalinea-lettertype"/>
    <w:link w:val="Titel"/>
    <w:uiPriority w:val="10"/>
    <w:rsid w:val="00152EEC"/>
    <w:rPr>
      <w:rFonts w:ascii="Arial" w:eastAsia="Arial" w:hAnsi="Arial" w:cs="Arial"/>
      <w:sz w:val="52"/>
      <w:szCs w:val="52"/>
      <w:lang w:val="nl" w:eastAsia="nl-NL"/>
    </w:rPr>
  </w:style>
  <w:style w:type="paragraph" w:styleId="Normaalweb">
    <w:name w:val="Normal (Web)"/>
    <w:basedOn w:val="Standaard"/>
    <w:uiPriority w:val="99"/>
    <w:semiHidden/>
    <w:unhideWhenUsed/>
    <w:rsid w:val="00152EEC"/>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Voetnoottekst">
    <w:name w:val="footnote text"/>
    <w:basedOn w:val="Standaard"/>
    <w:link w:val="VoetnoottekstChar"/>
    <w:uiPriority w:val="99"/>
    <w:semiHidden/>
    <w:unhideWhenUsed/>
    <w:rsid w:val="00152EEC"/>
    <w:pPr>
      <w:spacing w:after="0" w:line="240" w:lineRule="auto"/>
    </w:pPr>
    <w:rPr>
      <w:rFonts w:ascii="Arial" w:eastAsia="Arial" w:hAnsi="Arial" w:cs="Arial"/>
      <w:sz w:val="20"/>
      <w:szCs w:val="20"/>
      <w:lang w:val="nl" w:eastAsia="nl-NL"/>
    </w:rPr>
  </w:style>
  <w:style w:type="character" w:customStyle="1" w:styleId="VoetnoottekstChar">
    <w:name w:val="Voetnoottekst Char"/>
    <w:basedOn w:val="Standaardalinea-lettertype"/>
    <w:link w:val="Voetnoottekst"/>
    <w:uiPriority w:val="99"/>
    <w:semiHidden/>
    <w:rsid w:val="00152EEC"/>
    <w:rPr>
      <w:rFonts w:ascii="Arial" w:eastAsia="Arial" w:hAnsi="Arial" w:cs="Arial"/>
      <w:sz w:val="20"/>
      <w:szCs w:val="20"/>
      <w:lang w:val="nl" w:eastAsia="nl-NL"/>
    </w:rPr>
  </w:style>
  <w:style w:type="character" w:styleId="Voetnootmarkering">
    <w:name w:val="footnote reference"/>
    <w:basedOn w:val="Standaardalinea-lettertype"/>
    <w:uiPriority w:val="99"/>
    <w:semiHidden/>
    <w:unhideWhenUsed/>
    <w:rsid w:val="00152EEC"/>
    <w:rPr>
      <w:vertAlign w:val="superscript"/>
    </w:rPr>
  </w:style>
  <w:style w:type="paragraph" w:styleId="Voettekst">
    <w:name w:val="footer"/>
    <w:basedOn w:val="Standaard"/>
    <w:link w:val="VoettekstChar"/>
    <w:uiPriority w:val="99"/>
    <w:unhideWhenUsed/>
    <w:rsid w:val="00152EEC"/>
    <w:pPr>
      <w:tabs>
        <w:tab w:val="center" w:pos="4536"/>
        <w:tab w:val="right" w:pos="9072"/>
      </w:tabs>
      <w:spacing w:after="0" w:line="240" w:lineRule="auto"/>
    </w:pPr>
    <w:rPr>
      <w:lang w:val="de-DE"/>
    </w:rPr>
  </w:style>
  <w:style w:type="character" w:customStyle="1" w:styleId="VoettekstChar">
    <w:name w:val="Voettekst Char"/>
    <w:basedOn w:val="Standaardalinea-lettertype"/>
    <w:link w:val="Voettekst"/>
    <w:uiPriority w:val="99"/>
    <w:rsid w:val="00152EEC"/>
    <w:rPr>
      <w:lang w:val="de-DE"/>
    </w:rPr>
  </w:style>
  <w:style w:type="table" w:styleId="Rastertabel1licht-Accent5">
    <w:name w:val="Grid Table 1 Light Accent 5"/>
    <w:basedOn w:val="Standaardtabel"/>
    <w:uiPriority w:val="46"/>
    <w:rsid w:val="00152EE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Onopgemaaktetabel3">
    <w:name w:val="Plain Table 3"/>
    <w:basedOn w:val="Standaardtabel"/>
    <w:uiPriority w:val="43"/>
    <w:rsid w:val="00050DF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nopgemaaktetabel5">
    <w:name w:val="Plain Table 5"/>
    <w:basedOn w:val="Standaardtabel"/>
    <w:uiPriority w:val="45"/>
    <w:rsid w:val="00050DF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Rastertabel1licht-Accent2">
    <w:name w:val="Grid Table 1 Light Accent 2"/>
    <w:basedOn w:val="Standaardtabel"/>
    <w:uiPriority w:val="46"/>
    <w:rsid w:val="00D84AF6"/>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tubantia.nl/borne/niet-iedereen-is-blij-met-stolpersteine-voor-de-deur~a3a48dd1/?referrer=https%3A%2F%2Fwww.google.nl%2F" TargetMode="External"/><Relationship Id="rId21" Type="http://schemas.openxmlformats.org/officeDocument/2006/relationships/image" Target="media/image5.jpeg"/><Relationship Id="rId42" Type="http://schemas.openxmlformats.org/officeDocument/2006/relationships/image" Target="media/image19.png"/><Relationship Id="rId47" Type="http://schemas.openxmlformats.org/officeDocument/2006/relationships/image" Target="media/image24.jpeg"/><Relationship Id="rId63" Type="http://schemas.openxmlformats.org/officeDocument/2006/relationships/image" Target="media/image27.png"/><Relationship Id="rId68" Type="http://schemas.openxmlformats.org/officeDocument/2006/relationships/hyperlink" Target="https://nl.wikipedia.org/wiki/Centraal_Isra%C3%ABlitisch_Weeshuis" TargetMode="External"/><Relationship Id="rId84" Type="http://schemas.openxmlformats.org/officeDocument/2006/relationships/image" Target="media/image43.png"/><Relationship Id="rId89" Type="http://schemas.openxmlformats.org/officeDocument/2006/relationships/image" Target="media/image48.png"/><Relationship Id="rId112" Type="http://schemas.openxmlformats.org/officeDocument/2006/relationships/hyperlink" Target="https://www.canonsociaalwerk.eu/1943_apeldoorn/deportatieenmassamoord.pdf" TargetMode="External"/><Relationship Id="rId16" Type="http://schemas.openxmlformats.org/officeDocument/2006/relationships/hyperlink" Target="https://www.curriculum.nu/voorstellen/engels-mvt/samenvatting-engels-mvt/" TargetMode="External"/><Relationship Id="rId107" Type="http://schemas.openxmlformats.org/officeDocument/2006/relationships/hyperlink" Target="https://jck.nl/nl/longread/jodenvervolginging-nederland" TargetMode="External"/><Relationship Id="rId11" Type="http://schemas.openxmlformats.org/officeDocument/2006/relationships/chart" Target="charts/chart3.xml"/><Relationship Id="rId32" Type="http://schemas.openxmlformats.org/officeDocument/2006/relationships/hyperlink" Target="https://m.youtube.com/watch?v=hCSk-r8DXU8-" TargetMode="External"/><Relationship Id="rId37" Type="http://schemas.openxmlformats.org/officeDocument/2006/relationships/image" Target="media/image14.png"/><Relationship Id="rId53" Type="http://schemas.openxmlformats.org/officeDocument/2006/relationships/hyperlink" Target="file:///C:\Users\doris\Downloads\KL.%20TEIL%201%20und%202%20Reflexion,%20Unterbauung%20und%20Material.docx" TargetMode="External"/><Relationship Id="rId58" Type="http://schemas.openxmlformats.org/officeDocument/2006/relationships/hyperlink" Target="file:///C:\Users\doris\Downloads\KL.%20TEIL%201%20und%202%20Reflexion,%20Unterbauung%20und%20Material.docx" TargetMode="External"/><Relationship Id="rId74" Type="http://schemas.openxmlformats.org/officeDocument/2006/relationships/image" Target="media/image33.jpeg"/><Relationship Id="rId79" Type="http://schemas.openxmlformats.org/officeDocument/2006/relationships/image" Target="media/image38.png"/><Relationship Id="rId102" Type="http://schemas.openxmlformats.org/officeDocument/2006/relationships/image" Target="media/image57.png"/><Relationship Id="rId5" Type="http://schemas.openxmlformats.org/officeDocument/2006/relationships/webSettings" Target="webSettings.xml"/><Relationship Id="rId90" Type="http://schemas.openxmlformats.org/officeDocument/2006/relationships/image" Target="media/image49.png"/><Relationship Id="rId95" Type="http://schemas.openxmlformats.org/officeDocument/2006/relationships/hyperlink" Target="https://map.stolpersteine.app/nl/locaties/schoutenstraat-12" TargetMode="External"/><Relationship Id="rId22" Type="http://schemas.openxmlformats.org/officeDocument/2006/relationships/image" Target="media/image6.jpeg"/><Relationship Id="rId27" Type="http://schemas.openxmlformats.org/officeDocument/2006/relationships/hyperlink" Target="https://www.joodsmonument.nl/nl/page/121983/martin-andries-de-jong" TargetMode="External"/><Relationship Id="rId43" Type="http://schemas.openxmlformats.org/officeDocument/2006/relationships/image" Target="media/image20.jpeg"/><Relationship Id="rId48" Type="http://schemas.openxmlformats.org/officeDocument/2006/relationships/image" Target="media/image25.png"/><Relationship Id="rId64" Type="http://schemas.openxmlformats.org/officeDocument/2006/relationships/hyperlink" Target="https://www.vandenhoeck-ruprecht-verlage.com/themen-entdecken/literatur-sprach-und-kulturwissenschaften/sprach-und-literaturwissenschaften/sprachwissenschaft-allgemein/55317/landeskunde-im-kontext?c=1775" TargetMode="External"/><Relationship Id="rId69" Type="http://schemas.openxmlformats.org/officeDocument/2006/relationships/image" Target="media/image28.png"/><Relationship Id="rId113" Type="http://schemas.openxmlformats.org/officeDocument/2006/relationships/footer" Target="footer1.xml"/><Relationship Id="rId80" Type="http://schemas.openxmlformats.org/officeDocument/2006/relationships/image" Target="media/image39.png"/><Relationship Id="rId85" Type="http://schemas.openxmlformats.org/officeDocument/2006/relationships/image" Target="media/image44.png"/><Relationship Id="rId12" Type="http://schemas.openxmlformats.org/officeDocument/2006/relationships/chart" Target="charts/chart4.xml"/><Relationship Id="rId17" Type="http://schemas.openxmlformats.org/officeDocument/2006/relationships/hyperlink" Target="https://modernevreemdetalen.vakdidactiekgw.nl/wp-content/uploads/sites/6/2018/03/Aanbevelingstekst-MT/MVT.pdf" TargetMode="External"/><Relationship Id="rId33" Type="http://schemas.openxmlformats.org/officeDocument/2006/relationships/image" Target="media/image10.jpeg"/><Relationship Id="rId38" Type="http://schemas.openxmlformats.org/officeDocument/2006/relationships/image" Target="media/image15.png"/><Relationship Id="rId59" Type="http://schemas.openxmlformats.org/officeDocument/2006/relationships/hyperlink" Target="file:///C:\Users\doris\Downloads\KL.%20TEIL%201%20und%202%20Reflexion,%20Unterbauung%20und%20Material.docx" TargetMode="External"/><Relationship Id="rId103" Type="http://schemas.openxmlformats.org/officeDocument/2006/relationships/image" Target="media/image58.png"/><Relationship Id="rId108" Type="http://schemas.openxmlformats.org/officeDocument/2006/relationships/hyperlink" Target="https://www.joodsmonument.nl/nl/page/121983/martin-andries-de-jong" TargetMode="External"/><Relationship Id="rId54" Type="http://schemas.openxmlformats.org/officeDocument/2006/relationships/hyperlink" Target="file:///C:\Users\doris\Downloads\KL.%20TEIL%201%20und%202%20Reflexion,%20Unterbauung%20und%20Material.docx" TargetMode="External"/><Relationship Id="rId70" Type="http://schemas.openxmlformats.org/officeDocument/2006/relationships/image" Target="media/image29.png"/><Relationship Id="rId75" Type="http://schemas.openxmlformats.org/officeDocument/2006/relationships/image" Target="media/image34.png"/><Relationship Id="rId91" Type="http://schemas.openxmlformats.org/officeDocument/2006/relationships/image" Target="media/image50.png"/><Relationship Id="rId96"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i.org/10.1017/9781009024549" TargetMode="External"/><Relationship Id="rId23" Type="http://schemas.openxmlformats.org/officeDocument/2006/relationships/hyperlink" Target="https://www.utrechtaltijd.nl/verhalen/de-maliebaan-als-nazi-bolwerk/" TargetMode="External"/><Relationship Id="rId28" Type="http://schemas.openxmlformats.org/officeDocument/2006/relationships/hyperlink" Target="https://www.joodsmonument.nl/nl/page/121982/leendert-tinus-de-jong" TargetMode="External"/><Relationship Id="rId36" Type="http://schemas.openxmlformats.org/officeDocument/2006/relationships/image" Target="media/image13.png"/><Relationship Id="rId49" Type="http://schemas.openxmlformats.org/officeDocument/2006/relationships/hyperlink" Target="file:///C:\Users\doris\Downloads\KL.%20TEIL%201%20und%202%20Reflexion,%20Unterbauung%20und%20Material.docx" TargetMode="External"/><Relationship Id="rId57" Type="http://schemas.openxmlformats.org/officeDocument/2006/relationships/hyperlink" Target="file:///C:\Users\doris\Downloads\KL.%20TEIL%201%20und%202%20Reflexion,%20Unterbauung%20und%20Material.docx" TargetMode="External"/><Relationship Id="rId106" Type="http://schemas.openxmlformats.org/officeDocument/2006/relationships/hyperlink" Target="https://jck.nl/nl/page/joods-monument" TargetMode="External"/><Relationship Id="rId114" Type="http://schemas.openxmlformats.org/officeDocument/2006/relationships/fontTable" Target="fontTable.xml"/><Relationship Id="rId10" Type="http://schemas.openxmlformats.org/officeDocument/2006/relationships/chart" Target="charts/chart2.xml"/><Relationship Id="rId31" Type="http://schemas.openxmlformats.org/officeDocument/2006/relationships/image" Target="media/image9.png"/><Relationship Id="rId44" Type="http://schemas.openxmlformats.org/officeDocument/2006/relationships/image" Target="media/image21.jpeg"/><Relationship Id="rId52" Type="http://schemas.openxmlformats.org/officeDocument/2006/relationships/hyperlink" Target="file:///C:\Users\doris\Downloads\KL.%20TEIL%201%20und%202%20Reflexion,%20Unterbauung%20und%20Material.docx" TargetMode="External"/><Relationship Id="rId60" Type="http://schemas.openxmlformats.org/officeDocument/2006/relationships/hyperlink" Target="file:///C:\Users\doris\Downloads\KL.%20TEIL%201%20und%202%20Reflexion,%20Unterbauung%20und%20Material.docx" TargetMode="External"/><Relationship Id="rId65" Type="http://schemas.openxmlformats.org/officeDocument/2006/relationships/hyperlink" Target="http://www.Joodsmonument.nl" TargetMode="External"/><Relationship Id="rId73" Type="http://schemas.openxmlformats.org/officeDocument/2006/relationships/image" Target="media/image32.jpeg"/><Relationship Id="rId78" Type="http://schemas.openxmlformats.org/officeDocument/2006/relationships/image" Target="media/image37.png"/><Relationship Id="rId81" Type="http://schemas.openxmlformats.org/officeDocument/2006/relationships/image" Target="media/image40.png"/><Relationship Id="rId86" Type="http://schemas.openxmlformats.org/officeDocument/2006/relationships/image" Target="media/image45.png"/><Relationship Id="rId94" Type="http://schemas.openxmlformats.org/officeDocument/2006/relationships/hyperlink" Target="https://map.stolpersteine.app/nl/locaties/schoutenstraat-12" TargetMode="External"/><Relationship Id="rId99" Type="http://schemas.openxmlformats.org/officeDocument/2006/relationships/image" Target="media/image54.png"/><Relationship Id="rId101"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image" Target="media/image2.jpeg"/><Relationship Id="rId39" Type="http://schemas.openxmlformats.org/officeDocument/2006/relationships/image" Target="media/image16.png"/><Relationship Id="rId109" Type="http://schemas.openxmlformats.org/officeDocument/2006/relationships/hyperlink" Target="file:///C:\Users\ynerh\Downloads\oorlog-en-dekolonisatie.pdf" TargetMode="External"/><Relationship Id="rId34" Type="http://schemas.openxmlformats.org/officeDocument/2006/relationships/image" Target="media/image11.png"/><Relationship Id="rId50" Type="http://schemas.openxmlformats.org/officeDocument/2006/relationships/hyperlink" Target="file:///C:\Users\doris\Downloads\KL.%20TEIL%201%20und%202%20Reflexion,%20Unterbauung%20und%20Material.docx" TargetMode="External"/><Relationship Id="rId55" Type="http://schemas.openxmlformats.org/officeDocument/2006/relationships/hyperlink" Target="file:///C:\Users\doris\Downloads\KL.%20TEIL%201%20und%202%20Reflexion,%20Unterbauung%20und%20Material.docx" TargetMode="External"/><Relationship Id="rId76" Type="http://schemas.openxmlformats.org/officeDocument/2006/relationships/image" Target="media/image35.png"/><Relationship Id="rId97" Type="http://schemas.openxmlformats.org/officeDocument/2006/relationships/image" Target="media/image52.png"/><Relationship Id="rId104"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30.jpeg"/><Relationship Id="rId92" Type="http://schemas.openxmlformats.org/officeDocument/2006/relationships/hyperlink" Target="https://www.canonsociaalwerk.eu/1943_apeldoorn/deportatieenmassamoord.pdf" TargetMode="External"/><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hyperlink" Target="https://www.joodsmonument.nl/nl/page/600386/joods-monument-utrecht" TargetMode="External"/><Relationship Id="rId40" Type="http://schemas.openxmlformats.org/officeDocument/2006/relationships/image" Target="media/image17.png"/><Relationship Id="rId45" Type="http://schemas.openxmlformats.org/officeDocument/2006/relationships/image" Target="media/image22.jpeg"/><Relationship Id="rId66" Type="http://schemas.openxmlformats.org/officeDocument/2006/relationships/hyperlink" Target="https://www.4en5mei.nl/oorlogsmonumenten/zoeken/1871/utrecht-verzetsmonument" TargetMode="External"/><Relationship Id="rId87" Type="http://schemas.openxmlformats.org/officeDocument/2006/relationships/image" Target="media/image46.png"/><Relationship Id="rId110" Type="http://schemas.openxmlformats.org/officeDocument/2006/relationships/hyperlink" Target="https://merkaz.nl/joods-cultureel-centrum/geschiedenis/" TargetMode="External"/><Relationship Id="rId115" Type="http://schemas.openxmlformats.org/officeDocument/2006/relationships/theme" Target="theme/theme1.xml"/><Relationship Id="rId61" Type="http://schemas.openxmlformats.org/officeDocument/2006/relationships/hyperlink" Target="file:///C:\Users\doris\Downloads\KL.%20TEIL%201%20und%202%20Reflexion,%20Unterbauung%20und%20Material.docx" TargetMode="External"/><Relationship Id="rId82" Type="http://schemas.openxmlformats.org/officeDocument/2006/relationships/image" Target="media/image41.png"/><Relationship Id="rId19" Type="http://schemas.openxmlformats.org/officeDocument/2006/relationships/image" Target="media/image3.jpeg"/><Relationship Id="rId14" Type="http://schemas.openxmlformats.org/officeDocument/2006/relationships/chart" Target="charts/chart6.xml"/><Relationship Id="rId30" Type="http://schemas.openxmlformats.org/officeDocument/2006/relationships/image" Target="media/image8.jpeg"/><Relationship Id="rId35" Type="http://schemas.openxmlformats.org/officeDocument/2006/relationships/image" Target="media/image12.png"/><Relationship Id="rId56" Type="http://schemas.openxmlformats.org/officeDocument/2006/relationships/hyperlink" Target="file:///C:\Users\doris\Downloads\KL.%20TEIL%201%20und%202%20Reflexion,%20Unterbauung%20und%20Material.docx" TargetMode="External"/><Relationship Id="rId77" Type="http://schemas.openxmlformats.org/officeDocument/2006/relationships/image" Target="media/image36.png"/><Relationship Id="rId100" Type="http://schemas.openxmlformats.org/officeDocument/2006/relationships/image" Target="media/image55.png"/><Relationship Id="rId105" Type="http://schemas.openxmlformats.org/officeDocument/2006/relationships/hyperlink" Target="https://www.vandenhoeck-ruprecht-verlage.com/themen-entdecken/literatur-sprach-und-kulturwissenschaften/sprach-und-literaturwissenschaften/sprachwissenschaft-allgemein/55317/landeskunde-im-kontext?c=1775" TargetMode="External"/><Relationship Id="rId8" Type="http://schemas.openxmlformats.org/officeDocument/2006/relationships/image" Target="media/image1.png"/><Relationship Id="rId51" Type="http://schemas.openxmlformats.org/officeDocument/2006/relationships/hyperlink" Target="file:///C:\Users\doris\Downloads\KL.%20TEIL%201%20und%202%20Reflexion,%20Unterbauung%20und%20Material.docx" TargetMode="External"/><Relationship Id="rId72" Type="http://schemas.openxmlformats.org/officeDocument/2006/relationships/image" Target="media/image31.jpeg"/><Relationship Id="rId93" Type="http://schemas.openxmlformats.org/officeDocument/2006/relationships/hyperlink" Target="https://www.canonsociaalwerk.eu/1943_apeldoorn/deportatieenmassamoord.pdf" TargetMode="External"/><Relationship Id="rId98" Type="http://schemas.openxmlformats.org/officeDocument/2006/relationships/image" Target="media/image53.png"/><Relationship Id="rId3" Type="http://schemas.openxmlformats.org/officeDocument/2006/relationships/styles" Target="styles.xml"/><Relationship Id="rId25" Type="http://schemas.openxmlformats.org/officeDocument/2006/relationships/hyperlink" Target="https://www.duic.nl/cultuur/joods-monument-bij-spoorwegmuseum-onthuld-het-werd-tijd/" TargetMode="External"/><Relationship Id="rId46" Type="http://schemas.openxmlformats.org/officeDocument/2006/relationships/image" Target="media/image23.jpeg"/><Relationship Id="rId67" Type="http://schemas.openxmlformats.org/officeDocument/2006/relationships/hyperlink" Target="https://www.canonsociaalwerk.eu/1943_apeldoorn/deportatieenmassamoord.pdf" TargetMode="External"/><Relationship Id="rId20" Type="http://schemas.openxmlformats.org/officeDocument/2006/relationships/image" Target="media/image4.jpeg"/><Relationship Id="rId41" Type="http://schemas.openxmlformats.org/officeDocument/2006/relationships/image" Target="media/image18.jpeg"/><Relationship Id="rId62" Type="http://schemas.openxmlformats.org/officeDocument/2006/relationships/image" Target="media/image26.png"/><Relationship Id="rId83" Type="http://schemas.openxmlformats.org/officeDocument/2006/relationships/image" Target="media/image42.png"/><Relationship Id="rId88" Type="http://schemas.openxmlformats.org/officeDocument/2006/relationships/image" Target="media/image47.png"/><Relationship Id="rId111" Type="http://schemas.openxmlformats.org/officeDocument/2006/relationships/hyperlink" Target="https://www.stichting-stolpersteine.nl/"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nl.wikipedia.org/wiki/Indische_Nederlanders" TargetMode="External"/><Relationship Id="rId2" Type="http://schemas.openxmlformats.org/officeDocument/2006/relationships/hyperlink" Target="https://www.dbnl.org/tekst/_ind004199101_01/_ind004199101_01_0015.php" TargetMode="External"/><Relationship Id="rId1" Type="http://schemas.openxmlformats.org/officeDocument/2006/relationships/hyperlink" Target="https://map.stolpersteine.app/nl/utrecht/locaties" TargetMode="External"/><Relationship Id="rId6" Type="http://schemas.openxmlformats.org/officeDocument/2006/relationships/hyperlink" Target="https://early-testimony.ehri-project.eu/document/EHRI-ET-WL16560578" TargetMode="External"/><Relationship Id="rId5" Type="http://schemas.openxmlformats.org/officeDocument/2006/relationships/hyperlink" Target="https://www.ferris.edu/HTMLS/news/jimcrow/links/misclink/examples.htm" TargetMode="External"/><Relationship Id="rId4" Type="http://schemas.openxmlformats.org/officeDocument/2006/relationships/hyperlink" Target="https://www.amnesty.nl/actueel/donkere-dag-voor-lhbti-gemeenschap-in-hongarije-na-aanname-homofobe-wet"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Fragen</a:t>
            </a:r>
            <a:r>
              <a:rPr lang="nl-NL" baseline="0"/>
              <a:t> 1 bis 4 </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enthält interessante und herausfordernde Aufgaben. </c:v>
                </c:pt>
                <c:pt idx="1">
                  <c:v>Das Ziel der Stunde ist von Anfang an bereits deutlich. </c:v>
                </c:pt>
                <c:pt idx="2">
                  <c:v>Das Material entspricht meinen bisherigen Fertigkeiten. </c:v>
                </c:pt>
                <c:pt idx="3">
                  <c:v>Das Material trägt zu meinem kulturellen Wissen über Deutschland bei. </c:v>
                </c:pt>
              </c:strCache>
            </c:strRef>
          </c:cat>
          <c:val>
            <c:numRef>
              <c:f>Blad1!$B$2:$B$5</c:f>
              <c:numCache>
                <c:formatCode>General</c:formatCode>
                <c:ptCount val="4"/>
                <c:pt idx="0">
                  <c:v>2</c:v>
                </c:pt>
                <c:pt idx="1">
                  <c:v>0</c:v>
                </c:pt>
                <c:pt idx="2">
                  <c:v>4</c:v>
                </c:pt>
                <c:pt idx="3">
                  <c:v>1</c:v>
                </c:pt>
              </c:numCache>
            </c:numRef>
          </c:val>
          <c:extLst>
            <c:ext xmlns:c16="http://schemas.microsoft.com/office/drawing/2014/chart" uri="{C3380CC4-5D6E-409C-BE32-E72D297353CC}">
              <c16:uniqueId val="{00000000-DCEA-4895-80E9-6F5AFB310D1D}"/>
            </c:ext>
          </c:extLst>
        </c:ser>
        <c:ser>
          <c:idx val="1"/>
          <c:order val="1"/>
          <c:tx>
            <c:strRef>
              <c:f>Blad1!$C$1</c:f>
              <c:strCache>
                <c:ptCount val="1"/>
                <c:pt idx="0">
                  <c:v>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enthält interessante und herausfordernde Aufgaben. </c:v>
                </c:pt>
                <c:pt idx="1">
                  <c:v>Das Ziel der Stunde ist von Anfang an bereits deutlich. </c:v>
                </c:pt>
                <c:pt idx="2">
                  <c:v>Das Material entspricht meinen bisherigen Fertigkeiten. </c:v>
                </c:pt>
                <c:pt idx="3">
                  <c:v>Das Material trägt zu meinem kulturellen Wissen über Deutschland bei. </c:v>
                </c:pt>
              </c:strCache>
            </c:strRef>
          </c:cat>
          <c:val>
            <c:numRef>
              <c:f>Blad1!$C$2:$C$5</c:f>
              <c:numCache>
                <c:formatCode>General</c:formatCode>
                <c:ptCount val="4"/>
                <c:pt idx="0">
                  <c:v>4</c:v>
                </c:pt>
                <c:pt idx="1">
                  <c:v>0</c:v>
                </c:pt>
                <c:pt idx="2">
                  <c:v>5</c:v>
                </c:pt>
                <c:pt idx="3">
                  <c:v>1</c:v>
                </c:pt>
              </c:numCache>
            </c:numRef>
          </c:val>
          <c:extLst>
            <c:ext xmlns:c16="http://schemas.microsoft.com/office/drawing/2014/chart" uri="{C3380CC4-5D6E-409C-BE32-E72D297353CC}">
              <c16:uniqueId val="{00000001-DCEA-4895-80E9-6F5AFB310D1D}"/>
            </c:ext>
          </c:extLst>
        </c:ser>
        <c:ser>
          <c:idx val="2"/>
          <c:order val="2"/>
          <c:tx>
            <c:strRef>
              <c:f>Blad1!$D$1</c:f>
              <c:strCache>
                <c:ptCount val="1"/>
                <c:pt idx="0">
                  <c:v>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enthält interessante und herausfordernde Aufgaben. </c:v>
                </c:pt>
                <c:pt idx="1">
                  <c:v>Das Ziel der Stunde ist von Anfang an bereits deutlich. </c:v>
                </c:pt>
                <c:pt idx="2">
                  <c:v>Das Material entspricht meinen bisherigen Fertigkeiten. </c:v>
                </c:pt>
                <c:pt idx="3">
                  <c:v>Das Material trägt zu meinem kulturellen Wissen über Deutschland bei. </c:v>
                </c:pt>
              </c:strCache>
            </c:strRef>
          </c:cat>
          <c:val>
            <c:numRef>
              <c:f>Blad1!$D$2:$D$5</c:f>
              <c:numCache>
                <c:formatCode>General</c:formatCode>
                <c:ptCount val="4"/>
                <c:pt idx="0">
                  <c:v>3</c:v>
                </c:pt>
                <c:pt idx="1">
                  <c:v>4</c:v>
                </c:pt>
                <c:pt idx="2">
                  <c:v>5</c:v>
                </c:pt>
                <c:pt idx="3">
                  <c:v>4</c:v>
                </c:pt>
              </c:numCache>
            </c:numRef>
          </c:val>
          <c:extLst>
            <c:ext xmlns:c16="http://schemas.microsoft.com/office/drawing/2014/chart" uri="{C3380CC4-5D6E-409C-BE32-E72D297353CC}">
              <c16:uniqueId val="{00000002-DCEA-4895-80E9-6F5AFB310D1D}"/>
            </c:ext>
          </c:extLst>
        </c:ser>
        <c:ser>
          <c:idx val="3"/>
          <c:order val="3"/>
          <c:tx>
            <c:strRef>
              <c:f>Blad1!$E$1</c:f>
              <c:strCache>
                <c:ptCount val="1"/>
                <c:pt idx="0">
                  <c:v>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enthält interessante und herausfordernde Aufgaben. </c:v>
                </c:pt>
                <c:pt idx="1">
                  <c:v>Das Ziel der Stunde ist von Anfang an bereits deutlich. </c:v>
                </c:pt>
                <c:pt idx="2">
                  <c:v>Das Material entspricht meinen bisherigen Fertigkeiten. </c:v>
                </c:pt>
                <c:pt idx="3">
                  <c:v>Das Material trägt zu meinem kulturellen Wissen über Deutschland bei. </c:v>
                </c:pt>
              </c:strCache>
            </c:strRef>
          </c:cat>
          <c:val>
            <c:numRef>
              <c:f>Blad1!$E$2:$E$5</c:f>
              <c:numCache>
                <c:formatCode>General</c:formatCode>
                <c:ptCount val="4"/>
                <c:pt idx="0">
                  <c:v>6</c:v>
                </c:pt>
                <c:pt idx="1">
                  <c:v>6</c:v>
                </c:pt>
                <c:pt idx="2">
                  <c:v>4</c:v>
                </c:pt>
                <c:pt idx="3">
                  <c:v>6</c:v>
                </c:pt>
              </c:numCache>
            </c:numRef>
          </c:val>
          <c:extLst>
            <c:ext xmlns:c16="http://schemas.microsoft.com/office/drawing/2014/chart" uri="{C3380CC4-5D6E-409C-BE32-E72D297353CC}">
              <c16:uniqueId val="{00000003-DCEA-4895-80E9-6F5AFB310D1D}"/>
            </c:ext>
          </c:extLst>
        </c:ser>
        <c:ser>
          <c:idx val="4"/>
          <c:order val="4"/>
          <c:tx>
            <c:strRef>
              <c:f>Blad1!$F$1</c:f>
              <c:strCache>
                <c:ptCount val="1"/>
                <c:pt idx="0">
                  <c:v>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enthält interessante und herausfordernde Aufgaben. </c:v>
                </c:pt>
                <c:pt idx="1">
                  <c:v>Das Ziel der Stunde ist von Anfang an bereits deutlich. </c:v>
                </c:pt>
                <c:pt idx="2">
                  <c:v>Das Material entspricht meinen bisherigen Fertigkeiten. </c:v>
                </c:pt>
                <c:pt idx="3">
                  <c:v>Das Material trägt zu meinem kulturellen Wissen über Deutschland bei. </c:v>
                </c:pt>
              </c:strCache>
            </c:strRef>
          </c:cat>
          <c:val>
            <c:numRef>
              <c:f>Blad1!$F$2:$F$5</c:f>
              <c:numCache>
                <c:formatCode>General</c:formatCode>
                <c:ptCount val="4"/>
                <c:pt idx="0">
                  <c:v>5</c:v>
                </c:pt>
                <c:pt idx="1">
                  <c:v>10</c:v>
                </c:pt>
                <c:pt idx="2">
                  <c:v>2</c:v>
                </c:pt>
                <c:pt idx="3">
                  <c:v>8</c:v>
                </c:pt>
              </c:numCache>
            </c:numRef>
          </c:val>
          <c:extLst>
            <c:ext xmlns:c16="http://schemas.microsoft.com/office/drawing/2014/chart" uri="{C3380CC4-5D6E-409C-BE32-E72D297353CC}">
              <c16:uniqueId val="{00000004-DCEA-4895-80E9-6F5AFB310D1D}"/>
            </c:ext>
          </c:extLst>
        </c:ser>
        <c:dLbls>
          <c:dLblPos val="outEnd"/>
          <c:showLegendKey val="0"/>
          <c:showVal val="1"/>
          <c:showCatName val="0"/>
          <c:showSerName val="0"/>
          <c:showPercent val="0"/>
          <c:showBubbleSize val="0"/>
        </c:dLbls>
        <c:gapWidth val="219"/>
        <c:overlap val="-27"/>
        <c:axId val="1390420448"/>
        <c:axId val="1390397568"/>
      </c:barChart>
      <c:catAx>
        <c:axId val="1390420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390397568"/>
        <c:crosses val="autoZero"/>
        <c:auto val="1"/>
        <c:lblAlgn val="ctr"/>
        <c:lblOffset val="100"/>
        <c:noMultiLvlLbl val="0"/>
      </c:catAx>
      <c:valAx>
        <c:axId val="1390397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390420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Fragen</a:t>
            </a:r>
            <a:r>
              <a:rPr lang="nl-NL" baseline="0"/>
              <a:t> 5 bis 8 </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kombiniert die Aspekte Interkulturalität und Sprache. </c:v>
                </c:pt>
                <c:pt idx="1">
                  <c:v>Das Material enthält eine Aufgabe, die den Unterrichtsstoff zusammenfasst. </c:v>
                </c:pt>
                <c:pt idx="2">
                  <c:v>Das Material hat überprüft, ob ich den Unterrichtsstoff verstanden habe. </c:v>
                </c:pt>
                <c:pt idx="3">
                  <c:v>Die Lernziele bezüglich des kulturreflexiven Lernens sind erreicht. </c:v>
                </c:pt>
              </c:strCache>
            </c:strRef>
          </c:cat>
          <c:val>
            <c:numRef>
              <c:f>Blad1!$B$2:$B$5</c:f>
              <c:numCache>
                <c:formatCode>General</c:formatCode>
                <c:ptCount val="4"/>
                <c:pt idx="0">
                  <c:v>6</c:v>
                </c:pt>
                <c:pt idx="1">
                  <c:v>0</c:v>
                </c:pt>
                <c:pt idx="2">
                  <c:v>0</c:v>
                </c:pt>
                <c:pt idx="3">
                  <c:v>3</c:v>
                </c:pt>
              </c:numCache>
            </c:numRef>
          </c:val>
          <c:extLst>
            <c:ext xmlns:c16="http://schemas.microsoft.com/office/drawing/2014/chart" uri="{C3380CC4-5D6E-409C-BE32-E72D297353CC}">
              <c16:uniqueId val="{00000000-5D4E-4903-8C45-E28CA99FDC97}"/>
            </c:ext>
          </c:extLst>
        </c:ser>
        <c:ser>
          <c:idx val="1"/>
          <c:order val="1"/>
          <c:tx>
            <c:strRef>
              <c:f>Blad1!$C$1</c:f>
              <c:strCache>
                <c:ptCount val="1"/>
                <c:pt idx="0">
                  <c:v>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kombiniert die Aspekte Interkulturalität und Sprache. </c:v>
                </c:pt>
                <c:pt idx="1">
                  <c:v>Das Material enthält eine Aufgabe, die den Unterrichtsstoff zusammenfasst. </c:v>
                </c:pt>
                <c:pt idx="2">
                  <c:v>Das Material hat überprüft, ob ich den Unterrichtsstoff verstanden habe. </c:v>
                </c:pt>
                <c:pt idx="3">
                  <c:v>Die Lernziele bezüglich des kulturreflexiven Lernens sind erreicht. </c:v>
                </c:pt>
              </c:strCache>
            </c:strRef>
          </c:cat>
          <c:val>
            <c:numRef>
              <c:f>Blad1!$C$2:$C$5</c:f>
              <c:numCache>
                <c:formatCode>General</c:formatCode>
                <c:ptCount val="4"/>
                <c:pt idx="0">
                  <c:v>4</c:v>
                </c:pt>
                <c:pt idx="1">
                  <c:v>0</c:v>
                </c:pt>
                <c:pt idx="2">
                  <c:v>1</c:v>
                </c:pt>
                <c:pt idx="3">
                  <c:v>4</c:v>
                </c:pt>
              </c:numCache>
            </c:numRef>
          </c:val>
          <c:extLst>
            <c:ext xmlns:c16="http://schemas.microsoft.com/office/drawing/2014/chart" uri="{C3380CC4-5D6E-409C-BE32-E72D297353CC}">
              <c16:uniqueId val="{00000001-5D4E-4903-8C45-E28CA99FDC97}"/>
            </c:ext>
          </c:extLst>
        </c:ser>
        <c:ser>
          <c:idx val="2"/>
          <c:order val="2"/>
          <c:tx>
            <c:strRef>
              <c:f>Blad1!$D$1</c:f>
              <c:strCache>
                <c:ptCount val="1"/>
                <c:pt idx="0">
                  <c:v>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kombiniert die Aspekte Interkulturalität und Sprache. </c:v>
                </c:pt>
                <c:pt idx="1">
                  <c:v>Das Material enthält eine Aufgabe, die den Unterrichtsstoff zusammenfasst. </c:v>
                </c:pt>
                <c:pt idx="2">
                  <c:v>Das Material hat überprüft, ob ich den Unterrichtsstoff verstanden habe. </c:v>
                </c:pt>
                <c:pt idx="3">
                  <c:v>Die Lernziele bezüglich des kulturreflexiven Lernens sind erreicht. </c:v>
                </c:pt>
              </c:strCache>
            </c:strRef>
          </c:cat>
          <c:val>
            <c:numRef>
              <c:f>Blad1!$D$2:$D$5</c:f>
              <c:numCache>
                <c:formatCode>General</c:formatCode>
                <c:ptCount val="4"/>
                <c:pt idx="0">
                  <c:v>9</c:v>
                </c:pt>
                <c:pt idx="1">
                  <c:v>5</c:v>
                </c:pt>
                <c:pt idx="2">
                  <c:v>8</c:v>
                </c:pt>
                <c:pt idx="3">
                  <c:v>6</c:v>
                </c:pt>
              </c:numCache>
            </c:numRef>
          </c:val>
          <c:extLst>
            <c:ext xmlns:c16="http://schemas.microsoft.com/office/drawing/2014/chart" uri="{C3380CC4-5D6E-409C-BE32-E72D297353CC}">
              <c16:uniqueId val="{00000002-5D4E-4903-8C45-E28CA99FDC97}"/>
            </c:ext>
          </c:extLst>
        </c:ser>
        <c:ser>
          <c:idx val="3"/>
          <c:order val="3"/>
          <c:tx>
            <c:strRef>
              <c:f>Blad1!$E$1</c:f>
              <c:strCache>
                <c:ptCount val="1"/>
                <c:pt idx="0">
                  <c:v>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kombiniert die Aspekte Interkulturalität und Sprache. </c:v>
                </c:pt>
                <c:pt idx="1">
                  <c:v>Das Material enthält eine Aufgabe, die den Unterrichtsstoff zusammenfasst. </c:v>
                </c:pt>
                <c:pt idx="2">
                  <c:v>Das Material hat überprüft, ob ich den Unterrichtsstoff verstanden habe. </c:v>
                </c:pt>
                <c:pt idx="3">
                  <c:v>Die Lernziele bezüglich des kulturreflexiven Lernens sind erreicht. </c:v>
                </c:pt>
              </c:strCache>
            </c:strRef>
          </c:cat>
          <c:val>
            <c:numRef>
              <c:f>Blad1!$E$2:$E$5</c:f>
              <c:numCache>
                <c:formatCode>General</c:formatCode>
                <c:ptCount val="4"/>
                <c:pt idx="0">
                  <c:v>0</c:v>
                </c:pt>
                <c:pt idx="1">
                  <c:v>7</c:v>
                </c:pt>
                <c:pt idx="2">
                  <c:v>5</c:v>
                </c:pt>
                <c:pt idx="3">
                  <c:v>5</c:v>
                </c:pt>
              </c:numCache>
            </c:numRef>
          </c:val>
          <c:extLst>
            <c:ext xmlns:c16="http://schemas.microsoft.com/office/drawing/2014/chart" uri="{C3380CC4-5D6E-409C-BE32-E72D297353CC}">
              <c16:uniqueId val="{00000003-5D4E-4903-8C45-E28CA99FDC97}"/>
            </c:ext>
          </c:extLst>
        </c:ser>
        <c:ser>
          <c:idx val="4"/>
          <c:order val="4"/>
          <c:tx>
            <c:strRef>
              <c:f>Blad1!$F$1</c:f>
              <c:strCache>
                <c:ptCount val="1"/>
                <c:pt idx="0">
                  <c:v>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kombiniert die Aspekte Interkulturalität und Sprache. </c:v>
                </c:pt>
                <c:pt idx="1">
                  <c:v>Das Material enthält eine Aufgabe, die den Unterrichtsstoff zusammenfasst. </c:v>
                </c:pt>
                <c:pt idx="2">
                  <c:v>Das Material hat überprüft, ob ich den Unterrichtsstoff verstanden habe. </c:v>
                </c:pt>
                <c:pt idx="3">
                  <c:v>Die Lernziele bezüglich des kulturreflexiven Lernens sind erreicht. </c:v>
                </c:pt>
              </c:strCache>
            </c:strRef>
          </c:cat>
          <c:val>
            <c:numRef>
              <c:f>Blad1!$F$2:$F$5</c:f>
              <c:numCache>
                <c:formatCode>General</c:formatCode>
                <c:ptCount val="4"/>
                <c:pt idx="0">
                  <c:v>1</c:v>
                </c:pt>
                <c:pt idx="1">
                  <c:v>8</c:v>
                </c:pt>
                <c:pt idx="2">
                  <c:v>6</c:v>
                </c:pt>
                <c:pt idx="3">
                  <c:v>2</c:v>
                </c:pt>
              </c:numCache>
            </c:numRef>
          </c:val>
          <c:extLst>
            <c:ext xmlns:c16="http://schemas.microsoft.com/office/drawing/2014/chart" uri="{C3380CC4-5D6E-409C-BE32-E72D297353CC}">
              <c16:uniqueId val="{00000004-5D4E-4903-8C45-E28CA99FDC97}"/>
            </c:ext>
          </c:extLst>
        </c:ser>
        <c:dLbls>
          <c:dLblPos val="outEnd"/>
          <c:showLegendKey val="0"/>
          <c:showVal val="1"/>
          <c:showCatName val="0"/>
          <c:showSerName val="0"/>
          <c:showPercent val="0"/>
          <c:showBubbleSize val="0"/>
        </c:dLbls>
        <c:gapWidth val="219"/>
        <c:overlap val="-27"/>
        <c:axId val="1000883200"/>
        <c:axId val="1000893600"/>
      </c:barChart>
      <c:catAx>
        <c:axId val="1000883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000893600"/>
        <c:crosses val="autoZero"/>
        <c:auto val="1"/>
        <c:lblAlgn val="ctr"/>
        <c:lblOffset val="100"/>
        <c:noMultiLvlLbl val="0"/>
      </c:catAx>
      <c:valAx>
        <c:axId val="1000893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000883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Fragen 9 bis 10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2"/>
                <c:pt idx="0">
                  <c:v>Das Material stimuliert meine metakognitiven Fertigkeiten. </c:v>
                </c:pt>
                <c:pt idx="1">
                  <c:v>Das Material fördert die SuS Kohärenz und Verbindung. </c:v>
                </c:pt>
              </c:strCache>
            </c:strRef>
          </c:cat>
          <c:val>
            <c:numRef>
              <c:f>Blad1!$B$2:$B$5</c:f>
              <c:numCache>
                <c:formatCode>General</c:formatCode>
                <c:ptCount val="4"/>
                <c:pt idx="0">
                  <c:v>5</c:v>
                </c:pt>
                <c:pt idx="1">
                  <c:v>2</c:v>
                </c:pt>
              </c:numCache>
            </c:numRef>
          </c:val>
          <c:extLst>
            <c:ext xmlns:c16="http://schemas.microsoft.com/office/drawing/2014/chart" uri="{C3380CC4-5D6E-409C-BE32-E72D297353CC}">
              <c16:uniqueId val="{00000000-A2F3-4FB0-BE32-6F8FFAE52E62}"/>
            </c:ext>
          </c:extLst>
        </c:ser>
        <c:ser>
          <c:idx val="1"/>
          <c:order val="1"/>
          <c:tx>
            <c:strRef>
              <c:f>Blad1!$C$1</c:f>
              <c:strCache>
                <c:ptCount val="1"/>
                <c:pt idx="0">
                  <c:v>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2"/>
                <c:pt idx="0">
                  <c:v>Das Material stimuliert meine metakognitiven Fertigkeiten. </c:v>
                </c:pt>
                <c:pt idx="1">
                  <c:v>Das Material fördert die SuS Kohärenz und Verbindung. </c:v>
                </c:pt>
              </c:strCache>
            </c:strRef>
          </c:cat>
          <c:val>
            <c:numRef>
              <c:f>Blad1!$C$2:$C$5</c:f>
              <c:numCache>
                <c:formatCode>General</c:formatCode>
                <c:ptCount val="4"/>
                <c:pt idx="0">
                  <c:v>6</c:v>
                </c:pt>
                <c:pt idx="1">
                  <c:v>1</c:v>
                </c:pt>
              </c:numCache>
            </c:numRef>
          </c:val>
          <c:extLst>
            <c:ext xmlns:c16="http://schemas.microsoft.com/office/drawing/2014/chart" uri="{C3380CC4-5D6E-409C-BE32-E72D297353CC}">
              <c16:uniqueId val="{00000001-A2F3-4FB0-BE32-6F8FFAE52E62}"/>
            </c:ext>
          </c:extLst>
        </c:ser>
        <c:ser>
          <c:idx val="2"/>
          <c:order val="2"/>
          <c:tx>
            <c:strRef>
              <c:f>Blad1!$D$1</c:f>
              <c:strCache>
                <c:ptCount val="1"/>
                <c:pt idx="0">
                  <c:v>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2"/>
                <c:pt idx="0">
                  <c:v>Das Material stimuliert meine metakognitiven Fertigkeiten. </c:v>
                </c:pt>
                <c:pt idx="1">
                  <c:v>Das Material fördert die SuS Kohärenz und Verbindung. </c:v>
                </c:pt>
              </c:strCache>
            </c:strRef>
          </c:cat>
          <c:val>
            <c:numRef>
              <c:f>Blad1!$D$2:$D$5</c:f>
              <c:numCache>
                <c:formatCode>General</c:formatCode>
                <c:ptCount val="4"/>
                <c:pt idx="0">
                  <c:v>2</c:v>
                </c:pt>
                <c:pt idx="1">
                  <c:v>4</c:v>
                </c:pt>
              </c:numCache>
            </c:numRef>
          </c:val>
          <c:extLst>
            <c:ext xmlns:c16="http://schemas.microsoft.com/office/drawing/2014/chart" uri="{C3380CC4-5D6E-409C-BE32-E72D297353CC}">
              <c16:uniqueId val="{00000002-A2F3-4FB0-BE32-6F8FFAE52E62}"/>
            </c:ext>
          </c:extLst>
        </c:ser>
        <c:ser>
          <c:idx val="3"/>
          <c:order val="3"/>
          <c:tx>
            <c:strRef>
              <c:f>Blad1!$E$1</c:f>
              <c:strCache>
                <c:ptCount val="1"/>
                <c:pt idx="0">
                  <c:v>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2"/>
                <c:pt idx="0">
                  <c:v>Das Material stimuliert meine metakognitiven Fertigkeiten. </c:v>
                </c:pt>
                <c:pt idx="1">
                  <c:v>Das Material fördert die SuS Kohärenz und Verbindung. </c:v>
                </c:pt>
              </c:strCache>
            </c:strRef>
          </c:cat>
          <c:val>
            <c:numRef>
              <c:f>Blad1!$E$2:$E$5</c:f>
              <c:numCache>
                <c:formatCode>General</c:formatCode>
                <c:ptCount val="4"/>
                <c:pt idx="0">
                  <c:v>2</c:v>
                </c:pt>
                <c:pt idx="1">
                  <c:v>5</c:v>
                </c:pt>
              </c:numCache>
            </c:numRef>
          </c:val>
          <c:extLst>
            <c:ext xmlns:c16="http://schemas.microsoft.com/office/drawing/2014/chart" uri="{C3380CC4-5D6E-409C-BE32-E72D297353CC}">
              <c16:uniqueId val="{00000003-A2F3-4FB0-BE32-6F8FFAE52E62}"/>
            </c:ext>
          </c:extLst>
        </c:ser>
        <c:ser>
          <c:idx val="4"/>
          <c:order val="4"/>
          <c:tx>
            <c:strRef>
              <c:f>Blad1!$F$1</c:f>
              <c:strCache>
                <c:ptCount val="1"/>
                <c:pt idx="0">
                  <c:v>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2"/>
                <c:pt idx="0">
                  <c:v>Das Material stimuliert meine metakognitiven Fertigkeiten. </c:v>
                </c:pt>
                <c:pt idx="1">
                  <c:v>Das Material fördert die SuS Kohärenz und Verbindung. </c:v>
                </c:pt>
              </c:strCache>
            </c:strRef>
          </c:cat>
          <c:val>
            <c:numRef>
              <c:f>Blad1!$F$2:$F$5</c:f>
              <c:numCache>
                <c:formatCode>General</c:formatCode>
                <c:ptCount val="4"/>
                <c:pt idx="0">
                  <c:v>5</c:v>
                </c:pt>
                <c:pt idx="1">
                  <c:v>8</c:v>
                </c:pt>
              </c:numCache>
            </c:numRef>
          </c:val>
          <c:extLst>
            <c:ext xmlns:c16="http://schemas.microsoft.com/office/drawing/2014/chart" uri="{C3380CC4-5D6E-409C-BE32-E72D297353CC}">
              <c16:uniqueId val="{00000004-A2F3-4FB0-BE32-6F8FFAE52E62}"/>
            </c:ext>
          </c:extLst>
        </c:ser>
        <c:dLbls>
          <c:dLblPos val="outEnd"/>
          <c:showLegendKey val="0"/>
          <c:showVal val="1"/>
          <c:showCatName val="0"/>
          <c:showSerName val="0"/>
          <c:showPercent val="0"/>
          <c:showBubbleSize val="0"/>
        </c:dLbls>
        <c:gapWidth val="219"/>
        <c:overlap val="-27"/>
        <c:axId val="1000903168"/>
        <c:axId val="1000879872"/>
      </c:barChart>
      <c:catAx>
        <c:axId val="100090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000879872"/>
        <c:crosses val="autoZero"/>
        <c:auto val="1"/>
        <c:lblAlgn val="ctr"/>
        <c:lblOffset val="100"/>
        <c:noMultiLvlLbl val="0"/>
      </c:catAx>
      <c:valAx>
        <c:axId val="1000879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000903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Figur</a:t>
            </a:r>
            <a:r>
              <a:rPr lang="nl-NL" baseline="0"/>
              <a:t> 1 bis 4</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enthält interessante und herausfordernde Aufgaben. </c:v>
                </c:pt>
                <c:pt idx="1">
                  <c:v>Das Ziel der Stunde ist von Anfang an bereits deutlich. </c:v>
                </c:pt>
                <c:pt idx="2">
                  <c:v>Das Material entspricht meinen bisherigen Fertigkeiten. </c:v>
                </c:pt>
                <c:pt idx="3">
                  <c:v>Das Material trägt zu meinem kulturellem Wissen über Deutschland bei. </c:v>
                </c:pt>
              </c:strCache>
            </c:strRef>
          </c:cat>
          <c:val>
            <c:numRef>
              <c:f>Blad1!$B$2:$B$5</c:f>
              <c:numCache>
                <c:formatCode>General</c:formatCode>
                <c:ptCount val="4"/>
                <c:pt idx="0">
                  <c:v>0</c:v>
                </c:pt>
                <c:pt idx="1">
                  <c:v>0</c:v>
                </c:pt>
                <c:pt idx="2">
                  <c:v>3</c:v>
                </c:pt>
                <c:pt idx="3">
                  <c:v>3</c:v>
                </c:pt>
              </c:numCache>
            </c:numRef>
          </c:val>
          <c:extLst>
            <c:ext xmlns:c16="http://schemas.microsoft.com/office/drawing/2014/chart" uri="{C3380CC4-5D6E-409C-BE32-E72D297353CC}">
              <c16:uniqueId val="{00000000-FC31-459E-979B-15A6E15579FC}"/>
            </c:ext>
          </c:extLst>
        </c:ser>
        <c:ser>
          <c:idx val="1"/>
          <c:order val="1"/>
          <c:tx>
            <c:strRef>
              <c:f>Blad1!$C$1</c:f>
              <c:strCache>
                <c:ptCount val="1"/>
                <c:pt idx="0">
                  <c:v>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enthält interessante und herausfordernde Aufgaben. </c:v>
                </c:pt>
                <c:pt idx="1">
                  <c:v>Das Ziel der Stunde ist von Anfang an bereits deutlich. </c:v>
                </c:pt>
                <c:pt idx="2">
                  <c:v>Das Material entspricht meinen bisherigen Fertigkeiten. </c:v>
                </c:pt>
                <c:pt idx="3">
                  <c:v>Das Material trägt zu meinem kulturellem Wissen über Deutschland bei. </c:v>
                </c:pt>
              </c:strCache>
            </c:strRef>
          </c:cat>
          <c:val>
            <c:numRef>
              <c:f>Blad1!$C$2:$C$5</c:f>
              <c:numCache>
                <c:formatCode>General</c:formatCode>
                <c:ptCount val="4"/>
                <c:pt idx="0">
                  <c:v>0</c:v>
                </c:pt>
                <c:pt idx="1">
                  <c:v>0</c:v>
                </c:pt>
                <c:pt idx="2">
                  <c:v>4</c:v>
                </c:pt>
                <c:pt idx="3">
                  <c:v>3</c:v>
                </c:pt>
              </c:numCache>
            </c:numRef>
          </c:val>
          <c:extLst>
            <c:ext xmlns:c16="http://schemas.microsoft.com/office/drawing/2014/chart" uri="{C3380CC4-5D6E-409C-BE32-E72D297353CC}">
              <c16:uniqueId val="{00000001-FC31-459E-979B-15A6E15579FC}"/>
            </c:ext>
          </c:extLst>
        </c:ser>
        <c:ser>
          <c:idx val="2"/>
          <c:order val="2"/>
          <c:tx>
            <c:strRef>
              <c:f>Blad1!$D$1</c:f>
              <c:strCache>
                <c:ptCount val="1"/>
                <c:pt idx="0">
                  <c:v>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enthält interessante und herausfordernde Aufgaben. </c:v>
                </c:pt>
                <c:pt idx="1">
                  <c:v>Das Ziel der Stunde ist von Anfang an bereits deutlich. </c:v>
                </c:pt>
                <c:pt idx="2">
                  <c:v>Das Material entspricht meinen bisherigen Fertigkeiten. </c:v>
                </c:pt>
                <c:pt idx="3">
                  <c:v>Das Material trägt zu meinem kulturellem Wissen über Deutschland bei. </c:v>
                </c:pt>
              </c:strCache>
            </c:strRef>
          </c:cat>
          <c:val>
            <c:numRef>
              <c:f>Blad1!$D$2:$D$5</c:f>
              <c:numCache>
                <c:formatCode>General</c:formatCode>
                <c:ptCount val="4"/>
                <c:pt idx="0">
                  <c:v>5</c:v>
                </c:pt>
                <c:pt idx="1">
                  <c:v>2</c:v>
                </c:pt>
                <c:pt idx="2">
                  <c:v>4</c:v>
                </c:pt>
                <c:pt idx="3">
                  <c:v>4</c:v>
                </c:pt>
              </c:numCache>
            </c:numRef>
          </c:val>
          <c:extLst>
            <c:ext xmlns:c16="http://schemas.microsoft.com/office/drawing/2014/chart" uri="{C3380CC4-5D6E-409C-BE32-E72D297353CC}">
              <c16:uniqueId val="{00000002-FC31-459E-979B-15A6E15579FC}"/>
            </c:ext>
          </c:extLst>
        </c:ser>
        <c:ser>
          <c:idx val="3"/>
          <c:order val="3"/>
          <c:tx>
            <c:strRef>
              <c:f>Blad1!$E$1</c:f>
              <c:strCache>
                <c:ptCount val="1"/>
                <c:pt idx="0">
                  <c:v>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enthält interessante und herausfordernde Aufgaben. </c:v>
                </c:pt>
                <c:pt idx="1">
                  <c:v>Das Ziel der Stunde ist von Anfang an bereits deutlich. </c:v>
                </c:pt>
                <c:pt idx="2">
                  <c:v>Das Material entspricht meinen bisherigen Fertigkeiten. </c:v>
                </c:pt>
                <c:pt idx="3">
                  <c:v>Das Material trägt zu meinem kulturellem Wissen über Deutschland bei. </c:v>
                </c:pt>
              </c:strCache>
            </c:strRef>
          </c:cat>
          <c:val>
            <c:numRef>
              <c:f>Blad1!$E$2:$E$5</c:f>
              <c:numCache>
                <c:formatCode>General</c:formatCode>
                <c:ptCount val="4"/>
                <c:pt idx="0">
                  <c:v>7</c:v>
                </c:pt>
                <c:pt idx="1">
                  <c:v>8</c:v>
                </c:pt>
                <c:pt idx="2">
                  <c:v>7</c:v>
                </c:pt>
                <c:pt idx="3">
                  <c:v>4</c:v>
                </c:pt>
              </c:numCache>
            </c:numRef>
          </c:val>
          <c:extLst>
            <c:ext xmlns:c16="http://schemas.microsoft.com/office/drawing/2014/chart" uri="{C3380CC4-5D6E-409C-BE32-E72D297353CC}">
              <c16:uniqueId val="{00000004-FC31-459E-979B-15A6E15579FC}"/>
            </c:ext>
          </c:extLst>
        </c:ser>
        <c:ser>
          <c:idx val="4"/>
          <c:order val="4"/>
          <c:tx>
            <c:strRef>
              <c:f>Blad1!$F$1</c:f>
              <c:strCache>
                <c:ptCount val="1"/>
                <c:pt idx="0">
                  <c:v>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enthält interessante und herausfordernde Aufgaben. </c:v>
                </c:pt>
                <c:pt idx="1">
                  <c:v>Das Ziel der Stunde ist von Anfang an bereits deutlich. </c:v>
                </c:pt>
                <c:pt idx="2">
                  <c:v>Das Material entspricht meinen bisherigen Fertigkeiten. </c:v>
                </c:pt>
                <c:pt idx="3">
                  <c:v>Das Material trägt zu meinem kulturellem Wissen über Deutschland bei. </c:v>
                </c:pt>
              </c:strCache>
            </c:strRef>
          </c:cat>
          <c:val>
            <c:numRef>
              <c:f>Blad1!$F$2:$F$5</c:f>
              <c:numCache>
                <c:formatCode>General</c:formatCode>
                <c:ptCount val="4"/>
                <c:pt idx="0">
                  <c:v>8</c:v>
                </c:pt>
                <c:pt idx="1">
                  <c:v>10</c:v>
                </c:pt>
                <c:pt idx="2">
                  <c:v>2</c:v>
                </c:pt>
                <c:pt idx="3">
                  <c:v>6</c:v>
                </c:pt>
              </c:numCache>
            </c:numRef>
          </c:val>
          <c:extLst>
            <c:ext xmlns:c16="http://schemas.microsoft.com/office/drawing/2014/chart" uri="{C3380CC4-5D6E-409C-BE32-E72D297353CC}">
              <c16:uniqueId val="{00000005-FC31-459E-979B-15A6E15579FC}"/>
            </c:ext>
          </c:extLst>
        </c:ser>
        <c:dLbls>
          <c:dLblPos val="outEnd"/>
          <c:showLegendKey val="0"/>
          <c:showVal val="1"/>
          <c:showCatName val="0"/>
          <c:showSerName val="0"/>
          <c:showPercent val="0"/>
          <c:showBubbleSize val="0"/>
        </c:dLbls>
        <c:gapWidth val="219"/>
        <c:overlap val="-27"/>
        <c:axId val="1390373440"/>
        <c:axId val="1390381760"/>
      </c:barChart>
      <c:catAx>
        <c:axId val="1390373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390381760"/>
        <c:crosses val="autoZero"/>
        <c:auto val="1"/>
        <c:lblAlgn val="ctr"/>
        <c:lblOffset val="100"/>
        <c:noMultiLvlLbl val="0"/>
      </c:catAx>
      <c:valAx>
        <c:axId val="1390381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390373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Fragen</a:t>
            </a:r>
            <a:r>
              <a:rPr lang="nl-NL" baseline="0"/>
              <a:t> 5 bis 8</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kombiniert die Aspekte Interkulturalität und Sprache. </c:v>
                </c:pt>
                <c:pt idx="1">
                  <c:v>Das Material enthält eine Aufgabe, die den Unterrichtsstoff zusammenfasst. </c:v>
                </c:pt>
                <c:pt idx="2">
                  <c:v>Das Material hat überprüft, ob ich den Unterrichtsstoff verstanden habe. </c:v>
                </c:pt>
                <c:pt idx="3">
                  <c:v>Die Lernziele bezüglich des kulturreflexiven Lernens sind erreicht. </c:v>
                </c:pt>
              </c:strCache>
            </c:strRef>
          </c:cat>
          <c:val>
            <c:numRef>
              <c:f>Blad1!$B$2:$B$5</c:f>
              <c:numCache>
                <c:formatCode>General</c:formatCode>
                <c:ptCount val="4"/>
                <c:pt idx="0">
                  <c:v>3</c:v>
                </c:pt>
                <c:pt idx="1">
                  <c:v>1</c:v>
                </c:pt>
                <c:pt idx="2">
                  <c:v>2</c:v>
                </c:pt>
                <c:pt idx="3">
                  <c:v>2</c:v>
                </c:pt>
              </c:numCache>
            </c:numRef>
          </c:val>
          <c:extLst>
            <c:ext xmlns:c16="http://schemas.microsoft.com/office/drawing/2014/chart" uri="{C3380CC4-5D6E-409C-BE32-E72D297353CC}">
              <c16:uniqueId val="{00000000-880B-498B-9097-4B613EC633C8}"/>
            </c:ext>
          </c:extLst>
        </c:ser>
        <c:ser>
          <c:idx val="1"/>
          <c:order val="1"/>
          <c:tx>
            <c:strRef>
              <c:f>Blad1!$C$1</c:f>
              <c:strCache>
                <c:ptCount val="1"/>
                <c:pt idx="0">
                  <c:v>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kombiniert die Aspekte Interkulturalität und Sprache. </c:v>
                </c:pt>
                <c:pt idx="1">
                  <c:v>Das Material enthält eine Aufgabe, die den Unterrichtsstoff zusammenfasst. </c:v>
                </c:pt>
                <c:pt idx="2">
                  <c:v>Das Material hat überprüft, ob ich den Unterrichtsstoff verstanden habe. </c:v>
                </c:pt>
                <c:pt idx="3">
                  <c:v>Die Lernziele bezüglich des kulturreflexiven Lernens sind erreicht. </c:v>
                </c:pt>
              </c:strCache>
            </c:strRef>
          </c:cat>
          <c:val>
            <c:numRef>
              <c:f>Blad1!$C$2:$C$5</c:f>
              <c:numCache>
                <c:formatCode>General</c:formatCode>
                <c:ptCount val="4"/>
                <c:pt idx="0">
                  <c:v>6</c:v>
                </c:pt>
                <c:pt idx="1">
                  <c:v>2</c:v>
                </c:pt>
                <c:pt idx="2">
                  <c:v>2</c:v>
                </c:pt>
                <c:pt idx="3">
                  <c:v>3</c:v>
                </c:pt>
              </c:numCache>
            </c:numRef>
          </c:val>
          <c:extLst>
            <c:ext xmlns:c16="http://schemas.microsoft.com/office/drawing/2014/chart" uri="{C3380CC4-5D6E-409C-BE32-E72D297353CC}">
              <c16:uniqueId val="{00000001-880B-498B-9097-4B613EC633C8}"/>
            </c:ext>
          </c:extLst>
        </c:ser>
        <c:ser>
          <c:idx val="2"/>
          <c:order val="2"/>
          <c:tx>
            <c:strRef>
              <c:f>Blad1!$D$1</c:f>
              <c:strCache>
                <c:ptCount val="1"/>
                <c:pt idx="0">
                  <c:v>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kombiniert die Aspekte Interkulturalität und Sprache. </c:v>
                </c:pt>
                <c:pt idx="1">
                  <c:v>Das Material enthält eine Aufgabe, die den Unterrichtsstoff zusammenfasst. </c:v>
                </c:pt>
                <c:pt idx="2">
                  <c:v>Das Material hat überprüft, ob ich den Unterrichtsstoff verstanden habe. </c:v>
                </c:pt>
                <c:pt idx="3">
                  <c:v>Die Lernziele bezüglich des kulturreflexiven Lernens sind erreicht. </c:v>
                </c:pt>
              </c:strCache>
            </c:strRef>
          </c:cat>
          <c:val>
            <c:numRef>
              <c:f>Blad1!$D$2:$D$5</c:f>
              <c:numCache>
                <c:formatCode>General</c:formatCode>
                <c:ptCount val="4"/>
                <c:pt idx="0">
                  <c:v>10</c:v>
                </c:pt>
                <c:pt idx="1">
                  <c:v>5</c:v>
                </c:pt>
                <c:pt idx="2">
                  <c:v>8</c:v>
                </c:pt>
                <c:pt idx="3">
                  <c:v>6</c:v>
                </c:pt>
              </c:numCache>
            </c:numRef>
          </c:val>
          <c:extLst>
            <c:ext xmlns:c16="http://schemas.microsoft.com/office/drawing/2014/chart" uri="{C3380CC4-5D6E-409C-BE32-E72D297353CC}">
              <c16:uniqueId val="{00000002-880B-498B-9097-4B613EC633C8}"/>
            </c:ext>
          </c:extLst>
        </c:ser>
        <c:ser>
          <c:idx val="3"/>
          <c:order val="3"/>
          <c:tx>
            <c:strRef>
              <c:f>Blad1!$E$1</c:f>
              <c:strCache>
                <c:ptCount val="1"/>
                <c:pt idx="0">
                  <c:v>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kombiniert die Aspekte Interkulturalität und Sprache. </c:v>
                </c:pt>
                <c:pt idx="1">
                  <c:v>Das Material enthält eine Aufgabe, die den Unterrichtsstoff zusammenfasst. </c:v>
                </c:pt>
                <c:pt idx="2">
                  <c:v>Das Material hat überprüft, ob ich den Unterrichtsstoff verstanden habe. </c:v>
                </c:pt>
                <c:pt idx="3">
                  <c:v>Die Lernziele bezüglich des kulturreflexiven Lernens sind erreicht. </c:v>
                </c:pt>
              </c:strCache>
            </c:strRef>
          </c:cat>
          <c:val>
            <c:numRef>
              <c:f>Blad1!$E$2:$E$5</c:f>
              <c:numCache>
                <c:formatCode>General</c:formatCode>
                <c:ptCount val="4"/>
                <c:pt idx="0">
                  <c:v>1</c:v>
                </c:pt>
                <c:pt idx="1">
                  <c:v>3</c:v>
                </c:pt>
                <c:pt idx="2">
                  <c:v>5</c:v>
                </c:pt>
                <c:pt idx="3">
                  <c:v>5</c:v>
                </c:pt>
              </c:numCache>
            </c:numRef>
          </c:val>
          <c:extLst>
            <c:ext xmlns:c16="http://schemas.microsoft.com/office/drawing/2014/chart" uri="{C3380CC4-5D6E-409C-BE32-E72D297353CC}">
              <c16:uniqueId val="{00000004-880B-498B-9097-4B613EC633C8}"/>
            </c:ext>
          </c:extLst>
        </c:ser>
        <c:ser>
          <c:idx val="4"/>
          <c:order val="4"/>
          <c:tx>
            <c:strRef>
              <c:f>Blad1!$F$1</c:f>
              <c:strCache>
                <c:ptCount val="1"/>
                <c:pt idx="0">
                  <c:v>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4"/>
                <c:pt idx="0">
                  <c:v>Das Material kombiniert die Aspekte Interkulturalität und Sprache. </c:v>
                </c:pt>
                <c:pt idx="1">
                  <c:v>Das Material enthält eine Aufgabe, die den Unterrichtsstoff zusammenfasst. </c:v>
                </c:pt>
                <c:pt idx="2">
                  <c:v>Das Material hat überprüft, ob ich den Unterrichtsstoff verstanden habe. </c:v>
                </c:pt>
                <c:pt idx="3">
                  <c:v>Die Lernziele bezüglich des kulturreflexiven Lernens sind erreicht. </c:v>
                </c:pt>
              </c:strCache>
            </c:strRef>
          </c:cat>
          <c:val>
            <c:numRef>
              <c:f>Blad1!$F$2:$F$5</c:f>
              <c:numCache>
                <c:formatCode>General</c:formatCode>
                <c:ptCount val="4"/>
                <c:pt idx="0">
                  <c:v>0</c:v>
                </c:pt>
                <c:pt idx="1">
                  <c:v>9</c:v>
                </c:pt>
                <c:pt idx="2">
                  <c:v>3</c:v>
                </c:pt>
                <c:pt idx="3">
                  <c:v>4</c:v>
                </c:pt>
              </c:numCache>
            </c:numRef>
          </c:val>
          <c:extLst>
            <c:ext xmlns:c16="http://schemas.microsoft.com/office/drawing/2014/chart" uri="{C3380CC4-5D6E-409C-BE32-E72D297353CC}">
              <c16:uniqueId val="{00000005-880B-498B-9097-4B613EC633C8}"/>
            </c:ext>
          </c:extLst>
        </c:ser>
        <c:dLbls>
          <c:dLblPos val="outEnd"/>
          <c:showLegendKey val="0"/>
          <c:showVal val="1"/>
          <c:showCatName val="0"/>
          <c:showSerName val="0"/>
          <c:showPercent val="0"/>
          <c:showBubbleSize val="0"/>
        </c:dLbls>
        <c:gapWidth val="219"/>
        <c:overlap val="-27"/>
        <c:axId val="1305632384"/>
        <c:axId val="1305629472"/>
      </c:barChart>
      <c:catAx>
        <c:axId val="1305632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305629472"/>
        <c:crosses val="autoZero"/>
        <c:auto val="1"/>
        <c:lblAlgn val="ctr"/>
        <c:lblOffset val="100"/>
        <c:noMultiLvlLbl val="0"/>
      </c:catAx>
      <c:valAx>
        <c:axId val="1305629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305632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Fragen</a:t>
            </a:r>
            <a:r>
              <a:rPr lang="nl-NL" baseline="0"/>
              <a:t> 9 bis 10</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c:f>
              <c:strCache>
                <c:ptCount val="1"/>
                <c:pt idx="0">
                  <c:v>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2"/>
                <c:pt idx="0">
                  <c:v>Das Material stimuliert meine metakognitiven Fertigkeiten. </c:v>
                </c:pt>
                <c:pt idx="1">
                  <c:v>Das Material fördert die SuS zur Suche nach Kohärenz und Verbindung. </c:v>
                </c:pt>
              </c:strCache>
            </c:strRef>
          </c:cat>
          <c:val>
            <c:numRef>
              <c:f>Blad1!$B$2:$B$5</c:f>
              <c:numCache>
                <c:formatCode>General</c:formatCode>
                <c:ptCount val="4"/>
                <c:pt idx="0">
                  <c:v>2</c:v>
                </c:pt>
                <c:pt idx="1">
                  <c:v>4</c:v>
                </c:pt>
              </c:numCache>
            </c:numRef>
          </c:val>
          <c:extLst>
            <c:ext xmlns:c16="http://schemas.microsoft.com/office/drawing/2014/chart" uri="{C3380CC4-5D6E-409C-BE32-E72D297353CC}">
              <c16:uniqueId val="{00000000-5496-4B64-9747-17EA0B31A803}"/>
            </c:ext>
          </c:extLst>
        </c:ser>
        <c:ser>
          <c:idx val="1"/>
          <c:order val="1"/>
          <c:tx>
            <c:strRef>
              <c:f>Blad1!$C$1</c:f>
              <c:strCache>
                <c:ptCount val="1"/>
                <c:pt idx="0">
                  <c:v>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2"/>
                <c:pt idx="0">
                  <c:v>Das Material stimuliert meine metakognitiven Fertigkeiten. </c:v>
                </c:pt>
                <c:pt idx="1">
                  <c:v>Das Material fördert die SuS zur Suche nach Kohärenz und Verbindung. </c:v>
                </c:pt>
              </c:strCache>
            </c:strRef>
          </c:cat>
          <c:val>
            <c:numRef>
              <c:f>Blad1!$C$2:$C$5</c:f>
              <c:numCache>
                <c:formatCode>General</c:formatCode>
                <c:ptCount val="4"/>
                <c:pt idx="0">
                  <c:v>2</c:v>
                </c:pt>
                <c:pt idx="1">
                  <c:v>2</c:v>
                </c:pt>
              </c:numCache>
            </c:numRef>
          </c:val>
          <c:extLst>
            <c:ext xmlns:c16="http://schemas.microsoft.com/office/drawing/2014/chart" uri="{C3380CC4-5D6E-409C-BE32-E72D297353CC}">
              <c16:uniqueId val="{00000001-5496-4B64-9747-17EA0B31A803}"/>
            </c:ext>
          </c:extLst>
        </c:ser>
        <c:ser>
          <c:idx val="2"/>
          <c:order val="2"/>
          <c:tx>
            <c:strRef>
              <c:f>Blad1!$D$1</c:f>
              <c:strCache>
                <c:ptCount val="1"/>
                <c:pt idx="0">
                  <c:v>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2"/>
                <c:pt idx="0">
                  <c:v>Das Material stimuliert meine metakognitiven Fertigkeiten. </c:v>
                </c:pt>
                <c:pt idx="1">
                  <c:v>Das Material fördert die SuS zur Suche nach Kohärenz und Verbindung. </c:v>
                </c:pt>
              </c:strCache>
            </c:strRef>
          </c:cat>
          <c:val>
            <c:numRef>
              <c:f>Blad1!$D$2:$D$5</c:f>
              <c:numCache>
                <c:formatCode>General</c:formatCode>
                <c:ptCount val="4"/>
                <c:pt idx="0">
                  <c:v>6</c:v>
                </c:pt>
                <c:pt idx="1">
                  <c:v>5</c:v>
                </c:pt>
              </c:numCache>
            </c:numRef>
          </c:val>
          <c:extLst>
            <c:ext xmlns:c16="http://schemas.microsoft.com/office/drawing/2014/chart" uri="{C3380CC4-5D6E-409C-BE32-E72D297353CC}">
              <c16:uniqueId val="{00000002-5496-4B64-9747-17EA0B31A803}"/>
            </c:ext>
          </c:extLst>
        </c:ser>
        <c:ser>
          <c:idx val="3"/>
          <c:order val="3"/>
          <c:tx>
            <c:strRef>
              <c:f>Blad1!$E$1</c:f>
              <c:strCache>
                <c:ptCount val="1"/>
                <c:pt idx="0">
                  <c:v>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2"/>
                <c:pt idx="0">
                  <c:v>Das Material stimuliert meine metakognitiven Fertigkeiten. </c:v>
                </c:pt>
                <c:pt idx="1">
                  <c:v>Das Material fördert die SuS zur Suche nach Kohärenz und Verbindung. </c:v>
                </c:pt>
              </c:strCache>
            </c:strRef>
          </c:cat>
          <c:val>
            <c:numRef>
              <c:f>Blad1!$E$2:$E$5</c:f>
              <c:numCache>
                <c:formatCode>General</c:formatCode>
                <c:ptCount val="4"/>
                <c:pt idx="0">
                  <c:v>3</c:v>
                </c:pt>
                <c:pt idx="1">
                  <c:v>3</c:v>
                </c:pt>
              </c:numCache>
            </c:numRef>
          </c:val>
          <c:extLst>
            <c:ext xmlns:c16="http://schemas.microsoft.com/office/drawing/2014/chart" uri="{C3380CC4-5D6E-409C-BE32-E72D297353CC}">
              <c16:uniqueId val="{00000004-5496-4B64-9747-17EA0B31A803}"/>
            </c:ext>
          </c:extLst>
        </c:ser>
        <c:ser>
          <c:idx val="4"/>
          <c:order val="4"/>
          <c:tx>
            <c:strRef>
              <c:f>Blad1!$F$1</c:f>
              <c:strCache>
                <c:ptCount val="1"/>
                <c:pt idx="0">
                  <c:v>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Blad1!$A$2:$A$5</c:f>
              <c:strCache>
                <c:ptCount val="2"/>
                <c:pt idx="0">
                  <c:v>Das Material stimuliert meine metakognitiven Fertigkeiten. </c:v>
                </c:pt>
                <c:pt idx="1">
                  <c:v>Das Material fördert die SuS zur Suche nach Kohärenz und Verbindung. </c:v>
                </c:pt>
              </c:strCache>
            </c:strRef>
          </c:cat>
          <c:val>
            <c:numRef>
              <c:f>Blad1!$F$2:$F$5</c:f>
              <c:numCache>
                <c:formatCode>General</c:formatCode>
                <c:ptCount val="4"/>
                <c:pt idx="0">
                  <c:v>7</c:v>
                </c:pt>
                <c:pt idx="1">
                  <c:v>6</c:v>
                </c:pt>
              </c:numCache>
            </c:numRef>
          </c:val>
          <c:extLst>
            <c:ext xmlns:c16="http://schemas.microsoft.com/office/drawing/2014/chart" uri="{C3380CC4-5D6E-409C-BE32-E72D297353CC}">
              <c16:uniqueId val="{00000005-5496-4B64-9747-17EA0B31A803}"/>
            </c:ext>
          </c:extLst>
        </c:ser>
        <c:dLbls>
          <c:dLblPos val="outEnd"/>
          <c:showLegendKey val="0"/>
          <c:showVal val="1"/>
          <c:showCatName val="0"/>
          <c:showSerName val="0"/>
          <c:showPercent val="0"/>
          <c:showBubbleSize val="0"/>
        </c:dLbls>
        <c:gapWidth val="219"/>
        <c:overlap val="-27"/>
        <c:axId val="640450896"/>
        <c:axId val="640454640"/>
      </c:barChart>
      <c:catAx>
        <c:axId val="640450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640454640"/>
        <c:crosses val="autoZero"/>
        <c:auto val="1"/>
        <c:lblAlgn val="ctr"/>
        <c:lblOffset val="100"/>
        <c:noMultiLvlLbl val="0"/>
      </c:catAx>
      <c:valAx>
        <c:axId val="640454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640450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C2ACF9-1360-49EE-B1CB-736DDF11C2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151</Pages>
  <Words>30367</Words>
  <Characters>167020</Characters>
  <Application>Microsoft Office Word</Application>
  <DocSecurity>0</DocSecurity>
  <Lines>1391</Lines>
  <Paragraphs>393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196994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yenissei heule</dc:creator>
  <cp:keywords/>
  <dc:description/>
  <cp:lastModifiedBy>yenissei heule</cp:lastModifiedBy>
  <cp:revision>2</cp:revision>
  <dcterms:created xsi:type="dcterms:W3CDTF">2022-09-25T17:20:00Z</dcterms:created>
  <dcterms:modified xsi:type="dcterms:W3CDTF">2022-09-25T17:20:00Z</dcterms:modified>
</cp:coreProperties>
</file>