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9CAD" w14:textId="77777777" w:rsidR="00E511E3" w:rsidRPr="00B4757A" w:rsidRDefault="00E511E3" w:rsidP="00E511E3">
      <w:pPr>
        <w:pStyle w:val="NormalWeb"/>
        <w:spacing w:line="360" w:lineRule="auto"/>
        <w:jc w:val="center"/>
        <w:rPr>
          <w:color w:val="000000"/>
          <w:lang w:val="en-GB"/>
        </w:rPr>
      </w:pPr>
    </w:p>
    <w:p w14:paraId="64EA63D9" w14:textId="77777777" w:rsidR="00E511E3" w:rsidRPr="00B4757A" w:rsidRDefault="00E511E3" w:rsidP="00E511E3">
      <w:pPr>
        <w:pStyle w:val="NormalWeb"/>
        <w:spacing w:line="360" w:lineRule="auto"/>
        <w:jc w:val="center"/>
        <w:rPr>
          <w:color w:val="000000"/>
          <w:lang w:val="en-GB"/>
        </w:rPr>
      </w:pPr>
    </w:p>
    <w:p w14:paraId="0F057538" w14:textId="77777777" w:rsidR="00E511E3" w:rsidRPr="00B4757A" w:rsidRDefault="00E511E3" w:rsidP="00E511E3">
      <w:pPr>
        <w:pStyle w:val="NormalWeb"/>
        <w:spacing w:line="360" w:lineRule="auto"/>
        <w:jc w:val="center"/>
        <w:rPr>
          <w:color w:val="000000"/>
          <w:lang w:val="en-GB"/>
        </w:rPr>
      </w:pPr>
    </w:p>
    <w:p w14:paraId="5F6EA2B5" w14:textId="77777777" w:rsidR="00E511E3" w:rsidRPr="00B4757A" w:rsidRDefault="00E511E3" w:rsidP="00E511E3">
      <w:pPr>
        <w:pStyle w:val="NormalWeb"/>
        <w:spacing w:line="360" w:lineRule="auto"/>
        <w:jc w:val="center"/>
        <w:rPr>
          <w:color w:val="000000"/>
          <w:lang w:val="en-GB"/>
        </w:rPr>
      </w:pPr>
    </w:p>
    <w:p w14:paraId="3264F0E4" w14:textId="50506A62" w:rsidR="00E511E3" w:rsidRPr="00B4757A" w:rsidRDefault="00E511E3" w:rsidP="00E511E3">
      <w:pPr>
        <w:pStyle w:val="NormalWeb"/>
        <w:spacing w:line="360" w:lineRule="auto"/>
        <w:jc w:val="center"/>
        <w:rPr>
          <w:b/>
          <w:color w:val="000000"/>
          <w:lang w:val="en-GB"/>
        </w:rPr>
      </w:pPr>
      <w:r w:rsidRPr="00B4757A">
        <w:rPr>
          <w:b/>
          <w:color w:val="000000"/>
          <w:lang w:val="en-GB"/>
        </w:rPr>
        <w:t xml:space="preserve">“Naughty By Nature”?: Music Preferences in Relation to </w:t>
      </w:r>
      <w:r w:rsidR="00993FD8" w:rsidRPr="00B4757A">
        <w:rPr>
          <w:b/>
          <w:color w:val="000000"/>
          <w:lang w:val="en-GB"/>
        </w:rPr>
        <w:t xml:space="preserve">Sexual </w:t>
      </w:r>
      <w:r w:rsidRPr="00B4757A">
        <w:rPr>
          <w:b/>
          <w:color w:val="000000"/>
          <w:lang w:val="en-GB"/>
        </w:rPr>
        <w:t>Gender Stereotypes and Sexual Objectification Among Youth</w:t>
      </w:r>
    </w:p>
    <w:p w14:paraId="657A2D52" w14:textId="77777777" w:rsidR="00E511E3" w:rsidRPr="00B4757A" w:rsidRDefault="00E511E3" w:rsidP="00E511E3">
      <w:pPr>
        <w:pStyle w:val="NormalWeb"/>
        <w:spacing w:line="360" w:lineRule="auto"/>
        <w:jc w:val="center"/>
        <w:rPr>
          <w:color w:val="000000"/>
          <w:lang w:val="en-GB"/>
        </w:rPr>
      </w:pPr>
      <w:r w:rsidRPr="00B4757A">
        <w:rPr>
          <w:color w:val="000000"/>
          <w:lang w:val="en-GB"/>
        </w:rPr>
        <w:t>Marlotte Ketelaar 5649951</w:t>
      </w:r>
    </w:p>
    <w:p w14:paraId="1B29A278" w14:textId="0936B4C0" w:rsidR="00E511E3" w:rsidRPr="00B4757A" w:rsidRDefault="00E511E3" w:rsidP="00E511E3">
      <w:pPr>
        <w:pStyle w:val="NormalWeb"/>
        <w:spacing w:line="360" w:lineRule="auto"/>
        <w:jc w:val="center"/>
        <w:rPr>
          <w:color w:val="000000"/>
          <w:lang w:val="en-GB"/>
        </w:rPr>
      </w:pPr>
      <w:r w:rsidRPr="00B4757A">
        <w:rPr>
          <w:color w:val="000000"/>
          <w:lang w:val="en-GB"/>
        </w:rPr>
        <w:t>Supervisor: Prof. Dr. Tom ter Bogt</w:t>
      </w:r>
    </w:p>
    <w:p w14:paraId="12C0E9E4" w14:textId="1CF5D001" w:rsidR="00CC465F" w:rsidRPr="00B4757A" w:rsidRDefault="00CC465F" w:rsidP="00CC465F">
      <w:pPr>
        <w:pStyle w:val="NormalWeb"/>
        <w:spacing w:line="360" w:lineRule="auto"/>
        <w:jc w:val="center"/>
        <w:rPr>
          <w:color w:val="000000"/>
          <w:lang w:val="en-GB"/>
        </w:rPr>
      </w:pPr>
      <w:r w:rsidRPr="00B4757A">
        <w:rPr>
          <w:color w:val="000000"/>
          <w:lang w:val="en-GB"/>
        </w:rPr>
        <w:t>Master Thesis</w:t>
      </w:r>
    </w:p>
    <w:p w14:paraId="274A9CDA" w14:textId="77777777" w:rsidR="00E511E3" w:rsidRPr="00B4757A" w:rsidRDefault="00E511E3" w:rsidP="00E511E3">
      <w:pPr>
        <w:pStyle w:val="NormalWeb"/>
        <w:spacing w:line="360" w:lineRule="auto"/>
        <w:jc w:val="center"/>
        <w:rPr>
          <w:color w:val="000000"/>
          <w:lang w:val="en-GB"/>
        </w:rPr>
      </w:pPr>
      <w:r w:rsidRPr="00B4757A">
        <w:rPr>
          <w:color w:val="000000"/>
          <w:lang w:val="en-GB"/>
        </w:rPr>
        <w:t>Youth Studies, Utrecht University</w:t>
      </w:r>
    </w:p>
    <w:p w14:paraId="0D97A925" w14:textId="4F10980E" w:rsidR="00E511E3" w:rsidRPr="00B4757A" w:rsidRDefault="00CC465F" w:rsidP="00E511E3">
      <w:pPr>
        <w:pStyle w:val="NormalWeb"/>
        <w:spacing w:line="360" w:lineRule="auto"/>
        <w:jc w:val="center"/>
        <w:rPr>
          <w:color w:val="000000"/>
          <w:lang w:val="en-GB"/>
        </w:rPr>
      </w:pPr>
      <w:r w:rsidRPr="00B4757A">
        <w:rPr>
          <w:color w:val="000000"/>
          <w:lang w:val="en-GB"/>
        </w:rPr>
        <w:t xml:space="preserve">June </w:t>
      </w:r>
      <w:r w:rsidR="00E511E3" w:rsidRPr="00B4757A">
        <w:rPr>
          <w:color w:val="000000"/>
          <w:lang w:val="en-GB"/>
        </w:rPr>
        <w:t>2022</w:t>
      </w:r>
    </w:p>
    <w:p w14:paraId="0E40AE8F" w14:textId="6D0943E1" w:rsidR="00E511E3" w:rsidRPr="00B4757A" w:rsidRDefault="00E511E3" w:rsidP="00E511E3">
      <w:pPr>
        <w:pStyle w:val="NormalWeb"/>
        <w:spacing w:line="360" w:lineRule="auto"/>
        <w:jc w:val="center"/>
        <w:rPr>
          <w:color w:val="000000"/>
          <w:lang w:val="en-GB"/>
        </w:rPr>
      </w:pPr>
      <w:r w:rsidRPr="00B4757A">
        <w:rPr>
          <w:color w:val="000000"/>
          <w:lang w:val="en-GB"/>
        </w:rPr>
        <w:t xml:space="preserve"> </w:t>
      </w:r>
    </w:p>
    <w:p w14:paraId="2CB94C1C" w14:textId="77777777" w:rsidR="00784C6D" w:rsidRPr="00B4757A" w:rsidRDefault="00784C6D" w:rsidP="00784C6D">
      <w:pPr>
        <w:spacing w:after="0" w:line="360" w:lineRule="auto"/>
        <w:jc w:val="center"/>
        <w:rPr>
          <w:rFonts w:ascii="Times New Roman" w:hAnsi="Times New Roman" w:cs="Times New Roman"/>
          <w:b/>
          <w:sz w:val="24"/>
          <w:szCs w:val="24"/>
          <w:lang w:val="en-GB"/>
        </w:rPr>
      </w:pPr>
    </w:p>
    <w:p w14:paraId="6D2524F3" w14:textId="77777777" w:rsidR="00E511E3" w:rsidRPr="00B4757A" w:rsidRDefault="00E511E3" w:rsidP="00784C6D">
      <w:pPr>
        <w:spacing w:after="0" w:line="360" w:lineRule="auto"/>
        <w:jc w:val="center"/>
        <w:rPr>
          <w:rFonts w:ascii="Times New Roman" w:hAnsi="Times New Roman" w:cs="Times New Roman"/>
          <w:b/>
          <w:sz w:val="24"/>
          <w:szCs w:val="24"/>
          <w:lang w:val="en-GB"/>
        </w:rPr>
      </w:pPr>
    </w:p>
    <w:p w14:paraId="45076647" w14:textId="68F64B47" w:rsidR="00E511E3" w:rsidRPr="00B4757A" w:rsidRDefault="00E511E3" w:rsidP="00784C6D">
      <w:pPr>
        <w:spacing w:after="0" w:line="360" w:lineRule="auto"/>
        <w:jc w:val="center"/>
        <w:rPr>
          <w:rFonts w:ascii="Times New Roman" w:hAnsi="Times New Roman" w:cs="Times New Roman"/>
          <w:b/>
          <w:sz w:val="24"/>
          <w:szCs w:val="24"/>
          <w:lang w:val="en-GB"/>
        </w:rPr>
      </w:pPr>
    </w:p>
    <w:p w14:paraId="4BB2D356" w14:textId="2EEA242E" w:rsidR="00656FD5" w:rsidRPr="00B4757A" w:rsidRDefault="00656FD5" w:rsidP="00784C6D">
      <w:pPr>
        <w:spacing w:after="0" w:line="360" w:lineRule="auto"/>
        <w:jc w:val="center"/>
        <w:rPr>
          <w:rFonts w:ascii="Times New Roman" w:hAnsi="Times New Roman" w:cs="Times New Roman"/>
          <w:b/>
          <w:sz w:val="24"/>
          <w:szCs w:val="24"/>
          <w:lang w:val="en-GB"/>
        </w:rPr>
      </w:pPr>
    </w:p>
    <w:p w14:paraId="677AB374" w14:textId="6B13A2E2" w:rsidR="00656FD5" w:rsidRPr="00B4757A" w:rsidRDefault="00656FD5" w:rsidP="00784C6D">
      <w:pPr>
        <w:spacing w:after="0" w:line="360" w:lineRule="auto"/>
        <w:jc w:val="center"/>
        <w:rPr>
          <w:rFonts w:ascii="Times New Roman" w:hAnsi="Times New Roman" w:cs="Times New Roman"/>
          <w:b/>
          <w:sz w:val="24"/>
          <w:szCs w:val="24"/>
          <w:lang w:val="en-GB"/>
        </w:rPr>
      </w:pPr>
    </w:p>
    <w:p w14:paraId="6B5CA100" w14:textId="710FD776" w:rsidR="00656FD5" w:rsidRPr="00B4757A" w:rsidRDefault="00656FD5" w:rsidP="00784C6D">
      <w:pPr>
        <w:spacing w:after="0" w:line="360" w:lineRule="auto"/>
        <w:jc w:val="center"/>
        <w:rPr>
          <w:rFonts w:ascii="Times New Roman" w:hAnsi="Times New Roman" w:cs="Times New Roman"/>
          <w:b/>
          <w:sz w:val="24"/>
          <w:szCs w:val="24"/>
          <w:lang w:val="en-GB"/>
        </w:rPr>
      </w:pPr>
    </w:p>
    <w:p w14:paraId="07C9AC7A" w14:textId="5CAC5E33" w:rsidR="00656FD5" w:rsidRPr="00B4757A" w:rsidRDefault="00656FD5" w:rsidP="00784C6D">
      <w:pPr>
        <w:spacing w:after="0" w:line="360" w:lineRule="auto"/>
        <w:jc w:val="center"/>
        <w:rPr>
          <w:rFonts w:ascii="Times New Roman" w:hAnsi="Times New Roman" w:cs="Times New Roman"/>
          <w:b/>
          <w:sz w:val="24"/>
          <w:szCs w:val="24"/>
          <w:lang w:val="en-GB"/>
        </w:rPr>
      </w:pPr>
    </w:p>
    <w:p w14:paraId="5BA6C15D" w14:textId="1DDC09A5" w:rsidR="00656FD5" w:rsidRPr="00B4757A" w:rsidRDefault="00656FD5" w:rsidP="00784C6D">
      <w:pPr>
        <w:spacing w:after="0" w:line="360" w:lineRule="auto"/>
        <w:jc w:val="center"/>
        <w:rPr>
          <w:rFonts w:ascii="Times New Roman" w:hAnsi="Times New Roman" w:cs="Times New Roman"/>
          <w:b/>
          <w:sz w:val="24"/>
          <w:szCs w:val="24"/>
          <w:lang w:val="en-GB"/>
        </w:rPr>
      </w:pPr>
    </w:p>
    <w:p w14:paraId="1D6AC59A" w14:textId="18ECC180" w:rsidR="00656FD5" w:rsidRPr="00B4757A" w:rsidRDefault="00656FD5" w:rsidP="00784C6D">
      <w:pPr>
        <w:spacing w:after="0" w:line="360" w:lineRule="auto"/>
        <w:jc w:val="center"/>
        <w:rPr>
          <w:rFonts w:ascii="Times New Roman" w:hAnsi="Times New Roman" w:cs="Times New Roman"/>
          <w:b/>
          <w:sz w:val="24"/>
          <w:szCs w:val="24"/>
          <w:lang w:val="en-GB"/>
        </w:rPr>
      </w:pPr>
    </w:p>
    <w:p w14:paraId="4DC80DF6" w14:textId="0B37C613" w:rsidR="00656FD5" w:rsidRPr="00B4757A" w:rsidRDefault="00656FD5" w:rsidP="00784C6D">
      <w:pPr>
        <w:spacing w:after="0" w:line="360" w:lineRule="auto"/>
        <w:jc w:val="center"/>
        <w:rPr>
          <w:rFonts w:ascii="Times New Roman" w:hAnsi="Times New Roman" w:cs="Times New Roman"/>
          <w:b/>
          <w:sz w:val="24"/>
          <w:szCs w:val="24"/>
          <w:lang w:val="en-GB"/>
        </w:rPr>
      </w:pPr>
    </w:p>
    <w:p w14:paraId="75B6737B" w14:textId="03AD182F" w:rsidR="009013B0" w:rsidRPr="00B4757A" w:rsidRDefault="009013B0" w:rsidP="00784C6D">
      <w:pPr>
        <w:spacing w:after="0" w:line="360" w:lineRule="auto"/>
        <w:jc w:val="center"/>
        <w:rPr>
          <w:rFonts w:ascii="Times New Roman" w:hAnsi="Times New Roman" w:cs="Times New Roman"/>
          <w:b/>
          <w:sz w:val="24"/>
          <w:szCs w:val="24"/>
          <w:lang w:val="en-GB"/>
        </w:rPr>
      </w:pPr>
    </w:p>
    <w:p w14:paraId="22858277" w14:textId="774C3F50" w:rsidR="009013B0" w:rsidRPr="00B4757A" w:rsidRDefault="009013B0" w:rsidP="00784C6D">
      <w:pPr>
        <w:spacing w:after="0" w:line="360" w:lineRule="auto"/>
        <w:jc w:val="center"/>
        <w:rPr>
          <w:rFonts w:ascii="Times New Roman" w:hAnsi="Times New Roman" w:cs="Times New Roman"/>
          <w:b/>
          <w:sz w:val="24"/>
          <w:szCs w:val="24"/>
          <w:lang w:val="en-GB"/>
        </w:rPr>
      </w:pPr>
    </w:p>
    <w:p w14:paraId="4325E104" w14:textId="77777777" w:rsidR="009013B0" w:rsidRPr="00B4757A" w:rsidRDefault="009013B0" w:rsidP="00784C6D">
      <w:pPr>
        <w:spacing w:after="0" w:line="360" w:lineRule="auto"/>
        <w:jc w:val="center"/>
        <w:rPr>
          <w:rFonts w:ascii="Times New Roman" w:hAnsi="Times New Roman" w:cs="Times New Roman"/>
          <w:b/>
          <w:sz w:val="24"/>
          <w:szCs w:val="24"/>
          <w:lang w:val="en-GB"/>
        </w:rPr>
      </w:pPr>
    </w:p>
    <w:p w14:paraId="49FBC6D1" w14:textId="3BAB5319" w:rsidR="00993FD8" w:rsidRPr="00B4757A" w:rsidRDefault="00993FD8" w:rsidP="00993FD8">
      <w:pPr>
        <w:spacing w:line="360" w:lineRule="auto"/>
        <w:rPr>
          <w:rFonts w:ascii="Times New Roman" w:hAnsi="Times New Roman" w:cs="Times New Roman"/>
          <w:sz w:val="24"/>
          <w:szCs w:val="24"/>
          <w:lang w:val="en-GB"/>
        </w:rPr>
      </w:pPr>
    </w:p>
    <w:p w14:paraId="4BEC4E54" w14:textId="77777777" w:rsidR="007F0C40" w:rsidRPr="00B4757A" w:rsidRDefault="007F0C40" w:rsidP="007F0C40">
      <w:pPr>
        <w:pStyle w:val="Heading1"/>
        <w:rPr>
          <w:lang w:val="en-GB"/>
        </w:rPr>
      </w:pPr>
      <w:r w:rsidRPr="00B4757A">
        <w:rPr>
          <w:lang w:val="en-GB"/>
        </w:rPr>
        <w:lastRenderedPageBreak/>
        <w:t>Abstract</w:t>
      </w:r>
    </w:p>
    <w:p w14:paraId="4385D2A5" w14:textId="5A35EA92" w:rsidR="007F0C40" w:rsidRPr="00B4757A" w:rsidRDefault="007F0C40" w:rsidP="00857476">
      <w:pPr>
        <w:pStyle w:val="Heading1"/>
        <w:jc w:val="left"/>
        <w:rPr>
          <w:b w:val="0"/>
          <w:bCs w:val="0"/>
          <w:lang w:val="en-GB"/>
        </w:rPr>
      </w:pPr>
      <w:r w:rsidRPr="00B4757A">
        <w:rPr>
          <w:b w:val="0"/>
          <w:bCs w:val="0"/>
          <w:lang w:val="en-GB"/>
        </w:rPr>
        <w:t>Previous research indicated that music has become a prominent medium that can influence adolescents' sexual attitudes and g</w:t>
      </w:r>
      <w:r w:rsidR="00100010" w:rsidRPr="00B4757A">
        <w:rPr>
          <w:b w:val="0"/>
          <w:bCs w:val="0"/>
          <w:lang w:val="en-GB"/>
        </w:rPr>
        <w:t>ender stereotypes. Building on social learning theory and cultivation t</w:t>
      </w:r>
      <w:r w:rsidRPr="00B4757A">
        <w:rPr>
          <w:b w:val="0"/>
          <w:bCs w:val="0"/>
          <w:lang w:val="en-GB"/>
        </w:rPr>
        <w:t>heory, this study examined adolescents' music preferences in relation to sexual gender stereotypes and sexual objectification. Complementing previous studies, it examined not only sexual objectification of the female body but also of the male body, and whether th</w:t>
      </w:r>
      <w:r w:rsidR="00F75A73" w:rsidRPr="00B4757A">
        <w:rPr>
          <w:b w:val="0"/>
          <w:bCs w:val="0"/>
          <w:lang w:val="en-GB"/>
        </w:rPr>
        <w:t xml:space="preserve">is </w:t>
      </w:r>
      <w:r w:rsidRPr="00B4757A">
        <w:rPr>
          <w:b w:val="0"/>
          <w:bCs w:val="0"/>
          <w:lang w:val="en-GB"/>
        </w:rPr>
        <w:t>relationship differs between boys and girls, and between religious and non-religious adolescents. Correlation and regression analyses of data from a 2010 sample of 480 Dutch high school students, aged 13 to 16, showed that music preferences were associated with sexual gender stereotyping and sexual objectification. Urban music was consistently related to higher levels of sexual gender stereotyping and sexual objectification. There were no significant differences between boys and girls. Among non-religious adolescents compared to religious adolescents, a preference for electronic music was associated with higher sexual gender stereotyping and sexual objectification of boys. Further research should focus on exploring ways in which urban music can be used to keep adolescents from sexual gender stereotyping and sexual objectification, and instead educate them about gender roles and sex in a positive, healthy way.</w:t>
      </w:r>
    </w:p>
    <w:p w14:paraId="7618B166" w14:textId="62DA4677" w:rsidR="00656FD5" w:rsidRPr="00B4757A" w:rsidRDefault="00656FD5" w:rsidP="00857476">
      <w:pPr>
        <w:spacing w:line="360" w:lineRule="auto"/>
        <w:ind w:firstLine="709"/>
        <w:rPr>
          <w:rFonts w:ascii="Times New Roman" w:hAnsi="Times New Roman" w:cs="Times New Roman"/>
          <w:b/>
          <w:bCs/>
          <w:sz w:val="24"/>
          <w:szCs w:val="24"/>
          <w:lang w:val="en-GB"/>
        </w:rPr>
      </w:pPr>
      <w:r w:rsidRPr="00B4757A">
        <w:rPr>
          <w:rFonts w:ascii="Times New Roman" w:hAnsi="Times New Roman" w:cs="Times New Roman"/>
          <w:i/>
          <w:sz w:val="24"/>
          <w:szCs w:val="24"/>
          <w:lang w:val="en-GB"/>
        </w:rPr>
        <w:t xml:space="preserve">Key words: </w:t>
      </w:r>
      <w:r w:rsidR="00E33490" w:rsidRPr="00B4757A">
        <w:rPr>
          <w:rFonts w:ascii="Times New Roman" w:hAnsi="Times New Roman" w:cs="Times New Roman"/>
          <w:noProof/>
          <w:sz w:val="24"/>
          <w:szCs w:val="24"/>
          <w:lang w:val="en-GB"/>
        </w:rPr>
        <w:t>a</w:t>
      </w:r>
      <w:r w:rsidRPr="00B4757A">
        <w:rPr>
          <w:rFonts w:ascii="Times New Roman" w:hAnsi="Times New Roman" w:cs="Times New Roman"/>
          <w:noProof/>
          <w:sz w:val="24"/>
          <w:szCs w:val="24"/>
          <w:lang w:val="en-GB"/>
        </w:rPr>
        <w:t>dolescents; sexual gender stereotypes; sexual objectification; music; music preferences; gender; religion</w:t>
      </w:r>
    </w:p>
    <w:p w14:paraId="7FEECD84" w14:textId="4CDBE63C" w:rsidR="007F0C40" w:rsidRPr="00B4757A" w:rsidRDefault="007F0C40" w:rsidP="00857476">
      <w:pPr>
        <w:pStyle w:val="Heading1"/>
        <w:jc w:val="left"/>
        <w:rPr>
          <w:b w:val="0"/>
          <w:bCs w:val="0"/>
          <w:lang w:val="nl-NL"/>
        </w:rPr>
      </w:pPr>
      <w:r w:rsidRPr="00B4757A">
        <w:rPr>
          <w:b w:val="0"/>
          <w:bCs w:val="0"/>
          <w:lang w:val="en-GB"/>
        </w:rPr>
        <w:t>Eerder onderzoek wees uit dat muziek een prominent medium is geworden dat de seksuele attitudes en genderstereotypen van adolescenten kan beïnvloeden. Voortbouwend op de sociale leertheorie en de cultiv</w:t>
      </w:r>
      <w:r w:rsidR="0068137F" w:rsidRPr="00B4757A">
        <w:rPr>
          <w:b w:val="0"/>
          <w:bCs w:val="0"/>
          <w:lang w:val="en-GB"/>
        </w:rPr>
        <w:t>atie</w:t>
      </w:r>
      <w:r w:rsidRPr="00B4757A">
        <w:rPr>
          <w:b w:val="0"/>
          <w:bCs w:val="0"/>
          <w:lang w:val="en-GB"/>
        </w:rPr>
        <w:t>theorie, onderzocht deze studie de muziekvoorkeuren van adolescenten in relatie tot seksuele genderstereotypen en seksuele objectivering. In aanvulling op eerdere studies werd niet alleen gekeken naar seksuele objectivering van het vrouwenlichaam maar ook van het mannenlichaam</w:t>
      </w:r>
      <w:r w:rsidR="00467EA3" w:rsidRPr="00B4757A">
        <w:rPr>
          <w:b w:val="0"/>
          <w:bCs w:val="0"/>
          <w:lang w:val="en-GB"/>
        </w:rPr>
        <w:t>.</w:t>
      </w:r>
      <w:r w:rsidRPr="00B4757A">
        <w:rPr>
          <w:b w:val="0"/>
          <w:bCs w:val="0"/>
          <w:lang w:val="en-GB"/>
        </w:rPr>
        <w:t xml:space="preserve"> </w:t>
      </w:r>
      <w:r w:rsidR="00467EA3" w:rsidRPr="00B4757A">
        <w:rPr>
          <w:b w:val="0"/>
          <w:bCs w:val="0"/>
          <w:lang w:val="en-GB"/>
        </w:rPr>
        <w:t>Ook</w:t>
      </w:r>
      <w:r w:rsidRPr="00B4757A">
        <w:rPr>
          <w:b w:val="0"/>
          <w:bCs w:val="0"/>
          <w:lang w:val="en-GB"/>
        </w:rPr>
        <w:t xml:space="preserve"> werd onderzocht of de relatie </w:t>
      </w:r>
      <w:r w:rsidR="0068137F" w:rsidRPr="00B4757A">
        <w:rPr>
          <w:b w:val="0"/>
          <w:bCs w:val="0"/>
          <w:lang w:val="en-GB"/>
        </w:rPr>
        <w:t xml:space="preserve">tussen </w:t>
      </w:r>
      <w:r w:rsidR="00467EA3" w:rsidRPr="00B4757A">
        <w:rPr>
          <w:b w:val="0"/>
          <w:bCs w:val="0"/>
          <w:lang w:val="en-GB"/>
        </w:rPr>
        <w:t xml:space="preserve">muziekvoorkeuren </w:t>
      </w:r>
      <w:r w:rsidR="0068137F" w:rsidRPr="00B4757A">
        <w:rPr>
          <w:b w:val="0"/>
          <w:bCs w:val="0"/>
          <w:lang w:val="en-GB"/>
        </w:rPr>
        <w:t>en</w:t>
      </w:r>
      <w:r w:rsidR="00467EA3" w:rsidRPr="00B4757A">
        <w:rPr>
          <w:b w:val="0"/>
          <w:bCs w:val="0"/>
          <w:lang w:val="en-GB"/>
        </w:rPr>
        <w:t xml:space="preserve"> seksuele genderstereotypen en seksuele objectivering</w:t>
      </w:r>
      <w:r w:rsidR="0068137F" w:rsidRPr="00B4757A">
        <w:rPr>
          <w:b w:val="0"/>
          <w:bCs w:val="0"/>
          <w:lang w:val="en-GB"/>
        </w:rPr>
        <w:t xml:space="preserve"> </w:t>
      </w:r>
      <w:r w:rsidRPr="00B4757A">
        <w:rPr>
          <w:b w:val="0"/>
          <w:bCs w:val="0"/>
          <w:lang w:val="en-GB"/>
        </w:rPr>
        <w:t xml:space="preserve">verschilt tussen jongens en meisjes en tussen religieuze en niet-religieuze adolescenten. Correlatie- en regressieanalyses van </w:t>
      </w:r>
      <w:r w:rsidR="0068137F" w:rsidRPr="00B4757A">
        <w:rPr>
          <w:b w:val="0"/>
          <w:bCs w:val="0"/>
          <w:lang w:val="en-GB"/>
        </w:rPr>
        <w:t xml:space="preserve">data afkomstig uit </w:t>
      </w:r>
      <w:r w:rsidRPr="00B4757A">
        <w:rPr>
          <w:b w:val="0"/>
          <w:bCs w:val="0"/>
          <w:lang w:val="en-GB"/>
        </w:rPr>
        <w:t>een steekproef uit 2010 van 480 Nederlandse middelbare scholieren, in de leeftijd van 13 tot 16 jaar, toonden aan dat muziekvoorkeuren samenhingen met seksuele genderstereotypering en seksuele objectivering. Urban muziek was consistent gerelateerd aan hogere niveaus van seksuele genderstereotypering en seksuele objectivering. Er waren geen significante verschillen tussen jongens en meisjes. Onder niet-</w:t>
      </w:r>
      <w:r w:rsidRPr="00B4757A">
        <w:rPr>
          <w:b w:val="0"/>
          <w:bCs w:val="0"/>
          <w:lang w:val="en-GB"/>
        </w:rPr>
        <w:lastRenderedPageBreak/>
        <w:t xml:space="preserve">religieuze adolescenten was een voorkeur voor elektronische muziek geassocieerd met hogere seksuele genderstereotypering en seksuele objectivering van jongens. </w:t>
      </w:r>
      <w:r w:rsidRPr="00B4757A">
        <w:rPr>
          <w:b w:val="0"/>
          <w:bCs w:val="0"/>
          <w:lang w:val="nl-NL"/>
        </w:rPr>
        <w:t xml:space="preserve">Verder onderzoek zou zich </w:t>
      </w:r>
      <w:r w:rsidR="00F75A73" w:rsidRPr="00B4757A">
        <w:rPr>
          <w:b w:val="0"/>
          <w:bCs w:val="0"/>
          <w:lang w:val="nl-NL"/>
        </w:rPr>
        <w:t>kunne</w:t>
      </w:r>
      <w:r w:rsidRPr="00B4757A">
        <w:rPr>
          <w:b w:val="0"/>
          <w:bCs w:val="0"/>
          <w:lang w:val="nl-NL"/>
        </w:rPr>
        <w:t xml:space="preserve">n richten op het verkennen van manieren waarop urban muziek gebruikt kan worden om adolescenten </w:t>
      </w:r>
      <w:r w:rsidR="0068137F" w:rsidRPr="00B4757A">
        <w:rPr>
          <w:b w:val="0"/>
          <w:bCs w:val="0"/>
          <w:lang w:val="nl-NL"/>
        </w:rPr>
        <w:t xml:space="preserve">juist </w:t>
      </w:r>
      <w:r w:rsidRPr="00B4757A">
        <w:rPr>
          <w:b w:val="0"/>
          <w:bCs w:val="0"/>
          <w:lang w:val="nl-NL"/>
        </w:rPr>
        <w:t>te weerhouden van seksuele genderstereotyp</w:t>
      </w:r>
      <w:r w:rsidR="00100010" w:rsidRPr="00B4757A">
        <w:rPr>
          <w:b w:val="0"/>
          <w:bCs w:val="0"/>
          <w:lang w:val="nl-NL"/>
        </w:rPr>
        <w:t>ering en seksuele objectivering</w:t>
      </w:r>
      <w:r w:rsidRPr="00B4757A">
        <w:rPr>
          <w:b w:val="0"/>
          <w:bCs w:val="0"/>
          <w:lang w:val="nl-NL"/>
        </w:rPr>
        <w:t xml:space="preserve"> en hen in plaats daarvan op een positieve, gezonde manier te onderwijzen over genderrollen en seks.</w:t>
      </w:r>
    </w:p>
    <w:p w14:paraId="17BAD54F" w14:textId="7D878F38" w:rsidR="00656FD5" w:rsidRPr="00B4757A" w:rsidRDefault="00656FD5" w:rsidP="00857476">
      <w:pPr>
        <w:spacing w:line="360" w:lineRule="auto"/>
        <w:ind w:firstLine="709"/>
        <w:rPr>
          <w:rFonts w:ascii="Times New Roman" w:hAnsi="Times New Roman" w:cs="Times New Roman"/>
          <w:b/>
          <w:bCs/>
          <w:noProof/>
          <w:sz w:val="24"/>
          <w:szCs w:val="24"/>
          <w:lang w:val="en-GB"/>
        </w:rPr>
      </w:pPr>
      <w:r w:rsidRPr="00B4757A">
        <w:rPr>
          <w:rFonts w:ascii="Times New Roman" w:hAnsi="Times New Roman" w:cs="Times New Roman"/>
          <w:i/>
          <w:sz w:val="24"/>
          <w:szCs w:val="24"/>
          <w:lang w:val="en-GB"/>
        </w:rPr>
        <w:t xml:space="preserve">Sleutelwoorden: </w:t>
      </w:r>
      <w:r w:rsidR="00E33490" w:rsidRPr="00B4757A">
        <w:rPr>
          <w:rFonts w:ascii="Times New Roman" w:hAnsi="Times New Roman" w:cs="Times New Roman"/>
          <w:noProof/>
          <w:sz w:val="24"/>
          <w:szCs w:val="24"/>
          <w:lang w:val="en-GB"/>
        </w:rPr>
        <w:t>a</w:t>
      </w:r>
      <w:r w:rsidRPr="00B4757A">
        <w:rPr>
          <w:rFonts w:ascii="Times New Roman" w:hAnsi="Times New Roman" w:cs="Times New Roman"/>
          <w:noProof/>
          <w:sz w:val="24"/>
          <w:szCs w:val="24"/>
          <w:lang w:val="en-GB"/>
        </w:rPr>
        <w:t>dolescenten; seksuele gender stereotypes; seksuele objectivering; muziek; muziek voorkeuren; gender; religie</w:t>
      </w:r>
    </w:p>
    <w:p w14:paraId="2DD3B2F8" w14:textId="31DC95F6" w:rsidR="00E33490" w:rsidRPr="00B4757A" w:rsidRDefault="00E01B10" w:rsidP="00857476">
      <w:pPr>
        <w:pStyle w:val="Heading1"/>
        <w:rPr>
          <w:lang w:val="en-GB"/>
        </w:rPr>
      </w:pPr>
      <w:r w:rsidRPr="00B4757A">
        <w:rPr>
          <w:lang w:val="en-GB"/>
        </w:rPr>
        <w:t>Introduction</w:t>
      </w:r>
    </w:p>
    <w:p w14:paraId="0A25FB30" w14:textId="467279DF" w:rsidR="00570FFD" w:rsidRPr="00B4757A" w:rsidRDefault="00993FD8" w:rsidP="00857476">
      <w:pPr>
        <w:spacing w:after="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sz w:val="24"/>
          <w:szCs w:val="24"/>
          <w:lang w:val="en-GB"/>
        </w:rPr>
        <w:t xml:space="preserve">Over the past decades, lyrics of certain music genres have become more explicit regarding sex </w:t>
      </w:r>
      <w:r w:rsidRPr="00B4757A">
        <w:rPr>
          <w:rFonts w:ascii="Times New Roman" w:hAnsi="Times New Roman" w:cs="Times New Roman"/>
          <w:color w:val="000000" w:themeColor="text1"/>
          <w:sz w:val="24"/>
          <w:szCs w:val="24"/>
          <w:lang w:val="en-GB"/>
        </w:rPr>
        <w:t xml:space="preserve">(Fuld et al., 2009; Wright </w:t>
      </w:r>
      <w:r w:rsidR="00E71122" w:rsidRPr="00B4757A">
        <w:rPr>
          <w:rFonts w:ascii="Times New Roman" w:hAnsi="Times New Roman" w:cs="Times New Roman"/>
          <w:color w:val="000000" w:themeColor="text1"/>
          <w:sz w:val="24"/>
          <w:szCs w:val="24"/>
          <w:lang w:val="en-GB"/>
        </w:rPr>
        <w:t>and</w:t>
      </w:r>
      <w:r w:rsidRPr="00B4757A">
        <w:rPr>
          <w:rFonts w:ascii="Times New Roman" w:hAnsi="Times New Roman" w:cs="Times New Roman"/>
          <w:color w:val="000000" w:themeColor="text1"/>
          <w:sz w:val="24"/>
          <w:szCs w:val="24"/>
          <w:lang w:val="en-GB"/>
        </w:rPr>
        <w:t xml:space="preserve"> Rubin, 2017). Content of many songs</w:t>
      </w:r>
      <w:r w:rsidR="00A165CC" w:rsidRPr="00B4757A">
        <w:rPr>
          <w:rFonts w:ascii="Times New Roman" w:hAnsi="Times New Roman" w:cs="Times New Roman"/>
          <w:color w:val="000000" w:themeColor="text1"/>
          <w:sz w:val="24"/>
          <w:szCs w:val="24"/>
          <w:lang w:val="en-GB"/>
        </w:rPr>
        <w:t xml:space="preserve">, </w:t>
      </w:r>
      <w:r w:rsidR="00960629" w:rsidRPr="00B4757A">
        <w:rPr>
          <w:rFonts w:ascii="Times New Roman" w:hAnsi="Times New Roman" w:cs="Times New Roman"/>
          <w:color w:val="000000" w:themeColor="text1"/>
          <w:sz w:val="24"/>
          <w:szCs w:val="24"/>
          <w:lang w:val="en-GB"/>
        </w:rPr>
        <w:t>especially in the hip-hop and R&amp;</w:t>
      </w:r>
      <w:r w:rsidR="00A165CC" w:rsidRPr="00B4757A">
        <w:rPr>
          <w:rFonts w:ascii="Times New Roman" w:hAnsi="Times New Roman" w:cs="Times New Roman"/>
          <w:color w:val="000000" w:themeColor="text1"/>
          <w:sz w:val="24"/>
          <w:szCs w:val="24"/>
          <w:lang w:val="en-GB"/>
        </w:rPr>
        <w:t>B genre,</w:t>
      </w:r>
      <w:r w:rsidRPr="00B4757A">
        <w:rPr>
          <w:rFonts w:ascii="Times New Roman" w:hAnsi="Times New Roman" w:cs="Times New Roman"/>
          <w:color w:val="000000" w:themeColor="text1"/>
          <w:sz w:val="24"/>
          <w:szCs w:val="24"/>
          <w:lang w:val="en-GB"/>
        </w:rPr>
        <w:t xml:space="preserve"> contains messages about </w:t>
      </w:r>
      <w:r w:rsidR="00C54509" w:rsidRPr="00B4757A">
        <w:rPr>
          <w:rFonts w:ascii="Times New Roman" w:hAnsi="Times New Roman" w:cs="Times New Roman"/>
          <w:color w:val="000000" w:themeColor="text1"/>
          <w:sz w:val="24"/>
          <w:szCs w:val="24"/>
          <w:lang w:val="en-GB"/>
        </w:rPr>
        <w:t xml:space="preserve">sexual </w:t>
      </w:r>
      <w:r w:rsidRPr="00B4757A">
        <w:rPr>
          <w:rFonts w:ascii="Times New Roman" w:hAnsi="Times New Roman" w:cs="Times New Roman"/>
          <w:color w:val="000000" w:themeColor="text1"/>
          <w:sz w:val="24"/>
          <w:szCs w:val="24"/>
          <w:lang w:val="en-GB"/>
        </w:rPr>
        <w:t>gender stereotypes</w:t>
      </w:r>
      <w:r w:rsidR="0005373E" w:rsidRPr="00B4757A">
        <w:rPr>
          <w:rFonts w:ascii="Times New Roman" w:hAnsi="Times New Roman" w:cs="Times New Roman"/>
          <w:color w:val="000000" w:themeColor="text1"/>
          <w:sz w:val="24"/>
          <w:szCs w:val="24"/>
          <w:lang w:val="en-GB"/>
        </w:rPr>
        <w:t xml:space="preserve"> (SGS)</w:t>
      </w:r>
      <w:r w:rsidRPr="00B4757A">
        <w:rPr>
          <w:rFonts w:ascii="Times New Roman" w:hAnsi="Times New Roman" w:cs="Times New Roman"/>
          <w:color w:val="000000" w:themeColor="text1"/>
          <w:sz w:val="24"/>
          <w:szCs w:val="24"/>
          <w:lang w:val="en-GB"/>
        </w:rPr>
        <w:t xml:space="preserve">, such as ‘men </w:t>
      </w:r>
      <w:r w:rsidR="00127C10" w:rsidRPr="00B4757A">
        <w:rPr>
          <w:rFonts w:ascii="Times New Roman" w:hAnsi="Times New Roman" w:cs="Times New Roman"/>
          <w:color w:val="000000" w:themeColor="text1"/>
          <w:sz w:val="24"/>
          <w:szCs w:val="24"/>
          <w:lang w:val="en-GB"/>
        </w:rPr>
        <w:t xml:space="preserve">have </w:t>
      </w:r>
      <w:r w:rsidRPr="00B4757A">
        <w:rPr>
          <w:rFonts w:ascii="Times New Roman" w:hAnsi="Times New Roman" w:cs="Times New Roman"/>
          <w:color w:val="000000" w:themeColor="text1"/>
          <w:sz w:val="24"/>
          <w:szCs w:val="24"/>
          <w:lang w:val="en-GB"/>
        </w:rPr>
        <w:t xml:space="preserve">power over women and sex </w:t>
      </w:r>
      <w:r w:rsidR="00127C10" w:rsidRPr="00B4757A">
        <w:rPr>
          <w:rFonts w:ascii="Times New Roman" w:hAnsi="Times New Roman" w:cs="Times New Roman"/>
          <w:color w:val="000000" w:themeColor="text1"/>
          <w:sz w:val="24"/>
          <w:szCs w:val="24"/>
          <w:lang w:val="en-GB"/>
        </w:rPr>
        <w:t>is</w:t>
      </w:r>
      <w:r w:rsidRPr="00B4757A">
        <w:rPr>
          <w:rFonts w:ascii="Times New Roman" w:hAnsi="Times New Roman" w:cs="Times New Roman"/>
          <w:color w:val="000000" w:themeColor="text1"/>
          <w:sz w:val="24"/>
          <w:szCs w:val="24"/>
          <w:lang w:val="en-GB"/>
        </w:rPr>
        <w:t xml:space="preserve"> a top priority for men’. Additionally, many songs present mess</w:t>
      </w:r>
      <w:r w:rsidR="0091074F" w:rsidRPr="00B4757A">
        <w:rPr>
          <w:rFonts w:ascii="Times New Roman" w:hAnsi="Times New Roman" w:cs="Times New Roman"/>
          <w:color w:val="000000" w:themeColor="text1"/>
          <w:sz w:val="24"/>
          <w:szCs w:val="24"/>
          <w:lang w:val="en-GB"/>
        </w:rPr>
        <w:t xml:space="preserve">ages that sexually objectify </w:t>
      </w:r>
      <w:r w:rsidR="00A165CC" w:rsidRPr="00B4757A">
        <w:rPr>
          <w:rFonts w:ascii="Times New Roman" w:hAnsi="Times New Roman" w:cs="Times New Roman"/>
          <w:color w:val="000000" w:themeColor="text1"/>
          <w:sz w:val="24"/>
          <w:szCs w:val="24"/>
          <w:lang w:val="en-GB"/>
        </w:rPr>
        <w:t>especially</w:t>
      </w:r>
      <w:r w:rsidR="0091074F" w:rsidRPr="00B4757A">
        <w:rPr>
          <w:rFonts w:ascii="Times New Roman" w:hAnsi="Times New Roman" w:cs="Times New Roman"/>
          <w:color w:val="000000" w:themeColor="text1"/>
          <w:sz w:val="24"/>
          <w:szCs w:val="24"/>
          <w:lang w:val="en-GB"/>
        </w:rPr>
        <w:t xml:space="preserve"> the</w:t>
      </w:r>
      <w:r w:rsidRPr="00B4757A">
        <w:rPr>
          <w:rFonts w:ascii="Times New Roman" w:hAnsi="Times New Roman" w:cs="Times New Roman"/>
          <w:color w:val="000000" w:themeColor="text1"/>
          <w:sz w:val="24"/>
          <w:szCs w:val="24"/>
          <w:lang w:val="en-GB"/>
        </w:rPr>
        <w:t xml:space="preserve"> female body</w:t>
      </w:r>
      <w:r w:rsidR="00127C10" w:rsidRPr="00B4757A">
        <w:rPr>
          <w:rFonts w:ascii="Times New Roman" w:hAnsi="Times New Roman" w:cs="Times New Roman"/>
          <w:color w:val="000000" w:themeColor="text1"/>
          <w:sz w:val="24"/>
          <w:szCs w:val="24"/>
          <w:lang w:val="en-GB"/>
        </w:rPr>
        <w:t xml:space="preserve">. Sexual objectification </w:t>
      </w:r>
      <w:r w:rsidR="0005373E" w:rsidRPr="00B4757A">
        <w:rPr>
          <w:rFonts w:ascii="Times New Roman" w:hAnsi="Times New Roman" w:cs="Times New Roman"/>
          <w:color w:val="000000" w:themeColor="text1"/>
          <w:sz w:val="24"/>
          <w:szCs w:val="24"/>
          <w:lang w:val="en-GB"/>
        </w:rPr>
        <w:t xml:space="preserve">(SO) </w:t>
      </w:r>
      <w:r w:rsidR="00127C10" w:rsidRPr="00B4757A">
        <w:rPr>
          <w:rFonts w:ascii="Times New Roman" w:hAnsi="Times New Roman" w:cs="Times New Roman"/>
          <w:color w:val="000000" w:themeColor="text1"/>
          <w:sz w:val="24"/>
          <w:szCs w:val="24"/>
          <w:lang w:val="en-GB"/>
        </w:rPr>
        <w:t>can</w:t>
      </w:r>
      <w:r w:rsidRPr="00B4757A">
        <w:rPr>
          <w:rFonts w:ascii="Times New Roman" w:hAnsi="Times New Roman" w:cs="Times New Roman"/>
          <w:color w:val="000000" w:themeColor="text1"/>
          <w:sz w:val="24"/>
          <w:szCs w:val="24"/>
          <w:lang w:val="en-GB"/>
        </w:rPr>
        <w:t xml:space="preserve"> be defined as the treatment of a person solely as a sexual object</w:t>
      </w:r>
      <w:r w:rsidR="00E71122" w:rsidRPr="00B4757A">
        <w:rPr>
          <w:rFonts w:ascii="Times New Roman" w:hAnsi="Times New Roman" w:cs="Times New Roman"/>
          <w:color w:val="000000" w:themeColor="text1"/>
          <w:sz w:val="24"/>
          <w:szCs w:val="24"/>
          <w:lang w:val="en-GB"/>
        </w:rPr>
        <w:t xml:space="preserve"> (Wright and</w:t>
      </w:r>
      <w:r w:rsidRPr="00B4757A">
        <w:rPr>
          <w:rFonts w:ascii="Times New Roman" w:hAnsi="Times New Roman" w:cs="Times New Roman"/>
          <w:color w:val="000000" w:themeColor="text1"/>
          <w:sz w:val="24"/>
          <w:szCs w:val="24"/>
          <w:lang w:val="en-GB"/>
        </w:rPr>
        <w:t xml:space="preserve"> Rubin, 2017)</w:t>
      </w:r>
      <w:r w:rsidR="00C54509" w:rsidRPr="00B4757A">
        <w:rPr>
          <w:rFonts w:ascii="Times New Roman" w:hAnsi="Times New Roman" w:cs="Times New Roman"/>
          <w:color w:val="000000" w:themeColor="text1"/>
          <w:sz w:val="24"/>
          <w:szCs w:val="24"/>
          <w:lang w:val="en-GB"/>
        </w:rPr>
        <w:t xml:space="preserve">. </w:t>
      </w:r>
      <w:r w:rsidR="00202F85" w:rsidRPr="00B4757A">
        <w:rPr>
          <w:rFonts w:ascii="Times New Roman" w:hAnsi="Times New Roman" w:cs="Times New Roman"/>
          <w:color w:val="000000" w:themeColor="text1"/>
          <w:sz w:val="24"/>
          <w:szCs w:val="24"/>
          <w:lang w:val="en-GB"/>
        </w:rPr>
        <w:t>Sexualized gender stereotyping may include negative</w:t>
      </w:r>
      <w:r w:rsidR="00E4451F" w:rsidRPr="00B4757A">
        <w:rPr>
          <w:rFonts w:ascii="Times New Roman" w:hAnsi="Times New Roman" w:cs="Times New Roman"/>
          <w:color w:val="000000" w:themeColor="text1"/>
          <w:sz w:val="24"/>
          <w:szCs w:val="24"/>
          <w:lang w:val="en-GB"/>
        </w:rPr>
        <w:t>, harmful</w:t>
      </w:r>
      <w:r w:rsidR="00202F85" w:rsidRPr="00B4757A">
        <w:rPr>
          <w:rFonts w:ascii="Times New Roman" w:hAnsi="Times New Roman" w:cs="Times New Roman"/>
          <w:color w:val="000000" w:themeColor="text1"/>
          <w:sz w:val="24"/>
          <w:szCs w:val="24"/>
          <w:lang w:val="en-GB"/>
        </w:rPr>
        <w:t xml:space="preserve"> consequences, such as self-objectification among girls; </w:t>
      </w:r>
      <w:r w:rsidR="00E4451F" w:rsidRPr="00B4757A">
        <w:rPr>
          <w:rFonts w:ascii="Times New Roman" w:hAnsi="Times New Roman" w:cs="Times New Roman"/>
          <w:color w:val="000000" w:themeColor="text1"/>
          <w:sz w:val="24"/>
          <w:szCs w:val="24"/>
          <w:lang w:val="en-GB"/>
        </w:rPr>
        <w:t>associating women and men with</w:t>
      </w:r>
      <w:r w:rsidR="00202F85" w:rsidRPr="00B4757A">
        <w:rPr>
          <w:rFonts w:ascii="Times New Roman" w:hAnsi="Times New Roman" w:cs="Times New Roman"/>
          <w:color w:val="000000" w:themeColor="text1"/>
          <w:sz w:val="24"/>
          <w:szCs w:val="24"/>
          <w:lang w:val="en-GB"/>
        </w:rPr>
        <w:t xml:space="preserve"> traditional work roles; and </w:t>
      </w:r>
      <w:r w:rsidR="00127C10" w:rsidRPr="00B4757A">
        <w:rPr>
          <w:rFonts w:ascii="Times New Roman" w:hAnsi="Times New Roman" w:cs="Times New Roman"/>
          <w:color w:val="000000" w:themeColor="text1"/>
          <w:sz w:val="24"/>
          <w:szCs w:val="24"/>
          <w:lang w:val="en-GB"/>
        </w:rPr>
        <w:t xml:space="preserve">the </w:t>
      </w:r>
      <w:r w:rsidR="00202F85" w:rsidRPr="00B4757A">
        <w:rPr>
          <w:rFonts w:ascii="Times New Roman" w:hAnsi="Times New Roman" w:cs="Times New Roman"/>
          <w:color w:val="000000" w:themeColor="text1"/>
          <w:sz w:val="24"/>
          <w:szCs w:val="24"/>
          <w:lang w:val="en-GB"/>
        </w:rPr>
        <w:t xml:space="preserve">acceptance of violence against women (Ter Bogt et al., 2010). Being preoccupied with looks and viewing the body as a sexual object, may result in self-objectification, </w:t>
      </w:r>
      <w:r w:rsidR="00127C10" w:rsidRPr="00B4757A">
        <w:rPr>
          <w:rFonts w:ascii="Times New Roman" w:hAnsi="Times New Roman" w:cs="Times New Roman"/>
          <w:color w:val="000000" w:themeColor="text1"/>
          <w:sz w:val="24"/>
          <w:szCs w:val="24"/>
          <w:lang w:val="en-GB"/>
        </w:rPr>
        <w:t>increasing</w:t>
      </w:r>
      <w:r w:rsidR="00202F85" w:rsidRPr="00B4757A">
        <w:rPr>
          <w:rFonts w:ascii="Times New Roman" w:hAnsi="Times New Roman" w:cs="Times New Roman"/>
          <w:color w:val="000000" w:themeColor="text1"/>
          <w:sz w:val="24"/>
          <w:szCs w:val="24"/>
          <w:lang w:val="en-GB"/>
        </w:rPr>
        <w:t xml:space="preserve"> the chance </w:t>
      </w:r>
      <w:r w:rsidR="00127C10" w:rsidRPr="00B4757A">
        <w:rPr>
          <w:rFonts w:ascii="Times New Roman" w:hAnsi="Times New Roman" w:cs="Times New Roman"/>
          <w:color w:val="000000" w:themeColor="text1"/>
          <w:sz w:val="24"/>
          <w:szCs w:val="24"/>
          <w:lang w:val="en-GB"/>
        </w:rPr>
        <w:t>of</w:t>
      </w:r>
      <w:r w:rsidR="00202F85" w:rsidRPr="00B4757A">
        <w:rPr>
          <w:rFonts w:ascii="Times New Roman" w:hAnsi="Times New Roman" w:cs="Times New Roman"/>
          <w:color w:val="000000" w:themeColor="text1"/>
          <w:sz w:val="24"/>
          <w:szCs w:val="24"/>
          <w:lang w:val="en-GB"/>
        </w:rPr>
        <w:t xml:space="preserve"> develop</w:t>
      </w:r>
      <w:r w:rsidR="00127C10" w:rsidRPr="00B4757A">
        <w:rPr>
          <w:rFonts w:ascii="Times New Roman" w:hAnsi="Times New Roman" w:cs="Times New Roman"/>
          <w:color w:val="000000" w:themeColor="text1"/>
          <w:sz w:val="24"/>
          <w:szCs w:val="24"/>
          <w:lang w:val="en-GB"/>
        </w:rPr>
        <w:t>ing</w:t>
      </w:r>
      <w:r w:rsidR="00202F85" w:rsidRPr="00B4757A">
        <w:rPr>
          <w:rFonts w:ascii="Times New Roman" w:hAnsi="Times New Roman" w:cs="Times New Roman"/>
          <w:color w:val="000000" w:themeColor="text1"/>
          <w:sz w:val="24"/>
          <w:szCs w:val="24"/>
          <w:lang w:val="en-GB"/>
        </w:rPr>
        <w:t xml:space="preserve"> mental and physical health problems (Ter Bogt et al., 2010</w:t>
      </w:r>
      <w:r w:rsidR="00E71122" w:rsidRPr="00B4757A">
        <w:rPr>
          <w:rFonts w:ascii="Times New Roman" w:hAnsi="Times New Roman" w:cs="Times New Roman"/>
          <w:color w:val="000000" w:themeColor="text1"/>
          <w:sz w:val="24"/>
          <w:szCs w:val="24"/>
          <w:lang w:val="en-GB"/>
        </w:rPr>
        <w:t>; Fredrickson and</w:t>
      </w:r>
      <w:r w:rsidR="00202F85" w:rsidRPr="00B4757A">
        <w:rPr>
          <w:rFonts w:ascii="Times New Roman" w:hAnsi="Times New Roman" w:cs="Times New Roman"/>
          <w:color w:val="000000" w:themeColor="text1"/>
          <w:sz w:val="24"/>
          <w:szCs w:val="24"/>
          <w:lang w:val="en-GB"/>
        </w:rPr>
        <w:t xml:space="preserve"> Roberts, 1997).</w:t>
      </w:r>
    </w:p>
    <w:p w14:paraId="3BB21442" w14:textId="35FEB41C" w:rsidR="00993FD8" w:rsidRPr="00B4757A" w:rsidRDefault="001228C8" w:rsidP="00570FFD">
      <w:pPr>
        <w:spacing w:line="360" w:lineRule="auto"/>
        <w:ind w:firstLine="708"/>
        <w:rPr>
          <w:rFonts w:ascii="Times New Roman" w:hAnsi="Times New Roman" w:cs="Times New Roman"/>
          <w:sz w:val="24"/>
          <w:szCs w:val="24"/>
          <w:lang w:val="en-GB"/>
        </w:rPr>
      </w:pPr>
      <w:r w:rsidRPr="00B4757A">
        <w:rPr>
          <w:rFonts w:ascii="Times New Roman" w:hAnsi="Times New Roman" w:cs="Times New Roman"/>
          <w:sz w:val="24"/>
          <w:szCs w:val="24"/>
          <w:lang w:val="en-GB"/>
        </w:rPr>
        <w:t>For adolescents, m</w:t>
      </w:r>
      <w:r w:rsidR="00E4451F" w:rsidRPr="00B4757A">
        <w:rPr>
          <w:rFonts w:ascii="Times New Roman" w:hAnsi="Times New Roman" w:cs="Times New Roman"/>
          <w:sz w:val="24"/>
          <w:szCs w:val="24"/>
          <w:lang w:val="en-GB"/>
        </w:rPr>
        <w:t>edia</w:t>
      </w:r>
      <w:r w:rsidRPr="00B4757A">
        <w:rPr>
          <w:rFonts w:ascii="Times New Roman" w:hAnsi="Times New Roman" w:cs="Times New Roman"/>
          <w:sz w:val="24"/>
          <w:szCs w:val="24"/>
          <w:lang w:val="en-GB"/>
        </w:rPr>
        <w:t>,</w:t>
      </w:r>
      <w:r w:rsidR="00E4451F" w:rsidRPr="00B4757A">
        <w:rPr>
          <w:rFonts w:ascii="Times New Roman" w:hAnsi="Times New Roman" w:cs="Times New Roman"/>
          <w:sz w:val="24"/>
          <w:szCs w:val="24"/>
          <w:lang w:val="en-GB"/>
        </w:rPr>
        <w:t xml:space="preserve"> and music </w:t>
      </w:r>
      <w:r w:rsidRPr="00B4757A">
        <w:rPr>
          <w:rFonts w:ascii="Times New Roman" w:hAnsi="Times New Roman" w:cs="Times New Roman"/>
          <w:sz w:val="24"/>
          <w:szCs w:val="24"/>
          <w:lang w:val="en-GB"/>
        </w:rPr>
        <w:t xml:space="preserve">in particular, </w:t>
      </w:r>
      <w:r w:rsidR="00E4451F" w:rsidRPr="00B4757A">
        <w:rPr>
          <w:rFonts w:ascii="Times New Roman" w:hAnsi="Times New Roman" w:cs="Times New Roman"/>
          <w:sz w:val="24"/>
          <w:szCs w:val="24"/>
          <w:lang w:val="en-GB"/>
        </w:rPr>
        <w:t>are</w:t>
      </w:r>
      <w:r w:rsidR="00993FD8" w:rsidRPr="00B4757A">
        <w:rPr>
          <w:rFonts w:ascii="Times New Roman" w:hAnsi="Times New Roman" w:cs="Times New Roman"/>
          <w:sz w:val="24"/>
          <w:szCs w:val="24"/>
          <w:lang w:val="en-GB"/>
        </w:rPr>
        <w:t xml:space="preserve"> important source</w:t>
      </w:r>
      <w:r w:rsidR="00E4451F" w:rsidRPr="00B4757A">
        <w:rPr>
          <w:rFonts w:ascii="Times New Roman" w:hAnsi="Times New Roman" w:cs="Times New Roman"/>
          <w:sz w:val="24"/>
          <w:szCs w:val="24"/>
          <w:lang w:val="en-GB"/>
        </w:rPr>
        <w:t>s</w:t>
      </w:r>
      <w:r w:rsidR="00993FD8" w:rsidRPr="00B4757A">
        <w:rPr>
          <w:rFonts w:ascii="Times New Roman" w:hAnsi="Times New Roman" w:cs="Times New Roman"/>
          <w:sz w:val="24"/>
          <w:szCs w:val="24"/>
          <w:lang w:val="en-GB"/>
        </w:rPr>
        <w:t xml:space="preserve"> of information </w:t>
      </w:r>
      <w:r w:rsidRPr="00B4757A">
        <w:rPr>
          <w:rFonts w:ascii="Times New Roman" w:hAnsi="Times New Roman" w:cs="Times New Roman"/>
          <w:sz w:val="24"/>
          <w:szCs w:val="24"/>
          <w:lang w:val="en-GB"/>
        </w:rPr>
        <w:t xml:space="preserve">for conceptualising </w:t>
      </w:r>
      <w:r w:rsidR="00E4451F" w:rsidRPr="00B4757A">
        <w:rPr>
          <w:rFonts w:ascii="Times New Roman" w:hAnsi="Times New Roman" w:cs="Times New Roman"/>
          <w:sz w:val="24"/>
          <w:szCs w:val="24"/>
          <w:lang w:val="en-GB"/>
        </w:rPr>
        <w:t xml:space="preserve">gender differences and </w:t>
      </w:r>
      <w:r w:rsidR="00993FD8" w:rsidRPr="00B4757A">
        <w:rPr>
          <w:rFonts w:ascii="Times New Roman" w:hAnsi="Times New Roman" w:cs="Times New Roman"/>
          <w:sz w:val="24"/>
          <w:szCs w:val="24"/>
          <w:lang w:val="en-GB"/>
        </w:rPr>
        <w:t>sex</w:t>
      </w:r>
      <w:r w:rsidR="00E71122" w:rsidRPr="00B4757A">
        <w:rPr>
          <w:rFonts w:ascii="Times New Roman" w:hAnsi="Times New Roman" w:cs="Times New Roman"/>
          <w:sz w:val="24"/>
          <w:szCs w:val="24"/>
          <w:lang w:val="en-GB"/>
        </w:rPr>
        <w:t>ually related issues (Harrison and</w:t>
      </w:r>
      <w:r w:rsidR="00993FD8" w:rsidRPr="00B4757A">
        <w:rPr>
          <w:rFonts w:ascii="Times New Roman" w:hAnsi="Times New Roman" w:cs="Times New Roman"/>
          <w:sz w:val="24"/>
          <w:szCs w:val="24"/>
          <w:lang w:val="en-GB"/>
        </w:rPr>
        <w:t xml:space="preserve"> O’Neill, 2002). </w:t>
      </w:r>
      <w:r w:rsidR="00E4451F" w:rsidRPr="00B4757A">
        <w:rPr>
          <w:rFonts w:ascii="Times New Roman" w:hAnsi="Times New Roman" w:cs="Times New Roman"/>
          <w:color w:val="000000" w:themeColor="text1"/>
          <w:sz w:val="24"/>
          <w:szCs w:val="24"/>
          <w:lang w:val="en-GB"/>
        </w:rPr>
        <w:t xml:space="preserve">Research indicates that </w:t>
      </w:r>
      <w:r w:rsidR="00446F62" w:rsidRPr="00B4757A">
        <w:rPr>
          <w:rFonts w:ascii="Times New Roman" w:hAnsi="Times New Roman" w:cs="Times New Roman"/>
          <w:color w:val="000000" w:themeColor="text1"/>
          <w:sz w:val="24"/>
          <w:szCs w:val="24"/>
          <w:lang w:val="en-GB"/>
        </w:rPr>
        <w:t>SGS</w:t>
      </w:r>
      <w:r w:rsidR="00993FD8" w:rsidRPr="00B4757A">
        <w:rPr>
          <w:rFonts w:ascii="Times New Roman" w:hAnsi="Times New Roman" w:cs="Times New Roman"/>
          <w:color w:val="000000" w:themeColor="text1"/>
          <w:sz w:val="24"/>
          <w:szCs w:val="24"/>
          <w:lang w:val="en-GB"/>
        </w:rPr>
        <w:t xml:space="preserve"> and </w:t>
      </w:r>
      <w:r w:rsidR="00446F62" w:rsidRPr="00B4757A">
        <w:rPr>
          <w:rFonts w:ascii="Times New Roman" w:hAnsi="Times New Roman" w:cs="Times New Roman"/>
          <w:color w:val="000000" w:themeColor="text1"/>
          <w:sz w:val="24"/>
          <w:szCs w:val="24"/>
          <w:lang w:val="en-GB"/>
        </w:rPr>
        <w:t>SO</w:t>
      </w:r>
      <w:r w:rsidR="00312781" w:rsidRPr="00B4757A">
        <w:rPr>
          <w:rFonts w:ascii="Times New Roman" w:hAnsi="Times New Roman" w:cs="Times New Roman"/>
          <w:color w:val="000000" w:themeColor="text1"/>
          <w:sz w:val="24"/>
          <w:szCs w:val="24"/>
          <w:lang w:val="en-GB"/>
        </w:rPr>
        <w:t xml:space="preserve"> may be related to adolescents’ music preferences </w:t>
      </w:r>
      <w:r w:rsidR="00993FD8" w:rsidRPr="00B4757A">
        <w:rPr>
          <w:rFonts w:ascii="Times New Roman" w:hAnsi="Times New Roman" w:cs="Times New Roman"/>
          <w:color w:val="000000" w:themeColor="text1"/>
          <w:sz w:val="24"/>
          <w:szCs w:val="24"/>
          <w:lang w:val="en-GB"/>
        </w:rPr>
        <w:t>(Ter Bogt et al.,</w:t>
      </w:r>
      <w:r w:rsidR="00E71122" w:rsidRPr="00B4757A">
        <w:rPr>
          <w:rFonts w:ascii="Times New Roman" w:hAnsi="Times New Roman" w:cs="Times New Roman"/>
          <w:color w:val="000000" w:themeColor="text1"/>
          <w:sz w:val="24"/>
          <w:szCs w:val="24"/>
          <w:lang w:val="en-GB"/>
        </w:rPr>
        <w:t xml:space="preserve"> 2010; Ward, 2011; Peter and</w:t>
      </w:r>
      <w:r w:rsidR="00993FD8" w:rsidRPr="00B4757A">
        <w:rPr>
          <w:rFonts w:ascii="Times New Roman" w:hAnsi="Times New Roman" w:cs="Times New Roman"/>
          <w:color w:val="000000" w:themeColor="text1"/>
          <w:sz w:val="24"/>
          <w:szCs w:val="24"/>
          <w:lang w:val="en-GB"/>
        </w:rPr>
        <w:t xml:space="preserve"> Valkenburg, 2007). However, </w:t>
      </w:r>
      <w:r w:rsidR="00993FD8" w:rsidRPr="00B4757A">
        <w:rPr>
          <w:rFonts w:ascii="Times New Roman" w:hAnsi="Times New Roman" w:cs="Times New Roman"/>
          <w:sz w:val="24"/>
          <w:szCs w:val="24"/>
          <w:lang w:val="en-GB"/>
        </w:rPr>
        <w:t>the extent</w:t>
      </w:r>
      <w:r w:rsidR="00312781" w:rsidRPr="00B4757A">
        <w:rPr>
          <w:rFonts w:ascii="Times New Roman" w:hAnsi="Times New Roman" w:cs="Times New Roman"/>
          <w:sz w:val="24"/>
          <w:szCs w:val="24"/>
          <w:lang w:val="en-GB"/>
        </w:rPr>
        <w:t xml:space="preserve"> to which boys and girls, and religious and non-religious youth</w:t>
      </w:r>
      <w:r w:rsidRPr="00B4757A">
        <w:rPr>
          <w:rFonts w:ascii="Times New Roman" w:hAnsi="Times New Roman" w:cs="Times New Roman"/>
          <w:sz w:val="24"/>
          <w:szCs w:val="24"/>
          <w:lang w:val="en-GB"/>
        </w:rPr>
        <w:t xml:space="preserve"> differ on these topics</w:t>
      </w:r>
      <w:r w:rsidR="00312781" w:rsidRPr="00B4757A">
        <w:rPr>
          <w:rFonts w:ascii="Times New Roman" w:hAnsi="Times New Roman" w:cs="Times New Roman"/>
          <w:sz w:val="24"/>
          <w:szCs w:val="24"/>
          <w:lang w:val="en-GB"/>
        </w:rPr>
        <w:t>,</w:t>
      </w:r>
      <w:r w:rsidR="00993FD8" w:rsidRPr="00B4757A">
        <w:rPr>
          <w:rFonts w:ascii="Times New Roman" w:hAnsi="Times New Roman" w:cs="Times New Roman"/>
          <w:sz w:val="24"/>
          <w:szCs w:val="24"/>
          <w:lang w:val="en-GB"/>
        </w:rPr>
        <w:t xml:space="preserve"> has hardly been studied. </w:t>
      </w:r>
      <w:r w:rsidR="00993FD8" w:rsidRPr="00B4757A">
        <w:rPr>
          <w:rFonts w:ascii="Times New Roman" w:hAnsi="Times New Roman" w:cs="Times New Roman"/>
          <w:color w:val="000000" w:themeColor="text1"/>
          <w:sz w:val="24"/>
          <w:szCs w:val="24"/>
          <w:lang w:val="en-GB"/>
        </w:rPr>
        <w:t>Therefore, this study investigates to what exte</w:t>
      </w:r>
      <w:r w:rsidR="00312781" w:rsidRPr="00B4757A">
        <w:rPr>
          <w:rFonts w:ascii="Times New Roman" w:hAnsi="Times New Roman" w:cs="Times New Roman"/>
          <w:color w:val="000000" w:themeColor="text1"/>
          <w:sz w:val="24"/>
          <w:szCs w:val="24"/>
          <w:lang w:val="en-GB"/>
        </w:rPr>
        <w:t xml:space="preserve">nt one’s music preference is associated with </w:t>
      </w:r>
      <w:r w:rsidR="00993FD8" w:rsidRPr="00B4757A">
        <w:rPr>
          <w:rFonts w:ascii="Times New Roman" w:hAnsi="Times New Roman" w:cs="Times New Roman"/>
          <w:color w:val="000000" w:themeColor="text1"/>
          <w:sz w:val="24"/>
          <w:szCs w:val="24"/>
          <w:lang w:val="en-GB"/>
        </w:rPr>
        <w:t>the endorsement of</w:t>
      </w:r>
      <w:r w:rsidR="00312781" w:rsidRPr="00B4757A">
        <w:rPr>
          <w:rFonts w:ascii="Times New Roman" w:hAnsi="Times New Roman" w:cs="Times New Roman"/>
          <w:color w:val="000000" w:themeColor="text1"/>
          <w:sz w:val="24"/>
          <w:szCs w:val="24"/>
          <w:lang w:val="en-GB"/>
        </w:rPr>
        <w:t xml:space="preserve"> </w:t>
      </w:r>
      <w:r w:rsidR="00444E0D" w:rsidRPr="00B4757A">
        <w:rPr>
          <w:rFonts w:ascii="Times New Roman" w:hAnsi="Times New Roman" w:cs="Times New Roman"/>
          <w:color w:val="000000" w:themeColor="text1"/>
          <w:sz w:val="24"/>
          <w:szCs w:val="24"/>
          <w:lang w:val="en-GB"/>
        </w:rPr>
        <w:t xml:space="preserve">SGS </w:t>
      </w:r>
      <w:r w:rsidR="00993FD8" w:rsidRPr="00B4757A">
        <w:rPr>
          <w:rFonts w:ascii="Times New Roman" w:hAnsi="Times New Roman" w:cs="Times New Roman"/>
          <w:color w:val="000000" w:themeColor="text1"/>
          <w:sz w:val="24"/>
          <w:szCs w:val="24"/>
          <w:lang w:val="en-GB"/>
        </w:rPr>
        <w:t>and</w:t>
      </w:r>
      <w:r w:rsidR="00312781" w:rsidRPr="00B4757A">
        <w:rPr>
          <w:rFonts w:ascii="Times New Roman" w:hAnsi="Times New Roman" w:cs="Times New Roman"/>
          <w:color w:val="000000" w:themeColor="text1"/>
          <w:sz w:val="24"/>
          <w:szCs w:val="24"/>
          <w:lang w:val="en-GB"/>
        </w:rPr>
        <w:t xml:space="preserve"> </w:t>
      </w:r>
      <w:r w:rsidR="00444E0D" w:rsidRPr="00B4757A">
        <w:rPr>
          <w:rFonts w:ascii="Times New Roman" w:hAnsi="Times New Roman" w:cs="Times New Roman"/>
          <w:color w:val="000000" w:themeColor="text1"/>
          <w:sz w:val="24"/>
          <w:szCs w:val="24"/>
          <w:lang w:val="en-GB"/>
        </w:rPr>
        <w:t>SO</w:t>
      </w:r>
      <w:r w:rsidR="00446F62" w:rsidRPr="00B4757A">
        <w:rPr>
          <w:rFonts w:ascii="Times New Roman" w:hAnsi="Times New Roman" w:cs="Times New Roman"/>
          <w:color w:val="000000" w:themeColor="text1"/>
          <w:sz w:val="24"/>
          <w:szCs w:val="24"/>
          <w:lang w:val="en-GB"/>
        </w:rPr>
        <w:t xml:space="preserve"> </w:t>
      </w:r>
      <w:r w:rsidR="00993FD8" w:rsidRPr="00B4757A">
        <w:rPr>
          <w:rFonts w:ascii="Times New Roman" w:hAnsi="Times New Roman" w:cs="Times New Roman"/>
          <w:color w:val="000000" w:themeColor="text1"/>
          <w:sz w:val="24"/>
          <w:szCs w:val="24"/>
          <w:lang w:val="en-GB"/>
        </w:rPr>
        <w:t>and whether gender</w:t>
      </w:r>
      <w:r w:rsidR="00100010" w:rsidRPr="00B4757A">
        <w:rPr>
          <w:rFonts w:ascii="Times New Roman" w:hAnsi="Times New Roman" w:cs="Times New Roman"/>
          <w:color w:val="000000" w:themeColor="text1"/>
          <w:sz w:val="24"/>
          <w:szCs w:val="24"/>
          <w:lang w:val="en-GB"/>
        </w:rPr>
        <w:t xml:space="preserve"> and religiousness</w:t>
      </w:r>
      <w:r w:rsidR="00312781" w:rsidRPr="00B4757A">
        <w:rPr>
          <w:rFonts w:ascii="Times New Roman" w:hAnsi="Times New Roman" w:cs="Times New Roman"/>
          <w:color w:val="000000" w:themeColor="text1"/>
          <w:sz w:val="24"/>
          <w:szCs w:val="24"/>
          <w:lang w:val="en-GB"/>
        </w:rPr>
        <w:t xml:space="preserve"> moderate th</w:t>
      </w:r>
      <w:r w:rsidRPr="00B4757A">
        <w:rPr>
          <w:rFonts w:ascii="Times New Roman" w:hAnsi="Times New Roman" w:cs="Times New Roman"/>
          <w:color w:val="000000" w:themeColor="text1"/>
          <w:sz w:val="24"/>
          <w:szCs w:val="24"/>
          <w:lang w:val="en-GB"/>
        </w:rPr>
        <w:t>is relation</w:t>
      </w:r>
      <w:r w:rsidR="00993FD8" w:rsidRPr="00B4757A">
        <w:rPr>
          <w:rFonts w:ascii="Times New Roman" w:hAnsi="Times New Roman" w:cs="Times New Roman"/>
          <w:color w:val="000000" w:themeColor="text1"/>
          <w:sz w:val="24"/>
          <w:szCs w:val="24"/>
          <w:lang w:val="en-GB"/>
        </w:rPr>
        <w:t xml:space="preserve">.  </w:t>
      </w:r>
    </w:p>
    <w:p w14:paraId="39C006D6" w14:textId="77777777" w:rsidR="00993FD8" w:rsidRPr="00B4757A" w:rsidRDefault="00993FD8" w:rsidP="00857476">
      <w:pPr>
        <w:pStyle w:val="Heading2"/>
        <w:spacing w:after="160"/>
        <w:rPr>
          <w:lang w:val="en-GB"/>
        </w:rPr>
      </w:pPr>
      <w:r w:rsidRPr="00B4757A">
        <w:rPr>
          <w:lang w:val="en-GB"/>
        </w:rPr>
        <w:t>Theoretical Substantiation</w:t>
      </w:r>
    </w:p>
    <w:p w14:paraId="16D317F0" w14:textId="26A07846" w:rsidR="00993FD8" w:rsidRPr="00B4757A" w:rsidRDefault="00993FD8" w:rsidP="00857476">
      <w:pPr>
        <w:spacing w:after="0" w:line="360" w:lineRule="auto"/>
        <w:ind w:firstLine="708"/>
        <w:rPr>
          <w:rFonts w:ascii="Times New Roman" w:hAnsi="Times New Roman" w:cs="Times New Roman"/>
          <w:color w:val="000000"/>
          <w:sz w:val="24"/>
          <w:szCs w:val="24"/>
          <w:lang w:val="en-GB"/>
        </w:rPr>
      </w:pPr>
      <w:r w:rsidRPr="00B4757A">
        <w:rPr>
          <w:rFonts w:ascii="Times New Roman" w:hAnsi="Times New Roman" w:cs="Times New Roman"/>
          <w:color w:val="000000" w:themeColor="text1"/>
          <w:sz w:val="24"/>
          <w:szCs w:val="24"/>
          <w:lang w:val="en-GB"/>
        </w:rPr>
        <w:t xml:space="preserve">Several theories from different scientific backgrounds provide an understanding of how music preferences may relate to </w:t>
      </w:r>
      <w:r w:rsidR="001228C8" w:rsidRPr="00B4757A">
        <w:rPr>
          <w:rFonts w:ascii="Times New Roman" w:hAnsi="Times New Roman" w:cs="Times New Roman"/>
          <w:color w:val="000000" w:themeColor="text1"/>
          <w:sz w:val="24"/>
          <w:szCs w:val="24"/>
          <w:lang w:val="en-GB"/>
        </w:rPr>
        <w:t xml:space="preserve">the </w:t>
      </w:r>
      <w:r w:rsidR="001A215C" w:rsidRPr="00B4757A">
        <w:rPr>
          <w:rFonts w:ascii="Times New Roman" w:hAnsi="Times New Roman" w:cs="Times New Roman"/>
          <w:color w:val="000000" w:themeColor="text1"/>
          <w:sz w:val="24"/>
          <w:szCs w:val="24"/>
          <w:lang w:val="en-GB"/>
        </w:rPr>
        <w:t>e</w:t>
      </w:r>
      <w:r w:rsidRPr="00B4757A">
        <w:rPr>
          <w:rFonts w:ascii="Times New Roman" w:hAnsi="Times New Roman" w:cs="Times New Roman"/>
          <w:color w:val="000000" w:themeColor="text1"/>
          <w:sz w:val="24"/>
          <w:szCs w:val="24"/>
          <w:lang w:val="en-GB"/>
        </w:rPr>
        <w:t>ndorsement of</w:t>
      </w:r>
      <w:r w:rsidR="00262205" w:rsidRPr="00B4757A">
        <w:rPr>
          <w:rFonts w:ascii="Times New Roman" w:hAnsi="Times New Roman" w:cs="Times New Roman"/>
          <w:color w:val="000000" w:themeColor="text1"/>
          <w:sz w:val="24"/>
          <w:szCs w:val="24"/>
          <w:lang w:val="en-GB"/>
        </w:rPr>
        <w:t xml:space="preserve"> </w:t>
      </w:r>
      <w:r w:rsidR="001A215C" w:rsidRPr="00B4757A">
        <w:rPr>
          <w:rFonts w:ascii="Times New Roman" w:hAnsi="Times New Roman" w:cs="Times New Roman"/>
          <w:color w:val="000000" w:themeColor="text1"/>
          <w:sz w:val="24"/>
          <w:szCs w:val="24"/>
          <w:lang w:val="en-GB"/>
        </w:rPr>
        <w:t>SGS</w:t>
      </w:r>
      <w:r w:rsidRPr="00B4757A">
        <w:rPr>
          <w:rFonts w:ascii="Times New Roman" w:hAnsi="Times New Roman" w:cs="Times New Roman"/>
          <w:color w:val="000000" w:themeColor="text1"/>
          <w:sz w:val="24"/>
          <w:szCs w:val="24"/>
          <w:lang w:val="en-GB"/>
        </w:rPr>
        <w:t xml:space="preserve"> and </w:t>
      </w:r>
      <w:r w:rsidR="001A215C" w:rsidRPr="00B4757A">
        <w:rPr>
          <w:rFonts w:ascii="Times New Roman" w:hAnsi="Times New Roman" w:cs="Times New Roman"/>
          <w:color w:val="000000" w:themeColor="text1"/>
          <w:sz w:val="24"/>
          <w:szCs w:val="24"/>
          <w:lang w:val="en-GB"/>
        </w:rPr>
        <w:t>SO.</w:t>
      </w:r>
      <w:r w:rsidRPr="00B4757A">
        <w:rPr>
          <w:rFonts w:ascii="Times New Roman" w:hAnsi="Times New Roman" w:cs="Times New Roman"/>
          <w:color w:val="000000" w:themeColor="text1"/>
          <w:sz w:val="24"/>
          <w:szCs w:val="24"/>
          <w:lang w:val="en-GB"/>
        </w:rPr>
        <w:t xml:space="preserve"> </w:t>
      </w:r>
    </w:p>
    <w:p w14:paraId="31883243" w14:textId="1DC8666C" w:rsidR="00570FFD" w:rsidRPr="00B4757A" w:rsidRDefault="00BA50A5" w:rsidP="00857476">
      <w:pPr>
        <w:spacing w:after="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lastRenderedPageBreak/>
        <w:t>Bandura’s (1977</w:t>
      </w:r>
      <w:r w:rsidR="00993FD8" w:rsidRPr="00B4757A">
        <w:rPr>
          <w:rFonts w:ascii="Times New Roman" w:hAnsi="Times New Roman" w:cs="Times New Roman"/>
          <w:color w:val="000000" w:themeColor="text1"/>
          <w:sz w:val="24"/>
          <w:szCs w:val="24"/>
          <w:lang w:val="en-GB"/>
        </w:rPr>
        <w:t>)</w:t>
      </w:r>
      <w:r w:rsidR="00C42C09" w:rsidRPr="00B4757A">
        <w:rPr>
          <w:rFonts w:ascii="Times New Roman" w:hAnsi="Times New Roman" w:cs="Times New Roman"/>
          <w:color w:val="000000" w:themeColor="text1"/>
          <w:sz w:val="24"/>
          <w:szCs w:val="24"/>
          <w:lang w:val="en-GB"/>
        </w:rPr>
        <w:t xml:space="preserve"> cognitive</w:t>
      </w:r>
      <w:r w:rsidR="00993FD8" w:rsidRPr="00B4757A">
        <w:rPr>
          <w:rFonts w:ascii="Times New Roman" w:hAnsi="Times New Roman" w:cs="Times New Roman"/>
          <w:color w:val="000000" w:themeColor="text1"/>
          <w:sz w:val="24"/>
          <w:szCs w:val="24"/>
          <w:lang w:val="en-GB"/>
        </w:rPr>
        <w:t xml:space="preserve"> social learning theory </w:t>
      </w:r>
      <w:r w:rsidR="00C42C09" w:rsidRPr="00B4757A">
        <w:rPr>
          <w:rFonts w:ascii="Times New Roman" w:hAnsi="Times New Roman" w:cs="Times New Roman"/>
          <w:color w:val="000000" w:themeColor="text1"/>
          <w:sz w:val="24"/>
          <w:szCs w:val="24"/>
          <w:lang w:val="en-GB"/>
        </w:rPr>
        <w:t xml:space="preserve">explains </w:t>
      </w:r>
      <w:r w:rsidR="00993FD8" w:rsidRPr="00B4757A">
        <w:rPr>
          <w:rFonts w:ascii="Times New Roman" w:hAnsi="Times New Roman" w:cs="Times New Roman"/>
          <w:color w:val="000000" w:themeColor="text1"/>
          <w:sz w:val="24"/>
          <w:szCs w:val="24"/>
          <w:lang w:val="en-GB"/>
        </w:rPr>
        <w:t xml:space="preserve">how </w:t>
      </w:r>
      <w:r w:rsidR="00202F85" w:rsidRPr="00B4757A">
        <w:rPr>
          <w:rFonts w:ascii="Times New Roman" w:hAnsi="Times New Roman" w:cs="Times New Roman"/>
          <w:color w:val="000000" w:themeColor="text1"/>
          <w:sz w:val="24"/>
          <w:szCs w:val="24"/>
          <w:lang w:val="en-GB"/>
        </w:rPr>
        <w:t>young people</w:t>
      </w:r>
      <w:r w:rsidR="00993FD8" w:rsidRPr="00B4757A">
        <w:rPr>
          <w:rFonts w:ascii="Times New Roman" w:hAnsi="Times New Roman" w:cs="Times New Roman"/>
          <w:color w:val="000000" w:themeColor="text1"/>
          <w:sz w:val="24"/>
          <w:szCs w:val="24"/>
          <w:lang w:val="en-GB"/>
        </w:rPr>
        <w:t xml:space="preserve"> construe their evaluation about which behaviours are appropriate and inappropriate through media exposure (Ward, 2003). A</w:t>
      </w:r>
      <w:r w:rsidR="000C567C" w:rsidRPr="00B4757A">
        <w:rPr>
          <w:rFonts w:ascii="Times New Roman" w:hAnsi="Times New Roman" w:cs="Times New Roman"/>
          <w:color w:val="000000" w:themeColor="text1"/>
          <w:sz w:val="24"/>
          <w:szCs w:val="24"/>
          <w:lang w:val="en-GB"/>
        </w:rPr>
        <w:t>dolescents</w:t>
      </w:r>
      <w:r w:rsidR="00993FD8" w:rsidRPr="00B4757A">
        <w:rPr>
          <w:rFonts w:ascii="Times New Roman" w:hAnsi="Times New Roman" w:cs="Times New Roman"/>
          <w:color w:val="000000" w:themeColor="text1"/>
          <w:sz w:val="24"/>
          <w:szCs w:val="24"/>
          <w:lang w:val="en-GB"/>
        </w:rPr>
        <w:t xml:space="preserve"> are more likely to imitate behaviour</w:t>
      </w:r>
      <w:r w:rsidR="00C42C09" w:rsidRPr="00B4757A">
        <w:rPr>
          <w:rFonts w:ascii="Times New Roman" w:hAnsi="Times New Roman" w:cs="Times New Roman"/>
          <w:color w:val="000000" w:themeColor="text1"/>
          <w:sz w:val="24"/>
          <w:szCs w:val="24"/>
          <w:lang w:val="en-GB"/>
        </w:rPr>
        <w:t xml:space="preserve"> observed</w:t>
      </w:r>
      <w:r w:rsidR="00993FD8" w:rsidRPr="00B4757A">
        <w:rPr>
          <w:rFonts w:ascii="Times New Roman" w:hAnsi="Times New Roman" w:cs="Times New Roman"/>
          <w:color w:val="000000" w:themeColor="text1"/>
          <w:sz w:val="24"/>
          <w:szCs w:val="24"/>
          <w:lang w:val="en-GB"/>
        </w:rPr>
        <w:t xml:space="preserve"> </w:t>
      </w:r>
      <w:r w:rsidR="001228C8" w:rsidRPr="00B4757A">
        <w:rPr>
          <w:rFonts w:ascii="Times New Roman" w:hAnsi="Times New Roman" w:cs="Times New Roman"/>
          <w:color w:val="000000" w:themeColor="text1"/>
          <w:sz w:val="24"/>
          <w:szCs w:val="24"/>
          <w:lang w:val="en-GB"/>
        </w:rPr>
        <w:t>in</w:t>
      </w:r>
      <w:r w:rsidR="00993FD8" w:rsidRPr="00B4757A">
        <w:rPr>
          <w:rFonts w:ascii="Times New Roman" w:hAnsi="Times New Roman" w:cs="Times New Roman"/>
          <w:color w:val="000000" w:themeColor="text1"/>
          <w:sz w:val="24"/>
          <w:szCs w:val="24"/>
          <w:lang w:val="en-GB"/>
        </w:rPr>
        <w:t xml:space="preserve"> people they find attractive or powerful (Ward, 2003). </w:t>
      </w:r>
      <w:r w:rsidR="001228C8" w:rsidRPr="00B4757A">
        <w:rPr>
          <w:rFonts w:ascii="Times New Roman" w:hAnsi="Times New Roman" w:cs="Times New Roman"/>
          <w:color w:val="000000" w:themeColor="text1"/>
          <w:sz w:val="24"/>
          <w:szCs w:val="24"/>
          <w:lang w:val="en-GB"/>
        </w:rPr>
        <w:t>Therefore, t</w:t>
      </w:r>
      <w:r w:rsidR="00993FD8" w:rsidRPr="00B4757A">
        <w:rPr>
          <w:rFonts w:ascii="Times New Roman" w:hAnsi="Times New Roman" w:cs="Times New Roman"/>
          <w:color w:val="000000" w:themeColor="text1"/>
          <w:sz w:val="24"/>
          <w:szCs w:val="24"/>
          <w:lang w:val="en-GB"/>
        </w:rPr>
        <w:t>h</w:t>
      </w:r>
      <w:r w:rsidR="001228C8" w:rsidRPr="00B4757A">
        <w:rPr>
          <w:rFonts w:ascii="Times New Roman" w:hAnsi="Times New Roman" w:cs="Times New Roman"/>
          <w:color w:val="000000" w:themeColor="text1"/>
          <w:sz w:val="24"/>
          <w:szCs w:val="24"/>
          <w:lang w:val="en-GB"/>
        </w:rPr>
        <w:t>ey are</w:t>
      </w:r>
      <w:r w:rsidR="00993FD8" w:rsidRPr="00B4757A">
        <w:rPr>
          <w:rFonts w:ascii="Times New Roman" w:hAnsi="Times New Roman" w:cs="Times New Roman"/>
          <w:color w:val="000000" w:themeColor="text1"/>
          <w:sz w:val="24"/>
          <w:szCs w:val="24"/>
          <w:lang w:val="en-GB"/>
        </w:rPr>
        <w:t xml:space="preserve"> more likely to imitate behaviour</w:t>
      </w:r>
      <w:r w:rsidR="00A165CC" w:rsidRPr="00B4757A">
        <w:rPr>
          <w:rFonts w:ascii="Times New Roman" w:hAnsi="Times New Roman" w:cs="Times New Roman"/>
          <w:color w:val="000000" w:themeColor="text1"/>
          <w:sz w:val="24"/>
          <w:szCs w:val="24"/>
          <w:lang w:val="en-GB"/>
        </w:rPr>
        <w:t xml:space="preserve"> and thoughts</w:t>
      </w:r>
      <w:r w:rsidR="00993FD8" w:rsidRPr="00B4757A">
        <w:rPr>
          <w:rFonts w:ascii="Times New Roman" w:hAnsi="Times New Roman" w:cs="Times New Roman"/>
          <w:color w:val="000000" w:themeColor="text1"/>
          <w:sz w:val="24"/>
          <w:szCs w:val="24"/>
          <w:lang w:val="en-GB"/>
        </w:rPr>
        <w:t xml:space="preserve"> </w:t>
      </w:r>
      <w:r w:rsidR="000345BE" w:rsidRPr="00B4757A">
        <w:rPr>
          <w:rFonts w:ascii="Times New Roman" w:hAnsi="Times New Roman" w:cs="Times New Roman"/>
          <w:color w:val="000000" w:themeColor="text1"/>
          <w:sz w:val="24"/>
          <w:szCs w:val="24"/>
          <w:lang w:val="en-GB"/>
        </w:rPr>
        <w:t>about</w:t>
      </w:r>
      <w:r w:rsidR="00993FD8" w:rsidRPr="00B4757A">
        <w:rPr>
          <w:rFonts w:ascii="Times New Roman" w:hAnsi="Times New Roman" w:cs="Times New Roman"/>
          <w:color w:val="000000" w:themeColor="text1"/>
          <w:sz w:val="24"/>
          <w:szCs w:val="24"/>
          <w:lang w:val="en-GB"/>
        </w:rPr>
        <w:t xml:space="preserve"> </w:t>
      </w:r>
      <w:r w:rsidR="00446F62" w:rsidRPr="00B4757A">
        <w:rPr>
          <w:rFonts w:ascii="Times New Roman" w:hAnsi="Times New Roman" w:cs="Times New Roman"/>
          <w:color w:val="000000" w:themeColor="text1"/>
          <w:sz w:val="24"/>
          <w:szCs w:val="24"/>
          <w:lang w:val="en-GB"/>
        </w:rPr>
        <w:t>SGS</w:t>
      </w:r>
      <w:r w:rsidR="00993FD8" w:rsidRPr="00B4757A">
        <w:rPr>
          <w:rFonts w:ascii="Times New Roman" w:hAnsi="Times New Roman" w:cs="Times New Roman"/>
          <w:color w:val="000000" w:themeColor="text1"/>
          <w:sz w:val="24"/>
          <w:szCs w:val="24"/>
          <w:lang w:val="en-GB"/>
        </w:rPr>
        <w:t xml:space="preserve"> or </w:t>
      </w:r>
      <w:r w:rsidR="00446F62" w:rsidRPr="00B4757A">
        <w:rPr>
          <w:rFonts w:ascii="Times New Roman" w:hAnsi="Times New Roman" w:cs="Times New Roman"/>
          <w:color w:val="000000" w:themeColor="text1"/>
          <w:sz w:val="24"/>
          <w:szCs w:val="24"/>
          <w:lang w:val="en-GB"/>
        </w:rPr>
        <w:t>SO</w:t>
      </w:r>
      <w:r w:rsidR="00993FD8" w:rsidRPr="00B4757A">
        <w:rPr>
          <w:rFonts w:ascii="Times New Roman" w:hAnsi="Times New Roman" w:cs="Times New Roman"/>
          <w:color w:val="000000" w:themeColor="text1"/>
          <w:sz w:val="24"/>
          <w:szCs w:val="24"/>
          <w:lang w:val="en-GB"/>
        </w:rPr>
        <w:t xml:space="preserve"> </w:t>
      </w:r>
      <w:r w:rsidR="001228C8" w:rsidRPr="00B4757A">
        <w:rPr>
          <w:rFonts w:ascii="Times New Roman" w:hAnsi="Times New Roman" w:cs="Times New Roman"/>
          <w:color w:val="000000" w:themeColor="text1"/>
          <w:sz w:val="24"/>
          <w:szCs w:val="24"/>
          <w:lang w:val="en-GB"/>
        </w:rPr>
        <w:t>as shown</w:t>
      </w:r>
      <w:r w:rsidR="00993FD8" w:rsidRPr="00B4757A">
        <w:rPr>
          <w:rFonts w:ascii="Times New Roman" w:hAnsi="Times New Roman" w:cs="Times New Roman"/>
          <w:color w:val="000000" w:themeColor="text1"/>
          <w:sz w:val="24"/>
          <w:szCs w:val="24"/>
          <w:lang w:val="en-GB"/>
        </w:rPr>
        <w:t xml:space="preserve"> in their music preferences. </w:t>
      </w:r>
    </w:p>
    <w:p w14:paraId="04603482" w14:textId="11D4F2E6" w:rsidR="00EC1003" w:rsidRPr="00B4757A" w:rsidRDefault="00E4451F" w:rsidP="00857476">
      <w:pPr>
        <w:spacing w:after="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Additionally,</w:t>
      </w:r>
      <w:r w:rsidR="00C42C09" w:rsidRPr="00B4757A">
        <w:rPr>
          <w:rFonts w:ascii="Times New Roman" w:hAnsi="Times New Roman" w:cs="Times New Roman"/>
          <w:color w:val="000000" w:themeColor="text1"/>
          <w:sz w:val="24"/>
          <w:szCs w:val="24"/>
          <w:lang w:val="en-GB"/>
        </w:rPr>
        <w:t xml:space="preserve"> </w:t>
      </w:r>
      <w:r w:rsidR="00993FD8" w:rsidRPr="00B4757A">
        <w:rPr>
          <w:rFonts w:ascii="Times New Roman" w:hAnsi="Times New Roman" w:cs="Times New Roman"/>
          <w:color w:val="000000" w:themeColor="text1"/>
          <w:sz w:val="24"/>
          <w:szCs w:val="24"/>
          <w:lang w:val="en-GB"/>
        </w:rPr>
        <w:t>gender schema theory (Bem, 1981) explains that gender stereotypes are shaped through gender schemas</w:t>
      </w:r>
      <w:r w:rsidRPr="00B4757A">
        <w:rPr>
          <w:rFonts w:ascii="Times New Roman" w:hAnsi="Times New Roman" w:cs="Times New Roman"/>
          <w:color w:val="000000" w:themeColor="text1"/>
          <w:sz w:val="24"/>
          <w:szCs w:val="24"/>
          <w:lang w:val="en-GB"/>
        </w:rPr>
        <w:t>, which</w:t>
      </w:r>
      <w:r w:rsidR="00993FD8" w:rsidRPr="00B4757A">
        <w:rPr>
          <w:rFonts w:ascii="Times New Roman" w:hAnsi="Times New Roman" w:cs="Times New Roman"/>
          <w:color w:val="000000" w:themeColor="text1"/>
          <w:sz w:val="24"/>
          <w:szCs w:val="24"/>
          <w:lang w:val="en-GB"/>
        </w:rPr>
        <w:t xml:space="preserve"> are the whole of what adolescents perceive about </w:t>
      </w:r>
      <w:r w:rsidR="00A165CC" w:rsidRPr="00B4757A">
        <w:rPr>
          <w:rFonts w:ascii="Times New Roman" w:hAnsi="Times New Roman" w:cs="Times New Roman"/>
          <w:color w:val="000000" w:themeColor="text1"/>
          <w:sz w:val="24"/>
          <w:szCs w:val="24"/>
          <w:lang w:val="en-GB"/>
        </w:rPr>
        <w:t xml:space="preserve">the roles </w:t>
      </w:r>
      <w:r w:rsidR="00993FD8" w:rsidRPr="00B4757A">
        <w:rPr>
          <w:rFonts w:ascii="Times New Roman" w:hAnsi="Times New Roman" w:cs="Times New Roman"/>
          <w:color w:val="000000" w:themeColor="text1"/>
          <w:sz w:val="24"/>
          <w:szCs w:val="24"/>
          <w:lang w:val="en-GB"/>
        </w:rPr>
        <w:t>men and women</w:t>
      </w:r>
      <w:r w:rsidR="00A165CC"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have</w:t>
      </w:r>
      <w:r w:rsidR="00993FD8" w:rsidRPr="00B4757A">
        <w:rPr>
          <w:rFonts w:ascii="Times New Roman" w:hAnsi="Times New Roman" w:cs="Times New Roman"/>
          <w:color w:val="000000" w:themeColor="text1"/>
          <w:sz w:val="24"/>
          <w:szCs w:val="24"/>
          <w:lang w:val="en-GB"/>
        </w:rPr>
        <w:t xml:space="preserve">. They </w:t>
      </w:r>
      <w:r w:rsidR="00100010" w:rsidRPr="00B4757A">
        <w:rPr>
          <w:rFonts w:ascii="Times New Roman" w:hAnsi="Times New Roman" w:cs="Times New Roman"/>
          <w:color w:val="000000" w:themeColor="text1"/>
          <w:sz w:val="24"/>
          <w:szCs w:val="24"/>
          <w:lang w:val="en-GB"/>
        </w:rPr>
        <w:t>construe</w:t>
      </w:r>
      <w:r w:rsidR="00993FD8" w:rsidRPr="00B4757A">
        <w:rPr>
          <w:rFonts w:ascii="Times New Roman" w:hAnsi="Times New Roman" w:cs="Times New Roman"/>
          <w:color w:val="000000" w:themeColor="text1"/>
          <w:sz w:val="24"/>
          <w:szCs w:val="24"/>
          <w:lang w:val="en-GB"/>
        </w:rPr>
        <w:t xml:space="preserve"> gender </w:t>
      </w:r>
      <w:r w:rsidR="00A165CC" w:rsidRPr="00B4757A">
        <w:rPr>
          <w:rFonts w:ascii="Times New Roman" w:hAnsi="Times New Roman" w:cs="Times New Roman"/>
          <w:color w:val="000000" w:themeColor="text1"/>
          <w:sz w:val="24"/>
          <w:szCs w:val="24"/>
          <w:lang w:val="en-GB"/>
        </w:rPr>
        <w:t xml:space="preserve">roles </w:t>
      </w:r>
      <w:r w:rsidR="00100010" w:rsidRPr="00B4757A">
        <w:rPr>
          <w:rFonts w:ascii="Times New Roman" w:hAnsi="Times New Roman" w:cs="Times New Roman"/>
          <w:color w:val="000000" w:themeColor="text1"/>
          <w:sz w:val="24"/>
          <w:szCs w:val="24"/>
          <w:lang w:val="en-GB"/>
        </w:rPr>
        <w:t>by observing</w:t>
      </w:r>
      <w:r w:rsidR="00993FD8" w:rsidRPr="00B4757A">
        <w:rPr>
          <w:rFonts w:ascii="Times New Roman" w:hAnsi="Times New Roman" w:cs="Times New Roman"/>
          <w:color w:val="000000" w:themeColor="text1"/>
          <w:sz w:val="24"/>
          <w:szCs w:val="24"/>
          <w:lang w:val="en-GB"/>
        </w:rPr>
        <w:t xml:space="preserve"> behaviour </w:t>
      </w:r>
      <w:r w:rsidR="00C00E1B" w:rsidRPr="00B4757A">
        <w:rPr>
          <w:rFonts w:ascii="Times New Roman" w:hAnsi="Times New Roman" w:cs="Times New Roman"/>
          <w:color w:val="000000" w:themeColor="text1"/>
          <w:sz w:val="24"/>
          <w:szCs w:val="24"/>
          <w:lang w:val="en-GB"/>
        </w:rPr>
        <w:t xml:space="preserve">and information </w:t>
      </w:r>
      <w:r w:rsidR="001228C8" w:rsidRPr="00B4757A">
        <w:rPr>
          <w:rFonts w:ascii="Times New Roman" w:hAnsi="Times New Roman" w:cs="Times New Roman"/>
          <w:color w:val="000000" w:themeColor="text1"/>
          <w:sz w:val="24"/>
          <w:szCs w:val="24"/>
          <w:lang w:val="en-GB"/>
        </w:rPr>
        <w:t>displayed in media culture</w:t>
      </w:r>
      <w:r w:rsidR="00C00E1B" w:rsidRPr="00B4757A">
        <w:rPr>
          <w:rFonts w:ascii="Times New Roman" w:hAnsi="Times New Roman" w:cs="Times New Roman"/>
          <w:color w:val="000000" w:themeColor="text1"/>
          <w:sz w:val="24"/>
          <w:szCs w:val="24"/>
          <w:lang w:val="en-GB"/>
        </w:rPr>
        <w:t xml:space="preserve"> </w:t>
      </w:r>
      <w:r w:rsidR="00993FD8" w:rsidRPr="00B4757A">
        <w:rPr>
          <w:rFonts w:ascii="Times New Roman" w:hAnsi="Times New Roman" w:cs="Times New Roman"/>
          <w:color w:val="000000" w:themeColor="text1"/>
          <w:sz w:val="24"/>
          <w:szCs w:val="24"/>
          <w:lang w:val="en-GB"/>
        </w:rPr>
        <w:t xml:space="preserve">(Vanwesenbeeck, 2020). Nowadays, adolescents are more likely to turn to the media </w:t>
      </w:r>
      <w:r w:rsidR="003947CA" w:rsidRPr="00B4757A">
        <w:rPr>
          <w:rFonts w:ascii="Times New Roman" w:hAnsi="Times New Roman" w:cs="Times New Roman"/>
          <w:color w:val="000000" w:themeColor="text1"/>
          <w:sz w:val="24"/>
          <w:szCs w:val="24"/>
          <w:lang w:val="en-GB"/>
        </w:rPr>
        <w:t>to obtain</w:t>
      </w:r>
      <w:r w:rsidR="00993FD8" w:rsidRPr="00B4757A">
        <w:rPr>
          <w:rFonts w:ascii="Times New Roman" w:hAnsi="Times New Roman" w:cs="Times New Roman"/>
          <w:color w:val="000000" w:themeColor="text1"/>
          <w:sz w:val="24"/>
          <w:szCs w:val="24"/>
          <w:lang w:val="en-GB"/>
        </w:rPr>
        <w:t xml:space="preserve"> sexually related information (Ward, 2011). Music m</w:t>
      </w:r>
      <w:r w:rsidR="003947CA" w:rsidRPr="00B4757A">
        <w:rPr>
          <w:rFonts w:ascii="Times New Roman" w:hAnsi="Times New Roman" w:cs="Times New Roman"/>
          <w:color w:val="000000" w:themeColor="text1"/>
          <w:sz w:val="24"/>
          <w:szCs w:val="24"/>
          <w:lang w:val="en-GB"/>
        </w:rPr>
        <w:t>ay</w:t>
      </w:r>
      <w:r w:rsidR="00993FD8" w:rsidRPr="00B4757A">
        <w:rPr>
          <w:rFonts w:ascii="Times New Roman" w:hAnsi="Times New Roman" w:cs="Times New Roman"/>
          <w:color w:val="000000" w:themeColor="text1"/>
          <w:sz w:val="24"/>
          <w:szCs w:val="24"/>
          <w:lang w:val="en-GB"/>
        </w:rPr>
        <w:t xml:space="preserve"> serve as a prominent medium </w:t>
      </w:r>
      <w:r w:rsidR="003947CA" w:rsidRPr="00B4757A">
        <w:rPr>
          <w:rFonts w:ascii="Times New Roman" w:hAnsi="Times New Roman" w:cs="Times New Roman"/>
          <w:color w:val="000000" w:themeColor="text1"/>
          <w:sz w:val="24"/>
          <w:szCs w:val="24"/>
          <w:lang w:val="en-GB"/>
        </w:rPr>
        <w:t>by</w:t>
      </w:r>
      <w:r w:rsidR="00993FD8" w:rsidRPr="00B4757A">
        <w:rPr>
          <w:rFonts w:ascii="Times New Roman" w:hAnsi="Times New Roman" w:cs="Times New Roman"/>
          <w:color w:val="000000" w:themeColor="text1"/>
          <w:sz w:val="24"/>
          <w:szCs w:val="24"/>
          <w:lang w:val="en-GB"/>
        </w:rPr>
        <w:t xml:space="preserve"> which adolescents develop gender schemas</w:t>
      </w:r>
      <w:r w:rsidRPr="00B4757A">
        <w:rPr>
          <w:rFonts w:ascii="Times New Roman" w:hAnsi="Times New Roman" w:cs="Times New Roman"/>
          <w:color w:val="000000" w:themeColor="text1"/>
          <w:sz w:val="24"/>
          <w:szCs w:val="24"/>
          <w:lang w:val="en-GB"/>
        </w:rPr>
        <w:t xml:space="preserve"> and in turn </w:t>
      </w:r>
      <w:r w:rsidR="00100010" w:rsidRPr="00B4757A">
        <w:rPr>
          <w:rFonts w:ascii="Times New Roman" w:hAnsi="Times New Roman" w:cs="Times New Roman"/>
          <w:color w:val="000000" w:themeColor="text1"/>
          <w:sz w:val="24"/>
          <w:szCs w:val="24"/>
          <w:lang w:val="en-GB"/>
        </w:rPr>
        <w:t>shapes</w:t>
      </w:r>
      <w:r w:rsidRPr="00B4757A">
        <w:rPr>
          <w:rFonts w:ascii="Times New Roman" w:hAnsi="Times New Roman" w:cs="Times New Roman"/>
          <w:color w:val="000000" w:themeColor="text1"/>
          <w:sz w:val="24"/>
          <w:szCs w:val="24"/>
          <w:lang w:val="en-GB"/>
        </w:rPr>
        <w:t xml:space="preserve"> </w:t>
      </w:r>
      <w:r w:rsidR="00C42C09" w:rsidRPr="00B4757A">
        <w:rPr>
          <w:rFonts w:ascii="Times New Roman" w:hAnsi="Times New Roman" w:cs="Times New Roman"/>
          <w:color w:val="000000" w:themeColor="text1"/>
          <w:sz w:val="24"/>
          <w:szCs w:val="24"/>
          <w:lang w:val="en-GB"/>
        </w:rPr>
        <w:t>adolescents’</w:t>
      </w:r>
      <w:r w:rsidR="00993FD8" w:rsidRPr="00B4757A">
        <w:rPr>
          <w:rFonts w:ascii="Times New Roman" w:hAnsi="Times New Roman" w:cs="Times New Roman"/>
          <w:color w:val="000000" w:themeColor="text1"/>
          <w:sz w:val="24"/>
          <w:szCs w:val="24"/>
          <w:lang w:val="en-GB"/>
        </w:rPr>
        <w:t xml:space="preserve"> </w:t>
      </w:r>
      <w:r w:rsidR="00100010" w:rsidRPr="00B4757A">
        <w:rPr>
          <w:rFonts w:ascii="Times New Roman" w:hAnsi="Times New Roman" w:cs="Times New Roman"/>
          <w:color w:val="000000" w:themeColor="text1"/>
          <w:sz w:val="24"/>
          <w:szCs w:val="24"/>
          <w:lang w:val="en-GB"/>
        </w:rPr>
        <w:t>SGS</w:t>
      </w:r>
      <w:r w:rsidR="00993FD8" w:rsidRPr="00B4757A">
        <w:rPr>
          <w:rFonts w:ascii="Times New Roman" w:hAnsi="Times New Roman" w:cs="Times New Roman"/>
          <w:color w:val="000000" w:themeColor="text1"/>
          <w:sz w:val="24"/>
          <w:szCs w:val="24"/>
          <w:lang w:val="en-GB"/>
        </w:rPr>
        <w:t xml:space="preserve">. </w:t>
      </w:r>
    </w:p>
    <w:p w14:paraId="46B4D98D" w14:textId="30EFE49D" w:rsidR="000C567C" w:rsidRPr="00B4757A" w:rsidRDefault="00570FFD" w:rsidP="00857476">
      <w:pPr>
        <w:spacing w:after="0" w:line="360" w:lineRule="auto"/>
        <w:ind w:firstLine="708"/>
        <w:rPr>
          <w:rFonts w:ascii="Times New Roman" w:hAnsi="Times New Roman" w:cs="Times New Roman"/>
          <w:color w:val="FF0000"/>
          <w:sz w:val="24"/>
          <w:szCs w:val="24"/>
          <w:lang w:val="en-GB"/>
        </w:rPr>
      </w:pPr>
      <w:r w:rsidRPr="00B4757A">
        <w:rPr>
          <w:rFonts w:ascii="Times New Roman" w:hAnsi="Times New Roman" w:cs="Times New Roman"/>
          <w:color w:val="000000" w:themeColor="text1"/>
          <w:sz w:val="24"/>
          <w:szCs w:val="24"/>
          <w:lang w:val="en-GB"/>
        </w:rPr>
        <w:t>From</w:t>
      </w:r>
      <w:r w:rsidR="000C567C" w:rsidRPr="00B4757A">
        <w:rPr>
          <w:rFonts w:ascii="Times New Roman" w:hAnsi="Times New Roman" w:cs="Times New Roman"/>
          <w:color w:val="000000" w:themeColor="text1"/>
          <w:sz w:val="24"/>
          <w:szCs w:val="24"/>
          <w:lang w:val="en-GB"/>
        </w:rPr>
        <w:t xml:space="preserve"> a socio</w:t>
      </w:r>
      <w:r w:rsidR="00681F4C" w:rsidRPr="00B4757A">
        <w:rPr>
          <w:rFonts w:ascii="Times New Roman" w:hAnsi="Times New Roman" w:cs="Times New Roman"/>
          <w:color w:val="000000" w:themeColor="text1"/>
          <w:sz w:val="24"/>
          <w:szCs w:val="24"/>
          <w:lang w:val="en-GB"/>
        </w:rPr>
        <w:t>cultural</w:t>
      </w:r>
      <w:r w:rsidR="000C567C" w:rsidRPr="00B4757A">
        <w:rPr>
          <w:rFonts w:ascii="Times New Roman" w:hAnsi="Times New Roman" w:cs="Times New Roman"/>
          <w:color w:val="000000" w:themeColor="text1"/>
          <w:sz w:val="24"/>
          <w:szCs w:val="24"/>
          <w:lang w:val="en-GB"/>
        </w:rPr>
        <w:t xml:space="preserve"> perspective, cultivation theory explains how portrayals </w:t>
      </w:r>
      <w:r w:rsidR="000345BE" w:rsidRPr="00B4757A">
        <w:rPr>
          <w:rFonts w:ascii="Times New Roman" w:hAnsi="Times New Roman" w:cs="Times New Roman"/>
          <w:color w:val="000000" w:themeColor="text1"/>
          <w:sz w:val="24"/>
          <w:szCs w:val="24"/>
          <w:lang w:val="en-GB"/>
        </w:rPr>
        <w:t xml:space="preserve">of men and women in the </w:t>
      </w:r>
      <w:r w:rsidR="000C567C" w:rsidRPr="00B4757A">
        <w:rPr>
          <w:rFonts w:ascii="Times New Roman" w:hAnsi="Times New Roman" w:cs="Times New Roman"/>
          <w:color w:val="000000" w:themeColor="text1"/>
          <w:sz w:val="24"/>
          <w:szCs w:val="24"/>
          <w:lang w:val="en-GB"/>
        </w:rPr>
        <w:t xml:space="preserve">media, </w:t>
      </w:r>
      <w:r w:rsidR="003947CA" w:rsidRPr="00B4757A">
        <w:rPr>
          <w:rFonts w:ascii="Times New Roman" w:hAnsi="Times New Roman" w:cs="Times New Roman"/>
          <w:color w:val="000000" w:themeColor="text1"/>
          <w:sz w:val="24"/>
          <w:szCs w:val="24"/>
          <w:lang w:val="en-GB"/>
        </w:rPr>
        <w:t>may shape</w:t>
      </w:r>
      <w:r w:rsidR="000C567C" w:rsidRPr="00B4757A">
        <w:rPr>
          <w:rFonts w:ascii="Times New Roman" w:hAnsi="Times New Roman" w:cs="Times New Roman"/>
          <w:color w:val="000000" w:themeColor="text1"/>
          <w:sz w:val="24"/>
          <w:szCs w:val="24"/>
          <w:lang w:val="en-GB"/>
        </w:rPr>
        <w:t xml:space="preserve"> a specific view of reality</w:t>
      </w:r>
      <w:r w:rsidR="003947CA" w:rsidRPr="00B4757A">
        <w:rPr>
          <w:rFonts w:ascii="Times New Roman" w:hAnsi="Times New Roman" w:cs="Times New Roman"/>
          <w:color w:val="000000" w:themeColor="text1"/>
          <w:sz w:val="24"/>
          <w:szCs w:val="24"/>
          <w:lang w:val="en-GB"/>
        </w:rPr>
        <w:t xml:space="preserve"> in adolescents</w:t>
      </w:r>
      <w:r w:rsidR="000C567C" w:rsidRPr="00B4757A">
        <w:rPr>
          <w:rFonts w:ascii="Times New Roman" w:hAnsi="Times New Roman" w:cs="Times New Roman"/>
          <w:color w:val="000000" w:themeColor="text1"/>
          <w:sz w:val="24"/>
          <w:szCs w:val="24"/>
          <w:lang w:val="en-GB"/>
        </w:rPr>
        <w:t xml:space="preserve">. Consequently, exposure to certain gender stereotypic content makes people cultivate and adopt perspectives about the world that match these viewed portrayals (Ward, 2003). Adolescents may therefore construct </w:t>
      </w:r>
      <w:r w:rsidR="00100010" w:rsidRPr="00B4757A">
        <w:rPr>
          <w:rFonts w:ascii="Times New Roman" w:hAnsi="Times New Roman" w:cs="Times New Roman"/>
          <w:color w:val="000000" w:themeColor="text1"/>
          <w:sz w:val="24"/>
          <w:szCs w:val="24"/>
          <w:lang w:val="en-GB"/>
        </w:rPr>
        <w:t>SGS</w:t>
      </w:r>
      <w:r w:rsidR="000C567C" w:rsidRPr="00B4757A">
        <w:rPr>
          <w:rFonts w:ascii="Times New Roman" w:hAnsi="Times New Roman" w:cs="Times New Roman"/>
          <w:color w:val="000000" w:themeColor="text1"/>
          <w:sz w:val="24"/>
          <w:szCs w:val="24"/>
          <w:lang w:val="en-GB"/>
        </w:rPr>
        <w:t xml:space="preserve">, when listening to certain music types. </w:t>
      </w:r>
    </w:p>
    <w:p w14:paraId="182649F0" w14:textId="18C70047" w:rsidR="000C567C" w:rsidRPr="00B4757A" w:rsidRDefault="00EC1003" w:rsidP="00857476">
      <w:pPr>
        <w:spacing w:after="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Objectification theory proposes that ‘the female body is often treated, evaluated and viewed</w:t>
      </w:r>
      <w:r w:rsidR="006B3BA8" w:rsidRPr="00B4757A">
        <w:rPr>
          <w:rFonts w:ascii="Times New Roman" w:hAnsi="Times New Roman" w:cs="Times New Roman"/>
          <w:color w:val="000000" w:themeColor="text1"/>
          <w:sz w:val="24"/>
          <w:szCs w:val="24"/>
          <w:lang w:val="en-GB"/>
        </w:rPr>
        <w:t xml:space="preserve"> </w:t>
      </w:r>
      <w:r w:rsidR="003947CA" w:rsidRPr="00B4757A">
        <w:rPr>
          <w:rFonts w:ascii="Times New Roman" w:hAnsi="Times New Roman" w:cs="Times New Roman"/>
          <w:color w:val="000000" w:themeColor="text1"/>
          <w:sz w:val="24"/>
          <w:szCs w:val="24"/>
          <w:lang w:val="en-GB"/>
        </w:rPr>
        <w:t xml:space="preserve"> </w:t>
      </w:r>
      <w:r w:rsidR="006B3BA8" w:rsidRPr="00B4757A">
        <w:rPr>
          <w:rFonts w:ascii="Times New Roman" w:hAnsi="Times New Roman" w:cs="Times New Roman"/>
          <w:color w:val="000000" w:themeColor="text1"/>
          <w:sz w:val="24"/>
          <w:szCs w:val="24"/>
          <w:lang w:val="en-GB"/>
        </w:rPr>
        <w:t xml:space="preserve">as a sexual object’ and </w:t>
      </w:r>
      <w:r w:rsidR="000345BE" w:rsidRPr="00B4757A">
        <w:rPr>
          <w:rFonts w:ascii="Times New Roman" w:hAnsi="Times New Roman" w:cs="Times New Roman"/>
          <w:color w:val="000000" w:themeColor="text1"/>
          <w:sz w:val="24"/>
          <w:szCs w:val="24"/>
          <w:lang w:val="en-GB"/>
        </w:rPr>
        <w:t xml:space="preserve">that </w:t>
      </w:r>
      <w:r w:rsidR="006B3BA8" w:rsidRPr="00B4757A">
        <w:rPr>
          <w:rFonts w:ascii="Times New Roman" w:hAnsi="Times New Roman" w:cs="Times New Roman"/>
          <w:color w:val="000000" w:themeColor="text1"/>
          <w:sz w:val="24"/>
          <w:szCs w:val="24"/>
          <w:lang w:val="en-GB"/>
        </w:rPr>
        <w:t>t</w:t>
      </w:r>
      <w:r w:rsidR="000C567C" w:rsidRPr="00B4757A">
        <w:rPr>
          <w:rFonts w:ascii="Times New Roman" w:hAnsi="Times New Roman" w:cs="Times New Roman"/>
          <w:color w:val="000000" w:themeColor="text1"/>
          <w:sz w:val="24"/>
          <w:szCs w:val="24"/>
          <w:lang w:val="en-GB"/>
        </w:rPr>
        <w:t xml:space="preserve">he media </w:t>
      </w:r>
      <w:r w:rsidR="000345BE" w:rsidRPr="00B4757A">
        <w:rPr>
          <w:rFonts w:ascii="Times New Roman" w:hAnsi="Times New Roman" w:cs="Times New Roman"/>
          <w:color w:val="000000" w:themeColor="text1"/>
          <w:sz w:val="24"/>
          <w:szCs w:val="24"/>
          <w:lang w:val="en-GB"/>
        </w:rPr>
        <w:t>are</w:t>
      </w:r>
      <w:r w:rsidR="000C567C" w:rsidRPr="00B4757A">
        <w:rPr>
          <w:rFonts w:ascii="Times New Roman" w:hAnsi="Times New Roman" w:cs="Times New Roman"/>
          <w:color w:val="000000" w:themeColor="text1"/>
          <w:sz w:val="24"/>
          <w:szCs w:val="24"/>
          <w:lang w:val="en-GB"/>
        </w:rPr>
        <w:t xml:space="preserve"> strong communicator</w:t>
      </w:r>
      <w:r w:rsidR="000345BE" w:rsidRPr="00B4757A">
        <w:rPr>
          <w:rFonts w:ascii="Times New Roman" w:hAnsi="Times New Roman" w:cs="Times New Roman"/>
          <w:color w:val="000000" w:themeColor="text1"/>
          <w:sz w:val="24"/>
          <w:szCs w:val="24"/>
          <w:lang w:val="en-GB"/>
        </w:rPr>
        <w:t>s</w:t>
      </w:r>
      <w:r w:rsidR="000C567C" w:rsidRPr="00B4757A">
        <w:rPr>
          <w:rFonts w:ascii="Times New Roman" w:hAnsi="Times New Roman" w:cs="Times New Roman"/>
          <w:color w:val="000000" w:themeColor="text1"/>
          <w:sz w:val="24"/>
          <w:szCs w:val="24"/>
          <w:lang w:val="en-GB"/>
        </w:rPr>
        <w:t xml:space="preserve"> of </w:t>
      </w:r>
      <w:r w:rsidR="00FF23CA" w:rsidRPr="00B4757A">
        <w:rPr>
          <w:rFonts w:ascii="Times New Roman" w:hAnsi="Times New Roman" w:cs="Times New Roman"/>
          <w:color w:val="000000" w:themeColor="text1"/>
          <w:sz w:val="24"/>
          <w:szCs w:val="24"/>
          <w:lang w:val="en-GB"/>
        </w:rPr>
        <w:t xml:space="preserve">certain expectations and norms about the female body, which perpetuates </w:t>
      </w:r>
      <w:r w:rsidR="003947CA" w:rsidRPr="00B4757A">
        <w:rPr>
          <w:rFonts w:ascii="Times New Roman" w:hAnsi="Times New Roman" w:cs="Times New Roman"/>
          <w:color w:val="000000" w:themeColor="text1"/>
          <w:sz w:val="24"/>
          <w:szCs w:val="24"/>
          <w:lang w:val="en-GB"/>
        </w:rPr>
        <w:t xml:space="preserve">the occurrence of </w:t>
      </w:r>
      <w:r w:rsidR="00570FFD" w:rsidRPr="00B4757A">
        <w:rPr>
          <w:rFonts w:ascii="Times New Roman" w:hAnsi="Times New Roman" w:cs="Times New Roman"/>
          <w:color w:val="000000" w:themeColor="text1"/>
          <w:sz w:val="24"/>
          <w:szCs w:val="24"/>
          <w:lang w:val="en-GB"/>
        </w:rPr>
        <w:t>SO</w:t>
      </w:r>
      <w:r w:rsidR="00E71122" w:rsidRPr="00B4757A">
        <w:rPr>
          <w:rFonts w:ascii="Times New Roman" w:hAnsi="Times New Roman" w:cs="Times New Roman"/>
          <w:color w:val="000000" w:themeColor="text1"/>
          <w:sz w:val="24"/>
          <w:szCs w:val="24"/>
          <w:lang w:val="en-GB"/>
        </w:rPr>
        <w:t xml:space="preserve"> (Dakanalis and</w:t>
      </w:r>
      <w:r w:rsidR="00FF23CA" w:rsidRPr="00B4757A">
        <w:rPr>
          <w:rFonts w:ascii="Times New Roman" w:hAnsi="Times New Roman" w:cs="Times New Roman"/>
          <w:color w:val="000000" w:themeColor="text1"/>
          <w:sz w:val="24"/>
          <w:szCs w:val="24"/>
          <w:lang w:val="en-GB"/>
        </w:rPr>
        <w:t xml:space="preserve"> Riva, 2013).</w:t>
      </w:r>
      <w:r w:rsidRPr="00B4757A">
        <w:rPr>
          <w:rFonts w:ascii="Times New Roman" w:hAnsi="Times New Roman" w:cs="Times New Roman"/>
          <w:color w:val="000000" w:themeColor="text1"/>
          <w:sz w:val="24"/>
          <w:szCs w:val="24"/>
          <w:lang w:val="en-GB"/>
        </w:rPr>
        <w:t xml:space="preserve"> </w:t>
      </w:r>
      <w:r w:rsidR="00444E0D" w:rsidRPr="00B4757A">
        <w:rPr>
          <w:rFonts w:ascii="Times New Roman" w:hAnsi="Times New Roman" w:cs="Times New Roman"/>
          <w:color w:val="000000" w:themeColor="text1"/>
          <w:sz w:val="24"/>
          <w:szCs w:val="24"/>
          <w:lang w:val="en-GB"/>
        </w:rPr>
        <w:t>Listening</w:t>
      </w:r>
      <w:r w:rsidR="00FF23CA" w:rsidRPr="00B4757A">
        <w:rPr>
          <w:rFonts w:ascii="Times New Roman" w:hAnsi="Times New Roman" w:cs="Times New Roman"/>
          <w:color w:val="000000" w:themeColor="text1"/>
          <w:sz w:val="24"/>
          <w:szCs w:val="24"/>
          <w:lang w:val="en-GB"/>
        </w:rPr>
        <w:t xml:space="preserve"> to music lyrics that </w:t>
      </w:r>
      <w:r w:rsidR="00C116EC" w:rsidRPr="00B4757A">
        <w:rPr>
          <w:rFonts w:ascii="Times New Roman" w:hAnsi="Times New Roman" w:cs="Times New Roman"/>
          <w:color w:val="000000" w:themeColor="text1"/>
          <w:sz w:val="24"/>
          <w:szCs w:val="24"/>
          <w:lang w:val="en-GB"/>
        </w:rPr>
        <w:t xml:space="preserve">contain messages </w:t>
      </w:r>
      <w:r w:rsidR="00444E0D" w:rsidRPr="00B4757A">
        <w:rPr>
          <w:rFonts w:ascii="Times New Roman" w:hAnsi="Times New Roman" w:cs="Times New Roman"/>
          <w:color w:val="000000" w:themeColor="text1"/>
          <w:sz w:val="24"/>
          <w:szCs w:val="24"/>
          <w:lang w:val="en-GB"/>
        </w:rPr>
        <w:t>treat</w:t>
      </w:r>
      <w:r w:rsidR="003947CA" w:rsidRPr="00B4757A">
        <w:rPr>
          <w:rFonts w:ascii="Times New Roman" w:hAnsi="Times New Roman" w:cs="Times New Roman"/>
          <w:color w:val="000000" w:themeColor="text1"/>
          <w:sz w:val="24"/>
          <w:szCs w:val="24"/>
          <w:lang w:val="en-GB"/>
        </w:rPr>
        <w:t>ing</w:t>
      </w:r>
      <w:r w:rsidR="00444E0D" w:rsidRPr="00B4757A">
        <w:rPr>
          <w:rFonts w:ascii="Times New Roman" w:hAnsi="Times New Roman" w:cs="Times New Roman"/>
          <w:color w:val="000000" w:themeColor="text1"/>
          <w:sz w:val="24"/>
          <w:szCs w:val="24"/>
          <w:lang w:val="en-GB"/>
        </w:rPr>
        <w:t xml:space="preserve"> people as bodies that exist for the use and pleasure of others, </w:t>
      </w:r>
      <w:r w:rsidR="00FF23CA" w:rsidRPr="00B4757A">
        <w:rPr>
          <w:rFonts w:ascii="Times New Roman" w:hAnsi="Times New Roman" w:cs="Times New Roman"/>
          <w:color w:val="000000" w:themeColor="text1"/>
          <w:sz w:val="24"/>
          <w:szCs w:val="24"/>
          <w:lang w:val="en-GB"/>
        </w:rPr>
        <w:t xml:space="preserve">may </w:t>
      </w:r>
      <w:r w:rsidR="000C567C" w:rsidRPr="00B4757A">
        <w:rPr>
          <w:rFonts w:ascii="Times New Roman" w:hAnsi="Times New Roman" w:cs="Times New Roman"/>
          <w:color w:val="000000" w:themeColor="text1"/>
          <w:sz w:val="24"/>
          <w:szCs w:val="24"/>
          <w:lang w:val="en-GB"/>
        </w:rPr>
        <w:t>p</w:t>
      </w:r>
      <w:r w:rsidR="003947CA" w:rsidRPr="00B4757A">
        <w:rPr>
          <w:rFonts w:ascii="Times New Roman" w:hAnsi="Times New Roman" w:cs="Times New Roman"/>
          <w:color w:val="000000" w:themeColor="text1"/>
          <w:sz w:val="24"/>
          <w:szCs w:val="24"/>
          <w:lang w:val="en-GB"/>
        </w:rPr>
        <w:t>rolong</w:t>
      </w:r>
      <w:r w:rsidR="00FF23CA" w:rsidRPr="00B4757A">
        <w:rPr>
          <w:rFonts w:ascii="Times New Roman" w:hAnsi="Times New Roman" w:cs="Times New Roman"/>
          <w:color w:val="000000" w:themeColor="text1"/>
          <w:sz w:val="24"/>
          <w:szCs w:val="24"/>
          <w:lang w:val="en-GB"/>
        </w:rPr>
        <w:t xml:space="preserve"> </w:t>
      </w:r>
      <w:r w:rsidR="00570FFD" w:rsidRPr="00B4757A">
        <w:rPr>
          <w:rFonts w:ascii="Times New Roman" w:hAnsi="Times New Roman" w:cs="Times New Roman"/>
          <w:color w:val="000000" w:themeColor="text1"/>
          <w:sz w:val="24"/>
          <w:szCs w:val="24"/>
          <w:lang w:val="en-GB"/>
        </w:rPr>
        <w:t xml:space="preserve">SO </w:t>
      </w:r>
      <w:r w:rsidR="000C567C" w:rsidRPr="00B4757A">
        <w:rPr>
          <w:rFonts w:ascii="Times New Roman" w:hAnsi="Times New Roman" w:cs="Times New Roman"/>
          <w:color w:val="000000" w:themeColor="text1"/>
          <w:sz w:val="24"/>
          <w:szCs w:val="24"/>
          <w:lang w:val="en-GB"/>
        </w:rPr>
        <w:t xml:space="preserve">of the female body. </w:t>
      </w:r>
    </w:p>
    <w:p w14:paraId="05105015" w14:textId="2C515427" w:rsidR="00993FD8" w:rsidRPr="00B4757A" w:rsidRDefault="00444E0D" w:rsidP="00E47EDE">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ab/>
        <w:t xml:space="preserve">The media </w:t>
      </w:r>
      <w:r w:rsidR="00993FD8" w:rsidRPr="00B4757A">
        <w:rPr>
          <w:rFonts w:ascii="Times New Roman" w:hAnsi="Times New Roman" w:cs="Times New Roman"/>
          <w:color w:val="000000" w:themeColor="text1"/>
          <w:sz w:val="24"/>
          <w:szCs w:val="24"/>
          <w:lang w:val="en-GB"/>
        </w:rPr>
        <w:t>practi</w:t>
      </w:r>
      <w:r w:rsidR="00E71122" w:rsidRPr="00B4757A">
        <w:rPr>
          <w:rFonts w:ascii="Times New Roman" w:hAnsi="Times New Roman" w:cs="Times New Roman"/>
          <w:color w:val="000000" w:themeColor="text1"/>
          <w:sz w:val="24"/>
          <w:szCs w:val="24"/>
          <w:lang w:val="en-GB"/>
        </w:rPr>
        <w:t>ce model (Steele and</w:t>
      </w:r>
      <w:r w:rsidR="00993FD8" w:rsidRPr="00B4757A">
        <w:rPr>
          <w:rFonts w:ascii="Times New Roman" w:hAnsi="Times New Roman" w:cs="Times New Roman"/>
          <w:color w:val="000000" w:themeColor="text1"/>
          <w:sz w:val="24"/>
          <w:szCs w:val="24"/>
          <w:lang w:val="en-GB"/>
        </w:rPr>
        <w:t xml:space="preserve"> Brown, 1995) states from a communication science perspective that adolescents’ selections and interpretations of media are influenced by sociocultural factors in adolescents’ lives (Ward, 2003). </w:t>
      </w:r>
      <w:r w:rsidR="001A215C" w:rsidRPr="00B4757A">
        <w:rPr>
          <w:rFonts w:ascii="Times New Roman" w:hAnsi="Times New Roman" w:cs="Times New Roman"/>
          <w:sz w:val="24"/>
          <w:szCs w:val="24"/>
          <w:lang w:val="en-GB"/>
        </w:rPr>
        <w:t xml:space="preserve">For example, adolescents may filter music content when developing </w:t>
      </w:r>
      <w:r w:rsidR="00446F62" w:rsidRPr="00B4757A">
        <w:rPr>
          <w:rFonts w:ascii="Times New Roman" w:hAnsi="Times New Roman" w:cs="Times New Roman"/>
          <w:sz w:val="24"/>
          <w:szCs w:val="24"/>
          <w:lang w:val="en-GB"/>
        </w:rPr>
        <w:t>SGS</w:t>
      </w:r>
      <w:r w:rsidR="001A215C" w:rsidRPr="00B4757A">
        <w:rPr>
          <w:rFonts w:ascii="Times New Roman" w:hAnsi="Times New Roman" w:cs="Times New Roman"/>
          <w:sz w:val="24"/>
          <w:szCs w:val="24"/>
          <w:lang w:val="en-GB"/>
        </w:rPr>
        <w:t xml:space="preserve"> or </w:t>
      </w:r>
      <w:r w:rsidR="00446F62" w:rsidRPr="00B4757A">
        <w:rPr>
          <w:rFonts w:ascii="Times New Roman" w:hAnsi="Times New Roman" w:cs="Times New Roman"/>
          <w:sz w:val="24"/>
          <w:szCs w:val="24"/>
          <w:lang w:val="en-GB"/>
        </w:rPr>
        <w:t>SO</w:t>
      </w:r>
      <w:r w:rsidR="001A215C" w:rsidRPr="00B4757A">
        <w:rPr>
          <w:rFonts w:ascii="Times New Roman" w:hAnsi="Times New Roman" w:cs="Times New Roman"/>
          <w:sz w:val="24"/>
          <w:szCs w:val="24"/>
          <w:lang w:val="en-GB"/>
        </w:rPr>
        <w:t>, dependent on their gender, religion, and age</w:t>
      </w:r>
      <w:r w:rsidR="00993FD8" w:rsidRPr="00B4757A">
        <w:rPr>
          <w:rFonts w:ascii="Times New Roman" w:hAnsi="Times New Roman" w:cs="Times New Roman"/>
          <w:color w:val="000000" w:themeColor="text1"/>
          <w:sz w:val="24"/>
          <w:szCs w:val="24"/>
          <w:lang w:val="en-GB"/>
        </w:rPr>
        <w:t>.</w:t>
      </w:r>
      <w:r w:rsidR="00D57248" w:rsidRPr="00B4757A">
        <w:rPr>
          <w:rFonts w:ascii="Times New Roman" w:hAnsi="Times New Roman" w:cs="Times New Roman"/>
          <w:color w:val="000000" w:themeColor="text1"/>
          <w:sz w:val="24"/>
          <w:szCs w:val="24"/>
          <w:lang w:val="en-GB"/>
        </w:rPr>
        <w:t xml:space="preserve"> </w:t>
      </w:r>
      <w:r w:rsidR="00C42C09" w:rsidRPr="00B4757A">
        <w:rPr>
          <w:rFonts w:ascii="Times New Roman" w:hAnsi="Times New Roman" w:cs="Times New Roman"/>
          <w:color w:val="000000" w:themeColor="text1"/>
          <w:sz w:val="24"/>
          <w:szCs w:val="24"/>
          <w:lang w:val="en-GB"/>
        </w:rPr>
        <w:t>Therefore,</w:t>
      </w:r>
      <w:r w:rsidRPr="00B4757A">
        <w:rPr>
          <w:rFonts w:ascii="Times New Roman" w:hAnsi="Times New Roman" w:cs="Times New Roman"/>
          <w:color w:val="000000" w:themeColor="text1"/>
          <w:sz w:val="24"/>
          <w:szCs w:val="24"/>
          <w:lang w:val="en-GB"/>
        </w:rPr>
        <w:t xml:space="preserve"> </w:t>
      </w:r>
      <w:r w:rsidR="000345BE" w:rsidRPr="00B4757A">
        <w:rPr>
          <w:rFonts w:ascii="Times New Roman" w:hAnsi="Times New Roman" w:cs="Times New Roman"/>
          <w:color w:val="000000" w:themeColor="text1"/>
          <w:sz w:val="24"/>
          <w:szCs w:val="24"/>
          <w:lang w:val="en-GB"/>
        </w:rPr>
        <w:t>it is highly likely that</w:t>
      </w:r>
      <w:r w:rsidR="000C567C" w:rsidRPr="00B4757A">
        <w:rPr>
          <w:rFonts w:ascii="Times New Roman" w:hAnsi="Times New Roman" w:cs="Times New Roman"/>
          <w:color w:val="000000" w:themeColor="text1"/>
          <w:sz w:val="24"/>
          <w:szCs w:val="24"/>
          <w:lang w:val="en-GB"/>
        </w:rPr>
        <w:t xml:space="preserve"> differences </w:t>
      </w:r>
      <w:r w:rsidR="000345BE" w:rsidRPr="00B4757A">
        <w:rPr>
          <w:rFonts w:ascii="Times New Roman" w:hAnsi="Times New Roman" w:cs="Times New Roman"/>
          <w:color w:val="000000" w:themeColor="text1"/>
          <w:sz w:val="24"/>
          <w:szCs w:val="24"/>
          <w:lang w:val="en-GB"/>
        </w:rPr>
        <w:t xml:space="preserve">exist </w:t>
      </w:r>
      <w:r w:rsidR="000C567C" w:rsidRPr="00B4757A">
        <w:rPr>
          <w:rFonts w:ascii="Times New Roman" w:hAnsi="Times New Roman" w:cs="Times New Roman"/>
          <w:color w:val="000000" w:themeColor="text1"/>
          <w:sz w:val="24"/>
          <w:szCs w:val="24"/>
          <w:lang w:val="en-GB"/>
        </w:rPr>
        <w:t>between boys and girls and religious</w:t>
      </w:r>
      <w:r w:rsidRPr="00B4757A">
        <w:rPr>
          <w:rFonts w:ascii="Times New Roman" w:hAnsi="Times New Roman" w:cs="Times New Roman"/>
          <w:color w:val="000000" w:themeColor="text1"/>
          <w:sz w:val="24"/>
          <w:szCs w:val="24"/>
          <w:lang w:val="en-GB"/>
        </w:rPr>
        <w:t xml:space="preserve"> and non-religious </w:t>
      </w:r>
      <w:r w:rsidR="003947CA" w:rsidRPr="00B4757A">
        <w:rPr>
          <w:rFonts w:ascii="Times New Roman" w:hAnsi="Times New Roman" w:cs="Times New Roman"/>
          <w:color w:val="000000" w:themeColor="text1"/>
          <w:sz w:val="24"/>
          <w:szCs w:val="24"/>
          <w:lang w:val="en-GB"/>
        </w:rPr>
        <w:t xml:space="preserve">adolescents </w:t>
      </w:r>
      <w:r w:rsidR="000345BE" w:rsidRPr="00B4757A">
        <w:rPr>
          <w:rFonts w:ascii="Times New Roman" w:hAnsi="Times New Roman" w:cs="Times New Roman"/>
          <w:color w:val="000000" w:themeColor="text1"/>
          <w:sz w:val="24"/>
          <w:szCs w:val="24"/>
          <w:lang w:val="en-GB"/>
        </w:rPr>
        <w:t xml:space="preserve">concerning </w:t>
      </w:r>
      <w:r w:rsidR="000C567C" w:rsidRPr="00B4757A">
        <w:rPr>
          <w:rFonts w:ascii="Times New Roman" w:hAnsi="Times New Roman" w:cs="Times New Roman"/>
          <w:color w:val="000000" w:themeColor="text1"/>
          <w:sz w:val="24"/>
          <w:szCs w:val="24"/>
          <w:lang w:val="en-GB"/>
        </w:rPr>
        <w:t>the</w:t>
      </w:r>
      <w:r w:rsidRPr="00B4757A">
        <w:rPr>
          <w:rFonts w:ascii="Times New Roman" w:hAnsi="Times New Roman" w:cs="Times New Roman"/>
          <w:color w:val="000000" w:themeColor="text1"/>
          <w:sz w:val="24"/>
          <w:szCs w:val="24"/>
          <w:lang w:val="en-GB"/>
        </w:rPr>
        <w:t xml:space="preserve"> </w:t>
      </w:r>
      <w:r w:rsidR="00F75A73" w:rsidRPr="00B4757A">
        <w:rPr>
          <w:rFonts w:ascii="Times New Roman" w:hAnsi="Times New Roman" w:cs="Times New Roman"/>
          <w:color w:val="000000" w:themeColor="text1"/>
          <w:sz w:val="24"/>
          <w:szCs w:val="24"/>
          <w:lang w:val="en-GB"/>
        </w:rPr>
        <w:t xml:space="preserve">relation of </w:t>
      </w:r>
      <w:r w:rsidRPr="00B4757A">
        <w:rPr>
          <w:rFonts w:ascii="Times New Roman" w:hAnsi="Times New Roman" w:cs="Times New Roman"/>
          <w:color w:val="000000" w:themeColor="text1"/>
          <w:sz w:val="24"/>
          <w:szCs w:val="24"/>
          <w:lang w:val="en-GB"/>
        </w:rPr>
        <w:t xml:space="preserve">music preferences </w:t>
      </w:r>
      <w:r w:rsidR="00F75A73" w:rsidRPr="00B4757A">
        <w:rPr>
          <w:rFonts w:ascii="Times New Roman" w:hAnsi="Times New Roman" w:cs="Times New Roman"/>
          <w:color w:val="000000" w:themeColor="text1"/>
          <w:sz w:val="24"/>
          <w:szCs w:val="24"/>
          <w:lang w:val="en-GB"/>
        </w:rPr>
        <w:t>with</w:t>
      </w:r>
      <w:r w:rsidRPr="00B4757A">
        <w:rPr>
          <w:rFonts w:ascii="Times New Roman" w:hAnsi="Times New Roman" w:cs="Times New Roman"/>
          <w:color w:val="000000" w:themeColor="text1"/>
          <w:sz w:val="24"/>
          <w:szCs w:val="24"/>
          <w:lang w:val="en-GB"/>
        </w:rPr>
        <w:t xml:space="preserve"> </w:t>
      </w:r>
      <w:r w:rsidR="001A215C" w:rsidRPr="00B4757A">
        <w:rPr>
          <w:rFonts w:ascii="Times New Roman" w:hAnsi="Times New Roman" w:cs="Times New Roman"/>
          <w:color w:val="000000" w:themeColor="text1"/>
          <w:sz w:val="24"/>
          <w:szCs w:val="24"/>
          <w:lang w:val="en-GB"/>
        </w:rPr>
        <w:t>SGS and SO.</w:t>
      </w:r>
      <w:r w:rsidRPr="00B4757A">
        <w:rPr>
          <w:rFonts w:ascii="Times New Roman" w:hAnsi="Times New Roman" w:cs="Times New Roman"/>
          <w:color w:val="000000" w:themeColor="text1"/>
          <w:sz w:val="24"/>
          <w:szCs w:val="24"/>
          <w:lang w:val="en-GB"/>
        </w:rPr>
        <w:t xml:space="preserve"> </w:t>
      </w:r>
    </w:p>
    <w:p w14:paraId="5DDCF444" w14:textId="77777777" w:rsidR="00993FD8" w:rsidRPr="00B4757A" w:rsidRDefault="00993FD8" w:rsidP="00857476">
      <w:pPr>
        <w:pStyle w:val="Heading2"/>
        <w:spacing w:after="160"/>
        <w:rPr>
          <w:lang w:val="en-GB"/>
        </w:rPr>
      </w:pPr>
      <w:r w:rsidRPr="00B4757A">
        <w:rPr>
          <w:lang w:val="en-GB"/>
        </w:rPr>
        <w:t>Review of Empirical Studies</w:t>
      </w:r>
    </w:p>
    <w:p w14:paraId="418123C8" w14:textId="52CDB38C" w:rsidR="00993FD8" w:rsidRPr="00B4757A" w:rsidRDefault="00993FD8" w:rsidP="00E47EDE">
      <w:pPr>
        <w:spacing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Along with popular music lyrics becoming more sexually expli</w:t>
      </w:r>
      <w:r w:rsidR="00E71122" w:rsidRPr="00B4757A">
        <w:rPr>
          <w:rFonts w:ascii="Times New Roman" w:hAnsi="Times New Roman" w:cs="Times New Roman"/>
          <w:color w:val="000000" w:themeColor="text1"/>
          <w:sz w:val="24"/>
          <w:szCs w:val="24"/>
          <w:lang w:val="en-GB"/>
        </w:rPr>
        <w:t>cit (Fuld et al., 2009; Wright and</w:t>
      </w:r>
      <w:r w:rsidRPr="00B4757A">
        <w:rPr>
          <w:rFonts w:ascii="Times New Roman" w:hAnsi="Times New Roman" w:cs="Times New Roman"/>
          <w:color w:val="000000" w:themeColor="text1"/>
          <w:sz w:val="24"/>
          <w:szCs w:val="24"/>
          <w:lang w:val="en-GB"/>
        </w:rPr>
        <w:t xml:space="preserve"> Rubin, 2017), studies on the relation between adolescents’ music consumption and sexually related behaviour have become more common. However, no empirical studies </w:t>
      </w:r>
      <w:r w:rsidRPr="00B4757A">
        <w:rPr>
          <w:rFonts w:ascii="Times New Roman" w:hAnsi="Times New Roman" w:cs="Times New Roman"/>
          <w:color w:val="000000" w:themeColor="text1"/>
          <w:sz w:val="24"/>
          <w:szCs w:val="24"/>
          <w:lang w:val="en-GB"/>
        </w:rPr>
        <w:lastRenderedPageBreak/>
        <w:t xml:space="preserve">have focused on music preferences in relation to both </w:t>
      </w:r>
      <w:r w:rsidR="00444E0D" w:rsidRPr="00B4757A">
        <w:rPr>
          <w:rFonts w:ascii="Times New Roman" w:hAnsi="Times New Roman" w:cs="Times New Roman"/>
          <w:color w:val="000000" w:themeColor="text1"/>
          <w:sz w:val="24"/>
          <w:szCs w:val="24"/>
          <w:lang w:val="en-GB"/>
        </w:rPr>
        <w:t xml:space="preserve">SGS </w:t>
      </w:r>
      <w:r w:rsidRPr="00B4757A">
        <w:rPr>
          <w:rFonts w:ascii="Times New Roman" w:hAnsi="Times New Roman" w:cs="Times New Roman"/>
          <w:color w:val="000000" w:themeColor="text1"/>
          <w:sz w:val="24"/>
          <w:szCs w:val="24"/>
          <w:lang w:val="en-GB"/>
        </w:rPr>
        <w:t xml:space="preserve">and </w:t>
      </w:r>
      <w:r w:rsidR="00444E0D" w:rsidRPr="00B4757A">
        <w:rPr>
          <w:rFonts w:ascii="Times New Roman" w:hAnsi="Times New Roman" w:cs="Times New Roman"/>
          <w:color w:val="000000" w:themeColor="text1"/>
          <w:sz w:val="24"/>
          <w:szCs w:val="24"/>
          <w:lang w:val="en-GB"/>
        </w:rPr>
        <w:t>SO</w:t>
      </w:r>
      <w:r w:rsidR="00CD4250"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Below</w:t>
      </w:r>
      <w:r w:rsidR="003947CA" w:rsidRPr="00B4757A">
        <w:rPr>
          <w:rFonts w:ascii="Times New Roman" w:hAnsi="Times New Roman" w:cs="Times New Roman"/>
          <w:color w:val="000000" w:themeColor="text1"/>
          <w:sz w:val="24"/>
          <w:szCs w:val="24"/>
          <w:lang w:val="en-GB"/>
        </w:rPr>
        <w:t>,</w:t>
      </w:r>
      <w:r w:rsidRPr="00B4757A">
        <w:rPr>
          <w:rFonts w:ascii="Times New Roman" w:hAnsi="Times New Roman" w:cs="Times New Roman"/>
          <w:color w:val="000000" w:themeColor="text1"/>
          <w:sz w:val="24"/>
          <w:szCs w:val="24"/>
          <w:lang w:val="en-GB"/>
        </w:rPr>
        <w:t xml:space="preserve"> </w:t>
      </w:r>
      <w:r w:rsidR="003947CA" w:rsidRPr="00B4757A">
        <w:rPr>
          <w:rFonts w:ascii="Times New Roman" w:hAnsi="Times New Roman" w:cs="Times New Roman"/>
          <w:color w:val="000000" w:themeColor="text1"/>
          <w:sz w:val="24"/>
          <w:szCs w:val="24"/>
          <w:lang w:val="en-GB"/>
        </w:rPr>
        <w:t xml:space="preserve">empirical </w:t>
      </w:r>
      <w:r w:rsidRPr="00B4757A">
        <w:rPr>
          <w:rFonts w:ascii="Times New Roman" w:hAnsi="Times New Roman" w:cs="Times New Roman"/>
          <w:color w:val="000000" w:themeColor="text1"/>
          <w:sz w:val="24"/>
          <w:szCs w:val="24"/>
          <w:lang w:val="en-GB"/>
        </w:rPr>
        <w:t xml:space="preserve">studies on related themes will be reviewed. </w:t>
      </w:r>
    </w:p>
    <w:p w14:paraId="12468F58" w14:textId="77777777" w:rsidR="00993FD8" w:rsidRPr="00B4757A" w:rsidRDefault="00993FD8" w:rsidP="002D2BF4">
      <w:pPr>
        <w:pStyle w:val="Heading3"/>
        <w:spacing w:line="360" w:lineRule="auto"/>
      </w:pPr>
      <w:r w:rsidRPr="00B4757A">
        <w:t>Music preferences and gender stereotypes</w:t>
      </w:r>
    </w:p>
    <w:p w14:paraId="37F5E030" w14:textId="23FF2DCD" w:rsidR="00993FD8" w:rsidRPr="00B4757A" w:rsidRDefault="00993FD8" w:rsidP="002D2BF4">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ab/>
        <w:t>To our knowledge, only one study by Ter Bogt and colleagues</w:t>
      </w:r>
      <w:r w:rsidR="00444E0D" w:rsidRPr="00B4757A">
        <w:rPr>
          <w:rFonts w:ascii="Times New Roman" w:hAnsi="Times New Roman" w:cs="Times New Roman"/>
          <w:color w:val="000000" w:themeColor="text1"/>
          <w:sz w:val="24"/>
          <w:szCs w:val="24"/>
          <w:lang w:val="en-GB"/>
        </w:rPr>
        <w:t xml:space="preserve"> (2010) explored </w:t>
      </w:r>
      <w:r w:rsidR="003947CA" w:rsidRPr="00B4757A">
        <w:rPr>
          <w:rFonts w:ascii="Times New Roman" w:hAnsi="Times New Roman" w:cs="Times New Roman"/>
          <w:color w:val="000000" w:themeColor="text1"/>
          <w:sz w:val="24"/>
          <w:szCs w:val="24"/>
          <w:lang w:val="en-GB"/>
        </w:rPr>
        <w:t>the</w:t>
      </w:r>
      <w:r w:rsidR="00444E0D"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 xml:space="preserve">relation between music preferences and endorsement of </w:t>
      </w:r>
      <w:r w:rsidR="00444E0D" w:rsidRPr="00B4757A">
        <w:rPr>
          <w:rFonts w:ascii="Times New Roman" w:hAnsi="Times New Roman" w:cs="Times New Roman"/>
          <w:color w:val="000000" w:themeColor="text1"/>
          <w:sz w:val="24"/>
          <w:szCs w:val="24"/>
          <w:lang w:val="en-GB"/>
        </w:rPr>
        <w:t>sexual attitudes and</w:t>
      </w:r>
      <w:r w:rsidRPr="00B4757A">
        <w:rPr>
          <w:rFonts w:ascii="Times New Roman" w:hAnsi="Times New Roman" w:cs="Times New Roman"/>
          <w:color w:val="000000" w:themeColor="text1"/>
          <w:sz w:val="24"/>
          <w:szCs w:val="24"/>
          <w:lang w:val="en-GB"/>
        </w:rPr>
        <w:t xml:space="preserve"> stereotypes and the possible moderating role of gender </w:t>
      </w:r>
      <w:r w:rsidR="003947CA" w:rsidRPr="00B4757A">
        <w:rPr>
          <w:rFonts w:ascii="Times New Roman" w:hAnsi="Times New Roman" w:cs="Times New Roman"/>
          <w:color w:val="000000" w:themeColor="text1"/>
          <w:sz w:val="24"/>
          <w:szCs w:val="24"/>
          <w:lang w:val="en-GB"/>
        </w:rPr>
        <w:t>on</w:t>
      </w:r>
      <w:r w:rsidRPr="00B4757A">
        <w:rPr>
          <w:rFonts w:ascii="Times New Roman" w:hAnsi="Times New Roman" w:cs="Times New Roman"/>
          <w:color w:val="000000" w:themeColor="text1"/>
          <w:sz w:val="24"/>
          <w:szCs w:val="24"/>
          <w:lang w:val="en-GB"/>
        </w:rPr>
        <w:t xml:space="preserve"> this relation. For both boys and girls, the researchers found a positive relation between a preference for hip-hop, R&amp;B, and hard-house music and </w:t>
      </w:r>
      <w:r w:rsidR="003947CA" w:rsidRPr="00B4757A">
        <w:rPr>
          <w:rFonts w:ascii="Times New Roman" w:hAnsi="Times New Roman" w:cs="Times New Roman"/>
          <w:color w:val="000000" w:themeColor="text1"/>
          <w:sz w:val="24"/>
          <w:szCs w:val="24"/>
          <w:lang w:val="en-GB"/>
        </w:rPr>
        <w:t xml:space="preserve">the </w:t>
      </w:r>
      <w:r w:rsidRPr="00B4757A">
        <w:rPr>
          <w:rFonts w:ascii="Times New Roman" w:hAnsi="Times New Roman" w:cs="Times New Roman"/>
          <w:color w:val="000000" w:themeColor="text1"/>
          <w:sz w:val="24"/>
          <w:szCs w:val="24"/>
          <w:lang w:val="en-GB"/>
        </w:rPr>
        <w:t xml:space="preserve">endorsement of sexual stereotypes. Their results showed gender differences </w:t>
      </w:r>
      <w:r w:rsidR="003947CA" w:rsidRPr="00B4757A">
        <w:rPr>
          <w:rFonts w:ascii="Times New Roman" w:hAnsi="Times New Roman" w:cs="Times New Roman"/>
          <w:color w:val="000000" w:themeColor="text1"/>
          <w:sz w:val="24"/>
          <w:szCs w:val="24"/>
          <w:lang w:val="en-GB"/>
        </w:rPr>
        <w:t xml:space="preserve">moderating </w:t>
      </w:r>
      <w:r w:rsidRPr="00B4757A">
        <w:rPr>
          <w:rFonts w:ascii="Times New Roman" w:hAnsi="Times New Roman" w:cs="Times New Roman"/>
          <w:color w:val="000000" w:themeColor="text1"/>
          <w:sz w:val="24"/>
          <w:szCs w:val="24"/>
          <w:lang w:val="en-GB"/>
        </w:rPr>
        <w:t xml:space="preserve">this </w:t>
      </w:r>
      <w:r w:rsidR="00933FA3" w:rsidRPr="00B4757A">
        <w:rPr>
          <w:rFonts w:ascii="Times New Roman" w:hAnsi="Times New Roman" w:cs="Times New Roman"/>
          <w:color w:val="000000" w:themeColor="text1"/>
          <w:sz w:val="24"/>
          <w:szCs w:val="24"/>
          <w:lang w:val="en-GB"/>
        </w:rPr>
        <w:t>relation</w:t>
      </w:r>
      <w:r w:rsidR="003947CA" w:rsidRPr="00B4757A">
        <w:rPr>
          <w:rFonts w:ascii="Times New Roman" w:hAnsi="Times New Roman" w:cs="Times New Roman"/>
          <w:color w:val="000000" w:themeColor="text1"/>
          <w:sz w:val="24"/>
          <w:szCs w:val="24"/>
          <w:lang w:val="en-GB"/>
        </w:rPr>
        <w:t>. For instance,</w:t>
      </w:r>
      <w:r w:rsidRPr="00B4757A">
        <w:rPr>
          <w:rFonts w:ascii="Times New Roman" w:hAnsi="Times New Roman" w:cs="Times New Roman"/>
          <w:color w:val="000000" w:themeColor="text1"/>
          <w:sz w:val="24"/>
          <w:szCs w:val="24"/>
          <w:lang w:val="en-GB"/>
        </w:rPr>
        <w:t xml:space="preserve"> a preference for punk music was positively related with endorsing sexual stereotypes within girls and not within boys. </w:t>
      </w:r>
    </w:p>
    <w:p w14:paraId="6EA65445" w14:textId="77777777" w:rsidR="00993FD8" w:rsidRPr="00B4757A" w:rsidRDefault="00993FD8" w:rsidP="00857476">
      <w:pPr>
        <w:pStyle w:val="Heading3"/>
        <w:spacing w:after="240"/>
      </w:pPr>
      <w:r w:rsidRPr="00B4757A">
        <w:t xml:space="preserve">Media and objectification </w:t>
      </w:r>
    </w:p>
    <w:p w14:paraId="7DFBDC2A" w14:textId="28677803" w:rsidR="00993FD8" w:rsidRPr="00B4757A" w:rsidRDefault="00CD4250" w:rsidP="00857476">
      <w:pPr>
        <w:spacing w:after="24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Although </w:t>
      </w:r>
      <w:r w:rsidR="009203B7" w:rsidRPr="00B4757A">
        <w:rPr>
          <w:rFonts w:ascii="Times New Roman" w:hAnsi="Times New Roman" w:cs="Times New Roman"/>
          <w:color w:val="000000" w:themeColor="text1"/>
          <w:sz w:val="24"/>
          <w:szCs w:val="24"/>
          <w:lang w:val="en-GB"/>
        </w:rPr>
        <w:t>few</w:t>
      </w:r>
      <w:r w:rsidR="00993FD8" w:rsidRPr="00B4757A">
        <w:rPr>
          <w:rFonts w:ascii="Times New Roman" w:hAnsi="Times New Roman" w:cs="Times New Roman"/>
          <w:color w:val="000000" w:themeColor="text1"/>
          <w:sz w:val="24"/>
          <w:szCs w:val="24"/>
          <w:lang w:val="en-GB"/>
        </w:rPr>
        <w:t xml:space="preserve"> studies have focused on the relation between music preferences and </w:t>
      </w:r>
      <w:r w:rsidR="0005373E" w:rsidRPr="00B4757A">
        <w:rPr>
          <w:rFonts w:ascii="Times New Roman" w:hAnsi="Times New Roman" w:cs="Times New Roman"/>
          <w:color w:val="000000" w:themeColor="text1"/>
          <w:sz w:val="24"/>
          <w:szCs w:val="24"/>
          <w:lang w:val="en-GB"/>
        </w:rPr>
        <w:t>SO</w:t>
      </w:r>
      <w:r w:rsidR="00993FD8" w:rsidRPr="00B4757A">
        <w:rPr>
          <w:rFonts w:ascii="Times New Roman" w:hAnsi="Times New Roman" w:cs="Times New Roman"/>
          <w:color w:val="000000" w:themeColor="text1"/>
          <w:sz w:val="24"/>
          <w:szCs w:val="24"/>
          <w:lang w:val="en-GB"/>
        </w:rPr>
        <w:t xml:space="preserve">, </w:t>
      </w:r>
      <w:r w:rsidR="000C782B" w:rsidRPr="00B4757A">
        <w:rPr>
          <w:rFonts w:ascii="Times New Roman" w:hAnsi="Times New Roman" w:cs="Times New Roman"/>
          <w:color w:val="000000" w:themeColor="text1"/>
          <w:sz w:val="24"/>
          <w:szCs w:val="24"/>
          <w:lang w:val="en-GB"/>
        </w:rPr>
        <w:t xml:space="preserve">only </w:t>
      </w:r>
      <w:r w:rsidR="00993FD8" w:rsidRPr="00B4757A">
        <w:rPr>
          <w:rFonts w:ascii="Times New Roman" w:hAnsi="Times New Roman" w:cs="Times New Roman"/>
          <w:color w:val="000000" w:themeColor="text1"/>
          <w:sz w:val="24"/>
          <w:szCs w:val="24"/>
          <w:lang w:val="en-GB"/>
        </w:rPr>
        <w:t xml:space="preserve">some </w:t>
      </w:r>
      <w:r w:rsidR="00933FA3" w:rsidRPr="00B4757A">
        <w:rPr>
          <w:rFonts w:ascii="Times New Roman" w:hAnsi="Times New Roman" w:cs="Times New Roman"/>
          <w:color w:val="000000" w:themeColor="text1"/>
          <w:sz w:val="24"/>
          <w:szCs w:val="24"/>
          <w:lang w:val="en-GB"/>
        </w:rPr>
        <w:t xml:space="preserve">of these </w:t>
      </w:r>
      <w:r w:rsidR="00993FD8" w:rsidRPr="00B4757A">
        <w:rPr>
          <w:rFonts w:ascii="Times New Roman" w:hAnsi="Times New Roman" w:cs="Times New Roman"/>
          <w:color w:val="000000" w:themeColor="text1"/>
          <w:sz w:val="24"/>
          <w:szCs w:val="24"/>
          <w:lang w:val="en-GB"/>
        </w:rPr>
        <w:t xml:space="preserve">have investigated </w:t>
      </w:r>
      <w:r w:rsidR="000C782B" w:rsidRPr="00B4757A">
        <w:rPr>
          <w:rFonts w:ascii="Times New Roman" w:hAnsi="Times New Roman" w:cs="Times New Roman"/>
          <w:color w:val="000000" w:themeColor="text1"/>
          <w:sz w:val="24"/>
          <w:szCs w:val="24"/>
          <w:lang w:val="en-GB"/>
        </w:rPr>
        <w:t xml:space="preserve">the impact of </w:t>
      </w:r>
      <w:r w:rsidR="00993FD8" w:rsidRPr="00B4757A">
        <w:rPr>
          <w:rFonts w:ascii="Times New Roman" w:hAnsi="Times New Roman" w:cs="Times New Roman"/>
          <w:color w:val="000000" w:themeColor="text1"/>
          <w:sz w:val="24"/>
          <w:szCs w:val="24"/>
          <w:lang w:val="en-GB"/>
        </w:rPr>
        <w:t>media</w:t>
      </w:r>
      <w:r w:rsidR="001A215C" w:rsidRPr="00B4757A">
        <w:rPr>
          <w:rFonts w:ascii="Times New Roman" w:hAnsi="Times New Roman" w:cs="Times New Roman"/>
          <w:color w:val="000000" w:themeColor="text1"/>
          <w:sz w:val="24"/>
          <w:szCs w:val="24"/>
          <w:lang w:val="en-GB"/>
        </w:rPr>
        <w:t xml:space="preserve"> </w:t>
      </w:r>
      <w:r w:rsidR="000C782B" w:rsidRPr="00B4757A">
        <w:rPr>
          <w:rFonts w:ascii="Times New Roman" w:hAnsi="Times New Roman" w:cs="Times New Roman"/>
          <w:color w:val="000000" w:themeColor="text1"/>
          <w:sz w:val="24"/>
          <w:szCs w:val="24"/>
          <w:lang w:val="en-GB"/>
        </w:rPr>
        <w:t>content</w:t>
      </w:r>
      <w:r w:rsidR="00993FD8" w:rsidRPr="00B4757A">
        <w:rPr>
          <w:rFonts w:ascii="Times New Roman" w:hAnsi="Times New Roman" w:cs="Times New Roman"/>
          <w:color w:val="000000" w:themeColor="text1"/>
          <w:sz w:val="24"/>
          <w:szCs w:val="24"/>
          <w:lang w:val="en-GB"/>
        </w:rPr>
        <w:t xml:space="preserve"> in relation to</w:t>
      </w:r>
      <w:r w:rsidR="00444E0D" w:rsidRPr="00B4757A">
        <w:rPr>
          <w:rFonts w:ascii="Times New Roman" w:hAnsi="Times New Roman" w:cs="Times New Roman"/>
          <w:color w:val="000000" w:themeColor="text1"/>
          <w:sz w:val="24"/>
          <w:szCs w:val="24"/>
          <w:lang w:val="en-GB"/>
        </w:rPr>
        <w:t xml:space="preserve"> </w:t>
      </w:r>
      <w:r w:rsidR="0005373E" w:rsidRPr="00B4757A">
        <w:rPr>
          <w:rFonts w:ascii="Times New Roman" w:hAnsi="Times New Roman" w:cs="Times New Roman"/>
          <w:color w:val="000000" w:themeColor="text1"/>
          <w:sz w:val="24"/>
          <w:szCs w:val="24"/>
          <w:lang w:val="en-GB"/>
        </w:rPr>
        <w:t>SO</w:t>
      </w:r>
      <w:r w:rsidR="00444E0D" w:rsidRPr="00B4757A">
        <w:rPr>
          <w:rFonts w:ascii="Times New Roman" w:hAnsi="Times New Roman" w:cs="Times New Roman"/>
          <w:color w:val="000000" w:themeColor="text1"/>
          <w:sz w:val="24"/>
          <w:szCs w:val="24"/>
          <w:lang w:val="en-GB"/>
        </w:rPr>
        <w:t xml:space="preserve">. Research by </w:t>
      </w:r>
      <w:r w:rsidR="00277F08" w:rsidRPr="00B4757A">
        <w:rPr>
          <w:rFonts w:ascii="Times New Roman" w:hAnsi="Times New Roman" w:cs="Times New Roman"/>
          <w:color w:val="000000" w:themeColor="text1"/>
          <w:sz w:val="24"/>
          <w:szCs w:val="24"/>
          <w:lang w:val="en-GB"/>
        </w:rPr>
        <w:t>Kistler and Lee (2009</w:t>
      </w:r>
      <w:r w:rsidR="00993FD8" w:rsidRPr="00B4757A">
        <w:rPr>
          <w:rFonts w:ascii="Times New Roman" w:hAnsi="Times New Roman" w:cs="Times New Roman"/>
          <w:color w:val="000000" w:themeColor="text1"/>
          <w:sz w:val="24"/>
          <w:szCs w:val="24"/>
          <w:lang w:val="en-GB"/>
        </w:rPr>
        <w:t>) and Ward (2011) ha</w:t>
      </w:r>
      <w:r w:rsidR="003947CA" w:rsidRPr="00B4757A">
        <w:rPr>
          <w:rFonts w:ascii="Times New Roman" w:hAnsi="Times New Roman" w:cs="Times New Roman"/>
          <w:color w:val="000000" w:themeColor="text1"/>
          <w:sz w:val="24"/>
          <w:szCs w:val="24"/>
          <w:lang w:val="en-GB"/>
        </w:rPr>
        <w:t>s</w:t>
      </w:r>
      <w:r w:rsidR="00993FD8" w:rsidRPr="00B4757A">
        <w:rPr>
          <w:rFonts w:ascii="Times New Roman" w:hAnsi="Times New Roman" w:cs="Times New Roman"/>
          <w:color w:val="000000" w:themeColor="text1"/>
          <w:sz w:val="24"/>
          <w:szCs w:val="24"/>
          <w:lang w:val="en-GB"/>
        </w:rPr>
        <w:t xml:space="preserve"> found a relation between sexual content in media and the objectification of women. </w:t>
      </w:r>
      <w:r w:rsidR="00277F08" w:rsidRPr="00B4757A">
        <w:rPr>
          <w:rFonts w:ascii="Times New Roman" w:hAnsi="Times New Roman" w:cs="Times New Roman"/>
          <w:color w:val="000000" w:themeColor="text1"/>
          <w:sz w:val="24"/>
          <w:szCs w:val="24"/>
          <w:lang w:val="en-GB"/>
        </w:rPr>
        <w:t>Kistler and Lee (2009</w:t>
      </w:r>
      <w:r w:rsidR="000C782B" w:rsidRPr="00B4757A">
        <w:rPr>
          <w:rFonts w:ascii="Times New Roman" w:hAnsi="Times New Roman" w:cs="Times New Roman"/>
          <w:color w:val="000000" w:themeColor="text1"/>
          <w:sz w:val="24"/>
          <w:szCs w:val="24"/>
          <w:lang w:val="en-GB"/>
        </w:rPr>
        <w:t>) found a</w:t>
      </w:r>
      <w:r w:rsidR="00993FD8" w:rsidRPr="00B4757A">
        <w:rPr>
          <w:rFonts w:ascii="Times New Roman" w:hAnsi="Times New Roman" w:cs="Times New Roman"/>
          <w:color w:val="000000" w:themeColor="text1"/>
          <w:sz w:val="24"/>
          <w:szCs w:val="24"/>
          <w:lang w:val="en-GB"/>
        </w:rPr>
        <w:t xml:space="preserve"> significant relation</w:t>
      </w:r>
      <w:r w:rsidR="00F75A73" w:rsidRPr="00B4757A">
        <w:rPr>
          <w:rFonts w:ascii="Times New Roman" w:hAnsi="Times New Roman" w:cs="Times New Roman"/>
          <w:color w:val="000000" w:themeColor="text1"/>
          <w:sz w:val="24"/>
          <w:szCs w:val="24"/>
          <w:lang w:val="en-GB"/>
        </w:rPr>
        <w:t xml:space="preserve"> </w:t>
      </w:r>
      <w:r w:rsidR="00993FD8" w:rsidRPr="00B4757A">
        <w:rPr>
          <w:rFonts w:ascii="Times New Roman" w:hAnsi="Times New Roman" w:cs="Times New Roman"/>
          <w:color w:val="000000" w:themeColor="text1"/>
          <w:sz w:val="24"/>
          <w:szCs w:val="24"/>
          <w:lang w:val="en-GB"/>
        </w:rPr>
        <w:t>among males</w:t>
      </w:r>
      <w:r w:rsidR="000C782B" w:rsidRPr="00B4757A">
        <w:rPr>
          <w:rFonts w:ascii="Times New Roman" w:hAnsi="Times New Roman" w:cs="Times New Roman"/>
          <w:color w:val="000000" w:themeColor="text1"/>
          <w:sz w:val="24"/>
          <w:szCs w:val="24"/>
          <w:lang w:val="en-GB"/>
        </w:rPr>
        <w:t>,</w:t>
      </w:r>
      <w:r w:rsidR="00993FD8" w:rsidRPr="00B4757A">
        <w:rPr>
          <w:rFonts w:ascii="Times New Roman" w:hAnsi="Times New Roman" w:cs="Times New Roman"/>
          <w:color w:val="000000" w:themeColor="text1"/>
          <w:sz w:val="24"/>
          <w:szCs w:val="24"/>
          <w:lang w:val="en-GB"/>
        </w:rPr>
        <w:t xml:space="preserve"> between </w:t>
      </w:r>
      <w:r w:rsidR="000C782B" w:rsidRPr="00B4757A">
        <w:rPr>
          <w:rFonts w:ascii="Times New Roman" w:hAnsi="Times New Roman" w:cs="Times New Roman"/>
          <w:color w:val="000000" w:themeColor="text1"/>
          <w:sz w:val="24"/>
          <w:szCs w:val="24"/>
          <w:lang w:val="en-GB"/>
        </w:rPr>
        <w:t xml:space="preserve">listening to </w:t>
      </w:r>
      <w:r w:rsidR="00993FD8" w:rsidRPr="00B4757A">
        <w:rPr>
          <w:rFonts w:ascii="Times New Roman" w:hAnsi="Times New Roman" w:cs="Times New Roman"/>
          <w:color w:val="000000" w:themeColor="text1"/>
          <w:sz w:val="24"/>
          <w:szCs w:val="24"/>
          <w:lang w:val="en-GB"/>
        </w:rPr>
        <w:t xml:space="preserve">hip-hop music and </w:t>
      </w:r>
      <w:r w:rsidR="000C782B" w:rsidRPr="00B4757A">
        <w:rPr>
          <w:rFonts w:ascii="Times New Roman" w:hAnsi="Times New Roman" w:cs="Times New Roman"/>
          <w:color w:val="000000" w:themeColor="text1"/>
          <w:sz w:val="24"/>
          <w:szCs w:val="24"/>
          <w:lang w:val="en-GB"/>
        </w:rPr>
        <w:t xml:space="preserve">the </w:t>
      </w:r>
      <w:r w:rsidR="00993FD8" w:rsidRPr="00B4757A">
        <w:rPr>
          <w:rFonts w:ascii="Times New Roman" w:hAnsi="Times New Roman" w:cs="Times New Roman"/>
          <w:color w:val="000000" w:themeColor="text1"/>
          <w:sz w:val="24"/>
          <w:szCs w:val="24"/>
          <w:lang w:val="en-GB"/>
        </w:rPr>
        <w:t>endorsement of objectif</w:t>
      </w:r>
      <w:r w:rsidR="000C782B" w:rsidRPr="00B4757A">
        <w:rPr>
          <w:rFonts w:ascii="Times New Roman" w:hAnsi="Times New Roman" w:cs="Times New Roman"/>
          <w:color w:val="000000" w:themeColor="text1"/>
          <w:sz w:val="24"/>
          <w:szCs w:val="24"/>
          <w:lang w:val="en-GB"/>
        </w:rPr>
        <w:t>ying</w:t>
      </w:r>
      <w:r w:rsidR="00993FD8" w:rsidRPr="00B4757A">
        <w:rPr>
          <w:rFonts w:ascii="Times New Roman" w:hAnsi="Times New Roman" w:cs="Times New Roman"/>
          <w:color w:val="000000" w:themeColor="text1"/>
          <w:sz w:val="24"/>
          <w:szCs w:val="24"/>
          <w:lang w:val="en-GB"/>
        </w:rPr>
        <w:t xml:space="preserve"> women and gender stereotypes. Peter and Valkenburg (2007) also found </w:t>
      </w:r>
      <w:r w:rsidR="00F07E6F" w:rsidRPr="00B4757A">
        <w:rPr>
          <w:rFonts w:ascii="Times New Roman" w:hAnsi="Times New Roman" w:cs="Times New Roman"/>
          <w:color w:val="000000" w:themeColor="text1"/>
          <w:sz w:val="24"/>
          <w:szCs w:val="24"/>
          <w:lang w:val="en-GB"/>
        </w:rPr>
        <w:t xml:space="preserve">that </w:t>
      </w:r>
      <w:r w:rsidR="00993FD8" w:rsidRPr="00B4757A">
        <w:rPr>
          <w:rFonts w:ascii="Times New Roman" w:hAnsi="Times New Roman" w:cs="Times New Roman"/>
          <w:color w:val="000000" w:themeColor="text1"/>
          <w:sz w:val="24"/>
          <w:szCs w:val="24"/>
          <w:lang w:val="en-GB"/>
        </w:rPr>
        <w:t xml:space="preserve">the exposure to sexually explicit material in the media and </w:t>
      </w:r>
      <w:r w:rsidR="0005373E" w:rsidRPr="00B4757A">
        <w:rPr>
          <w:rFonts w:ascii="Times New Roman" w:hAnsi="Times New Roman" w:cs="Times New Roman"/>
          <w:color w:val="000000" w:themeColor="text1"/>
          <w:sz w:val="24"/>
          <w:szCs w:val="24"/>
          <w:lang w:val="en-GB"/>
        </w:rPr>
        <w:t>SO</w:t>
      </w:r>
      <w:r w:rsidR="00993FD8" w:rsidRPr="00B4757A">
        <w:rPr>
          <w:rFonts w:ascii="Times New Roman" w:hAnsi="Times New Roman" w:cs="Times New Roman"/>
          <w:color w:val="000000" w:themeColor="text1"/>
          <w:sz w:val="24"/>
          <w:szCs w:val="24"/>
          <w:lang w:val="en-GB"/>
        </w:rPr>
        <w:t xml:space="preserve"> of women</w:t>
      </w:r>
      <w:r w:rsidR="00F07E6F" w:rsidRPr="00B4757A">
        <w:rPr>
          <w:rFonts w:ascii="Times New Roman" w:hAnsi="Times New Roman" w:cs="Times New Roman"/>
          <w:color w:val="000000" w:themeColor="text1"/>
          <w:sz w:val="24"/>
          <w:szCs w:val="24"/>
          <w:lang w:val="en-GB"/>
        </w:rPr>
        <w:t xml:space="preserve"> were significantly related</w:t>
      </w:r>
      <w:r w:rsidR="00993FD8" w:rsidRPr="00B4757A">
        <w:rPr>
          <w:rFonts w:ascii="Times New Roman" w:hAnsi="Times New Roman" w:cs="Times New Roman"/>
          <w:color w:val="000000" w:themeColor="text1"/>
          <w:sz w:val="24"/>
          <w:szCs w:val="24"/>
          <w:lang w:val="en-GB"/>
        </w:rPr>
        <w:t xml:space="preserve">. Furthermore, their study demonstrated that this relation is related to certain </w:t>
      </w:r>
      <w:r w:rsidR="00F07E6F" w:rsidRPr="00B4757A">
        <w:rPr>
          <w:rFonts w:ascii="Times New Roman" w:hAnsi="Times New Roman" w:cs="Times New Roman"/>
          <w:color w:val="000000" w:themeColor="text1"/>
          <w:sz w:val="24"/>
          <w:szCs w:val="24"/>
          <w:lang w:val="en-GB"/>
        </w:rPr>
        <w:t xml:space="preserve">demographic </w:t>
      </w:r>
      <w:r w:rsidR="00993FD8" w:rsidRPr="00B4757A">
        <w:rPr>
          <w:rFonts w:ascii="Times New Roman" w:hAnsi="Times New Roman" w:cs="Times New Roman"/>
          <w:color w:val="000000" w:themeColor="text1"/>
          <w:sz w:val="24"/>
          <w:szCs w:val="24"/>
          <w:lang w:val="en-GB"/>
        </w:rPr>
        <w:t>factors</w:t>
      </w:r>
      <w:r w:rsidR="00F07E6F" w:rsidRPr="00B4757A">
        <w:rPr>
          <w:rFonts w:ascii="Times New Roman" w:hAnsi="Times New Roman" w:cs="Times New Roman"/>
          <w:color w:val="000000" w:themeColor="text1"/>
          <w:sz w:val="24"/>
          <w:szCs w:val="24"/>
          <w:lang w:val="en-GB"/>
        </w:rPr>
        <w:t>,</w:t>
      </w:r>
      <w:r w:rsidR="00993FD8" w:rsidRPr="00B4757A">
        <w:rPr>
          <w:rFonts w:ascii="Times New Roman" w:hAnsi="Times New Roman" w:cs="Times New Roman"/>
          <w:color w:val="000000" w:themeColor="text1"/>
          <w:sz w:val="24"/>
          <w:szCs w:val="24"/>
          <w:lang w:val="en-GB"/>
        </w:rPr>
        <w:t xml:space="preserve"> such as educational level (</w:t>
      </w:r>
      <w:r w:rsidR="00E71122" w:rsidRPr="00B4757A">
        <w:rPr>
          <w:rFonts w:ascii="Times New Roman" w:hAnsi="Times New Roman" w:cs="Times New Roman"/>
          <w:color w:val="000000" w:themeColor="text1"/>
          <w:sz w:val="24"/>
          <w:szCs w:val="24"/>
          <w:lang w:val="en-GB"/>
        </w:rPr>
        <w:t>Peter and</w:t>
      </w:r>
      <w:r w:rsidR="00993FD8" w:rsidRPr="00B4757A">
        <w:rPr>
          <w:rFonts w:ascii="Times New Roman" w:hAnsi="Times New Roman" w:cs="Times New Roman"/>
          <w:color w:val="000000" w:themeColor="text1"/>
          <w:sz w:val="24"/>
          <w:szCs w:val="24"/>
          <w:lang w:val="en-GB"/>
        </w:rPr>
        <w:t xml:space="preserve"> Valkenburg, 2007). </w:t>
      </w:r>
      <w:r w:rsidR="00F07E6F" w:rsidRPr="00B4757A">
        <w:rPr>
          <w:rFonts w:ascii="Times New Roman" w:hAnsi="Times New Roman" w:cs="Times New Roman"/>
          <w:color w:val="000000" w:themeColor="text1"/>
          <w:sz w:val="24"/>
          <w:szCs w:val="24"/>
          <w:lang w:val="en-GB"/>
        </w:rPr>
        <w:t>However, they did not find</w:t>
      </w:r>
      <w:r w:rsidR="00993FD8" w:rsidRPr="00B4757A">
        <w:rPr>
          <w:rFonts w:ascii="Times New Roman" w:hAnsi="Times New Roman" w:cs="Times New Roman"/>
          <w:color w:val="000000" w:themeColor="text1"/>
          <w:sz w:val="24"/>
          <w:szCs w:val="24"/>
          <w:lang w:val="en-GB"/>
        </w:rPr>
        <w:t xml:space="preserve"> gender differences </w:t>
      </w:r>
      <w:r w:rsidR="000C782B" w:rsidRPr="00B4757A">
        <w:rPr>
          <w:rFonts w:ascii="Times New Roman" w:hAnsi="Times New Roman" w:cs="Times New Roman"/>
          <w:color w:val="000000" w:themeColor="text1"/>
          <w:sz w:val="24"/>
          <w:szCs w:val="24"/>
          <w:lang w:val="en-GB"/>
        </w:rPr>
        <w:t xml:space="preserve">moderating </w:t>
      </w:r>
      <w:r w:rsidR="00993FD8" w:rsidRPr="00B4757A">
        <w:rPr>
          <w:rFonts w:ascii="Times New Roman" w:hAnsi="Times New Roman" w:cs="Times New Roman"/>
          <w:color w:val="000000" w:themeColor="text1"/>
          <w:sz w:val="24"/>
          <w:szCs w:val="24"/>
          <w:lang w:val="en-GB"/>
        </w:rPr>
        <w:t xml:space="preserve">this relation, while Ward’s (2002) study showed that girls objectify themselves more on their appearance and sexiness than boys did, as a result of media exposure. </w:t>
      </w:r>
    </w:p>
    <w:p w14:paraId="423A3643" w14:textId="77777777" w:rsidR="00993FD8" w:rsidRPr="00B4757A" w:rsidRDefault="00993FD8" w:rsidP="00E47EDE">
      <w:pPr>
        <w:pStyle w:val="Heading2"/>
        <w:rPr>
          <w:lang w:val="en-GB"/>
        </w:rPr>
      </w:pPr>
      <w:r w:rsidRPr="00B4757A">
        <w:rPr>
          <w:lang w:val="en-GB"/>
        </w:rPr>
        <w:t>The Gap</w:t>
      </w:r>
    </w:p>
    <w:p w14:paraId="346C2D2A" w14:textId="706A7BA7" w:rsidR="003B1959" w:rsidRPr="00B4757A" w:rsidRDefault="00993FD8" w:rsidP="00857476">
      <w:pPr>
        <w:spacing w:before="40" w:after="0" w:line="360" w:lineRule="auto"/>
        <w:ind w:firstLine="708"/>
        <w:rPr>
          <w:rFonts w:ascii="Times New Roman" w:hAnsi="Times New Roman" w:cs="Times New Roman"/>
          <w:color w:val="FF0000"/>
          <w:sz w:val="24"/>
          <w:szCs w:val="24"/>
          <w:lang w:val="en-GB"/>
        </w:rPr>
      </w:pPr>
      <w:r w:rsidRPr="00B4757A">
        <w:rPr>
          <w:rFonts w:ascii="Times New Roman" w:hAnsi="Times New Roman" w:cs="Times New Roman"/>
          <w:color w:val="000000" w:themeColor="text1"/>
          <w:sz w:val="24"/>
          <w:szCs w:val="24"/>
          <w:lang w:val="en-GB"/>
        </w:rPr>
        <w:t xml:space="preserve">The reviewed literature shows </w:t>
      </w:r>
      <w:r w:rsidR="00CF545B" w:rsidRPr="00B4757A">
        <w:rPr>
          <w:rFonts w:ascii="Times New Roman" w:hAnsi="Times New Roman" w:cs="Times New Roman"/>
          <w:color w:val="000000" w:themeColor="text1"/>
          <w:sz w:val="24"/>
          <w:szCs w:val="24"/>
          <w:lang w:val="en-GB"/>
        </w:rPr>
        <w:t>there may be</w:t>
      </w:r>
      <w:r w:rsidRPr="00B4757A">
        <w:rPr>
          <w:rFonts w:ascii="Times New Roman" w:hAnsi="Times New Roman" w:cs="Times New Roman"/>
          <w:color w:val="000000" w:themeColor="text1"/>
          <w:sz w:val="24"/>
          <w:szCs w:val="24"/>
          <w:lang w:val="en-GB"/>
        </w:rPr>
        <w:t xml:space="preserve"> </w:t>
      </w:r>
      <w:r w:rsidR="00FB5A8E" w:rsidRPr="00B4757A">
        <w:rPr>
          <w:rFonts w:ascii="Times New Roman" w:hAnsi="Times New Roman" w:cs="Times New Roman"/>
          <w:color w:val="000000" w:themeColor="text1"/>
          <w:sz w:val="24"/>
          <w:szCs w:val="24"/>
          <w:lang w:val="en-GB"/>
        </w:rPr>
        <w:t>a relation</w:t>
      </w:r>
      <w:r w:rsidRPr="00B4757A">
        <w:rPr>
          <w:rFonts w:ascii="Times New Roman" w:hAnsi="Times New Roman" w:cs="Times New Roman"/>
          <w:color w:val="000000" w:themeColor="text1"/>
          <w:sz w:val="24"/>
          <w:szCs w:val="24"/>
          <w:lang w:val="en-GB"/>
        </w:rPr>
        <w:t xml:space="preserve"> </w:t>
      </w:r>
      <w:r w:rsidR="00AA27A8" w:rsidRPr="00B4757A">
        <w:rPr>
          <w:rFonts w:ascii="Times New Roman" w:hAnsi="Times New Roman" w:cs="Times New Roman"/>
          <w:color w:val="000000" w:themeColor="text1"/>
          <w:sz w:val="24"/>
          <w:szCs w:val="24"/>
          <w:lang w:val="en-GB"/>
        </w:rPr>
        <w:t>between music preferences</w:t>
      </w:r>
      <w:r w:rsidRPr="00B4757A">
        <w:rPr>
          <w:rFonts w:ascii="Times New Roman" w:hAnsi="Times New Roman" w:cs="Times New Roman"/>
          <w:color w:val="000000" w:themeColor="text1"/>
          <w:sz w:val="24"/>
          <w:szCs w:val="24"/>
          <w:lang w:val="en-GB"/>
        </w:rPr>
        <w:t xml:space="preserve"> and  </w:t>
      </w:r>
      <w:r w:rsidR="001A215C" w:rsidRPr="00B4757A">
        <w:rPr>
          <w:rFonts w:ascii="Times New Roman" w:hAnsi="Times New Roman" w:cs="Times New Roman"/>
          <w:color w:val="000000" w:themeColor="text1"/>
          <w:sz w:val="24"/>
          <w:szCs w:val="24"/>
          <w:lang w:val="en-GB"/>
        </w:rPr>
        <w:t>SGS</w:t>
      </w:r>
      <w:r w:rsidRPr="00B4757A">
        <w:rPr>
          <w:rFonts w:ascii="Times New Roman" w:hAnsi="Times New Roman" w:cs="Times New Roman"/>
          <w:color w:val="000000" w:themeColor="text1"/>
          <w:sz w:val="24"/>
          <w:szCs w:val="24"/>
          <w:lang w:val="en-GB"/>
        </w:rPr>
        <w:t xml:space="preserve"> a</w:t>
      </w:r>
      <w:r w:rsidR="00FB5A8E" w:rsidRPr="00B4757A">
        <w:rPr>
          <w:rFonts w:ascii="Times New Roman" w:hAnsi="Times New Roman" w:cs="Times New Roman"/>
          <w:color w:val="000000" w:themeColor="text1"/>
          <w:sz w:val="24"/>
          <w:szCs w:val="24"/>
          <w:lang w:val="en-GB"/>
        </w:rPr>
        <w:t>s well as</w:t>
      </w:r>
      <w:r w:rsidRPr="00B4757A">
        <w:rPr>
          <w:rFonts w:ascii="Times New Roman" w:hAnsi="Times New Roman" w:cs="Times New Roman"/>
          <w:color w:val="000000" w:themeColor="text1"/>
          <w:sz w:val="24"/>
          <w:szCs w:val="24"/>
          <w:lang w:val="en-GB"/>
        </w:rPr>
        <w:t xml:space="preserve"> </w:t>
      </w:r>
      <w:r w:rsidR="001A215C" w:rsidRPr="00B4757A">
        <w:rPr>
          <w:rFonts w:ascii="Times New Roman" w:hAnsi="Times New Roman" w:cs="Times New Roman"/>
          <w:color w:val="000000" w:themeColor="text1"/>
          <w:sz w:val="24"/>
          <w:szCs w:val="24"/>
          <w:lang w:val="en-GB"/>
        </w:rPr>
        <w:t>SO</w:t>
      </w:r>
      <w:r w:rsidRPr="00B4757A">
        <w:rPr>
          <w:rFonts w:ascii="Times New Roman" w:hAnsi="Times New Roman" w:cs="Times New Roman"/>
          <w:color w:val="000000" w:themeColor="text1"/>
          <w:sz w:val="24"/>
          <w:szCs w:val="24"/>
          <w:lang w:val="en-GB"/>
        </w:rPr>
        <w:t>. However, a focus on the possible moderating role</w:t>
      </w:r>
      <w:r w:rsidR="00AA27A8" w:rsidRPr="00B4757A">
        <w:rPr>
          <w:rFonts w:ascii="Times New Roman" w:hAnsi="Times New Roman" w:cs="Times New Roman"/>
          <w:color w:val="000000" w:themeColor="text1"/>
          <w:sz w:val="24"/>
          <w:szCs w:val="24"/>
          <w:lang w:val="en-GB"/>
        </w:rPr>
        <w:t>s</w:t>
      </w:r>
      <w:r w:rsidRPr="00B4757A">
        <w:rPr>
          <w:rFonts w:ascii="Times New Roman" w:hAnsi="Times New Roman" w:cs="Times New Roman"/>
          <w:color w:val="000000" w:themeColor="text1"/>
          <w:sz w:val="24"/>
          <w:szCs w:val="24"/>
          <w:lang w:val="en-GB"/>
        </w:rPr>
        <w:t xml:space="preserve"> of gender</w:t>
      </w:r>
      <w:r w:rsidR="001A1B50"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in studies on such relations remains</w:t>
      </w:r>
      <w:r w:rsidR="00E71122" w:rsidRPr="00B4757A">
        <w:rPr>
          <w:rFonts w:ascii="Times New Roman" w:hAnsi="Times New Roman" w:cs="Times New Roman"/>
          <w:color w:val="000000" w:themeColor="text1"/>
          <w:sz w:val="24"/>
          <w:szCs w:val="24"/>
          <w:lang w:val="en-GB"/>
        </w:rPr>
        <w:t xml:space="preserve"> scarce. Some studies (Peter and</w:t>
      </w:r>
      <w:r w:rsidRPr="00B4757A">
        <w:rPr>
          <w:rFonts w:ascii="Times New Roman" w:hAnsi="Times New Roman" w:cs="Times New Roman"/>
          <w:color w:val="000000" w:themeColor="text1"/>
          <w:sz w:val="24"/>
          <w:szCs w:val="24"/>
          <w:lang w:val="en-GB"/>
        </w:rPr>
        <w:t xml:space="preserve"> Valkenburg, 2007; Ter Bogt et al., 2010; Ward, 2002) have attempted to elaborate</w:t>
      </w:r>
      <w:r w:rsidR="00FB5A8E" w:rsidRPr="00B4757A">
        <w:rPr>
          <w:rFonts w:ascii="Times New Roman" w:hAnsi="Times New Roman" w:cs="Times New Roman"/>
          <w:color w:val="000000" w:themeColor="text1"/>
          <w:sz w:val="24"/>
          <w:szCs w:val="24"/>
          <w:lang w:val="en-GB"/>
        </w:rPr>
        <w:t xml:space="preserve"> on</w:t>
      </w:r>
      <w:r w:rsidRPr="00B4757A">
        <w:rPr>
          <w:rFonts w:ascii="Times New Roman" w:hAnsi="Times New Roman" w:cs="Times New Roman"/>
          <w:color w:val="000000" w:themeColor="text1"/>
          <w:sz w:val="24"/>
          <w:szCs w:val="24"/>
          <w:lang w:val="en-GB"/>
        </w:rPr>
        <w:t xml:space="preserve"> gender differences </w:t>
      </w:r>
      <w:r w:rsidR="00FB5A8E" w:rsidRPr="00B4757A">
        <w:rPr>
          <w:rFonts w:ascii="Times New Roman" w:hAnsi="Times New Roman" w:cs="Times New Roman"/>
          <w:color w:val="000000" w:themeColor="text1"/>
          <w:sz w:val="24"/>
          <w:szCs w:val="24"/>
          <w:lang w:val="en-GB"/>
        </w:rPr>
        <w:t>among adolescents o</w:t>
      </w:r>
      <w:r w:rsidRPr="00B4757A">
        <w:rPr>
          <w:rFonts w:ascii="Times New Roman" w:hAnsi="Times New Roman" w:cs="Times New Roman"/>
          <w:color w:val="000000" w:themeColor="text1"/>
          <w:sz w:val="24"/>
          <w:szCs w:val="24"/>
          <w:lang w:val="en-GB"/>
        </w:rPr>
        <w:t xml:space="preserve">n the relation between </w:t>
      </w:r>
      <w:r w:rsidR="00FB5A8E" w:rsidRPr="00B4757A">
        <w:rPr>
          <w:rFonts w:ascii="Times New Roman" w:hAnsi="Times New Roman" w:cs="Times New Roman"/>
          <w:color w:val="000000" w:themeColor="text1"/>
          <w:sz w:val="24"/>
          <w:szCs w:val="24"/>
          <w:lang w:val="en-GB"/>
        </w:rPr>
        <w:t xml:space="preserve">their </w:t>
      </w:r>
      <w:r w:rsidRPr="00B4757A">
        <w:rPr>
          <w:rFonts w:ascii="Times New Roman" w:hAnsi="Times New Roman" w:cs="Times New Roman"/>
          <w:color w:val="000000" w:themeColor="text1"/>
          <w:sz w:val="24"/>
          <w:szCs w:val="24"/>
          <w:lang w:val="en-GB"/>
        </w:rPr>
        <w:t xml:space="preserve">media preferences and the endorsement of gender stereotypes and </w:t>
      </w:r>
      <w:r w:rsidR="00FB5A8E" w:rsidRPr="00B4757A">
        <w:rPr>
          <w:rFonts w:ascii="Times New Roman" w:hAnsi="Times New Roman" w:cs="Times New Roman"/>
          <w:color w:val="000000" w:themeColor="text1"/>
          <w:sz w:val="24"/>
          <w:szCs w:val="24"/>
          <w:lang w:val="en-GB"/>
        </w:rPr>
        <w:t xml:space="preserve">their </w:t>
      </w:r>
      <w:r w:rsidRPr="00B4757A">
        <w:rPr>
          <w:rFonts w:ascii="Times New Roman" w:hAnsi="Times New Roman" w:cs="Times New Roman"/>
          <w:color w:val="000000" w:themeColor="text1"/>
          <w:sz w:val="24"/>
          <w:szCs w:val="24"/>
          <w:lang w:val="en-GB"/>
        </w:rPr>
        <w:t>notions o</w:t>
      </w:r>
      <w:r w:rsidR="001A215C" w:rsidRPr="00B4757A">
        <w:rPr>
          <w:rFonts w:ascii="Times New Roman" w:hAnsi="Times New Roman" w:cs="Times New Roman"/>
          <w:color w:val="000000" w:themeColor="text1"/>
          <w:sz w:val="24"/>
          <w:szCs w:val="24"/>
          <w:lang w:val="en-GB"/>
        </w:rPr>
        <w:t>f SO</w:t>
      </w:r>
      <w:r w:rsidRPr="00B4757A">
        <w:rPr>
          <w:rFonts w:ascii="Times New Roman" w:hAnsi="Times New Roman" w:cs="Times New Roman"/>
          <w:color w:val="000000" w:themeColor="text1"/>
          <w:sz w:val="24"/>
          <w:szCs w:val="24"/>
          <w:lang w:val="en-GB"/>
        </w:rPr>
        <w:t xml:space="preserve">. These studies found no accordance </w:t>
      </w:r>
      <w:r w:rsidR="00FB5A8E" w:rsidRPr="00B4757A">
        <w:rPr>
          <w:rFonts w:ascii="Times New Roman" w:hAnsi="Times New Roman" w:cs="Times New Roman"/>
          <w:color w:val="000000" w:themeColor="text1"/>
          <w:sz w:val="24"/>
          <w:szCs w:val="24"/>
          <w:lang w:val="en-GB"/>
        </w:rPr>
        <w:t>about</w:t>
      </w:r>
      <w:r w:rsidRPr="00B4757A">
        <w:rPr>
          <w:rFonts w:ascii="Times New Roman" w:hAnsi="Times New Roman" w:cs="Times New Roman"/>
          <w:color w:val="000000" w:themeColor="text1"/>
          <w:sz w:val="24"/>
          <w:szCs w:val="24"/>
          <w:lang w:val="en-GB"/>
        </w:rPr>
        <w:t xml:space="preserve"> the role of gender </w:t>
      </w:r>
      <w:r w:rsidR="00FB5A8E" w:rsidRPr="00B4757A">
        <w:rPr>
          <w:rFonts w:ascii="Times New Roman" w:hAnsi="Times New Roman" w:cs="Times New Roman"/>
          <w:color w:val="000000" w:themeColor="text1"/>
          <w:sz w:val="24"/>
          <w:szCs w:val="24"/>
          <w:lang w:val="en-GB"/>
        </w:rPr>
        <w:t>o</w:t>
      </w:r>
      <w:r w:rsidRPr="00B4757A">
        <w:rPr>
          <w:rFonts w:ascii="Times New Roman" w:hAnsi="Times New Roman" w:cs="Times New Roman"/>
          <w:color w:val="000000" w:themeColor="text1"/>
          <w:sz w:val="24"/>
          <w:szCs w:val="24"/>
          <w:lang w:val="en-GB"/>
        </w:rPr>
        <w:t xml:space="preserve">n such relations. </w:t>
      </w:r>
      <w:r w:rsidR="00C80E22" w:rsidRPr="00B4757A">
        <w:rPr>
          <w:rFonts w:ascii="Times New Roman" w:hAnsi="Times New Roman" w:cs="Times New Roman"/>
          <w:color w:val="000000" w:themeColor="text1"/>
          <w:sz w:val="24"/>
          <w:szCs w:val="24"/>
          <w:lang w:val="en-GB"/>
        </w:rPr>
        <w:t xml:space="preserve">To our knowledge, no studies have focused on the possible differences between religious and non-religious youth </w:t>
      </w:r>
      <w:r w:rsidR="00FB5A8E" w:rsidRPr="00B4757A">
        <w:rPr>
          <w:rFonts w:ascii="Times New Roman" w:hAnsi="Times New Roman" w:cs="Times New Roman"/>
          <w:color w:val="000000" w:themeColor="text1"/>
          <w:sz w:val="24"/>
          <w:szCs w:val="24"/>
          <w:lang w:val="en-GB"/>
        </w:rPr>
        <w:t>on</w:t>
      </w:r>
      <w:r w:rsidR="00C80E22" w:rsidRPr="00B4757A">
        <w:rPr>
          <w:rFonts w:ascii="Times New Roman" w:hAnsi="Times New Roman" w:cs="Times New Roman"/>
          <w:color w:val="000000" w:themeColor="text1"/>
          <w:sz w:val="24"/>
          <w:szCs w:val="24"/>
          <w:lang w:val="en-GB"/>
        </w:rPr>
        <w:t xml:space="preserve"> the relation between music preferences and SGS and SO. </w:t>
      </w:r>
      <w:r w:rsidR="00FB5A8E" w:rsidRPr="00B4757A">
        <w:rPr>
          <w:rFonts w:ascii="Times New Roman" w:hAnsi="Times New Roman" w:cs="Times New Roman"/>
          <w:color w:val="000000" w:themeColor="text1"/>
          <w:sz w:val="24"/>
          <w:szCs w:val="24"/>
          <w:lang w:val="en-GB"/>
        </w:rPr>
        <w:lastRenderedPageBreak/>
        <w:t>Strikingly, r</w:t>
      </w:r>
      <w:r w:rsidR="00AA27A8" w:rsidRPr="00B4757A">
        <w:rPr>
          <w:rFonts w:ascii="Times New Roman" w:hAnsi="Times New Roman" w:cs="Times New Roman"/>
          <w:color w:val="000000" w:themeColor="text1"/>
          <w:sz w:val="24"/>
          <w:szCs w:val="24"/>
          <w:lang w:val="en-GB"/>
        </w:rPr>
        <w:t>eligion</w:t>
      </w:r>
      <w:r w:rsidR="00C80E22" w:rsidRPr="00B4757A">
        <w:rPr>
          <w:rFonts w:ascii="Times New Roman" w:hAnsi="Times New Roman" w:cs="Times New Roman"/>
          <w:color w:val="000000" w:themeColor="text1"/>
          <w:sz w:val="24"/>
          <w:szCs w:val="24"/>
          <w:lang w:val="en-GB"/>
        </w:rPr>
        <w:t xml:space="preserve"> is a strong predictor of beliefs about gender and sexual attitudes (Odimegwu, 2005). </w:t>
      </w:r>
      <w:r w:rsidR="003B1959" w:rsidRPr="00B4757A">
        <w:rPr>
          <w:rFonts w:ascii="Times New Roman" w:hAnsi="Times New Roman" w:cs="Times New Roman"/>
          <w:color w:val="000000" w:themeColor="text1"/>
          <w:sz w:val="24"/>
          <w:szCs w:val="24"/>
          <w:lang w:val="en-GB"/>
        </w:rPr>
        <w:t>Therefore, it becomes relevant to study the possible moderating role of gender and religio</w:t>
      </w:r>
      <w:r w:rsidR="00100010" w:rsidRPr="00B4757A">
        <w:rPr>
          <w:rFonts w:ascii="Times New Roman" w:hAnsi="Times New Roman" w:cs="Times New Roman"/>
          <w:color w:val="000000" w:themeColor="text1"/>
          <w:sz w:val="24"/>
          <w:szCs w:val="24"/>
          <w:lang w:val="en-GB"/>
        </w:rPr>
        <w:t>usness</w:t>
      </w:r>
      <w:r w:rsidR="003B1959" w:rsidRPr="00B4757A">
        <w:rPr>
          <w:rFonts w:ascii="Times New Roman" w:hAnsi="Times New Roman" w:cs="Times New Roman"/>
          <w:color w:val="000000" w:themeColor="text1"/>
          <w:sz w:val="24"/>
          <w:szCs w:val="24"/>
          <w:lang w:val="en-GB"/>
        </w:rPr>
        <w:t xml:space="preserve"> on the relation between </w:t>
      </w:r>
      <w:r w:rsidR="00FB5A8E" w:rsidRPr="00B4757A">
        <w:rPr>
          <w:rFonts w:ascii="Times New Roman" w:hAnsi="Times New Roman" w:cs="Times New Roman"/>
          <w:color w:val="000000" w:themeColor="text1"/>
          <w:sz w:val="24"/>
          <w:szCs w:val="24"/>
          <w:lang w:val="en-GB"/>
        </w:rPr>
        <w:t>adolescents</w:t>
      </w:r>
      <w:r w:rsidR="001A215C" w:rsidRPr="00B4757A">
        <w:rPr>
          <w:rFonts w:ascii="Times New Roman" w:hAnsi="Times New Roman" w:cs="Times New Roman"/>
          <w:color w:val="000000" w:themeColor="text1"/>
          <w:sz w:val="24"/>
          <w:szCs w:val="24"/>
          <w:lang w:val="en-GB"/>
        </w:rPr>
        <w:t>’</w:t>
      </w:r>
      <w:r w:rsidR="00FB5A8E" w:rsidRPr="00B4757A">
        <w:rPr>
          <w:rFonts w:ascii="Times New Roman" w:hAnsi="Times New Roman" w:cs="Times New Roman"/>
          <w:color w:val="000000" w:themeColor="text1"/>
          <w:sz w:val="24"/>
          <w:szCs w:val="24"/>
          <w:lang w:val="en-GB"/>
        </w:rPr>
        <w:t xml:space="preserve"> </w:t>
      </w:r>
      <w:r w:rsidR="003B1959" w:rsidRPr="00B4757A">
        <w:rPr>
          <w:rFonts w:ascii="Times New Roman" w:hAnsi="Times New Roman" w:cs="Times New Roman"/>
          <w:color w:val="000000" w:themeColor="text1"/>
          <w:sz w:val="24"/>
          <w:szCs w:val="24"/>
          <w:lang w:val="en-GB"/>
        </w:rPr>
        <w:t>music preferences and SGS a</w:t>
      </w:r>
      <w:r w:rsidR="00FB5A8E" w:rsidRPr="00B4757A">
        <w:rPr>
          <w:rFonts w:ascii="Times New Roman" w:hAnsi="Times New Roman" w:cs="Times New Roman"/>
          <w:color w:val="000000" w:themeColor="text1"/>
          <w:sz w:val="24"/>
          <w:szCs w:val="24"/>
          <w:lang w:val="en-GB"/>
        </w:rPr>
        <w:t>s well as their</w:t>
      </w:r>
      <w:r w:rsidR="003B1959" w:rsidRPr="00B4757A">
        <w:rPr>
          <w:rFonts w:ascii="Times New Roman" w:hAnsi="Times New Roman" w:cs="Times New Roman"/>
          <w:color w:val="000000" w:themeColor="text1"/>
          <w:sz w:val="24"/>
          <w:szCs w:val="24"/>
          <w:lang w:val="en-GB"/>
        </w:rPr>
        <w:t xml:space="preserve"> SO.</w:t>
      </w:r>
    </w:p>
    <w:p w14:paraId="4E407DAF" w14:textId="1EA452BC" w:rsidR="00993FD8" w:rsidRPr="00B4757A" w:rsidRDefault="00F75A73" w:rsidP="00E47EDE">
      <w:pPr>
        <w:spacing w:line="360" w:lineRule="auto"/>
        <w:ind w:firstLine="708"/>
        <w:rPr>
          <w:rFonts w:ascii="Times New Roman" w:hAnsi="Times New Roman" w:cs="Times New Roman"/>
          <w:color w:val="FF0000"/>
          <w:sz w:val="24"/>
          <w:szCs w:val="24"/>
          <w:lang w:val="en-GB"/>
        </w:rPr>
      </w:pPr>
      <w:r w:rsidRPr="00B4757A">
        <w:rPr>
          <w:rFonts w:ascii="Times New Roman" w:hAnsi="Times New Roman" w:cs="Times New Roman"/>
          <w:color w:val="000000" w:themeColor="text1"/>
          <w:sz w:val="24"/>
          <w:szCs w:val="24"/>
          <w:lang w:val="en-GB"/>
        </w:rPr>
        <w:t>Finally</w:t>
      </w:r>
      <w:r w:rsidR="00993FD8" w:rsidRPr="00B4757A">
        <w:rPr>
          <w:rFonts w:ascii="Times New Roman" w:hAnsi="Times New Roman" w:cs="Times New Roman"/>
          <w:color w:val="000000" w:themeColor="text1"/>
          <w:sz w:val="24"/>
          <w:szCs w:val="24"/>
          <w:lang w:val="en-GB"/>
        </w:rPr>
        <w:t xml:space="preserve">, </w:t>
      </w:r>
      <w:r w:rsidR="00C42C09" w:rsidRPr="00B4757A">
        <w:rPr>
          <w:rFonts w:ascii="Times New Roman" w:hAnsi="Times New Roman" w:cs="Times New Roman"/>
          <w:color w:val="000000" w:themeColor="text1"/>
          <w:sz w:val="24"/>
          <w:szCs w:val="24"/>
          <w:lang w:val="en-GB"/>
        </w:rPr>
        <w:t xml:space="preserve">most </w:t>
      </w:r>
      <w:r w:rsidR="00993FD8" w:rsidRPr="00B4757A">
        <w:rPr>
          <w:rFonts w:ascii="Times New Roman" w:hAnsi="Times New Roman" w:cs="Times New Roman"/>
          <w:color w:val="000000" w:themeColor="text1"/>
          <w:sz w:val="24"/>
          <w:szCs w:val="24"/>
          <w:lang w:val="en-GB"/>
        </w:rPr>
        <w:t xml:space="preserve">studies focus merely on the </w:t>
      </w:r>
      <w:r w:rsidR="001A215C" w:rsidRPr="00B4757A">
        <w:rPr>
          <w:rFonts w:ascii="Times New Roman" w:hAnsi="Times New Roman" w:cs="Times New Roman"/>
          <w:color w:val="000000" w:themeColor="text1"/>
          <w:sz w:val="24"/>
          <w:szCs w:val="24"/>
          <w:lang w:val="en-GB"/>
        </w:rPr>
        <w:t>SO</w:t>
      </w:r>
      <w:r w:rsidR="00993FD8" w:rsidRPr="00B4757A">
        <w:rPr>
          <w:rFonts w:ascii="Times New Roman" w:hAnsi="Times New Roman" w:cs="Times New Roman"/>
          <w:color w:val="000000" w:themeColor="text1"/>
          <w:sz w:val="24"/>
          <w:szCs w:val="24"/>
          <w:lang w:val="en-GB"/>
        </w:rPr>
        <w:t xml:space="preserve"> of women</w:t>
      </w:r>
      <w:r w:rsidR="00C42C09" w:rsidRPr="00B4757A">
        <w:rPr>
          <w:rFonts w:ascii="Times New Roman" w:hAnsi="Times New Roman" w:cs="Times New Roman"/>
          <w:color w:val="000000" w:themeColor="text1"/>
          <w:sz w:val="24"/>
          <w:szCs w:val="24"/>
          <w:lang w:val="en-GB"/>
        </w:rPr>
        <w:t xml:space="preserve"> in relation to music</w:t>
      </w:r>
      <w:r w:rsidR="00E71122" w:rsidRPr="00B4757A">
        <w:rPr>
          <w:rFonts w:ascii="Times New Roman" w:hAnsi="Times New Roman" w:cs="Times New Roman"/>
          <w:color w:val="000000" w:themeColor="text1"/>
          <w:sz w:val="24"/>
          <w:szCs w:val="24"/>
          <w:lang w:val="en-GB"/>
        </w:rPr>
        <w:t xml:space="preserve"> (Kistler and</w:t>
      </w:r>
      <w:r w:rsidR="00277F08" w:rsidRPr="00B4757A">
        <w:rPr>
          <w:rFonts w:ascii="Times New Roman" w:hAnsi="Times New Roman" w:cs="Times New Roman"/>
          <w:color w:val="000000" w:themeColor="text1"/>
          <w:sz w:val="24"/>
          <w:szCs w:val="24"/>
          <w:lang w:val="en-GB"/>
        </w:rPr>
        <w:t xml:space="preserve"> Lee, 2009</w:t>
      </w:r>
      <w:r w:rsidR="00993FD8" w:rsidRPr="00B4757A">
        <w:rPr>
          <w:rFonts w:ascii="Times New Roman" w:hAnsi="Times New Roman" w:cs="Times New Roman"/>
          <w:color w:val="000000" w:themeColor="text1"/>
          <w:sz w:val="24"/>
          <w:szCs w:val="24"/>
          <w:lang w:val="en-GB"/>
        </w:rPr>
        <w:t xml:space="preserve">; Ward et al., 2011), </w:t>
      </w:r>
      <w:r w:rsidR="00AA27A8" w:rsidRPr="00B4757A">
        <w:rPr>
          <w:rFonts w:ascii="Times New Roman" w:hAnsi="Times New Roman" w:cs="Times New Roman"/>
          <w:color w:val="000000" w:themeColor="text1"/>
          <w:sz w:val="24"/>
          <w:szCs w:val="24"/>
          <w:lang w:val="en-GB"/>
        </w:rPr>
        <w:t xml:space="preserve">while </w:t>
      </w:r>
      <w:r w:rsidR="00CF545B" w:rsidRPr="00B4757A">
        <w:rPr>
          <w:rFonts w:ascii="Times New Roman" w:hAnsi="Times New Roman" w:cs="Times New Roman"/>
          <w:color w:val="000000" w:themeColor="text1"/>
          <w:sz w:val="24"/>
          <w:szCs w:val="24"/>
          <w:lang w:val="en-GB"/>
        </w:rPr>
        <w:t>more and more</w:t>
      </w:r>
      <w:r w:rsidR="00AA27A8" w:rsidRPr="00B4757A">
        <w:rPr>
          <w:rFonts w:ascii="Times New Roman" w:hAnsi="Times New Roman" w:cs="Times New Roman"/>
          <w:color w:val="000000" w:themeColor="text1"/>
          <w:sz w:val="24"/>
          <w:szCs w:val="24"/>
          <w:lang w:val="en-GB"/>
        </w:rPr>
        <w:t xml:space="preserve"> scientific evidence suggests that </w:t>
      </w:r>
      <w:r w:rsidR="001A215C" w:rsidRPr="00B4757A">
        <w:rPr>
          <w:rFonts w:ascii="Times New Roman" w:hAnsi="Times New Roman" w:cs="Times New Roman"/>
          <w:color w:val="000000" w:themeColor="text1"/>
          <w:sz w:val="24"/>
          <w:szCs w:val="24"/>
          <w:lang w:val="en-GB"/>
        </w:rPr>
        <w:t>SO</w:t>
      </w:r>
      <w:r w:rsidR="00AA27A8" w:rsidRPr="00B4757A">
        <w:rPr>
          <w:rFonts w:ascii="Times New Roman" w:hAnsi="Times New Roman" w:cs="Times New Roman"/>
          <w:color w:val="000000" w:themeColor="text1"/>
          <w:sz w:val="24"/>
          <w:szCs w:val="24"/>
          <w:lang w:val="en-GB"/>
        </w:rPr>
        <w:t xml:space="preserve"> of males also occurs</w:t>
      </w:r>
      <w:r w:rsidR="00CF545B" w:rsidRPr="00B4757A">
        <w:rPr>
          <w:rFonts w:ascii="Times New Roman" w:hAnsi="Times New Roman" w:cs="Times New Roman"/>
          <w:color w:val="000000" w:themeColor="text1"/>
          <w:sz w:val="24"/>
          <w:szCs w:val="24"/>
          <w:lang w:val="en-GB"/>
        </w:rPr>
        <w:t xml:space="preserve">, </w:t>
      </w:r>
      <w:r w:rsidR="003B1959" w:rsidRPr="00B4757A">
        <w:rPr>
          <w:rFonts w:ascii="Times New Roman" w:hAnsi="Times New Roman" w:cs="Times New Roman"/>
          <w:color w:val="000000" w:themeColor="text1"/>
          <w:sz w:val="24"/>
          <w:szCs w:val="24"/>
          <w:lang w:val="en-GB"/>
        </w:rPr>
        <w:t>with possible negative mental health outcomes for men</w:t>
      </w:r>
      <w:r w:rsidR="00AA27A8" w:rsidRPr="00B4757A">
        <w:rPr>
          <w:rFonts w:ascii="Times New Roman" w:hAnsi="Times New Roman" w:cs="Times New Roman"/>
          <w:color w:val="000000" w:themeColor="text1"/>
          <w:sz w:val="24"/>
          <w:szCs w:val="24"/>
          <w:lang w:val="en-GB"/>
        </w:rPr>
        <w:t xml:space="preserve"> </w:t>
      </w:r>
      <w:r w:rsidR="00FB5A8E" w:rsidRPr="00B4757A">
        <w:rPr>
          <w:rFonts w:ascii="Times New Roman" w:hAnsi="Times New Roman" w:cs="Times New Roman"/>
          <w:color w:val="000000" w:themeColor="text1"/>
          <w:sz w:val="24"/>
          <w:szCs w:val="24"/>
          <w:lang w:val="en-GB"/>
        </w:rPr>
        <w:t xml:space="preserve">as a consequence </w:t>
      </w:r>
      <w:r w:rsidR="00E71122" w:rsidRPr="00B4757A">
        <w:rPr>
          <w:rFonts w:ascii="Times New Roman" w:hAnsi="Times New Roman" w:cs="Times New Roman"/>
          <w:color w:val="000000" w:themeColor="text1"/>
          <w:sz w:val="24"/>
          <w:szCs w:val="24"/>
          <w:lang w:val="en-GB"/>
        </w:rPr>
        <w:t>(Dakanalis and</w:t>
      </w:r>
      <w:r w:rsidR="00AA27A8" w:rsidRPr="00B4757A">
        <w:rPr>
          <w:rFonts w:ascii="Times New Roman" w:hAnsi="Times New Roman" w:cs="Times New Roman"/>
          <w:color w:val="000000" w:themeColor="text1"/>
          <w:sz w:val="24"/>
          <w:szCs w:val="24"/>
          <w:lang w:val="en-GB"/>
        </w:rPr>
        <w:t xml:space="preserve"> Riva, 2013)</w:t>
      </w:r>
      <w:r w:rsidR="00993FD8" w:rsidRPr="00B4757A">
        <w:rPr>
          <w:rFonts w:ascii="Times New Roman" w:hAnsi="Times New Roman" w:cs="Times New Roman"/>
          <w:color w:val="000000" w:themeColor="text1"/>
          <w:sz w:val="24"/>
          <w:szCs w:val="24"/>
          <w:lang w:val="en-GB"/>
        </w:rPr>
        <w:t xml:space="preserve">. </w:t>
      </w:r>
    </w:p>
    <w:p w14:paraId="1B227825" w14:textId="77777777" w:rsidR="00993FD8" w:rsidRPr="00B4757A" w:rsidRDefault="00993FD8" w:rsidP="00857476">
      <w:pPr>
        <w:pStyle w:val="Heading2"/>
        <w:spacing w:after="160"/>
        <w:rPr>
          <w:lang w:val="en-GB"/>
        </w:rPr>
      </w:pPr>
      <w:r w:rsidRPr="00B4757A">
        <w:rPr>
          <w:lang w:val="en-GB"/>
        </w:rPr>
        <w:t>The Current Study</w:t>
      </w:r>
    </w:p>
    <w:p w14:paraId="1467E78E" w14:textId="46A9F574" w:rsidR="00993FD8" w:rsidRPr="00B4757A" w:rsidRDefault="00993FD8" w:rsidP="00857476">
      <w:pPr>
        <w:spacing w:after="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The current study focuses on the relation between music preferences and the endorsement of </w:t>
      </w:r>
      <w:r w:rsidR="001A215C" w:rsidRPr="00B4757A">
        <w:rPr>
          <w:rFonts w:ascii="Times New Roman" w:hAnsi="Times New Roman" w:cs="Times New Roman"/>
          <w:color w:val="000000" w:themeColor="text1"/>
          <w:sz w:val="24"/>
          <w:szCs w:val="24"/>
          <w:lang w:val="en-GB"/>
        </w:rPr>
        <w:t>SGS</w:t>
      </w:r>
      <w:r w:rsidRPr="00B4757A">
        <w:rPr>
          <w:rFonts w:ascii="Times New Roman" w:hAnsi="Times New Roman" w:cs="Times New Roman"/>
          <w:color w:val="000000" w:themeColor="text1"/>
          <w:sz w:val="24"/>
          <w:szCs w:val="24"/>
          <w:lang w:val="en-GB"/>
        </w:rPr>
        <w:t xml:space="preserve"> and </w:t>
      </w:r>
      <w:r w:rsidR="001A215C" w:rsidRPr="00B4757A">
        <w:rPr>
          <w:rFonts w:ascii="Times New Roman" w:hAnsi="Times New Roman" w:cs="Times New Roman"/>
          <w:color w:val="000000" w:themeColor="text1"/>
          <w:sz w:val="24"/>
          <w:szCs w:val="24"/>
          <w:lang w:val="en-GB"/>
        </w:rPr>
        <w:t>SO</w:t>
      </w:r>
      <w:r w:rsidR="00CD4250" w:rsidRPr="00B4757A">
        <w:rPr>
          <w:rFonts w:ascii="Times New Roman" w:hAnsi="Times New Roman" w:cs="Times New Roman"/>
          <w:color w:val="000000" w:themeColor="text1"/>
          <w:sz w:val="24"/>
          <w:szCs w:val="24"/>
          <w:lang w:val="en-GB"/>
        </w:rPr>
        <w:t>.</w:t>
      </w:r>
      <w:r w:rsidRPr="00B4757A">
        <w:rPr>
          <w:rFonts w:ascii="Times New Roman" w:hAnsi="Times New Roman" w:cs="Times New Roman"/>
          <w:color w:val="000000" w:themeColor="text1"/>
          <w:sz w:val="24"/>
          <w:szCs w:val="24"/>
          <w:lang w:val="en-GB"/>
        </w:rPr>
        <w:t xml:space="preserve"> It will </w:t>
      </w:r>
      <w:r w:rsidR="00CD4250" w:rsidRPr="00B4757A">
        <w:rPr>
          <w:rFonts w:ascii="Times New Roman" w:hAnsi="Times New Roman" w:cs="Times New Roman"/>
          <w:color w:val="000000" w:themeColor="text1"/>
          <w:sz w:val="24"/>
          <w:szCs w:val="24"/>
          <w:lang w:val="en-GB"/>
        </w:rPr>
        <w:t>examine whether</w:t>
      </w:r>
      <w:r w:rsidRPr="00B4757A">
        <w:rPr>
          <w:rFonts w:ascii="Times New Roman" w:hAnsi="Times New Roman" w:cs="Times New Roman"/>
          <w:color w:val="000000" w:themeColor="text1"/>
          <w:sz w:val="24"/>
          <w:szCs w:val="24"/>
          <w:lang w:val="en-GB"/>
        </w:rPr>
        <w:t xml:space="preserve"> gender </w:t>
      </w:r>
      <w:r w:rsidR="00100010" w:rsidRPr="00B4757A">
        <w:rPr>
          <w:rFonts w:ascii="Times New Roman" w:hAnsi="Times New Roman" w:cs="Times New Roman"/>
          <w:color w:val="000000" w:themeColor="text1"/>
          <w:sz w:val="24"/>
          <w:szCs w:val="24"/>
          <w:lang w:val="en-GB"/>
        </w:rPr>
        <w:t>and/or religiousness</w:t>
      </w:r>
      <w:r w:rsidRPr="00B4757A">
        <w:rPr>
          <w:rFonts w:ascii="Times New Roman" w:hAnsi="Times New Roman" w:cs="Times New Roman"/>
          <w:color w:val="000000" w:themeColor="text1"/>
          <w:sz w:val="24"/>
          <w:szCs w:val="24"/>
          <w:lang w:val="en-GB"/>
        </w:rPr>
        <w:t xml:space="preserve"> moderate th</w:t>
      </w:r>
      <w:r w:rsidR="00A51AB0" w:rsidRPr="00B4757A">
        <w:rPr>
          <w:rFonts w:ascii="Times New Roman" w:hAnsi="Times New Roman" w:cs="Times New Roman"/>
          <w:color w:val="000000" w:themeColor="text1"/>
          <w:sz w:val="24"/>
          <w:szCs w:val="24"/>
          <w:lang w:val="en-GB"/>
        </w:rPr>
        <w:t>is</w:t>
      </w:r>
      <w:r w:rsidRPr="00B4757A">
        <w:rPr>
          <w:rFonts w:ascii="Times New Roman" w:hAnsi="Times New Roman" w:cs="Times New Roman"/>
          <w:color w:val="000000" w:themeColor="text1"/>
          <w:sz w:val="24"/>
          <w:szCs w:val="24"/>
          <w:lang w:val="en-GB"/>
        </w:rPr>
        <w:t xml:space="preserve"> relation. Thus, the </w:t>
      </w:r>
      <w:r w:rsidR="001A799B" w:rsidRPr="00B4757A">
        <w:rPr>
          <w:rFonts w:ascii="Times New Roman" w:hAnsi="Times New Roman" w:cs="Times New Roman"/>
          <w:color w:val="000000" w:themeColor="text1"/>
          <w:sz w:val="24"/>
          <w:szCs w:val="24"/>
          <w:lang w:val="en-GB"/>
        </w:rPr>
        <w:t xml:space="preserve">research </w:t>
      </w:r>
      <w:r w:rsidRPr="00B4757A">
        <w:rPr>
          <w:rFonts w:ascii="Times New Roman" w:hAnsi="Times New Roman" w:cs="Times New Roman"/>
          <w:color w:val="000000" w:themeColor="text1"/>
          <w:sz w:val="24"/>
          <w:szCs w:val="24"/>
          <w:lang w:val="en-GB"/>
        </w:rPr>
        <w:t>question</w:t>
      </w:r>
      <w:r w:rsidR="00CD4250" w:rsidRPr="00B4757A">
        <w:rPr>
          <w:rFonts w:ascii="Times New Roman" w:hAnsi="Times New Roman" w:cs="Times New Roman"/>
          <w:color w:val="000000" w:themeColor="text1"/>
          <w:sz w:val="24"/>
          <w:szCs w:val="24"/>
          <w:lang w:val="en-GB"/>
        </w:rPr>
        <w:t xml:space="preserve">s </w:t>
      </w:r>
      <w:r w:rsidR="00A51AB0" w:rsidRPr="00B4757A">
        <w:rPr>
          <w:rFonts w:ascii="Times New Roman" w:hAnsi="Times New Roman" w:cs="Times New Roman"/>
          <w:color w:val="000000" w:themeColor="text1"/>
          <w:sz w:val="24"/>
          <w:szCs w:val="24"/>
          <w:lang w:val="en-GB"/>
        </w:rPr>
        <w:t>of this study</w:t>
      </w:r>
      <w:r w:rsidR="00CD4250" w:rsidRPr="00B4757A">
        <w:rPr>
          <w:rFonts w:ascii="Times New Roman" w:hAnsi="Times New Roman" w:cs="Times New Roman"/>
          <w:color w:val="000000" w:themeColor="text1"/>
          <w:sz w:val="24"/>
          <w:szCs w:val="24"/>
          <w:lang w:val="en-GB"/>
        </w:rPr>
        <w:t xml:space="preserve"> are</w:t>
      </w:r>
      <w:r w:rsidRPr="00B4757A">
        <w:rPr>
          <w:rFonts w:ascii="Times New Roman" w:hAnsi="Times New Roman" w:cs="Times New Roman"/>
          <w:color w:val="000000" w:themeColor="text1"/>
          <w:sz w:val="24"/>
          <w:szCs w:val="24"/>
          <w:lang w:val="en-GB"/>
        </w:rPr>
        <w:t xml:space="preserve"> </w:t>
      </w:r>
      <w:r w:rsidR="001A799B" w:rsidRPr="00B4757A">
        <w:rPr>
          <w:rFonts w:ascii="Times New Roman" w:hAnsi="Times New Roman" w:cs="Times New Roman"/>
          <w:color w:val="000000" w:themeColor="text1"/>
          <w:sz w:val="24"/>
          <w:szCs w:val="24"/>
          <w:lang w:val="en-GB"/>
        </w:rPr>
        <w:t xml:space="preserve">formulated </w:t>
      </w:r>
      <w:r w:rsidRPr="00B4757A">
        <w:rPr>
          <w:rFonts w:ascii="Times New Roman" w:hAnsi="Times New Roman" w:cs="Times New Roman"/>
          <w:color w:val="000000" w:themeColor="text1"/>
          <w:sz w:val="24"/>
          <w:szCs w:val="24"/>
          <w:lang w:val="en-GB"/>
        </w:rPr>
        <w:t>as follows: “Are music preferences related to adolescent</w:t>
      </w:r>
      <w:r w:rsidR="001A215C" w:rsidRPr="00B4757A">
        <w:rPr>
          <w:rFonts w:ascii="Times New Roman" w:hAnsi="Times New Roman" w:cs="Times New Roman"/>
          <w:color w:val="000000" w:themeColor="text1"/>
          <w:sz w:val="24"/>
          <w:szCs w:val="24"/>
          <w:lang w:val="en-GB"/>
        </w:rPr>
        <w:t>s</w:t>
      </w:r>
      <w:r w:rsidRPr="00B4757A">
        <w:rPr>
          <w:rFonts w:ascii="Times New Roman" w:hAnsi="Times New Roman" w:cs="Times New Roman"/>
          <w:color w:val="000000" w:themeColor="text1"/>
          <w:sz w:val="24"/>
          <w:szCs w:val="24"/>
          <w:lang w:val="en-GB"/>
        </w:rPr>
        <w:t xml:space="preserve">’ </w:t>
      </w:r>
      <w:r w:rsidR="001A215C" w:rsidRPr="00B4757A">
        <w:rPr>
          <w:rFonts w:ascii="Times New Roman" w:hAnsi="Times New Roman" w:cs="Times New Roman"/>
          <w:color w:val="000000" w:themeColor="text1"/>
          <w:sz w:val="24"/>
          <w:szCs w:val="24"/>
          <w:lang w:val="en-GB"/>
        </w:rPr>
        <w:t>SGS</w:t>
      </w:r>
      <w:r w:rsidRPr="00B4757A" w:rsidDel="00136B95">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 xml:space="preserve">and </w:t>
      </w:r>
      <w:r w:rsidR="001A215C" w:rsidRPr="00B4757A">
        <w:rPr>
          <w:rFonts w:ascii="Times New Roman" w:hAnsi="Times New Roman" w:cs="Times New Roman"/>
          <w:color w:val="000000" w:themeColor="text1"/>
          <w:sz w:val="24"/>
          <w:szCs w:val="24"/>
          <w:lang w:val="en-GB"/>
        </w:rPr>
        <w:t>SO</w:t>
      </w:r>
      <w:r w:rsidR="00CF545B" w:rsidRPr="00B4757A">
        <w:rPr>
          <w:rFonts w:ascii="Times New Roman" w:hAnsi="Times New Roman" w:cs="Times New Roman"/>
          <w:color w:val="000000" w:themeColor="text1"/>
          <w:sz w:val="24"/>
          <w:szCs w:val="24"/>
          <w:lang w:val="en-GB"/>
        </w:rPr>
        <w:t xml:space="preserve">?” </w:t>
      </w:r>
      <w:r w:rsidR="00CD4250" w:rsidRPr="00B4757A">
        <w:rPr>
          <w:rFonts w:ascii="Times New Roman" w:hAnsi="Times New Roman" w:cs="Times New Roman"/>
          <w:color w:val="000000" w:themeColor="text1"/>
          <w:sz w:val="24"/>
          <w:szCs w:val="24"/>
          <w:lang w:val="en-GB"/>
        </w:rPr>
        <w:t>and “A</w:t>
      </w:r>
      <w:r w:rsidRPr="00B4757A">
        <w:rPr>
          <w:rFonts w:ascii="Times New Roman" w:hAnsi="Times New Roman" w:cs="Times New Roman"/>
          <w:color w:val="000000" w:themeColor="text1"/>
          <w:sz w:val="24"/>
          <w:szCs w:val="24"/>
          <w:lang w:val="en-GB"/>
        </w:rPr>
        <w:t xml:space="preserve">re relations between music preferences and </w:t>
      </w:r>
      <w:r w:rsidR="001A215C" w:rsidRPr="00B4757A">
        <w:rPr>
          <w:rFonts w:ascii="Times New Roman" w:hAnsi="Times New Roman" w:cs="Times New Roman"/>
          <w:color w:val="000000" w:themeColor="text1"/>
          <w:sz w:val="24"/>
          <w:szCs w:val="24"/>
          <w:lang w:val="en-GB"/>
        </w:rPr>
        <w:t>SGS</w:t>
      </w:r>
      <w:r w:rsidRPr="00B4757A">
        <w:rPr>
          <w:rFonts w:ascii="Times New Roman" w:hAnsi="Times New Roman" w:cs="Times New Roman"/>
          <w:color w:val="000000" w:themeColor="text1"/>
          <w:sz w:val="24"/>
          <w:szCs w:val="24"/>
          <w:lang w:val="en-GB"/>
        </w:rPr>
        <w:t xml:space="preserve"> and </w:t>
      </w:r>
      <w:r w:rsidR="001A215C" w:rsidRPr="00B4757A">
        <w:rPr>
          <w:rFonts w:ascii="Times New Roman" w:hAnsi="Times New Roman" w:cs="Times New Roman"/>
          <w:color w:val="000000" w:themeColor="text1"/>
          <w:sz w:val="24"/>
          <w:szCs w:val="24"/>
          <w:lang w:val="en-GB"/>
        </w:rPr>
        <w:t>SO</w:t>
      </w:r>
      <w:r w:rsidRPr="00B4757A">
        <w:rPr>
          <w:rFonts w:ascii="Times New Roman" w:hAnsi="Times New Roman" w:cs="Times New Roman"/>
          <w:color w:val="000000" w:themeColor="text1"/>
          <w:sz w:val="24"/>
          <w:szCs w:val="24"/>
          <w:lang w:val="en-GB"/>
        </w:rPr>
        <w:t xml:space="preserve"> moderated by gender</w:t>
      </w:r>
      <w:r w:rsidR="00100010" w:rsidRPr="00B4757A">
        <w:rPr>
          <w:rFonts w:ascii="Times New Roman" w:hAnsi="Times New Roman" w:cs="Times New Roman"/>
          <w:color w:val="000000" w:themeColor="text1"/>
          <w:sz w:val="24"/>
          <w:szCs w:val="24"/>
          <w:lang w:val="en-GB"/>
        </w:rPr>
        <w:t xml:space="preserve"> and/or religiousness</w:t>
      </w:r>
      <w:r w:rsidRPr="00B4757A">
        <w:rPr>
          <w:rFonts w:ascii="Times New Roman" w:hAnsi="Times New Roman" w:cs="Times New Roman"/>
          <w:color w:val="000000" w:themeColor="text1"/>
          <w:sz w:val="24"/>
          <w:szCs w:val="24"/>
          <w:lang w:val="en-GB"/>
        </w:rPr>
        <w:t>?”</w:t>
      </w:r>
      <w:r w:rsidR="00181AF7" w:rsidRPr="00B4757A">
        <w:rPr>
          <w:rFonts w:ascii="Times New Roman" w:hAnsi="Times New Roman" w:cs="Times New Roman"/>
          <w:color w:val="000000" w:themeColor="text1"/>
          <w:sz w:val="24"/>
          <w:szCs w:val="24"/>
          <w:lang w:val="en-GB"/>
        </w:rPr>
        <w:t>.</w:t>
      </w:r>
      <w:r w:rsidRPr="00B4757A">
        <w:rPr>
          <w:rFonts w:ascii="Times New Roman" w:hAnsi="Times New Roman" w:cs="Times New Roman"/>
          <w:color w:val="000000" w:themeColor="text1"/>
          <w:sz w:val="24"/>
          <w:szCs w:val="24"/>
          <w:lang w:val="en-GB"/>
        </w:rPr>
        <w:t xml:space="preserve"> The research purpose is </w:t>
      </w:r>
      <w:r w:rsidR="00A51AB0" w:rsidRPr="00B4757A">
        <w:rPr>
          <w:rFonts w:ascii="Times New Roman" w:hAnsi="Times New Roman" w:cs="Times New Roman"/>
          <w:color w:val="000000" w:themeColor="text1"/>
          <w:sz w:val="24"/>
          <w:szCs w:val="24"/>
          <w:lang w:val="en-GB"/>
        </w:rPr>
        <w:t>visualised</w:t>
      </w:r>
      <w:r w:rsidRPr="00B4757A">
        <w:rPr>
          <w:rFonts w:ascii="Times New Roman" w:hAnsi="Times New Roman" w:cs="Times New Roman"/>
          <w:color w:val="000000" w:themeColor="text1"/>
          <w:sz w:val="24"/>
          <w:szCs w:val="24"/>
          <w:lang w:val="en-GB"/>
        </w:rPr>
        <w:t xml:space="preserve"> in the model presented in figure 1.  </w:t>
      </w:r>
    </w:p>
    <w:p w14:paraId="712AEA54" w14:textId="15A4D3E4" w:rsidR="00993FD8" w:rsidRPr="00B4757A" w:rsidRDefault="00993FD8" w:rsidP="00857476">
      <w:pPr>
        <w:spacing w:after="0"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Additionally</w:t>
      </w:r>
      <w:r w:rsidR="00A51AB0" w:rsidRPr="00B4757A">
        <w:rPr>
          <w:rFonts w:ascii="Times New Roman" w:hAnsi="Times New Roman" w:cs="Times New Roman"/>
          <w:color w:val="000000" w:themeColor="text1"/>
          <w:sz w:val="24"/>
          <w:szCs w:val="24"/>
          <w:lang w:val="en-GB"/>
        </w:rPr>
        <w:t xml:space="preserve"> another important relation will be examined. A</w:t>
      </w:r>
      <w:r w:rsidR="00CF545B"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 xml:space="preserve">social understanding of gender differentiation is already constructed </w:t>
      </w:r>
      <w:r w:rsidR="00A51AB0" w:rsidRPr="00B4757A">
        <w:rPr>
          <w:rFonts w:ascii="Times New Roman" w:hAnsi="Times New Roman" w:cs="Times New Roman"/>
          <w:color w:val="000000" w:themeColor="text1"/>
          <w:sz w:val="24"/>
          <w:szCs w:val="24"/>
          <w:lang w:val="en-GB"/>
        </w:rPr>
        <w:t>on</w:t>
      </w:r>
      <w:r w:rsidR="00E71122" w:rsidRPr="00B4757A">
        <w:rPr>
          <w:rFonts w:ascii="Times New Roman" w:hAnsi="Times New Roman" w:cs="Times New Roman"/>
          <w:color w:val="000000" w:themeColor="text1"/>
          <w:sz w:val="24"/>
          <w:szCs w:val="24"/>
          <w:lang w:val="en-GB"/>
        </w:rPr>
        <w:t xml:space="preserve"> an early age (Harrison and</w:t>
      </w:r>
      <w:r w:rsidRPr="00B4757A">
        <w:rPr>
          <w:rFonts w:ascii="Times New Roman" w:hAnsi="Times New Roman" w:cs="Times New Roman"/>
          <w:color w:val="000000" w:themeColor="text1"/>
          <w:sz w:val="24"/>
          <w:szCs w:val="24"/>
          <w:lang w:val="en-GB"/>
        </w:rPr>
        <w:t xml:space="preserve"> O’Neill, 2002)</w:t>
      </w:r>
      <w:r w:rsidR="00A51AB0" w:rsidRPr="00B4757A">
        <w:rPr>
          <w:rFonts w:ascii="Times New Roman" w:hAnsi="Times New Roman" w:cs="Times New Roman"/>
          <w:color w:val="000000" w:themeColor="text1"/>
          <w:sz w:val="24"/>
          <w:szCs w:val="24"/>
          <w:lang w:val="en-GB"/>
        </w:rPr>
        <w:t>. T</w:t>
      </w:r>
      <w:r w:rsidRPr="00B4757A">
        <w:rPr>
          <w:rFonts w:ascii="Times New Roman" w:hAnsi="Times New Roman" w:cs="Times New Roman"/>
          <w:color w:val="000000" w:themeColor="text1"/>
          <w:sz w:val="24"/>
          <w:szCs w:val="24"/>
          <w:lang w:val="en-GB"/>
        </w:rPr>
        <w:t xml:space="preserve">herefore the relation </w:t>
      </w:r>
      <w:r w:rsidR="00A51AB0" w:rsidRPr="00B4757A">
        <w:rPr>
          <w:rFonts w:ascii="Times New Roman" w:hAnsi="Times New Roman" w:cs="Times New Roman"/>
          <w:color w:val="000000" w:themeColor="text1"/>
          <w:sz w:val="24"/>
          <w:szCs w:val="24"/>
          <w:lang w:val="en-GB"/>
        </w:rPr>
        <w:t xml:space="preserve">between </w:t>
      </w:r>
      <w:r w:rsidR="001A215C" w:rsidRPr="00B4757A">
        <w:rPr>
          <w:rFonts w:ascii="Times New Roman" w:hAnsi="Times New Roman" w:cs="Times New Roman"/>
          <w:color w:val="000000" w:themeColor="text1"/>
          <w:sz w:val="24"/>
          <w:szCs w:val="24"/>
          <w:lang w:val="en-GB"/>
        </w:rPr>
        <w:t>music preferences and SGS and SO</w:t>
      </w:r>
      <w:r w:rsidR="00A51AB0"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will be studied with age as a con</w:t>
      </w:r>
      <w:r w:rsidR="001A799B" w:rsidRPr="00B4757A">
        <w:rPr>
          <w:rFonts w:ascii="Times New Roman" w:hAnsi="Times New Roman" w:cs="Times New Roman"/>
          <w:color w:val="000000" w:themeColor="text1"/>
          <w:sz w:val="24"/>
          <w:szCs w:val="24"/>
          <w:lang w:val="en-GB"/>
        </w:rPr>
        <w:t>trol</w:t>
      </w:r>
      <w:r w:rsidRPr="00B4757A">
        <w:rPr>
          <w:rFonts w:ascii="Times New Roman" w:hAnsi="Times New Roman" w:cs="Times New Roman"/>
          <w:color w:val="000000" w:themeColor="text1"/>
          <w:sz w:val="24"/>
          <w:szCs w:val="24"/>
          <w:lang w:val="en-GB"/>
        </w:rPr>
        <w:t xml:space="preserve"> variable. Also, </w:t>
      </w:r>
      <w:r w:rsidR="00A51AB0" w:rsidRPr="00B4757A">
        <w:rPr>
          <w:rFonts w:ascii="Times New Roman" w:hAnsi="Times New Roman" w:cs="Times New Roman"/>
          <w:color w:val="000000" w:themeColor="text1"/>
          <w:sz w:val="24"/>
          <w:szCs w:val="24"/>
          <w:lang w:val="en-GB"/>
        </w:rPr>
        <w:t xml:space="preserve">following the media practice model, </w:t>
      </w:r>
      <w:r w:rsidRPr="00B4757A">
        <w:rPr>
          <w:rFonts w:ascii="Times New Roman" w:hAnsi="Times New Roman" w:cs="Times New Roman"/>
          <w:color w:val="000000" w:themeColor="text1"/>
          <w:sz w:val="24"/>
          <w:szCs w:val="24"/>
          <w:lang w:val="en-GB"/>
        </w:rPr>
        <w:t xml:space="preserve">education will be included as </w:t>
      </w:r>
      <w:r w:rsidR="00CD4250" w:rsidRPr="00B4757A">
        <w:rPr>
          <w:rFonts w:ascii="Times New Roman" w:hAnsi="Times New Roman" w:cs="Times New Roman"/>
          <w:color w:val="000000" w:themeColor="text1"/>
          <w:sz w:val="24"/>
          <w:szCs w:val="24"/>
          <w:lang w:val="en-GB"/>
        </w:rPr>
        <w:t xml:space="preserve">a </w:t>
      </w:r>
      <w:r w:rsidR="001A799B" w:rsidRPr="00B4757A">
        <w:rPr>
          <w:rFonts w:ascii="Times New Roman" w:hAnsi="Times New Roman" w:cs="Times New Roman"/>
          <w:color w:val="000000" w:themeColor="text1"/>
          <w:sz w:val="24"/>
          <w:szCs w:val="24"/>
          <w:lang w:val="en-GB"/>
        </w:rPr>
        <w:t xml:space="preserve">control </w:t>
      </w:r>
      <w:r w:rsidRPr="00B4757A">
        <w:rPr>
          <w:rFonts w:ascii="Times New Roman" w:hAnsi="Times New Roman" w:cs="Times New Roman"/>
          <w:color w:val="000000" w:themeColor="text1"/>
          <w:sz w:val="24"/>
          <w:szCs w:val="24"/>
          <w:lang w:val="en-GB"/>
        </w:rPr>
        <w:t>vari</w:t>
      </w:r>
      <w:r w:rsidR="00CD4250" w:rsidRPr="00B4757A">
        <w:rPr>
          <w:rFonts w:ascii="Times New Roman" w:hAnsi="Times New Roman" w:cs="Times New Roman"/>
          <w:color w:val="000000" w:themeColor="text1"/>
          <w:sz w:val="24"/>
          <w:szCs w:val="24"/>
          <w:lang w:val="en-GB"/>
        </w:rPr>
        <w:t>able</w:t>
      </w:r>
      <w:r w:rsidRPr="00B4757A">
        <w:rPr>
          <w:rFonts w:ascii="Times New Roman" w:hAnsi="Times New Roman" w:cs="Times New Roman"/>
          <w:color w:val="000000" w:themeColor="text1"/>
          <w:sz w:val="24"/>
          <w:szCs w:val="24"/>
          <w:lang w:val="en-GB"/>
        </w:rPr>
        <w:t xml:space="preserve"> in this study (Ward, 2003). Controlling for these variables could help establish the extent to which music preferences are related </w:t>
      </w:r>
      <w:r w:rsidR="00CF545B" w:rsidRPr="00B4757A">
        <w:rPr>
          <w:rFonts w:ascii="Times New Roman" w:hAnsi="Times New Roman" w:cs="Times New Roman"/>
          <w:color w:val="000000" w:themeColor="text1"/>
          <w:sz w:val="24"/>
          <w:szCs w:val="24"/>
          <w:lang w:val="en-GB"/>
        </w:rPr>
        <w:t xml:space="preserve">to SGS and SO. </w:t>
      </w:r>
    </w:p>
    <w:p w14:paraId="166C9E1E" w14:textId="77777777" w:rsidR="00993FD8" w:rsidRPr="00B4757A" w:rsidRDefault="00993FD8" w:rsidP="00993FD8">
      <w:pPr>
        <w:spacing w:line="360" w:lineRule="auto"/>
        <w:ind w:firstLine="708"/>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Based on the reviewed literature, the following hypotheses can be formulated: </w:t>
      </w:r>
    </w:p>
    <w:p w14:paraId="5FFA9347" w14:textId="36004E91" w:rsidR="00993FD8" w:rsidRPr="00B4757A" w:rsidRDefault="00993FD8" w:rsidP="00993FD8">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H1a: </w:t>
      </w:r>
      <w:r w:rsidR="00A51AB0" w:rsidRPr="00B4757A">
        <w:rPr>
          <w:rFonts w:ascii="Times New Roman" w:hAnsi="Times New Roman" w:cs="Times New Roman"/>
          <w:color w:val="000000" w:themeColor="text1"/>
          <w:sz w:val="24"/>
          <w:szCs w:val="24"/>
          <w:lang w:val="en-GB"/>
        </w:rPr>
        <w:t>Adolescents’</w:t>
      </w:r>
      <w:r w:rsidRPr="00B4757A">
        <w:rPr>
          <w:rFonts w:ascii="Times New Roman" w:hAnsi="Times New Roman" w:cs="Times New Roman"/>
          <w:color w:val="000000" w:themeColor="text1"/>
          <w:sz w:val="24"/>
          <w:szCs w:val="24"/>
          <w:lang w:val="en-GB"/>
        </w:rPr>
        <w:t xml:space="preserve"> music preference</w:t>
      </w:r>
      <w:r w:rsidR="00A51AB0" w:rsidRPr="00B4757A">
        <w:rPr>
          <w:rFonts w:ascii="Times New Roman" w:hAnsi="Times New Roman" w:cs="Times New Roman"/>
          <w:color w:val="000000" w:themeColor="text1"/>
          <w:sz w:val="24"/>
          <w:szCs w:val="24"/>
          <w:lang w:val="en-GB"/>
        </w:rPr>
        <w:t>s</w:t>
      </w:r>
      <w:r w:rsidRPr="00B4757A">
        <w:rPr>
          <w:rFonts w:ascii="Times New Roman" w:hAnsi="Times New Roman" w:cs="Times New Roman"/>
          <w:color w:val="000000" w:themeColor="text1"/>
          <w:sz w:val="24"/>
          <w:szCs w:val="24"/>
          <w:lang w:val="en-GB"/>
        </w:rPr>
        <w:t xml:space="preserve"> relate to </w:t>
      </w:r>
      <w:r w:rsidR="00A51AB0" w:rsidRPr="00B4757A">
        <w:rPr>
          <w:rFonts w:ascii="Times New Roman" w:hAnsi="Times New Roman" w:cs="Times New Roman"/>
          <w:color w:val="000000" w:themeColor="text1"/>
          <w:sz w:val="24"/>
          <w:szCs w:val="24"/>
          <w:lang w:val="en-GB"/>
        </w:rPr>
        <w:t xml:space="preserve">the </w:t>
      </w:r>
      <w:r w:rsidRPr="00B4757A">
        <w:rPr>
          <w:rFonts w:ascii="Times New Roman" w:hAnsi="Times New Roman" w:cs="Times New Roman"/>
          <w:color w:val="000000" w:themeColor="text1"/>
          <w:sz w:val="24"/>
          <w:szCs w:val="24"/>
          <w:lang w:val="en-GB"/>
        </w:rPr>
        <w:t xml:space="preserve">endorsement of </w:t>
      </w:r>
      <w:r w:rsidR="00181AF7" w:rsidRPr="00B4757A">
        <w:rPr>
          <w:rFonts w:ascii="Times New Roman" w:hAnsi="Times New Roman" w:cs="Times New Roman"/>
          <w:color w:val="000000" w:themeColor="text1"/>
          <w:sz w:val="24"/>
          <w:szCs w:val="24"/>
          <w:lang w:val="en-GB"/>
        </w:rPr>
        <w:t>SGS</w:t>
      </w:r>
      <w:r w:rsidRPr="00B4757A">
        <w:rPr>
          <w:rFonts w:ascii="Times New Roman" w:hAnsi="Times New Roman" w:cs="Times New Roman"/>
          <w:color w:val="000000" w:themeColor="text1"/>
          <w:sz w:val="24"/>
          <w:szCs w:val="24"/>
          <w:lang w:val="en-GB"/>
        </w:rPr>
        <w:t xml:space="preserve"> and </w:t>
      </w:r>
      <w:r w:rsidR="00181AF7" w:rsidRPr="00B4757A">
        <w:rPr>
          <w:rFonts w:ascii="Times New Roman" w:hAnsi="Times New Roman" w:cs="Times New Roman"/>
          <w:color w:val="000000" w:themeColor="text1"/>
          <w:sz w:val="24"/>
          <w:szCs w:val="24"/>
          <w:lang w:val="en-GB"/>
        </w:rPr>
        <w:t>SO, when control</w:t>
      </w:r>
      <w:r w:rsidR="00A51AB0" w:rsidRPr="00B4757A">
        <w:rPr>
          <w:rFonts w:ascii="Times New Roman" w:hAnsi="Times New Roman" w:cs="Times New Roman"/>
          <w:color w:val="000000" w:themeColor="text1"/>
          <w:sz w:val="24"/>
          <w:szCs w:val="24"/>
          <w:lang w:val="en-GB"/>
        </w:rPr>
        <w:t>ling</w:t>
      </w:r>
      <w:r w:rsidR="00181AF7" w:rsidRPr="00B4757A">
        <w:rPr>
          <w:rFonts w:ascii="Times New Roman" w:hAnsi="Times New Roman" w:cs="Times New Roman"/>
          <w:color w:val="000000" w:themeColor="text1"/>
          <w:sz w:val="24"/>
          <w:szCs w:val="24"/>
          <w:lang w:val="en-GB"/>
        </w:rPr>
        <w:t xml:space="preserve"> for age and education</w:t>
      </w:r>
      <w:r w:rsidRPr="00B4757A">
        <w:rPr>
          <w:rFonts w:ascii="Times New Roman" w:hAnsi="Times New Roman" w:cs="Times New Roman"/>
          <w:color w:val="000000" w:themeColor="text1"/>
          <w:sz w:val="24"/>
          <w:szCs w:val="24"/>
          <w:lang w:val="en-GB"/>
        </w:rPr>
        <w:t xml:space="preserve">. </w:t>
      </w:r>
    </w:p>
    <w:p w14:paraId="2AF0F558" w14:textId="29ED70F0" w:rsidR="00993FD8" w:rsidRPr="00B4757A" w:rsidRDefault="00E86938" w:rsidP="00857476">
      <w:pPr>
        <w:spacing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M</w:t>
      </w:r>
      <w:r w:rsidR="00993FD8" w:rsidRPr="00B4757A">
        <w:rPr>
          <w:rFonts w:ascii="Times New Roman" w:hAnsi="Times New Roman" w:cs="Times New Roman"/>
          <w:color w:val="000000" w:themeColor="text1"/>
          <w:sz w:val="24"/>
          <w:szCs w:val="24"/>
          <w:lang w:val="en-GB"/>
        </w:rPr>
        <w:t xml:space="preserve">usic genres that contain more messages about gender roles and </w:t>
      </w:r>
      <w:r w:rsidR="00656FD5" w:rsidRPr="00B4757A">
        <w:rPr>
          <w:rFonts w:ascii="Times New Roman" w:hAnsi="Times New Roman" w:cs="Times New Roman"/>
          <w:color w:val="000000" w:themeColor="text1"/>
          <w:sz w:val="24"/>
          <w:szCs w:val="24"/>
          <w:lang w:val="en-GB"/>
        </w:rPr>
        <w:t>SO</w:t>
      </w:r>
      <w:r w:rsidR="00993FD8" w:rsidRPr="00B4757A">
        <w:rPr>
          <w:rFonts w:ascii="Times New Roman" w:hAnsi="Times New Roman" w:cs="Times New Roman"/>
          <w:color w:val="000000" w:themeColor="text1"/>
          <w:sz w:val="24"/>
          <w:szCs w:val="24"/>
          <w:lang w:val="en-GB"/>
        </w:rPr>
        <w:t xml:space="preserve"> may relate more strongly </w:t>
      </w:r>
      <w:r w:rsidR="00A51AB0" w:rsidRPr="00B4757A">
        <w:rPr>
          <w:rFonts w:ascii="Times New Roman" w:hAnsi="Times New Roman" w:cs="Times New Roman"/>
          <w:color w:val="000000" w:themeColor="text1"/>
          <w:sz w:val="24"/>
          <w:szCs w:val="24"/>
          <w:lang w:val="en-GB"/>
        </w:rPr>
        <w:t>to</w:t>
      </w:r>
      <w:r w:rsidR="001D47A6" w:rsidRPr="00B4757A">
        <w:rPr>
          <w:rFonts w:ascii="Times New Roman" w:hAnsi="Times New Roman" w:cs="Times New Roman"/>
          <w:color w:val="000000" w:themeColor="text1"/>
          <w:sz w:val="24"/>
          <w:szCs w:val="24"/>
          <w:lang w:val="en-GB"/>
        </w:rPr>
        <w:t xml:space="preserve"> gender stereotyp</w:t>
      </w:r>
      <w:r w:rsidR="00A51AB0" w:rsidRPr="00B4757A">
        <w:rPr>
          <w:rFonts w:ascii="Times New Roman" w:hAnsi="Times New Roman" w:cs="Times New Roman"/>
          <w:color w:val="000000" w:themeColor="text1"/>
          <w:sz w:val="24"/>
          <w:szCs w:val="24"/>
          <w:lang w:val="en-GB"/>
        </w:rPr>
        <w:t>ing</w:t>
      </w:r>
      <w:r w:rsidR="001D47A6" w:rsidRPr="00B4757A">
        <w:rPr>
          <w:rFonts w:ascii="Times New Roman" w:hAnsi="Times New Roman" w:cs="Times New Roman"/>
          <w:color w:val="000000" w:themeColor="text1"/>
          <w:sz w:val="24"/>
          <w:szCs w:val="24"/>
          <w:lang w:val="en-GB"/>
        </w:rPr>
        <w:t xml:space="preserve"> and </w:t>
      </w:r>
      <w:r w:rsidR="00656FD5" w:rsidRPr="00B4757A">
        <w:rPr>
          <w:rFonts w:ascii="Times New Roman" w:hAnsi="Times New Roman" w:cs="Times New Roman"/>
          <w:color w:val="000000" w:themeColor="text1"/>
          <w:sz w:val="24"/>
          <w:szCs w:val="24"/>
          <w:lang w:val="en-GB"/>
        </w:rPr>
        <w:t>SO</w:t>
      </w:r>
      <w:r w:rsidR="00CF545B" w:rsidRPr="00B4757A">
        <w:rPr>
          <w:rFonts w:ascii="Times New Roman" w:hAnsi="Times New Roman" w:cs="Times New Roman"/>
          <w:color w:val="000000" w:themeColor="text1"/>
          <w:sz w:val="24"/>
          <w:szCs w:val="24"/>
          <w:lang w:val="en-GB"/>
        </w:rPr>
        <w:t xml:space="preserve"> (Ter Bogt et al., 2010),  </w:t>
      </w:r>
      <w:r w:rsidR="001A799B" w:rsidRPr="00B4757A">
        <w:rPr>
          <w:rFonts w:ascii="Times New Roman" w:hAnsi="Times New Roman" w:cs="Times New Roman"/>
          <w:color w:val="000000" w:themeColor="text1"/>
          <w:sz w:val="24"/>
          <w:szCs w:val="24"/>
          <w:lang w:val="en-GB"/>
        </w:rPr>
        <w:t xml:space="preserve">leading to </w:t>
      </w:r>
      <w:r w:rsidR="00CF545B" w:rsidRPr="00B4757A">
        <w:rPr>
          <w:rFonts w:ascii="Times New Roman" w:hAnsi="Times New Roman" w:cs="Times New Roman"/>
          <w:color w:val="000000" w:themeColor="text1"/>
          <w:sz w:val="24"/>
          <w:szCs w:val="24"/>
          <w:lang w:val="en-GB"/>
        </w:rPr>
        <w:t xml:space="preserve"> the following hypothesis:</w:t>
      </w:r>
    </w:p>
    <w:p w14:paraId="7900EFAE" w14:textId="100E6F69" w:rsidR="00993FD8" w:rsidRPr="00B4757A" w:rsidRDefault="00993FD8" w:rsidP="00993FD8">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H1b: Preferences </w:t>
      </w:r>
      <w:r w:rsidR="00A51AB0" w:rsidRPr="00B4757A">
        <w:rPr>
          <w:rFonts w:ascii="Times New Roman" w:hAnsi="Times New Roman" w:cs="Times New Roman"/>
          <w:color w:val="000000" w:themeColor="text1"/>
          <w:sz w:val="24"/>
          <w:szCs w:val="24"/>
          <w:lang w:val="en-GB"/>
        </w:rPr>
        <w:t xml:space="preserve">of adolescents </w:t>
      </w:r>
      <w:r w:rsidRPr="00B4757A">
        <w:rPr>
          <w:rFonts w:ascii="Times New Roman" w:hAnsi="Times New Roman" w:cs="Times New Roman"/>
          <w:color w:val="000000" w:themeColor="text1"/>
          <w:sz w:val="24"/>
          <w:szCs w:val="24"/>
          <w:lang w:val="en-GB"/>
        </w:rPr>
        <w:t xml:space="preserve">for </w:t>
      </w:r>
      <w:r w:rsidR="00960629" w:rsidRPr="00B4757A">
        <w:rPr>
          <w:rFonts w:ascii="Times New Roman" w:hAnsi="Times New Roman" w:cs="Times New Roman"/>
          <w:color w:val="000000" w:themeColor="text1"/>
          <w:sz w:val="24"/>
          <w:szCs w:val="24"/>
          <w:lang w:val="en-GB"/>
        </w:rPr>
        <w:t>urban music and p</w:t>
      </w:r>
      <w:r w:rsidRPr="00B4757A">
        <w:rPr>
          <w:rFonts w:ascii="Times New Roman" w:hAnsi="Times New Roman" w:cs="Times New Roman"/>
          <w:color w:val="000000" w:themeColor="text1"/>
          <w:sz w:val="24"/>
          <w:szCs w:val="24"/>
          <w:lang w:val="en-GB"/>
        </w:rPr>
        <w:t xml:space="preserve">op music are related to stronger endorsement of </w:t>
      </w:r>
      <w:r w:rsidR="00181AF7" w:rsidRPr="00B4757A">
        <w:rPr>
          <w:rFonts w:ascii="Times New Roman" w:hAnsi="Times New Roman" w:cs="Times New Roman"/>
          <w:color w:val="000000" w:themeColor="text1"/>
          <w:sz w:val="24"/>
          <w:szCs w:val="24"/>
          <w:lang w:val="en-GB"/>
        </w:rPr>
        <w:t>SGS and SO</w:t>
      </w:r>
      <w:r w:rsidRPr="00B4757A">
        <w:rPr>
          <w:rFonts w:ascii="Times New Roman" w:hAnsi="Times New Roman" w:cs="Times New Roman"/>
          <w:color w:val="000000" w:themeColor="text1"/>
          <w:sz w:val="24"/>
          <w:szCs w:val="24"/>
          <w:lang w:val="en-GB"/>
        </w:rPr>
        <w:t>.</w:t>
      </w:r>
    </w:p>
    <w:p w14:paraId="33F7E7B0" w14:textId="33A844A9" w:rsidR="00993FD8" w:rsidRPr="00B4757A" w:rsidRDefault="00993FD8" w:rsidP="00857476">
      <w:pPr>
        <w:spacing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Additionally, hypotheses are formulated </w:t>
      </w:r>
      <w:r w:rsidR="001A799B" w:rsidRPr="00B4757A">
        <w:rPr>
          <w:rFonts w:ascii="Times New Roman" w:hAnsi="Times New Roman" w:cs="Times New Roman"/>
          <w:color w:val="000000" w:themeColor="text1"/>
          <w:sz w:val="24"/>
          <w:szCs w:val="24"/>
          <w:lang w:val="en-GB"/>
        </w:rPr>
        <w:t xml:space="preserve">about the moderating effects of </w:t>
      </w:r>
      <w:r w:rsidRPr="00B4757A">
        <w:rPr>
          <w:rFonts w:ascii="Times New Roman" w:hAnsi="Times New Roman" w:cs="Times New Roman"/>
          <w:color w:val="000000" w:themeColor="text1"/>
          <w:sz w:val="24"/>
          <w:szCs w:val="24"/>
          <w:lang w:val="en-GB"/>
        </w:rPr>
        <w:t>gender differences</w:t>
      </w:r>
      <w:r w:rsidR="001A799B" w:rsidRPr="00B4757A">
        <w:rPr>
          <w:rFonts w:ascii="Times New Roman" w:hAnsi="Times New Roman" w:cs="Times New Roman"/>
          <w:color w:val="000000" w:themeColor="text1"/>
          <w:sz w:val="24"/>
          <w:szCs w:val="24"/>
          <w:lang w:val="en-GB"/>
        </w:rPr>
        <w:t xml:space="preserve"> and</w:t>
      </w:r>
      <w:r w:rsidRPr="00B4757A">
        <w:rPr>
          <w:rFonts w:ascii="Times New Roman" w:hAnsi="Times New Roman" w:cs="Times New Roman"/>
          <w:color w:val="000000" w:themeColor="text1"/>
          <w:sz w:val="24"/>
          <w:szCs w:val="24"/>
          <w:lang w:val="en-GB"/>
        </w:rPr>
        <w:t xml:space="preserve"> </w:t>
      </w:r>
      <w:r w:rsidR="001A799B" w:rsidRPr="00B4757A">
        <w:rPr>
          <w:rFonts w:ascii="Times New Roman" w:hAnsi="Times New Roman" w:cs="Times New Roman"/>
          <w:color w:val="000000" w:themeColor="text1"/>
          <w:sz w:val="24"/>
          <w:szCs w:val="24"/>
          <w:lang w:val="en-GB"/>
        </w:rPr>
        <w:t>religiousness</w:t>
      </w:r>
      <w:r w:rsidRPr="00B4757A">
        <w:rPr>
          <w:rFonts w:ascii="Times New Roman" w:hAnsi="Times New Roman" w:cs="Times New Roman"/>
          <w:color w:val="000000" w:themeColor="text1"/>
          <w:sz w:val="24"/>
          <w:szCs w:val="24"/>
          <w:lang w:val="en-GB"/>
        </w:rPr>
        <w:t>:</w:t>
      </w:r>
      <w:r w:rsidRPr="00B4757A" w:rsidDel="00FB1940">
        <w:rPr>
          <w:rFonts w:ascii="Times New Roman" w:hAnsi="Times New Roman" w:cs="Times New Roman"/>
          <w:color w:val="000000" w:themeColor="text1"/>
          <w:sz w:val="24"/>
          <w:szCs w:val="24"/>
          <w:lang w:val="en-GB"/>
        </w:rPr>
        <w:t xml:space="preserve"> </w:t>
      </w:r>
    </w:p>
    <w:p w14:paraId="48801FFB" w14:textId="7B5B68C9" w:rsidR="00993FD8" w:rsidRPr="00B4757A" w:rsidRDefault="00993FD8" w:rsidP="00993FD8">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lastRenderedPageBreak/>
        <w:t xml:space="preserve">H2a: The relation between music preferences and the endorsement of </w:t>
      </w:r>
      <w:r w:rsidR="00CF545B" w:rsidRPr="00B4757A">
        <w:rPr>
          <w:rFonts w:ascii="Times New Roman" w:hAnsi="Times New Roman" w:cs="Times New Roman"/>
          <w:color w:val="000000" w:themeColor="text1"/>
          <w:sz w:val="24"/>
          <w:szCs w:val="24"/>
          <w:lang w:val="en-GB"/>
        </w:rPr>
        <w:t>SGS and SO</w:t>
      </w:r>
      <w:r w:rsidRPr="00B4757A">
        <w:rPr>
          <w:rFonts w:ascii="Times New Roman" w:hAnsi="Times New Roman" w:cs="Times New Roman"/>
          <w:color w:val="000000" w:themeColor="text1"/>
          <w:sz w:val="24"/>
          <w:szCs w:val="24"/>
          <w:lang w:val="en-GB"/>
        </w:rPr>
        <w:t xml:space="preserve"> differs between boys and girls. </w:t>
      </w:r>
    </w:p>
    <w:p w14:paraId="7657C03D" w14:textId="00DCD279" w:rsidR="00993FD8" w:rsidRPr="00B4757A" w:rsidRDefault="00993FD8" w:rsidP="00993FD8">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H2b: Within girls, music preferences relate more strongly </w:t>
      </w:r>
      <w:r w:rsidR="00CF545B" w:rsidRPr="00B4757A">
        <w:rPr>
          <w:rFonts w:ascii="Times New Roman" w:hAnsi="Times New Roman" w:cs="Times New Roman"/>
          <w:color w:val="000000" w:themeColor="text1"/>
          <w:sz w:val="24"/>
          <w:szCs w:val="24"/>
          <w:lang w:val="en-GB"/>
        </w:rPr>
        <w:t>to SO</w:t>
      </w:r>
      <w:r w:rsidRPr="00B4757A">
        <w:rPr>
          <w:rFonts w:ascii="Times New Roman" w:hAnsi="Times New Roman" w:cs="Times New Roman"/>
          <w:color w:val="000000" w:themeColor="text1"/>
          <w:sz w:val="24"/>
          <w:szCs w:val="24"/>
          <w:lang w:val="en-GB"/>
        </w:rPr>
        <w:t xml:space="preserve"> than within boys.</w:t>
      </w:r>
    </w:p>
    <w:p w14:paraId="40650AEB" w14:textId="577787A3" w:rsidR="00993FD8" w:rsidRPr="00B4757A" w:rsidRDefault="00993FD8" w:rsidP="00993FD8">
      <w:pPr>
        <w:spacing w:line="360" w:lineRule="auto"/>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H2c: The relation between music prefer</w:t>
      </w:r>
      <w:r w:rsidR="00CF545B" w:rsidRPr="00B4757A">
        <w:rPr>
          <w:rFonts w:ascii="Times New Roman" w:hAnsi="Times New Roman" w:cs="Times New Roman"/>
          <w:color w:val="000000" w:themeColor="text1"/>
          <w:sz w:val="24"/>
          <w:szCs w:val="24"/>
          <w:lang w:val="en-GB"/>
        </w:rPr>
        <w:t>ences and the endorsement of SGS and SO</w:t>
      </w:r>
      <w:r w:rsidRPr="00B4757A">
        <w:rPr>
          <w:rFonts w:ascii="Times New Roman" w:hAnsi="Times New Roman" w:cs="Times New Roman"/>
          <w:color w:val="000000" w:themeColor="text1"/>
          <w:sz w:val="24"/>
          <w:szCs w:val="24"/>
          <w:lang w:val="en-GB"/>
        </w:rPr>
        <w:t xml:space="preserve"> differs between religious and non-religious adolescents. </w:t>
      </w:r>
    </w:p>
    <w:p w14:paraId="553E0266" w14:textId="195E2C20" w:rsidR="004C2343" w:rsidRPr="00B4757A" w:rsidRDefault="00993FD8" w:rsidP="00E84023">
      <w:pPr>
        <w:spacing w:line="360" w:lineRule="auto"/>
        <w:rPr>
          <w:rFonts w:ascii="Times New Roman" w:hAnsi="Times New Roman" w:cs="Times New Roman"/>
          <w:sz w:val="24"/>
          <w:szCs w:val="24"/>
          <w:lang w:val="en-GB"/>
        </w:rPr>
      </w:pPr>
      <w:r w:rsidRPr="00B4757A">
        <w:rPr>
          <w:rFonts w:ascii="Times New Roman" w:hAnsi="Times New Roman" w:cs="Times New Roman"/>
          <w:color w:val="000000" w:themeColor="text1"/>
          <w:sz w:val="24"/>
          <w:szCs w:val="24"/>
          <w:lang w:val="en-GB"/>
        </w:rPr>
        <w:t xml:space="preserve">H2d: </w:t>
      </w:r>
      <w:r w:rsidR="00CF545B" w:rsidRPr="00B4757A">
        <w:rPr>
          <w:rFonts w:ascii="Times New Roman" w:hAnsi="Times New Roman" w:cs="Times New Roman"/>
          <w:color w:val="000000" w:themeColor="text1"/>
          <w:sz w:val="24"/>
          <w:szCs w:val="24"/>
          <w:lang w:val="en-GB"/>
        </w:rPr>
        <w:t xml:space="preserve">Religion serves as a buffer on the relation between music preferences and SGS and SO.  </w:t>
      </w:r>
    </w:p>
    <w:p w14:paraId="2D6C6A26" w14:textId="77777777" w:rsidR="004C2343" w:rsidRPr="00B4757A" w:rsidRDefault="004C2343" w:rsidP="004C2343">
      <w:pPr>
        <w:rPr>
          <w:rFonts w:ascii="Times New Roman" w:hAnsi="Times New Roman" w:cs="Times New Roman"/>
          <w:b/>
          <w:color w:val="000000" w:themeColor="text1"/>
          <w:sz w:val="24"/>
          <w:szCs w:val="24"/>
          <w:lang w:val="en-GB"/>
        </w:rPr>
      </w:pPr>
      <w:r w:rsidRPr="00B4757A">
        <w:rPr>
          <w:rFonts w:ascii="Times New Roman" w:hAnsi="Times New Roman" w:cs="Times New Roman"/>
          <w:b/>
          <w:color w:val="000000" w:themeColor="text1"/>
          <w:sz w:val="24"/>
          <w:szCs w:val="24"/>
          <w:lang w:val="en-GB"/>
        </w:rPr>
        <w:t>Figure 1</w:t>
      </w:r>
    </w:p>
    <w:p w14:paraId="3330F3CB" w14:textId="50C490C0" w:rsidR="004C2343" w:rsidRPr="00B4757A" w:rsidRDefault="00F429DC" w:rsidP="004C2343">
      <w:pPr>
        <w:rPr>
          <w:rFonts w:ascii="Times New Roman" w:hAnsi="Times New Roman" w:cs="Times New Roman"/>
          <w:i/>
          <w:color w:val="000000" w:themeColor="text1"/>
          <w:sz w:val="24"/>
          <w:szCs w:val="24"/>
          <w:lang w:val="en-GB"/>
        </w:rPr>
      </w:pPr>
      <w:r w:rsidRPr="00B4757A">
        <w:rPr>
          <w:rFonts w:ascii="Times New Roman" w:hAnsi="Times New Roman" w:cs="Times New Roman"/>
          <w:i/>
          <w:color w:val="000000" w:themeColor="text1"/>
          <w:sz w:val="24"/>
          <w:szCs w:val="24"/>
          <w:lang w:val="en-GB"/>
        </w:rPr>
        <w:t>Conceptual Research M</w:t>
      </w:r>
      <w:r w:rsidR="004C2343" w:rsidRPr="00B4757A">
        <w:rPr>
          <w:rFonts w:ascii="Times New Roman" w:hAnsi="Times New Roman" w:cs="Times New Roman"/>
          <w:i/>
          <w:color w:val="000000" w:themeColor="text1"/>
          <w:sz w:val="24"/>
          <w:szCs w:val="24"/>
          <w:lang w:val="en-GB"/>
        </w:rPr>
        <w:t xml:space="preserve">odel </w:t>
      </w:r>
      <w:r w:rsidRPr="00B4757A">
        <w:rPr>
          <w:rFonts w:ascii="Times New Roman" w:hAnsi="Times New Roman" w:cs="Times New Roman"/>
          <w:i/>
          <w:color w:val="000000" w:themeColor="text1"/>
          <w:sz w:val="24"/>
          <w:szCs w:val="24"/>
          <w:lang w:val="en-GB"/>
        </w:rPr>
        <w:t>A</w:t>
      </w:r>
      <w:r w:rsidR="004C2343" w:rsidRPr="00B4757A">
        <w:rPr>
          <w:rFonts w:ascii="Times New Roman" w:hAnsi="Times New Roman" w:cs="Times New Roman"/>
          <w:i/>
          <w:color w:val="000000" w:themeColor="text1"/>
          <w:sz w:val="24"/>
          <w:szCs w:val="24"/>
          <w:lang w:val="en-GB"/>
        </w:rPr>
        <w:t xml:space="preserve">bout the </w:t>
      </w:r>
      <w:r w:rsidRPr="00B4757A">
        <w:rPr>
          <w:rFonts w:ascii="Times New Roman" w:hAnsi="Times New Roman" w:cs="Times New Roman"/>
          <w:i/>
          <w:color w:val="000000" w:themeColor="text1"/>
          <w:sz w:val="24"/>
          <w:szCs w:val="24"/>
          <w:lang w:val="en-GB"/>
        </w:rPr>
        <w:t>R</w:t>
      </w:r>
      <w:r w:rsidR="004C2343" w:rsidRPr="00B4757A">
        <w:rPr>
          <w:rFonts w:ascii="Times New Roman" w:hAnsi="Times New Roman" w:cs="Times New Roman"/>
          <w:i/>
          <w:color w:val="000000" w:themeColor="text1"/>
          <w:sz w:val="24"/>
          <w:szCs w:val="24"/>
          <w:lang w:val="en-GB"/>
        </w:rPr>
        <w:t xml:space="preserve">elation </w:t>
      </w:r>
      <w:r w:rsidRPr="00B4757A">
        <w:rPr>
          <w:rFonts w:ascii="Times New Roman" w:hAnsi="Times New Roman" w:cs="Times New Roman"/>
          <w:i/>
          <w:color w:val="000000" w:themeColor="text1"/>
          <w:sz w:val="24"/>
          <w:szCs w:val="24"/>
          <w:lang w:val="en-GB"/>
        </w:rPr>
        <w:t>Among A</w:t>
      </w:r>
      <w:r w:rsidR="004C2343" w:rsidRPr="00B4757A">
        <w:rPr>
          <w:rFonts w:ascii="Times New Roman" w:hAnsi="Times New Roman" w:cs="Times New Roman"/>
          <w:i/>
          <w:color w:val="000000" w:themeColor="text1"/>
          <w:sz w:val="24"/>
          <w:szCs w:val="24"/>
          <w:lang w:val="en-GB"/>
        </w:rPr>
        <w:t xml:space="preserve">dolescents </w:t>
      </w:r>
      <w:r w:rsidRPr="00B4757A">
        <w:rPr>
          <w:rFonts w:ascii="Times New Roman" w:hAnsi="Times New Roman" w:cs="Times New Roman"/>
          <w:i/>
          <w:color w:val="000000" w:themeColor="text1"/>
          <w:sz w:val="24"/>
          <w:szCs w:val="24"/>
          <w:lang w:val="en-GB"/>
        </w:rPr>
        <w:t>Between M</w:t>
      </w:r>
      <w:r w:rsidR="004C2343" w:rsidRPr="00B4757A">
        <w:rPr>
          <w:rFonts w:ascii="Times New Roman" w:hAnsi="Times New Roman" w:cs="Times New Roman"/>
          <w:i/>
          <w:color w:val="000000" w:themeColor="text1"/>
          <w:sz w:val="24"/>
          <w:szCs w:val="24"/>
          <w:lang w:val="en-GB"/>
        </w:rPr>
        <w:t xml:space="preserve">usic </w:t>
      </w:r>
      <w:r w:rsidRPr="00B4757A">
        <w:rPr>
          <w:rFonts w:ascii="Times New Roman" w:hAnsi="Times New Roman" w:cs="Times New Roman"/>
          <w:i/>
          <w:color w:val="000000" w:themeColor="text1"/>
          <w:sz w:val="24"/>
          <w:szCs w:val="24"/>
          <w:lang w:val="en-GB"/>
        </w:rPr>
        <w:t>Preferences and E</w:t>
      </w:r>
      <w:r w:rsidR="004C2343" w:rsidRPr="00B4757A">
        <w:rPr>
          <w:rFonts w:ascii="Times New Roman" w:hAnsi="Times New Roman" w:cs="Times New Roman"/>
          <w:i/>
          <w:color w:val="000000" w:themeColor="text1"/>
          <w:sz w:val="24"/>
          <w:szCs w:val="24"/>
          <w:lang w:val="en-GB"/>
        </w:rPr>
        <w:t xml:space="preserve">ndorsement of SGS and SO. </w:t>
      </w:r>
    </w:p>
    <w:p w14:paraId="79B2F6B1" w14:textId="1D8F60C3" w:rsidR="00CF545B" w:rsidRPr="00B4757A" w:rsidRDefault="004C2343" w:rsidP="00E84023">
      <w:pPr>
        <w:keepNext/>
        <w:spacing w:line="360" w:lineRule="auto"/>
        <w:rPr>
          <w:rFonts w:ascii="Times New Roman" w:hAnsi="Times New Roman" w:cs="Times New Roman"/>
          <w:sz w:val="24"/>
          <w:szCs w:val="24"/>
          <w:lang w:val="en-GB"/>
        </w:rPr>
      </w:pPr>
      <w:r w:rsidRPr="00B4757A">
        <w:rPr>
          <w:rFonts w:ascii="Times New Roman" w:hAnsi="Times New Roman" w:cs="Times New Roman"/>
          <w:noProof/>
          <w:sz w:val="24"/>
          <w:szCs w:val="24"/>
          <w:lang w:val="en-GB" w:eastAsia="nl-NL" w:bidi="ar-SA"/>
        </w:rPr>
        <w:drawing>
          <wp:inline distT="0" distB="0" distL="0" distR="0" wp14:anchorId="0BD937EE" wp14:editId="31EA1501">
            <wp:extent cx="5388429" cy="265084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4802" cy="2653981"/>
                    </a:xfrm>
                    <a:prstGeom prst="rect">
                      <a:avLst/>
                    </a:prstGeom>
                  </pic:spPr>
                </pic:pic>
              </a:graphicData>
            </a:graphic>
          </wp:inline>
        </w:drawing>
      </w:r>
    </w:p>
    <w:p w14:paraId="207FE6EB" w14:textId="77777777" w:rsidR="001A3DF7" w:rsidRPr="00B4757A" w:rsidRDefault="001A3DF7" w:rsidP="00E84023">
      <w:pPr>
        <w:keepNext/>
        <w:spacing w:line="360" w:lineRule="auto"/>
        <w:rPr>
          <w:rFonts w:ascii="Times New Roman" w:hAnsi="Times New Roman" w:cs="Times New Roman"/>
          <w:sz w:val="24"/>
          <w:szCs w:val="24"/>
          <w:lang w:val="en-GB"/>
        </w:rPr>
      </w:pPr>
    </w:p>
    <w:p w14:paraId="484A0931" w14:textId="77777777" w:rsidR="00E511E3" w:rsidRPr="00B4757A" w:rsidRDefault="00E511E3" w:rsidP="00E511E3">
      <w:pPr>
        <w:pStyle w:val="Heading1"/>
        <w:rPr>
          <w:lang w:val="en-GB"/>
        </w:rPr>
      </w:pPr>
      <w:r w:rsidRPr="00B4757A">
        <w:rPr>
          <w:lang w:val="en-GB"/>
        </w:rPr>
        <w:t>Method</w:t>
      </w:r>
    </w:p>
    <w:p w14:paraId="5B4F82DA" w14:textId="77777777" w:rsidR="00E511E3" w:rsidRPr="00B4757A" w:rsidRDefault="00E511E3" w:rsidP="00E47EDE">
      <w:pPr>
        <w:pStyle w:val="Heading2"/>
        <w:spacing w:line="360" w:lineRule="auto"/>
        <w:rPr>
          <w:lang w:val="en-GB"/>
        </w:rPr>
      </w:pPr>
      <w:r w:rsidRPr="00B4757A">
        <w:rPr>
          <w:lang w:val="en-GB"/>
        </w:rPr>
        <w:t>Sample and Procedure</w:t>
      </w:r>
    </w:p>
    <w:p w14:paraId="145BCE2C" w14:textId="658A12C0" w:rsidR="00E511E3" w:rsidRPr="00B4757A" w:rsidRDefault="00E511E3" w:rsidP="00857476">
      <w:pPr>
        <w:spacing w:before="40" w:after="0" w:line="360" w:lineRule="auto"/>
        <w:ind w:firstLine="709"/>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This research </w:t>
      </w:r>
      <w:r w:rsidR="00100010" w:rsidRPr="00B4757A">
        <w:rPr>
          <w:rFonts w:ascii="Times New Roman" w:hAnsi="Times New Roman" w:cs="Times New Roman"/>
          <w:sz w:val="24"/>
          <w:szCs w:val="24"/>
          <w:lang w:val="en-GB"/>
        </w:rPr>
        <w:t>analysed</w:t>
      </w:r>
      <w:r w:rsidRPr="00B4757A">
        <w:rPr>
          <w:rFonts w:ascii="Times New Roman" w:hAnsi="Times New Roman" w:cs="Times New Roman"/>
          <w:sz w:val="24"/>
          <w:szCs w:val="24"/>
          <w:lang w:val="en-GB"/>
        </w:rPr>
        <w:t xml:space="preserve"> existing data from a cross-sectional study by Ter Bogt </w:t>
      </w:r>
      <w:r w:rsidR="00181AF7" w:rsidRPr="00B4757A">
        <w:rPr>
          <w:rFonts w:ascii="Times New Roman" w:hAnsi="Times New Roman" w:cs="Times New Roman"/>
          <w:sz w:val="24"/>
          <w:szCs w:val="24"/>
          <w:lang w:val="en-GB"/>
        </w:rPr>
        <w:t xml:space="preserve">and colleagues </w:t>
      </w:r>
      <w:r w:rsidRPr="00B4757A">
        <w:rPr>
          <w:rFonts w:ascii="Times New Roman" w:hAnsi="Times New Roman" w:cs="Times New Roman"/>
          <w:sz w:val="24"/>
          <w:szCs w:val="24"/>
          <w:lang w:val="en-GB"/>
        </w:rPr>
        <w:t xml:space="preserve">(2010). This sample included data from 480 adolescents (53% boys; 47% girls)  whose age ranged from 13 to 16-years old (M= 14,3 years, SD=.84). </w:t>
      </w:r>
      <w:r w:rsidR="00F75A73" w:rsidRPr="00B4757A">
        <w:rPr>
          <w:rFonts w:ascii="Times New Roman" w:hAnsi="Times New Roman" w:cs="Times New Roman"/>
          <w:sz w:val="24"/>
          <w:szCs w:val="24"/>
          <w:lang w:val="en-GB"/>
        </w:rPr>
        <w:t>The data of all respondents</w:t>
      </w:r>
      <w:r w:rsidRPr="00B4757A">
        <w:rPr>
          <w:rFonts w:ascii="Times New Roman" w:hAnsi="Times New Roman" w:cs="Times New Roman"/>
          <w:sz w:val="24"/>
          <w:szCs w:val="24"/>
          <w:lang w:val="en-GB"/>
        </w:rPr>
        <w:t xml:space="preserve"> were included in </w:t>
      </w:r>
      <w:r w:rsidR="00181AF7" w:rsidRPr="00B4757A">
        <w:rPr>
          <w:rFonts w:ascii="Times New Roman" w:hAnsi="Times New Roman" w:cs="Times New Roman"/>
          <w:sz w:val="24"/>
          <w:szCs w:val="24"/>
          <w:lang w:val="en-GB"/>
        </w:rPr>
        <w:t xml:space="preserve">the </w:t>
      </w:r>
      <w:r w:rsidRPr="00B4757A">
        <w:rPr>
          <w:rFonts w:ascii="Times New Roman" w:hAnsi="Times New Roman" w:cs="Times New Roman"/>
          <w:sz w:val="24"/>
          <w:szCs w:val="24"/>
          <w:lang w:val="en-GB"/>
        </w:rPr>
        <w:t>analyses. Respondents were selected from three different schools across the Netherlands. Their education level ranged from lower level of education VMBO (48,5 %), middle level of education HAVO (22,9%), to highest level of education VWO (28,5%).</w:t>
      </w:r>
      <w:r w:rsidR="00B87A99" w:rsidRPr="00B4757A">
        <w:rPr>
          <w:rFonts w:ascii="Times New Roman" w:hAnsi="Times New Roman" w:cs="Times New Roman"/>
          <w:sz w:val="24"/>
          <w:szCs w:val="24"/>
          <w:lang w:val="en-GB"/>
        </w:rPr>
        <w:t xml:space="preserve"> In this study educational level was divided into lower level of education (VMBO</w:t>
      </w:r>
      <w:r w:rsidR="00181AF7" w:rsidRPr="00B4757A">
        <w:rPr>
          <w:rFonts w:ascii="Times New Roman" w:hAnsi="Times New Roman" w:cs="Times New Roman"/>
          <w:sz w:val="24"/>
          <w:szCs w:val="24"/>
          <w:lang w:val="en-GB"/>
        </w:rPr>
        <w:t>; 48,5%</w:t>
      </w:r>
      <w:r w:rsidR="00B87A99" w:rsidRPr="00B4757A">
        <w:rPr>
          <w:rFonts w:ascii="Times New Roman" w:hAnsi="Times New Roman" w:cs="Times New Roman"/>
          <w:sz w:val="24"/>
          <w:szCs w:val="24"/>
          <w:lang w:val="en-GB"/>
        </w:rPr>
        <w:t>) and higher level of education (HAVO-VWO</w:t>
      </w:r>
      <w:r w:rsidR="00181AF7" w:rsidRPr="00B4757A">
        <w:rPr>
          <w:rFonts w:ascii="Times New Roman" w:hAnsi="Times New Roman" w:cs="Times New Roman"/>
          <w:sz w:val="24"/>
          <w:szCs w:val="24"/>
          <w:lang w:val="en-GB"/>
        </w:rPr>
        <w:t>; 51,5%</w:t>
      </w:r>
      <w:r w:rsidR="00B87A99"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Of the included respondents, 23,8% was Roman Catholic, 6,9% Protestant, 8,4% Muslim, 4% identified with </w:t>
      </w:r>
      <w:r w:rsidRPr="00B4757A">
        <w:rPr>
          <w:rFonts w:ascii="Times New Roman" w:hAnsi="Times New Roman" w:cs="Times New Roman"/>
          <w:sz w:val="24"/>
          <w:szCs w:val="24"/>
          <w:lang w:val="en-GB"/>
        </w:rPr>
        <w:lastRenderedPageBreak/>
        <w:t>another religion and 57% were non-religious.</w:t>
      </w:r>
      <w:r w:rsidR="00181AF7" w:rsidRPr="00B4757A">
        <w:rPr>
          <w:rFonts w:ascii="Times New Roman" w:hAnsi="Times New Roman" w:cs="Times New Roman"/>
          <w:sz w:val="24"/>
          <w:szCs w:val="24"/>
          <w:lang w:val="en-GB"/>
        </w:rPr>
        <w:t xml:space="preserve"> Participants</w:t>
      </w:r>
      <w:r w:rsidR="00F75A73" w:rsidRPr="00B4757A">
        <w:rPr>
          <w:rFonts w:ascii="Times New Roman" w:hAnsi="Times New Roman" w:cs="Times New Roman"/>
          <w:sz w:val="24"/>
          <w:szCs w:val="24"/>
          <w:lang w:val="en-GB"/>
        </w:rPr>
        <w:t>’</w:t>
      </w:r>
      <w:r w:rsidR="00181AF7" w:rsidRPr="00B4757A">
        <w:rPr>
          <w:rFonts w:ascii="Times New Roman" w:hAnsi="Times New Roman" w:cs="Times New Roman"/>
          <w:sz w:val="24"/>
          <w:szCs w:val="24"/>
          <w:lang w:val="en-GB"/>
        </w:rPr>
        <w:t xml:space="preserve"> religious background</w:t>
      </w:r>
      <w:r w:rsidR="004A29C0" w:rsidRPr="00B4757A">
        <w:rPr>
          <w:rFonts w:ascii="Times New Roman" w:hAnsi="Times New Roman" w:cs="Times New Roman"/>
          <w:sz w:val="24"/>
          <w:szCs w:val="24"/>
          <w:lang w:val="en-GB"/>
        </w:rPr>
        <w:t>s were</w:t>
      </w:r>
      <w:r w:rsidR="00181AF7" w:rsidRPr="00B4757A">
        <w:rPr>
          <w:rFonts w:ascii="Times New Roman" w:hAnsi="Times New Roman" w:cs="Times New Roman"/>
          <w:sz w:val="24"/>
          <w:szCs w:val="24"/>
          <w:lang w:val="en-GB"/>
        </w:rPr>
        <w:t xml:space="preserve"> </w:t>
      </w:r>
      <w:r w:rsidR="004A29C0" w:rsidRPr="00B4757A">
        <w:rPr>
          <w:rFonts w:ascii="Times New Roman" w:hAnsi="Times New Roman" w:cs="Times New Roman"/>
          <w:sz w:val="24"/>
          <w:szCs w:val="24"/>
          <w:lang w:val="en-GB"/>
        </w:rPr>
        <w:t>divided into</w:t>
      </w:r>
      <w:r w:rsidR="00181AF7" w:rsidRPr="00B4757A">
        <w:rPr>
          <w:rFonts w:ascii="Times New Roman" w:hAnsi="Times New Roman" w:cs="Times New Roman"/>
          <w:sz w:val="24"/>
          <w:szCs w:val="24"/>
          <w:lang w:val="en-GB"/>
        </w:rPr>
        <w:t xml:space="preserve"> religious respondents (57,1%) and non-religious respondents (42,9%). </w:t>
      </w:r>
      <w:r w:rsidRPr="00B4757A">
        <w:rPr>
          <w:rFonts w:ascii="Times New Roman" w:hAnsi="Times New Roman" w:cs="Times New Roman"/>
          <w:sz w:val="24"/>
          <w:szCs w:val="24"/>
          <w:lang w:val="en-GB"/>
        </w:rPr>
        <w:t xml:space="preserve">All respondents </w:t>
      </w:r>
      <w:r w:rsidR="00F75A73" w:rsidRPr="00B4757A">
        <w:rPr>
          <w:rFonts w:ascii="Times New Roman" w:hAnsi="Times New Roman" w:cs="Times New Roman"/>
          <w:sz w:val="24"/>
          <w:szCs w:val="24"/>
          <w:lang w:val="en-GB"/>
        </w:rPr>
        <w:t>answered question</w:t>
      </w:r>
      <w:r w:rsidRPr="00B4757A">
        <w:rPr>
          <w:rFonts w:ascii="Times New Roman" w:hAnsi="Times New Roman" w:cs="Times New Roman"/>
          <w:sz w:val="24"/>
          <w:szCs w:val="24"/>
          <w:lang w:val="en-GB"/>
        </w:rPr>
        <w:t xml:space="preserve">s concerning their media preference, music preference, sexual stereotypes and sexual attitudes. </w:t>
      </w:r>
    </w:p>
    <w:p w14:paraId="210133D2" w14:textId="676D776E" w:rsidR="00E511E3" w:rsidRPr="00B4757A" w:rsidRDefault="00E511E3" w:rsidP="00E511E3">
      <w:pPr>
        <w:spacing w:line="360" w:lineRule="auto"/>
        <w:ind w:firstLine="708"/>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In the study by Ter Bogt et al. (2010), parental consent was guaranteed by means of a personal letter notifying parents of the students </w:t>
      </w:r>
      <w:r w:rsidR="00181AF7" w:rsidRPr="00B4757A">
        <w:rPr>
          <w:rFonts w:ascii="Times New Roman" w:hAnsi="Times New Roman" w:cs="Times New Roman"/>
          <w:sz w:val="24"/>
          <w:szCs w:val="24"/>
          <w:lang w:val="en-GB"/>
        </w:rPr>
        <w:t>prior to the</w:t>
      </w:r>
      <w:r w:rsidRPr="00B4757A">
        <w:rPr>
          <w:rFonts w:ascii="Times New Roman" w:hAnsi="Times New Roman" w:cs="Times New Roman"/>
          <w:sz w:val="24"/>
          <w:szCs w:val="24"/>
          <w:lang w:val="en-GB"/>
        </w:rPr>
        <w:t xml:space="preserve"> study requesting for </w:t>
      </w:r>
      <w:r w:rsidR="00A53C5A" w:rsidRPr="00B4757A">
        <w:rPr>
          <w:rFonts w:ascii="Times New Roman" w:hAnsi="Times New Roman" w:cs="Times New Roman"/>
          <w:sz w:val="24"/>
          <w:szCs w:val="24"/>
          <w:lang w:val="en-GB"/>
        </w:rPr>
        <w:t xml:space="preserve">their </w:t>
      </w:r>
      <w:r w:rsidRPr="00B4757A">
        <w:rPr>
          <w:rFonts w:ascii="Times New Roman" w:hAnsi="Times New Roman" w:cs="Times New Roman"/>
          <w:sz w:val="24"/>
          <w:szCs w:val="24"/>
          <w:lang w:val="en-GB"/>
        </w:rPr>
        <w:t xml:space="preserve">permission to include their child in a study </w:t>
      </w:r>
      <w:r w:rsidR="00A53C5A" w:rsidRPr="00B4757A">
        <w:rPr>
          <w:rFonts w:ascii="Times New Roman" w:hAnsi="Times New Roman" w:cs="Times New Roman"/>
          <w:sz w:val="24"/>
          <w:szCs w:val="24"/>
          <w:lang w:val="en-GB"/>
        </w:rPr>
        <w:t>about</w:t>
      </w:r>
      <w:r w:rsidRPr="00B4757A">
        <w:rPr>
          <w:rFonts w:ascii="Times New Roman" w:hAnsi="Times New Roman" w:cs="Times New Roman"/>
          <w:sz w:val="24"/>
          <w:szCs w:val="24"/>
          <w:lang w:val="en-GB"/>
        </w:rPr>
        <w:t xml:space="preserve"> media use, personality factors, and attitudes toward sexuality and romance. Participation in the study was a free choice and confidentiality was ensured </w:t>
      </w:r>
      <w:r w:rsidR="0019444D" w:rsidRPr="00B4757A">
        <w:rPr>
          <w:rFonts w:ascii="Times New Roman" w:hAnsi="Times New Roman" w:cs="Times New Roman"/>
          <w:sz w:val="24"/>
          <w:szCs w:val="24"/>
          <w:lang w:val="en-GB"/>
        </w:rPr>
        <w:t>during</w:t>
      </w:r>
      <w:r w:rsidRPr="00B4757A">
        <w:rPr>
          <w:rFonts w:ascii="Times New Roman" w:hAnsi="Times New Roman" w:cs="Times New Roman"/>
          <w:sz w:val="24"/>
          <w:szCs w:val="24"/>
          <w:lang w:val="en-GB"/>
        </w:rPr>
        <w:t xml:space="preserve"> all stages of the study. Anonymity was ensured by not </w:t>
      </w:r>
      <w:r w:rsidR="00A53C5A" w:rsidRPr="00B4757A">
        <w:rPr>
          <w:rFonts w:ascii="Times New Roman" w:hAnsi="Times New Roman" w:cs="Times New Roman"/>
          <w:sz w:val="24"/>
          <w:szCs w:val="24"/>
          <w:lang w:val="en-GB"/>
        </w:rPr>
        <w:t xml:space="preserve">mentioning </w:t>
      </w:r>
      <w:r w:rsidRPr="00B4757A">
        <w:rPr>
          <w:rFonts w:ascii="Times New Roman" w:hAnsi="Times New Roman" w:cs="Times New Roman"/>
          <w:sz w:val="24"/>
          <w:szCs w:val="24"/>
          <w:lang w:val="en-GB"/>
        </w:rPr>
        <w:t xml:space="preserve"> names of respondents in the data file</w:t>
      </w:r>
      <w:r w:rsidR="001D47A6" w:rsidRPr="00B4757A">
        <w:rPr>
          <w:rFonts w:ascii="Times New Roman" w:hAnsi="Times New Roman" w:cs="Times New Roman"/>
          <w:sz w:val="24"/>
          <w:szCs w:val="24"/>
          <w:lang w:val="en-GB"/>
        </w:rPr>
        <w:t>s. Participants completed an on</w:t>
      </w:r>
      <w:r w:rsidRPr="00B4757A">
        <w:rPr>
          <w:rFonts w:ascii="Times New Roman" w:hAnsi="Times New Roman" w:cs="Times New Roman"/>
          <w:sz w:val="24"/>
          <w:szCs w:val="24"/>
          <w:lang w:val="en-GB"/>
        </w:rPr>
        <w:t>line questionnaire that took 30-45 min</w:t>
      </w:r>
      <w:r w:rsidR="001D47A6" w:rsidRPr="00B4757A">
        <w:rPr>
          <w:rFonts w:ascii="Times New Roman" w:hAnsi="Times New Roman" w:cs="Times New Roman"/>
          <w:sz w:val="24"/>
          <w:szCs w:val="24"/>
          <w:lang w:val="en-GB"/>
        </w:rPr>
        <w:t>utes</w:t>
      </w:r>
      <w:r w:rsidRPr="00B4757A">
        <w:rPr>
          <w:rFonts w:ascii="Times New Roman" w:hAnsi="Times New Roman" w:cs="Times New Roman"/>
          <w:sz w:val="24"/>
          <w:szCs w:val="24"/>
          <w:lang w:val="en-GB"/>
        </w:rPr>
        <w:t xml:space="preserve"> in the media-lab</w:t>
      </w:r>
      <w:r w:rsidR="00A53C5A"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at their schools. </w:t>
      </w:r>
    </w:p>
    <w:p w14:paraId="462DBDDB" w14:textId="77777777" w:rsidR="00E511E3" w:rsidRPr="00B4757A" w:rsidRDefault="00E511E3" w:rsidP="00E511E3">
      <w:pPr>
        <w:pStyle w:val="Heading2"/>
        <w:spacing w:line="360" w:lineRule="auto"/>
        <w:rPr>
          <w:lang w:val="en-GB"/>
        </w:rPr>
      </w:pPr>
      <w:r w:rsidRPr="00B4757A">
        <w:rPr>
          <w:lang w:val="en-GB"/>
        </w:rPr>
        <w:t>Measuring Instruments</w:t>
      </w:r>
    </w:p>
    <w:p w14:paraId="1DB25489" w14:textId="6D8B93B8" w:rsidR="00B04C87" w:rsidRPr="00B4757A" w:rsidRDefault="00E511E3" w:rsidP="00857476">
      <w:pPr>
        <w:spacing w:line="360" w:lineRule="auto"/>
        <w:rPr>
          <w:rFonts w:ascii="Times New Roman" w:hAnsi="Times New Roman" w:cs="Times New Roman"/>
          <w:b/>
          <w:bCs/>
          <w:i/>
          <w:sz w:val="24"/>
          <w:szCs w:val="24"/>
          <w:lang w:val="en-GB"/>
        </w:rPr>
      </w:pPr>
      <w:r w:rsidRPr="00B4757A">
        <w:rPr>
          <w:rFonts w:ascii="Times New Roman" w:hAnsi="Times New Roman" w:cs="Times New Roman"/>
          <w:b/>
          <w:bCs/>
          <w:i/>
          <w:sz w:val="24"/>
          <w:szCs w:val="24"/>
          <w:lang w:val="en-GB"/>
        </w:rPr>
        <w:t>Music Preferences</w:t>
      </w:r>
    </w:p>
    <w:p w14:paraId="21A1D496" w14:textId="2ED92140" w:rsidR="00E511E3" w:rsidRPr="00B4757A" w:rsidRDefault="00E511E3" w:rsidP="00857476">
      <w:pPr>
        <w:spacing w:line="360" w:lineRule="auto"/>
        <w:ind w:firstLine="709"/>
        <w:rPr>
          <w:rFonts w:ascii="Times New Roman" w:hAnsi="Times New Roman" w:cs="Times New Roman"/>
          <w:bCs/>
          <w:sz w:val="24"/>
          <w:szCs w:val="24"/>
          <w:lang w:val="en-GB"/>
        </w:rPr>
      </w:pPr>
      <w:r w:rsidRPr="00B4757A">
        <w:rPr>
          <w:rFonts w:ascii="Times New Roman" w:hAnsi="Times New Roman" w:cs="Times New Roman"/>
          <w:bCs/>
          <w:sz w:val="24"/>
          <w:szCs w:val="24"/>
          <w:lang w:val="en-GB"/>
        </w:rPr>
        <w:t xml:space="preserve">In this research a selection was made from the items included in Ter Bogt et al. (2010)’s questionnaire </w:t>
      </w:r>
      <w:r w:rsidR="0019444D" w:rsidRPr="00B4757A">
        <w:rPr>
          <w:rFonts w:ascii="Times New Roman" w:hAnsi="Times New Roman" w:cs="Times New Roman"/>
          <w:bCs/>
          <w:sz w:val="24"/>
          <w:szCs w:val="24"/>
          <w:lang w:val="en-GB"/>
        </w:rPr>
        <w:t>about</w:t>
      </w:r>
      <w:r w:rsidRPr="00B4757A">
        <w:rPr>
          <w:rFonts w:ascii="Times New Roman" w:hAnsi="Times New Roman" w:cs="Times New Roman"/>
          <w:bCs/>
          <w:sz w:val="24"/>
          <w:szCs w:val="24"/>
          <w:lang w:val="en-GB"/>
        </w:rPr>
        <w:t xml:space="preserve"> liking different genres within music, by asking “</w:t>
      </w:r>
      <w:r w:rsidRPr="00B4757A">
        <w:rPr>
          <w:rFonts w:ascii="Times New Roman" w:hAnsi="Times New Roman" w:cs="Times New Roman"/>
          <w:color w:val="333333"/>
          <w:sz w:val="24"/>
          <w:szCs w:val="24"/>
          <w:shd w:val="clear" w:color="auto" w:fill="FCFCFC"/>
          <w:lang w:val="en-GB"/>
        </w:rPr>
        <w:t>How much do you like the following types of music?”</w:t>
      </w:r>
      <w:r w:rsidRPr="00B4757A">
        <w:rPr>
          <w:rFonts w:ascii="Times New Roman" w:hAnsi="Times New Roman" w:cs="Times New Roman"/>
          <w:bCs/>
          <w:sz w:val="24"/>
          <w:szCs w:val="24"/>
          <w:lang w:val="en-GB"/>
        </w:rPr>
        <w:t xml:space="preserve"> Participants’ responses were rated on a 5-point Likert scale </w:t>
      </w:r>
      <w:r w:rsidR="00D642C1" w:rsidRPr="00B4757A">
        <w:rPr>
          <w:rFonts w:ascii="Times New Roman" w:hAnsi="Times New Roman" w:cs="Times New Roman"/>
          <w:bCs/>
          <w:sz w:val="24"/>
          <w:szCs w:val="24"/>
          <w:lang w:val="en-GB"/>
        </w:rPr>
        <w:t>(</w:t>
      </w:r>
      <w:r w:rsidRPr="00B4757A">
        <w:rPr>
          <w:rFonts w:ascii="Times New Roman" w:hAnsi="Times New Roman" w:cs="Times New Roman"/>
          <w:bCs/>
          <w:sz w:val="24"/>
          <w:szCs w:val="24"/>
          <w:lang w:val="en-GB"/>
        </w:rPr>
        <w:t xml:space="preserve">1 </w:t>
      </w:r>
      <w:r w:rsidR="00D642C1" w:rsidRPr="00B4757A">
        <w:rPr>
          <w:rFonts w:ascii="Times New Roman" w:hAnsi="Times New Roman" w:cs="Times New Roman"/>
          <w:bCs/>
          <w:sz w:val="24"/>
          <w:szCs w:val="24"/>
          <w:lang w:val="en-GB"/>
        </w:rPr>
        <w:t xml:space="preserve">= </w:t>
      </w:r>
      <w:r w:rsidRPr="00B4757A">
        <w:rPr>
          <w:rFonts w:ascii="Times New Roman" w:hAnsi="Times New Roman" w:cs="Times New Roman"/>
          <w:bCs/>
          <w:i/>
          <w:sz w:val="24"/>
          <w:szCs w:val="24"/>
          <w:lang w:val="en-GB"/>
        </w:rPr>
        <w:t>dislike very much</w:t>
      </w:r>
      <w:r w:rsidRPr="00B4757A">
        <w:rPr>
          <w:rFonts w:ascii="Times New Roman" w:hAnsi="Times New Roman" w:cs="Times New Roman"/>
          <w:bCs/>
          <w:sz w:val="24"/>
          <w:szCs w:val="24"/>
          <w:lang w:val="en-GB"/>
        </w:rPr>
        <w:t xml:space="preserve"> to 5 </w:t>
      </w:r>
      <w:r w:rsidR="00D642C1" w:rsidRPr="00B4757A">
        <w:rPr>
          <w:rFonts w:ascii="Times New Roman" w:hAnsi="Times New Roman" w:cs="Times New Roman"/>
          <w:bCs/>
          <w:i/>
          <w:sz w:val="24"/>
          <w:szCs w:val="24"/>
          <w:lang w:val="en-GB"/>
        </w:rPr>
        <w:t xml:space="preserve">= </w:t>
      </w:r>
      <w:r w:rsidRPr="00B4757A">
        <w:rPr>
          <w:rFonts w:ascii="Times New Roman" w:hAnsi="Times New Roman" w:cs="Times New Roman"/>
          <w:bCs/>
          <w:i/>
          <w:sz w:val="24"/>
          <w:szCs w:val="24"/>
          <w:lang w:val="en-GB"/>
        </w:rPr>
        <w:t>like very much</w:t>
      </w:r>
      <w:r w:rsidR="00D642C1" w:rsidRPr="00B4757A">
        <w:rPr>
          <w:rFonts w:ascii="Times New Roman" w:hAnsi="Times New Roman" w:cs="Times New Roman"/>
          <w:bCs/>
          <w:i/>
          <w:sz w:val="24"/>
          <w:szCs w:val="24"/>
          <w:lang w:val="en-GB"/>
        </w:rPr>
        <w:t>)</w:t>
      </w:r>
      <w:r w:rsidRPr="00B4757A">
        <w:rPr>
          <w:rFonts w:ascii="Times New Roman" w:hAnsi="Times New Roman" w:cs="Times New Roman"/>
          <w:bCs/>
          <w:i/>
          <w:sz w:val="24"/>
          <w:szCs w:val="24"/>
          <w:lang w:val="en-GB"/>
        </w:rPr>
        <w:t xml:space="preserve">. </w:t>
      </w:r>
      <w:r w:rsidRPr="00B4757A">
        <w:rPr>
          <w:rFonts w:ascii="Times New Roman" w:hAnsi="Times New Roman" w:cs="Times New Roman"/>
          <w:bCs/>
          <w:sz w:val="24"/>
          <w:szCs w:val="24"/>
          <w:lang w:val="en-GB"/>
        </w:rPr>
        <w:t xml:space="preserve">The current study divided 11 items into five groups that indicate a certain music preference: 1. </w:t>
      </w:r>
      <w:r w:rsidR="00960629" w:rsidRPr="00B4757A">
        <w:rPr>
          <w:rFonts w:ascii="Times New Roman" w:hAnsi="Times New Roman" w:cs="Times New Roman"/>
          <w:bCs/>
          <w:sz w:val="24"/>
          <w:szCs w:val="24"/>
          <w:lang w:val="en-GB"/>
        </w:rPr>
        <w:t>Urban (rap and R&amp;</w:t>
      </w:r>
      <w:r w:rsidRPr="00B4757A">
        <w:rPr>
          <w:rFonts w:ascii="Times New Roman" w:hAnsi="Times New Roman" w:cs="Times New Roman"/>
          <w:bCs/>
          <w:sz w:val="24"/>
          <w:szCs w:val="24"/>
          <w:lang w:val="en-GB"/>
        </w:rPr>
        <w:t>B</w:t>
      </w:r>
      <w:r w:rsidR="00C467D6" w:rsidRPr="00B4757A">
        <w:rPr>
          <w:rFonts w:ascii="Times New Roman" w:hAnsi="Times New Roman" w:cs="Times New Roman"/>
          <w:bCs/>
          <w:sz w:val="24"/>
          <w:szCs w:val="24"/>
          <w:lang w:val="en-GB"/>
        </w:rPr>
        <w:t xml:space="preserve"> music</w:t>
      </w:r>
      <w:r w:rsidRPr="00B4757A">
        <w:rPr>
          <w:rFonts w:ascii="Times New Roman" w:hAnsi="Times New Roman" w:cs="Times New Roman"/>
          <w:bCs/>
          <w:sz w:val="24"/>
          <w:szCs w:val="24"/>
          <w:lang w:val="en-GB"/>
        </w:rPr>
        <w:t>), 2. Rock/Met</w:t>
      </w:r>
      <w:r w:rsidR="00960629" w:rsidRPr="00B4757A">
        <w:rPr>
          <w:rFonts w:ascii="Times New Roman" w:hAnsi="Times New Roman" w:cs="Times New Roman"/>
          <w:bCs/>
          <w:sz w:val="24"/>
          <w:szCs w:val="24"/>
          <w:lang w:val="en-GB"/>
        </w:rPr>
        <w:t>al (rock and m</w:t>
      </w:r>
      <w:r w:rsidRPr="00B4757A">
        <w:rPr>
          <w:rFonts w:ascii="Times New Roman" w:hAnsi="Times New Roman" w:cs="Times New Roman"/>
          <w:bCs/>
          <w:sz w:val="24"/>
          <w:szCs w:val="24"/>
          <w:lang w:val="en-GB"/>
        </w:rPr>
        <w:t>etal</w:t>
      </w:r>
      <w:r w:rsidR="00C467D6" w:rsidRPr="00B4757A">
        <w:rPr>
          <w:rFonts w:ascii="Times New Roman" w:hAnsi="Times New Roman" w:cs="Times New Roman"/>
          <w:bCs/>
          <w:sz w:val="24"/>
          <w:szCs w:val="24"/>
          <w:lang w:val="en-GB"/>
        </w:rPr>
        <w:t xml:space="preserve"> music</w:t>
      </w:r>
      <w:r w:rsidRPr="00B4757A">
        <w:rPr>
          <w:rFonts w:ascii="Times New Roman" w:hAnsi="Times New Roman" w:cs="Times New Roman"/>
          <w:bCs/>
          <w:sz w:val="24"/>
          <w:szCs w:val="24"/>
          <w:lang w:val="en-GB"/>
        </w:rPr>
        <w:t xml:space="preserve">), 3. </w:t>
      </w:r>
      <w:r w:rsidR="00960629" w:rsidRPr="00B4757A">
        <w:rPr>
          <w:rFonts w:ascii="Times New Roman" w:hAnsi="Times New Roman" w:cs="Times New Roman"/>
          <w:bCs/>
          <w:sz w:val="24"/>
          <w:szCs w:val="24"/>
          <w:lang w:val="en-GB"/>
        </w:rPr>
        <w:t>Pop (pop-, and Dutch pop music</w:t>
      </w:r>
      <w:r w:rsidRPr="00B4757A">
        <w:rPr>
          <w:rFonts w:ascii="Times New Roman" w:hAnsi="Times New Roman" w:cs="Times New Roman"/>
          <w:bCs/>
          <w:sz w:val="24"/>
          <w:szCs w:val="24"/>
          <w:lang w:val="en-GB"/>
        </w:rPr>
        <w:t>), 4. Elite</w:t>
      </w:r>
      <w:r w:rsidR="00960629" w:rsidRPr="00B4757A">
        <w:rPr>
          <w:rFonts w:ascii="Times New Roman" w:hAnsi="Times New Roman" w:cs="Times New Roman"/>
          <w:bCs/>
          <w:sz w:val="24"/>
          <w:szCs w:val="24"/>
          <w:lang w:val="en-GB"/>
        </w:rPr>
        <w:t xml:space="preserve"> (c</w:t>
      </w:r>
      <w:r w:rsidRPr="00B4757A">
        <w:rPr>
          <w:rFonts w:ascii="Times New Roman" w:hAnsi="Times New Roman" w:cs="Times New Roman"/>
          <w:bCs/>
          <w:sz w:val="24"/>
          <w:szCs w:val="24"/>
          <w:lang w:val="en-GB"/>
        </w:rPr>
        <w:t xml:space="preserve">lassic and </w:t>
      </w:r>
      <w:r w:rsidR="00960629" w:rsidRPr="00B4757A">
        <w:rPr>
          <w:rFonts w:ascii="Times New Roman" w:hAnsi="Times New Roman" w:cs="Times New Roman"/>
          <w:bCs/>
          <w:sz w:val="24"/>
          <w:szCs w:val="24"/>
          <w:lang w:val="en-GB"/>
        </w:rPr>
        <w:t>j</w:t>
      </w:r>
      <w:r w:rsidRPr="00B4757A">
        <w:rPr>
          <w:rFonts w:ascii="Times New Roman" w:hAnsi="Times New Roman" w:cs="Times New Roman"/>
          <w:bCs/>
          <w:sz w:val="24"/>
          <w:szCs w:val="24"/>
          <w:lang w:val="en-GB"/>
        </w:rPr>
        <w:t>azz), and 5. Electronic music (</w:t>
      </w:r>
      <w:r w:rsidR="00960629" w:rsidRPr="00B4757A">
        <w:rPr>
          <w:rFonts w:ascii="Times New Roman" w:hAnsi="Times New Roman" w:cs="Times New Roman"/>
          <w:bCs/>
          <w:sz w:val="24"/>
          <w:szCs w:val="24"/>
          <w:lang w:val="en-GB"/>
        </w:rPr>
        <w:t>dance-, dancehall- and t</w:t>
      </w:r>
      <w:r w:rsidRPr="00B4757A">
        <w:rPr>
          <w:rFonts w:ascii="Times New Roman" w:hAnsi="Times New Roman" w:cs="Times New Roman"/>
          <w:bCs/>
          <w:sz w:val="24"/>
          <w:szCs w:val="24"/>
          <w:lang w:val="en-GB"/>
        </w:rPr>
        <w:t>echno</w:t>
      </w:r>
      <w:r w:rsidR="00960629" w:rsidRPr="00B4757A">
        <w:rPr>
          <w:rFonts w:ascii="Times New Roman" w:hAnsi="Times New Roman" w:cs="Times New Roman"/>
          <w:bCs/>
          <w:sz w:val="24"/>
          <w:szCs w:val="24"/>
          <w:lang w:val="en-GB"/>
        </w:rPr>
        <w:t xml:space="preserve"> music</w:t>
      </w:r>
      <w:r w:rsidRPr="00B4757A">
        <w:rPr>
          <w:rFonts w:ascii="Times New Roman" w:hAnsi="Times New Roman" w:cs="Times New Roman"/>
          <w:bCs/>
          <w:sz w:val="24"/>
          <w:szCs w:val="24"/>
          <w:lang w:val="en-GB"/>
        </w:rPr>
        <w:t>). Reliability was calcula</w:t>
      </w:r>
      <w:r w:rsidR="00C467D6" w:rsidRPr="00B4757A">
        <w:rPr>
          <w:rFonts w:ascii="Times New Roman" w:hAnsi="Times New Roman" w:cs="Times New Roman"/>
          <w:bCs/>
          <w:sz w:val="24"/>
          <w:szCs w:val="24"/>
          <w:lang w:val="en-GB"/>
        </w:rPr>
        <w:t>ted for each music preference: U</w:t>
      </w:r>
      <w:r w:rsidRPr="00B4757A">
        <w:rPr>
          <w:rFonts w:ascii="Times New Roman" w:hAnsi="Times New Roman" w:cs="Times New Roman"/>
          <w:bCs/>
          <w:sz w:val="24"/>
          <w:szCs w:val="24"/>
          <w:lang w:val="en-GB"/>
        </w:rPr>
        <w:t xml:space="preserve">rban </w:t>
      </w:r>
      <w:r w:rsidRPr="00B4757A">
        <w:rPr>
          <w:rFonts w:ascii="Times New Roman" w:hAnsi="Times New Roman" w:cs="Times New Roman"/>
          <w:color w:val="333333"/>
          <w:sz w:val="24"/>
          <w:szCs w:val="24"/>
          <w:shd w:val="clear" w:color="auto" w:fill="FCFCFC"/>
          <w:lang w:val="en-GB"/>
        </w:rPr>
        <w:t>α = .89, Rock/Metal α = .76, Pop α = .48, Elite α = .56 and Electronic music α =</w:t>
      </w:r>
      <w:r w:rsidRPr="00B4757A">
        <w:rPr>
          <w:rFonts w:ascii="Times New Roman" w:hAnsi="Times New Roman" w:cs="Times New Roman"/>
          <w:bCs/>
          <w:sz w:val="24"/>
          <w:szCs w:val="24"/>
          <w:lang w:val="en-GB"/>
        </w:rPr>
        <w:t xml:space="preserve"> .65. </w:t>
      </w:r>
    </w:p>
    <w:p w14:paraId="58653770" w14:textId="77777777" w:rsidR="00E511E3" w:rsidRPr="00B4757A" w:rsidRDefault="00E511E3" w:rsidP="00E511E3">
      <w:pPr>
        <w:spacing w:line="360" w:lineRule="auto"/>
        <w:rPr>
          <w:rFonts w:ascii="Times New Roman" w:hAnsi="Times New Roman" w:cs="Times New Roman"/>
          <w:b/>
          <w:bCs/>
          <w:i/>
          <w:sz w:val="24"/>
          <w:szCs w:val="24"/>
          <w:lang w:val="en-GB"/>
        </w:rPr>
      </w:pPr>
      <w:r w:rsidRPr="00B4757A">
        <w:rPr>
          <w:rFonts w:ascii="Times New Roman" w:hAnsi="Times New Roman" w:cs="Times New Roman"/>
          <w:b/>
          <w:bCs/>
          <w:i/>
          <w:sz w:val="24"/>
          <w:szCs w:val="24"/>
          <w:lang w:val="en-GB"/>
        </w:rPr>
        <w:t>Sexual Gender Stereotypes</w:t>
      </w:r>
    </w:p>
    <w:p w14:paraId="3E0C9F53" w14:textId="46C1B87C" w:rsidR="00E511E3" w:rsidRPr="00B4757A" w:rsidRDefault="00E511E3" w:rsidP="00857476">
      <w:pPr>
        <w:spacing w:after="0" w:line="360" w:lineRule="auto"/>
        <w:ind w:firstLine="708"/>
        <w:rPr>
          <w:rFonts w:ascii="Times New Roman" w:hAnsi="Times New Roman" w:cs="Times New Roman"/>
          <w:bCs/>
          <w:sz w:val="24"/>
          <w:szCs w:val="24"/>
          <w:lang w:val="en-GB"/>
        </w:rPr>
      </w:pPr>
      <w:r w:rsidRPr="00B4757A">
        <w:rPr>
          <w:rFonts w:ascii="Times New Roman" w:hAnsi="Times New Roman" w:cs="Times New Roman"/>
          <w:bCs/>
          <w:sz w:val="24"/>
          <w:szCs w:val="24"/>
          <w:lang w:val="en-GB"/>
        </w:rPr>
        <w:t xml:space="preserve">A selection was made from Ter Bogt et al. (2010)’s </w:t>
      </w:r>
      <w:r w:rsidR="000B5FF7" w:rsidRPr="00B4757A">
        <w:rPr>
          <w:rFonts w:ascii="Times New Roman" w:hAnsi="Times New Roman" w:cs="Times New Roman"/>
          <w:bCs/>
          <w:sz w:val="24"/>
          <w:szCs w:val="24"/>
          <w:lang w:val="en-GB"/>
        </w:rPr>
        <w:t>adapted</w:t>
      </w:r>
      <w:r w:rsidRPr="00B4757A">
        <w:rPr>
          <w:rFonts w:ascii="Times New Roman" w:hAnsi="Times New Roman" w:cs="Times New Roman"/>
          <w:bCs/>
          <w:sz w:val="24"/>
          <w:szCs w:val="24"/>
          <w:lang w:val="en-GB"/>
        </w:rPr>
        <w:t xml:space="preserve"> version of Ward’s (2002) questionnaire “Attitudes Toward Dating and Relationships” to assess adolescents’ SGS. Since the original version by Ward (2002) was designed for American college students, </w:t>
      </w:r>
      <w:r w:rsidR="001D47A6" w:rsidRPr="00B4757A">
        <w:rPr>
          <w:rFonts w:ascii="Times New Roman" w:hAnsi="Times New Roman" w:cs="Times New Roman"/>
          <w:bCs/>
          <w:sz w:val="24"/>
          <w:szCs w:val="24"/>
          <w:lang w:val="en-GB"/>
        </w:rPr>
        <w:t xml:space="preserve">Ter Bogt et al. (2010) </w:t>
      </w:r>
      <w:r w:rsidR="00E36E04" w:rsidRPr="00B4757A">
        <w:rPr>
          <w:rFonts w:ascii="Times New Roman" w:hAnsi="Times New Roman" w:cs="Times New Roman"/>
          <w:bCs/>
          <w:sz w:val="24"/>
          <w:szCs w:val="24"/>
          <w:lang w:val="en-GB"/>
        </w:rPr>
        <w:t xml:space="preserve">translated and </w:t>
      </w:r>
      <w:r w:rsidR="000B5FF7" w:rsidRPr="00B4757A">
        <w:rPr>
          <w:rFonts w:ascii="Times New Roman" w:hAnsi="Times New Roman" w:cs="Times New Roman"/>
          <w:bCs/>
          <w:sz w:val="24"/>
          <w:szCs w:val="24"/>
          <w:lang w:val="en-GB"/>
        </w:rPr>
        <w:t xml:space="preserve">simplified </w:t>
      </w:r>
      <w:r w:rsidR="001D47A6" w:rsidRPr="00B4757A">
        <w:rPr>
          <w:rFonts w:ascii="Times New Roman" w:hAnsi="Times New Roman" w:cs="Times New Roman"/>
          <w:bCs/>
          <w:sz w:val="24"/>
          <w:szCs w:val="24"/>
          <w:lang w:val="en-GB"/>
        </w:rPr>
        <w:t xml:space="preserve">the questionnaire </w:t>
      </w:r>
      <w:r w:rsidRPr="00B4757A">
        <w:rPr>
          <w:rFonts w:ascii="Times New Roman" w:hAnsi="Times New Roman" w:cs="Times New Roman"/>
          <w:bCs/>
          <w:sz w:val="24"/>
          <w:szCs w:val="24"/>
          <w:lang w:val="en-GB"/>
        </w:rPr>
        <w:t>to suit the respondents’ yo</w:t>
      </w:r>
      <w:r w:rsidR="001D47A6" w:rsidRPr="00B4757A">
        <w:rPr>
          <w:rFonts w:ascii="Times New Roman" w:hAnsi="Times New Roman" w:cs="Times New Roman"/>
          <w:bCs/>
          <w:sz w:val="24"/>
          <w:szCs w:val="24"/>
          <w:lang w:val="en-GB"/>
        </w:rPr>
        <w:t>unger age</w:t>
      </w:r>
      <w:r w:rsidR="00E36E04" w:rsidRPr="00B4757A">
        <w:rPr>
          <w:rFonts w:ascii="Times New Roman" w:hAnsi="Times New Roman" w:cs="Times New Roman"/>
          <w:bCs/>
          <w:sz w:val="24"/>
          <w:szCs w:val="24"/>
          <w:lang w:val="en-GB"/>
        </w:rPr>
        <w:t xml:space="preserve">, </w:t>
      </w:r>
      <w:r w:rsidR="001D47A6" w:rsidRPr="00B4757A">
        <w:rPr>
          <w:rFonts w:ascii="Times New Roman" w:hAnsi="Times New Roman" w:cs="Times New Roman"/>
          <w:bCs/>
          <w:sz w:val="24"/>
          <w:szCs w:val="24"/>
          <w:lang w:val="en-GB"/>
        </w:rPr>
        <w:t xml:space="preserve">and broader education. </w:t>
      </w:r>
      <w:r w:rsidRPr="00B4757A">
        <w:rPr>
          <w:rFonts w:ascii="Times New Roman" w:hAnsi="Times New Roman" w:cs="Times New Roman"/>
          <w:bCs/>
          <w:sz w:val="24"/>
          <w:szCs w:val="24"/>
          <w:lang w:val="en-GB"/>
        </w:rPr>
        <w:t xml:space="preserve">All items on this scale were measured on a 6-point </w:t>
      </w:r>
      <w:r w:rsidR="009E7558" w:rsidRPr="00B4757A">
        <w:rPr>
          <w:rFonts w:ascii="Times New Roman" w:hAnsi="Times New Roman" w:cs="Times New Roman"/>
          <w:bCs/>
          <w:sz w:val="24"/>
          <w:szCs w:val="24"/>
          <w:lang w:val="en-GB"/>
        </w:rPr>
        <w:t>Likert scale</w:t>
      </w:r>
      <w:r w:rsidR="00D642C1" w:rsidRPr="00B4757A">
        <w:rPr>
          <w:rFonts w:ascii="Times New Roman" w:hAnsi="Times New Roman" w:cs="Times New Roman"/>
          <w:bCs/>
          <w:sz w:val="24"/>
          <w:szCs w:val="24"/>
          <w:lang w:val="en-GB"/>
        </w:rPr>
        <w:t xml:space="preserve"> (</w:t>
      </w:r>
      <w:r w:rsidRPr="00B4757A">
        <w:rPr>
          <w:rFonts w:ascii="Times New Roman" w:hAnsi="Times New Roman" w:cs="Times New Roman"/>
          <w:bCs/>
          <w:sz w:val="24"/>
          <w:szCs w:val="24"/>
          <w:lang w:val="en-GB"/>
        </w:rPr>
        <w:t>1</w:t>
      </w:r>
      <w:r w:rsidR="00D642C1" w:rsidRPr="00B4757A">
        <w:rPr>
          <w:rFonts w:ascii="Times New Roman" w:hAnsi="Times New Roman" w:cs="Times New Roman"/>
          <w:bCs/>
          <w:sz w:val="24"/>
          <w:szCs w:val="24"/>
          <w:lang w:val="en-GB"/>
        </w:rPr>
        <w:t xml:space="preserve"> =</w:t>
      </w:r>
      <w:r w:rsidRPr="00B4757A">
        <w:rPr>
          <w:rFonts w:ascii="Times New Roman" w:hAnsi="Times New Roman" w:cs="Times New Roman"/>
          <w:bCs/>
          <w:sz w:val="24"/>
          <w:szCs w:val="24"/>
          <w:lang w:val="en-GB"/>
        </w:rPr>
        <w:t xml:space="preserve"> </w:t>
      </w:r>
      <w:r w:rsidRPr="00B4757A">
        <w:rPr>
          <w:rFonts w:ascii="Times New Roman" w:hAnsi="Times New Roman" w:cs="Times New Roman"/>
          <w:bCs/>
          <w:i/>
          <w:sz w:val="24"/>
          <w:szCs w:val="24"/>
          <w:lang w:val="en-GB"/>
        </w:rPr>
        <w:t>strongly disagree</w:t>
      </w:r>
      <w:r w:rsidR="00E36E04" w:rsidRPr="00B4757A">
        <w:rPr>
          <w:rFonts w:ascii="Times New Roman" w:hAnsi="Times New Roman" w:cs="Times New Roman"/>
          <w:bCs/>
          <w:sz w:val="24"/>
          <w:szCs w:val="24"/>
          <w:lang w:val="en-GB"/>
        </w:rPr>
        <w:t xml:space="preserve"> </w:t>
      </w:r>
      <w:r w:rsidR="009E7558" w:rsidRPr="00B4757A">
        <w:rPr>
          <w:rFonts w:ascii="Times New Roman" w:hAnsi="Times New Roman" w:cs="Times New Roman"/>
          <w:bCs/>
          <w:sz w:val="24"/>
          <w:szCs w:val="24"/>
          <w:lang w:val="en-GB"/>
        </w:rPr>
        <w:t>to</w:t>
      </w:r>
      <w:r w:rsidR="001D47A6" w:rsidRPr="00B4757A">
        <w:rPr>
          <w:rFonts w:ascii="Times New Roman" w:hAnsi="Times New Roman" w:cs="Times New Roman"/>
          <w:bCs/>
          <w:sz w:val="24"/>
          <w:szCs w:val="24"/>
          <w:lang w:val="en-GB"/>
        </w:rPr>
        <w:t xml:space="preserve"> 6 </w:t>
      </w:r>
      <w:r w:rsidR="00D642C1" w:rsidRPr="00B4757A">
        <w:rPr>
          <w:rFonts w:ascii="Times New Roman" w:hAnsi="Times New Roman" w:cs="Times New Roman"/>
          <w:bCs/>
          <w:sz w:val="24"/>
          <w:szCs w:val="24"/>
          <w:lang w:val="en-GB"/>
        </w:rPr>
        <w:t xml:space="preserve">= </w:t>
      </w:r>
      <w:r w:rsidRPr="00B4757A">
        <w:rPr>
          <w:rFonts w:ascii="Times New Roman" w:hAnsi="Times New Roman" w:cs="Times New Roman"/>
          <w:bCs/>
          <w:i/>
          <w:sz w:val="24"/>
          <w:szCs w:val="24"/>
          <w:lang w:val="en-GB"/>
        </w:rPr>
        <w:t>strongly agree</w:t>
      </w:r>
      <w:r w:rsidRPr="00B4757A">
        <w:rPr>
          <w:rFonts w:ascii="Times New Roman" w:hAnsi="Times New Roman" w:cs="Times New Roman"/>
          <w:bCs/>
          <w:sz w:val="24"/>
          <w:szCs w:val="24"/>
          <w:lang w:val="en-GB"/>
        </w:rPr>
        <w:t xml:space="preserve">). </w:t>
      </w:r>
    </w:p>
    <w:p w14:paraId="0549129D" w14:textId="491E106B" w:rsidR="00E511E3" w:rsidRPr="00B4757A" w:rsidRDefault="00E511E3" w:rsidP="00857476">
      <w:pPr>
        <w:spacing w:after="0" w:line="360" w:lineRule="auto"/>
        <w:ind w:firstLine="708"/>
        <w:rPr>
          <w:rFonts w:ascii="Times New Roman" w:hAnsi="Times New Roman" w:cs="Times New Roman"/>
          <w:bCs/>
          <w:sz w:val="24"/>
          <w:szCs w:val="24"/>
          <w:lang w:val="en-GB"/>
        </w:rPr>
      </w:pPr>
      <w:r w:rsidRPr="00B4757A">
        <w:rPr>
          <w:rFonts w:ascii="Times New Roman" w:hAnsi="Times New Roman" w:cs="Times New Roman"/>
          <w:bCs/>
          <w:sz w:val="24"/>
          <w:szCs w:val="24"/>
          <w:lang w:val="en-GB"/>
        </w:rPr>
        <w:t xml:space="preserve">This study included 14 items from the questionnaire. </w:t>
      </w:r>
      <w:r w:rsidRPr="00B4757A">
        <w:rPr>
          <w:rFonts w:ascii="Times New Roman" w:hAnsi="Times New Roman" w:cs="Times New Roman"/>
          <w:color w:val="333333"/>
          <w:sz w:val="24"/>
          <w:szCs w:val="24"/>
          <w:shd w:val="clear" w:color="auto" w:fill="FCFCFC"/>
          <w:lang w:val="en-GB"/>
        </w:rPr>
        <w:t xml:space="preserve">A Factor Analysis (Principal Components Analysis, Varimax rotation) was conducted, to identify the structure of the SGS scale. The results indicated a clear four factor structure with all factor loadings &gt;.45, </w:t>
      </w:r>
      <w:r w:rsidRPr="00B4757A">
        <w:rPr>
          <w:rFonts w:ascii="Times New Roman" w:hAnsi="Times New Roman" w:cs="Times New Roman"/>
          <w:color w:val="333333"/>
          <w:sz w:val="24"/>
          <w:szCs w:val="24"/>
          <w:shd w:val="clear" w:color="auto" w:fill="FCFCFC"/>
          <w:lang w:val="en-GB"/>
        </w:rPr>
        <w:lastRenderedPageBreak/>
        <w:t>explaining</w:t>
      </w:r>
      <w:r w:rsidR="00857476" w:rsidRPr="00B4757A">
        <w:rPr>
          <w:rFonts w:ascii="Times New Roman" w:hAnsi="Times New Roman" w:cs="Times New Roman"/>
          <w:color w:val="333333"/>
          <w:sz w:val="24"/>
          <w:szCs w:val="24"/>
          <w:shd w:val="clear" w:color="auto" w:fill="FCFCFC"/>
          <w:lang w:val="en-GB"/>
        </w:rPr>
        <w:t xml:space="preserve"> more than 45</w:t>
      </w:r>
      <w:r w:rsidRPr="00B4757A">
        <w:rPr>
          <w:rFonts w:ascii="Times New Roman" w:hAnsi="Times New Roman" w:cs="Times New Roman"/>
          <w:color w:val="333333"/>
          <w:sz w:val="24"/>
          <w:szCs w:val="24"/>
          <w:shd w:val="clear" w:color="auto" w:fill="FCFCFC"/>
          <w:lang w:val="en-GB"/>
        </w:rPr>
        <w:t xml:space="preserve">% of the variance. </w:t>
      </w:r>
      <w:r w:rsidRPr="00B4757A">
        <w:rPr>
          <w:rFonts w:ascii="Times New Roman" w:hAnsi="Times New Roman" w:cs="Times New Roman"/>
          <w:bCs/>
          <w:sz w:val="24"/>
          <w:szCs w:val="24"/>
          <w:lang w:val="en-GB"/>
        </w:rPr>
        <w:t>These items were structured into 4 subscales. The first subscale, ‘Boys are sex</w:t>
      </w:r>
      <w:r w:rsidR="00681F4C" w:rsidRPr="00B4757A">
        <w:rPr>
          <w:rFonts w:ascii="Times New Roman" w:hAnsi="Times New Roman" w:cs="Times New Roman"/>
          <w:bCs/>
          <w:sz w:val="24"/>
          <w:szCs w:val="24"/>
          <w:lang w:val="en-GB"/>
        </w:rPr>
        <w:t xml:space="preserve"> </w:t>
      </w:r>
      <w:r w:rsidRPr="00B4757A">
        <w:rPr>
          <w:rFonts w:ascii="Times New Roman" w:hAnsi="Times New Roman" w:cs="Times New Roman"/>
          <w:bCs/>
          <w:sz w:val="24"/>
          <w:szCs w:val="24"/>
          <w:lang w:val="en-GB"/>
        </w:rPr>
        <w:t xml:space="preserve">driven, girls should comply’, was formed by 5 items: ‘Boys that can have any girl in bed are cool’, ‘When a boy wants to have sex, girls should do it even if they don’t want it’, ‘Boys are cool when they have a sexy girl as a girlfriend’, ‘As a girl it is better to be a slut than boring’ and ‘There is something wrong if a boy can have sex and he doesn’t do it’. Reliability was calculated: </w:t>
      </w:r>
      <w:r w:rsidRPr="00B4757A">
        <w:rPr>
          <w:rFonts w:ascii="Times New Roman" w:hAnsi="Times New Roman" w:cs="Times New Roman"/>
          <w:color w:val="333333"/>
          <w:sz w:val="24"/>
          <w:szCs w:val="24"/>
          <w:shd w:val="clear" w:color="auto" w:fill="FCFCFC"/>
          <w:lang w:val="en-GB"/>
        </w:rPr>
        <w:t>α =</w:t>
      </w:r>
      <w:r w:rsidRPr="00B4757A">
        <w:rPr>
          <w:rFonts w:ascii="Times New Roman" w:hAnsi="Times New Roman" w:cs="Times New Roman"/>
          <w:bCs/>
          <w:sz w:val="24"/>
          <w:szCs w:val="24"/>
          <w:lang w:val="en-GB"/>
        </w:rPr>
        <w:t xml:space="preserve"> .75. </w:t>
      </w:r>
    </w:p>
    <w:p w14:paraId="5F5BD43F" w14:textId="2AA057B4" w:rsidR="00E511E3" w:rsidRPr="00B4757A" w:rsidRDefault="00E511E3" w:rsidP="00857476">
      <w:pPr>
        <w:spacing w:after="0" w:line="360" w:lineRule="auto"/>
        <w:ind w:firstLine="708"/>
        <w:rPr>
          <w:rFonts w:ascii="Times New Roman" w:hAnsi="Times New Roman" w:cs="Times New Roman"/>
          <w:bCs/>
          <w:sz w:val="24"/>
          <w:szCs w:val="24"/>
          <w:lang w:val="en-GB"/>
        </w:rPr>
      </w:pPr>
      <w:r w:rsidRPr="00B4757A">
        <w:rPr>
          <w:rFonts w:ascii="Times New Roman" w:hAnsi="Times New Roman" w:cs="Times New Roman"/>
          <w:bCs/>
          <w:sz w:val="24"/>
          <w:szCs w:val="24"/>
          <w:lang w:val="en-GB"/>
        </w:rPr>
        <w:t>Three items could be structured into the second subscale ‘Boys like sexy girls’</w:t>
      </w:r>
      <w:r w:rsidR="009E7558" w:rsidRPr="00B4757A">
        <w:rPr>
          <w:rFonts w:ascii="Times New Roman" w:hAnsi="Times New Roman" w:cs="Times New Roman"/>
          <w:bCs/>
          <w:sz w:val="24"/>
          <w:szCs w:val="24"/>
          <w:lang w:val="en-GB"/>
        </w:rPr>
        <w:t xml:space="preserve">, which </w:t>
      </w:r>
      <w:r w:rsidRPr="00B4757A">
        <w:rPr>
          <w:rFonts w:ascii="Times New Roman" w:hAnsi="Times New Roman" w:cs="Times New Roman"/>
          <w:bCs/>
          <w:sz w:val="24"/>
          <w:szCs w:val="24"/>
          <w:lang w:val="en-GB"/>
        </w:rPr>
        <w:t>included the following items: ‘Boys look at other girls, even if they have a girlfriend’, ‘Boys want a sexy girl as a girlfriend’ and ‘A hot girl can get anything done by boys’. Reliability:</w:t>
      </w:r>
      <w:r w:rsidR="009E7558" w:rsidRPr="00B4757A">
        <w:rPr>
          <w:rFonts w:ascii="Times New Roman" w:hAnsi="Times New Roman" w:cs="Times New Roman"/>
          <w:bCs/>
          <w:sz w:val="24"/>
          <w:szCs w:val="24"/>
          <w:lang w:val="en-GB"/>
        </w:rPr>
        <w:t xml:space="preserve"> </w:t>
      </w:r>
      <w:r w:rsidRPr="00B4757A">
        <w:rPr>
          <w:rFonts w:ascii="Times New Roman" w:hAnsi="Times New Roman" w:cs="Times New Roman"/>
          <w:color w:val="333333"/>
          <w:sz w:val="24"/>
          <w:szCs w:val="24"/>
          <w:shd w:val="clear" w:color="auto" w:fill="FCFCFC"/>
          <w:lang w:val="en-GB"/>
        </w:rPr>
        <w:t>α =</w:t>
      </w:r>
      <w:r w:rsidRPr="00B4757A">
        <w:rPr>
          <w:rFonts w:ascii="Times New Roman" w:hAnsi="Times New Roman" w:cs="Times New Roman"/>
          <w:bCs/>
          <w:sz w:val="24"/>
          <w:szCs w:val="24"/>
          <w:lang w:val="en-GB"/>
        </w:rPr>
        <w:t xml:space="preserve"> .59.</w:t>
      </w:r>
    </w:p>
    <w:p w14:paraId="7A7514EC" w14:textId="2168B988" w:rsidR="00B04C87" w:rsidRPr="00B4757A" w:rsidRDefault="00E511E3" w:rsidP="00857476">
      <w:pPr>
        <w:spacing w:after="0" w:line="360" w:lineRule="auto"/>
        <w:ind w:firstLine="708"/>
        <w:rPr>
          <w:rFonts w:ascii="Times New Roman" w:hAnsi="Times New Roman" w:cs="Times New Roman"/>
          <w:bCs/>
          <w:sz w:val="24"/>
          <w:szCs w:val="24"/>
          <w:lang w:val="en-GB"/>
        </w:rPr>
      </w:pPr>
      <w:r w:rsidRPr="00B4757A">
        <w:rPr>
          <w:rFonts w:ascii="Times New Roman" w:hAnsi="Times New Roman" w:cs="Times New Roman"/>
          <w:bCs/>
          <w:sz w:val="24"/>
          <w:szCs w:val="24"/>
          <w:lang w:val="en-GB"/>
        </w:rPr>
        <w:t>The third subscale ‘The</w:t>
      </w:r>
      <w:r w:rsidR="009E7558" w:rsidRPr="00B4757A">
        <w:rPr>
          <w:rFonts w:ascii="Times New Roman" w:hAnsi="Times New Roman" w:cs="Times New Roman"/>
          <w:bCs/>
          <w:sz w:val="24"/>
          <w:szCs w:val="24"/>
          <w:lang w:val="en-GB"/>
        </w:rPr>
        <w:t xml:space="preserve"> boy should seduce the girl’, </w:t>
      </w:r>
      <w:r w:rsidRPr="00B4757A">
        <w:rPr>
          <w:rFonts w:ascii="Times New Roman" w:hAnsi="Times New Roman" w:cs="Times New Roman"/>
          <w:bCs/>
          <w:sz w:val="24"/>
          <w:szCs w:val="24"/>
          <w:lang w:val="en-GB"/>
        </w:rPr>
        <w:t xml:space="preserve">included three items: ‘The boy should seduce the girl’, ‘A girl doesn’t approach a boy, but is seduced by a boy’ and ‘As a boy you can better be a macho than a nerd’. Reliability was calculated </w:t>
      </w:r>
      <w:r w:rsidRPr="00B4757A">
        <w:rPr>
          <w:rFonts w:ascii="Times New Roman" w:hAnsi="Times New Roman" w:cs="Times New Roman"/>
          <w:color w:val="333333"/>
          <w:sz w:val="24"/>
          <w:szCs w:val="24"/>
          <w:shd w:val="clear" w:color="auto" w:fill="FCFCFC"/>
          <w:lang w:val="en-GB"/>
        </w:rPr>
        <w:t>α =</w:t>
      </w:r>
      <w:r w:rsidRPr="00B4757A">
        <w:rPr>
          <w:rFonts w:ascii="Times New Roman" w:hAnsi="Times New Roman" w:cs="Times New Roman"/>
          <w:bCs/>
          <w:sz w:val="24"/>
          <w:szCs w:val="24"/>
          <w:lang w:val="en-GB"/>
        </w:rPr>
        <w:t xml:space="preserve"> .65.</w:t>
      </w:r>
      <w:r w:rsidR="00B04C87" w:rsidRPr="00B4757A">
        <w:rPr>
          <w:rFonts w:ascii="Times New Roman" w:hAnsi="Times New Roman" w:cs="Times New Roman"/>
          <w:bCs/>
          <w:sz w:val="24"/>
          <w:szCs w:val="24"/>
          <w:lang w:val="en-GB"/>
        </w:rPr>
        <w:t xml:space="preserve"> </w:t>
      </w:r>
    </w:p>
    <w:p w14:paraId="17766BC5" w14:textId="61D6D5F8" w:rsidR="00E511E3" w:rsidRPr="00B4757A" w:rsidRDefault="00E511E3" w:rsidP="00857476">
      <w:pPr>
        <w:spacing w:after="0" w:line="360" w:lineRule="auto"/>
        <w:ind w:firstLine="708"/>
        <w:rPr>
          <w:rFonts w:ascii="Times New Roman" w:hAnsi="Times New Roman" w:cs="Times New Roman"/>
          <w:bCs/>
          <w:sz w:val="24"/>
          <w:szCs w:val="24"/>
          <w:lang w:val="en-GB"/>
        </w:rPr>
      </w:pPr>
      <w:r w:rsidRPr="00B4757A">
        <w:rPr>
          <w:rFonts w:ascii="Times New Roman" w:hAnsi="Times New Roman" w:cs="Times New Roman"/>
          <w:bCs/>
          <w:sz w:val="24"/>
          <w:szCs w:val="24"/>
          <w:lang w:val="en-GB"/>
        </w:rPr>
        <w:t xml:space="preserve">The fourth subscale ‘All boys want is sex’ included three items: ‘Boys can’t be friends </w:t>
      </w:r>
      <w:r w:rsidR="00181AF7" w:rsidRPr="00B4757A">
        <w:rPr>
          <w:rFonts w:ascii="Times New Roman" w:hAnsi="Times New Roman" w:cs="Times New Roman"/>
          <w:bCs/>
          <w:sz w:val="24"/>
          <w:szCs w:val="24"/>
          <w:lang w:val="en-GB"/>
        </w:rPr>
        <w:t xml:space="preserve">with girls, it’s only about </w:t>
      </w:r>
      <w:r w:rsidRPr="00B4757A">
        <w:rPr>
          <w:rFonts w:ascii="Times New Roman" w:hAnsi="Times New Roman" w:cs="Times New Roman"/>
          <w:bCs/>
          <w:sz w:val="24"/>
          <w:szCs w:val="24"/>
          <w:lang w:val="en-GB"/>
        </w:rPr>
        <w:t xml:space="preserve">sex for them’, ‘Boys always want to have sex, they think about it all the time’ and ‘Boys think a lot about sex and easily cheat’. Reliability was calculated </w:t>
      </w:r>
      <w:r w:rsidRPr="00B4757A">
        <w:rPr>
          <w:rFonts w:ascii="Times New Roman" w:hAnsi="Times New Roman" w:cs="Times New Roman"/>
          <w:color w:val="333333"/>
          <w:sz w:val="24"/>
          <w:szCs w:val="24"/>
          <w:shd w:val="clear" w:color="auto" w:fill="FCFCFC"/>
          <w:lang w:val="en-GB"/>
        </w:rPr>
        <w:t>α =</w:t>
      </w:r>
      <w:r w:rsidRPr="00B4757A">
        <w:rPr>
          <w:rFonts w:ascii="Times New Roman" w:hAnsi="Times New Roman" w:cs="Times New Roman"/>
          <w:bCs/>
          <w:sz w:val="24"/>
          <w:szCs w:val="24"/>
          <w:lang w:val="en-GB"/>
        </w:rPr>
        <w:t xml:space="preserve"> .65.</w:t>
      </w:r>
    </w:p>
    <w:p w14:paraId="351134BE" w14:textId="77777777" w:rsidR="00E511E3" w:rsidRPr="00B4757A" w:rsidRDefault="00E511E3" w:rsidP="00857476">
      <w:pPr>
        <w:spacing w:before="240" w:after="0" w:line="360" w:lineRule="auto"/>
        <w:rPr>
          <w:rFonts w:ascii="Times New Roman" w:hAnsi="Times New Roman" w:cs="Times New Roman"/>
          <w:b/>
          <w:bCs/>
          <w:i/>
          <w:sz w:val="24"/>
          <w:szCs w:val="24"/>
          <w:lang w:val="en-GB"/>
        </w:rPr>
      </w:pPr>
      <w:r w:rsidRPr="00B4757A">
        <w:rPr>
          <w:rFonts w:ascii="Times New Roman" w:hAnsi="Times New Roman" w:cs="Times New Roman"/>
          <w:b/>
          <w:bCs/>
          <w:i/>
          <w:sz w:val="24"/>
          <w:szCs w:val="24"/>
          <w:lang w:val="en-GB"/>
        </w:rPr>
        <w:t xml:space="preserve">Sexual Objectification </w:t>
      </w:r>
    </w:p>
    <w:p w14:paraId="70211E22" w14:textId="6FE01549" w:rsidR="00E511E3" w:rsidRPr="00B4757A" w:rsidRDefault="00E511E3" w:rsidP="00F75A73">
      <w:pPr>
        <w:spacing w:before="240" w:after="0" w:line="360" w:lineRule="auto"/>
        <w:ind w:firstLine="708"/>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For </w:t>
      </w:r>
      <w:r w:rsidR="00D57248"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 xml:space="preserve"> of girls</w:t>
      </w:r>
      <w:r w:rsidR="00B87A99" w:rsidRPr="00B4757A">
        <w:rPr>
          <w:rFonts w:ascii="Times New Roman" w:hAnsi="Times New Roman" w:cs="Times New Roman"/>
          <w:sz w:val="24"/>
          <w:szCs w:val="24"/>
          <w:lang w:val="en-GB"/>
        </w:rPr>
        <w:t xml:space="preserve"> (SOgirls)</w:t>
      </w:r>
      <w:r w:rsidRPr="00B4757A">
        <w:rPr>
          <w:rFonts w:ascii="Times New Roman" w:hAnsi="Times New Roman" w:cs="Times New Roman"/>
          <w:sz w:val="24"/>
          <w:szCs w:val="24"/>
          <w:lang w:val="en-GB"/>
        </w:rPr>
        <w:t>, five items were selected from Ter Bogt’s translation and simplified version of Ward’s subscale ‘Women as Sexual Objects’. All items were rated on a 6-p</w:t>
      </w:r>
      <w:r w:rsidR="00A75767" w:rsidRPr="00B4757A">
        <w:rPr>
          <w:rFonts w:ascii="Times New Roman" w:hAnsi="Times New Roman" w:cs="Times New Roman"/>
          <w:sz w:val="24"/>
          <w:szCs w:val="24"/>
          <w:lang w:val="en-GB"/>
        </w:rPr>
        <w:t>oint Likert scale (</w:t>
      </w:r>
      <w:r w:rsidR="00A75767" w:rsidRPr="00B4757A">
        <w:rPr>
          <w:rFonts w:ascii="Times New Roman" w:hAnsi="Times New Roman" w:cs="Times New Roman"/>
          <w:color w:val="333333"/>
          <w:sz w:val="24"/>
          <w:szCs w:val="24"/>
          <w:shd w:val="clear" w:color="auto" w:fill="FCFCFC"/>
          <w:lang w:val="en-GB"/>
        </w:rPr>
        <w:t xml:space="preserve">1 = </w:t>
      </w:r>
      <w:r w:rsidRPr="00B4757A">
        <w:rPr>
          <w:rFonts w:ascii="Times New Roman" w:hAnsi="Times New Roman" w:cs="Times New Roman"/>
          <w:color w:val="333333"/>
          <w:sz w:val="24"/>
          <w:szCs w:val="24"/>
          <w:shd w:val="clear" w:color="auto" w:fill="FCFCFC"/>
          <w:lang w:val="en-GB"/>
        </w:rPr>
        <w:t>s</w:t>
      </w:r>
      <w:r w:rsidRPr="00B4757A">
        <w:rPr>
          <w:rFonts w:ascii="Times New Roman" w:hAnsi="Times New Roman" w:cs="Times New Roman"/>
          <w:i/>
          <w:iCs/>
          <w:color w:val="333333"/>
          <w:sz w:val="24"/>
          <w:szCs w:val="24"/>
          <w:shd w:val="clear" w:color="auto" w:fill="FCFCFC"/>
          <w:lang w:val="en-GB"/>
        </w:rPr>
        <w:t>trongly disagree</w:t>
      </w:r>
      <w:r w:rsidR="009E7558" w:rsidRPr="00B4757A">
        <w:rPr>
          <w:rFonts w:ascii="Times New Roman" w:hAnsi="Times New Roman" w:cs="Times New Roman"/>
          <w:i/>
          <w:iCs/>
          <w:color w:val="333333"/>
          <w:sz w:val="24"/>
          <w:szCs w:val="24"/>
          <w:shd w:val="clear" w:color="auto" w:fill="FCFCFC"/>
          <w:lang w:val="en-GB"/>
        </w:rPr>
        <w:t xml:space="preserve"> </w:t>
      </w:r>
      <w:r w:rsidR="009E7558" w:rsidRPr="00B4757A">
        <w:rPr>
          <w:rFonts w:ascii="Times New Roman" w:hAnsi="Times New Roman" w:cs="Times New Roman"/>
          <w:iCs/>
          <w:color w:val="333333"/>
          <w:sz w:val="24"/>
          <w:szCs w:val="24"/>
          <w:shd w:val="clear" w:color="auto" w:fill="FCFCFC"/>
          <w:lang w:val="en-GB"/>
        </w:rPr>
        <w:t>to</w:t>
      </w:r>
      <w:r w:rsidR="00A75767" w:rsidRPr="00B4757A">
        <w:rPr>
          <w:rFonts w:ascii="Times New Roman" w:hAnsi="Times New Roman" w:cs="Times New Roman"/>
          <w:color w:val="333333"/>
          <w:sz w:val="24"/>
          <w:szCs w:val="24"/>
          <w:shd w:val="clear" w:color="auto" w:fill="FCFCFC"/>
          <w:lang w:val="en-GB"/>
        </w:rPr>
        <w:t xml:space="preserve"> 6 = </w:t>
      </w:r>
      <w:r w:rsidRPr="00B4757A">
        <w:rPr>
          <w:rFonts w:ascii="Times New Roman" w:hAnsi="Times New Roman" w:cs="Times New Roman"/>
          <w:i/>
          <w:iCs/>
          <w:color w:val="333333"/>
          <w:sz w:val="24"/>
          <w:szCs w:val="24"/>
          <w:shd w:val="clear" w:color="auto" w:fill="FCFCFC"/>
          <w:lang w:val="en-GB"/>
        </w:rPr>
        <w:t>strongly agree</w:t>
      </w:r>
      <w:r w:rsidRPr="00B4757A">
        <w:rPr>
          <w:rFonts w:ascii="Times New Roman" w:hAnsi="Times New Roman" w:cs="Times New Roman"/>
          <w:color w:val="333333"/>
          <w:sz w:val="24"/>
          <w:szCs w:val="24"/>
          <w:shd w:val="clear" w:color="auto" w:fill="FCFCFC"/>
          <w:lang w:val="en-GB"/>
        </w:rPr>
        <w:t>).</w:t>
      </w:r>
      <w:r w:rsidRPr="00B4757A">
        <w:rPr>
          <w:rFonts w:ascii="Times New Roman" w:hAnsi="Times New Roman" w:cs="Times New Roman"/>
          <w:sz w:val="24"/>
          <w:szCs w:val="24"/>
          <w:lang w:val="en-GB"/>
        </w:rPr>
        <w:t xml:space="preserve"> </w:t>
      </w:r>
      <w:r w:rsidR="009E7558" w:rsidRPr="00B4757A">
        <w:rPr>
          <w:rFonts w:ascii="Times New Roman" w:hAnsi="Times New Roman" w:cs="Times New Roman"/>
          <w:sz w:val="24"/>
          <w:szCs w:val="24"/>
          <w:lang w:val="en-GB"/>
        </w:rPr>
        <w:t>Selected items include:</w:t>
      </w:r>
      <w:r w:rsidRPr="00B4757A">
        <w:rPr>
          <w:rFonts w:ascii="Times New Roman" w:hAnsi="Times New Roman" w:cs="Times New Roman"/>
          <w:sz w:val="24"/>
          <w:szCs w:val="24"/>
          <w:lang w:val="en-GB"/>
        </w:rPr>
        <w:t xml:space="preserve"> “A girl should look hot to be attractive for boys;” “Girls should spend a lot of time on their appearance. Boys don’t want an ugly girl as a girlfriend;” “It doesn’t matter if a boy is only interested in a girl’s body;” “If a girl looks hot, she has to make use of this;” “In order for a girl to get a boyfriend it is better to look pretty than being very smart;”. Reliability was calculated: </w:t>
      </w:r>
      <w:r w:rsidRPr="00B4757A">
        <w:rPr>
          <w:rFonts w:ascii="Times New Roman" w:hAnsi="Times New Roman" w:cs="Times New Roman"/>
          <w:color w:val="333333"/>
          <w:sz w:val="24"/>
          <w:szCs w:val="24"/>
          <w:shd w:val="clear" w:color="auto" w:fill="FCFCFC"/>
          <w:lang w:val="en-GB"/>
        </w:rPr>
        <w:t xml:space="preserve">α = .77. </w:t>
      </w:r>
    </w:p>
    <w:p w14:paraId="70AB1B3C" w14:textId="06EC0422" w:rsidR="00B87A99" w:rsidRPr="00B4757A" w:rsidRDefault="00E511E3" w:rsidP="00F75A73">
      <w:pPr>
        <w:spacing w:line="360" w:lineRule="auto"/>
        <w:ind w:firstLine="708"/>
        <w:rPr>
          <w:rFonts w:ascii="Times New Roman" w:hAnsi="Times New Roman" w:cs="Times New Roman"/>
          <w:color w:val="333333"/>
          <w:sz w:val="24"/>
          <w:szCs w:val="24"/>
          <w:shd w:val="clear" w:color="auto" w:fill="FCFCFC"/>
          <w:lang w:val="en-GB"/>
        </w:rPr>
      </w:pPr>
      <w:r w:rsidRPr="00B4757A">
        <w:rPr>
          <w:rFonts w:ascii="Times New Roman" w:hAnsi="Times New Roman" w:cs="Times New Roman"/>
          <w:sz w:val="24"/>
          <w:szCs w:val="24"/>
          <w:lang w:val="en-GB"/>
        </w:rPr>
        <w:t>The objectification of the female body has been subject to many previous studies. However, the objectification of boys</w:t>
      </w:r>
      <w:r w:rsidR="00F75A73"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or male bodies has had little attention. Therefore, a scale was added, which assesses the </w:t>
      </w:r>
      <w:r w:rsidR="00D57248"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 xml:space="preserve"> of boys</w:t>
      </w:r>
      <w:r w:rsidR="00B87A99" w:rsidRPr="00B4757A">
        <w:rPr>
          <w:rFonts w:ascii="Times New Roman" w:hAnsi="Times New Roman" w:cs="Times New Roman"/>
          <w:sz w:val="24"/>
          <w:szCs w:val="24"/>
          <w:lang w:val="en-GB"/>
        </w:rPr>
        <w:t xml:space="preserve"> (SOboys)</w:t>
      </w:r>
      <w:r w:rsidRPr="00B4757A">
        <w:rPr>
          <w:rFonts w:ascii="Times New Roman" w:hAnsi="Times New Roman" w:cs="Times New Roman"/>
          <w:sz w:val="24"/>
          <w:szCs w:val="24"/>
          <w:lang w:val="en-GB"/>
        </w:rPr>
        <w:t xml:space="preserve">. Four items from Ter Bogt’s (2013) translated version of Ward’s (2002) questionnaire were included to assess </w:t>
      </w:r>
      <w:r w:rsidR="00D57248"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boys: ‘A boy should be strong and well-built to be attractive for girls;” “Hot guys can seduce any girl;” “It is cool for a girl to have a really hot guy as a boyfriend;”. Reliability was calculated</w:t>
      </w:r>
      <w:r w:rsidR="009E7558"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w:t>
      </w:r>
      <w:r w:rsidRPr="00B4757A">
        <w:rPr>
          <w:rFonts w:ascii="Times New Roman" w:hAnsi="Times New Roman" w:cs="Times New Roman"/>
          <w:color w:val="333333"/>
          <w:sz w:val="24"/>
          <w:szCs w:val="24"/>
          <w:shd w:val="clear" w:color="auto" w:fill="FCFCFC"/>
          <w:lang w:val="en-GB"/>
        </w:rPr>
        <w:t xml:space="preserve">α = .59. </w:t>
      </w:r>
      <w:r w:rsidR="00B87A99" w:rsidRPr="00B4757A">
        <w:rPr>
          <w:rFonts w:ascii="Times New Roman" w:hAnsi="Times New Roman" w:cs="Times New Roman"/>
          <w:color w:val="333333"/>
          <w:sz w:val="24"/>
          <w:szCs w:val="24"/>
          <w:shd w:val="clear" w:color="auto" w:fill="FCFCFC"/>
          <w:lang w:val="en-GB"/>
        </w:rPr>
        <w:lastRenderedPageBreak/>
        <w:t xml:space="preserve">Factor Analyses (Principal Components Analysis, Varimax rotation) pointed out for both SOgirls and SOboys </w:t>
      </w:r>
      <w:r w:rsidR="00A75767" w:rsidRPr="00B4757A">
        <w:rPr>
          <w:rFonts w:ascii="Times New Roman" w:hAnsi="Times New Roman" w:cs="Times New Roman"/>
          <w:color w:val="333333"/>
          <w:sz w:val="24"/>
          <w:szCs w:val="24"/>
          <w:shd w:val="clear" w:color="auto" w:fill="FCFCFC"/>
          <w:lang w:val="en-GB"/>
        </w:rPr>
        <w:t>to be structured by one factor</w:t>
      </w:r>
      <w:r w:rsidR="00B87A99" w:rsidRPr="00B4757A">
        <w:rPr>
          <w:rFonts w:ascii="Times New Roman" w:hAnsi="Times New Roman" w:cs="Times New Roman"/>
          <w:color w:val="333333"/>
          <w:sz w:val="24"/>
          <w:szCs w:val="24"/>
          <w:shd w:val="clear" w:color="auto" w:fill="FCFCFC"/>
          <w:lang w:val="en-GB"/>
        </w:rPr>
        <w:t xml:space="preserve">.  </w:t>
      </w:r>
    </w:p>
    <w:p w14:paraId="7E884979" w14:textId="77777777" w:rsidR="00E511E3" w:rsidRPr="00B4757A" w:rsidRDefault="00E511E3" w:rsidP="00F75A73">
      <w:pPr>
        <w:pStyle w:val="Heading2"/>
        <w:spacing w:after="160" w:line="360" w:lineRule="auto"/>
        <w:rPr>
          <w:lang w:val="en-GB"/>
        </w:rPr>
      </w:pPr>
      <w:r w:rsidRPr="00B4757A">
        <w:rPr>
          <w:lang w:val="en-GB"/>
        </w:rPr>
        <w:t>Data Analysis</w:t>
      </w:r>
    </w:p>
    <w:p w14:paraId="59F53E29" w14:textId="1BFEADC1" w:rsidR="00960629" w:rsidRPr="00B4757A" w:rsidRDefault="00E511E3" w:rsidP="00F75A73">
      <w:pPr>
        <w:spacing w:after="240" w:line="360" w:lineRule="auto"/>
        <w:ind w:firstLine="708"/>
        <w:rPr>
          <w:rFonts w:ascii="Times New Roman" w:hAnsi="Times New Roman" w:cs="Times New Roman"/>
          <w:b/>
          <w:sz w:val="24"/>
          <w:szCs w:val="24"/>
          <w:lang w:val="en-GB"/>
        </w:rPr>
      </w:pPr>
      <w:r w:rsidRPr="00B4757A">
        <w:rPr>
          <w:rFonts w:ascii="Times New Roman" w:hAnsi="Times New Roman" w:cs="Times New Roman"/>
          <w:bCs/>
          <w:sz w:val="24"/>
          <w:szCs w:val="24"/>
          <w:lang w:val="en-GB"/>
        </w:rPr>
        <w:t xml:space="preserve">First, descriptive statistics are presented to show gender differences in regard to music preferences. Second, descriptive statistics are presented to show group differences including gender, age, education and religion first </w:t>
      </w:r>
      <w:r w:rsidR="004E7440" w:rsidRPr="00B4757A">
        <w:rPr>
          <w:rFonts w:ascii="Times New Roman" w:hAnsi="Times New Roman" w:cs="Times New Roman"/>
          <w:bCs/>
          <w:sz w:val="24"/>
          <w:szCs w:val="24"/>
          <w:lang w:val="en-GB"/>
        </w:rPr>
        <w:t>with</w:t>
      </w:r>
      <w:r w:rsidRPr="00B4757A">
        <w:rPr>
          <w:rFonts w:ascii="Times New Roman" w:hAnsi="Times New Roman" w:cs="Times New Roman"/>
          <w:bCs/>
          <w:sz w:val="24"/>
          <w:szCs w:val="24"/>
          <w:lang w:val="en-GB"/>
        </w:rPr>
        <w:t xml:space="preserve">in regard to the four factors of </w:t>
      </w:r>
      <w:r w:rsidR="00D57248" w:rsidRPr="00B4757A">
        <w:rPr>
          <w:rFonts w:ascii="Times New Roman" w:hAnsi="Times New Roman" w:cs="Times New Roman"/>
          <w:bCs/>
          <w:sz w:val="24"/>
          <w:szCs w:val="24"/>
          <w:lang w:val="en-GB"/>
        </w:rPr>
        <w:t>SGS</w:t>
      </w:r>
      <w:r w:rsidRPr="00B4757A">
        <w:rPr>
          <w:rFonts w:ascii="Times New Roman" w:hAnsi="Times New Roman" w:cs="Times New Roman"/>
          <w:bCs/>
          <w:sz w:val="24"/>
          <w:szCs w:val="24"/>
          <w:lang w:val="en-GB"/>
        </w:rPr>
        <w:t xml:space="preserve"> and </w:t>
      </w:r>
      <w:r w:rsidR="00D57248" w:rsidRPr="00B4757A">
        <w:rPr>
          <w:rFonts w:ascii="Times New Roman" w:hAnsi="Times New Roman" w:cs="Times New Roman"/>
          <w:bCs/>
          <w:sz w:val="24"/>
          <w:szCs w:val="24"/>
          <w:lang w:val="en-GB"/>
        </w:rPr>
        <w:t>SO</w:t>
      </w:r>
      <w:r w:rsidRPr="00B4757A">
        <w:rPr>
          <w:rFonts w:ascii="Times New Roman" w:hAnsi="Times New Roman" w:cs="Times New Roman"/>
          <w:bCs/>
          <w:sz w:val="24"/>
          <w:szCs w:val="24"/>
          <w:lang w:val="en-GB"/>
        </w:rPr>
        <w:t xml:space="preserve">boys and </w:t>
      </w:r>
      <w:r w:rsidR="00A75767" w:rsidRPr="00B4757A">
        <w:rPr>
          <w:rFonts w:ascii="Times New Roman" w:hAnsi="Times New Roman" w:cs="Times New Roman"/>
          <w:bCs/>
          <w:sz w:val="24"/>
          <w:szCs w:val="24"/>
          <w:lang w:val="en-GB"/>
        </w:rPr>
        <w:t>SO</w:t>
      </w:r>
      <w:r w:rsidRPr="00B4757A">
        <w:rPr>
          <w:rFonts w:ascii="Times New Roman" w:hAnsi="Times New Roman" w:cs="Times New Roman"/>
          <w:bCs/>
          <w:sz w:val="24"/>
          <w:szCs w:val="24"/>
          <w:lang w:val="en-GB"/>
        </w:rPr>
        <w:t>girls (MANOVA). A post-hoc test was conducted to see which age groups differ, recod</w:t>
      </w:r>
      <w:r w:rsidR="0019444D" w:rsidRPr="00B4757A">
        <w:rPr>
          <w:rFonts w:ascii="Times New Roman" w:hAnsi="Times New Roman" w:cs="Times New Roman"/>
          <w:bCs/>
          <w:sz w:val="24"/>
          <w:szCs w:val="24"/>
          <w:lang w:val="en-GB"/>
        </w:rPr>
        <w:t>ing</w:t>
      </w:r>
      <w:r w:rsidRPr="00B4757A">
        <w:rPr>
          <w:rFonts w:ascii="Times New Roman" w:hAnsi="Times New Roman" w:cs="Times New Roman"/>
          <w:bCs/>
          <w:sz w:val="24"/>
          <w:szCs w:val="24"/>
          <w:lang w:val="en-GB"/>
        </w:rPr>
        <w:t xml:space="preserve"> into age group 13-14, and age group 15-16. Second, to determine links between music preferences and SGS</w:t>
      </w:r>
      <w:r w:rsidR="00960629" w:rsidRPr="00B4757A">
        <w:rPr>
          <w:rFonts w:ascii="Times New Roman" w:hAnsi="Times New Roman" w:cs="Times New Roman"/>
          <w:bCs/>
          <w:sz w:val="24"/>
          <w:szCs w:val="24"/>
          <w:lang w:val="en-GB"/>
        </w:rPr>
        <w:t xml:space="preserve"> and SO</w:t>
      </w:r>
      <w:r w:rsidRPr="00B4757A">
        <w:rPr>
          <w:rFonts w:ascii="Times New Roman" w:hAnsi="Times New Roman" w:cs="Times New Roman"/>
          <w:bCs/>
          <w:sz w:val="24"/>
          <w:szCs w:val="24"/>
          <w:lang w:val="en-GB"/>
        </w:rPr>
        <w:t>, zero-order Pearson correlations were computed between the music factors and SGS</w:t>
      </w:r>
      <w:r w:rsidR="00960629" w:rsidRPr="00B4757A">
        <w:rPr>
          <w:rFonts w:ascii="Times New Roman" w:hAnsi="Times New Roman" w:cs="Times New Roman"/>
          <w:bCs/>
          <w:sz w:val="24"/>
          <w:szCs w:val="24"/>
          <w:lang w:val="en-GB"/>
        </w:rPr>
        <w:t xml:space="preserve"> and between</w:t>
      </w:r>
      <w:r w:rsidRPr="00B4757A">
        <w:rPr>
          <w:rFonts w:ascii="Times New Roman" w:hAnsi="Times New Roman" w:cs="Times New Roman"/>
          <w:bCs/>
          <w:sz w:val="24"/>
          <w:szCs w:val="24"/>
          <w:lang w:val="en-GB"/>
        </w:rPr>
        <w:t xml:space="preserve"> music factors and SOg</w:t>
      </w:r>
      <w:r w:rsidR="00C76B1C" w:rsidRPr="00B4757A">
        <w:rPr>
          <w:rFonts w:ascii="Times New Roman" w:hAnsi="Times New Roman" w:cs="Times New Roman"/>
          <w:bCs/>
          <w:sz w:val="24"/>
          <w:szCs w:val="24"/>
          <w:lang w:val="en-GB"/>
        </w:rPr>
        <w:t>irls</w:t>
      </w:r>
      <w:r w:rsidRPr="00B4757A">
        <w:rPr>
          <w:rFonts w:ascii="Times New Roman" w:hAnsi="Times New Roman" w:cs="Times New Roman"/>
          <w:bCs/>
          <w:sz w:val="24"/>
          <w:szCs w:val="24"/>
          <w:lang w:val="en-GB"/>
        </w:rPr>
        <w:t xml:space="preserve"> and SOb</w:t>
      </w:r>
      <w:r w:rsidR="00C76B1C" w:rsidRPr="00B4757A">
        <w:rPr>
          <w:rFonts w:ascii="Times New Roman" w:hAnsi="Times New Roman" w:cs="Times New Roman"/>
          <w:bCs/>
          <w:sz w:val="24"/>
          <w:szCs w:val="24"/>
          <w:lang w:val="en-GB"/>
        </w:rPr>
        <w:t>oys</w:t>
      </w:r>
      <w:r w:rsidRPr="00B4757A">
        <w:rPr>
          <w:rFonts w:ascii="Times New Roman" w:hAnsi="Times New Roman" w:cs="Times New Roman"/>
          <w:bCs/>
          <w:sz w:val="24"/>
          <w:szCs w:val="24"/>
          <w:lang w:val="en-GB"/>
        </w:rPr>
        <w:t>.</w:t>
      </w:r>
      <w:r w:rsidR="00045580" w:rsidRPr="00B4757A">
        <w:rPr>
          <w:rFonts w:ascii="Times New Roman" w:hAnsi="Times New Roman" w:cs="Times New Roman"/>
          <w:bCs/>
          <w:sz w:val="24"/>
          <w:szCs w:val="24"/>
          <w:lang w:val="en-GB"/>
        </w:rPr>
        <w:t xml:space="preserve"> </w:t>
      </w:r>
      <w:r w:rsidR="0019444D" w:rsidRPr="00B4757A">
        <w:rPr>
          <w:rFonts w:ascii="Times New Roman" w:hAnsi="Times New Roman" w:cs="Times New Roman"/>
          <w:bCs/>
          <w:sz w:val="24"/>
          <w:szCs w:val="24"/>
          <w:lang w:val="en-GB"/>
        </w:rPr>
        <w:t>Third</w:t>
      </w:r>
      <w:r w:rsidRPr="00B4757A">
        <w:rPr>
          <w:rFonts w:ascii="Times New Roman" w:hAnsi="Times New Roman" w:cs="Times New Roman"/>
          <w:bCs/>
          <w:sz w:val="24"/>
          <w:szCs w:val="24"/>
          <w:lang w:val="en-GB"/>
        </w:rPr>
        <w:t xml:space="preserve">, music preferences were </w:t>
      </w:r>
      <w:r w:rsidR="00E01B10" w:rsidRPr="00B4757A">
        <w:rPr>
          <w:rFonts w:ascii="Times New Roman" w:hAnsi="Times New Roman" w:cs="Times New Roman"/>
          <w:bCs/>
          <w:sz w:val="24"/>
          <w:szCs w:val="24"/>
          <w:lang w:val="en-GB"/>
        </w:rPr>
        <w:t>modelled</w:t>
      </w:r>
      <w:r w:rsidR="00960629" w:rsidRPr="00B4757A">
        <w:rPr>
          <w:rFonts w:ascii="Times New Roman" w:hAnsi="Times New Roman" w:cs="Times New Roman"/>
          <w:bCs/>
          <w:sz w:val="24"/>
          <w:szCs w:val="24"/>
          <w:lang w:val="en-GB"/>
        </w:rPr>
        <w:t xml:space="preserve"> as predictors for both SG</w:t>
      </w:r>
      <w:r w:rsidRPr="00B4757A">
        <w:rPr>
          <w:rFonts w:ascii="Times New Roman" w:hAnsi="Times New Roman" w:cs="Times New Roman"/>
          <w:bCs/>
          <w:sz w:val="24"/>
          <w:szCs w:val="24"/>
          <w:lang w:val="en-GB"/>
        </w:rPr>
        <w:t xml:space="preserve">S and SO while controlling for confounders. </w:t>
      </w:r>
      <w:r w:rsidR="0019444D" w:rsidRPr="00B4757A">
        <w:rPr>
          <w:rFonts w:ascii="Times New Roman" w:hAnsi="Times New Roman" w:cs="Times New Roman"/>
          <w:bCs/>
          <w:sz w:val="24"/>
          <w:szCs w:val="24"/>
          <w:lang w:val="en-GB"/>
        </w:rPr>
        <w:t>Fourth</w:t>
      </w:r>
      <w:r w:rsidRPr="00B4757A">
        <w:rPr>
          <w:rFonts w:ascii="Times New Roman" w:hAnsi="Times New Roman" w:cs="Times New Roman"/>
          <w:bCs/>
          <w:sz w:val="24"/>
          <w:szCs w:val="24"/>
          <w:lang w:val="en-GB"/>
        </w:rPr>
        <w:t xml:space="preserve">, the research model was tested with gender </w:t>
      </w:r>
      <w:r w:rsidR="00960629" w:rsidRPr="00B4757A">
        <w:rPr>
          <w:rFonts w:ascii="Times New Roman" w:hAnsi="Times New Roman" w:cs="Times New Roman"/>
          <w:bCs/>
          <w:sz w:val="24"/>
          <w:szCs w:val="24"/>
          <w:lang w:val="en-GB"/>
        </w:rPr>
        <w:t xml:space="preserve">and religion </w:t>
      </w:r>
      <w:r w:rsidRPr="00B4757A">
        <w:rPr>
          <w:rFonts w:ascii="Times New Roman" w:hAnsi="Times New Roman" w:cs="Times New Roman"/>
          <w:bCs/>
          <w:sz w:val="24"/>
          <w:szCs w:val="24"/>
          <w:lang w:val="en-GB"/>
        </w:rPr>
        <w:t xml:space="preserve">as </w:t>
      </w:r>
      <w:r w:rsidR="00960629" w:rsidRPr="00B4757A">
        <w:rPr>
          <w:rFonts w:ascii="Times New Roman" w:hAnsi="Times New Roman" w:cs="Times New Roman"/>
          <w:bCs/>
          <w:sz w:val="24"/>
          <w:szCs w:val="24"/>
          <w:lang w:val="en-GB"/>
        </w:rPr>
        <w:t>interaction effects</w:t>
      </w:r>
      <w:r w:rsidRPr="00B4757A">
        <w:rPr>
          <w:rFonts w:ascii="Times New Roman" w:hAnsi="Times New Roman" w:cs="Times New Roman"/>
          <w:bCs/>
          <w:sz w:val="24"/>
          <w:szCs w:val="24"/>
          <w:lang w:val="en-GB"/>
        </w:rPr>
        <w:t xml:space="preserve"> in a multi-group </w:t>
      </w:r>
      <w:r w:rsidR="00960629" w:rsidRPr="00B4757A">
        <w:rPr>
          <w:rFonts w:ascii="Times New Roman" w:hAnsi="Times New Roman" w:cs="Times New Roman"/>
          <w:bCs/>
          <w:sz w:val="24"/>
          <w:szCs w:val="24"/>
          <w:lang w:val="en-GB"/>
        </w:rPr>
        <w:t xml:space="preserve">regression </w:t>
      </w:r>
      <w:r w:rsidRPr="00B4757A">
        <w:rPr>
          <w:rFonts w:ascii="Times New Roman" w:hAnsi="Times New Roman" w:cs="Times New Roman"/>
          <w:bCs/>
          <w:sz w:val="24"/>
          <w:szCs w:val="24"/>
          <w:lang w:val="en-GB"/>
        </w:rPr>
        <w:t xml:space="preserve">analysis. </w:t>
      </w:r>
      <w:r w:rsidR="002A489F" w:rsidRPr="00B4757A">
        <w:rPr>
          <w:rFonts w:ascii="Times New Roman" w:hAnsi="Times New Roman" w:cs="Times New Roman"/>
          <w:bCs/>
          <w:sz w:val="24"/>
          <w:szCs w:val="24"/>
          <w:lang w:val="en-GB"/>
        </w:rPr>
        <w:t xml:space="preserve">The interaction terms were entered into the analysis one at a time. </w:t>
      </w:r>
      <w:r w:rsidRPr="00B4757A">
        <w:rPr>
          <w:rFonts w:ascii="Times New Roman" w:hAnsi="Times New Roman" w:cs="Times New Roman"/>
          <w:bCs/>
          <w:sz w:val="24"/>
          <w:szCs w:val="24"/>
          <w:lang w:val="en-GB"/>
        </w:rPr>
        <w:t>T</w:t>
      </w:r>
      <w:r w:rsidR="00960629" w:rsidRPr="00B4757A">
        <w:rPr>
          <w:rFonts w:ascii="Times New Roman" w:hAnsi="Times New Roman" w:cs="Times New Roman"/>
          <w:bCs/>
          <w:sz w:val="24"/>
          <w:szCs w:val="24"/>
          <w:lang w:val="en-GB"/>
        </w:rPr>
        <w:t xml:space="preserve">he found interaction effects were plotted and interpreted using an Excel template for 2-way interaction effects. </w:t>
      </w:r>
    </w:p>
    <w:p w14:paraId="7F4F6480" w14:textId="77777777" w:rsidR="00E511E3" w:rsidRPr="00B4757A" w:rsidRDefault="00E511E3" w:rsidP="00E511E3">
      <w:pPr>
        <w:pStyle w:val="Heading1"/>
        <w:rPr>
          <w:lang w:val="en-GB"/>
        </w:rPr>
      </w:pPr>
      <w:r w:rsidRPr="00B4757A">
        <w:rPr>
          <w:lang w:val="en-GB"/>
        </w:rPr>
        <w:t>Results</w:t>
      </w:r>
    </w:p>
    <w:p w14:paraId="23CF8C38" w14:textId="77777777" w:rsidR="00E511E3" w:rsidRPr="00B4757A" w:rsidRDefault="00E511E3" w:rsidP="00E511E3">
      <w:pPr>
        <w:pStyle w:val="Heading2"/>
        <w:spacing w:line="360" w:lineRule="auto"/>
        <w:rPr>
          <w:lang w:val="en-GB"/>
        </w:rPr>
      </w:pPr>
      <w:r w:rsidRPr="00B4757A">
        <w:rPr>
          <w:lang w:val="en-GB"/>
        </w:rPr>
        <w:t xml:space="preserve">Descriptive Results </w:t>
      </w:r>
    </w:p>
    <w:p w14:paraId="5B3C1E86" w14:textId="3E44F4B7" w:rsidR="009013B0" w:rsidRPr="00B4757A" w:rsidRDefault="00E511E3" w:rsidP="00E01B10">
      <w:pPr>
        <w:spacing w:line="360" w:lineRule="auto"/>
        <w:ind w:firstLine="709"/>
        <w:rPr>
          <w:rFonts w:ascii="Times New Roman" w:hAnsi="Times New Roman" w:cs="Times New Roman"/>
          <w:sz w:val="24"/>
          <w:szCs w:val="24"/>
          <w:shd w:val="clear" w:color="auto" w:fill="FCFCFC"/>
          <w:lang w:val="en-GB"/>
        </w:rPr>
      </w:pPr>
      <w:r w:rsidRPr="00B4757A">
        <w:rPr>
          <w:rFonts w:ascii="Times New Roman" w:hAnsi="Times New Roman" w:cs="Times New Roman"/>
          <w:sz w:val="24"/>
          <w:szCs w:val="24"/>
          <w:lang w:val="en-GB"/>
        </w:rPr>
        <w:t>Table 1 shows the descriptive results of music preferences and the differences between boys and girls. The most popular music genres</w:t>
      </w:r>
      <w:r w:rsidR="00960629" w:rsidRPr="00B4757A">
        <w:rPr>
          <w:rFonts w:ascii="Times New Roman" w:hAnsi="Times New Roman" w:cs="Times New Roman"/>
          <w:sz w:val="24"/>
          <w:szCs w:val="24"/>
          <w:lang w:val="en-GB"/>
        </w:rPr>
        <w:t xml:space="preserve"> were u</w:t>
      </w:r>
      <w:r w:rsidR="00C467D6" w:rsidRPr="00B4757A">
        <w:rPr>
          <w:rFonts w:ascii="Times New Roman" w:hAnsi="Times New Roman" w:cs="Times New Roman"/>
          <w:sz w:val="24"/>
          <w:szCs w:val="24"/>
          <w:lang w:val="en-GB"/>
        </w:rPr>
        <w:t>rban music</w:t>
      </w:r>
      <w:r w:rsidR="00B87A99" w:rsidRPr="00B4757A">
        <w:rPr>
          <w:rFonts w:ascii="Times New Roman" w:hAnsi="Times New Roman" w:cs="Times New Roman"/>
          <w:sz w:val="24"/>
          <w:szCs w:val="24"/>
          <w:lang w:val="en-GB"/>
        </w:rPr>
        <w:t>, and p</w:t>
      </w:r>
      <w:r w:rsidR="00C467D6" w:rsidRPr="00B4757A">
        <w:rPr>
          <w:rFonts w:ascii="Times New Roman" w:hAnsi="Times New Roman" w:cs="Times New Roman"/>
          <w:sz w:val="24"/>
          <w:szCs w:val="24"/>
          <w:lang w:val="en-GB"/>
        </w:rPr>
        <w:t>op music</w:t>
      </w:r>
      <w:r w:rsidRPr="00B4757A">
        <w:rPr>
          <w:rFonts w:ascii="Times New Roman" w:hAnsi="Times New Roman" w:cs="Times New Roman"/>
          <w:sz w:val="24"/>
          <w:szCs w:val="24"/>
          <w:lang w:val="en-GB"/>
        </w:rPr>
        <w:t>. Results of t-tests, presented in Table 1 sh</w:t>
      </w:r>
      <w:r w:rsidR="00B87A99" w:rsidRPr="00B4757A">
        <w:rPr>
          <w:rFonts w:ascii="Times New Roman" w:hAnsi="Times New Roman" w:cs="Times New Roman"/>
          <w:sz w:val="24"/>
          <w:szCs w:val="24"/>
          <w:lang w:val="en-GB"/>
        </w:rPr>
        <w:t>owed that girls tend to prefer p</w:t>
      </w:r>
      <w:r w:rsidRPr="00B4757A">
        <w:rPr>
          <w:rFonts w:ascii="Times New Roman" w:hAnsi="Times New Roman" w:cs="Times New Roman"/>
          <w:sz w:val="24"/>
          <w:szCs w:val="24"/>
          <w:lang w:val="en-GB"/>
        </w:rPr>
        <w:t>op</w:t>
      </w:r>
      <w:r w:rsidR="00B87A99" w:rsidRPr="00B4757A">
        <w:rPr>
          <w:rFonts w:ascii="Times New Roman" w:hAnsi="Times New Roman" w:cs="Times New Roman"/>
          <w:sz w:val="24"/>
          <w:szCs w:val="24"/>
          <w:lang w:val="en-GB"/>
        </w:rPr>
        <w:t xml:space="preserve"> music and u</w:t>
      </w:r>
      <w:r w:rsidRPr="00B4757A">
        <w:rPr>
          <w:rFonts w:ascii="Times New Roman" w:hAnsi="Times New Roman" w:cs="Times New Roman"/>
          <w:sz w:val="24"/>
          <w:szCs w:val="24"/>
          <w:lang w:val="en-GB"/>
        </w:rPr>
        <w:t>rban music more than boys (</w:t>
      </w:r>
      <w:r w:rsidRPr="00B4757A">
        <w:rPr>
          <w:rFonts w:ascii="Times New Roman" w:hAnsi="Times New Roman" w:cs="Times New Roman"/>
          <w:i/>
          <w:iCs/>
          <w:sz w:val="24"/>
          <w:szCs w:val="24"/>
          <w:shd w:val="clear" w:color="auto" w:fill="FCFCFC"/>
          <w:lang w:val="en-GB"/>
        </w:rPr>
        <w:t>p</w:t>
      </w:r>
      <w:r w:rsidRPr="00B4757A">
        <w:rPr>
          <w:rFonts w:ascii="Times New Roman" w:hAnsi="Times New Roman" w:cs="Times New Roman"/>
          <w:sz w:val="24"/>
          <w:szCs w:val="24"/>
          <w:shd w:val="clear" w:color="auto" w:fill="FCFCFC"/>
          <w:lang w:val="en-GB"/>
        </w:rPr>
        <w:t> &lt; .001). Boys indicated to prefer rock/metal music more than girls (</w:t>
      </w:r>
      <w:r w:rsidRPr="00B4757A">
        <w:rPr>
          <w:rFonts w:ascii="Times New Roman" w:hAnsi="Times New Roman" w:cs="Times New Roman"/>
          <w:i/>
          <w:iCs/>
          <w:sz w:val="24"/>
          <w:szCs w:val="24"/>
          <w:shd w:val="clear" w:color="auto" w:fill="FCFCFC"/>
          <w:lang w:val="en-GB"/>
        </w:rPr>
        <w:t>p</w:t>
      </w:r>
      <w:r w:rsidRPr="00B4757A">
        <w:rPr>
          <w:rFonts w:ascii="Times New Roman" w:hAnsi="Times New Roman" w:cs="Times New Roman"/>
          <w:sz w:val="24"/>
          <w:szCs w:val="24"/>
          <w:shd w:val="clear" w:color="auto" w:fill="FCFCFC"/>
          <w:lang w:val="en-GB"/>
        </w:rPr>
        <w:t xml:space="preserve"> &lt; .001). </w:t>
      </w:r>
    </w:p>
    <w:p w14:paraId="766CF734" w14:textId="3D4EAF4F" w:rsidR="00E01B10" w:rsidRPr="00B4757A" w:rsidRDefault="00E01B10" w:rsidP="00E01B10">
      <w:pPr>
        <w:spacing w:line="360" w:lineRule="auto"/>
        <w:ind w:firstLine="709"/>
        <w:rPr>
          <w:rFonts w:ascii="Times New Roman" w:hAnsi="Times New Roman" w:cs="Times New Roman"/>
          <w:sz w:val="24"/>
          <w:szCs w:val="24"/>
          <w:shd w:val="clear" w:color="auto" w:fill="FCFCFC"/>
          <w:lang w:val="en-GB"/>
        </w:rPr>
      </w:pPr>
    </w:p>
    <w:p w14:paraId="0EA8336F" w14:textId="728B725A" w:rsidR="00E01B10" w:rsidRPr="00B4757A" w:rsidRDefault="00E01B10" w:rsidP="00E01B10">
      <w:pPr>
        <w:spacing w:line="360" w:lineRule="auto"/>
        <w:ind w:firstLine="709"/>
        <w:rPr>
          <w:rFonts w:ascii="Times New Roman" w:hAnsi="Times New Roman" w:cs="Times New Roman"/>
          <w:sz w:val="24"/>
          <w:szCs w:val="24"/>
          <w:shd w:val="clear" w:color="auto" w:fill="FCFCFC"/>
          <w:lang w:val="en-GB"/>
        </w:rPr>
      </w:pPr>
    </w:p>
    <w:p w14:paraId="6AAEE000" w14:textId="7F84036C" w:rsidR="00E01B10" w:rsidRPr="00B4757A" w:rsidRDefault="00E01B10" w:rsidP="00E01B10">
      <w:pPr>
        <w:spacing w:line="360" w:lineRule="auto"/>
        <w:ind w:firstLine="709"/>
        <w:rPr>
          <w:rFonts w:ascii="Times New Roman" w:hAnsi="Times New Roman" w:cs="Times New Roman"/>
          <w:sz w:val="24"/>
          <w:szCs w:val="24"/>
          <w:shd w:val="clear" w:color="auto" w:fill="FCFCFC"/>
          <w:lang w:val="en-GB"/>
        </w:rPr>
      </w:pPr>
    </w:p>
    <w:p w14:paraId="6908BDA4" w14:textId="4C76BBFC" w:rsidR="00E01B10" w:rsidRPr="00B4757A" w:rsidRDefault="00E01B10" w:rsidP="00E01B10">
      <w:pPr>
        <w:spacing w:line="360" w:lineRule="auto"/>
        <w:ind w:firstLine="709"/>
        <w:rPr>
          <w:rFonts w:ascii="Times New Roman" w:hAnsi="Times New Roman" w:cs="Times New Roman"/>
          <w:sz w:val="24"/>
          <w:szCs w:val="24"/>
          <w:shd w:val="clear" w:color="auto" w:fill="FCFCFC"/>
          <w:lang w:val="en-GB"/>
        </w:rPr>
      </w:pPr>
    </w:p>
    <w:p w14:paraId="021691EF" w14:textId="77777777" w:rsidR="00E01B10" w:rsidRPr="00B4757A" w:rsidRDefault="00E01B10" w:rsidP="00E01B10">
      <w:pPr>
        <w:spacing w:line="360" w:lineRule="auto"/>
        <w:ind w:firstLine="709"/>
        <w:rPr>
          <w:rFonts w:ascii="Times New Roman" w:hAnsi="Times New Roman" w:cs="Times New Roman"/>
          <w:sz w:val="24"/>
          <w:szCs w:val="24"/>
          <w:shd w:val="clear" w:color="auto" w:fill="FCFCFC"/>
          <w:lang w:val="en-GB"/>
        </w:rPr>
      </w:pPr>
    </w:p>
    <w:p w14:paraId="6481580E" w14:textId="1E247C72" w:rsidR="00E511E3" w:rsidRPr="00B4757A" w:rsidRDefault="00E511E3" w:rsidP="00E511E3">
      <w:pPr>
        <w:pStyle w:val="Caption"/>
        <w:keepNext/>
        <w:spacing w:line="360" w:lineRule="auto"/>
        <w:rPr>
          <w:rFonts w:ascii="Times New Roman" w:hAnsi="Times New Roman" w:cs="Times New Roman"/>
          <w:i w:val="0"/>
          <w:color w:val="auto"/>
          <w:sz w:val="24"/>
          <w:szCs w:val="24"/>
          <w:lang w:val="en-GB"/>
        </w:rPr>
      </w:pPr>
      <w:r w:rsidRPr="00B4757A">
        <w:rPr>
          <w:rFonts w:ascii="Times New Roman" w:hAnsi="Times New Roman" w:cs="Times New Roman"/>
          <w:b/>
          <w:i w:val="0"/>
          <w:color w:val="auto"/>
          <w:sz w:val="24"/>
          <w:szCs w:val="24"/>
          <w:lang w:val="en-GB"/>
        </w:rPr>
        <w:lastRenderedPageBreak/>
        <w:t xml:space="preserve">Table </w:t>
      </w:r>
      <w:r w:rsidRPr="00B4757A">
        <w:rPr>
          <w:rFonts w:ascii="Times New Roman" w:hAnsi="Times New Roman" w:cs="Times New Roman"/>
          <w:b/>
          <w:i w:val="0"/>
          <w:color w:val="auto"/>
          <w:sz w:val="24"/>
          <w:szCs w:val="24"/>
          <w:lang w:val="en-GB"/>
        </w:rPr>
        <w:fldChar w:fldCharType="begin"/>
      </w:r>
      <w:r w:rsidRPr="00B4757A">
        <w:rPr>
          <w:rFonts w:ascii="Times New Roman" w:hAnsi="Times New Roman" w:cs="Times New Roman"/>
          <w:b/>
          <w:i w:val="0"/>
          <w:color w:val="auto"/>
          <w:sz w:val="24"/>
          <w:szCs w:val="24"/>
          <w:lang w:val="en-GB"/>
        </w:rPr>
        <w:instrText xml:space="preserve"> SEQ Table \* ARABIC </w:instrText>
      </w:r>
      <w:r w:rsidRPr="00B4757A">
        <w:rPr>
          <w:rFonts w:ascii="Times New Roman" w:hAnsi="Times New Roman" w:cs="Times New Roman"/>
          <w:b/>
          <w:i w:val="0"/>
          <w:color w:val="auto"/>
          <w:sz w:val="24"/>
          <w:szCs w:val="24"/>
          <w:lang w:val="en-GB"/>
        </w:rPr>
        <w:fldChar w:fldCharType="separate"/>
      </w:r>
      <w:r w:rsidR="0068478E" w:rsidRPr="00B4757A">
        <w:rPr>
          <w:rFonts w:ascii="Times New Roman" w:hAnsi="Times New Roman" w:cs="Times New Roman"/>
          <w:b/>
          <w:i w:val="0"/>
          <w:noProof/>
          <w:color w:val="auto"/>
          <w:sz w:val="24"/>
          <w:szCs w:val="24"/>
          <w:lang w:val="en-GB"/>
        </w:rPr>
        <w:t>1</w:t>
      </w:r>
      <w:r w:rsidRPr="00B4757A">
        <w:rPr>
          <w:rFonts w:ascii="Times New Roman" w:hAnsi="Times New Roman" w:cs="Times New Roman"/>
          <w:b/>
          <w:i w:val="0"/>
          <w:color w:val="auto"/>
          <w:sz w:val="24"/>
          <w:szCs w:val="24"/>
          <w:lang w:val="en-GB"/>
        </w:rPr>
        <w:fldChar w:fldCharType="end"/>
      </w:r>
      <w:r w:rsidRPr="00B4757A">
        <w:rPr>
          <w:rFonts w:ascii="Times New Roman" w:hAnsi="Times New Roman" w:cs="Times New Roman"/>
          <w:i w:val="0"/>
          <w:color w:val="auto"/>
          <w:sz w:val="24"/>
          <w:szCs w:val="24"/>
          <w:lang w:val="en-GB"/>
        </w:rPr>
        <w:t xml:space="preserve"> </w:t>
      </w:r>
    </w:p>
    <w:p w14:paraId="511C06CC" w14:textId="484D79BC" w:rsidR="00E511E3" w:rsidRPr="00B4757A" w:rsidRDefault="00E511E3" w:rsidP="00E511E3">
      <w:pPr>
        <w:pStyle w:val="Caption"/>
        <w:keepNext/>
        <w:spacing w:line="360" w:lineRule="auto"/>
        <w:rPr>
          <w:rFonts w:ascii="Times New Roman" w:hAnsi="Times New Roman" w:cs="Times New Roman"/>
          <w:color w:val="auto"/>
          <w:sz w:val="24"/>
          <w:szCs w:val="24"/>
          <w:lang w:val="en-GB"/>
        </w:rPr>
      </w:pPr>
      <w:r w:rsidRPr="00B4757A">
        <w:rPr>
          <w:rFonts w:ascii="Times New Roman" w:hAnsi="Times New Roman" w:cs="Times New Roman"/>
          <w:color w:val="auto"/>
          <w:sz w:val="24"/>
          <w:szCs w:val="24"/>
          <w:lang w:val="en-GB"/>
        </w:rPr>
        <w:t xml:space="preserve">Estimated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arginal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eans and </w:t>
      </w:r>
      <w:r w:rsidR="00F429DC" w:rsidRPr="00B4757A">
        <w:rPr>
          <w:rFonts w:ascii="Times New Roman" w:hAnsi="Times New Roman" w:cs="Times New Roman"/>
          <w:color w:val="auto"/>
          <w:sz w:val="24"/>
          <w:szCs w:val="24"/>
          <w:lang w:val="en-GB"/>
        </w:rPr>
        <w:t>S</w:t>
      </w:r>
      <w:r w:rsidRPr="00B4757A">
        <w:rPr>
          <w:rFonts w:ascii="Times New Roman" w:hAnsi="Times New Roman" w:cs="Times New Roman"/>
          <w:color w:val="auto"/>
          <w:sz w:val="24"/>
          <w:szCs w:val="24"/>
          <w:lang w:val="en-GB"/>
        </w:rPr>
        <w:t xml:space="preserve">tandard </w:t>
      </w:r>
      <w:r w:rsidR="00F429DC" w:rsidRPr="00B4757A">
        <w:rPr>
          <w:rFonts w:ascii="Times New Roman" w:hAnsi="Times New Roman" w:cs="Times New Roman"/>
          <w:color w:val="auto"/>
          <w:sz w:val="24"/>
          <w:szCs w:val="24"/>
          <w:lang w:val="en-GB"/>
        </w:rPr>
        <w:t>E</w:t>
      </w:r>
      <w:r w:rsidRPr="00B4757A">
        <w:rPr>
          <w:rFonts w:ascii="Times New Roman" w:hAnsi="Times New Roman" w:cs="Times New Roman"/>
          <w:color w:val="auto"/>
          <w:sz w:val="24"/>
          <w:szCs w:val="24"/>
          <w:lang w:val="en-GB"/>
        </w:rPr>
        <w:t xml:space="preserve">rrors of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usic </w:t>
      </w:r>
      <w:r w:rsidR="00F429DC" w:rsidRPr="00B4757A">
        <w:rPr>
          <w:rFonts w:ascii="Times New Roman" w:hAnsi="Times New Roman" w:cs="Times New Roman"/>
          <w:color w:val="auto"/>
          <w:sz w:val="24"/>
          <w:szCs w:val="24"/>
          <w:lang w:val="en-GB"/>
        </w:rPr>
        <w:t>P</w:t>
      </w:r>
      <w:r w:rsidRPr="00B4757A">
        <w:rPr>
          <w:rFonts w:ascii="Times New Roman" w:hAnsi="Times New Roman" w:cs="Times New Roman"/>
          <w:color w:val="auto"/>
          <w:sz w:val="24"/>
          <w:szCs w:val="24"/>
          <w:lang w:val="en-GB"/>
        </w:rPr>
        <w:t xml:space="preserve">references and </w:t>
      </w:r>
      <w:r w:rsidR="00F429DC" w:rsidRPr="00B4757A">
        <w:rPr>
          <w:rFonts w:ascii="Times New Roman" w:hAnsi="Times New Roman" w:cs="Times New Roman"/>
          <w:color w:val="auto"/>
          <w:sz w:val="24"/>
          <w:szCs w:val="24"/>
          <w:lang w:val="en-GB"/>
        </w:rPr>
        <w:t>G</w:t>
      </w:r>
      <w:r w:rsidRPr="00B4757A">
        <w:rPr>
          <w:rFonts w:ascii="Times New Roman" w:hAnsi="Times New Roman" w:cs="Times New Roman"/>
          <w:color w:val="auto"/>
          <w:sz w:val="24"/>
          <w:szCs w:val="24"/>
          <w:lang w:val="en-GB"/>
        </w:rPr>
        <w:t>ender.</w:t>
      </w:r>
    </w:p>
    <w:tbl>
      <w:tblPr>
        <w:tblStyle w:val="PlainTable5"/>
        <w:tblW w:w="9497" w:type="dxa"/>
        <w:tblLook w:val="04A0" w:firstRow="1" w:lastRow="0" w:firstColumn="1" w:lastColumn="0" w:noHBand="0" w:noVBand="1"/>
      </w:tblPr>
      <w:tblGrid>
        <w:gridCol w:w="1985"/>
        <w:gridCol w:w="1559"/>
        <w:gridCol w:w="1276"/>
        <w:gridCol w:w="1392"/>
        <w:gridCol w:w="1103"/>
        <w:gridCol w:w="1111"/>
        <w:gridCol w:w="1071"/>
      </w:tblGrid>
      <w:tr w:rsidR="002D29D1" w:rsidRPr="00B4757A" w14:paraId="0369B79D" w14:textId="77777777" w:rsidTr="009B6D2C">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985" w:type="dxa"/>
            <w:tcBorders>
              <w:top w:val="single" w:sz="4" w:space="0" w:color="auto"/>
              <w:bottom w:val="none" w:sz="0" w:space="0" w:color="auto"/>
            </w:tcBorders>
            <w:shd w:val="clear" w:color="auto" w:fill="auto"/>
          </w:tcPr>
          <w:p w14:paraId="3B3DA7A9" w14:textId="65E00D5F" w:rsidR="00E511E3" w:rsidRPr="00B4757A" w:rsidRDefault="002D29D1" w:rsidP="00857476">
            <w:pPr>
              <w:spacing w:line="360" w:lineRule="auto"/>
              <w:jc w:val="center"/>
              <w:rPr>
                <w:rFonts w:ascii="Times New Roman" w:hAnsi="Times New Roman" w:cs="Times New Roman"/>
                <w:sz w:val="24"/>
                <w:szCs w:val="24"/>
                <w:lang w:val="en-GB"/>
              </w:rPr>
            </w:pPr>
            <w:r w:rsidRPr="00B4757A">
              <w:rPr>
                <w:rFonts w:ascii="Times New Roman" w:hAnsi="Times New Roman" w:cs="Times New Roman"/>
                <w:i w:val="0"/>
                <w:sz w:val="24"/>
                <w:szCs w:val="24"/>
                <w:lang w:val="en-GB"/>
              </w:rPr>
              <w:t xml:space="preserve">Music preference </w:t>
            </w:r>
          </w:p>
        </w:tc>
        <w:tc>
          <w:tcPr>
            <w:tcW w:w="2835" w:type="dxa"/>
            <w:gridSpan w:val="2"/>
            <w:tcBorders>
              <w:top w:val="single" w:sz="4" w:space="0" w:color="auto"/>
              <w:bottom w:val="single" w:sz="4" w:space="0" w:color="auto"/>
            </w:tcBorders>
            <w:shd w:val="clear" w:color="auto" w:fill="auto"/>
          </w:tcPr>
          <w:p w14:paraId="4755D948" w14:textId="53AE97CF" w:rsidR="00E511E3" w:rsidRPr="00B4757A" w:rsidRDefault="00E511E3" w:rsidP="00467E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Boys</w:t>
            </w:r>
          </w:p>
        </w:tc>
        <w:tc>
          <w:tcPr>
            <w:tcW w:w="2495" w:type="dxa"/>
            <w:gridSpan w:val="2"/>
            <w:tcBorders>
              <w:top w:val="single" w:sz="4" w:space="0" w:color="auto"/>
              <w:bottom w:val="single" w:sz="4" w:space="0" w:color="auto"/>
            </w:tcBorders>
            <w:shd w:val="clear" w:color="auto" w:fill="auto"/>
          </w:tcPr>
          <w:p w14:paraId="437D85A9" w14:textId="3F58E1C9" w:rsidR="00E511E3" w:rsidRPr="00B4757A" w:rsidRDefault="00E511E3" w:rsidP="00467E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Girls</w:t>
            </w:r>
          </w:p>
        </w:tc>
        <w:tc>
          <w:tcPr>
            <w:tcW w:w="2182" w:type="dxa"/>
            <w:gridSpan w:val="2"/>
            <w:tcBorders>
              <w:top w:val="single" w:sz="4" w:space="0" w:color="auto"/>
              <w:bottom w:val="single" w:sz="4" w:space="0" w:color="auto"/>
            </w:tcBorders>
            <w:shd w:val="clear" w:color="auto" w:fill="auto"/>
          </w:tcPr>
          <w:p w14:paraId="417D6A74" w14:textId="006AFB1D" w:rsidR="00E511E3" w:rsidRPr="00B4757A" w:rsidRDefault="00E511E3" w:rsidP="00B15F2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Total</w:t>
            </w:r>
          </w:p>
        </w:tc>
      </w:tr>
      <w:tr w:rsidR="00E14367" w:rsidRPr="00B4757A" w14:paraId="3F74B4EB" w14:textId="33081FA7" w:rsidTr="009B6D2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none" w:sz="0" w:space="0" w:color="auto"/>
            </w:tcBorders>
            <w:shd w:val="clear" w:color="auto" w:fill="auto"/>
          </w:tcPr>
          <w:p w14:paraId="3A5DD40A" w14:textId="7C23E48B" w:rsidR="002D29D1" w:rsidRPr="00B4757A" w:rsidRDefault="00E14367" w:rsidP="00857476">
            <w:pPr>
              <w:spacing w:line="360" w:lineRule="auto"/>
              <w:jc w:val="center"/>
              <w:rPr>
                <w:rFonts w:ascii="Times New Roman" w:hAnsi="Times New Roman" w:cs="Times New Roman"/>
                <w:sz w:val="24"/>
                <w:szCs w:val="24"/>
                <w:lang w:val="en-GB"/>
              </w:rPr>
            </w:pPr>
            <w:r w:rsidRPr="00B4757A">
              <w:rPr>
                <w:rFonts w:ascii="Times New Roman" w:hAnsi="Times New Roman" w:cs="Times New Roman"/>
                <w:i w:val="0"/>
                <w:sz w:val="24"/>
                <w:szCs w:val="24"/>
                <w:lang w:val="en-GB"/>
              </w:rPr>
              <w:t>(scale 1-5)</w:t>
            </w:r>
          </w:p>
        </w:tc>
        <w:tc>
          <w:tcPr>
            <w:tcW w:w="1559" w:type="dxa"/>
            <w:tcBorders>
              <w:top w:val="single" w:sz="4" w:space="0" w:color="auto"/>
              <w:bottom w:val="single" w:sz="4" w:space="0" w:color="auto"/>
            </w:tcBorders>
            <w:shd w:val="clear" w:color="auto" w:fill="auto"/>
          </w:tcPr>
          <w:p w14:paraId="3C9C56CE" w14:textId="6E6EA810" w:rsidR="002D29D1" w:rsidRPr="00B4757A" w:rsidRDefault="002D29D1" w:rsidP="00467E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276" w:type="dxa"/>
            <w:tcBorders>
              <w:top w:val="single" w:sz="4" w:space="0" w:color="auto"/>
              <w:bottom w:val="single" w:sz="4" w:space="0" w:color="auto"/>
            </w:tcBorders>
            <w:shd w:val="clear" w:color="auto" w:fill="auto"/>
          </w:tcPr>
          <w:p w14:paraId="2A45CDF2" w14:textId="635A4CFA" w:rsidR="002D29D1" w:rsidRPr="00B4757A" w:rsidRDefault="002D29D1" w:rsidP="00857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c>
          <w:tcPr>
            <w:tcW w:w="1392" w:type="dxa"/>
            <w:tcBorders>
              <w:top w:val="single" w:sz="4" w:space="0" w:color="auto"/>
              <w:bottom w:val="single" w:sz="4" w:space="0" w:color="auto"/>
            </w:tcBorders>
            <w:shd w:val="clear" w:color="auto" w:fill="auto"/>
          </w:tcPr>
          <w:p w14:paraId="54BAE823" w14:textId="13186776"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 xml:space="preserve">M </w:t>
            </w:r>
          </w:p>
        </w:tc>
        <w:tc>
          <w:tcPr>
            <w:tcW w:w="1103" w:type="dxa"/>
            <w:tcBorders>
              <w:top w:val="single" w:sz="4" w:space="0" w:color="auto"/>
              <w:bottom w:val="single" w:sz="4" w:space="0" w:color="auto"/>
            </w:tcBorders>
            <w:shd w:val="clear" w:color="auto" w:fill="auto"/>
          </w:tcPr>
          <w:p w14:paraId="4D957FD2" w14:textId="705F499F"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c>
          <w:tcPr>
            <w:tcW w:w="1111" w:type="dxa"/>
            <w:tcBorders>
              <w:top w:val="single" w:sz="4" w:space="0" w:color="auto"/>
              <w:bottom w:val="single" w:sz="4" w:space="0" w:color="auto"/>
            </w:tcBorders>
            <w:shd w:val="clear" w:color="auto" w:fill="auto"/>
          </w:tcPr>
          <w:p w14:paraId="2168759C" w14:textId="7D7BF2B4"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071" w:type="dxa"/>
            <w:tcBorders>
              <w:top w:val="single" w:sz="4" w:space="0" w:color="auto"/>
              <w:bottom w:val="single" w:sz="4" w:space="0" w:color="auto"/>
            </w:tcBorders>
            <w:shd w:val="clear" w:color="auto" w:fill="auto"/>
          </w:tcPr>
          <w:p w14:paraId="59B3163E" w14:textId="764906B9"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r>
      <w:tr w:rsidR="00E14367" w:rsidRPr="00B4757A" w14:paraId="5852EA43" w14:textId="7CB2556E" w:rsidTr="009B6D2C">
        <w:trPr>
          <w:trHeight w:val="382"/>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right w:val="none" w:sz="0" w:space="0" w:color="auto"/>
            </w:tcBorders>
          </w:tcPr>
          <w:p w14:paraId="4505B8A1" w14:textId="77777777" w:rsidR="002D29D1" w:rsidRPr="00B4757A" w:rsidRDefault="002D29D1" w:rsidP="00E511E3">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Pop</w:t>
            </w:r>
          </w:p>
        </w:tc>
        <w:tc>
          <w:tcPr>
            <w:tcW w:w="1559" w:type="dxa"/>
            <w:tcBorders>
              <w:top w:val="single" w:sz="4" w:space="0" w:color="auto"/>
            </w:tcBorders>
            <w:shd w:val="clear" w:color="auto" w:fill="auto"/>
          </w:tcPr>
          <w:p w14:paraId="0788CD89" w14:textId="6C3399B6" w:rsidR="002D29D1" w:rsidRPr="00B4757A" w:rsidRDefault="002D29D1" w:rsidP="00467EA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b/>
                <w:bCs/>
                <w:sz w:val="24"/>
                <w:szCs w:val="24"/>
                <w:lang w:val="en-GB"/>
              </w:rPr>
              <w:t>3.16</w:t>
            </w:r>
            <w:r w:rsidRPr="00B4757A">
              <w:rPr>
                <w:rFonts w:ascii="Times New Roman" w:hAnsi="Times New Roman" w:cs="Times New Roman"/>
                <w:sz w:val="24"/>
                <w:szCs w:val="24"/>
                <w:lang w:val="en-GB"/>
              </w:rPr>
              <w:t xml:space="preserve"> </w:t>
            </w:r>
          </w:p>
        </w:tc>
        <w:tc>
          <w:tcPr>
            <w:tcW w:w="1276" w:type="dxa"/>
            <w:tcBorders>
              <w:top w:val="single" w:sz="4" w:space="0" w:color="auto"/>
            </w:tcBorders>
            <w:shd w:val="clear" w:color="auto" w:fill="auto"/>
          </w:tcPr>
          <w:p w14:paraId="600D08A6" w14:textId="02A52B81" w:rsidR="002D29D1" w:rsidRPr="00B4757A" w:rsidRDefault="002D29D1">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.97</w:t>
            </w:r>
          </w:p>
        </w:tc>
        <w:tc>
          <w:tcPr>
            <w:tcW w:w="1392" w:type="dxa"/>
            <w:tcBorders>
              <w:top w:val="single" w:sz="4" w:space="0" w:color="auto"/>
            </w:tcBorders>
            <w:shd w:val="clear" w:color="auto" w:fill="auto"/>
          </w:tcPr>
          <w:p w14:paraId="2641BA77" w14:textId="129CBD34" w:rsidR="002D29D1" w:rsidRPr="00B4757A" w:rsidRDefault="002D29D1">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b/>
                <w:bCs/>
                <w:sz w:val="24"/>
                <w:szCs w:val="24"/>
                <w:lang w:val="en-GB"/>
              </w:rPr>
              <w:t>3.46</w:t>
            </w:r>
            <w:r w:rsidRPr="00B4757A">
              <w:rPr>
                <w:rFonts w:ascii="Times New Roman" w:hAnsi="Times New Roman" w:cs="Times New Roman"/>
                <w:sz w:val="24"/>
                <w:szCs w:val="24"/>
                <w:lang w:val="en-GB"/>
              </w:rPr>
              <w:t xml:space="preserve"> </w:t>
            </w:r>
          </w:p>
        </w:tc>
        <w:tc>
          <w:tcPr>
            <w:tcW w:w="1103" w:type="dxa"/>
            <w:tcBorders>
              <w:top w:val="single" w:sz="4" w:space="0" w:color="auto"/>
            </w:tcBorders>
            <w:shd w:val="clear" w:color="auto" w:fill="auto"/>
          </w:tcPr>
          <w:p w14:paraId="7386DFA1" w14:textId="23825BAD" w:rsidR="002D29D1" w:rsidRPr="00B4757A" w:rsidRDefault="002D29D1">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.92</w:t>
            </w:r>
          </w:p>
        </w:tc>
        <w:tc>
          <w:tcPr>
            <w:tcW w:w="1111" w:type="dxa"/>
            <w:tcBorders>
              <w:top w:val="single" w:sz="4" w:space="0" w:color="auto"/>
            </w:tcBorders>
            <w:shd w:val="clear" w:color="auto" w:fill="auto"/>
          </w:tcPr>
          <w:p w14:paraId="429B3BD3" w14:textId="1B9C0C95" w:rsidR="002D29D1" w:rsidRPr="00B4757A" w:rsidRDefault="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3.3</w:t>
            </w:r>
          </w:p>
        </w:tc>
        <w:tc>
          <w:tcPr>
            <w:tcW w:w="1071" w:type="dxa"/>
            <w:tcBorders>
              <w:top w:val="single" w:sz="4" w:space="0" w:color="auto"/>
            </w:tcBorders>
            <w:shd w:val="clear" w:color="auto" w:fill="auto"/>
          </w:tcPr>
          <w:p w14:paraId="60845D3D" w14:textId="454C1320" w:rsidR="002D29D1" w:rsidRPr="00B4757A" w:rsidRDefault="002D29D1" w:rsidP="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.96</w:t>
            </w:r>
          </w:p>
        </w:tc>
      </w:tr>
      <w:tr w:rsidR="00E14367" w:rsidRPr="00B4757A" w14:paraId="2D155779" w14:textId="443D6E88" w:rsidTr="009B6D2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7FF1F9A8" w14:textId="77777777" w:rsidR="002D29D1" w:rsidRPr="00B4757A" w:rsidRDefault="002D29D1" w:rsidP="00E511E3">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Elite</w:t>
            </w:r>
          </w:p>
        </w:tc>
        <w:tc>
          <w:tcPr>
            <w:tcW w:w="1559" w:type="dxa"/>
            <w:shd w:val="clear" w:color="auto" w:fill="auto"/>
          </w:tcPr>
          <w:p w14:paraId="0103A2C3" w14:textId="3AC19812" w:rsidR="002D29D1" w:rsidRPr="00B4757A" w:rsidRDefault="002D29D1" w:rsidP="00467E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1.98 </w:t>
            </w:r>
          </w:p>
        </w:tc>
        <w:tc>
          <w:tcPr>
            <w:tcW w:w="1276" w:type="dxa"/>
            <w:shd w:val="clear" w:color="auto" w:fill="auto"/>
          </w:tcPr>
          <w:p w14:paraId="29BFA90D" w14:textId="490D9454"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.97</w:t>
            </w:r>
          </w:p>
        </w:tc>
        <w:tc>
          <w:tcPr>
            <w:tcW w:w="1392" w:type="dxa"/>
            <w:shd w:val="clear" w:color="auto" w:fill="auto"/>
          </w:tcPr>
          <w:p w14:paraId="0387C8B8" w14:textId="5C29EA65" w:rsidR="002D29D1" w:rsidRPr="00B4757A" w:rsidRDefault="002D29D1" w:rsidP="00467E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2.02 </w:t>
            </w:r>
          </w:p>
        </w:tc>
        <w:tc>
          <w:tcPr>
            <w:tcW w:w="1103" w:type="dxa"/>
            <w:shd w:val="clear" w:color="auto" w:fill="auto"/>
          </w:tcPr>
          <w:p w14:paraId="5B445B52" w14:textId="6CAAB19E" w:rsidR="002D29D1" w:rsidRPr="00B4757A" w:rsidRDefault="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.86</w:t>
            </w:r>
          </w:p>
        </w:tc>
        <w:tc>
          <w:tcPr>
            <w:tcW w:w="1111" w:type="dxa"/>
            <w:shd w:val="clear" w:color="auto" w:fill="auto"/>
          </w:tcPr>
          <w:p w14:paraId="0B2BDEF7" w14:textId="2AF0A280" w:rsidR="002D29D1" w:rsidRPr="00B4757A" w:rsidRDefault="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2.0 </w:t>
            </w:r>
          </w:p>
        </w:tc>
        <w:tc>
          <w:tcPr>
            <w:tcW w:w="1071" w:type="dxa"/>
            <w:shd w:val="clear" w:color="auto" w:fill="auto"/>
          </w:tcPr>
          <w:p w14:paraId="03C621F7" w14:textId="38EAF79E" w:rsidR="002D29D1" w:rsidRPr="00B4757A" w:rsidRDefault="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.92</w:t>
            </w:r>
          </w:p>
        </w:tc>
      </w:tr>
      <w:tr w:rsidR="00E14367" w:rsidRPr="00B4757A" w14:paraId="73C3EA0E" w14:textId="33EFD774" w:rsidTr="009B6D2C">
        <w:trPr>
          <w:trHeight w:val="395"/>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26C977D5" w14:textId="77777777" w:rsidR="002D29D1" w:rsidRPr="00B4757A" w:rsidRDefault="002D29D1" w:rsidP="00E511E3">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Urban</w:t>
            </w:r>
          </w:p>
        </w:tc>
        <w:tc>
          <w:tcPr>
            <w:tcW w:w="1559" w:type="dxa"/>
            <w:shd w:val="clear" w:color="auto" w:fill="auto"/>
          </w:tcPr>
          <w:p w14:paraId="1A06FF3F" w14:textId="1D5A6946" w:rsidR="002D29D1" w:rsidRPr="00B4757A" w:rsidRDefault="002D29D1" w:rsidP="00467E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b/>
                <w:bCs/>
                <w:sz w:val="24"/>
                <w:szCs w:val="24"/>
                <w:lang w:val="en-GB"/>
              </w:rPr>
              <w:t>3.59</w:t>
            </w:r>
            <w:r w:rsidRPr="00B4757A">
              <w:rPr>
                <w:rFonts w:ascii="Times New Roman" w:hAnsi="Times New Roman" w:cs="Times New Roman"/>
                <w:sz w:val="24"/>
                <w:szCs w:val="24"/>
                <w:lang w:val="en-GB"/>
              </w:rPr>
              <w:t xml:space="preserve"> </w:t>
            </w:r>
          </w:p>
        </w:tc>
        <w:tc>
          <w:tcPr>
            <w:tcW w:w="1276" w:type="dxa"/>
            <w:shd w:val="clear" w:color="auto" w:fill="auto"/>
          </w:tcPr>
          <w:p w14:paraId="3F57FC41" w14:textId="4616D377" w:rsidR="002D29D1" w:rsidRPr="00B4757A" w:rsidRDefault="002D29D1" w:rsidP="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1.30</w:t>
            </w:r>
          </w:p>
        </w:tc>
        <w:tc>
          <w:tcPr>
            <w:tcW w:w="1392" w:type="dxa"/>
            <w:shd w:val="clear" w:color="auto" w:fill="auto"/>
          </w:tcPr>
          <w:p w14:paraId="197AD7B3" w14:textId="088BBC5A" w:rsidR="002D29D1" w:rsidRPr="00B4757A" w:rsidRDefault="002D29D1" w:rsidP="00467E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b/>
                <w:bCs/>
                <w:sz w:val="24"/>
                <w:szCs w:val="24"/>
                <w:lang w:val="en-GB"/>
              </w:rPr>
              <w:t>3.94</w:t>
            </w:r>
            <w:r w:rsidRPr="00B4757A">
              <w:rPr>
                <w:rFonts w:ascii="Times New Roman" w:hAnsi="Times New Roman" w:cs="Times New Roman"/>
                <w:sz w:val="24"/>
                <w:szCs w:val="24"/>
                <w:lang w:val="en-GB"/>
              </w:rPr>
              <w:t xml:space="preserve"> </w:t>
            </w:r>
          </w:p>
        </w:tc>
        <w:tc>
          <w:tcPr>
            <w:tcW w:w="1103" w:type="dxa"/>
            <w:shd w:val="clear" w:color="auto" w:fill="auto"/>
          </w:tcPr>
          <w:p w14:paraId="3056E01C" w14:textId="57776A04" w:rsidR="002D29D1" w:rsidRPr="00B4757A" w:rsidRDefault="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1.11</w:t>
            </w:r>
          </w:p>
        </w:tc>
        <w:tc>
          <w:tcPr>
            <w:tcW w:w="1111" w:type="dxa"/>
            <w:shd w:val="clear" w:color="auto" w:fill="auto"/>
          </w:tcPr>
          <w:p w14:paraId="18B1B044" w14:textId="6779E805" w:rsidR="002D29D1" w:rsidRPr="00B4757A" w:rsidRDefault="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3.75 </w:t>
            </w:r>
          </w:p>
        </w:tc>
        <w:tc>
          <w:tcPr>
            <w:tcW w:w="1071" w:type="dxa"/>
            <w:shd w:val="clear" w:color="auto" w:fill="auto"/>
          </w:tcPr>
          <w:p w14:paraId="13295D6D" w14:textId="5EB06017" w:rsidR="002D29D1" w:rsidRPr="00B4757A" w:rsidRDefault="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1.22</w:t>
            </w:r>
          </w:p>
        </w:tc>
      </w:tr>
      <w:tr w:rsidR="00E14367" w:rsidRPr="00B4757A" w14:paraId="59FA1CAD" w14:textId="7CD2861E" w:rsidTr="009B6D2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3DF7149F" w14:textId="77777777" w:rsidR="002D29D1" w:rsidRPr="00B4757A" w:rsidRDefault="002D29D1" w:rsidP="00E511E3">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Electronic</w:t>
            </w:r>
          </w:p>
        </w:tc>
        <w:tc>
          <w:tcPr>
            <w:tcW w:w="1559" w:type="dxa"/>
            <w:shd w:val="clear" w:color="auto" w:fill="auto"/>
          </w:tcPr>
          <w:p w14:paraId="4ADEE337" w14:textId="7AEDD908" w:rsidR="002D29D1" w:rsidRPr="00B4757A" w:rsidRDefault="002D29D1" w:rsidP="00467E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2.92 </w:t>
            </w:r>
          </w:p>
        </w:tc>
        <w:tc>
          <w:tcPr>
            <w:tcW w:w="1276" w:type="dxa"/>
            <w:shd w:val="clear" w:color="auto" w:fill="auto"/>
          </w:tcPr>
          <w:p w14:paraId="5185D0E4" w14:textId="40293CE3"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.98</w:t>
            </w:r>
          </w:p>
        </w:tc>
        <w:tc>
          <w:tcPr>
            <w:tcW w:w="1392" w:type="dxa"/>
            <w:shd w:val="clear" w:color="auto" w:fill="auto"/>
          </w:tcPr>
          <w:p w14:paraId="63BF8B72" w14:textId="4D57260D" w:rsidR="002D29D1" w:rsidRPr="00B4757A" w:rsidRDefault="002D29D1" w:rsidP="00467E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2.86 </w:t>
            </w:r>
          </w:p>
        </w:tc>
        <w:tc>
          <w:tcPr>
            <w:tcW w:w="1103" w:type="dxa"/>
            <w:shd w:val="clear" w:color="auto" w:fill="auto"/>
          </w:tcPr>
          <w:p w14:paraId="60698691" w14:textId="787AF4BF"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.92</w:t>
            </w:r>
          </w:p>
        </w:tc>
        <w:tc>
          <w:tcPr>
            <w:tcW w:w="1111" w:type="dxa"/>
            <w:shd w:val="clear" w:color="auto" w:fill="auto"/>
          </w:tcPr>
          <w:p w14:paraId="465585C8" w14:textId="2BF43EE9" w:rsidR="002D29D1" w:rsidRPr="00B4757A" w:rsidRDefault="002D29D1" w:rsidP="00467E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2.89 </w:t>
            </w:r>
          </w:p>
        </w:tc>
        <w:tc>
          <w:tcPr>
            <w:tcW w:w="1071" w:type="dxa"/>
            <w:shd w:val="clear" w:color="auto" w:fill="auto"/>
          </w:tcPr>
          <w:p w14:paraId="33701F51" w14:textId="6998DBD1" w:rsidR="002D29D1" w:rsidRPr="00B4757A" w:rsidRDefault="002D29D1" w:rsidP="002D29D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.95</w:t>
            </w:r>
          </w:p>
        </w:tc>
      </w:tr>
      <w:tr w:rsidR="00E14367" w:rsidRPr="00B4757A" w14:paraId="5B8800BE" w14:textId="68692735" w:rsidTr="009B6D2C">
        <w:trPr>
          <w:trHeight w:val="778"/>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6B2AFC93" w14:textId="77777777" w:rsidR="002D29D1" w:rsidRPr="00B4757A" w:rsidRDefault="002D29D1" w:rsidP="00E511E3">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Rock / metal</w:t>
            </w:r>
          </w:p>
        </w:tc>
        <w:tc>
          <w:tcPr>
            <w:tcW w:w="1559" w:type="dxa"/>
            <w:shd w:val="clear" w:color="auto" w:fill="auto"/>
          </w:tcPr>
          <w:p w14:paraId="6B288A89" w14:textId="7EEBD203" w:rsidR="002D29D1" w:rsidRPr="00B4757A" w:rsidRDefault="002D29D1" w:rsidP="00467E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b/>
                <w:bCs/>
                <w:sz w:val="24"/>
                <w:szCs w:val="24"/>
                <w:lang w:val="en-GB"/>
              </w:rPr>
              <w:t>2.51</w:t>
            </w:r>
            <w:r w:rsidRPr="00B4757A">
              <w:rPr>
                <w:rFonts w:ascii="Times New Roman" w:hAnsi="Times New Roman" w:cs="Times New Roman"/>
                <w:sz w:val="24"/>
                <w:szCs w:val="24"/>
                <w:lang w:val="en-GB"/>
              </w:rPr>
              <w:t xml:space="preserve"> </w:t>
            </w:r>
          </w:p>
        </w:tc>
        <w:tc>
          <w:tcPr>
            <w:tcW w:w="1276" w:type="dxa"/>
            <w:shd w:val="clear" w:color="auto" w:fill="auto"/>
          </w:tcPr>
          <w:p w14:paraId="5CB22C70" w14:textId="4B9F0F0F" w:rsidR="002D29D1" w:rsidRPr="00B4757A" w:rsidRDefault="002D29D1" w:rsidP="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1.18</w:t>
            </w:r>
          </w:p>
        </w:tc>
        <w:tc>
          <w:tcPr>
            <w:tcW w:w="1392" w:type="dxa"/>
            <w:shd w:val="clear" w:color="auto" w:fill="auto"/>
          </w:tcPr>
          <w:p w14:paraId="0D57A2C8" w14:textId="01D4A390" w:rsidR="002D29D1" w:rsidRPr="00B4757A" w:rsidRDefault="002D29D1" w:rsidP="00467E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b/>
                <w:bCs/>
                <w:sz w:val="24"/>
                <w:szCs w:val="24"/>
                <w:lang w:val="en-GB"/>
              </w:rPr>
              <w:t>2.22</w:t>
            </w:r>
          </w:p>
        </w:tc>
        <w:tc>
          <w:tcPr>
            <w:tcW w:w="1103" w:type="dxa"/>
            <w:shd w:val="clear" w:color="auto" w:fill="auto"/>
          </w:tcPr>
          <w:p w14:paraId="2AB053A5" w14:textId="5631E071" w:rsidR="002D29D1" w:rsidRPr="00B4757A" w:rsidRDefault="002D29D1" w:rsidP="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1.08</w:t>
            </w:r>
          </w:p>
        </w:tc>
        <w:tc>
          <w:tcPr>
            <w:tcW w:w="1111" w:type="dxa"/>
            <w:shd w:val="clear" w:color="auto" w:fill="auto"/>
          </w:tcPr>
          <w:p w14:paraId="760C939E" w14:textId="3D18E521" w:rsidR="002D29D1" w:rsidRPr="00B4757A" w:rsidRDefault="002D29D1" w:rsidP="00467E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2.37 </w:t>
            </w:r>
          </w:p>
        </w:tc>
        <w:tc>
          <w:tcPr>
            <w:tcW w:w="1071" w:type="dxa"/>
            <w:shd w:val="clear" w:color="auto" w:fill="auto"/>
          </w:tcPr>
          <w:p w14:paraId="251208E7" w14:textId="7C4E8747" w:rsidR="002D29D1" w:rsidRPr="00B4757A" w:rsidRDefault="002D2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sz w:val="24"/>
                <w:szCs w:val="24"/>
                <w:lang w:val="en-GB"/>
              </w:rPr>
              <w:t>1.14</w:t>
            </w:r>
          </w:p>
        </w:tc>
      </w:tr>
      <w:tr w:rsidR="00E511E3" w:rsidRPr="00B4757A" w14:paraId="64EA8E80" w14:textId="77777777" w:rsidTr="00857476">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497" w:type="dxa"/>
            <w:gridSpan w:val="7"/>
            <w:tcBorders>
              <w:top w:val="single" w:sz="4" w:space="0" w:color="auto"/>
              <w:right w:val="none" w:sz="0" w:space="0" w:color="auto"/>
            </w:tcBorders>
          </w:tcPr>
          <w:p w14:paraId="0B916C0B" w14:textId="230544C7" w:rsidR="002D29D1" w:rsidRPr="00B4757A" w:rsidRDefault="00E511E3" w:rsidP="002D29D1">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Note</w:t>
            </w:r>
            <w:r w:rsidR="0078120A"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w:t>
            </w:r>
            <w:r w:rsidR="009B6D2C" w:rsidRPr="00B4757A">
              <w:rPr>
                <w:rFonts w:ascii="Times New Roman" w:hAnsi="Times New Roman" w:cs="Times New Roman"/>
                <w:i w:val="0"/>
                <w:sz w:val="24"/>
                <w:szCs w:val="24"/>
                <w:lang w:val="en-GB"/>
              </w:rPr>
              <w:t>B</w:t>
            </w:r>
            <w:r w:rsidRPr="00B4757A">
              <w:rPr>
                <w:rFonts w:ascii="Times New Roman" w:hAnsi="Times New Roman" w:cs="Times New Roman"/>
                <w:i w:val="0"/>
                <w:sz w:val="24"/>
                <w:szCs w:val="24"/>
                <w:lang w:val="en-GB"/>
              </w:rPr>
              <w:t xml:space="preserve">old typeface indicates </w:t>
            </w:r>
            <w:r w:rsidR="0019444D" w:rsidRPr="00B4757A">
              <w:rPr>
                <w:rFonts w:ascii="Times New Roman" w:hAnsi="Times New Roman" w:cs="Times New Roman"/>
                <w:i w:val="0"/>
                <w:sz w:val="24"/>
                <w:szCs w:val="24"/>
                <w:lang w:val="en-GB"/>
              </w:rPr>
              <w:t xml:space="preserve">a </w:t>
            </w:r>
            <w:r w:rsidRPr="00B4757A">
              <w:rPr>
                <w:rFonts w:ascii="Times New Roman" w:hAnsi="Times New Roman" w:cs="Times New Roman"/>
                <w:i w:val="0"/>
                <w:sz w:val="24"/>
                <w:szCs w:val="24"/>
                <w:lang w:val="en-GB"/>
              </w:rPr>
              <w:t>significant difference between girls and boys</w:t>
            </w:r>
            <w:r w:rsidR="009B6D2C" w:rsidRPr="00B4757A">
              <w:rPr>
                <w:rFonts w:ascii="Times New Roman" w:hAnsi="Times New Roman" w:cs="Times New Roman"/>
                <w:i w:val="0"/>
                <w:sz w:val="24"/>
                <w:szCs w:val="24"/>
                <w:lang w:val="en-GB"/>
              </w:rPr>
              <w:t>.</w:t>
            </w:r>
          </w:p>
        </w:tc>
      </w:tr>
    </w:tbl>
    <w:p w14:paraId="72473496" w14:textId="77777777" w:rsidR="00E84023" w:rsidRPr="00B4757A" w:rsidRDefault="00E84023" w:rsidP="00E01B10">
      <w:pPr>
        <w:spacing w:after="0" w:line="360" w:lineRule="auto"/>
        <w:rPr>
          <w:rFonts w:ascii="Times New Roman" w:hAnsi="Times New Roman" w:cs="Times New Roman"/>
          <w:sz w:val="24"/>
          <w:szCs w:val="24"/>
          <w:lang w:val="en-GB"/>
        </w:rPr>
      </w:pPr>
    </w:p>
    <w:p w14:paraId="1175348A" w14:textId="1BF3C7DD" w:rsidR="00B04C87" w:rsidRPr="00B4757A" w:rsidRDefault="00E511E3" w:rsidP="00857476">
      <w:pPr>
        <w:spacing w:after="0" w:line="360" w:lineRule="auto"/>
        <w:ind w:firstLine="709"/>
        <w:rPr>
          <w:rFonts w:ascii="Times New Roman" w:hAnsi="Times New Roman" w:cs="Times New Roman"/>
          <w:b/>
          <w:sz w:val="24"/>
          <w:szCs w:val="24"/>
          <w:lang w:val="en-GB"/>
        </w:rPr>
      </w:pPr>
      <w:r w:rsidRPr="00B4757A">
        <w:rPr>
          <w:rFonts w:ascii="Times New Roman" w:hAnsi="Times New Roman" w:cs="Times New Roman"/>
          <w:sz w:val="24"/>
          <w:szCs w:val="24"/>
          <w:lang w:val="en-GB"/>
        </w:rPr>
        <w:t xml:space="preserve">Table 2 demonstrates adolescents’ background in relation to their endorsement of </w:t>
      </w:r>
      <w:r w:rsidR="00D57248" w:rsidRPr="00B4757A">
        <w:rPr>
          <w:rFonts w:ascii="Times New Roman" w:hAnsi="Times New Roman" w:cs="Times New Roman"/>
          <w:sz w:val="24"/>
          <w:szCs w:val="24"/>
          <w:lang w:val="en-GB"/>
        </w:rPr>
        <w:t>SGS</w:t>
      </w:r>
      <w:r w:rsidRPr="00B4757A">
        <w:rPr>
          <w:rFonts w:ascii="Times New Roman" w:hAnsi="Times New Roman" w:cs="Times New Roman"/>
          <w:sz w:val="24"/>
          <w:szCs w:val="24"/>
          <w:lang w:val="en-GB"/>
        </w:rPr>
        <w:t xml:space="preserve"> (</w:t>
      </w:r>
      <w:r w:rsidR="00681F4C" w:rsidRPr="00B4757A">
        <w:rPr>
          <w:rFonts w:ascii="Times New Roman" w:hAnsi="Times New Roman" w:cs="Times New Roman"/>
          <w:sz w:val="24"/>
          <w:szCs w:val="24"/>
          <w:lang w:val="en-GB"/>
        </w:rPr>
        <w:t>T</w:t>
      </w:r>
      <w:r w:rsidRPr="00B4757A">
        <w:rPr>
          <w:rFonts w:ascii="Times New Roman" w:hAnsi="Times New Roman" w:cs="Times New Roman"/>
          <w:sz w:val="24"/>
          <w:szCs w:val="24"/>
          <w:lang w:val="en-GB"/>
        </w:rPr>
        <w:t xml:space="preserve">able 2a) and </w:t>
      </w:r>
      <w:r w:rsidR="00D57248"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 xml:space="preserve">boys and </w:t>
      </w:r>
      <w:r w:rsidR="00D57248"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girls (</w:t>
      </w:r>
      <w:r w:rsidR="00681F4C" w:rsidRPr="00B4757A">
        <w:rPr>
          <w:rFonts w:ascii="Times New Roman" w:hAnsi="Times New Roman" w:cs="Times New Roman"/>
          <w:sz w:val="24"/>
          <w:szCs w:val="24"/>
          <w:lang w:val="en-GB"/>
        </w:rPr>
        <w:t>T</w:t>
      </w:r>
      <w:r w:rsidRPr="00B4757A">
        <w:rPr>
          <w:rFonts w:ascii="Times New Roman" w:hAnsi="Times New Roman" w:cs="Times New Roman"/>
          <w:sz w:val="24"/>
          <w:szCs w:val="24"/>
          <w:lang w:val="en-GB"/>
        </w:rPr>
        <w:t>able 2b). Significant effects were found for gender (Wilks’ F(.71)=30.40</w:t>
      </w:r>
      <w:r w:rsidRPr="00B4757A">
        <w:rPr>
          <w:rFonts w:ascii="Times New Roman" w:hAnsi="Times New Roman" w:cs="Times New Roman"/>
          <w:i/>
          <w:sz w:val="24"/>
          <w:szCs w:val="24"/>
          <w:lang w:val="en-GB"/>
        </w:rPr>
        <w:t>, p</w:t>
      </w:r>
      <w:r w:rsidRPr="00B4757A">
        <w:rPr>
          <w:rFonts w:ascii="Times New Roman" w:hAnsi="Times New Roman" w:cs="Times New Roman"/>
          <w:sz w:val="24"/>
          <w:szCs w:val="24"/>
          <w:lang w:val="en-GB"/>
        </w:rPr>
        <w:t>&lt;.001), age (Wilks’ F (.97)= 2.71</w:t>
      </w:r>
      <w:r w:rsidRPr="00B4757A">
        <w:rPr>
          <w:rFonts w:ascii="Times New Roman" w:hAnsi="Times New Roman" w:cs="Times New Roman"/>
          <w:i/>
          <w:sz w:val="24"/>
          <w:szCs w:val="24"/>
          <w:lang w:val="en-GB"/>
        </w:rPr>
        <w:t>, p</w:t>
      </w:r>
      <w:r w:rsidRPr="00B4757A">
        <w:rPr>
          <w:rFonts w:ascii="Times New Roman" w:hAnsi="Times New Roman" w:cs="Times New Roman"/>
          <w:sz w:val="24"/>
          <w:szCs w:val="24"/>
          <w:lang w:val="en-GB"/>
        </w:rPr>
        <w:t xml:space="preserve">&lt;.001) and education (Wilks’ F (.94)= 4.84, </w:t>
      </w:r>
      <w:r w:rsidRPr="00B4757A">
        <w:rPr>
          <w:rFonts w:ascii="Times New Roman" w:hAnsi="Times New Roman" w:cs="Times New Roman"/>
          <w:i/>
          <w:sz w:val="24"/>
          <w:szCs w:val="24"/>
          <w:lang w:val="en-GB"/>
        </w:rPr>
        <w:t>p</w:t>
      </w:r>
      <w:r w:rsidRPr="00B4757A">
        <w:rPr>
          <w:rFonts w:ascii="Times New Roman" w:hAnsi="Times New Roman" w:cs="Times New Roman"/>
          <w:sz w:val="24"/>
          <w:szCs w:val="24"/>
          <w:lang w:val="en-GB"/>
        </w:rPr>
        <w:t xml:space="preserve">&lt;.001). </w:t>
      </w:r>
    </w:p>
    <w:p w14:paraId="1510C60D" w14:textId="44EFCF5C" w:rsidR="00E511E3" w:rsidRPr="00B4757A" w:rsidRDefault="00E511E3" w:rsidP="00857476">
      <w:pPr>
        <w:spacing w:after="0" w:line="360" w:lineRule="auto"/>
        <w:ind w:firstLine="709"/>
        <w:rPr>
          <w:rFonts w:ascii="Times New Roman" w:hAnsi="Times New Roman" w:cs="Times New Roman"/>
          <w:sz w:val="24"/>
          <w:szCs w:val="24"/>
          <w:lang w:val="en-GB"/>
        </w:rPr>
      </w:pPr>
      <w:r w:rsidRPr="00B4757A">
        <w:rPr>
          <w:rFonts w:ascii="Times New Roman" w:hAnsi="Times New Roman" w:cs="Times New Roman"/>
          <w:sz w:val="24"/>
          <w:szCs w:val="24"/>
          <w:lang w:val="en-GB"/>
        </w:rPr>
        <w:t>Results of MANOVA analyses show</w:t>
      </w:r>
      <w:r w:rsidR="004F6B53" w:rsidRPr="00B4757A">
        <w:rPr>
          <w:rFonts w:ascii="Times New Roman" w:hAnsi="Times New Roman" w:cs="Times New Roman"/>
          <w:sz w:val="24"/>
          <w:szCs w:val="24"/>
          <w:lang w:val="en-GB"/>
        </w:rPr>
        <w:t>ed</w:t>
      </w:r>
      <w:r w:rsidRPr="00B4757A">
        <w:rPr>
          <w:rFonts w:ascii="Times New Roman" w:hAnsi="Times New Roman" w:cs="Times New Roman"/>
          <w:sz w:val="24"/>
          <w:szCs w:val="24"/>
          <w:lang w:val="en-GB"/>
        </w:rPr>
        <w:t xml:space="preserve"> that gender was associated with the scores of SGS factor 1, factor 2, and with SO of girls (</w:t>
      </w:r>
      <w:r w:rsidRPr="00B4757A">
        <w:rPr>
          <w:rFonts w:ascii="Times New Roman" w:hAnsi="Times New Roman" w:cs="Times New Roman"/>
          <w:i/>
          <w:sz w:val="24"/>
          <w:szCs w:val="24"/>
          <w:lang w:val="en-GB"/>
        </w:rPr>
        <w:t>p</w:t>
      </w:r>
      <w:r w:rsidRPr="00B4757A">
        <w:rPr>
          <w:rFonts w:ascii="Times New Roman" w:hAnsi="Times New Roman" w:cs="Times New Roman"/>
          <w:sz w:val="24"/>
          <w:szCs w:val="24"/>
          <w:lang w:val="en-GB"/>
        </w:rPr>
        <w:t xml:space="preserve"> &lt;.001), implying that boys more strongly believe that boys are sex driven and girls should comply (SGS factor 1); that boys are into sexy girls (SGS factor 2); and that boys respond stronger to </w:t>
      </w:r>
      <w:r w:rsidR="00D57248"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girls. Gender was also associated with the scores of SGS factor 4 (</w:t>
      </w:r>
      <w:r w:rsidRPr="00B4757A">
        <w:rPr>
          <w:rFonts w:ascii="Times New Roman" w:hAnsi="Times New Roman" w:cs="Times New Roman"/>
          <w:i/>
          <w:sz w:val="24"/>
          <w:szCs w:val="24"/>
          <w:lang w:val="en-GB"/>
        </w:rPr>
        <w:t xml:space="preserve">p </w:t>
      </w:r>
      <w:r w:rsidRPr="00B4757A">
        <w:rPr>
          <w:rFonts w:ascii="Times New Roman" w:hAnsi="Times New Roman" w:cs="Times New Roman"/>
          <w:sz w:val="24"/>
          <w:szCs w:val="24"/>
          <w:lang w:val="en-GB"/>
        </w:rPr>
        <w:t xml:space="preserve">&lt;.05), implying that girls more strongly believe that all boys want is sex. </w:t>
      </w:r>
    </w:p>
    <w:p w14:paraId="5E7FEFD3" w14:textId="7FF87BDA" w:rsidR="00E933CB" w:rsidRPr="00B4757A" w:rsidRDefault="00E511E3" w:rsidP="00857476">
      <w:pPr>
        <w:spacing w:after="0" w:line="360" w:lineRule="auto"/>
        <w:ind w:firstLine="709"/>
        <w:rPr>
          <w:rFonts w:ascii="Times New Roman" w:hAnsi="Times New Roman" w:cs="Times New Roman"/>
          <w:sz w:val="24"/>
          <w:szCs w:val="24"/>
          <w:lang w:val="en-GB"/>
        </w:rPr>
      </w:pPr>
      <w:r w:rsidRPr="00B4757A">
        <w:rPr>
          <w:rFonts w:ascii="Times New Roman" w:hAnsi="Times New Roman" w:cs="Times New Roman"/>
          <w:sz w:val="24"/>
          <w:szCs w:val="24"/>
          <w:lang w:val="en-GB"/>
        </w:rPr>
        <w:t>Furthermore, a significant effect was found for age in relation to SOgirls, revealing that younger adolescent</w:t>
      </w:r>
      <w:r w:rsidR="00A75767" w:rsidRPr="00B4757A">
        <w:rPr>
          <w:rFonts w:ascii="Times New Roman" w:hAnsi="Times New Roman" w:cs="Times New Roman"/>
          <w:sz w:val="24"/>
          <w:szCs w:val="24"/>
          <w:lang w:val="en-GB"/>
        </w:rPr>
        <w:t>s tend to sexually objectify</w:t>
      </w:r>
      <w:r w:rsidRPr="00B4757A">
        <w:rPr>
          <w:rFonts w:ascii="Times New Roman" w:hAnsi="Times New Roman" w:cs="Times New Roman"/>
          <w:sz w:val="24"/>
          <w:szCs w:val="24"/>
          <w:lang w:val="en-GB"/>
        </w:rPr>
        <w:t xml:space="preserve"> girls</w:t>
      </w:r>
      <w:r w:rsidR="0019444D"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bodies more than older adolescents. Lower educated people responded more positively to SGS factor 3, implying they have a stronger belief in the notion that boys should seduce girls and not the other way around (</w:t>
      </w:r>
      <w:r w:rsidRPr="00B4757A">
        <w:rPr>
          <w:rFonts w:ascii="Times New Roman" w:hAnsi="Times New Roman" w:cs="Times New Roman"/>
          <w:i/>
          <w:sz w:val="24"/>
          <w:szCs w:val="24"/>
          <w:lang w:val="en-GB"/>
        </w:rPr>
        <w:t>p</w:t>
      </w:r>
      <w:r w:rsidRPr="00B4757A">
        <w:rPr>
          <w:rFonts w:ascii="Times New Roman" w:hAnsi="Times New Roman" w:cs="Times New Roman"/>
          <w:sz w:val="24"/>
          <w:szCs w:val="24"/>
          <w:lang w:val="en-GB"/>
        </w:rPr>
        <w:t>&lt;.05).</w:t>
      </w:r>
      <w:r w:rsidR="004F6B53"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lang w:val="en-GB"/>
        </w:rPr>
        <w:t xml:space="preserve">There was no significant effect found for religion, implying that religion does not predict </w:t>
      </w:r>
      <w:r w:rsidR="00D57248" w:rsidRPr="00B4757A">
        <w:rPr>
          <w:rFonts w:ascii="Times New Roman" w:hAnsi="Times New Roman" w:cs="Times New Roman"/>
          <w:sz w:val="24"/>
          <w:szCs w:val="24"/>
          <w:lang w:val="en-GB"/>
        </w:rPr>
        <w:t>SGS</w:t>
      </w:r>
      <w:r w:rsidRPr="00B4757A">
        <w:rPr>
          <w:rFonts w:ascii="Times New Roman" w:hAnsi="Times New Roman" w:cs="Times New Roman"/>
          <w:sz w:val="24"/>
          <w:szCs w:val="24"/>
          <w:lang w:val="en-GB"/>
        </w:rPr>
        <w:t xml:space="preserve">, nor </w:t>
      </w:r>
      <w:r w:rsidR="00D57248" w:rsidRPr="00B4757A">
        <w:rPr>
          <w:rFonts w:ascii="Times New Roman" w:hAnsi="Times New Roman" w:cs="Times New Roman"/>
          <w:sz w:val="24"/>
          <w:szCs w:val="24"/>
          <w:lang w:val="en-GB"/>
        </w:rPr>
        <w:t>SO</w:t>
      </w:r>
      <w:r w:rsidR="00196102" w:rsidRPr="00B4757A">
        <w:rPr>
          <w:rFonts w:ascii="Times New Roman" w:hAnsi="Times New Roman" w:cs="Times New Roman"/>
          <w:sz w:val="24"/>
          <w:szCs w:val="24"/>
          <w:lang w:val="en-GB"/>
        </w:rPr>
        <w:t>.</w:t>
      </w:r>
    </w:p>
    <w:p w14:paraId="305FF5D5" w14:textId="6EA3A6B8" w:rsidR="00F429DC" w:rsidRPr="00B4757A" w:rsidRDefault="00F429DC" w:rsidP="00857476">
      <w:pPr>
        <w:spacing w:after="0" w:line="360" w:lineRule="auto"/>
        <w:ind w:firstLine="709"/>
        <w:rPr>
          <w:rFonts w:ascii="Times New Roman" w:hAnsi="Times New Roman" w:cs="Times New Roman"/>
          <w:sz w:val="24"/>
          <w:szCs w:val="24"/>
          <w:lang w:val="en-GB"/>
        </w:rPr>
      </w:pPr>
    </w:p>
    <w:p w14:paraId="173FE1B9" w14:textId="5A847745" w:rsidR="00F429DC" w:rsidRPr="00B4757A" w:rsidRDefault="00F429DC" w:rsidP="00857476">
      <w:pPr>
        <w:spacing w:after="0" w:line="360" w:lineRule="auto"/>
        <w:ind w:firstLine="709"/>
        <w:rPr>
          <w:rFonts w:ascii="Times New Roman" w:hAnsi="Times New Roman" w:cs="Times New Roman"/>
          <w:sz w:val="24"/>
          <w:szCs w:val="24"/>
          <w:lang w:val="en-GB"/>
        </w:rPr>
      </w:pPr>
    </w:p>
    <w:p w14:paraId="26E083CF" w14:textId="549A7859" w:rsidR="00F429DC" w:rsidRPr="00B4757A" w:rsidRDefault="00F429DC" w:rsidP="00857476">
      <w:pPr>
        <w:spacing w:after="0" w:line="360" w:lineRule="auto"/>
        <w:ind w:firstLine="709"/>
        <w:rPr>
          <w:rFonts w:ascii="Times New Roman" w:hAnsi="Times New Roman" w:cs="Times New Roman"/>
          <w:sz w:val="24"/>
          <w:szCs w:val="24"/>
          <w:lang w:val="en-GB"/>
        </w:rPr>
      </w:pPr>
    </w:p>
    <w:p w14:paraId="6D99150B" w14:textId="04ECCB2A" w:rsidR="00C467D6" w:rsidRPr="00B4757A" w:rsidRDefault="00C467D6" w:rsidP="00E84023">
      <w:pPr>
        <w:spacing w:after="0" w:line="360" w:lineRule="auto"/>
        <w:rPr>
          <w:rFonts w:ascii="Times New Roman" w:hAnsi="Times New Roman" w:cs="Times New Roman"/>
          <w:sz w:val="24"/>
          <w:szCs w:val="24"/>
          <w:lang w:val="en-GB"/>
        </w:rPr>
      </w:pPr>
    </w:p>
    <w:p w14:paraId="1464E3BA" w14:textId="3FC46D12" w:rsidR="00E511E3" w:rsidRPr="00B4757A" w:rsidRDefault="00E511E3" w:rsidP="00C467D6">
      <w:pPr>
        <w:spacing w:line="36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lastRenderedPageBreak/>
        <w:t>Table 2a</w:t>
      </w:r>
    </w:p>
    <w:tbl>
      <w:tblPr>
        <w:tblStyle w:val="PlainTable5"/>
        <w:tblpPr w:leftFromText="141" w:rightFromText="141" w:vertAnchor="text" w:horzAnchor="margin" w:tblpY="573"/>
        <w:tblW w:w="9218" w:type="dxa"/>
        <w:tblLayout w:type="fixed"/>
        <w:tblLook w:val="04A0" w:firstRow="1" w:lastRow="0" w:firstColumn="1" w:lastColumn="0" w:noHBand="0" w:noVBand="1"/>
      </w:tblPr>
      <w:tblGrid>
        <w:gridCol w:w="1296"/>
        <w:gridCol w:w="1007"/>
        <w:gridCol w:w="749"/>
        <w:gridCol w:w="1008"/>
        <w:gridCol w:w="1010"/>
        <w:gridCol w:w="1008"/>
        <w:gridCol w:w="1066"/>
        <w:gridCol w:w="1065"/>
        <w:gridCol w:w="972"/>
        <w:gridCol w:w="37"/>
      </w:tblGrid>
      <w:tr w:rsidR="00D57248" w:rsidRPr="00B4757A" w14:paraId="28942CB1" w14:textId="77777777" w:rsidTr="00D57248">
        <w:trPr>
          <w:cnfStyle w:val="100000000000" w:firstRow="1" w:lastRow="0" w:firstColumn="0" w:lastColumn="0" w:oddVBand="0" w:evenVBand="0" w:oddHBand="0" w:evenHBand="0" w:firstRowFirstColumn="0" w:firstRowLastColumn="0" w:lastRowFirstColumn="0" w:lastRowLastColumn="0"/>
          <w:trHeight w:val="606"/>
        </w:trPr>
        <w:tc>
          <w:tcPr>
            <w:cnfStyle w:val="001000000100" w:firstRow="0" w:lastRow="0" w:firstColumn="1" w:lastColumn="0" w:oddVBand="0" w:evenVBand="0" w:oddHBand="0" w:evenHBand="0" w:firstRowFirstColumn="1" w:firstRowLastColumn="0" w:lastRowFirstColumn="0" w:lastRowLastColumn="0"/>
            <w:tcW w:w="1296" w:type="dxa"/>
            <w:tcBorders>
              <w:bottom w:val="none" w:sz="0" w:space="0" w:color="auto"/>
            </w:tcBorders>
          </w:tcPr>
          <w:p w14:paraId="50D27BF6" w14:textId="77777777" w:rsidR="00D57248" w:rsidRPr="00B4757A" w:rsidRDefault="00D57248" w:rsidP="00D57248">
            <w:pPr>
              <w:spacing w:line="360" w:lineRule="auto"/>
              <w:jc w:val="center"/>
              <w:rPr>
                <w:rFonts w:ascii="Times New Roman" w:hAnsi="Times New Roman" w:cs="Times New Roman"/>
                <w:i w:val="0"/>
                <w:sz w:val="24"/>
                <w:szCs w:val="24"/>
                <w:lang w:val="en-GB"/>
              </w:rPr>
            </w:pPr>
          </w:p>
        </w:tc>
        <w:tc>
          <w:tcPr>
            <w:tcW w:w="1756" w:type="dxa"/>
            <w:gridSpan w:val="2"/>
            <w:tcBorders>
              <w:bottom w:val="single" w:sz="4" w:space="0" w:color="auto"/>
            </w:tcBorders>
          </w:tcPr>
          <w:p w14:paraId="35EA715F" w14:textId="4E71F438" w:rsidR="00D57248" w:rsidRPr="00B4757A" w:rsidRDefault="00D57248" w:rsidP="00D572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 xml:space="preserve">Boys </w:t>
            </w:r>
            <w:r w:rsidR="004E7440" w:rsidRPr="00B4757A">
              <w:rPr>
                <w:rFonts w:ascii="Times New Roman" w:hAnsi="Times New Roman" w:cs="Times New Roman"/>
                <w:i w:val="0"/>
                <w:sz w:val="24"/>
                <w:szCs w:val="24"/>
                <w:lang w:val="en-GB"/>
              </w:rPr>
              <w:t xml:space="preserve">are </w:t>
            </w:r>
            <w:r w:rsidRPr="00B4757A">
              <w:rPr>
                <w:rFonts w:ascii="Times New Roman" w:hAnsi="Times New Roman" w:cs="Times New Roman"/>
                <w:i w:val="0"/>
                <w:sz w:val="24"/>
                <w:szCs w:val="24"/>
                <w:lang w:val="en-GB"/>
              </w:rPr>
              <w:t>sex driven</w:t>
            </w:r>
          </w:p>
        </w:tc>
        <w:tc>
          <w:tcPr>
            <w:tcW w:w="2018" w:type="dxa"/>
            <w:gridSpan w:val="2"/>
            <w:tcBorders>
              <w:bottom w:val="single" w:sz="4" w:space="0" w:color="auto"/>
            </w:tcBorders>
          </w:tcPr>
          <w:p w14:paraId="7E0C1DA7" w14:textId="77777777" w:rsidR="00D57248" w:rsidRPr="00B4757A" w:rsidRDefault="00D57248" w:rsidP="00D572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Boys like sexy girls</w:t>
            </w:r>
          </w:p>
        </w:tc>
        <w:tc>
          <w:tcPr>
            <w:tcW w:w="2074" w:type="dxa"/>
            <w:gridSpan w:val="2"/>
            <w:tcBorders>
              <w:bottom w:val="single" w:sz="4" w:space="0" w:color="auto"/>
            </w:tcBorders>
          </w:tcPr>
          <w:p w14:paraId="31DA8F32" w14:textId="77777777" w:rsidR="00D57248" w:rsidRPr="00B4757A" w:rsidRDefault="00D57248" w:rsidP="00D572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Boys seduce girls</w:t>
            </w:r>
          </w:p>
        </w:tc>
        <w:tc>
          <w:tcPr>
            <w:tcW w:w="2074" w:type="dxa"/>
            <w:gridSpan w:val="3"/>
            <w:tcBorders>
              <w:bottom w:val="single" w:sz="4" w:space="0" w:color="auto"/>
            </w:tcBorders>
          </w:tcPr>
          <w:p w14:paraId="28B45100" w14:textId="77777777" w:rsidR="00D57248" w:rsidRPr="00B4757A" w:rsidRDefault="00D57248" w:rsidP="00D5724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Boys only want sex</w:t>
            </w:r>
          </w:p>
        </w:tc>
      </w:tr>
      <w:tr w:rsidR="00D57248" w:rsidRPr="00B4757A" w14:paraId="0F6D0695" w14:textId="77777777" w:rsidTr="00D5724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shd w:val="clear" w:color="auto" w:fill="auto"/>
          </w:tcPr>
          <w:p w14:paraId="578344E9" w14:textId="77777777" w:rsidR="00D57248" w:rsidRPr="00B4757A" w:rsidRDefault="00D57248" w:rsidP="00D57248">
            <w:pPr>
              <w:jc w:val="left"/>
              <w:rPr>
                <w:rFonts w:ascii="Times New Roman" w:hAnsi="Times New Roman" w:cs="Times New Roman"/>
                <w:sz w:val="24"/>
                <w:szCs w:val="24"/>
                <w:lang w:val="en-GB"/>
              </w:rPr>
            </w:pPr>
          </w:p>
        </w:tc>
        <w:tc>
          <w:tcPr>
            <w:tcW w:w="1007" w:type="dxa"/>
            <w:tcBorders>
              <w:top w:val="single" w:sz="4" w:space="0" w:color="auto"/>
            </w:tcBorders>
            <w:shd w:val="clear" w:color="auto" w:fill="auto"/>
          </w:tcPr>
          <w:p w14:paraId="61F78AD7"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749" w:type="dxa"/>
            <w:tcBorders>
              <w:top w:val="single" w:sz="4" w:space="0" w:color="auto"/>
            </w:tcBorders>
            <w:shd w:val="clear" w:color="auto" w:fill="auto"/>
          </w:tcPr>
          <w:p w14:paraId="70963F08"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c>
          <w:tcPr>
            <w:tcW w:w="1008" w:type="dxa"/>
            <w:tcBorders>
              <w:top w:val="single" w:sz="4" w:space="0" w:color="auto"/>
            </w:tcBorders>
            <w:shd w:val="clear" w:color="auto" w:fill="auto"/>
          </w:tcPr>
          <w:p w14:paraId="4EFD0972"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010" w:type="dxa"/>
            <w:tcBorders>
              <w:top w:val="single" w:sz="4" w:space="0" w:color="auto"/>
            </w:tcBorders>
            <w:shd w:val="clear" w:color="auto" w:fill="auto"/>
          </w:tcPr>
          <w:p w14:paraId="5C6037D9"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c>
          <w:tcPr>
            <w:tcW w:w="1008" w:type="dxa"/>
            <w:tcBorders>
              <w:top w:val="single" w:sz="4" w:space="0" w:color="auto"/>
            </w:tcBorders>
            <w:shd w:val="clear" w:color="auto" w:fill="auto"/>
          </w:tcPr>
          <w:p w14:paraId="724B6D13"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066" w:type="dxa"/>
            <w:tcBorders>
              <w:top w:val="single" w:sz="4" w:space="0" w:color="auto"/>
            </w:tcBorders>
            <w:shd w:val="clear" w:color="auto" w:fill="auto"/>
          </w:tcPr>
          <w:p w14:paraId="52A46BA9"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c>
          <w:tcPr>
            <w:tcW w:w="1065" w:type="dxa"/>
            <w:tcBorders>
              <w:top w:val="single" w:sz="4" w:space="0" w:color="auto"/>
            </w:tcBorders>
            <w:shd w:val="clear" w:color="auto" w:fill="auto"/>
          </w:tcPr>
          <w:p w14:paraId="08C312AE"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009" w:type="dxa"/>
            <w:gridSpan w:val="2"/>
            <w:tcBorders>
              <w:top w:val="single" w:sz="4" w:space="0" w:color="auto"/>
            </w:tcBorders>
            <w:shd w:val="clear" w:color="auto" w:fill="auto"/>
          </w:tcPr>
          <w:p w14:paraId="3EB06059" w14:textId="77777777" w:rsidR="00D57248" w:rsidRPr="00B4757A" w:rsidRDefault="00D57248" w:rsidP="00D57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r>
      <w:tr w:rsidR="00D57248" w:rsidRPr="00B4757A" w14:paraId="4105C96B" w14:textId="77777777" w:rsidTr="00D57248">
        <w:trPr>
          <w:trHeight w:val="308"/>
        </w:trPr>
        <w:tc>
          <w:tcPr>
            <w:cnfStyle w:val="001000000000" w:firstRow="0" w:lastRow="0" w:firstColumn="1" w:lastColumn="0" w:oddVBand="0" w:evenVBand="0" w:oddHBand="0" w:evenHBand="0" w:firstRowFirstColumn="0" w:firstRowLastColumn="0" w:lastRowFirstColumn="0" w:lastRowLastColumn="0"/>
            <w:tcW w:w="9218" w:type="dxa"/>
            <w:gridSpan w:val="10"/>
            <w:tcBorders>
              <w:top w:val="single" w:sz="4" w:space="0" w:color="auto"/>
              <w:right w:val="none" w:sz="0" w:space="0" w:color="auto"/>
            </w:tcBorders>
            <w:shd w:val="clear" w:color="auto" w:fill="auto"/>
          </w:tcPr>
          <w:p w14:paraId="64A24A35" w14:textId="77777777" w:rsidR="00D57248" w:rsidRPr="00B4757A" w:rsidRDefault="00D57248" w:rsidP="00D57248">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Gender</w:t>
            </w:r>
          </w:p>
        </w:tc>
      </w:tr>
      <w:tr w:rsidR="00D57248" w:rsidRPr="00B4757A" w14:paraId="06C55228" w14:textId="77777777" w:rsidTr="00D57248">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tcPr>
          <w:p w14:paraId="160CD282"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Boys (254)</w:t>
            </w:r>
          </w:p>
          <w:p w14:paraId="04F48764" w14:textId="77777777" w:rsidR="00D57248" w:rsidRPr="00B4757A" w:rsidRDefault="00D57248" w:rsidP="00D57248">
            <w:pPr>
              <w:spacing w:line="360" w:lineRule="auto"/>
              <w:jc w:val="left"/>
              <w:rPr>
                <w:rFonts w:ascii="Times New Roman" w:hAnsi="Times New Roman" w:cs="Times New Roman"/>
                <w:sz w:val="24"/>
                <w:szCs w:val="24"/>
                <w:lang w:val="en-GB"/>
              </w:rPr>
            </w:pPr>
          </w:p>
        </w:tc>
        <w:tc>
          <w:tcPr>
            <w:tcW w:w="1007" w:type="dxa"/>
            <w:shd w:val="clear" w:color="auto" w:fill="auto"/>
          </w:tcPr>
          <w:p w14:paraId="33FAC9B7"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2.34</w:t>
            </w:r>
            <w:r w:rsidRPr="00B4757A">
              <w:rPr>
                <w:rFonts w:ascii="Times New Roman" w:hAnsi="Times New Roman" w:cs="Times New Roman"/>
                <w:b/>
                <w:color w:val="010205"/>
                <w:sz w:val="24"/>
                <w:szCs w:val="24"/>
                <w:vertAlign w:val="superscript"/>
                <w:lang w:val="en-GB"/>
              </w:rPr>
              <w:t>**</w:t>
            </w:r>
          </w:p>
        </w:tc>
        <w:tc>
          <w:tcPr>
            <w:tcW w:w="749" w:type="dxa"/>
            <w:shd w:val="clear" w:color="auto" w:fill="auto"/>
          </w:tcPr>
          <w:p w14:paraId="371948C6"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008" w:type="dxa"/>
            <w:shd w:val="clear" w:color="auto" w:fill="auto"/>
          </w:tcPr>
          <w:p w14:paraId="60099EDB"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4.32</w:t>
            </w:r>
            <w:r w:rsidRPr="00B4757A">
              <w:rPr>
                <w:rFonts w:ascii="Times New Roman" w:hAnsi="Times New Roman" w:cs="Times New Roman"/>
                <w:b/>
                <w:color w:val="010205"/>
                <w:sz w:val="24"/>
                <w:szCs w:val="24"/>
                <w:vertAlign w:val="superscript"/>
                <w:lang w:val="en-GB"/>
              </w:rPr>
              <w:t>**</w:t>
            </w:r>
          </w:p>
        </w:tc>
        <w:tc>
          <w:tcPr>
            <w:tcW w:w="1010" w:type="dxa"/>
            <w:shd w:val="clear" w:color="auto" w:fill="auto"/>
          </w:tcPr>
          <w:p w14:paraId="6C2029F9"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shd w:val="clear" w:color="auto" w:fill="auto"/>
          </w:tcPr>
          <w:p w14:paraId="28F71D4F"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3.79</w:t>
            </w:r>
          </w:p>
        </w:tc>
        <w:tc>
          <w:tcPr>
            <w:tcW w:w="1066" w:type="dxa"/>
            <w:shd w:val="clear" w:color="auto" w:fill="auto"/>
          </w:tcPr>
          <w:p w14:paraId="2B2C3040"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65" w:type="dxa"/>
            <w:shd w:val="clear" w:color="auto" w:fill="auto"/>
          </w:tcPr>
          <w:p w14:paraId="5943C4D7"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2.58</w:t>
            </w:r>
            <w:r w:rsidRPr="00B4757A">
              <w:rPr>
                <w:rFonts w:ascii="Times New Roman" w:hAnsi="Times New Roman" w:cs="Times New Roman"/>
                <w:b/>
                <w:color w:val="010205"/>
                <w:sz w:val="24"/>
                <w:szCs w:val="24"/>
                <w:vertAlign w:val="superscript"/>
                <w:lang w:val="en-GB"/>
              </w:rPr>
              <w:t>*</w:t>
            </w:r>
          </w:p>
        </w:tc>
        <w:tc>
          <w:tcPr>
            <w:tcW w:w="1009" w:type="dxa"/>
            <w:gridSpan w:val="2"/>
            <w:shd w:val="clear" w:color="auto" w:fill="auto"/>
          </w:tcPr>
          <w:p w14:paraId="17E351C9"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D57248" w:rsidRPr="00B4757A" w14:paraId="7DE141AA" w14:textId="77777777" w:rsidTr="00D57248">
        <w:trPr>
          <w:trHeight w:val="308"/>
        </w:trPr>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right w:val="none" w:sz="0" w:space="0" w:color="auto"/>
            </w:tcBorders>
          </w:tcPr>
          <w:p w14:paraId="5AED7C9B"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Girls (226)</w:t>
            </w:r>
          </w:p>
        </w:tc>
        <w:tc>
          <w:tcPr>
            <w:tcW w:w="1007" w:type="dxa"/>
            <w:tcBorders>
              <w:bottom w:val="single" w:sz="4" w:space="0" w:color="auto"/>
            </w:tcBorders>
            <w:shd w:val="clear" w:color="auto" w:fill="auto"/>
          </w:tcPr>
          <w:p w14:paraId="63D2295D"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1.59</w:t>
            </w:r>
            <w:r w:rsidRPr="00B4757A">
              <w:rPr>
                <w:rFonts w:ascii="Times New Roman" w:hAnsi="Times New Roman" w:cs="Times New Roman"/>
                <w:b/>
                <w:color w:val="010205"/>
                <w:sz w:val="24"/>
                <w:szCs w:val="24"/>
                <w:vertAlign w:val="superscript"/>
                <w:lang w:val="en-GB"/>
              </w:rPr>
              <w:t>**</w:t>
            </w:r>
          </w:p>
        </w:tc>
        <w:tc>
          <w:tcPr>
            <w:tcW w:w="749" w:type="dxa"/>
            <w:tcBorders>
              <w:bottom w:val="single" w:sz="4" w:space="0" w:color="auto"/>
            </w:tcBorders>
            <w:shd w:val="clear" w:color="auto" w:fill="auto"/>
          </w:tcPr>
          <w:p w14:paraId="1089B393"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008" w:type="dxa"/>
            <w:tcBorders>
              <w:bottom w:val="single" w:sz="4" w:space="0" w:color="auto"/>
            </w:tcBorders>
            <w:shd w:val="clear" w:color="auto" w:fill="auto"/>
          </w:tcPr>
          <w:p w14:paraId="0DBAB944"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3.92</w:t>
            </w:r>
            <w:r w:rsidRPr="00B4757A">
              <w:rPr>
                <w:rFonts w:ascii="Times New Roman" w:hAnsi="Times New Roman" w:cs="Times New Roman"/>
                <w:b/>
                <w:color w:val="010205"/>
                <w:sz w:val="24"/>
                <w:szCs w:val="24"/>
                <w:vertAlign w:val="superscript"/>
                <w:lang w:val="en-GB"/>
              </w:rPr>
              <w:t>**</w:t>
            </w:r>
          </w:p>
        </w:tc>
        <w:tc>
          <w:tcPr>
            <w:tcW w:w="1010" w:type="dxa"/>
            <w:tcBorders>
              <w:bottom w:val="single" w:sz="4" w:space="0" w:color="auto"/>
            </w:tcBorders>
            <w:shd w:val="clear" w:color="auto" w:fill="auto"/>
          </w:tcPr>
          <w:p w14:paraId="4F621548"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tcBorders>
              <w:bottom w:val="single" w:sz="4" w:space="0" w:color="auto"/>
            </w:tcBorders>
            <w:shd w:val="clear" w:color="auto" w:fill="auto"/>
          </w:tcPr>
          <w:p w14:paraId="00D7521D"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3.80</w:t>
            </w:r>
          </w:p>
        </w:tc>
        <w:tc>
          <w:tcPr>
            <w:tcW w:w="1066" w:type="dxa"/>
            <w:tcBorders>
              <w:bottom w:val="single" w:sz="4" w:space="0" w:color="auto"/>
            </w:tcBorders>
            <w:shd w:val="clear" w:color="auto" w:fill="auto"/>
          </w:tcPr>
          <w:p w14:paraId="5F75C5AD"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65" w:type="dxa"/>
            <w:tcBorders>
              <w:bottom w:val="single" w:sz="4" w:space="0" w:color="auto"/>
            </w:tcBorders>
            <w:shd w:val="clear" w:color="auto" w:fill="auto"/>
          </w:tcPr>
          <w:p w14:paraId="442D5EF5"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2.80</w:t>
            </w:r>
            <w:r w:rsidRPr="00B4757A">
              <w:rPr>
                <w:rFonts w:ascii="Times New Roman" w:hAnsi="Times New Roman" w:cs="Times New Roman"/>
                <w:b/>
                <w:color w:val="010205"/>
                <w:sz w:val="24"/>
                <w:szCs w:val="24"/>
                <w:vertAlign w:val="superscript"/>
                <w:lang w:val="en-GB"/>
              </w:rPr>
              <w:t>*</w:t>
            </w:r>
          </w:p>
        </w:tc>
        <w:tc>
          <w:tcPr>
            <w:tcW w:w="1009" w:type="dxa"/>
            <w:gridSpan w:val="2"/>
            <w:tcBorders>
              <w:bottom w:val="single" w:sz="4" w:space="0" w:color="auto"/>
            </w:tcBorders>
            <w:shd w:val="clear" w:color="auto" w:fill="auto"/>
          </w:tcPr>
          <w:p w14:paraId="1BA0AB88"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r>
      <w:tr w:rsidR="00D57248" w:rsidRPr="00B4757A" w14:paraId="512E3F5A" w14:textId="77777777" w:rsidTr="00D5724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218" w:type="dxa"/>
            <w:gridSpan w:val="10"/>
            <w:tcBorders>
              <w:top w:val="single" w:sz="4" w:space="0" w:color="auto"/>
              <w:right w:val="none" w:sz="0" w:space="0" w:color="auto"/>
            </w:tcBorders>
            <w:shd w:val="clear" w:color="auto" w:fill="auto"/>
          </w:tcPr>
          <w:p w14:paraId="45A11EFA" w14:textId="77777777" w:rsidR="00D57248" w:rsidRPr="00B4757A" w:rsidRDefault="00D57248" w:rsidP="00D57248">
            <w:pPr>
              <w:autoSpaceDE w:val="0"/>
              <w:autoSpaceDN w:val="0"/>
              <w:adjustRightInd w:val="0"/>
              <w:spacing w:line="360" w:lineRule="auto"/>
              <w:ind w:left="60" w:right="60"/>
              <w:jc w:val="center"/>
              <w:rPr>
                <w:rFonts w:ascii="Times New Roman" w:hAnsi="Times New Roman" w:cs="Times New Roman"/>
                <w:i w:val="0"/>
                <w:color w:val="010205"/>
                <w:sz w:val="24"/>
                <w:szCs w:val="24"/>
                <w:lang w:val="en-GB"/>
              </w:rPr>
            </w:pPr>
            <w:r w:rsidRPr="00B4757A">
              <w:rPr>
                <w:rFonts w:ascii="Times New Roman" w:hAnsi="Times New Roman" w:cs="Times New Roman"/>
                <w:color w:val="010205"/>
                <w:sz w:val="24"/>
                <w:szCs w:val="24"/>
                <w:lang w:val="en-GB"/>
              </w:rPr>
              <w:t>Age</w:t>
            </w:r>
          </w:p>
        </w:tc>
      </w:tr>
      <w:tr w:rsidR="00D57248" w:rsidRPr="00B4757A" w14:paraId="52E9F8FB" w14:textId="77777777" w:rsidTr="00D57248">
        <w:trPr>
          <w:trHeight w:val="297"/>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tcPr>
          <w:p w14:paraId="76413410"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13-14 (292)</w:t>
            </w:r>
          </w:p>
        </w:tc>
        <w:tc>
          <w:tcPr>
            <w:tcW w:w="1007" w:type="dxa"/>
            <w:shd w:val="clear" w:color="auto" w:fill="auto"/>
          </w:tcPr>
          <w:p w14:paraId="3E7737E2"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2.05</w:t>
            </w:r>
          </w:p>
        </w:tc>
        <w:tc>
          <w:tcPr>
            <w:tcW w:w="749" w:type="dxa"/>
            <w:shd w:val="clear" w:color="auto" w:fill="auto"/>
          </w:tcPr>
          <w:p w14:paraId="7EA7AC7E"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008" w:type="dxa"/>
            <w:shd w:val="clear" w:color="auto" w:fill="auto"/>
          </w:tcPr>
          <w:p w14:paraId="01916459"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4.10</w:t>
            </w:r>
          </w:p>
        </w:tc>
        <w:tc>
          <w:tcPr>
            <w:tcW w:w="1010" w:type="dxa"/>
            <w:shd w:val="clear" w:color="auto" w:fill="auto"/>
          </w:tcPr>
          <w:p w14:paraId="41C36680"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shd w:val="clear" w:color="auto" w:fill="auto"/>
          </w:tcPr>
          <w:p w14:paraId="004010E0"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3.82</w:t>
            </w:r>
          </w:p>
        </w:tc>
        <w:tc>
          <w:tcPr>
            <w:tcW w:w="1066" w:type="dxa"/>
            <w:shd w:val="clear" w:color="auto" w:fill="auto"/>
          </w:tcPr>
          <w:p w14:paraId="34D40E2F"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GB"/>
              </w:rPr>
            </w:pPr>
            <w:r w:rsidRPr="00B4757A">
              <w:rPr>
                <w:rFonts w:ascii="Times New Roman" w:hAnsi="Times New Roman" w:cs="Times New Roman"/>
                <w:color w:val="010205"/>
                <w:sz w:val="24"/>
                <w:szCs w:val="24"/>
                <w:lang w:val="en-GB"/>
              </w:rPr>
              <w:t>.07</w:t>
            </w:r>
          </w:p>
        </w:tc>
        <w:tc>
          <w:tcPr>
            <w:tcW w:w="1065" w:type="dxa"/>
            <w:shd w:val="clear" w:color="auto" w:fill="auto"/>
          </w:tcPr>
          <w:p w14:paraId="4630EC61"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GB"/>
              </w:rPr>
            </w:pPr>
            <w:r w:rsidRPr="00B4757A">
              <w:rPr>
                <w:rFonts w:ascii="Times New Roman" w:hAnsi="Times New Roman" w:cs="Times New Roman"/>
                <w:color w:val="010205"/>
                <w:sz w:val="24"/>
                <w:szCs w:val="24"/>
                <w:lang w:val="en-GB"/>
              </w:rPr>
              <w:t>2.72</w:t>
            </w:r>
          </w:p>
        </w:tc>
        <w:tc>
          <w:tcPr>
            <w:tcW w:w="1009" w:type="dxa"/>
            <w:gridSpan w:val="2"/>
            <w:shd w:val="clear" w:color="auto" w:fill="auto"/>
          </w:tcPr>
          <w:p w14:paraId="5DE91C27"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D57248" w:rsidRPr="00B4757A" w14:paraId="06C016CB" w14:textId="77777777" w:rsidTr="00D5724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tcPr>
          <w:p w14:paraId="750195D7"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15-16 (183)</w:t>
            </w:r>
          </w:p>
        </w:tc>
        <w:tc>
          <w:tcPr>
            <w:tcW w:w="1007" w:type="dxa"/>
            <w:shd w:val="clear" w:color="auto" w:fill="auto"/>
          </w:tcPr>
          <w:p w14:paraId="58DE3F15"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1.89</w:t>
            </w:r>
          </w:p>
        </w:tc>
        <w:tc>
          <w:tcPr>
            <w:tcW w:w="749" w:type="dxa"/>
            <w:shd w:val="clear" w:color="auto" w:fill="auto"/>
          </w:tcPr>
          <w:p w14:paraId="6126EAB5"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shd w:val="clear" w:color="auto" w:fill="auto"/>
          </w:tcPr>
          <w:p w14:paraId="2D07190B"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4.13</w:t>
            </w:r>
          </w:p>
        </w:tc>
        <w:tc>
          <w:tcPr>
            <w:tcW w:w="1010" w:type="dxa"/>
            <w:shd w:val="clear" w:color="auto" w:fill="auto"/>
          </w:tcPr>
          <w:p w14:paraId="04587512"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08" w:type="dxa"/>
            <w:shd w:val="clear" w:color="auto" w:fill="auto"/>
          </w:tcPr>
          <w:p w14:paraId="508FDE3F"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3.77</w:t>
            </w:r>
          </w:p>
        </w:tc>
        <w:tc>
          <w:tcPr>
            <w:tcW w:w="1066" w:type="dxa"/>
            <w:shd w:val="clear" w:color="auto" w:fill="auto"/>
          </w:tcPr>
          <w:p w14:paraId="3A4E0542"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GB"/>
              </w:rPr>
            </w:pPr>
            <w:r w:rsidRPr="00B4757A">
              <w:rPr>
                <w:rFonts w:ascii="Times New Roman" w:hAnsi="Times New Roman" w:cs="Times New Roman"/>
                <w:color w:val="010205"/>
                <w:sz w:val="24"/>
                <w:szCs w:val="24"/>
                <w:lang w:val="en-GB"/>
              </w:rPr>
              <w:t>.09</w:t>
            </w:r>
          </w:p>
        </w:tc>
        <w:tc>
          <w:tcPr>
            <w:tcW w:w="1065" w:type="dxa"/>
            <w:shd w:val="clear" w:color="auto" w:fill="auto"/>
          </w:tcPr>
          <w:p w14:paraId="5E2C7DCE"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GB"/>
              </w:rPr>
            </w:pPr>
            <w:r w:rsidRPr="00B4757A">
              <w:rPr>
                <w:rFonts w:ascii="Times New Roman" w:hAnsi="Times New Roman" w:cs="Times New Roman"/>
                <w:color w:val="010205"/>
                <w:sz w:val="24"/>
                <w:szCs w:val="24"/>
                <w:lang w:val="en-GB"/>
              </w:rPr>
              <w:t>2.65</w:t>
            </w:r>
          </w:p>
        </w:tc>
        <w:tc>
          <w:tcPr>
            <w:tcW w:w="1009" w:type="dxa"/>
            <w:gridSpan w:val="2"/>
            <w:shd w:val="clear" w:color="auto" w:fill="auto"/>
          </w:tcPr>
          <w:p w14:paraId="6BE336F4"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r>
      <w:tr w:rsidR="00D57248" w:rsidRPr="00B4757A" w14:paraId="6A31C54E" w14:textId="77777777" w:rsidTr="00D57248">
        <w:trPr>
          <w:trHeight w:val="308"/>
        </w:trPr>
        <w:tc>
          <w:tcPr>
            <w:cnfStyle w:val="001000000000" w:firstRow="0" w:lastRow="0" w:firstColumn="1" w:lastColumn="0" w:oddVBand="0" w:evenVBand="0" w:oddHBand="0" w:evenHBand="0" w:firstRowFirstColumn="0" w:firstRowLastColumn="0" w:lastRowFirstColumn="0" w:lastRowLastColumn="0"/>
            <w:tcW w:w="9218" w:type="dxa"/>
            <w:gridSpan w:val="10"/>
            <w:tcBorders>
              <w:top w:val="single" w:sz="4" w:space="0" w:color="auto"/>
              <w:right w:val="none" w:sz="0" w:space="0" w:color="auto"/>
            </w:tcBorders>
            <w:shd w:val="clear" w:color="auto" w:fill="auto"/>
          </w:tcPr>
          <w:p w14:paraId="12372FCF" w14:textId="77777777" w:rsidR="00D57248" w:rsidRPr="00B4757A" w:rsidRDefault="00D57248" w:rsidP="00D57248">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Education</w:t>
            </w:r>
          </w:p>
        </w:tc>
      </w:tr>
      <w:tr w:rsidR="00D57248" w:rsidRPr="00B4757A" w14:paraId="45107E46" w14:textId="77777777" w:rsidTr="00D5724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tcPr>
          <w:p w14:paraId="126B2884"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Low (233)</w:t>
            </w:r>
          </w:p>
        </w:tc>
        <w:tc>
          <w:tcPr>
            <w:tcW w:w="1007" w:type="dxa"/>
            <w:shd w:val="clear" w:color="auto" w:fill="auto"/>
          </w:tcPr>
          <w:p w14:paraId="33FE0800"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1.89</w:t>
            </w:r>
          </w:p>
        </w:tc>
        <w:tc>
          <w:tcPr>
            <w:tcW w:w="749" w:type="dxa"/>
            <w:shd w:val="clear" w:color="auto" w:fill="auto"/>
          </w:tcPr>
          <w:p w14:paraId="3385BCBF"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008" w:type="dxa"/>
            <w:shd w:val="clear" w:color="auto" w:fill="auto"/>
          </w:tcPr>
          <w:p w14:paraId="2CA6AF93"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4.19</w:t>
            </w:r>
          </w:p>
        </w:tc>
        <w:tc>
          <w:tcPr>
            <w:tcW w:w="1010" w:type="dxa"/>
            <w:shd w:val="clear" w:color="auto" w:fill="auto"/>
          </w:tcPr>
          <w:p w14:paraId="11AA591F"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shd w:val="clear" w:color="auto" w:fill="auto"/>
          </w:tcPr>
          <w:p w14:paraId="4F29AF03"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3.94</w:t>
            </w:r>
            <w:r w:rsidRPr="00B4757A">
              <w:rPr>
                <w:rFonts w:ascii="Times New Roman" w:hAnsi="Times New Roman" w:cs="Times New Roman"/>
                <w:b/>
                <w:color w:val="010205"/>
                <w:sz w:val="24"/>
                <w:szCs w:val="24"/>
                <w:vertAlign w:val="superscript"/>
                <w:lang w:val="en-GB"/>
              </w:rPr>
              <w:t>*</w:t>
            </w:r>
          </w:p>
        </w:tc>
        <w:tc>
          <w:tcPr>
            <w:tcW w:w="1066" w:type="dxa"/>
            <w:shd w:val="clear" w:color="auto" w:fill="auto"/>
          </w:tcPr>
          <w:p w14:paraId="0D2BDB23"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65" w:type="dxa"/>
            <w:shd w:val="clear" w:color="auto" w:fill="auto"/>
          </w:tcPr>
          <w:p w14:paraId="66828768"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2.62</w:t>
            </w:r>
          </w:p>
        </w:tc>
        <w:tc>
          <w:tcPr>
            <w:tcW w:w="1009" w:type="dxa"/>
            <w:gridSpan w:val="2"/>
            <w:shd w:val="clear" w:color="auto" w:fill="auto"/>
          </w:tcPr>
          <w:p w14:paraId="38919BBD"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r>
      <w:tr w:rsidR="00D57248" w:rsidRPr="00B4757A" w14:paraId="540C4F90" w14:textId="77777777" w:rsidTr="00D57248">
        <w:trPr>
          <w:trHeight w:val="308"/>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tcPr>
          <w:p w14:paraId="24C90A64"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High (247)</w:t>
            </w:r>
          </w:p>
        </w:tc>
        <w:tc>
          <w:tcPr>
            <w:tcW w:w="1007" w:type="dxa"/>
            <w:shd w:val="clear" w:color="auto" w:fill="auto"/>
          </w:tcPr>
          <w:p w14:paraId="4FA05254"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2.04</w:t>
            </w:r>
          </w:p>
        </w:tc>
        <w:tc>
          <w:tcPr>
            <w:tcW w:w="749" w:type="dxa"/>
            <w:shd w:val="clear" w:color="auto" w:fill="auto"/>
          </w:tcPr>
          <w:p w14:paraId="54833C9A"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008" w:type="dxa"/>
            <w:shd w:val="clear" w:color="auto" w:fill="auto"/>
          </w:tcPr>
          <w:p w14:paraId="49B8C2DA"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4.05</w:t>
            </w:r>
          </w:p>
        </w:tc>
        <w:tc>
          <w:tcPr>
            <w:tcW w:w="1010" w:type="dxa"/>
            <w:shd w:val="clear" w:color="auto" w:fill="auto"/>
          </w:tcPr>
          <w:p w14:paraId="5017F60B"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shd w:val="clear" w:color="auto" w:fill="auto"/>
          </w:tcPr>
          <w:p w14:paraId="4246DD76"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3.65</w:t>
            </w:r>
            <w:r w:rsidRPr="00B4757A">
              <w:rPr>
                <w:rFonts w:ascii="Times New Roman" w:hAnsi="Times New Roman" w:cs="Times New Roman"/>
                <w:b/>
                <w:color w:val="010205"/>
                <w:sz w:val="24"/>
                <w:szCs w:val="24"/>
                <w:vertAlign w:val="superscript"/>
                <w:lang w:val="en-GB"/>
              </w:rPr>
              <w:t>*</w:t>
            </w:r>
          </w:p>
        </w:tc>
        <w:tc>
          <w:tcPr>
            <w:tcW w:w="1066" w:type="dxa"/>
            <w:shd w:val="clear" w:color="auto" w:fill="auto"/>
          </w:tcPr>
          <w:p w14:paraId="33AACD10"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65" w:type="dxa"/>
            <w:shd w:val="clear" w:color="auto" w:fill="auto"/>
          </w:tcPr>
          <w:p w14:paraId="3A89A672"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2.75</w:t>
            </w:r>
          </w:p>
        </w:tc>
        <w:tc>
          <w:tcPr>
            <w:tcW w:w="1009" w:type="dxa"/>
            <w:gridSpan w:val="2"/>
            <w:shd w:val="clear" w:color="auto" w:fill="auto"/>
          </w:tcPr>
          <w:p w14:paraId="4DC32FC4"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D57248" w:rsidRPr="00B4757A" w14:paraId="19C2D160" w14:textId="77777777" w:rsidTr="00D5724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218" w:type="dxa"/>
            <w:gridSpan w:val="10"/>
            <w:tcBorders>
              <w:top w:val="single" w:sz="4" w:space="0" w:color="auto"/>
              <w:right w:val="none" w:sz="0" w:space="0" w:color="auto"/>
            </w:tcBorders>
            <w:shd w:val="clear" w:color="auto" w:fill="auto"/>
          </w:tcPr>
          <w:p w14:paraId="77552D96" w14:textId="0C8E801A" w:rsidR="00D57248" w:rsidRPr="00B4757A" w:rsidRDefault="004E7440" w:rsidP="00D57248">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Religiousness</w:t>
            </w:r>
          </w:p>
        </w:tc>
      </w:tr>
      <w:tr w:rsidR="00D57248" w:rsidRPr="00B4757A" w14:paraId="507150B7" w14:textId="77777777" w:rsidTr="00D57248">
        <w:trPr>
          <w:trHeight w:val="615"/>
        </w:trPr>
        <w:tc>
          <w:tcPr>
            <w:cnfStyle w:val="001000000000" w:firstRow="0" w:lastRow="0" w:firstColumn="1" w:lastColumn="0" w:oddVBand="0" w:evenVBand="0" w:oddHBand="0" w:evenHBand="0" w:firstRowFirstColumn="0" w:firstRowLastColumn="0" w:lastRowFirstColumn="0" w:lastRowLastColumn="0"/>
            <w:tcW w:w="1296" w:type="dxa"/>
            <w:tcBorders>
              <w:right w:val="none" w:sz="0" w:space="0" w:color="auto"/>
            </w:tcBorders>
          </w:tcPr>
          <w:p w14:paraId="61E70958"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Non-religious (206)</w:t>
            </w:r>
          </w:p>
        </w:tc>
        <w:tc>
          <w:tcPr>
            <w:tcW w:w="1007" w:type="dxa"/>
            <w:shd w:val="clear" w:color="auto" w:fill="auto"/>
          </w:tcPr>
          <w:p w14:paraId="775E5B05"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1.93</w:t>
            </w:r>
          </w:p>
        </w:tc>
        <w:tc>
          <w:tcPr>
            <w:tcW w:w="749" w:type="dxa"/>
            <w:shd w:val="clear" w:color="auto" w:fill="auto"/>
          </w:tcPr>
          <w:p w14:paraId="79D6B7CA"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shd w:val="clear" w:color="auto" w:fill="auto"/>
          </w:tcPr>
          <w:p w14:paraId="3D55ACA8"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4.12</w:t>
            </w:r>
          </w:p>
        </w:tc>
        <w:tc>
          <w:tcPr>
            <w:tcW w:w="1010" w:type="dxa"/>
            <w:shd w:val="clear" w:color="auto" w:fill="auto"/>
          </w:tcPr>
          <w:p w14:paraId="1ACD6EA4"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08" w:type="dxa"/>
            <w:shd w:val="clear" w:color="auto" w:fill="auto"/>
          </w:tcPr>
          <w:p w14:paraId="561A599A"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3.88</w:t>
            </w:r>
          </w:p>
        </w:tc>
        <w:tc>
          <w:tcPr>
            <w:tcW w:w="1066" w:type="dxa"/>
            <w:shd w:val="clear" w:color="auto" w:fill="auto"/>
          </w:tcPr>
          <w:p w14:paraId="4BEC427C"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65" w:type="dxa"/>
            <w:shd w:val="clear" w:color="auto" w:fill="auto"/>
          </w:tcPr>
          <w:p w14:paraId="41BF6B35"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2.71</w:t>
            </w:r>
          </w:p>
        </w:tc>
        <w:tc>
          <w:tcPr>
            <w:tcW w:w="1009" w:type="dxa"/>
            <w:gridSpan w:val="2"/>
            <w:shd w:val="clear" w:color="auto" w:fill="auto"/>
          </w:tcPr>
          <w:p w14:paraId="6780BA20" w14:textId="77777777" w:rsidR="00D57248" w:rsidRPr="00B4757A" w:rsidRDefault="00D57248" w:rsidP="00D57248">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r>
      <w:tr w:rsidR="00D57248" w:rsidRPr="00B4757A" w14:paraId="3079ED85" w14:textId="77777777" w:rsidTr="00D5724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right w:val="none" w:sz="0" w:space="0" w:color="auto"/>
            </w:tcBorders>
          </w:tcPr>
          <w:p w14:paraId="26325652"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Religious (273)</w:t>
            </w:r>
          </w:p>
        </w:tc>
        <w:tc>
          <w:tcPr>
            <w:tcW w:w="1007" w:type="dxa"/>
            <w:tcBorders>
              <w:bottom w:val="single" w:sz="4" w:space="0" w:color="auto"/>
            </w:tcBorders>
            <w:shd w:val="clear" w:color="auto" w:fill="auto"/>
          </w:tcPr>
          <w:p w14:paraId="74265975"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2.00</w:t>
            </w:r>
          </w:p>
        </w:tc>
        <w:tc>
          <w:tcPr>
            <w:tcW w:w="749" w:type="dxa"/>
            <w:tcBorders>
              <w:bottom w:val="single" w:sz="4" w:space="0" w:color="auto"/>
            </w:tcBorders>
            <w:shd w:val="clear" w:color="auto" w:fill="auto"/>
          </w:tcPr>
          <w:p w14:paraId="7E42DD41"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008" w:type="dxa"/>
            <w:tcBorders>
              <w:bottom w:val="single" w:sz="4" w:space="0" w:color="auto"/>
            </w:tcBorders>
            <w:shd w:val="clear" w:color="auto" w:fill="auto"/>
          </w:tcPr>
          <w:p w14:paraId="662EFB46"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4.12</w:t>
            </w:r>
          </w:p>
        </w:tc>
        <w:tc>
          <w:tcPr>
            <w:tcW w:w="1010" w:type="dxa"/>
            <w:tcBorders>
              <w:bottom w:val="single" w:sz="4" w:space="0" w:color="auto"/>
            </w:tcBorders>
            <w:shd w:val="clear" w:color="auto" w:fill="auto"/>
          </w:tcPr>
          <w:p w14:paraId="336AA597"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008" w:type="dxa"/>
            <w:tcBorders>
              <w:bottom w:val="single" w:sz="4" w:space="0" w:color="auto"/>
            </w:tcBorders>
            <w:shd w:val="clear" w:color="auto" w:fill="auto"/>
          </w:tcPr>
          <w:p w14:paraId="1D5F60AF"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3.72</w:t>
            </w:r>
          </w:p>
        </w:tc>
        <w:tc>
          <w:tcPr>
            <w:tcW w:w="1066" w:type="dxa"/>
            <w:tcBorders>
              <w:bottom w:val="single" w:sz="4" w:space="0" w:color="auto"/>
            </w:tcBorders>
            <w:shd w:val="clear" w:color="auto" w:fill="auto"/>
          </w:tcPr>
          <w:p w14:paraId="6F0CD058"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065" w:type="dxa"/>
            <w:tcBorders>
              <w:bottom w:val="single" w:sz="4" w:space="0" w:color="auto"/>
            </w:tcBorders>
            <w:shd w:val="clear" w:color="auto" w:fill="auto"/>
          </w:tcPr>
          <w:p w14:paraId="59A1B7B4"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color w:val="010205"/>
                <w:sz w:val="24"/>
                <w:szCs w:val="24"/>
                <w:lang w:val="en-GB"/>
              </w:rPr>
              <w:t>2.66</w:t>
            </w:r>
          </w:p>
        </w:tc>
        <w:tc>
          <w:tcPr>
            <w:tcW w:w="1009" w:type="dxa"/>
            <w:gridSpan w:val="2"/>
            <w:shd w:val="clear" w:color="auto" w:fill="auto"/>
          </w:tcPr>
          <w:p w14:paraId="2C11586C" w14:textId="77777777" w:rsidR="00D57248" w:rsidRPr="00B4757A" w:rsidRDefault="00D57248" w:rsidP="00D57248">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D57248" w:rsidRPr="00B4757A" w14:paraId="0341540E" w14:textId="77777777" w:rsidTr="00D57248">
        <w:trPr>
          <w:gridAfter w:val="1"/>
          <w:wAfter w:w="37" w:type="dxa"/>
          <w:trHeight w:val="936"/>
        </w:trPr>
        <w:tc>
          <w:tcPr>
            <w:cnfStyle w:val="001000000000" w:firstRow="0" w:lastRow="0" w:firstColumn="1" w:lastColumn="0" w:oddVBand="0" w:evenVBand="0" w:oddHBand="0" w:evenHBand="0" w:firstRowFirstColumn="0" w:firstRowLastColumn="0" w:lastRowFirstColumn="0" w:lastRowLastColumn="0"/>
            <w:tcW w:w="9181" w:type="dxa"/>
            <w:gridSpan w:val="9"/>
            <w:tcBorders>
              <w:top w:val="single" w:sz="4" w:space="0" w:color="auto"/>
              <w:right w:val="none" w:sz="0" w:space="0" w:color="auto"/>
            </w:tcBorders>
          </w:tcPr>
          <w:p w14:paraId="5099C954" w14:textId="77777777" w:rsidR="00D57248" w:rsidRPr="00B4757A" w:rsidRDefault="00D57248" w:rsidP="00D57248">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Note. </w:t>
            </w:r>
            <w:r w:rsidRPr="00B4757A">
              <w:rPr>
                <w:rFonts w:ascii="Times New Roman" w:hAnsi="Times New Roman" w:cs="Times New Roman"/>
                <w:i w:val="0"/>
                <w:sz w:val="24"/>
                <w:szCs w:val="24"/>
                <w:lang w:val="en-GB"/>
              </w:rPr>
              <w:t xml:space="preserve">Bold typeface indicates significant mean differences. </w:t>
            </w:r>
          </w:p>
          <w:p w14:paraId="36CD7654" w14:textId="77777777" w:rsidR="00D57248" w:rsidRPr="00B4757A" w:rsidRDefault="00D57248" w:rsidP="00D5724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color w:val="333333"/>
                <w:sz w:val="24"/>
                <w:szCs w:val="24"/>
                <w:shd w:val="clear" w:color="auto" w:fill="FFFFFF"/>
                <w:lang w:val="en-GB"/>
              </w:rPr>
              <w:t>*</w:t>
            </w:r>
            <w:r w:rsidRPr="00B4757A">
              <w:rPr>
                <w:rStyle w:val="Emphasis"/>
                <w:rFonts w:ascii="Times New Roman" w:hAnsi="Times New Roman" w:cs="Times New Roman"/>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&lt; .05. **</w:t>
            </w:r>
            <w:r w:rsidRPr="00B4757A">
              <w:rPr>
                <w:rStyle w:val="Emphasis"/>
                <w:rFonts w:ascii="Times New Roman" w:hAnsi="Times New Roman" w:cs="Times New Roman"/>
                <w:color w:val="333333"/>
                <w:sz w:val="24"/>
                <w:szCs w:val="24"/>
                <w:shd w:val="clear" w:color="auto" w:fill="FFFFFF"/>
                <w:lang w:val="en-GB"/>
              </w:rPr>
              <w:t xml:space="preserve"> p</w:t>
            </w:r>
            <w:r w:rsidRPr="00B4757A">
              <w:rPr>
                <w:rFonts w:ascii="Times New Roman" w:hAnsi="Times New Roman" w:cs="Times New Roman"/>
                <w:color w:val="333333"/>
                <w:sz w:val="24"/>
                <w:szCs w:val="24"/>
                <w:shd w:val="clear" w:color="auto" w:fill="FFFFFF"/>
                <w:lang w:val="en-GB"/>
              </w:rPr>
              <w:t> &lt; .001</w:t>
            </w:r>
          </w:p>
        </w:tc>
      </w:tr>
    </w:tbl>
    <w:p w14:paraId="50ACED17" w14:textId="44A31961" w:rsidR="00196102" w:rsidRPr="00B4757A" w:rsidRDefault="00E511E3" w:rsidP="00196102">
      <w:pPr>
        <w:pStyle w:val="Caption"/>
        <w:keepNext/>
        <w:spacing w:line="360" w:lineRule="auto"/>
        <w:rPr>
          <w:rFonts w:ascii="Times New Roman" w:hAnsi="Times New Roman" w:cs="Times New Roman"/>
          <w:color w:val="auto"/>
          <w:sz w:val="24"/>
          <w:szCs w:val="24"/>
          <w:lang w:val="en-GB"/>
        </w:rPr>
        <w:sectPr w:rsidR="00196102" w:rsidRPr="00B4757A" w:rsidSect="00196102">
          <w:headerReference w:type="default" r:id="rId9"/>
          <w:pgSz w:w="11906" w:h="16838"/>
          <w:pgMar w:top="1418" w:right="1418" w:bottom="1418" w:left="1418" w:header="709" w:footer="709" w:gutter="0"/>
          <w:cols w:space="708"/>
          <w:docGrid w:linePitch="360"/>
        </w:sectPr>
      </w:pPr>
      <w:r w:rsidRPr="00B4757A">
        <w:rPr>
          <w:rFonts w:ascii="Times New Roman" w:hAnsi="Times New Roman" w:cs="Times New Roman"/>
          <w:color w:val="auto"/>
          <w:sz w:val="24"/>
          <w:szCs w:val="24"/>
          <w:lang w:val="en-GB"/>
        </w:rPr>
        <w:t xml:space="preserve">Estimated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arginal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eans and </w:t>
      </w:r>
      <w:r w:rsidR="00F429DC" w:rsidRPr="00B4757A">
        <w:rPr>
          <w:rFonts w:ascii="Times New Roman" w:hAnsi="Times New Roman" w:cs="Times New Roman"/>
          <w:color w:val="auto"/>
          <w:sz w:val="24"/>
          <w:szCs w:val="24"/>
          <w:lang w:val="en-GB"/>
        </w:rPr>
        <w:t>S</w:t>
      </w:r>
      <w:r w:rsidRPr="00B4757A">
        <w:rPr>
          <w:rFonts w:ascii="Times New Roman" w:hAnsi="Times New Roman" w:cs="Times New Roman"/>
          <w:color w:val="auto"/>
          <w:sz w:val="24"/>
          <w:szCs w:val="24"/>
          <w:lang w:val="en-GB"/>
        </w:rPr>
        <w:t xml:space="preserve">tandard </w:t>
      </w:r>
      <w:r w:rsidR="00F429DC" w:rsidRPr="00B4757A">
        <w:rPr>
          <w:rFonts w:ascii="Times New Roman" w:hAnsi="Times New Roman" w:cs="Times New Roman"/>
          <w:color w:val="auto"/>
          <w:sz w:val="24"/>
          <w:szCs w:val="24"/>
          <w:lang w:val="en-GB"/>
        </w:rPr>
        <w:t>E</w:t>
      </w:r>
      <w:r w:rsidRPr="00B4757A">
        <w:rPr>
          <w:rFonts w:ascii="Times New Roman" w:hAnsi="Times New Roman" w:cs="Times New Roman"/>
          <w:color w:val="auto"/>
          <w:sz w:val="24"/>
          <w:szCs w:val="24"/>
          <w:lang w:val="en-GB"/>
        </w:rPr>
        <w:t xml:space="preserve">rrors of </w:t>
      </w:r>
      <w:r w:rsidR="00D57248" w:rsidRPr="00B4757A">
        <w:rPr>
          <w:rFonts w:ascii="Times New Roman" w:hAnsi="Times New Roman" w:cs="Times New Roman"/>
          <w:color w:val="auto"/>
          <w:sz w:val="24"/>
          <w:szCs w:val="24"/>
          <w:lang w:val="en-GB"/>
        </w:rPr>
        <w:t>SGS</w:t>
      </w:r>
      <w:r w:rsidR="00196102" w:rsidRPr="00B4757A">
        <w:rPr>
          <w:rFonts w:ascii="Times New Roman" w:hAnsi="Times New Roman" w:cs="Times New Roman"/>
          <w:color w:val="auto"/>
          <w:sz w:val="24"/>
          <w:szCs w:val="24"/>
          <w:lang w:val="en-GB"/>
        </w:rPr>
        <w:t xml:space="preserve"> by </w:t>
      </w:r>
      <w:r w:rsidR="00F429DC" w:rsidRPr="00B4757A">
        <w:rPr>
          <w:rFonts w:ascii="Times New Roman" w:hAnsi="Times New Roman" w:cs="Times New Roman"/>
          <w:color w:val="auto"/>
          <w:sz w:val="24"/>
          <w:szCs w:val="24"/>
          <w:lang w:val="en-GB"/>
        </w:rPr>
        <w:t>B</w:t>
      </w:r>
      <w:r w:rsidR="00196102" w:rsidRPr="00B4757A">
        <w:rPr>
          <w:rFonts w:ascii="Times New Roman" w:hAnsi="Times New Roman" w:cs="Times New Roman"/>
          <w:color w:val="auto"/>
          <w:sz w:val="24"/>
          <w:szCs w:val="24"/>
          <w:lang w:val="en-GB"/>
        </w:rPr>
        <w:t xml:space="preserve">ackground </w:t>
      </w:r>
      <w:r w:rsidR="00F429DC" w:rsidRPr="00B4757A">
        <w:rPr>
          <w:rFonts w:ascii="Times New Roman" w:hAnsi="Times New Roman" w:cs="Times New Roman"/>
          <w:color w:val="auto"/>
          <w:sz w:val="24"/>
          <w:szCs w:val="24"/>
          <w:lang w:val="en-GB"/>
        </w:rPr>
        <w:t>C</w:t>
      </w:r>
      <w:r w:rsidR="00196102" w:rsidRPr="00B4757A">
        <w:rPr>
          <w:rFonts w:ascii="Times New Roman" w:hAnsi="Times New Roman" w:cs="Times New Roman"/>
          <w:color w:val="auto"/>
          <w:sz w:val="24"/>
          <w:szCs w:val="24"/>
          <w:lang w:val="en-GB"/>
        </w:rPr>
        <w:t>haracteristics</w:t>
      </w:r>
    </w:p>
    <w:p w14:paraId="7AB65563" w14:textId="77777777" w:rsidR="00196102" w:rsidRPr="00B4757A" w:rsidRDefault="00196102" w:rsidP="00E511E3">
      <w:pPr>
        <w:pStyle w:val="Caption"/>
        <w:keepNext/>
        <w:spacing w:line="360" w:lineRule="auto"/>
        <w:rPr>
          <w:rFonts w:ascii="Times New Roman" w:hAnsi="Times New Roman" w:cs="Times New Roman"/>
          <w:b/>
          <w:i w:val="0"/>
          <w:color w:val="auto"/>
          <w:sz w:val="24"/>
          <w:szCs w:val="24"/>
          <w:lang w:val="en-GB"/>
        </w:rPr>
      </w:pPr>
    </w:p>
    <w:p w14:paraId="643DD871" w14:textId="64A3CB2C" w:rsidR="00E511E3" w:rsidRPr="00B4757A" w:rsidRDefault="00E511E3" w:rsidP="00E511E3">
      <w:pPr>
        <w:pStyle w:val="Caption"/>
        <w:keepNext/>
        <w:spacing w:line="360" w:lineRule="auto"/>
        <w:rPr>
          <w:rFonts w:ascii="Times New Roman" w:hAnsi="Times New Roman" w:cs="Times New Roman"/>
          <w:b/>
          <w:i w:val="0"/>
          <w:color w:val="auto"/>
          <w:sz w:val="24"/>
          <w:szCs w:val="24"/>
          <w:lang w:val="en-GB"/>
        </w:rPr>
      </w:pPr>
      <w:r w:rsidRPr="00B4757A">
        <w:rPr>
          <w:rFonts w:ascii="Times New Roman" w:hAnsi="Times New Roman" w:cs="Times New Roman"/>
          <w:b/>
          <w:i w:val="0"/>
          <w:color w:val="auto"/>
          <w:sz w:val="24"/>
          <w:szCs w:val="24"/>
          <w:lang w:val="en-GB"/>
        </w:rPr>
        <w:t>Table 2b</w:t>
      </w:r>
    </w:p>
    <w:p w14:paraId="33A5471C" w14:textId="246E2F4B" w:rsidR="00E511E3" w:rsidRPr="00B4757A" w:rsidRDefault="00E511E3" w:rsidP="00E511E3">
      <w:pPr>
        <w:pStyle w:val="Caption"/>
        <w:keepNext/>
        <w:spacing w:line="360" w:lineRule="auto"/>
        <w:rPr>
          <w:rFonts w:ascii="Times New Roman" w:hAnsi="Times New Roman" w:cs="Times New Roman"/>
          <w:color w:val="auto"/>
          <w:sz w:val="24"/>
          <w:szCs w:val="24"/>
          <w:lang w:val="en-GB"/>
        </w:rPr>
      </w:pPr>
      <w:r w:rsidRPr="00B4757A">
        <w:rPr>
          <w:rFonts w:ascii="Times New Roman" w:hAnsi="Times New Roman" w:cs="Times New Roman"/>
          <w:color w:val="auto"/>
          <w:sz w:val="24"/>
          <w:szCs w:val="24"/>
          <w:lang w:val="en-GB"/>
        </w:rPr>
        <w:t xml:space="preserve">Estimated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arginal</w:t>
      </w:r>
      <w:r w:rsidR="00F429DC" w:rsidRPr="00B4757A">
        <w:rPr>
          <w:rFonts w:ascii="Times New Roman" w:hAnsi="Times New Roman" w:cs="Times New Roman"/>
          <w:color w:val="auto"/>
          <w:sz w:val="24"/>
          <w:szCs w:val="24"/>
          <w:lang w:val="en-GB"/>
        </w:rPr>
        <w:t xml:space="preserve"> M</w:t>
      </w:r>
      <w:r w:rsidRPr="00B4757A">
        <w:rPr>
          <w:rFonts w:ascii="Times New Roman" w:hAnsi="Times New Roman" w:cs="Times New Roman"/>
          <w:color w:val="auto"/>
          <w:sz w:val="24"/>
          <w:szCs w:val="24"/>
          <w:lang w:val="en-GB"/>
        </w:rPr>
        <w:t xml:space="preserve">eans and </w:t>
      </w:r>
      <w:r w:rsidR="00F429DC" w:rsidRPr="00B4757A">
        <w:rPr>
          <w:rFonts w:ascii="Times New Roman" w:hAnsi="Times New Roman" w:cs="Times New Roman"/>
          <w:color w:val="auto"/>
          <w:sz w:val="24"/>
          <w:szCs w:val="24"/>
          <w:lang w:val="en-GB"/>
        </w:rPr>
        <w:t>S</w:t>
      </w:r>
      <w:r w:rsidRPr="00B4757A">
        <w:rPr>
          <w:rFonts w:ascii="Times New Roman" w:hAnsi="Times New Roman" w:cs="Times New Roman"/>
          <w:color w:val="auto"/>
          <w:sz w:val="24"/>
          <w:szCs w:val="24"/>
          <w:lang w:val="en-GB"/>
        </w:rPr>
        <w:t xml:space="preserve">tandard </w:t>
      </w:r>
      <w:r w:rsidR="00F429DC" w:rsidRPr="00B4757A">
        <w:rPr>
          <w:rFonts w:ascii="Times New Roman" w:hAnsi="Times New Roman" w:cs="Times New Roman"/>
          <w:color w:val="auto"/>
          <w:sz w:val="24"/>
          <w:szCs w:val="24"/>
          <w:lang w:val="en-GB"/>
        </w:rPr>
        <w:t>E</w:t>
      </w:r>
      <w:r w:rsidRPr="00B4757A">
        <w:rPr>
          <w:rFonts w:ascii="Times New Roman" w:hAnsi="Times New Roman" w:cs="Times New Roman"/>
          <w:color w:val="auto"/>
          <w:sz w:val="24"/>
          <w:szCs w:val="24"/>
          <w:lang w:val="en-GB"/>
        </w:rPr>
        <w:t xml:space="preserve">rrors of </w:t>
      </w:r>
      <w:r w:rsidR="00D57248" w:rsidRPr="00B4757A">
        <w:rPr>
          <w:rFonts w:ascii="Times New Roman" w:hAnsi="Times New Roman" w:cs="Times New Roman"/>
          <w:color w:val="auto"/>
          <w:sz w:val="24"/>
          <w:szCs w:val="24"/>
          <w:lang w:val="en-GB"/>
        </w:rPr>
        <w:t>SO</w:t>
      </w:r>
      <w:r w:rsidRPr="00B4757A">
        <w:rPr>
          <w:rFonts w:ascii="Times New Roman" w:hAnsi="Times New Roman" w:cs="Times New Roman"/>
          <w:color w:val="auto"/>
          <w:sz w:val="24"/>
          <w:szCs w:val="24"/>
          <w:lang w:val="en-GB"/>
        </w:rPr>
        <w:t xml:space="preserve"> by </w:t>
      </w:r>
      <w:r w:rsidR="00F429DC" w:rsidRPr="00B4757A">
        <w:rPr>
          <w:rFonts w:ascii="Times New Roman" w:hAnsi="Times New Roman" w:cs="Times New Roman"/>
          <w:color w:val="auto"/>
          <w:sz w:val="24"/>
          <w:szCs w:val="24"/>
          <w:lang w:val="en-GB"/>
        </w:rPr>
        <w:t>B</w:t>
      </w:r>
      <w:r w:rsidRPr="00B4757A">
        <w:rPr>
          <w:rFonts w:ascii="Times New Roman" w:hAnsi="Times New Roman" w:cs="Times New Roman"/>
          <w:color w:val="auto"/>
          <w:sz w:val="24"/>
          <w:szCs w:val="24"/>
          <w:lang w:val="en-GB"/>
        </w:rPr>
        <w:t xml:space="preserve">ackground </w:t>
      </w:r>
      <w:r w:rsidR="00F429DC" w:rsidRPr="00B4757A">
        <w:rPr>
          <w:rFonts w:ascii="Times New Roman" w:hAnsi="Times New Roman" w:cs="Times New Roman"/>
          <w:color w:val="auto"/>
          <w:sz w:val="24"/>
          <w:szCs w:val="24"/>
          <w:lang w:val="en-GB"/>
        </w:rPr>
        <w:t>C</w:t>
      </w:r>
      <w:r w:rsidRPr="00B4757A">
        <w:rPr>
          <w:rFonts w:ascii="Times New Roman" w:hAnsi="Times New Roman" w:cs="Times New Roman"/>
          <w:color w:val="auto"/>
          <w:sz w:val="24"/>
          <w:szCs w:val="24"/>
          <w:lang w:val="en-GB"/>
        </w:rPr>
        <w:t>haracteristics</w:t>
      </w:r>
    </w:p>
    <w:tbl>
      <w:tblPr>
        <w:tblStyle w:val="PlainTable5"/>
        <w:tblW w:w="8101" w:type="dxa"/>
        <w:tblLook w:val="04A0" w:firstRow="1" w:lastRow="0" w:firstColumn="1" w:lastColumn="0" w:noHBand="0" w:noVBand="1"/>
      </w:tblPr>
      <w:tblGrid>
        <w:gridCol w:w="1560"/>
        <w:gridCol w:w="1404"/>
        <w:gridCol w:w="21"/>
        <w:gridCol w:w="1451"/>
        <w:gridCol w:w="1892"/>
        <w:gridCol w:w="1773"/>
      </w:tblGrid>
      <w:tr w:rsidR="00E511E3" w:rsidRPr="00B4757A" w14:paraId="5BFFD877" w14:textId="77777777" w:rsidTr="00EB5C21">
        <w:trPr>
          <w:cnfStyle w:val="100000000000" w:firstRow="1" w:lastRow="0" w:firstColumn="0" w:lastColumn="0" w:oddVBand="0" w:evenVBand="0" w:oddHBand="0" w:evenHBand="0" w:firstRowFirstColumn="0" w:firstRowLastColumn="0" w:lastRowFirstColumn="0" w:lastRowLastColumn="0"/>
          <w:trHeight w:val="150"/>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bottom w:val="none" w:sz="0" w:space="0" w:color="auto"/>
            </w:tcBorders>
          </w:tcPr>
          <w:p w14:paraId="66A5D1C4" w14:textId="77777777" w:rsidR="00E511E3" w:rsidRPr="00B4757A" w:rsidRDefault="00E511E3" w:rsidP="00E511E3">
            <w:pPr>
              <w:spacing w:line="360" w:lineRule="auto"/>
              <w:jc w:val="center"/>
              <w:rPr>
                <w:rFonts w:ascii="Times New Roman" w:hAnsi="Times New Roman" w:cs="Times New Roman"/>
                <w:sz w:val="24"/>
                <w:szCs w:val="24"/>
                <w:lang w:val="en-GB"/>
              </w:rPr>
            </w:pPr>
          </w:p>
        </w:tc>
        <w:tc>
          <w:tcPr>
            <w:tcW w:w="2876" w:type="dxa"/>
            <w:gridSpan w:val="3"/>
            <w:tcBorders>
              <w:top w:val="single" w:sz="4" w:space="0" w:color="auto"/>
              <w:bottom w:val="single" w:sz="4" w:space="0" w:color="auto"/>
            </w:tcBorders>
          </w:tcPr>
          <w:p w14:paraId="026D28D2" w14:textId="77777777" w:rsidR="00E511E3" w:rsidRPr="00B4757A" w:rsidRDefault="00E511E3" w:rsidP="00E511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SO boys</w:t>
            </w:r>
          </w:p>
        </w:tc>
        <w:tc>
          <w:tcPr>
            <w:tcW w:w="3665" w:type="dxa"/>
            <w:gridSpan w:val="2"/>
            <w:tcBorders>
              <w:top w:val="single" w:sz="4" w:space="0" w:color="auto"/>
              <w:bottom w:val="single" w:sz="4" w:space="0" w:color="auto"/>
            </w:tcBorders>
          </w:tcPr>
          <w:p w14:paraId="30C3A0E2" w14:textId="77777777" w:rsidR="00E511E3" w:rsidRPr="00B4757A" w:rsidRDefault="00E511E3" w:rsidP="00E511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SO girls</w:t>
            </w:r>
          </w:p>
        </w:tc>
      </w:tr>
      <w:tr w:rsidR="00C911C9" w:rsidRPr="00B4757A" w14:paraId="2EF47E08" w14:textId="1A8D4FB1" w:rsidTr="00EB5C21">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tcPr>
          <w:p w14:paraId="5D32465A" w14:textId="77777777" w:rsidR="00C911C9" w:rsidRPr="00B4757A" w:rsidRDefault="00C911C9" w:rsidP="00857476">
            <w:pPr>
              <w:jc w:val="center"/>
              <w:rPr>
                <w:rFonts w:ascii="Times New Roman" w:hAnsi="Times New Roman" w:cs="Times New Roman"/>
                <w:sz w:val="24"/>
                <w:szCs w:val="24"/>
                <w:lang w:val="en-GB"/>
              </w:rPr>
            </w:pPr>
          </w:p>
        </w:tc>
        <w:tc>
          <w:tcPr>
            <w:tcW w:w="1404" w:type="dxa"/>
            <w:tcBorders>
              <w:top w:val="single" w:sz="4" w:space="0" w:color="auto"/>
              <w:bottom w:val="single" w:sz="4" w:space="0" w:color="auto"/>
            </w:tcBorders>
            <w:shd w:val="clear" w:color="auto" w:fill="auto"/>
          </w:tcPr>
          <w:p w14:paraId="6CC1C2CF" w14:textId="40B56E81" w:rsidR="00C911C9" w:rsidRPr="00B4757A" w:rsidRDefault="0078120A" w:rsidP="008574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472" w:type="dxa"/>
            <w:gridSpan w:val="2"/>
            <w:tcBorders>
              <w:top w:val="single" w:sz="4" w:space="0" w:color="auto"/>
              <w:bottom w:val="single" w:sz="4" w:space="0" w:color="auto"/>
            </w:tcBorders>
            <w:shd w:val="clear" w:color="auto" w:fill="auto"/>
          </w:tcPr>
          <w:p w14:paraId="2A020365" w14:textId="3250D0B9" w:rsidR="00C911C9" w:rsidRPr="00B4757A" w:rsidRDefault="0078120A" w:rsidP="008574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c>
          <w:tcPr>
            <w:tcW w:w="1892" w:type="dxa"/>
            <w:tcBorders>
              <w:top w:val="single" w:sz="4" w:space="0" w:color="auto"/>
              <w:bottom w:val="single" w:sz="4" w:space="0" w:color="auto"/>
            </w:tcBorders>
            <w:shd w:val="clear" w:color="auto" w:fill="auto"/>
          </w:tcPr>
          <w:p w14:paraId="605B706A" w14:textId="4144CA8E" w:rsidR="00C911C9" w:rsidRPr="00B4757A" w:rsidRDefault="0078120A" w:rsidP="008574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M</w:t>
            </w:r>
          </w:p>
        </w:tc>
        <w:tc>
          <w:tcPr>
            <w:tcW w:w="1773" w:type="dxa"/>
            <w:tcBorders>
              <w:top w:val="single" w:sz="4" w:space="0" w:color="auto"/>
              <w:bottom w:val="single" w:sz="4" w:space="0" w:color="auto"/>
            </w:tcBorders>
            <w:shd w:val="clear" w:color="auto" w:fill="auto"/>
          </w:tcPr>
          <w:p w14:paraId="3A370594" w14:textId="653BB4FC" w:rsidR="00C911C9" w:rsidRPr="00B4757A" w:rsidRDefault="0078120A" w:rsidP="008574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4757A">
              <w:rPr>
                <w:rFonts w:ascii="Times New Roman" w:hAnsi="Times New Roman" w:cs="Times New Roman"/>
                <w:i/>
                <w:sz w:val="24"/>
                <w:szCs w:val="24"/>
                <w:lang w:val="en-GB"/>
              </w:rPr>
              <w:t>SD</w:t>
            </w:r>
          </w:p>
        </w:tc>
      </w:tr>
      <w:tr w:rsidR="00E14367" w:rsidRPr="00B4757A" w14:paraId="5D9FAEBF" w14:textId="77777777" w:rsidTr="009B6D2C">
        <w:trPr>
          <w:trHeight w:val="150"/>
        </w:trPr>
        <w:tc>
          <w:tcPr>
            <w:cnfStyle w:val="001000000000" w:firstRow="0" w:lastRow="0" w:firstColumn="1" w:lastColumn="0" w:oddVBand="0" w:evenVBand="0" w:oddHBand="0" w:evenHBand="0" w:firstRowFirstColumn="0" w:firstRowLastColumn="0" w:lastRowFirstColumn="0" w:lastRowLastColumn="0"/>
            <w:tcW w:w="8101" w:type="dxa"/>
            <w:gridSpan w:val="6"/>
            <w:tcBorders>
              <w:top w:val="single" w:sz="4" w:space="0" w:color="auto"/>
              <w:right w:val="none" w:sz="0" w:space="0" w:color="auto"/>
            </w:tcBorders>
            <w:shd w:val="clear" w:color="auto" w:fill="auto"/>
          </w:tcPr>
          <w:p w14:paraId="200AE92A" w14:textId="026F2B42" w:rsidR="00E14367" w:rsidRPr="00B4757A" w:rsidRDefault="00E14367"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Gender</w:t>
            </w:r>
          </w:p>
        </w:tc>
      </w:tr>
      <w:tr w:rsidR="00E511E3" w:rsidRPr="00B4757A" w14:paraId="13091C50" w14:textId="77777777" w:rsidTr="00EB5C2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tcPr>
          <w:p w14:paraId="51FFC1F5"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Boys (254)</w:t>
            </w:r>
          </w:p>
        </w:tc>
        <w:tc>
          <w:tcPr>
            <w:tcW w:w="1425" w:type="dxa"/>
            <w:gridSpan w:val="2"/>
            <w:shd w:val="clear" w:color="auto" w:fill="auto"/>
          </w:tcPr>
          <w:p w14:paraId="5BC0B569"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3.44</w:t>
            </w:r>
          </w:p>
        </w:tc>
        <w:tc>
          <w:tcPr>
            <w:tcW w:w="1451" w:type="dxa"/>
            <w:shd w:val="clear" w:color="auto" w:fill="auto"/>
          </w:tcPr>
          <w:p w14:paraId="0AFC5C15"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892" w:type="dxa"/>
            <w:shd w:val="clear" w:color="auto" w:fill="auto"/>
          </w:tcPr>
          <w:p w14:paraId="0E654A6E"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3.66</w:t>
            </w:r>
            <w:r w:rsidRPr="00B4757A">
              <w:rPr>
                <w:rFonts w:ascii="Times New Roman" w:hAnsi="Times New Roman" w:cs="Times New Roman"/>
                <w:b/>
                <w:color w:val="010205"/>
                <w:sz w:val="24"/>
                <w:szCs w:val="24"/>
                <w:vertAlign w:val="superscript"/>
                <w:lang w:val="en-GB"/>
              </w:rPr>
              <w:t>**</w:t>
            </w:r>
          </w:p>
        </w:tc>
        <w:tc>
          <w:tcPr>
            <w:tcW w:w="1773" w:type="dxa"/>
            <w:shd w:val="clear" w:color="auto" w:fill="auto"/>
          </w:tcPr>
          <w:p w14:paraId="5EE5054C"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E511E3" w:rsidRPr="00B4757A" w14:paraId="7B30BE0C" w14:textId="77777777" w:rsidTr="00EB5C21">
        <w:trPr>
          <w:trHeight w:val="145"/>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tcPr>
          <w:p w14:paraId="5F8FEB86"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Girls (226)</w:t>
            </w:r>
          </w:p>
        </w:tc>
        <w:tc>
          <w:tcPr>
            <w:tcW w:w="1425" w:type="dxa"/>
            <w:gridSpan w:val="2"/>
            <w:tcBorders>
              <w:bottom w:val="single" w:sz="4" w:space="0" w:color="auto"/>
            </w:tcBorders>
            <w:shd w:val="clear" w:color="auto" w:fill="auto"/>
          </w:tcPr>
          <w:p w14:paraId="2F4B51F1"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3.31</w:t>
            </w:r>
          </w:p>
        </w:tc>
        <w:tc>
          <w:tcPr>
            <w:tcW w:w="1451" w:type="dxa"/>
            <w:tcBorders>
              <w:bottom w:val="single" w:sz="4" w:space="0" w:color="auto"/>
            </w:tcBorders>
            <w:shd w:val="clear" w:color="auto" w:fill="auto"/>
          </w:tcPr>
          <w:p w14:paraId="7793515B"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892" w:type="dxa"/>
            <w:tcBorders>
              <w:bottom w:val="single" w:sz="4" w:space="0" w:color="auto"/>
            </w:tcBorders>
            <w:shd w:val="clear" w:color="auto" w:fill="auto"/>
          </w:tcPr>
          <w:p w14:paraId="69A502D9"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4757A">
              <w:rPr>
                <w:rFonts w:ascii="Times New Roman" w:hAnsi="Times New Roman" w:cs="Times New Roman"/>
                <w:b/>
                <w:color w:val="010205"/>
                <w:sz w:val="24"/>
                <w:szCs w:val="24"/>
                <w:lang w:val="en-GB"/>
              </w:rPr>
              <w:t>2.77</w:t>
            </w:r>
            <w:r w:rsidRPr="00B4757A">
              <w:rPr>
                <w:rFonts w:ascii="Times New Roman" w:hAnsi="Times New Roman" w:cs="Times New Roman"/>
                <w:b/>
                <w:color w:val="010205"/>
                <w:sz w:val="24"/>
                <w:szCs w:val="24"/>
                <w:vertAlign w:val="superscript"/>
                <w:lang w:val="en-GB"/>
              </w:rPr>
              <w:t>**</w:t>
            </w:r>
          </w:p>
        </w:tc>
        <w:tc>
          <w:tcPr>
            <w:tcW w:w="1773" w:type="dxa"/>
            <w:tcBorders>
              <w:bottom w:val="single" w:sz="4" w:space="0" w:color="auto"/>
            </w:tcBorders>
            <w:shd w:val="clear" w:color="auto" w:fill="auto"/>
          </w:tcPr>
          <w:p w14:paraId="7A6B2328"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E14367" w:rsidRPr="00B4757A" w14:paraId="5653BD70" w14:textId="77777777" w:rsidTr="009B6D2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101" w:type="dxa"/>
            <w:gridSpan w:val="6"/>
            <w:tcBorders>
              <w:top w:val="single" w:sz="4" w:space="0" w:color="auto"/>
              <w:right w:val="none" w:sz="0" w:space="0" w:color="auto"/>
            </w:tcBorders>
            <w:shd w:val="clear" w:color="auto" w:fill="auto"/>
          </w:tcPr>
          <w:p w14:paraId="30B6226F" w14:textId="7466F00F" w:rsidR="00E14367" w:rsidRPr="00B4757A" w:rsidRDefault="00E14367"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Age</w:t>
            </w:r>
          </w:p>
        </w:tc>
      </w:tr>
      <w:tr w:rsidR="00E511E3" w:rsidRPr="00B4757A" w14:paraId="27A43329" w14:textId="77777777" w:rsidTr="00EB5C21">
        <w:trPr>
          <w:trHeight w:val="150"/>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tcPr>
          <w:p w14:paraId="6597459B"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 xml:space="preserve">13-14 (292) </w:t>
            </w:r>
          </w:p>
        </w:tc>
        <w:tc>
          <w:tcPr>
            <w:tcW w:w="1425" w:type="dxa"/>
            <w:gridSpan w:val="2"/>
            <w:shd w:val="clear" w:color="auto" w:fill="auto"/>
          </w:tcPr>
          <w:p w14:paraId="775635EE"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3.40</w:t>
            </w:r>
          </w:p>
        </w:tc>
        <w:tc>
          <w:tcPr>
            <w:tcW w:w="1451" w:type="dxa"/>
            <w:shd w:val="clear" w:color="auto" w:fill="auto"/>
          </w:tcPr>
          <w:p w14:paraId="415FD782"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c>
          <w:tcPr>
            <w:tcW w:w="1892" w:type="dxa"/>
            <w:shd w:val="clear" w:color="auto" w:fill="auto"/>
          </w:tcPr>
          <w:p w14:paraId="14DB6D5F"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3.37</w:t>
            </w:r>
            <w:r w:rsidRPr="00B4757A">
              <w:rPr>
                <w:rFonts w:ascii="Times New Roman" w:hAnsi="Times New Roman" w:cs="Times New Roman"/>
                <w:b/>
                <w:color w:val="010205"/>
                <w:sz w:val="24"/>
                <w:szCs w:val="24"/>
                <w:vertAlign w:val="superscript"/>
                <w:lang w:val="en-GB"/>
              </w:rPr>
              <w:t>*</w:t>
            </w:r>
          </w:p>
        </w:tc>
        <w:tc>
          <w:tcPr>
            <w:tcW w:w="1773" w:type="dxa"/>
            <w:shd w:val="clear" w:color="auto" w:fill="auto"/>
          </w:tcPr>
          <w:p w14:paraId="40FF9281"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.06</w:t>
            </w:r>
          </w:p>
        </w:tc>
      </w:tr>
      <w:tr w:rsidR="00E511E3" w:rsidRPr="00B4757A" w14:paraId="4A734665" w14:textId="77777777" w:rsidTr="00EB5C2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tcPr>
          <w:p w14:paraId="614B6CA2"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 xml:space="preserve">15-16 (183) </w:t>
            </w:r>
          </w:p>
        </w:tc>
        <w:tc>
          <w:tcPr>
            <w:tcW w:w="1425" w:type="dxa"/>
            <w:gridSpan w:val="2"/>
            <w:tcBorders>
              <w:bottom w:val="single" w:sz="4" w:space="0" w:color="auto"/>
            </w:tcBorders>
            <w:shd w:val="clear" w:color="auto" w:fill="auto"/>
          </w:tcPr>
          <w:p w14:paraId="25935A4B"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3.35</w:t>
            </w:r>
          </w:p>
        </w:tc>
        <w:tc>
          <w:tcPr>
            <w:tcW w:w="1451" w:type="dxa"/>
            <w:tcBorders>
              <w:bottom w:val="single" w:sz="4" w:space="0" w:color="auto"/>
            </w:tcBorders>
            <w:shd w:val="clear" w:color="auto" w:fill="auto"/>
          </w:tcPr>
          <w:p w14:paraId="20FBC81D"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c>
          <w:tcPr>
            <w:tcW w:w="1892" w:type="dxa"/>
            <w:tcBorders>
              <w:bottom w:val="single" w:sz="4" w:space="0" w:color="auto"/>
            </w:tcBorders>
            <w:shd w:val="clear" w:color="auto" w:fill="auto"/>
          </w:tcPr>
          <w:p w14:paraId="7638C458"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4757A">
              <w:rPr>
                <w:rFonts w:ascii="Times New Roman" w:hAnsi="Times New Roman" w:cs="Times New Roman"/>
                <w:b/>
                <w:color w:val="010205"/>
                <w:sz w:val="24"/>
                <w:szCs w:val="24"/>
                <w:lang w:val="en-GB"/>
              </w:rPr>
              <w:t>3.06</w:t>
            </w:r>
            <w:r w:rsidRPr="00B4757A">
              <w:rPr>
                <w:rFonts w:ascii="Times New Roman" w:hAnsi="Times New Roman" w:cs="Times New Roman"/>
                <w:b/>
                <w:color w:val="010205"/>
                <w:sz w:val="24"/>
                <w:szCs w:val="24"/>
                <w:vertAlign w:val="superscript"/>
                <w:lang w:val="en-GB"/>
              </w:rPr>
              <w:t>*</w:t>
            </w:r>
          </w:p>
        </w:tc>
        <w:tc>
          <w:tcPr>
            <w:tcW w:w="1773" w:type="dxa"/>
            <w:tcBorders>
              <w:bottom w:val="single" w:sz="4" w:space="0" w:color="auto"/>
            </w:tcBorders>
            <w:shd w:val="clear" w:color="auto" w:fill="auto"/>
          </w:tcPr>
          <w:p w14:paraId="7AD14C91"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.08</w:t>
            </w:r>
          </w:p>
        </w:tc>
      </w:tr>
      <w:tr w:rsidR="00E14367" w:rsidRPr="00B4757A" w14:paraId="0625FE6B" w14:textId="77777777" w:rsidTr="009B6D2C">
        <w:trPr>
          <w:trHeight w:val="150"/>
        </w:trPr>
        <w:tc>
          <w:tcPr>
            <w:cnfStyle w:val="001000000000" w:firstRow="0" w:lastRow="0" w:firstColumn="1" w:lastColumn="0" w:oddVBand="0" w:evenVBand="0" w:oddHBand="0" w:evenHBand="0" w:firstRowFirstColumn="0" w:firstRowLastColumn="0" w:lastRowFirstColumn="0" w:lastRowLastColumn="0"/>
            <w:tcW w:w="8101" w:type="dxa"/>
            <w:gridSpan w:val="6"/>
            <w:tcBorders>
              <w:top w:val="single" w:sz="4" w:space="0" w:color="auto"/>
              <w:right w:val="none" w:sz="0" w:space="0" w:color="auto"/>
            </w:tcBorders>
            <w:shd w:val="clear" w:color="auto" w:fill="auto"/>
          </w:tcPr>
          <w:p w14:paraId="26723347" w14:textId="6EB9F8BB" w:rsidR="00E14367" w:rsidRPr="00B4757A" w:rsidRDefault="00E14367"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Education</w:t>
            </w:r>
          </w:p>
        </w:tc>
      </w:tr>
      <w:tr w:rsidR="00E511E3" w:rsidRPr="00B4757A" w14:paraId="48557E0A" w14:textId="77777777" w:rsidTr="00EB5C2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tcPr>
          <w:p w14:paraId="7A9DF741"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Low (233)</w:t>
            </w:r>
          </w:p>
        </w:tc>
        <w:tc>
          <w:tcPr>
            <w:tcW w:w="1425" w:type="dxa"/>
            <w:gridSpan w:val="2"/>
            <w:shd w:val="clear" w:color="auto" w:fill="auto"/>
          </w:tcPr>
          <w:p w14:paraId="19237526"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3.43</w:t>
            </w:r>
          </w:p>
        </w:tc>
        <w:tc>
          <w:tcPr>
            <w:tcW w:w="1451" w:type="dxa"/>
            <w:shd w:val="clear" w:color="auto" w:fill="auto"/>
          </w:tcPr>
          <w:p w14:paraId="0051E217"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892" w:type="dxa"/>
            <w:shd w:val="clear" w:color="auto" w:fill="auto"/>
          </w:tcPr>
          <w:p w14:paraId="605B3112"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3.29</w:t>
            </w:r>
          </w:p>
        </w:tc>
        <w:tc>
          <w:tcPr>
            <w:tcW w:w="1773" w:type="dxa"/>
            <w:shd w:val="clear" w:color="auto" w:fill="auto"/>
          </w:tcPr>
          <w:p w14:paraId="25765988"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E511E3" w:rsidRPr="00B4757A" w14:paraId="7FB052C0" w14:textId="77777777" w:rsidTr="00EB5C21">
        <w:trPr>
          <w:trHeight w:val="15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tcPr>
          <w:p w14:paraId="12D111FD"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High (247)</w:t>
            </w:r>
          </w:p>
        </w:tc>
        <w:tc>
          <w:tcPr>
            <w:tcW w:w="1425" w:type="dxa"/>
            <w:gridSpan w:val="2"/>
            <w:tcBorders>
              <w:bottom w:val="single" w:sz="4" w:space="0" w:color="auto"/>
            </w:tcBorders>
            <w:shd w:val="clear" w:color="auto" w:fill="auto"/>
          </w:tcPr>
          <w:p w14:paraId="79ABCDE8"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3.31</w:t>
            </w:r>
          </w:p>
        </w:tc>
        <w:tc>
          <w:tcPr>
            <w:tcW w:w="1451" w:type="dxa"/>
            <w:tcBorders>
              <w:bottom w:val="single" w:sz="4" w:space="0" w:color="auto"/>
            </w:tcBorders>
            <w:shd w:val="clear" w:color="auto" w:fill="auto"/>
          </w:tcPr>
          <w:p w14:paraId="4F07238F"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892" w:type="dxa"/>
            <w:tcBorders>
              <w:bottom w:val="single" w:sz="4" w:space="0" w:color="auto"/>
            </w:tcBorders>
            <w:shd w:val="clear" w:color="auto" w:fill="auto"/>
          </w:tcPr>
          <w:p w14:paraId="5FEBFC8A"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3.14</w:t>
            </w:r>
          </w:p>
        </w:tc>
        <w:tc>
          <w:tcPr>
            <w:tcW w:w="1773" w:type="dxa"/>
            <w:tcBorders>
              <w:bottom w:val="single" w:sz="4" w:space="0" w:color="auto"/>
            </w:tcBorders>
            <w:shd w:val="clear" w:color="auto" w:fill="auto"/>
          </w:tcPr>
          <w:p w14:paraId="7B4420EE"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E14367" w:rsidRPr="00B4757A" w14:paraId="24F93F6F" w14:textId="77777777" w:rsidTr="009B6D2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101" w:type="dxa"/>
            <w:gridSpan w:val="6"/>
            <w:tcBorders>
              <w:top w:val="single" w:sz="4" w:space="0" w:color="auto"/>
              <w:right w:val="none" w:sz="0" w:space="0" w:color="auto"/>
            </w:tcBorders>
            <w:shd w:val="clear" w:color="auto" w:fill="auto"/>
          </w:tcPr>
          <w:p w14:paraId="638CA094" w14:textId="344302EC" w:rsidR="00E14367" w:rsidRPr="00B4757A" w:rsidRDefault="004E7440"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Religiousness</w:t>
            </w:r>
          </w:p>
        </w:tc>
      </w:tr>
      <w:tr w:rsidR="00E511E3" w:rsidRPr="00B4757A" w14:paraId="33A38780" w14:textId="77777777" w:rsidTr="00EB5C21">
        <w:trPr>
          <w:trHeight w:val="298"/>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tcPr>
          <w:p w14:paraId="09034DDC" w14:textId="7DDDF01E" w:rsidR="00E511E3" w:rsidRPr="00B4757A" w:rsidRDefault="00EB5C21" w:rsidP="009B6D2C">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Non-</w:t>
            </w:r>
            <w:r w:rsidR="00E511E3" w:rsidRPr="00B4757A">
              <w:rPr>
                <w:rFonts w:ascii="Times New Roman" w:hAnsi="Times New Roman" w:cs="Times New Roman"/>
                <w:i w:val="0"/>
                <w:sz w:val="24"/>
                <w:szCs w:val="24"/>
                <w:lang w:val="en-GB"/>
              </w:rPr>
              <w:t>religious</w:t>
            </w:r>
          </w:p>
        </w:tc>
        <w:tc>
          <w:tcPr>
            <w:tcW w:w="1425" w:type="dxa"/>
            <w:gridSpan w:val="2"/>
            <w:shd w:val="clear" w:color="auto" w:fill="auto"/>
          </w:tcPr>
          <w:p w14:paraId="5ECE9DCD"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3.40</w:t>
            </w:r>
          </w:p>
        </w:tc>
        <w:tc>
          <w:tcPr>
            <w:tcW w:w="1451" w:type="dxa"/>
            <w:shd w:val="clear" w:color="auto" w:fill="auto"/>
          </w:tcPr>
          <w:p w14:paraId="3788BA1C"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892" w:type="dxa"/>
            <w:shd w:val="clear" w:color="auto" w:fill="auto"/>
          </w:tcPr>
          <w:p w14:paraId="13588896"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3.20</w:t>
            </w:r>
          </w:p>
        </w:tc>
        <w:tc>
          <w:tcPr>
            <w:tcW w:w="1773" w:type="dxa"/>
            <w:shd w:val="clear" w:color="auto" w:fill="auto"/>
          </w:tcPr>
          <w:p w14:paraId="467C8FC0"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E511E3" w:rsidRPr="00B4757A" w14:paraId="725AF221" w14:textId="77777777" w:rsidTr="00EB5C2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tcPr>
          <w:p w14:paraId="23920FAB" w14:textId="77777777" w:rsidR="00E511E3" w:rsidRPr="00B4757A" w:rsidRDefault="00E511E3" w:rsidP="00E511E3">
            <w:pPr>
              <w:spacing w:line="360" w:lineRule="auto"/>
              <w:jc w:val="center"/>
              <w:rPr>
                <w:rFonts w:ascii="Times New Roman" w:hAnsi="Times New Roman" w:cs="Times New Roman"/>
                <w:i w:val="0"/>
                <w:sz w:val="24"/>
                <w:szCs w:val="24"/>
                <w:lang w:val="en-GB"/>
              </w:rPr>
            </w:pPr>
            <w:r w:rsidRPr="00B4757A">
              <w:rPr>
                <w:rFonts w:ascii="Times New Roman" w:hAnsi="Times New Roman" w:cs="Times New Roman"/>
                <w:i w:val="0"/>
                <w:sz w:val="24"/>
                <w:szCs w:val="24"/>
                <w:lang w:val="en-GB"/>
              </w:rPr>
              <w:t>Religious</w:t>
            </w:r>
          </w:p>
        </w:tc>
        <w:tc>
          <w:tcPr>
            <w:tcW w:w="1425" w:type="dxa"/>
            <w:gridSpan w:val="2"/>
            <w:tcBorders>
              <w:bottom w:val="single" w:sz="4" w:space="0" w:color="auto"/>
            </w:tcBorders>
            <w:shd w:val="clear" w:color="auto" w:fill="auto"/>
          </w:tcPr>
          <w:p w14:paraId="356FE89E"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3.35</w:t>
            </w:r>
          </w:p>
        </w:tc>
        <w:tc>
          <w:tcPr>
            <w:tcW w:w="1451" w:type="dxa"/>
            <w:tcBorders>
              <w:bottom w:val="single" w:sz="4" w:space="0" w:color="auto"/>
            </w:tcBorders>
            <w:shd w:val="clear" w:color="auto" w:fill="auto"/>
          </w:tcPr>
          <w:p w14:paraId="213BB28B"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c>
          <w:tcPr>
            <w:tcW w:w="1892" w:type="dxa"/>
            <w:tcBorders>
              <w:bottom w:val="single" w:sz="4" w:space="0" w:color="auto"/>
            </w:tcBorders>
            <w:shd w:val="clear" w:color="auto" w:fill="auto"/>
          </w:tcPr>
          <w:p w14:paraId="0A3D3A5E"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3.23</w:t>
            </w:r>
          </w:p>
        </w:tc>
        <w:tc>
          <w:tcPr>
            <w:tcW w:w="1773" w:type="dxa"/>
            <w:tcBorders>
              <w:bottom w:val="single" w:sz="4" w:space="0" w:color="auto"/>
            </w:tcBorders>
            <w:shd w:val="clear" w:color="auto" w:fill="auto"/>
          </w:tcPr>
          <w:p w14:paraId="69F4E0A4"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757A">
              <w:rPr>
                <w:rFonts w:ascii="Times New Roman" w:hAnsi="Times New Roman" w:cs="Times New Roman"/>
                <w:color w:val="010205"/>
                <w:sz w:val="24"/>
                <w:szCs w:val="24"/>
                <w:lang w:val="en-GB"/>
              </w:rPr>
              <w:t>.07</w:t>
            </w:r>
          </w:p>
        </w:tc>
      </w:tr>
      <w:tr w:rsidR="00E511E3" w:rsidRPr="00B4757A" w14:paraId="1FD84ADD" w14:textId="77777777" w:rsidTr="009B6D2C">
        <w:trPr>
          <w:trHeight w:val="288"/>
        </w:trPr>
        <w:tc>
          <w:tcPr>
            <w:cnfStyle w:val="001000000000" w:firstRow="0" w:lastRow="0" w:firstColumn="1" w:lastColumn="0" w:oddVBand="0" w:evenVBand="0" w:oddHBand="0" w:evenHBand="0" w:firstRowFirstColumn="0" w:firstRowLastColumn="0" w:lastRowFirstColumn="0" w:lastRowLastColumn="0"/>
            <w:tcW w:w="8101" w:type="dxa"/>
            <w:gridSpan w:val="6"/>
            <w:tcBorders>
              <w:top w:val="single" w:sz="4" w:space="0" w:color="auto"/>
              <w:right w:val="none" w:sz="0" w:space="0" w:color="auto"/>
            </w:tcBorders>
          </w:tcPr>
          <w:p w14:paraId="2607D42D" w14:textId="49A2E234" w:rsidR="00E511E3" w:rsidRPr="00B4757A" w:rsidRDefault="00E511E3" w:rsidP="00E511E3">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N</w:t>
            </w:r>
            <w:r w:rsidR="00E84023" w:rsidRPr="00B4757A">
              <w:rPr>
                <w:rFonts w:ascii="Times New Roman" w:hAnsi="Times New Roman" w:cs="Times New Roman"/>
                <w:sz w:val="24"/>
                <w:szCs w:val="24"/>
                <w:lang w:val="en-GB"/>
              </w:rPr>
              <w:t>ote.</w:t>
            </w:r>
            <w:r w:rsidRPr="00B4757A">
              <w:rPr>
                <w:rFonts w:ascii="Times New Roman" w:hAnsi="Times New Roman" w:cs="Times New Roman"/>
                <w:sz w:val="24"/>
                <w:szCs w:val="24"/>
                <w:lang w:val="en-GB"/>
              </w:rPr>
              <w:t xml:space="preserve"> </w:t>
            </w:r>
            <w:r w:rsidR="00AC3B1C" w:rsidRPr="00B4757A">
              <w:rPr>
                <w:rFonts w:ascii="Times New Roman" w:hAnsi="Times New Roman" w:cs="Times New Roman"/>
                <w:i w:val="0"/>
                <w:sz w:val="24"/>
                <w:szCs w:val="24"/>
                <w:lang w:val="en-GB"/>
              </w:rPr>
              <w:t xml:space="preserve"> B</w:t>
            </w:r>
            <w:r w:rsidRPr="00B4757A">
              <w:rPr>
                <w:rFonts w:ascii="Times New Roman" w:hAnsi="Times New Roman" w:cs="Times New Roman"/>
                <w:i w:val="0"/>
                <w:sz w:val="24"/>
                <w:szCs w:val="24"/>
                <w:lang w:val="en-GB"/>
              </w:rPr>
              <w:t xml:space="preserve">old typeface indicates significant difference between </w:t>
            </w:r>
            <w:r w:rsidR="00C467D6" w:rsidRPr="00B4757A">
              <w:rPr>
                <w:rFonts w:ascii="Times New Roman" w:hAnsi="Times New Roman" w:cs="Times New Roman"/>
                <w:i w:val="0"/>
                <w:sz w:val="24"/>
                <w:szCs w:val="24"/>
                <w:lang w:val="en-GB"/>
              </w:rPr>
              <w:t>boys and girls</w:t>
            </w:r>
            <w:r w:rsidR="00AC3B1C" w:rsidRPr="00B4757A">
              <w:rPr>
                <w:rFonts w:ascii="Times New Roman" w:hAnsi="Times New Roman" w:cs="Times New Roman"/>
                <w:i w:val="0"/>
                <w:sz w:val="24"/>
                <w:szCs w:val="24"/>
                <w:lang w:val="en-GB"/>
              </w:rPr>
              <w:t>.</w:t>
            </w:r>
            <w:r w:rsidR="00AC3B1C" w:rsidRPr="00B4757A">
              <w:rPr>
                <w:rFonts w:ascii="Times New Roman" w:hAnsi="Times New Roman" w:cs="Times New Roman"/>
                <w:sz w:val="24"/>
                <w:szCs w:val="24"/>
                <w:lang w:val="en-GB"/>
              </w:rPr>
              <w:t xml:space="preserve"> </w:t>
            </w:r>
          </w:p>
          <w:p w14:paraId="25B15A0C" w14:textId="7F0023F6" w:rsidR="00E511E3" w:rsidRPr="00B4757A" w:rsidRDefault="0078120A" w:rsidP="00E511E3">
            <w:pPr>
              <w:spacing w:line="360" w:lineRule="auto"/>
              <w:jc w:val="left"/>
              <w:rPr>
                <w:rFonts w:ascii="Times New Roman" w:hAnsi="Times New Roman" w:cs="Times New Roman"/>
                <w:sz w:val="24"/>
                <w:szCs w:val="24"/>
                <w:lang w:val="en-GB"/>
              </w:rPr>
            </w:pPr>
            <w:r w:rsidRPr="00B4757A">
              <w:rPr>
                <w:rFonts w:ascii="Times New Roman" w:hAnsi="Times New Roman" w:cs="Times New Roman"/>
                <w:color w:val="333333"/>
                <w:sz w:val="24"/>
                <w:szCs w:val="24"/>
                <w:shd w:val="clear" w:color="auto" w:fill="FFFFFF"/>
                <w:lang w:val="en-GB"/>
              </w:rPr>
              <w:t>*</w:t>
            </w:r>
            <w:r w:rsidRPr="00B4757A">
              <w:rPr>
                <w:rStyle w:val="Emphasis"/>
                <w:rFonts w:ascii="Times New Roman" w:hAnsi="Times New Roman" w:cs="Times New Roman"/>
                <w:i/>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w:t>
            </w:r>
            <w:r w:rsidRPr="00B4757A">
              <w:rPr>
                <w:rFonts w:ascii="Times New Roman" w:hAnsi="Times New Roman" w:cs="Times New Roman"/>
                <w:i w:val="0"/>
                <w:color w:val="333333"/>
                <w:sz w:val="24"/>
                <w:szCs w:val="24"/>
                <w:shd w:val="clear" w:color="auto" w:fill="FFFFFF"/>
                <w:lang w:val="en-GB"/>
              </w:rPr>
              <w:t>&lt; .05</w:t>
            </w:r>
            <w:r w:rsidRPr="00B4757A">
              <w:rPr>
                <w:rFonts w:ascii="Times New Roman" w:hAnsi="Times New Roman" w:cs="Times New Roman"/>
                <w:color w:val="333333"/>
                <w:sz w:val="24"/>
                <w:szCs w:val="24"/>
                <w:shd w:val="clear" w:color="auto" w:fill="FFFFFF"/>
                <w:lang w:val="en-GB"/>
              </w:rPr>
              <w:t>. **</w:t>
            </w:r>
            <w:r w:rsidRPr="00B4757A">
              <w:rPr>
                <w:rStyle w:val="Emphasis"/>
                <w:rFonts w:ascii="Times New Roman" w:hAnsi="Times New Roman" w:cs="Times New Roman"/>
                <w:color w:val="333333"/>
                <w:sz w:val="24"/>
                <w:szCs w:val="24"/>
                <w:shd w:val="clear" w:color="auto" w:fill="FFFFFF"/>
                <w:lang w:val="en-GB"/>
              </w:rPr>
              <w:t xml:space="preserve"> </w:t>
            </w:r>
            <w:r w:rsidRPr="00B4757A">
              <w:rPr>
                <w:rStyle w:val="Emphasis"/>
                <w:rFonts w:ascii="Times New Roman" w:hAnsi="Times New Roman" w:cs="Times New Roman"/>
                <w:i/>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w:t>
            </w:r>
            <w:r w:rsidRPr="00B4757A">
              <w:rPr>
                <w:rFonts w:ascii="Times New Roman" w:hAnsi="Times New Roman" w:cs="Times New Roman"/>
                <w:i w:val="0"/>
                <w:color w:val="333333"/>
                <w:sz w:val="24"/>
                <w:szCs w:val="24"/>
                <w:shd w:val="clear" w:color="auto" w:fill="FFFFFF"/>
                <w:lang w:val="en-GB"/>
              </w:rPr>
              <w:t>&lt; .001</w:t>
            </w:r>
          </w:p>
        </w:tc>
      </w:tr>
    </w:tbl>
    <w:p w14:paraId="599BFF0C" w14:textId="77777777" w:rsidR="009013B0" w:rsidRPr="00B4757A" w:rsidRDefault="009013B0" w:rsidP="00C467D6">
      <w:pPr>
        <w:rPr>
          <w:rFonts w:ascii="Times New Roman" w:hAnsi="Times New Roman" w:cs="Times New Roman"/>
          <w:b/>
          <w:sz w:val="24"/>
          <w:szCs w:val="24"/>
          <w:lang w:val="en-GB"/>
        </w:rPr>
      </w:pPr>
    </w:p>
    <w:p w14:paraId="757DBB57" w14:textId="2D315BD0" w:rsidR="00C467D6" w:rsidRPr="00B4757A" w:rsidRDefault="00C467D6" w:rsidP="00C467D6">
      <w:pPr>
        <w:rPr>
          <w:rFonts w:ascii="Times New Roman" w:hAnsi="Times New Roman" w:cs="Times New Roman"/>
          <w:b/>
          <w:sz w:val="24"/>
          <w:szCs w:val="24"/>
          <w:lang w:val="en-GB"/>
        </w:rPr>
      </w:pPr>
      <w:r w:rsidRPr="00B4757A">
        <w:rPr>
          <w:rFonts w:ascii="Times New Roman" w:hAnsi="Times New Roman" w:cs="Times New Roman"/>
          <w:b/>
          <w:sz w:val="24"/>
          <w:szCs w:val="24"/>
          <w:lang w:val="en-GB"/>
        </w:rPr>
        <w:t xml:space="preserve">Music </w:t>
      </w:r>
      <w:r w:rsidR="00681F4C" w:rsidRPr="00B4757A">
        <w:rPr>
          <w:rFonts w:ascii="Times New Roman" w:hAnsi="Times New Roman" w:cs="Times New Roman"/>
          <w:b/>
          <w:sz w:val="24"/>
          <w:szCs w:val="24"/>
          <w:lang w:val="en-GB"/>
        </w:rPr>
        <w:t>P</w:t>
      </w:r>
      <w:r w:rsidRPr="00B4757A">
        <w:rPr>
          <w:rFonts w:ascii="Times New Roman" w:hAnsi="Times New Roman" w:cs="Times New Roman"/>
          <w:b/>
          <w:sz w:val="24"/>
          <w:szCs w:val="24"/>
          <w:lang w:val="en-GB"/>
        </w:rPr>
        <w:t xml:space="preserve">references in </w:t>
      </w:r>
      <w:r w:rsidR="00681F4C" w:rsidRPr="00B4757A">
        <w:rPr>
          <w:rFonts w:ascii="Times New Roman" w:hAnsi="Times New Roman" w:cs="Times New Roman"/>
          <w:b/>
          <w:sz w:val="24"/>
          <w:szCs w:val="24"/>
          <w:lang w:val="en-GB"/>
        </w:rPr>
        <w:t>R</w:t>
      </w:r>
      <w:r w:rsidRPr="00B4757A">
        <w:rPr>
          <w:rFonts w:ascii="Times New Roman" w:hAnsi="Times New Roman" w:cs="Times New Roman"/>
          <w:b/>
          <w:sz w:val="24"/>
          <w:szCs w:val="24"/>
          <w:lang w:val="en-GB"/>
        </w:rPr>
        <w:t xml:space="preserve">elation to SGS and SO </w:t>
      </w:r>
    </w:p>
    <w:p w14:paraId="4659D481" w14:textId="50C8BC84" w:rsidR="00196102" w:rsidRPr="00B4757A" w:rsidRDefault="00E511E3" w:rsidP="00857476">
      <w:pPr>
        <w:autoSpaceDE w:val="0"/>
        <w:autoSpaceDN w:val="0"/>
        <w:adjustRightInd w:val="0"/>
        <w:spacing w:after="0" w:line="360" w:lineRule="auto"/>
        <w:ind w:firstLine="709"/>
        <w:rPr>
          <w:rFonts w:ascii="Times New Roman" w:hAnsi="Times New Roman" w:cs="Times New Roman"/>
          <w:color w:val="131313"/>
          <w:sz w:val="24"/>
          <w:szCs w:val="24"/>
          <w:lang w:val="en-GB"/>
        </w:rPr>
      </w:pPr>
      <w:r w:rsidRPr="00B4757A">
        <w:rPr>
          <w:rFonts w:ascii="Times New Roman" w:hAnsi="Times New Roman" w:cs="Times New Roman"/>
          <w:color w:val="131313"/>
          <w:sz w:val="24"/>
          <w:szCs w:val="24"/>
          <w:lang w:val="en-GB"/>
        </w:rPr>
        <w:t xml:space="preserve">Table 3 demonstrates the Pearson correlations between music preferences and SGS and SO (see </w:t>
      </w:r>
      <w:r w:rsidR="00681F4C" w:rsidRPr="00B4757A">
        <w:rPr>
          <w:rFonts w:ascii="Times New Roman" w:hAnsi="Times New Roman" w:cs="Times New Roman"/>
          <w:color w:val="131313"/>
          <w:sz w:val="24"/>
          <w:szCs w:val="24"/>
          <w:lang w:val="en-GB"/>
        </w:rPr>
        <w:t>T</w:t>
      </w:r>
      <w:r w:rsidRPr="00B4757A">
        <w:rPr>
          <w:rFonts w:ascii="Times New Roman" w:hAnsi="Times New Roman" w:cs="Times New Roman"/>
          <w:color w:val="131313"/>
          <w:sz w:val="24"/>
          <w:szCs w:val="24"/>
          <w:lang w:val="en-GB"/>
        </w:rPr>
        <w:t>able 3a). For boys, pop music was positively linked to thinking boys are into sexy girls and that the boy should seduce the girl (</w:t>
      </w:r>
      <w:r w:rsidRPr="00B4757A">
        <w:rPr>
          <w:rFonts w:ascii="Times New Roman" w:hAnsi="Times New Roman" w:cs="Times New Roman"/>
          <w:i/>
          <w:color w:val="131313"/>
          <w:sz w:val="24"/>
          <w:szCs w:val="24"/>
          <w:lang w:val="en-GB"/>
        </w:rPr>
        <w:t xml:space="preserve">p </w:t>
      </w:r>
      <w:r w:rsidRPr="00B4757A">
        <w:rPr>
          <w:rFonts w:ascii="Times New Roman" w:hAnsi="Times New Roman" w:cs="Times New Roman"/>
          <w:color w:val="131313"/>
          <w:sz w:val="24"/>
          <w:szCs w:val="24"/>
          <w:lang w:val="en-GB"/>
        </w:rPr>
        <w:t xml:space="preserve">&lt;.05). For girls, pop music was negatively correlated with </w:t>
      </w:r>
      <w:r w:rsidR="00C467D6" w:rsidRPr="00B4757A">
        <w:rPr>
          <w:rFonts w:ascii="Times New Roman" w:hAnsi="Times New Roman" w:cs="Times New Roman"/>
          <w:color w:val="131313"/>
          <w:sz w:val="24"/>
          <w:szCs w:val="24"/>
          <w:lang w:val="en-GB"/>
        </w:rPr>
        <w:t xml:space="preserve">thinking all boys want is sex </w:t>
      </w:r>
      <w:r w:rsidRPr="00B4757A">
        <w:rPr>
          <w:rFonts w:ascii="Times New Roman" w:hAnsi="Times New Roman" w:cs="Times New Roman"/>
          <w:color w:val="131313"/>
          <w:sz w:val="24"/>
          <w:szCs w:val="24"/>
          <w:lang w:val="en-GB"/>
        </w:rPr>
        <w:t xml:space="preserve"> (</w:t>
      </w:r>
      <w:r w:rsidRPr="00B4757A">
        <w:rPr>
          <w:rFonts w:ascii="Times New Roman" w:hAnsi="Times New Roman" w:cs="Times New Roman"/>
          <w:i/>
          <w:color w:val="131313"/>
          <w:sz w:val="24"/>
          <w:szCs w:val="24"/>
          <w:lang w:val="en-GB"/>
        </w:rPr>
        <w:t xml:space="preserve">p </w:t>
      </w:r>
      <w:r w:rsidRPr="00B4757A">
        <w:rPr>
          <w:rFonts w:ascii="Times New Roman" w:hAnsi="Times New Roman" w:cs="Times New Roman"/>
          <w:color w:val="131313"/>
          <w:sz w:val="24"/>
          <w:szCs w:val="24"/>
          <w:lang w:val="en-GB"/>
        </w:rPr>
        <w:t xml:space="preserve">&lt;.05). For both boys and girls, urban music is linked with stronger endorsement to thinking boys are into sexy girls and that the boy should seduce the </w:t>
      </w:r>
      <w:r w:rsidR="00C467D6" w:rsidRPr="00B4757A">
        <w:rPr>
          <w:rFonts w:ascii="Times New Roman" w:hAnsi="Times New Roman" w:cs="Times New Roman"/>
          <w:color w:val="131313"/>
          <w:sz w:val="24"/>
          <w:szCs w:val="24"/>
          <w:lang w:val="en-GB"/>
        </w:rPr>
        <w:t>girl</w:t>
      </w:r>
      <w:r w:rsidRPr="00B4757A">
        <w:rPr>
          <w:rFonts w:ascii="Times New Roman" w:hAnsi="Times New Roman" w:cs="Times New Roman"/>
          <w:color w:val="131313"/>
          <w:sz w:val="24"/>
          <w:szCs w:val="24"/>
          <w:lang w:val="en-GB"/>
        </w:rPr>
        <w:t xml:space="preserve"> (</w:t>
      </w:r>
      <w:r w:rsidRPr="00B4757A">
        <w:rPr>
          <w:rFonts w:ascii="Times New Roman" w:hAnsi="Times New Roman" w:cs="Times New Roman"/>
          <w:i/>
          <w:color w:val="131313"/>
          <w:sz w:val="24"/>
          <w:szCs w:val="24"/>
          <w:lang w:val="en-GB"/>
        </w:rPr>
        <w:t xml:space="preserve">p </w:t>
      </w:r>
      <w:r w:rsidRPr="00B4757A">
        <w:rPr>
          <w:rFonts w:ascii="Times New Roman" w:hAnsi="Times New Roman" w:cs="Times New Roman"/>
          <w:color w:val="131313"/>
          <w:sz w:val="24"/>
          <w:szCs w:val="24"/>
          <w:lang w:val="en-GB"/>
        </w:rPr>
        <w:t>&lt;.05)</w:t>
      </w:r>
      <w:r w:rsidR="00C467D6" w:rsidRPr="00B4757A">
        <w:rPr>
          <w:rFonts w:ascii="Times New Roman" w:hAnsi="Times New Roman" w:cs="Times New Roman"/>
          <w:color w:val="131313"/>
          <w:sz w:val="24"/>
          <w:szCs w:val="24"/>
          <w:lang w:val="en-GB"/>
        </w:rPr>
        <w:t>. Especially for girls, urban music was related positively to thinking boys should seduce girls (</w:t>
      </w:r>
      <w:r w:rsidR="00C467D6" w:rsidRPr="00B4757A">
        <w:rPr>
          <w:rFonts w:ascii="Times New Roman" w:hAnsi="Times New Roman" w:cs="Times New Roman"/>
          <w:i/>
          <w:color w:val="131313"/>
          <w:sz w:val="24"/>
          <w:szCs w:val="24"/>
          <w:lang w:val="en-GB"/>
        </w:rPr>
        <w:t>p</w:t>
      </w:r>
      <w:r w:rsidR="00C467D6" w:rsidRPr="00B4757A">
        <w:rPr>
          <w:rFonts w:ascii="Times New Roman" w:hAnsi="Times New Roman" w:cs="Times New Roman"/>
          <w:color w:val="131313"/>
          <w:sz w:val="24"/>
          <w:szCs w:val="24"/>
          <w:lang w:val="en-GB"/>
        </w:rPr>
        <w:t xml:space="preserve"> &lt; </w:t>
      </w:r>
      <w:r w:rsidR="00A75767" w:rsidRPr="00B4757A">
        <w:rPr>
          <w:rFonts w:ascii="Times New Roman" w:hAnsi="Times New Roman" w:cs="Times New Roman"/>
          <w:color w:val="131313"/>
          <w:sz w:val="24"/>
          <w:szCs w:val="24"/>
          <w:lang w:val="en-GB"/>
        </w:rPr>
        <w:t>.</w:t>
      </w:r>
      <w:r w:rsidR="00C467D6" w:rsidRPr="00B4757A">
        <w:rPr>
          <w:rFonts w:ascii="Times New Roman" w:hAnsi="Times New Roman" w:cs="Times New Roman"/>
          <w:color w:val="131313"/>
          <w:sz w:val="24"/>
          <w:szCs w:val="24"/>
          <w:lang w:val="en-GB"/>
        </w:rPr>
        <w:t>001). For</w:t>
      </w:r>
      <w:r w:rsidRPr="00B4757A">
        <w:rPr>
          <w:rFonts w:ascii="Times New Roman" w:hAnsi="Times New Roman" w:cs="Times New Roman"/>
          <w:color w:val="131313"/>
          <w:sz w:val="24"/>
          <w:szCs w:val="24"/>
          <w:lang w:val="en-GB"/>
        </w:rPr>
        <w:t xml:space="preserve"> boys,</w:t>
      </w:r>
      <w:r w:rsidR="00A75767" w:rsidRPr="00B4757A">
        <w:rPr>
          <w:rFonts w:ascii="Times New Roman" w:hAnsi="Times New Roman" w:cs="Times New Roman"/>
          <w:color w:val="131313"/>
          <w:sz w:val="24"/>
          <w:szCs w:val="24"/>
          <w:lang w:val="en-GB"/>
        </w:rPr>
        <w:t xml:space="preserve"> urban music was</w:t>
      </w:r>
      <w:r w:rsidRPr="00B4757A">
        <w:rPr>
          <w:rFonts w:ascii="Times New Roman" w:hAnsi="Times New Roman" w:cs="Times New Roman"/>
          <w:color w:val="131313"/>
          <w:sz w:val="24"/>
          <w:szCs w:val="24"/>
          <w:lang w:val="en-GB"/>
        </w:rPr>
        <w:t xml:space="preserve"> linked to stronger endorsement of </w:t>
      </w:r>
      <w:r w:rsidR="00C467D6" w:rsidRPr="00B4757A">
        <w:rPr>
          <w:rFonts w:ascii="Times New Roman" w:hAnsi="Times New Roman" w:cs="Times New Roman"/>
          <w:color w:val="131313"/>
          <w:sz w:val="24"/>
          <w:szCs w:val="24"/>
          <w:lang w:val="en-GB"/>
        </w:rPr>
        <w:t>thinking boys are sex</w:t>
      </w:r>
      <w:r w:rsidR="00681F4C" w:rsidRPr="00B4757A">
        <w:rPr>
          <w:rFonts w:ascii="Times New Roman" w:hAnsi="Times New Roman" w:cs="Times New Roman"/>
          <w:color w:val="131313"/>
          <w:sz w:val="24"/>
          <w:szCs w:val="24"/>
          <w:lang w:val="en-GB"/>
        </w:rPr>
        <w:t xml:space="preserve"> </w:t>
      </w:r>
      <w:r w:rsidR="00C467D6" w:rsidRPr="00B4757A">
        <w:rPr>
          <w:rFonts w:ascii="Times New Roman" w:hAnsi="Times New Roman" w:cs="Times New Roman"/>
          <w:color w:val="131313"/>
          <w:sz w:val="24"/>
          <w:szCs w:val="24"/>
          <w:lang w:val="en-GB"/>
        </w:rPr>
        <w:t xml:space="preserve">driven; and thinking boys only want sex. For boys, </w:t>
      </w:r>
      <w:r w:rsidRPr="00B4757A">
        <w:rPr>
          <w:rFonts w:ascii="Times New Roman" w:hAnsi="Times New Roman" w:cs="Times New Roman"/>
          <w:color w:val="131313"/>
          <w:sz w:val="24"/>
          <w:szCs w:val="24"/>
          <w:lang w:val="en-GB"/>
        </w:rPr>
        <w:t xml:space="preserve">electronic music was linked to stronger </w:t>
      </w:r>
      <w:r w:rsidR="00C467D6" w:rsidRPr="00B4757A">
        <w:rPr>
          <w:rFonts w:ascii="Times New Roman" w:hAnsi="Times New Roman" w:cs="Times New Roman"/>
          <w:color w:val="131313"/>
          <w:sz w:val="24"/>
          <w:szCs w:val="24"/>
          <w:lang w:val="en-GB"/>
        </w:rPr>
        <w:t>thinking that boys should seduce girls.</w:t>
      </w:r>
      <w:r w:rsidRPr="00B4757A">
        <w:rPr>
          <w:rFonts w:ascii="Times New Roman" w:hAnsi="Times New Roman" w:cs="Times New Roman"/>
          <w:color w:val="131313"/>
          <w:sz w:val="24"/>
          <w:szCs w:val="24"/>
          <w:lang w:val="en-GB"/>
        </w:rPr>
        <w:t xml:space="preserve"> </w:t>
      </w:r>
    </w:p>
    <w:p w14:paraId="004BBC13" w14:textId="77777777" w:rsidR="00196102" w:rsidRPr="00B4757A" w:rsidRDefault="00196102" w:rsidP="00E511E3">
      <w:pPr>
        <w:autoSpaceDE w:val="0"/>
        <w:autoSpaceDN w:val="0"/>
        <w:adjustRightInd w:val="0"/>
        <w:spacing w:after="0" w:line="360" w:lineRule="auto"/>
        <w:rPr>
          <w:rFonts w:ascii="Times New Roman" w:hAnsi="Times New Roman" w:cs="Times New Roman"/>
          <w:color w:val="131313"/>
          <w:sz w:val="24"/>
          <w:szCs w:val="24"/>
          <w:lang w:val="en-GB"/>
        </w:rPr>
      </w:pPr>
    </w:p>
    <w:p w14:paraId="4D80EA47" w14:textId="77777777" w:rsidR="00E511E3" w:rsidRPr="00B4757A" w:rsidRDefault="00E511E3" w:rsidP="00E511E3">
      <w:pPr>
        <w:pStyle w:val="Caption"/>
        <w:keepNext/>
        <w:spacing w:line="360" w:lineRule="auto"/>
        <w:rPr>
          <w:rFonts w:ascii="Times New Roman" w:hAnsi="Times New Roman" w:cs="Times New Roman"/>
          <w:b/>
          <w:i w:val="0"/>
          <w:color w:val="auto"/>
          <w:sz w:val="24"/>
          <w:szCs w:val="24"/>
          <w:lang w:val="en-GB"/>
        </w:rPr>
      </w:pPr>
      <w:r w:rsidRPr="00B4757A">
        <w:rPr>
          <w:rFonts w:ascii="Times New Roman" w:hAnsi="Times New Roman" w:cs="Times New Roman"/>
          <w:b/>
          <w:i w:val="0"/>
          <w:color w:val="auto"/>
          <w:sz w:val="24"/>
          <w:szCs w:val="24"/>
          <w:lang w:val="en-GB"/>
        </w:rPr>
        <w:lastRenderedPageBreak/>
        <w:t>Table 3a</w:t>
      </w:r>
    </w:p>
    <w:p w14:paraId="65A87CA2" w14:textId="16D6BD2A" w:rsidR="00E511E3" w:rsidRPr="00B4757A" w:rsidRDefault="00E511E3" w:rsidP="00E511E3">
      <w:pPr>
        <w:pStyle w:val="Caption"/>
        <w:keepNext/>
        <w:spacing w:line="360" w:lineRule="auto"/>
        <w:rPr>
          <w:rFonts w:ascii="Times New Roman" w:hAnsi="Times New Roman" w:cs="Times New Roman"/>
          <w:color w:val="auto"/>
          <w:sz w:val="24"/>
          <w:szCs w:val="24"/>
          <w:lang w:val="en-GB"/>
        </w:rPr>
      </w:pPr>
      <w:r w:rsidRPr="00B4757A">
        <w:rPr>
          <w:rFonts w:ascii="Times New Roman" w:hAnsi="Times New Roman" w:cs="Times New Roman"/>
          <w:color w:val="auto"/>
          <w:sz w:val="24"/>
          <w:szCs w:val="24"/>
          <w:lang w:val="en-GB"/>
        </w:rPr>
        <w:t xml:space="preserve">Zero-order Pearson </w:t>
      </w:r>
      <w:r w:rsidR="00F429DC" w:rsidRPr="00B4757A">
        <w:rPr>
          <w:rFonts w:ascii="Times New Roman" w:hAnsi="Times New Roman" w:cs="Times New Roman"/>
          <w:color w:val="auto"/>
          <w:sz w:val="24"/>
          <w:szCs w:val="24"/>
          <w:lang w:val="en-GB"/>
        </w:rPr>
        <w:t>C</w:t>
      </w:r>
      <w:r w:rsidRPr="00B4757A">
        <w:rPr>
          <w:rFonts w:ascii="Times New Roman" w:hAnsi="Times New Roman" w:cs="Times New Roman"/>
          <w:color w:val="auto"/>
          <w:sz w:val="24"/>
          <w:szCs w:val="24"/>
          <w:lang w:val="en-GB"/>
        </w:rPr>
        <w:t xml:space="preserve">orrelation </w:t>
      </w:r>
      <w:r w:rsidR="00F429DC" w:rsidRPr="00B4757A">
        <w:rPr>
          <w:rFonts w:ascii="Times New Roman" w:hAnsi="Times New Roman" w:cs="Times New Roman"/>
          <w:color w:val="auto"/>
          <w:sz w:val="24"/>
          <w:szCs w:val="24"/>
          <w:lang w:val="en-GB"/>
        </w:rPr>
        <w:t>B</w:t>
      </w:r>
      <w:r w:rsidRPr="00B4757A">
        <w:rPr>
          <w:rFonts w:ascii="Times New Roman" w:hAnsi="Times New Roman" w:cs="Times New Roman"/>
          <w:color w:val="auto"/>
          <w:sz w:val="24"/>
          <w:szCs w:val="24"/>
          <w:lang w:val="en-GB"/>
        </w:rPr>
        <w:t xml:space="preserve">etween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usic </w:t>
      </w:r>
      <w:r w:rsidR="00F429DC" w:rsidRPr="00B4757A">
        <w:rPr>
          <w:rFonts w:ascii="Times New Roman" w:hAnsi="Times New Roman" w:cs="Times New Roman"/>
          <w:color w:val="auto"/>
          <w:sz w:val="24"/>
          <w:szCs w:val="24"/>
          <w:lang w:val="en-GB"/>
        </w:rPr>
        <w:t>P</w:t>
      </w:r>
      <w:r w:rsidRPr="00B4757A">
        <w:rPr>
          <w:rFonts w:ascii="Times New Roman" w:hAnsi="Times New Roman" w:cs="Times New Roman"/>
          <w:color w:val="auto"/>
          <w:sz w:val="24"/>
          <w:szCs w:val="24"/>
          <w:lang w:val="en-GB"/>
        </w:rPr>
        <w:t>references and SGS.</w:t>
      </w:r>
    </w:p>
    <w:tbl>
      <w:tblPr>
        <w:tblStyle w:val="PlainTable5"/>
        <w:tblW w:w="9498" w:type="dxa"/>
        <w:tblInd w:w="-142" w:type="dxa"/>
        <w:tblLook w:val="04A0" w:firstRow="1" w:lastRow="0" w:firstColumn="1" w:lastColumn="0" w:noHBand="0" w:noVBand="1"/>
      </w:tblPr>
      <w:tblGrid>
        <w:gridCol w:w="1324"/>
        <w:gridCol w:w="1345"/>
        <w:gridCol w:w="884"/>
        <w:gridCol w:w="951"/>
        <w:gridCol w:w="955"/>
        <w:gridCol w:w="1021"/>
        <w:gridCol w:w="873"/>
        <w:gridCol w:w="951"/>
        <w:gridCol w:w="1194"/>
      </w:tblGrid>
      <w:tr w:rsidR="00E511E3" w:rsidRPr="00B4757A" w14:paraId="2CE718E4" w14:textId="77777777" w:rsidTr="00857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Borders>
              <w:bottom w:val="none" w:sz="0" w:space="0" w:color="auto"/>
            </w:tcBorders>
          </w:tcPr>
          <w:p w14:paraId="0BC240B3" w14:textId="265D939C" w:rsidR="00E511E3" w:rsidRPr="00B4757A" w:rsidRDefault="00E14367" w:rsidP="00857476">
            <w:pPr>
              <w:spacing w:line="360" w:lineRule="auto"/>
              <w:jc w:val="center"/>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Music preference</w:t>
            </w:r>
          </w:p>
        </w:tc>
        <w:tc>
          <w:tcPr>
            <w:tcW w:w="2245" w:type="dxa"/>
            <w:gridSpan w:val="2"/>
            <w:tcBorders>
              <w:bottom w:val="single" w:sz="4" w:space="0" w:color="auto"/>
            </w:tcBorders>
          </w:tcPr>
          <w:p w14:paraId="3638D172" w14:textId="402099D3" w:rsidR="00E511E3" w:rsidRPr="00B4757A" w:rsidRDefault="00E511E3" w:rsidP="00E511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sz w:val="24"/>
                <w:szCs w:val="24"/>
                <w:lang w:val="en-GB"/>
              </w:rPr>
            </w:pPr>
            <w:r w:rsidRPr="00B4757A">
              <w:rPr>
                <w:rFonts w:ascii="Times New Roman" w:hAnsi="Times New Roman" w:cs="Times New Roman"/>
                <w:i w:val="0"/>
                <w:sz w:val="24"/>
                <w:szCs w:val="24"/>
                <w:lang w:val="en-GB"/>
              </w:rPr>
              <w:t>Boys</w:t>
            </w:r>
            <w:r w:rsidR="004E7440" w:rsidRPr="00B4757A">
              <w:rPr>
                <w:rFonts w:ascii="Times New Roman" w:hAnsi="Times New Roman" w:cs="Times New Roman"/>
                <w:i w:val="0"/>
                <w:sz w:val="24"/>
                <w:szCs w:val="24"/>
                <w:lang w:val="en-GB"/>
              </w:rPr>
              <w:t xml:space="preserve"> are</w:t>
            </w:r>
            <w:r w:rsidRPr="00B4757A">
              <w:rPr>
                <w:rFonts w:ascii="Times New Roman" w:hAnsi="Times New Roman" w:cs="Times New Roman"/>
                <w:i w:val="0"/>
                <w:sz w:val="24"/>
                <w:szCs w:val="24"/>
                <w:lang w:val="en-GB"/>
              </w:rPr>
              <w:t xml:space="preserve"> sex</w:t>
            </w:r>
            <w:r w:rsidR="00681F4C" w:rsidRPr="00B4757A">
              <w:rPr>
                <w:rFonts w:ascii="Times New Roman" w:hAnsi="Times New Roman" w:cs="Times New Roman"/>
                <w:i w:val="0"/>
                <w:sz w:val="24"/>
                <w:szCs w:val="24"/>
                <w:lang w:val="en-GB"/>
              </w:rPr>
              <w:t xml:space="preserve"> </w:t>
            </w:r>
            <w:r w:rsidRPr="00B4757A">
              <w:rPr>
                <w:rFonts w:ascii="Times New Roman" w:hAnsi="Times New Roman" w:cs="Times New Roman"/>
                <w:i w:val="0"/>
                <w:sz w:val="24"/>
                <w:szCs w:val="24"/>
                <w:lang w:val="en-GB"/>
              </w:rPr>
              <w:t>driven</w:t>
            </w:r>
          </w:p>
        </w:tc>
        <w:tc>
          <w:tcPr>
            <w:tcW w:w="1914" w:type="dxa"/>
            <w:gridSpan w:val="2"/>
            <w:tcBorders>
              <w:bottom w:val="single" w:sz="4" w:space="0" w:color="auto"/>
            </w:tcBorders>
          </w:tcPr>
          <w:p w14:paraId="3CC7C1A7" w14:textId="77777777" w:rsidR="00E511E3" w:rsidRPr="00B4757A" w:rsidRDefault="00E511E3" w:rsidP="00E511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sz w:val="24"/>
                <w:szCs w:val="24"/>
                <w:lang w:val="en-GB"/>
              </w:rPr>
            </w:pPr>
            <w:r w:rsidRPr="00B4757A">
              <w:rPr>
                <w:rFonts w:ascii="Times New Roman" w:hAnsi="Times New Roman" w:cs="Times New Roman"/>
                <w:i w:val="0"/>
                <w:sz w:val="24"/>
                <w:szCs w:val="24"/>
                <w:lang w:val="en-GB"/>
              </w:rPr>
              <w:t>Boys like sexy girls</w:t>
            </w:r>
          </w:p>
        </w:tc>
        <w:tc>
          <w:tcPr>
            <w:tcW w:w="1903" w:type="dxa"/>
            <w:gridSpan w:val="2"/>
            <w:tcBorders>
              <w:bottom w:val="single" w:sz="4" w:space="0" w:color="auto"/>
            </w:tcBorders>
          </w:tcPr>
          <w:p w14:paraId="565D0932" w14:textId="77777777" w:rsidR="00E511E3" w:rsidRPr="00B4757A" w:rsidRDefault="00E511E3" w:rsidP="00E511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sz w:val="24"/>
                <w:szCs w:val="24"/>
                <w:lang w:val="en-GB"/>
              </w:rPr>
            </w:pPr>
            <w:r w:rsidRPr="00B4757A">
              <w:rPr>
                <w:rFonts w:ascii="Times New Roman" w:hAnsi="Times New Roman" w:cs="Times New Roman"/>
                <w:i w:val="0"/>
                <w:sz w:val="24"/>
                <w:szCs w:val="24"/>
                <w:lang w:val="en-GB"/>
              </w:rPr>
              <w:t>Boys seduce girls</w:t>
            </w:r>
          </w:p>
        </w:tc>
        <w:tc>
          <w:tcPr>
            <w:tcW w:w="2160" w:type="dxa"/>
            <w:gridSpan w:val="2"/>
            <w:tcBorders>
              <w:bottom w:val="single" w:sz="4" w:space="0" w:color="auto"/>
            </w:tcBorders>
          </w:tcPr>
          <w:p w14:paraId="4A36A1B9" w14:textId="77777777" w:rsidR="00E511E3" w:rsidRPr="00B4757A" w:rsidRDefault="00E511E3" w:rsidP="00E511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sz w:val="24"/>
                <w:szCs w:val="24"/>
                <w:lang w:val="en-GB"/>
              </w:rPr>
            </w:pPr>
            <w:r w:rsidRPr="00B4757A">
              <w:rPr>
                <w:rFonts w:ascii="Times New Roman" w:hAnsi="Times New Roman" w:cs="Times New Roman"/>
                <w:i w:val="0"/>
                <w:sz w:val="24"/>
                <w:szCs w:val="24"/>
                <w:lang w:val="en-GB"/>
              </w:rPr>
              <w:t>Boys only want sex</w:t>
            </w:r>
          </w:p>
        </w:tc>
      </w:tr>
      <w:tr w:rsidR="00E511E3" w:rsidRPr="00B4757A" w14:paraId="3A020494" w14:textId="77777777" w:rsidTr="0085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tcPr>
          <w:p w14:paraId="38B29EC6" w14:textId="77777777" w:rsidR="00E511E3" w:rsidRPr="00B4757A" w:rsidRDefault="00E511E3" w:rsidP="00E511E3">
            <w:pPr>
              <w:spacing w:line="360" w:lineRule="auto"/>
              <w:rPr>
                <w:rFonts w:ascii="Times New Roman" w:hAnsi="Times New Roman" w:cs="Times New Roman"/>
                <w:bCs/>
                <w:sz w:val="24"/>
                <w:szCs w:val="24"/>
                <w:lang w:val="en-GB"/>
              </w:rPr>
            </w:pPr>
          </w:p>
        </w:tc>
        <w:tc>
          <w:tcPr>
            <w:tcW w:w="1357" w:type="dxa"/>
            <w:tcBorders>
              <w:top w:val="single" w:sz="4" w:space="0" w:color="auto"/>
            </w:tcBorders>
            <w:shd w:val="clear" w:color="auto" w:fill="auto"/>
          </w:tcPr>
          <w:p w14:paraId="3781D165"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Boys</w:t>
            </w:r>
          </w:p>
        </w:tc>
        <w:tc>
          <w:tcPr>
            <w:tcW w:w="888" w:type="dxa"/>
            <w:tcBorders>
              <w:top w:val="single" w:sz="4" w:space="0" w:color="auto"/>
            </w:tcBorders>
            <w:shd w:val="clear" w:color="auto" w:fill="auto"/>
          </w:tcPr>
          <w:p w14:paraId="0A4AE3C4"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Girls</w:t>
            </w:r>
          </w:p>
        </w:tc>
        <w:tc>
          <w:tcPr>
            <w:tcW w:w="956" w:type="dxa"/>
            <w:tcBorders>
              <w:top w:val="single" w:sz="4" w:space="0" w:color="auto"/>
            </w:tcBorders>
            <w:shd w:val="clear" w:color="auto" w:fill="auto"/>
          </w:tcPr>
          <w:p w14:paraId="76108209"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Boys</w:t>
            </w:r>
          </w:p>
        </w:tc>
        <w:tc>
          <w:tcPr>
            <w:tcW w:w="958" w:type="dxa"/>
            <w:tcBorders>
              <w:top w:val="single" w:sz="4" w:space="0" w:color="auto"/>
            </w:tcBorders>
            <w:shd w:val="clear" w:color="auto" w:fill="auto"/>
          </w:tcPr>
          <w:p w14:paraId="72597712"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Girls</w:t>
            </w:r>
          </w:p>
        </w:tc>
        <w:tc>
          <w:tcPr>
            <w:tcW w:w="1026" w:type="dxa"/>
            <w:tcBorders>
              <w:top w:val="single" w:sz="4" w:space="0" w:color="auto"/>
            </w:tcBorders>
            <w:shd w:val="clear" w:color="auto" w:fill="auto"/>
          </w:tcPr>
          <w:p w14:paraId="6D39EBA4"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Boys</w:t>
            </w:r>
          </w:p>
        </w:tc>
        <w:tc>
          <w:tcPr>
            <w:tcW w:w="877" w:type="dxa"/>
            <w:tcBorders>
              <w:top w:val="single" w:sz="4" w:space="0" w:color="auto"/>
            </w:tcBorders>
            <w:shd w:val="clear" w:color="auto" w:fill="auto"/>
          </w:tcPr>
          <w:p w14:paraId="6211E764"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Girls</w:t>
            </w:r>
          </w:p>
        </w:tc>
        <w:tc>
          <w:tcPr>
            <w:tcW w:w="956" w:type="dxa"/>
            <w:tcBorders>
              <w:top w:val="single" w:sz="4" w:space="0" w:color="auto"/>
            </w:tcBorders>
            <w:shd w:val="clear" w:color="auto" w:fill="auto"/>
          </w:tcPr>
          <w:p w14:paraId="63E6C80F"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Boys</w:t>
            </w:r>
          </w:p>
        </w:tc>
        <w:tc>
          <w:tcPr>
            <w:tcW w:w="1204" w:type="dxa"/>
            <w:tcBorders>
              <w:top w:val="single" w:sz="4" w:space="0" w:color="auto"/>
            </w:tcBorders>
            <w:shd w:val="clear" w:color="auto" w:fill="auto"/>
          </w:tcPr>
          <w:p w14:paraId="2795D466"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Girls</w:t>
            </w:r>
          </w:p>
        </w:tc>
      </w:tr>
      <w:tr w:rsidR="00E511E3" w:rsidRPr="00B4757A" w14:paraId="266FB8DF" w14:textId="77777777" w:rsidTr="00857476">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one" w:sz="0" w:space="0" w:color="auto"/>
            </w:tcBorders>
          </w:tcPr>
          <w:p w14:paraId="25700BF0"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Pop</w:t>
            </w:r>
          </w:p>
        </w:tc>
        <w:tc>
          <w:tcPr>
            <w:tcW w:w="1357" w:type="dxa"/>
            <w:tcBorders>
              <w:top w:val="single" w:sz="4" w:space="0" w:color="auto"/>
            </w:tcBorders>
            <w:shd w:val="clear" w:color="auto" w:fill="auto"/>
          </w:tcPr>
          <w:p w14:paraId="5686CD8E"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888" w:type="dxa"/>
            <w:tcBorders>
              <w:top w:val="single" w:sz="4" w:space="0" w:color="auto"/>
            </w:tcBorders>
            <w:shd w:val="clear" w:color="auto" w:fill="auto"/>
          </w:tcPr>
          <w:p w14:paraId="0C88927C"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956" w:type="dxa"/>
            <w:tcBorders>
              <w:top w:val="single" w:sz="4" w:space="0" w:color="auto"/>
            </w:tcBorders>
            <w:shd w:val="clear" w:color="auto" w:fill="auto"/>
          </w:tcPr>
          <w:p w14:paraId="6E6866FA"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.15</w:t>
            </w:r>
            <w:r w:rsidRPr="00B4757A">
              <w:rPr>
                <w:rFonts w:ascii="Times New Roman" w:hAnsi="Times New Roman" w:cs="Times New Roman"/>
                <w:b/>
                <w:color w:val="010205"/>
                <w:sz w:val="24"/>
                <w:szCs w:val="24"/>
                <w:vertAlign w:val="superscript"/>
                <w:lang w:val="en-GB"/>
              </w:rPr>
              <w:t>*</w:t>
            </w:r>
          </w:p>
        </w:tc>
        <w:tc>
          <w:tcPr>
            <w:tcW w:w="958" w:type="dxa"/>
            <w:tcBorders>
              <w:top w:val="single" w:sz="4" w:space="0" w:color="auto"/>
            </w:tcBorders>
            <w:shd w:val="clear" w:color="auto" w:fill="auto"/>
          </w:tcPr>
          <w:p w14:paraId="36436D0C"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026" w:type="dxa"/>
            <w:tcBorders>
              <w:top w:val="single" w:sz="4" w:space="0" w:color="auto"/>
            </w:tcBorders>
            <w:shd w:val="clear" w:color="auto" w:fill="auto"/>
          </w:tcPr>
          <w:p w14:paraId="53BB324F"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.14</w:t>
            </w:r>
            <w:r w:rsidRPr="00B4757A">
              <w:rPr>
                <w:rFonts w:ascii="Times New Roman" w:hAnsi="Times New Roman" w:cs="Times New Roman"/>
                <w:b/>
                <w:color w:val="010205"/>
                <w:sz w:val="24"/>
                <w:szCs w:val="24"/>
                <w:vertAlign w:val="superscript"/>
                <w:lang w:val="en-GB"/>
              </w:rPr>
              <w:t>*</w:t>
            </w:r>
          </w:p>
        </w:tc>
        <w:tc>
          <w:tcPr>
            <w:tcW w:w="877" w:type="dxa"/>
            <w:tcBorders>
              <w:top w:val="single" w:sz="4" w:space="0" w:color="auto"/>
            </w:tcBorders>
            <w:shd w:val="clear" w:color="auto" w:fill="auto"/>
          </w:tcPr>
          <w:p w14:paraId="4F85EF71" w14:textId="77777777" w:rsidR="00E511E3" w:rsidRPr="00B4757A" w:rsidRDefault="00E511E3" w:rsidP="00E511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color w:val="010205"/>
                <w:sz w:val="24"/>
                <w:szCs w:val="24"/>
                <w:lang w:val="en-GB"/>
              </w:rPr>
              <w:t>.08</w:t>
            </w:r>
          </w:p>
        </w:tc>
        <w:tc>
          <w:tcPr>
            <w:tcW w:w="956" w:type="dxa"/>
            <w:tcBorders>
              <w:top w:val="single" w:sz="4" w:space="0" w:color="auto"/>
            </w:tcBorders>
            <w:shd w:val="clear" w:color="auto" w:fill="auto"/>
          </w:tcPr>
          <w:p w14:paraId="603FADB9"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1204" w:type="dxa"/>
            <w:tcBorders>
              <w:top w:val="single" w:sz="4" w:space="0" w:color="auto"/>
            </w:tcBorders>
            <w:shd w:val="clear" w:color="auto" w:fill="auto"/>
          </w:tcPr>
          <w:p w14:paraId="05F86CB9" w14:textId="77777777" w:rsidR="00E511E3" w:rsidRPr="00B4757A" w:rsidRDefault="00E511E3" w:rsidP="00E511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4757A">
              <w:rPr>
                <w:rFonts w:ascii="Times New Roman" w:hAnsi="Times New Roman" w:cs="Times New Roman"/>
                <w:b/>
                <w:color w:val="010205"/>
                <w:sz w:val="24"/>
                <w:szCs w:val="24"/>
                <w:lang w:val="en-GB"/>
              </w:rPr>
              <w:t>-.19</w:t>
            </w:r>
            <w:r w:rsidRPr="00B4757A">
              <w:rPr>
                <w:rFonts w:ascii="Times New Roman" w:hAnsi="Times New Roman" w:cs="Times New Roman"/>
                <w:b/>
                <w:color w:val="010205"/>
                <w:sz w:val="24"/>
                <w:szCs w:val="24"/>
                <w:vertAlign w:val="superscript"/>
                <w:lang w:val="en-GB"/>
              </w:rPr>
              <w:t>**</w:t>
            </w:r>
          </w:p>
        </w:tc>
      </w:tr>
      <w:tr w:rsidR="00E511E3" w:rsidRPr="00B4757A" w14:paraId="71C8B0F0" w14:textId="77777777" w:rsidTr="0085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tcPr>
          <w:p w14:paraId="2713F750"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Elite</w:t>
            </w:r>
          </w:p>
        </w:tc>
        <w:tc>
          <w:tcPr>
            <w:tcW w:w="1357" w:type="dxa"/>
            <w:shd w:val="clear" w:color="auto" w:fill="auto"/>
          </w:tcPr>
          <w:p w14:paraId="440389A9" w14:textId="77777777" w:rsidR="00E511E3" w:rsidRPr="00B4757A" w:rsidRDefault="00E511E3" w:rsidP="00E511E3">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-.42</w:t>
            </w:r>
          </w:p>
        </w:tc>
        <w:tc>
          <w:tcPr>
            <w:tcW w:w="888" w:type="dxa"/>
            <w:shd w:val="clear" w:color="auto" w:fill="auto"/>
          </w:tcPr>
          <w:p w14:paraId="56C4EAD1"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956" w:type="dxa"/>
            <w:shd w:val="clear" w:color="auto" w:fill="auto"/>
          </w:tcPr>
          <w:p w14:paraId="5B712645"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958" w:type="dxa"/>
            <w:shd w:val="clear" w:color="auto" w:fill="auto"/>
          </w:tcPr>
          <w:p w14:paraId="1ED616CF"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026" w:type="dxa"/>
            <w:shd w:val="clear" w:color="auto" w:fill="auto"/>
          </w:tcPr>
          <w:p w14:paraId="1635D2B3"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877" w:type="dxa"/>
            <w:shd w:val="clear" w:color="auto" w:fill="auto"/>
          </w:tcPr>
          <w:p w14:paraId="29E0EC27"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color w:val="010205"/>
                <w:sz w:val="24"/>
                <w:szCs w:val="24"/>
                <w:lang w:val="en-GB"/>
              </w:rPr>
              <w:t>-.04</w:t>
            </w:r>
          </w:p>
        </w:tc>
        <w:tc>
          <w:tcPr>
            <w:tcW w:w="956" w:type="dxa"/>
            <w:shd w:val="clear" w:color="auto" w:fill="auto"/>
          </w:tcPr>
          <w:p w14:paraId="34D066D1"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1204" w:type="dxa"/>
            <w:shd w:val="clear" w:color="auto" w:fill="auto"/>
          </w:tcPr>
          <w:p w14:paraId="3A0520D0" w14:textId="77777777" w:rsidR="00E511E3" w:rsidRPr="00B4757A" w:rsidRDefault="00E511E3" w:rsidP="00E511E3">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r>
      <w:tr w:rsidR="00E511E3" w:rsidRPr="00B4757A" w14:paraId="3061B503" w14:textId="77777777" w:rsidTr="00857476">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tcPr>
          <w:p w14:paraId="3B38DE2D"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Urban</w:t>
            </w:r>
          </w:p>
        </w:tc>
        <w:tc>
          <w:tcPr>
            <w:tcW w:w="1357" w:type="dxa"/>
            <w:shd w:val="clear" w:color="auto" w:fill="auto"/>
          </w:tcPr>
          <w:p w14:paraId="0FB028E9"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.15</w:t>
            </w:r>
            <w:r w:rsidRPr="00B4757A">
              <w:rPr>
                <w:rFonts w:ascii="Times New Roman" w:hAnsi="Times New Roman" w:cs="Times New Roman"/>
                <w:b/>
                <w:color w:val="010205"/>
                <w:sz w:val="24"/>
                <w:szCs w:val="24"/>
                <w:vertAlign w:val="superscript"/>
                <w:lang w:val="en-GB"/>
              </w:rPr>
              <w:t>*</w:t>
            </w:r>
          </w:p>
        </w:tc>
        <w:tc>
          <w:tcPr>
            <w:tcW w:w="888" w:type="dxa"/>
            <w:shd w:val="clear" w:color="auto" w:fill="auto"/>
          </w:tcPr>
          <w:p w14:paraId="741E2DD6"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956" w:type="dxa"/>
            <w:shd w:val="clear" w:color="auto" w:fill="auto"/>
          </w:tcPr>
          <w:p w14:paraId="44D1579D"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.18</w:t>
            </w:r>
            <w:r w:rsidRPr="00B4757A">
              <w:rPr>
                <w:rFonts w:ascii="Times New Roman" w:hAnsi="Times New Roman" w:cs="Times New Roman"/>
                <w:b/>
                <w:color w:val="010205"/>
                <w:sz w:val="24"/>
                <w:szCs w:val="24"/>
                <w:vertAlign w:val="superscript"/>
                <w:lang w:val="en-GB"/>
              </w:rPr>
              <w:t>*</w:t>
            </w:r>
          </w:p>
        </w:tc>
        <w:tc>
          <w:tcPr>
            <w:tcW w:w="958" w:type="dxa"/>
            <w:shd w:val="clear" w:color="auto" w:fill="auto"/>
          </w:tcPr>
          <w:p w14:paraId="2E1AF907"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.17</w:t>
            </w:r>
            <w:r w:rsidRPr="00B4757A">
              <w:rPr>
                <w:rFonts w:ascii="Times New Roman" w:hAnsi="Times New Roman" w:cs="Times New Roman"/>
                <w:b/>
                <w:color w:val="010205"/>
                <w:sz w:val="24"/>
                <w:szCs w:val="24"/>
                <w:vertAlign w:val="superscript"/>
                <w:lang w:val="en-GB"/>
              </w:rPr>
              <w:t>**</w:t>
            </w:r>
          </w:p>
        </w:tc>
        <w:tc>
          <w:tcPr>
            <w:tcW w:w="1026" w:type="dxa"/>
            <w:shd w:val="clear" w:color="auto" w:fill="auto"/>
          </w:tcPr>
          <w:p w14:paraId="5BD056F6"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.16</w:t>
            </w:r>
            <w:r w:rsidRPr="00B4757A">
              <w:rPr>
                <w:rFonts w:ascii="Times New Roman" w:hAnsi="Times New Roman" w:cs="Times New Roman"/>
                <w:b/>
                <w:color w:val="010205"/>
                <w:sz w:val="24"/>
                <w:szCs w:val="24"/>
                <w:vertAlign w:val="superscript"/>
                <w:lang w:val="en-GB"/>
              </w:rPr>
              <w:t>*</w:t>
            </w:r>
          </w:p>
        </w:tc>
        <w:tc>
          <w:tcPr>
            <w:tcW w:w="877" w:type="dxa"/>
            <w:shd w:val="clear" w:color="auto" w:fill="auto"/>
          </w:tcPr>
          <w:p w14:paraId="62A4F7E7" w14:textId="77777777" w:rsidR="00E511E3" w:rsidRPr="00B4757A" w:rsidRDefault="00E511E3" w:rsidP="00E511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4757A">
              <w:rPr>
                <w:rFonts w:ascii="Times New Roman" w:hAnsi="Times New Roman" w:cs="Times New Roman"/>
                <w:b/>
                <w:color w:val="010205"/>
                <w:sz w:val="24"/>
                <w:szCs w:val="24"/>
                <w:lang w:val="en-GB"/>
              </w:rPr>
              <w:t>.25</w:t>
            </w:r>
            <w:r w:rsidRPr="00B4757A">
              <w:rPr>
                <w:rFonts w:ascii="Times New Roman" w:hAnsi="Times New Roman" w:cs="Times New Roman"/>
                <w:b/>
                <w:color w:val="010205"/>
                <w:sz w:val="24"/>
                <w:szCs w:val="24"/>
                <w:vertAlign w:val="superscript"/>
                <w:lang w:val="en-GB"/>
              </w:rPr>
              <w:t>**</w:t>
            </w:r>
          </w:p>
        </w:tc>
        <w:tc>
          <w:tcPr>
            <w:tcW w:w="956" w:type="dxa"/>
            <w:shd w:val="clear" w:color="auto" w:fill="auto"/>
          </w:tcPr>
          <w:p w14:paraId="6DC73F44"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.14</w:t>
            </w:r>
            <w:r w:rsidRPr="00B4757A">
              <w:rPr>
                <w:rFonts w:ascii="Times New Roman" w:hAnsi="Times New Roman" w:cs="Times New Roman"/>
                <w:b/>
                <w:color w:val="010205"/>
                <w:sz w:val="24"/>
                <w:szCs w:val="24"/>
                <w:vertAlign w:val="superscript"/>
                <w:lang w:val="en-GB"/>
              </w:rPr>
              <w:t>*</w:t>
            </w:r>
          </w:p>
        </w:tc>
        <w:tc>
          <w:tcPr>
            <w:tcW w:w="1204" w:type="dxa"/>
            <w:shd w:val="clear" w:color="auto" w:fill="auto"/>
          </w:tcPr>
          <w:p w14:paraId="0FD3188E" w14:textId="77777777" w:rsidR="00E511E3" w:rsidRPr="00B4757A" w:rsidRDefault="00E511E3" w:rsidP="00E511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color w:val="010205"/>
                <w:sz w:val="24"/>
                <w:szCs w:val="24"/>
                <w:lang w:val="en-GB"/>
              </w:rPr>
              <w:t>.09</w:t>
            </w:r>
          </w:p>
        </w:tc>
      </w:tr>
      <w:tr w:rsidR="00E511E3" w:rsidRPr="00B4757A" w14:paraId="2E64F68F" w14:textId="77777777" w:rsidTr="0085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tcPr>
          <w:p w14:paraId="2F69FB20"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Electronic</w:t>
            </w:r>
          </w:p>
        </w:tc>
        <w:tc>
          <w:tcPr>
            <w:tcW w:w="1357" w:type="dxa"/>
            <w:shd w:val="clear" w:color="auto" w:fill="auto"/>
          </w:tcPr>
          <w:p w14:paraId="0FD3B599"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888" w:type="dxa"/>
            <w:shd w:val="clear" w:color="auto" w:fill="auto"/>
          </w:tcPr>
          <w:p w14:paraId="47EA602F"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956" w:type="dxa"/>
            <w:shd w:val="clear" w:color="auto" w:fill="auto"/>
          </w:tcPr>
          <w:p w14:paraId="0578CE5C"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958" w:type="dxa"/>
            <w:shd w:val="clear" w:color="auto" w:fill="auto"/>
          </w:tcPr>
          <w:p w14:paraId="06914663"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1026" w:type="dxa"/>
            <w:shd w:val="clear" w:color="auto" w:fill="auto"/>
          </w:tcPr>
          <w:p w14:paraId="0E4608D4"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.17</w:t>
            </w:r>
            <w:r w:rsidRPr="00B4757A">
              <w:rPr>
                <w:rFonts w:ascii="Times New Roman" w:hAnsi="Times New Roman" w:cs="Times New Roman"/>
                <w:b/>
                <w:color w:val="010205"/>
                <w:sz w:val="24"/>
                <w:szCs w:val="24"/>
                <w:vertAlign w:val="superscript"/>
                <w:lang w:val="en-GB"/>
              </w:rPr>
              <w:t>**</w:t>
            </w:r>
          </w:p>
        </w:tc>
        <w:tc>
          <w:tcPr>
            <w:tcW w:w="877" w:type="dxa"/>
            <w:shd w:val="clear" w:color="auto" w:fill="auto"/>
          </w:tcPr>
          <w:p w14:paraId="2FCD5DB8"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color w:val="010205"/>
                <w:sz w:val="24"/>
                <w:szCs w:val="24"/>
                <w:lang w:val="en-GB"/>
              </w:rPr>
              <w:t>.00</w:t>
            </w:r>
          </w:p>
        </w:tc>
        <w:tc>
          <w:tcPr>
            <w:tcW w:w="956" w:type="dxa"/>
            <w:shd w:val="clear" w:color="auto" w:fill="auto"/>
          </w:tcPr>
          <w:p w14:paraId="7491383A"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1204" w:type="dxa"/>
            <w:shd w:val="clear" w:color="auto" w:fill="auto"/>
          </w:tcPr>
          <w:p w14:paraId="022707DA" w14:textId="77777777" w:rsidR="00E511E3" w:rsidRPr="00B4757A" w:rsidRDefault="00E511E3" w:rsidP="00E511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color w:val="010205"/>
                <w:sz w:val="24"/>
                <w:szCs w:val="24"/>
                <w:lang w:val="en-GB"/>
              </w:rPr>
              <w:t>-.07</w:t>
            </w:r>
          </w:p>
        </w:tc>
      </w:tr>
      <w:tr w:rsidR="00E511E3" w:rsidRPr="00B4757A" w14:paraId="054A248F" w14:textId="77777777" w:rsidTr="00857476">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right w:val="none" w:sz="0" w:space="0" w:color="auto"/>
            </w:tcBorders>
          </w:tcPr>
          <w:p w14:paraId="7253A6E9"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Rock/metal</w:t>
            </w:r>
          </w:p>
        </w:tc>
        <w:tc>
          <w:tcPr>
            <w:tcW w:w="1357" w:type="dxa"/>
            <w:tcBorders>
              <w:bottom w:val="single" w:sz="4" w:space="0" w:color="auto"/>
            </w:tcBorders>
            <w:shd w:val="clear" w:color="auto" w:fill="auto"/>
          </w:tcPr>
          <w:p w14:paraId="0E373D1F" w14:textId="77777777" w:rsidR="00E511E3" w:rsidRPr="00B4757A" w:rsidRDefault="00E511E3" w:rsidP="00E511E3">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888" w:type="dxa"/>
            <w:tcBorders>
              <w:bottom w:val="single" w:sz="4" w:space="0" w:color="auto"/>
            </w:tcBorders>
            <w:shd w:val="clear" w:color="auto" w:fill="auto"/>
          </w:tcPr>
          <w:p w14:paraId="78308721"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956" w:type="dxa"/>
            <w:tcBorders>
              <w:bottom w:val="single" w:sz="4" w:space="0" w:color="auto"/>
            </w:tcBorders>
            <w:shd w:val="clear" w:color="auto" w:fill="auto"/>
          </w:tcPr>
          <w:p w14:paraId="78BCF804"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958" w:type="dxa"/>
            <w:tcBorders>
              <w:bottom w:val="single" w:sz="4" w:space="0" w:color="auto"/>
            </w:tcBorders>
            <w:shd w:val="clear" w:color="auto" w:fill="auto"/>
          </w:tcPr>
          <w:p w14:paraId="0483BB8D"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1026" w:type="dxa"/>
            <w:tcBorders>
              <w:bottom w:val="single" w:sz="4" w:space="0" w:color="auto"/>
            </w:tcBorders>
            <w:shd w:val="clear" w:color="auto" w:fill="auto"/>
          </w:tcPr>
          <w:p w14:paraId="4CBEBAB5"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877" w:type="dxa"/>
            <w:tcBorders>
              <w:bottom w:val="single" w:sz="4" w:space="0" w:color="auto"/>
            </w:tcBorders>
            <w:shd w:val="clear" w:color="auto" w:fill="auto"/>
          </w:tcPr>
          <w:p w14:paraId="4C0D8B38" w14:textId="77777777" w:rsidR="00E511E3" w:rsidRPr="00B4757A" w:rsidRDefault="00E511E3" w:rsidP="00E511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4757A">
              <w:rPr>
                <w:rFonts w:ascii="Times New Roman" w:hAnsi="Times New Roman" w:cs="Times New Roman"/>
                <w:b/>
                <w:color w:val="010205"/>
                <w:sz w:val="24"/>
                <w:szCs w:val="24"/>
                <w:lang w:val="en-GB"/>
              </w:rPr>
              <w:t>-.16</w:t>
            </w:r>
            <w:r w:rsidRPr="00B4757A">
              <w:rPr>
                <w:rFonts w:ascii="Times New Roman" w:hAnsi="Times New Roman" w:cs="Times New Roman"/>
                <w:b/>
                <w:color w:val="010205"/>
                <w:sz w:val="24"/>
                <w:szCs w:val="24"/>
                <w:vertAlign w:val="superscript"/>
                <w:lang w:val="en-GB"/>
              </w:rPr>
              <w:t>*</w:t>
            </w:r>
          </w:p>
        </w:tc>
        <w:tc>
          <w:tcPr>
            <w:tcW w:w="956" w:type="dxa"/>
            <w:tcBorders>
              <w:bottom w:val="single" w:sz="4" w:space="0" w:color="auto"/>
            </w:tcBorders>
            <w:shd w:val="clear" w:color="auto" w:fill="auto"/>
          </w:tcPr>
          <w:p w14:paraId="3EA2B88A"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1204" w:type="dxa"/>
            <w:tcBorders>
              <w:bottom w:val="single" w:sz="4" w:space="0" w:color="auto"/>
            </w:tcBorders>
            <w:shd w:val="clear" w:color="auto" w:fill="auto"/>
          </w:tcPr>
          <w:p w14:paraId="038E4DC5" w14:textId="77777777" w:rsidR="00E511E3" w:rsidRPr="00B4757A" w:rsidRDefault="00E511E3" w:rsidP="00E511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color w:val="010205"/>
                <w:sz w:val="24"/>
                <w:szCs w:val="24"/>
                <w:lang w:val="en-GB"/>
              </w:rPr>
              <w:t>-.04</w:t>
            </w:r>
          </w:p>
        </w:tc>
      </w:tr>
      <w:tr w:rsidR="00E511E3" w:rsidRPr="00B4757A" w14:paraId="71D22842" w14:textId="77777777" w:rsidTr="0085747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498" w:type="dxa"/>
            <w:gridSpan w:val="9"/>
            <w:tcBorders>
              <w:top w:val="single" w:sz="4" w:space="0" w:color="auto"/>
              <w:right w:val="none" w:sz="0" w:space="0" w:color="auto"/>
            </w:tcBorders>
          </w:tcPr>
          <w:p w14:paraId="086938F3" w14:textId="25784D8B" w:rsidR="00E511E3" w:rsidRPr="00B4757A" w:rsidRDefault="00E511E3" w:rsidP="00E511E3">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Note</w:t>
            </w:r>
            <w:r w:rsidR="00AC3B1C" w:rsidRPr="00B4757A">
              <w:rPr>
                <w:rFonts w:ascii="Times New Roman" w:hAnsi="Times New Roman" w:cs="Times New Roman"/>
                <w:sz w:val="24"/>
                <w:szCs w:val="24"/>
                <w:lang w:val="en-GB"/>
              </w:rPr>
              <w:t xml:space="preserve">. </w:t>
            </w:r>
            <w:r w:rsidR="00AC3B1C" w:rsidRPr="00B4757A">
              <w:rPr>
                <w:rFonts w:ascii="Times New Roman" w:hAnsi="Times New Roman" w:cs="Times New Roman"/>
                <w:i w:val="0"/>
                <w:sz w:val="24"/>
                <w:szCs w:val="24"/>
                <w:lang w:val="en-GB"/>
              </w:rPr>
              <w:t>B</w:t>
            </w:r>
            <w:r w:rsidRPr="00B4757A">
              <w:rPr>
                <w:rFonts w:ascii="Times New Roman" w:hAnsi="Times New Roman" w:cs="Times New Roman"/>
                <w:i w:val="0"/>
                <w:sz w:val="24"/>
                <w:szCs w:val="24"/>
                <w:lang w:val="en-GB"/>
              </w:rPr>
              <w:t>old typeface indicates significant effect on dependent variable</w:t>
            </w:r>
            <w:r w:rsidR="00AC3B1C" w:rsidRPr="00B4757A">
              <w:rPr>
                <w:rFonts w:ascii="Times New Roman" w:hAnsi="Times New Roman" w:cs="Times New Roman"/>
                <w:i w:val="0"/>
                <w:sz w:val="24"/>
                <w:szCs w:val="24"/>
                <w:lang w:val="en-GB"/>
              </w:rPr>
              <w:t>.</w:t>
            </w:r>
            <w:r w:rsidRPr="00B4757A">
              <w:rPr>
                <w:rFonts w:ascii="Times New Roman" w:hAnsi="Times New Roman" w:cs="Times New Roman"/>
                <w:sz w:val="24"/>
                <w:szCs w:val="24"/>
                <w:lang w:val="en-GB"/>
              </w:rPr>
              <w:t xml:space="preserve"> </w:t>
            </w:r>
          </w:p>
          <w:p w14:paraId="59216951" w14:textId="25734C25" w:rsidR="00E511E3" w:rsidRPr="00B4757A" w:rsidRDefault="00AC3B1C" w:rsidP="00E511E3">
            <w:pPr>
              <w:spacing w:line="360" w:lineRule="auto"/>
              <w:jc w:val="left"/>
              <w:rPr>
                <w:rFonts w:ascii="Times New Roman" w:hAnsi="Times New Roman" w:cs="Times New Roman"/>
                <w:sz w:val="24"/>
                <w:szCs w:val="24"/>
                <w:lang w:val="en-GB"/>
              </w:rPr>
            </w:pPr>
            <w:r w:rsidRPr="00B4757A">
              <w:rPr>
                <w:rFonts w:ascii="Times New Roman" w:hAnsi="Times New Roman" w:cs="Times New Roman"/>
                <w:color w:val="333333"/>
                <w:sz w:val="24"/>
                <w:szCs w:val="24"/>
                <w:shd w:val="clear" w:color="auto" w:fill="FFFFFF"/>
                <w:lang w:val="en-GB"/>
              </w:rPr>
              <w:t>*</w:t>
            </w:r>
            <w:r w:rsidRPr="00B4757A">
              <w:rPr>
                <w:rStyle w:val="Emphasis"/>
                <w:rFonts w:ascii="Times New Roman" w:hAnsi="Times New Roman" w:cs="Times New Roman"/>
                <w:i/>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w:t>
            </w:r>
            <w:r w:rsidRPr="00B4757A">
              <w:rPr>
                <w:rFonts w:ascii="Times New Roman" w:hAnsi="Times New Roman" w:cs="Times New Roman"/>
                <w:i w:val="0"/>
                <w:color w:val="333333"/>
                <w:sz w:val="24"/>
                <w:szCs w:val="24"/>
                <w:shd w:val="clear" w:color="auto" w:fill="FFFFFF"/>
                <w:lang w:val="en-GB"/>
              </w:rPr>
              <w:t>&lt; .05</w:t>
            </w:r>
            <w:r w:rsidRPr="00B4757A">
              <w:rPr>
                <w:rFonts w:ascii="Times New Roman" w:hAnsi="Times New Roman" w:cs="Times New Roman"/>
                <w:color w:val="333333"/>
                <w:sz w:val="24"/>
                <w:szCs w:val="24"/>
                <w:shd w:val="clear" w:color="auto" w:fill="FFFFFF"/>
                <w:lang w:val="en-GB"/>
              </w:rPr>
              <w:t>. **</w:t>
            </w:r>
            <w:r w:rsidRPr="00B4757A">
              <w:rPr>
                <w:rStyle w:val="Emphasis"/>
                <w:rFonts w:ascii="Times New Roman" w:hAnsi="Times New Roman" w:cs="Times New Roman"/>
                <w:color w:val="333333"/>
                <w:sz w:val="24"/>
                <w:szCs w:val="24"/>
                <w:shd w:val="clear" w:color="auto" w:fill="FFFFFF"/>
                <w:lang w:val="en-GB"/>
              </w:rPr>
              <w:t xml:space="preserve"> </w:t>
            </w:r>
            <w:r w:rsidRPr="00B4757A">
              <w:rPr>
                <w:rStyle w:val="Emphasis"/>
                <w:rFonts w:ascii="Times New Roman" w:hAnsi="Times New Roman" w:cs="Times New Roman"/>
                <w:i/>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w:t>
            </w:r>
            <w:r w:rsidRPr="00B4757A">
              <w:rPr>
                <w:rFonts w:ascii="Times New Roman" w:hAnsi="Times New Roman" w:cs="Times New Roman"/>
                <w:i w:val="0"/>
                <w:color w:val="333333"/>
                <w:sz w:val="24"/>
                <w:szCs w:val="24"/>
                <w:shd w:val="clear" w:color="auto" w:fill="FFFFFF"/>
                <w:lang w:val="en-GB"/>
              </w:rPr>
              <w:t>&lt; .001</w:t>
            </w:r>
          </w:p>
        </w:tc>
      </w:tr>
    </w:tbl>
    <w:p w14:paraId="265F5208" w14:textId="77777777" w:rsidR="00E511E3" w:rsidRPr="00B4757A" w:rsidRDefault="00E511E3" w:rsidP="00E511E3">
      <w:pPr>
        <w:spacing w:after="0" w:line="360" w:lineRule="auto"/>
        <w:rPr>
          <w:rFonts w:ascii="Times New Roman" w:hAnsi="Times New Roman" w:cs="Times New Roman"/>
          <w:bCs/>
          <w:sz w:val="24"/>
          <w:szCs w:val="24"/>
          <w:lang w:val="en-GB"/>
        </w:rPr>
      </w:pPr>
    </w:p>
    <w:p w14:paraId="7EA78052" w14:textId="0F1D46E9" w:rsidR="00196102" w:rsidRPr="00B4757A" w:rsidRDefault="00196102" w:rsidP="000633E2">
      <w:pPr>
        <w:autoSpaceDE w:val="0"/>
        <w:autoSpaceDN w:val="0"/>
        <w:adjustRightInd w:val="0"/>
        <w:spacing w:after="0" w:line="360" w:lineRule="auto"/>
        <w:ind w:firstLine="709"/>
        <w:rPr>
          <w:rFonts w:ascii="Times New Roman" w:hAnsi="Times New Roman" w:cs="Times New Roman"/>
          <w:color w:val="131313"/>
          <w:sz w:val="24"/>
          <w:szCs w:val="24"/>
          <w:lang w:val="en-GB"/>
        </w:rPr>
      </w:pPr>
      <w:r w:rsidRPr="00B4757A">
        <w:rPr>
          <w:rFonts w:ascii="Times New Roman" w:hAnsi="Times New Roman" w:cs="Times New Roman"/>
          <w:color w:val="131313"/>
          <w:sz w:val="24"/>
          <w:szCs w:val="24"/>
          <w:lang w:val="en-GB"/>
        </w:rPr>
        <w:t xml:space="preserve">Table 3b demonstrates that three music preferences seem to be significantly correlated to </w:t>
      </w:r>
      <w:r w:rsidR="00D57248" w:rsidRPr="00B4757A">
        <w:rPr>
          <w:rFonts w:ascii="Times New Roman" w:hAnsi="Times New Roman" w:cs="Times New Roman"/>
          <w:color w:val="131313"/>
          <w:sz w:val="24"/>
          <w:szCs w:val="24"/>
          <w:lang w:val="en-GB"/>
        </w:rPr>
        <w:t>SO</w:t>
      </w:r>
      <w:r w:rsidRPr="00B4757A">
        <w:rPr>
          <w:rFonts w:ascii="Times New Roman" w:hAnsi="Times New Roman" w:cs="Times New Roman"/>
          <w:color w:val="131313"/>
          <w:sz w:val="24"/>
          <w:szCs w:val="24"/>
          <w:lang w:val="en-GB"/>
        </w:rPr>
        <w:t xml:space="preserve">. For boys, pop music and urban music were linked to stronger endorsement of </w:t>
      </w:r>
      <w:r w:rsidR="00D57248" w:rsidRPr="00B4757A">
        <w:rPr>
          <w:rFonts w:ascii="Times New Roman" w:hAnsi="Times New Roman" w:cs="Times New Roman"/>
          <w:color w:val="131313"/>
          <w:sz w:val="24"/>
          <w:szCs w:val="24"/>
          <w:lang w:val="en-GB"/>
        </w:rPr>
        <w:t>SO</w:t>
      </w:r>
      <w:r w:rsidRPr="00B4757A">
        <w:rPr>
          <w:rFonts w:ascii="Times New Roman" w:hAnsi="Times New Roman" w:cs="Times New Roman"/>
          <w:color w:val="131313"/>
          <w:sz w:val="24"/>
          <w:szCs w:val="24"/>
          <w:lang w:val="en-GB"/>
        </w:rPr>
        <w:t xml:space="preserve">girls. For girls, urban music was linked to stronger endorsement of </w:t>
      </w:r>
      <w:r w:rsidR="00D57248" w:rsidRPr="00B4757A">
        <w:rPr>
          <w:rFonts w:ascii="Times New Roman" w:hAnsi="Times New Roman" w:cs="Times New Roman"/>
          <w:color w:val="131313"/>
          <w:sz w:val="24"/>
          <w:szCs w:val="24"/>
          <w:lang w:val="en-GB"/>
        </w:rPr>
        <w:t>SO</w:t>
      </w:r>
      <w:r w:rsidRPr="00B4757A">
        <w:rPr>
          <w:rFonts w:ascii="Times New Roman" w:hAnsi="Times New Roman" w:cs="Times New Roman"/>
          <w:color w:val="131313"/>
          <w:sz w:val="24"/>
          <w:szCs w:val="24"/>
          <w:lang w:val="en-GB"/>
        </w:rPr>
        <w:t xml:space="preserve">boys and </w:t>
      </w:r>
      <w:r w:rsidR="00D57248" w:rsidRPr="00B4757A">
        <w:rPr>
          <w:rFonts w:ascii="Times New Roman" w:hAnsi="Times New Roman" w:cs="Times New Roman"/>
          <w:color w:val="131313"/>
          <w:sz w:val="24"/>
          <w:szCs w:val="24"/>
          <w:lang w:val="en-GB"/>
        </w:rPr>
        <w:t>SO</w:t>
      </w:r>
      <w:r w:rsidRPr="00B4757A">
        <w:rPr>
          <w:rFonts w:ascii="Times New Roman" w:hAnsi="Times New Roman" w:cs="Times New Roman"/>
          <w:color w:val="131313"/>
          <w:sz w:val="24"/>
          <w:szCs w:val="24"/>
          <w:lang w:val="en-GB"/>
        </w:rPr>
        <w:t xml:space="preserve">girls. While girls liking rock/metal music, </w:t>
      </w:r>
      <w:r w:rsidR="004E7440" w:rsidRPr="00B4757A">
        <w:rPr>
          <w:rFonts w:ascii="Times New Roman" w:hAnsi="Times New Roman" w:cs="Times New Roman"/>
          <w:color w:val="131313"/>
          <w:sz w:val="24"/>
          <w:szCs w:val="24"/>
          <w:lang w:val="en-GB"/>
        </w:rPr>
        <w:t xml:space="preserve">they </w:t>
      </w:r>
      <w:r w:rsidRPr="00B4757A">
        <w:rPr>
          <w:rFonts w:ascii="Times New Roman" w:hAnsi="Times New Roman" w:cs="Times New Roman"/>
          <w:color w:val="131313"/>
          <w:sz w:val="24"/>
          <w:szCs w:val="24"/>
          <w:lang w:val="en-GB"/>
        </w:rPr>
        <w:t xml:space="preserve">showed less agreement to </w:t>
      </w:r>
      <w:r w:rsidR="00D57248" w:rsidRPr="00B4757A">
        <w:rPr>
          <w:rFonts w:ascii="Times New Roman" w:hAnsi="Times New Roman" w:cs="Times New Roman"/>
          <w:color w:val="131313"/>
          <w:sz w:val="24"/>
          <w:szCs w:val="24"/>
          <w:lang w:val="en-GB"/>
        </w:rPr>
        <w:t>SO</w:t>
      </w:r>
      <w:r w:rsidRPr="00B4757A">
        <w:rPr>
          <w:rFonts w:ascii="Times New Roman" w:hAnsi="Times New Roman" w:cs="Times New Roman"/>
          <w:color w:val="131313"/>
          <w:sz w:val="24"/>
          <w:szCs w:val="24"/>
          <w:lang w:val="en-GB"/>
        </w:rPr>
        <w:t xml:space="preserve">boys.  </w:t>
      </w:r>
    </w:p>
    <w:p w14:paraId="6AB41A36" w14:textId="77777777" w:rsidR="009013B0" w:rsidRPr="00B4757A" w:rsidRDefault="009013B0" w:rsidP="00C467D6">
      <w:pPr>
        <w:autoSpaceDE w:val="0"/>
        <w:autoSpaceDN w:val="0"/>
        <w:adjustRightInd w:val="0"/>
        <w:spacing w:after="0" w:line="360" w:lineRule="auto"/>
        <w:rPr>
          <w:rFonts w:ascii="Times New Roman" w:hAnsi="Times New Roman" w:cs="Times New Roman"/>
          <w:color w:val="131313"/>
          <w:sz w:val="24"/>
          <w:szCs w:val="24"/>
          <w:lang w:val="en-GB"/>
        </w:rPr>
      </w:pPr>
    </w:p>
    <w:p w14:paraId="31DABFAB" w14:textId="234DE719" w:rsidR="00E511E3" w:rsidRPr="00B4757A" w:rsidRDefault="00E511E3" w:rsidP="00E511E3">
      <w:pPr>
        <w:pStyle w:val="Caption"/>
        <w:keepNext/>
        <w:spacing w:line="360" w:lineRule="auto"/>
        <w:rPr>
          <w:rFonts w:ascii="Times New Roman" w:hAnsi="Times New Roman" w:cs="Times New Roman"/>
          <w:b/>
          <w:i w:val="0"/>
          <w:color w:val="auto"/>
          <w:sz w:val="24"/>
          <w:szCs w:val="24"/>
          <w:lang w:val="en-GB"/>
        </w:rPr>
      </w:pPr>
      <w:r w:rsidRPr="00B4757A">
        <w:rPr>
          <w:rFonts w:ascii="Times New Roman" w:hAnsi="Times New Roman" w:cs="Times New Roman"/>
          <w:b/>
          <w:i w:val="0"/>
          <w:color w:val="auto"/>
          <w:sz w:val="24"/>
          <w:szCs w:val="24"/>
          <w:lang w:val="en-GB"/>
        </w:rPr>
        <w:t>Table 3b</w:t>
      </w:r>
    </w:p>
    <w:p w14:paraId="2FF7D6E4" w14:textId="213BA0BF" w:rsidR="00E511E3" w:rsidRPr="00B4757A" w:rsidRDefault="00E511E3" w:rsidP="00E511E3">
      <w:pPr>
        <w:pStyle w:val="Caption"/>
        <w:keepNext/>
        <w:spacing w:line="360" w:lineRule="auto"/>
        <w:rPr>
          <w:rFonts w:ascii="Times New Roman" w:hAnsi="Times New Roman" w:cs="Times New Roman"/>
          <w:color w:val="auto"/>
          <w:sz w:val="24"/>
          <w:szCs w:val="24"/>
          <w:lang w:val="en-GB"/>
        </w:rPr>
      </w:pPr>
      <w:r w:rsidRPr="00B4757A">
        <w:rPr>
          <w:rFonts w:ascii="Times New Roman" w:hAnsi="Times New Roman" w:cs="Times New Roman"/>
          <w:color w:val="auto"/>
          <w:sz w:val="24"/>
          <w:szCs w:val="24"/>
          <w:lang w:val="en-GB"/>
        </w:rPr>
        <w:t xml:space="preserve">Zero-order Pearson </w:t>
      </w:r>
      <w:r w:rsidR="00F429DC" w:rsidRPr="00B4757A">
        <w:rPr>
          <w:rFonts w:ascii="Times New Roman" w:hAnsi="Times New Roman" w:cs="Times New Roman"/>
          <w:color w:val="auto"/>
          <w:sz w:val="24"/>
          <w:szCs w:val="24"/>
          <w:lang w:val="en-GB"/>
        </w:rPr>
        <w:t>C</w:t>
      </w:r>
      <w:r w:rsidRPr="00B4757A">
        <w:rPr>
          <w:rFonts w:ascii="Times New Roman" w:hAnsi="Times New Roman" w:cs="Times New Roman"/>
          <w:color w:val="auto"/>
          <w:sz w:val="24"/>
          <w:szCs w:val="24"/>
          <w:lang w:val="en-GB"/>
        </w:rPr>
        <w:t xml:space="preserve">orrelation </w:t>
      </w:r>
      <w:r w:rsidR="00F429DC" w:rsidRPr="00B4757A">
        <w:rPr>
          <w:rFonts w:ascii="Times New Roman" w:hAnsi="Times New Roman" w:cs="Times New Roman"/>
          <w:color w:val="auto"/>
          <w:sz w:val="24"/>
          <w:szCs w:val="24"/>
          <w:lang w:val="en-GB"/>
        </w:rPr>
        <w:t>B</w:t>
      </w:r>
      <w:r w:rsidRPr="00B4757A">
        <w:rPr>
          <w:rFonts w:ascii="Times New Roman" w:hAnsi="Times New Roman" w:cs="Times New Roman"/>
          <w:color w:val="auto"/>
          <w:sz w:val="24"/>
          <w:szCs w:val="24"/>
          <w:lang w:val="en-GB"/>
        </w:rPr>
        <w:t xml:space="preserve">etween </w:t>
      </w:r>
      <w:r w:rsidR="00F429DC" w:rsidRPr="00B4757A">
        <w:rPr>
          <w:rFonts w:ascii="Times New Roman" w:hAnsi="Times New Roman" w:cs="Times New Roman"/>
          <w:color w:val="auto"/>
          <w:sz w:val="24"/>
          <w:szCs w:val="24"/>
          <w:lang w:val="en-GB"/>
        </w:rPr>
        <w:t>M</w:t>
      </w:r>
      <w:r w:rsidRPr="00B4757A">
        <w:rPr>
          <w:rFonts w:ascii="Times New Roman" w:hAnsi="Times New Roman" w:cs="Times New Roman"/>
          <w:color w:val="auto"/>
          <w:sz w:val="24"/>
          <w:szCs w:val="24"/>
          <w:lang w:val="en-GB"/>
        </w:rPr>
        <w:t xml:space="preserve">usic </w:t>
      </w:r>
      <w:r w:rsidR="00F429DC" w:rsidRPr="00B4757A">
        <w:rPr>
          <w:rFonts w:ascii="Times New Roman" w:hAnsi="Times New Roman" w:cs="Times New Roman"/>
          <w:color w:val="auto"/>
          <w:sz w:val="24"/>
          <w:szCs w:val="24"/>
          <w:lang w:val="en-GB"/>
        </w:rPr>
        <w:t>P</w:t>
      </w:r>
      <w:r w:rsidRPr="00B4757A">
        <w:rPr>
          <w:rFonts w:ascii="Times New Roman" w:hAnsi="Times New Roman" w:cs="Times New Roman"/>
          <w:color w:val="auto"/>
          <w:sz w:val="24"/>
          <w:szCs w:val="24"/>
          <w:lang w:val="en-GB"/>
        </w:rPr>
        <w:t>references and SO.</w:t>
      </w:r>
    </w:p>
    <w:tbl>
      <w:tblPr>
        <w:tblStyle w:val="PlainTable5"/>
        <w:tblW w:w="0" w:type="auto"/>
        <w:tblLook w:val="04A0" w:firstRow="1" w:lastRow="0" w:firstColumn="1" w:lastColumn="0" w:noHBand="0" w:noVBand="1"/>
      </w:tblPr>
      <w:tblGrid>
        <w:gridCol w:w="2127"/>
        <w:gridCol w:w="1535"/>
        <w:gridCol w:w="1217"/>
        <w:gridCol w:w="1247"/>
        <w:gridCol w:w="1335"/>
      </w:tblGrid>
      <w:tr w:rsidR="00E511E3" w:rsidRPr="00B4757A" w14:paraId="147288A6" w14:textId="77777777" w:rsidTr="00857476">
        <w:trPr>
          <w:cnfStyle w:val="100000000000" w:firstRow="1" w:lastRow="0" w:firstColumn="0" w:lastColumn="0" w:oddVBand="0" w:evenVBand="0" w:oddHBand="0" w:evenHBand="0" w:firstRowFirstColumn="0" w:firstRowLastColumn="0" w:lastRowFirstColumn="0" w:lastRowLastColumn="0"/>
          <w:trHeight w:val="316"/>
        </w:trPr>
        <w:tc>
          <w:tcPr>
            <w:cnfStyle w:val="001000000100" w:firstRow="0" w:lastRow="0" w:firstColumn="1" w:lastColumn="0" w:oddVBand="0" w:evenVBand="0" w:oddHBand="0" w:evenHBand="0" w:firstRowFirstColumn="1" w:firstRowLastColumn="0" w:lastRowFirstColumn="0" w:lastRowLastColumn="0"/>
            <w:tcW w:w="2127" w:type="dxa"/>
            <w:tcBorders>
              <w:bottom w:val="none" w:sz="0" w:space="0" w:color="auto"/>
            </w:tcBorders>
          </w:tcPr>
          <w:p w14:paraId="51FBC583" w14:textId="025A1714" w:rsidR="00E511E3" w:rsidRPr="00B4757A" w:rsidRDefault="00AC3B1C" w:rsidP="00857476">
            <w:pPr>
              <w:spacing w:line="360" w:lineRule="auto"/>
              <w:jc w:val="center"/>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Music preference</w:t>
            </w:r>
          </w:p>
        </w:tc>
        <w:tc>
          <w:tcPr>
            <w:tcW w:w="2752" w:type="dxa"/>
            <w:gridSpan w:val="2"/>
            <w:tcBorders>
              <w:bottom w:val="single" w:sz="4" w:space="0" w:color="auto"/>
            </w:tcBorders>
          </w:tcPr>
          <w:p w14:paraId="42D526E1" w14:textId="77777777" w:rsidR="00E511E3" w:rsidRPr="00B4757A" w:rsidRDefault="00E511E3" w:rsidP="0085747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SO boys</w:t>
            </w:r>
          </w:p>
        </w:tc>
        <w:tc>
          <w:tcPr>
            <w:tcW w:w="2582" w:type="dxa"/>
            <w:gridSpan w:val="2"/>
            <w:tcBorders>
              <w:bottom w:val="single" w:sz="4" w:space="0" w:color="auto"/>
            </w:tcBorders>
          </w:tcPr>
          <w:p w14:paraId="06415BFC" w14:textId="41953D71" w:rsidR="00E511E3" w:rsidRPr="00B4757A" w:rsidRDefault="00E511E3" w:rsidP="0085747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SO girls</w:t>
            </w:r>
          </w:p>
        </w:tc>
      </w:tr>
      <w:tr w:rsidR="00E511E3" w:rsidRPr="00B4757A" w14:paraId="74DB443C" w14:textId="77777777" w:rsidTr="008574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08F10154" w14:textId="77777777" w:rsidR="00E511E3" w:rsidRPr="00B4757A" w:rsidRDefault="00E511E3" w:rsidP="00E511E3">
            <w:pPr>
              <w:spacing w:line="360" w:lineRule="auto"/>
              <w:rPr>
                <w:rFonts w:ascii="Times New Roman" w:hAnsi="Times New Roman" w:cs="Times New Roman"/>
                <w:bCs/>
                <w:sz w:val="24"/>
                <w:szCs w:val="24"/>
                <w:lang w:val="en-GB"/>
              </w:rPr>
            </w:pPr>
          </w:p>
        </w:tc>
        <w:tc>
          <w:tcPr>
            <w:tcW w:w="1535" w:type="dxa"/>
            <w:tcBorders>
              <w:top w:val="single" w:sz="4" w:space="0" w:color="auto"/>
            </w:tcBorders>
            <w:shd w:val="clear" w:color="auto" w:fill="auto"/>
          </w:tcPr>
          <w:p w14:paraId="20CCAFC3" w14:textId="77777777" w:rsidR="00E511E3" w:rsidRPr="00B4757A" w:rsidRDefault="00E511E3" w:rsidP="00857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Boys</w:t>
            </w:r>
          </w:p>
        </w:tc>
        <w:tc>
          <w:tcPr>
            <w:tcW w:w="1217" w:type="dxa"/>
            <w:tcBorders>
              <w:top w:val="single" w:sz="4" w:space="0" w:color="auto"/>
            </w:tcBorders>
            <w:shd w:val="clear" w:color="auto" w:fill="auto"/>
          </w:tcPr>
          <w:p w14:paraId="677F80D0" w14:textId="77777777" w:rsidR="00E511E3" w:rsidRPr="00B4757A" w:rsidRDefault="00E511E3" w:rsidP="00857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Girls</w:t>
            </w:r>
          </w:p>
        </w:tc>
        <w:tc>
          <w:tcPr>
            <w:tcW w:w="1247" w:type="dxa"/>
            <w:tcBorders>
              <w:top w:val="single" w:sz="4" w:space="0" w:color="auto"/>
            </w:tcBorders>
            <w:shd w:val="clear" w:color="auto" w:fill="auto"/>
          </w:tcPr>
          <w:p w14:paraId="217D9583" w14:textId="77777777" w:rsidR="00E511E3" w:rsidRPr="00B4757A" w:rsidRDefault="00E511E3" w:rsidP="00857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Boys</w:t>
            </w:r>
          </w:p>
        </w:tc>
        <w:tc>
          <w:tcPr>
            <w:tcW w:w="1335" w:type="dxa"/>
            <w:tcBorders>
              <w:top w:val="single" w:sz="4" w:space="0" w:color="auto"/>
            </w:tcBorders>
            <w:shd w:val="clear" w:color="auto" w:fill="auto"/>
          </w:tcPr>
          <w:p w14:paraId="69DD9648" w14:textId="77777777" w:rsidR="00E511E3" w:rsidRPr="00B4757A" w:rsidRDefault="00E511E3" w:rsidP="00857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B4757A">
              <w:rPr>
                <w:rFonts w:ascii="Times New Roman" w:hAnsi="Times New Roman" w:cs="Times New Roman"/>
                <w:bCs/>
                <w:sz w:val="24"/>
                <w:szCs w:val="24"/>
                <w:lang w:val="en-GB"/>
              </w:rPr>
              <w:t>Girls</w:t>
            </w:r>
          </w:p>
        </w:tc>
      </w:tr>
      <w:tr w:rsidR="00E511E3" w:rsidRPr="00B4757A" w14:paraId="12A3DD5D" w14:textId="77777777" w:rsidTr="00857476">
        <w:trPr>
          <w:trHeight w:val="32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right w:val="none" w:sz="0" w:space="0" w:color="auto"/>
            </w:tcBorders>
          </w:tcPr>
          <w:p w14:paraId="2D499D17"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Pop</w:t>
            </w:r>
          </w:p>
        </w:tc>
        <w:tc>
          <w:tcPr>
            <w:tcW w:w="1535" w:type="dxa"/>
            <w:tcBorders>
              <w:top w:val="single" w:sz="4" w:space="0" w:color="auto"/>
            </w:tcBorders>
            <w:shd w:val="clear" w:color="auto" w:fill="auto"/>
          </w:tcPr>
          <w:p w14:paraId="7C1C478E"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1217" w:type="dxa"/>
            <w:tcBorders>
              <w:top w:val="single" w:sz="4" w:space="0" w:color="auto"/>
            </w:tcBorders>
            <w:shd w:val="clear" w:color="auto" w:fill="auto"/>
          </w:tcPr>
          <w:p w14:paraId="63F2085F"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1247" w:type="dxa"/>
            <w:tcBorders>
              <w:top w:val="single" w:sz="4" w:space="0" w:color="auto"/>
            </w:tcBorders>
            <w:shd w:val="clear" w:color="auto" w:fill="auto"/>
          </w:tcPr>
          <w:p w14:paraId="57381308"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.15</w:t>
            </w:r>
            <w:r w:rsidRPr="00B4757A">
              <w:rPr>
                <w:rFonts w:ascii="Times New Roman" w:hAnsi="Times New Roman" w:cs="Times New Roman"/>
                <w:b/>
                <w:color w:val="010205"/>
                <w:sz w:val="24"/>
                <w:szCs w:val="24"/>
                <w:vertAlign w:val="superscript"/>
                <w:lang w:val="en-GB"/>
              </w:rPr>
              <w:t>*</w:t>
            </w:r>
          </w:p>
        </w:tc>
        <w:tc>
          <w:tcPr>
            <w:tcW w:w="1335" w:type="dxa"/>
            <w:tcBorders>
              <w:top w:val="single" w:sz="4" w:space="0" w:color="auto"/>
            </w:tcBorders>
            <w:shd w:val="clear" w:color="auto" w:fill="auto"/>
          </w:tcPr>
          <w:p w14:paraId="1D3EF0AD"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r>
      <w:tr w:rsidR="00E511E3" w:rsidRPr="00B4757A" w14:paraId="1E4F6B3B" w14:textId="77777777" w:rsidTr="008574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336FFB53"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Elite</w:t>
            </w:r>
          </w:p>
        </w:tc>
        <w:tc>
          <w:tcPr>
            <w:tcW w:w="1535" w:type="dxa"/>
            <w:shd w:val="clear" w:color="auto" w:fill="auto"/>
          </w:tcPr>
          <w:p w14:paraId="6A095E04"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217" w:type="dxa"/>
            <w:shd w:val="clear" w:color="auto" w:fill="auto"/>
          </w:tcPr>
          <w:p w14:paraId="0468A882"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1247" w:type="dxa"/>
            <w:shd w:val="clear" w:color="auto" w:fill="auto"/>
          </w:tcPr>
          <w:p w14:paraId="3E1529AA"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335" w:type="dxa"/>
            <w:shd w:val="clear" w:color="auto" w:fill="auto"/>
          </w:tcPr>
          <w:p w14:paraId="4CEC3F91"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r>
      <w:tr w:rsidR="00E511E3" w:rsidRPr="00B4757A" w14:paraId="20F9DACF" w14:textId="77777777" w:rsidTr="00857476">
        <w:trPr>
          <w:trHeight w:val="316"/>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67D169D5"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Urban</w:t>
            </w:r>
          </w:p>
        </w:tc>
        <w:tc>
          <w:tcPr>
            <w:tcW w:w="1535" w:type="dxa"/>
            <w:shd w:val="clear" w:color="auto" w:fill="auto"/>
          </w:tcPr>
          <w:p w14:paraId="67D60172"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1217" w:type="dxa"/>
            <w:shd w:val="clear" w:color="auto" w:fill="auto"/>
          </w:tcPr>
          <w:p w14:paraId="18024FED"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.16</w:t>
            </w:r>
            <w:r w:rsidRPr="00B4757A">
              <w:rPr>
                <w:rFonts w:ascii="Times New Roman" w:hAnsi="Times New Roman" w:cs="Times New Roman"/>
                <w:b/>
                <w:color w:val="010205"/>
                <w:sz w:val="24"/>
                <w:szCs w:val="24"/>
                <w:vertAlign w:val="superscript"/>
                <w:lang w:val="en-GB"/>
              </w:rPr>
              <w:t>*</w:t>
            </w:r>
          </w:p>
        </w:tc>
        <w:tc>
          <w:tcPr>
            <w:tcW w:w="1247" w:type="dxa"/>
            <w:shd w:val="clear" w:color="auto" w:fill="auto"/>
          </w:tcPr>
          <w:p w14:paraId="2BC104F3"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.15</w:t>
            </w:r>
            <w:r w:rsidRPr="00B4757A">
              <w:rPr>
                <w:rFonts w:ascii="Times New Roman" w:hAnsi="Times New Roman" w:cs="Times New Roman"/>
                <w:b/>
                <w:color w:val="010205"/>
                <w:sz w:val="24"/>
                <w:szCs w:val="24"/>
                <w:vertAlign w:val="superscript"/>
                <w:lang w:val="en-GB"/>
              </w:rPr>
              <w:t>*</w:t>
            </w:r>
          </w:p>
        </w:tc>
        <w:tc>
          <w:tcPr>
            <w:tcW w:w="1335" w:type="dxa"/>
            <w:shd w:val="clear" w:color="auto" w:fill="auto"/>
          </w:tcPr>
          <w:p w14:paraId="26E7AD8E"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.19</w:t>
            </w:r>
            <w:r w:rsidRPr="00B4757A">
              <w:rPr>
                <w:rFonts w:ascii="Times New Roman" w:hAnsi="Times New Roman" w:cs="Times New Roman"/>
                <w:b/>
                <w:color w:val="010205"/>
                <w:sz w:val="24"/>
                <w:szCs w:val="24"/>
                <w:vertAlign w:val="superscript"/>
                <w:lang w:val="en-GB"/>
              </w:rPr>
              <w:t>**</w:t>
            </w:r>
          </w:p>
        </w:tc>
      </w:tr>
      <w:tr w:rsidR="00E511E3" w:rsidRPr="00B4757A" w14:paraId="6EAE1FA3" w14:textId="77777777" w:rsidTr="004E744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2C4BEFD9"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Electronic</w:t>
            </w:r>
          </w:p>
        </w:tc>
        <w:tc>
          <w:tcPr>
            <w:tcW w:w="1535" w:type="dxa"/>
            <w:shd w:val="clear" w:color="auto" w:fill="auto"/>
          </w:tcPr>
          <w:p w14:paraId="783D1798"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1217" w:type="dxa"/>
            <w:shd w:val="clear" w:color="auto" w:fill="auto"/>
          </w:tcPr>
          <w:p w14:paraId="5ABF1229"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1247" w:type="dxa"/>
            <w:shd w:val="clear" w:color="auto" w:fill="auto"/>
          </w:tcPr>
          <w:p w14:paraId="6F28971E"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1335" w:type="dxa"/>
            <w:shd w:val="clear" w:color="auto" w:fill="auto"/>
          </w:tcPr>
          <w:p w14:paraId="033A4D24" w14:textId="77777777" w:rsidR="00E511E3" w:rsidRPr="00B4757A" w:rsidRDefault="00E511E3" w:rsidP="00E511E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r>
      <w:tr w:rsidR="00E511E3" w:rsidRPr="00B4757A" w14:paraId="0C9C59CE" w14:textId="77777777" w:rsidTr="004E7440">
        <w:trPr>
          <w:trHeight w:val="316"/>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right w:val="none" w:sz="0" w:space="0" w:color="auto"/>
            </w:tcBorders>
          </w:tcPr>
          <w:p w14:paraId="2900ADF3" w14:textId="77777777" w:rsidR="00E511E3" w:rsidRPr="00B4757A" w:rsidRDefault="00E511E3" w:rsidP="00E511E3">
            <w:pPr>
              <w:spacing w:line="360" w:lineRule="auto"/>
              <w:jc w:val="left"/>
              <w:rPr>
                <w:rFonts w:ascii="Times New Roman" w:hAnsi="Times New Roman" w:cs="Times New Roman"/>
                <w:bCs/>
                <w:i w:val="0"/>
                <w:sz w:val="24"/>
                <w:szCs w:val="24"/>
                <w:lang w:val="en-GB"/>
              </w:rPr>
            </w:pPr>
            <w:r w:rsidRPr="00B4757A">
              <w:rPr>
                <w:rFonts w:ascii="Times New Roman" w:hAnsi="Times New Roman" w:cs="Times New Roman"/>
                <w:bCs/>
                <w:i w:val="0"/>
                <w:sz w:val="24"/>
                <w:szCs w:val="24"/>
                <w:lang w:val="en-GB"/>
              </w:rPr>
              <w:t>Rock/metal</w:t>
            </w:r>
          </w:p>
        </w:tc>
        <w:tc>
          <w:tcPr>
            <w:tcW w:w="1535" w:type="dxa"/>
            <w:tcBorders>
              <w:bottom w:val="single" w:sz="4" w:space="0" w:color="auto"/>
            </w:tcBorders>
            <w:shd w:val="clear" w:color="auto" w:fill="auto"/>
          </w:tcPr>
          <w:p w14:paraId="1A1E05E4"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1217" w:type="dxa"/>
            <w:tcBorders>
              <w:bottom w:val="single" w:sz="4" w:space="0" w:color="auto"/>
            </w:tcBorders>
            <w:shd w:val="clear" w:color="auto" w:fill="auto"/>
          </w:tcPr>
          <w:p w14:paraId="0CD4C1AA"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-.14</w:t>
            </w:r>
            <w:r w:rsidRPr="00B4757A">
              <w:rPr>
                <w:rFonts w:ascii="Times New Roman" w:hAnsi="Times New Roman" w:cs="Times New Roman"/>
                <w:b/>
                <w:color w:val="010205"/>
                <w:sz w:val="24"/>
                <w:szCs w:val="24"/>
                <w:vertAlign w:val="superscript"/>
                <w:lang w:val="en-GB"/>
              </w:rPr>
              <w:t>*</w:t>
            </w:r>
          </w:p>
        </w:tc>
        <w:tc>
          <w:tcPr>
            <w:tcW w:w="1247" w:type="dxa"/>
            <w:tcBorders>
              <w:bottom w:val="single" w:sz="4" w:space="0" w:color="auto"/>
            </w:tcBorders>
            <w:shd w:val="clear" w:color="auto" w:fill="auto"/>
          </w:tcPr>
          <w:p w14:paraId="59165552"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1335" w:type="dxa"/>
            <w:shd w:val="clear" w:color="auto" w:fill="auto"/>
          </w:tcPr>
          <w:p w14:paraId="48D41E54" w14:textId="77777777" w:rsidR="00E511E3" w:rsidRPr="00B4757A" w:rsidRDefault="00E511E3" w:rsidP="00E511E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r>
      <w:tr w:rsidR="00E511E3" w:rsidRPr="00B4757A" w14:paraId="047C1EF8" w14:textId="77777777" w:rsidTr="004E7440">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7461" w:type="dxa"/>
            <w:gridSpan w:val="5"/>
            <w:tcBorders>
              <w:top w:val="single" w:sz="4" w:space="0" w:color="auto"/>
              <w:right w:val="none" w:sz="0" w:space="0" w:color="auto"/>
            </w:tcBorders>
          </w:tcPr>
          <w:p w14:paraId="652DECC8" w14:textId="533CDBE4" w:rsidR="00E511E3" w:rsidRPr="00B4757A" w:rsidRDefault="00E511E3" w:rsidP="00E511E3">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Note</w:t>
            </w:r>
            <w:r w:rsidR="00AC3B1C" w:rsidRPr="00B4757A">
              <w:rPr>
                <w:rFonts w:ascii="Times New Roman" w:hAnsi="Times New Roman" w:cs="Times New Roman"/>
                <w:sz w:val="24"/>
                <w:szCs w:val="24"/>
                <w:lang w:val="en-GB"/>
              </w:rPr>
              <w:t xml:space="preserve">. </w:t>
            </w:r>
            <w:r w:rsidR="00AC3B1C" w:rsidRPr="00B4757A">
              <w:rPr>
                <w:rFonts w:ascii="Times New Roman" w:hAnsi="Times New Roman" w:cs="Times New Roman"/>
                <w:i w:val="0"/>
                <w:sz w:val="24"/>
                <w:szCs w:val="24"/>
                <w:lang w:val="en-GB"/>
              </w:rPr>
              <w:t>B</w:t>
            </w:r>
            <w:r w:rsidRPr="00B4757A">
              <w:rPr>
                <w:rFonts w:ascii="Times New Roman" w:hAnsi="Times New Roman" w:cs="Times New Roman"/>
                <w:i w:val="0"/>
                <w:sz w:val="24"/>
                <w:szCs w:val="24"/>
                <w:lang w:val="en-GB"/>
              </w:rPr>
              <w:t>old typeface indicates significant effect on dependent variable</w:t>
            </w:r>
            <w:r w:rsidR="00AC3B1C" w:rsidRPr="00B4757A">
              <w:rPr>
                <w:rFonts w:ascii="Times New Roman" w:hAnsi="Times New Roman" w:cs="Times New Roman"/>
                <w:i w:val="0"/>
                <w:sz w:val="24"/>
                <w:szCs w:val="24"/>
                <w:lang w:val="en-GB"/>
              </w:rPr>
              <w:t>.</w:t>
            </w:r>
          </w:p>
          <w:p w14:paraId="41696CB4" w14:textId="6D7165A9" w:rsidR="00E511E3" w:rsidRPr="00B4757A" w:rsidRDefault="00AC3B1C" w:rsidP="00E511E3">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color w:val="333333"/>
                <w:sz w:val="24"/>
                <w:szCs w:val="24"/>
                <w:shd w:val="clear" w:color="auto" w:fill="FFFFFF"/>
                <w:lang w:val="en-GB"/>
              </w:rPr>
              <w:t>*</w:t>
            </w:r>
            <w:r w:rsidRPr="00B4757A">
              <w:rPr>
                <w:rStyle w:val="Emphasis"/>
                <w:rFonts w:ascii="Times New Roman" w:hAnsi="Times New Roman" w:cs="Times New Roman"/>
                <w:i/>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w:t>
            </w:r>
            <w:r w:rsidRPr="00B4757A">
              <w:rPr>
                <w:rFonts w:ascii="Times New Roman" w:hAnsi="Times New Roman" w:cs="Times New Roman"/>
                <w:i w:val="0"/>
                <w:color w:val="333333"/>
                <w:sz w:val="24"/>
                <w:szCs w:val="24"/>
                <w:shd w:val="clear" w:color="auto" w:fill="FFFFFF"/>
                <w:lang w:val="en-GB"/>
              </w:rPr>
              <w:t>&lt; .05</w:t>
            </w:r>
            <w:r w:rsidRPr="00B4757A">
              <w:rPr>
                <w:rFonts w:ascii="Times New Roman" w:hAnsi="Times New Roman" w:cs="Times New Roman"/>
                <w:color w:val="333333"/>
                <w:sz w:val="24"/>
                <w:szCs w:val="24"/>
                <w:shd w:val="clear" w:color="auto" w:fill="FFFFFF"/>
                <w:lang w:val="en-GB"/>
              </w:rPr>
              <w:t>. **</w:t>
            </w:r>
            <w:r w:rsidRPr="00B4757A">
              <w:rPr>
                <w:rStyle w:val="Emphasis"/>
                <w:rFonts w:ascii="Times New Roman" w:hAnsi="Times New Roman" w:cs="Times New Roman"/>
                <w:color w:val="333333"/>
                <w:sz w:val="24"/>
                <w:szCs w:val="24"/>
                <w:shd w:val="clear" w:color="auto" w:fill="FFFFFF"/>
                <w:lang w:val="en-GB"/>
              </w:rPr>
              <w:t xml:space="preserve"> </w:t>
            </w:r>
            <w:r w:rsidRPr="00B4757A">
              <w:rPr>
                <w:rStyle w:val="Emphasis"/>
                <w:rFonts w:ascii="Times New Roman" w:hAnsi="Times New Roman" w:cs="Times New Roman"/>
                <w:i/>
                <w:color w:val="333333"/>
                <w:sz w:val="24"/>
                <w:szCs w:val="24"/>
                <w:shd w:val="clear" w:color="auto" w:fill="FFFFFF"/>
                <w:lang w:val="en-GB"/>
              </w:rPr>
              <w:t>p</w:t>
            </w:r>
            <w:r w:rsidRPr="00B4757A">
              <w:rPr>
                <w:rFonts w:ascii="Times New Roman" w:hAnsi="Times New Roman" w:cs="Times New Roman"/>
                <w:color w:val="333333"/>
                <w:sz w:val="24"/>
                <w:szCs w:val="24"/>
                <w:shd w:val="clear" w:color="auto" w:fill="FFFFFF"/>
                <w:lang w:val="en-GB"/>
              </w:rPr>
              <w:t> </w:t>
            </w:r>
            <w:r w:rsidRPr="00B4757A">
              <w:rPr>
                <w:rFonts w:ascii="Times New Roman" w:hAnsi="Times New Roman" w:cs="Times New Roman"/>
                <w:i w:val="0"/>
                <w:color w:val="333333"/>
                <w:sz w:val="24"/>
                <w:szCs w:val="24"/>
                <w:shd w:val="clear" w:color="auto" w:fill="FFFFFF"/>
                <w:lang w:val="en-GB"/>
              </w:rPr>
              <w:t>&lt; .001</w:t>
            </w:r>
          </w:p>
        </w:tc>
      </w:tr>
    </w:tbl>
    <w:p w14:paraId="6C42EE3C" w14:textId="6C1CFF1F" w:rsidR="00E511E3" w:rsidRPr="00B4757A" w:rsidRDefault="00E511E3" w:rsidP="00E511E3">
      <w:pPr>
        <w:spacing w:after="0" w:line="360" w:lineRule="auto"/>
        <w:rPr>
          <w:rFonts w:ascii="Times New Roman" w:hAnsi="Times New Roman" w:cs="Times New Roman"/>
          <w:b/>
          <w:sz w:val="24"/>
          <w:szCs w:val="24"/>
          <w:lang w:val="en-GB"/>
        </w:rPr>
      </w:pPr>
    </w:p>
    <w:p w14:paraId="163306D9" w14:textId="0295421C" w:rsidR="00C467D6" w:rsidRPr="00B4757A" w:rsidRDefault="00C467D6" w:rsidP="00857476">
      <w:pPr>
        <w:pStyle w:val="Heading2"/>
        <w:spacing w:after="240"/>
        <w:rPr>
          <w:lang w:val="en-GB"/>
        </w:rPr>
      </w:pPr>
      <w:r w:rsidRPr="00B4757A">
        <w:rPr>
          <w:lang w:val="en-GB"/>
        </w:rPr>
        <w:lastRenderedPageBreak/>
        <w:t>Interact</w:t>
      </w:r>
      <w:r w:rsidR="004E7440" w:rsidRPr="00B4757A">
        <w:rPr>
          <w:lang w:val="en-GB"/>
        </w:rPr>
        <w:t xml:space="preserve">ion Effects of </w:t>
      </w:r>
      <w:r w:rsidRPr="00B4757A">
        <w:rPr>
          <w:lang w:val="en-GB"/>
        </w:rPr>
        <w:t>Religion on the relation between music preferences and SGS and SO</w:t>
      </w:r>
    </w:p>
    <w:p w14:paraId="308E2682" w14:textId="2D020CAD" w:rsidR="00E511E3" w:rsidRPr="00B4757A" w:rsidRDefault="00883A4A" w:rsidP="00857476">
      <w:pPr>
        <w:spacing w:after="240" w:line="360" w:lineRule="auto"/>
        <w:ind w:firstLine="709"/>
        <w:rPr>
          <w:rFonts w:ascii="Times New Roman" w:hAnsi="Times New Roman" w:cs="Times New Roman"/>
          <w:color w:val="131313"/>
          <w:sz w:val="24"/>
          <w:szCs w:val="24"/>
          <w:lang w:val="en-GB"/>
        </w:rPr>
      </w:pPr>
      <w:r w:rsidRPr="00B4757A">
        <w:rPr>
          <w:rFonts w:ascii="Times New Roman" w:hAnsi="Times New Roman" w:cs="Times New Roman"/>
          <w:color w:val="131313"/>
          <w:sz w:val="24"/>
          <w:szCs w:val="24"/>
          <w:lang w:val="en-GB"/>
        </w:rPr>
        <w:t xml:space="preserve">In </w:t>
      </w:r>
      <w:r w:rsidR="00681F4C" w:rsidRPr="00B4757A">
        <w:rPr>
          <w:rFonts w:ascii="Times New Roman" w:hAnsi="Times New Roman" w:cs="Times New Roman"/>
          <w:color w:val="131313"/>
          <w:sz w:val="24"/>
          <w:szCs w:val="24"/>
          <w:lang w:val="en-GB"/>
        </w:rPr>
        <w:t>T</w:t>
      </w:r>
      <w:r w:rsidRPr="00B4757A">
        <w:rPr>
          <w:rFonts w:ascii="Times New Roman" w:hAnsi="Times New Roman" w:cs="Times New Roman"/>
          <w:color w:val="131313"/>
          <w:sz w:val="24"/>
          <w:szCs w:val="24"/>
          <w:lang w:val="en-GB"/>
        </w:rPr>
        <w:t xml:space="preserve">able 4(a-f) </w:t>
      </w:r>
      <w:r w:rsidR="00E511E3" w:rsidRPr="00B4757A">
        <w:rPr>
          <w:rFonts w:ascii="Times New Roman" w:hAnsi="Times New Roman" w:cs="Times New Roman"/>
          <w:color w:val="131313"/>
          <w:sz w:val="24"/>
          <w:szCs w:val="24"/>
          <w:lang w:val="en-GB"/>
        </w:rPr>
        <w:t>the results of the multiple regression analyses are presented. When controlled for age and education, urban music significantly indicates higher scores on SGS factor 1, factor 2, factor 3, factor 4 (</w:t>
      </w:r>
      <w:r w:rsidR="00E511E3" w:rsidRPr="00B4757A">
        <w:rPr>
          <w:rFonts w:ascii="Times New Roman" w:hAnsi="Times New Roman" w:cs="Times New Roman"/>
          <w:i/>
          <w:color w:val="131313"/>
          <w:sz w:val="24"/>
          <w:szCs w:val="24"/>
          <w:lang w:val="en-GB"/>
        </w:rPr>
        <w:t xml:space="preserve">p </w:t>
      </w:r>
      <w:r w:rsidR="00E511E3" w:rsidRPr="00B4757A">
        <w:rPr>
          <w:rFonts w:ascii="Times New Roman" w:hAnsi="Times New Roman" w:cs="Times New Roman"/>
          <w:color w:val="131313"/>
          <w:sz w:val="24"/>
          <w:szCs w:val="24"/>
          <w:lang w:val="en-GB"/>
        </w:rPr>
        <w:t>&lt; .05) and SO girls (</w:t>
      </w:r>
      <w:r w:rsidR="00E511E3" w:rsidRPr="00B4757A">
        <w:rPr>
          <w:rFonts w:ascii="Times New Roman" w:hAnsi="Times New Roman" w:cs="Times New Roman"/>
          <w:i/>
          <w:color w:val="131313"/>
          <w:sz w:val="24"/>
          <w:szCs w:val="24"/>
          <w:lang w:val="en-GB"/>
        </w:rPr>
        <w:t xml:space="preserve">p </w:t>
      </w:r>
      <w:r w:rsidR="00E511E3" w:rsidRPr="00B4757A">
        <w:rPr>
          <w:rFonts w:ascii="Times New Roman" w:hAnsi="Times New Roman" w:cs="Times New Roman"/>
          <w:color w:val="131313"/>
          <w:sz w:val="24"/>
          <w:szCs w:val="24"/>
          <w:lang w:val="en-GB"/>
        </w:rPr>
        <w:t xml:space="preserve">&lt;.001). This implies that urban music is a predictor for the notions that boys are sex driven; that boys like sexy girls; and that all boys want is sex; and </w:t>
      </w:r>
      <w:r w:rsidR="00D57248" w:rsidRPr="00B4757A">
        <w:rPr>
          <w:rFonts w:ascii="Times New Roman" w:hAnsi="Times New Roman" w:cs="Times New Roman"/>
          <w:color w:val="131313"/>
          <w:sz w:val="24"/>
          <w:szCs w:val="24"/>
          <w:lang w:val="en-GB"/>
        </w:rPr>
        <w:t>SO</w:t>
      </w:r>
      <w:r w:rsidR="00E511E3" w:rsidRPr="00B4757A">
        <w:rPr>
          <w:rFonts w:ascii="Times New Roman" w:hAnsi="Times New Roman" w:cs="Times New Roman"/>
          <w:color w:val="131313"/>
          <w:sz w:val="24"/>
          <w:szCs w:val="24"/>
          <w:lang w:val="en-GB"/>
        </w:rPr>
        <w:t xml:space="preserve"> of the girl’s body. The multiple regression analyses with gender as </w:t>
      </w:r>
      <w:r w:rsidR="001A1B50" w:rsidRPr="00B4757A">
        <w:rPr>
          <w:rFonts w:ascii="Times New Roman" w:hAnsi="Times New Roman" w:cs="Times New Roman"/>
          <w:color w:val="131313"/>
          <w:sz w:val="24"/>
          <w:szCs w:val="24"/>
          <w:lang w:val="en-GB"/>
        </w:rPr>
        <w:t>an interaction effect</w:t>
      </w:r>
      <w:r w:rsidR="00E511E3" w:rsidRPr="00B4757A">
        <w:rPr>
          <w:rFonts w:ascii="Times New Roman" w:hAnsi="Times New Roman" w:cs="Times New Roman"/>
          <w:color w:val="131313"/>
          <w:sz w:val="24"/>
          <w:szCs w:val="24"/>
          <w:lang w:val="en-GB"/>
        </w:rPr>
        <w:t xml:space="preserve"> resulted in no significant differences. However, in the multi-group analyses with religion </w:t>
      </w:r>
      <w:r w:rsidR="001A1B50" w:rsidRPr="00B4757A">
        <w:rPr>
          <w:rFonts w:ascii="Times New Roman" w:hAnsi="Times New Roman" w:cs="Times New Roman"/>
          <w:color w:val="131313"/>
          <w:sz w:val="24"/>
          <w:szCs w:val="24"/>
          <w:lang w:val="en-GB"/>
        </w:rPr>
        <w:t>taken as an interaction effect</w:t>
      </w:r>
      <w:r w:rsidR="00E511E3" w:rsidRPr="00B4757A">
        <w:rPr>
          <w:rFonts w:ascii="Times New Roman" w:hAnsi="Times New Roman" w:cs="Times New Roman"/>
          <w:color w:val="131313"/>
          <w:sz w:val="24"/>
          <w:szCs w:val="24"/>
          <w:lang w:val="en-GB"/>
        </w:rPr>
        <w:t>, significant effects were found concerning the relation between music preferences and SGS factor 2, SGS factor 4 and SO boys (</w:t>
      </w:r>
      <w:r w:rsidR="00E511E3" w:rsidRPr="00B4757A">
        <w:rPr>
          <w:rFonts w:ascii="Times New Roman" w:hAnsi="Times New Roman" w:cs="Times New Roman"/>
          <w:i/>
          <w:color w:val="131313"/>
          <w:sz w:val="24"/>
          <w:szCs w:val="24"/>
          <w:lang w:val="en-GB"/>
        </w:rPr>
        <w:t xml:space="preserve">p </w:t>
      </w:r>
      <w:r w:rsidR="00E511E3" w:rsidRPr="00B4757A">
        <w:rPr>
          <w:rFonts w:ascii="Times New Roman" w:hAnsi="Times New Roman" w:cs="Times New Roman"/>
          <w:color w:val="131313"/>
          <w:sz w:val="24"/>
          <w:szCs w:val="24"/>
          <w:lang w:val="en-GB"/>
        </w:rPr>
        <w:t xml:space="preserve">&lt; .05). </w:t>
      </w:r>
      <w:r w:rsidR="002D2BF4" w:rsidRPr="00B4757A">
        <w:rPr>
          <w:rFonts w:ascii="Times New Roman" w:hAnsi="Times New Roman" w:cs="Times New Roman"/>
          <w:color w:val="131313"/>
          <w:sz w:val="24"/>
          <w:szCs w:val="24"/>
          <w:lang w:val="en-GB"/>
        </w:rPr>
        <w:t>In figure 2</w:t>
      </w:r>
      <w:r w:rsidR="00E511E3" w:rsidRPr="00B4757A">
        <w:rPr>
          <w:rFonts w:ascii="Times New Roman" w:hAnsi="Times New Roman" w:cs="Times New Roman"/>
          <w:color w:val="131313"/>
          <w:sz w:val="24"/>
          <w:szCs w:val="24"/>
          <w:lang w:val="en-GB"/>
        </w:rPr>
        <w:t>a it is demonstrated that for non-religious adolescents, the more they prefer electronic music, the stronger they respond to SGS factor 2, implying that these adolescents have a stronger belief in the notion tha</w:t>
      </w:r>
      <w:r w:rsidR="002D2BF4" w:rsidRPr="00B4757A">
        <w:rPr>
          <w:rFonts w:ascii="Times New Roman" w:hAnsi="Times New Roman" w:cs="Times New Roman"/>
          <w:color w:val="131313"/>
          <w:sz w:val="24"/>
          <w:szCs w:val="24"/>
          <w:lang w:val="en-GB"/>
        </w:rPr>
        <w:t>t boys like sexy girls. Figure 2</w:t>
      </w:r>
      <w:r w:rsidR="00E511E3" w:rsidRPr="00B4757A">
        <w:rPr>
          <w:rFonts w:ascii="Times New Roman" w:hAnsi="Times New Roman" w:cs="Times New Roman"/>
          <w:color w:val="131313"/>
          <w:sz w:val="24"/>
          <w:szCs w:val="24"/>
          <w:lang w:val="en-GB"/>
        </w:rPr>
        <w:t xml:space="preserve">b shows that for non-religious youth, the more they listen to electronic music, the stronger they respond to SGS factor 4: that all boys want is </w:t>
      </w:r>
      <w:r w:rsidR="002D2BF4" w:rsidRPr="00B4757A">
        <w:rPr>
          <w:rFonts w:ascii="Times New Roman" w:hAnsi="Times New Roman" w:cs="Times New Roman"/>
          <w:color w:val="131313"/>
          <w:sz w:val="24"/>
          <w:szCs w:val="24"/>
          <w:lang w:val="en-GB"/>
        </w:rPr>
        <w:t>sex. As demonstrated in figure 2</w:t>
      </w:r>
      <w:r w:rsidR="00E511E3" w:rsidRPr="00B4757A">
        <w:rPr>
          <w:rFonts w:ascii="Times New Roman" w:hAnsi="Times New Roman" w:cs="Times New Roman"/>
          <w:color w:val="131313"/>
          <w:sz w:val="24"/>
          <w:szCs w:val="24"/>
          <w:lang w:val="en-GB"/>
        </w:rPr>
        <w:t xml:space="preserve">c, non-religious youth who listen to electronic music respond stronger to </w:t>
      </w:r>
      <w:r w:rsidR="00D57248" w:rsidRPr="00B4757A">
        <w:rPr>
          <w:rFonts w:ascii="Times New Roman" w:hAnsi="Times New Roman" w:cs="Times New Roman"/>
          <w:color w:val="131313"/>
          <w:sz w:val="24"/>
          <w:szCs w:val="24"/>
          <w:lang w:val="en-GB"/>
        </w:rPr>
        <w:t>SO</w:t>
      </w:r>
      <w:r w:rsidR="00E511E3" w:rsidRPr="00B4757A">
        <w:rPr>
          <w:rFonts w:ascii="Times New Roman" w:hAnsi="Times New Roman" w:cs="Times New Roman"/>
          <w:color w:val="131313"/>
          <w:sz w:val="24"/>
          <w:szCs w:val="24"/>
          <w:lang w:val="en-GB"/>
        </w:rPr>
        <w:t>boys. For religious youth there is no difference in SO boys for either liking electronic music or not. F</w:t>
      </w:r>
      <w:r w:rsidR="002D2BF4" w:rsidRPr="00B4757A">
        <w:rPr>
          <w:rFonts w:ascii="Times New Roman" w:hAnsi="Times New Roman" w:cs="Times New Roman"/>
          <w:color w:val="131313"/>
          <w:sz w:val="24"/>
          <w:szCs w:val="24"/>
          <w:lang w:val="en-GB"/>
        </w:rPr>
        <w:t>igure 2</w:t>
      </w:r>
      <w:r w:rsidR="00E511E3" w:rsidRPr="00B4757A">
        <w:rPr>
          <w:rFonts w:ascii="Times New Roman" w:hAnsi="Times New Roman" w:cs="Times New Roman"/>
          <w:color w:val="131313"/>
          <w:sz w:val="24"/>
          <w:szCs w:val="24"/>
          <w:lang w:val="en-GB"/>
        </w:rPr>
        <w:t xml:space="preserve">d </w:t>
      </w:r>
      <w:r w:rsidR="009F7EBC" w:rsidRPr="00B4757A">
        <w:rPr>
          <w:rFonts w:ascii="Times New Roman" w:hAnsi="Times New Roman" w:cs="Times New Roman"/>
          <w:color w:val="131313"/>
          <w:sz w:val="24"/>
          <w:szCs w:val="24"/>
          <w:lang w:val="en-GB"/>
        </w:rPr>
        <w:t>shows</w:t>
      </w:r>
      <w:r w:rsidR="00E511E3" w:rsidRPr="00B4757A">
        <w:rPr>
          <w:rFonts w:ascii="Times New Roman" w:hAnsi="Times New Roman" w:cs="Times New Roman"/>
          <w:color w:val="131313"/>
          <w:sz w:val="24"/>
          <w:szCs w:val="24"/>
          <w:lang w:val="en-GB"/>
        </w:rPr>
        <w:t xml:space="preserve"> that adolescents who are fond of elite music and identify as non-religious, responded lower to SO boys, while religious youth who listen to elite music, responded stronger to SO boys. </w:t>
      </w:r>
    </w:p>
    <w:p w14:paraId="1D6032D8" w14:textId="619C3652" w:rsidR="00196102" w:rsidRPr="00B4757A" w:rsidRDefault="00196102" w:rsidP="00E511E3">
      <w:pPr>
        <w:spacing w:after="0" w:line="360" w:lineRule="auto"/>
        <w:rPr>
          <w:rFonts w:ascii="Times New Roman" w:hAnsi="Times New Roman" w:cs="Times New Roman"/>
          <w:color w:val="131313"/>
          <w:sz w:val="24"/>
          <w:szCs w:val="24"/>
          <w:lang w:val="en-GB"/>
        </w:rPr>
      </w:pPr>
    </w:p>
    <w:p w14:paraId="40DCBF88" w14:textId="6FAC92C7" w:rsidR="00196102" w:rsidRPr="00B4757A" w:rsidRDefault="00196102" w:rsidP="00E511E3">
      <w:pPr>
        <w:spacing w:after="0" w:line="360" w:lineRule="auto"/>
        <w:rPr>
          <w:rFonts w:ascii="Times New Roman" w:hAnsi="Times New Roman" w:cs="Times New Roman"/>
          <w:color w:val="131313"/>
          <w:sz w:val="24"/>
          <w:szCs w:val="24"/>
          <w:lang w:val="en-GB"/>
        </w:rPr>
      </w:pPr>
    </w:p>
    <w:p w14:paraId="4A87DC58" w14:textId="591D0624" w:rsidR="00196102" w:rsidRPr="00B4757A" w:rsidRDefault="00196102" w:rsidP="00E511E3">
      <w:pPr>
        <w:spacing w:after="0" w:line="360" w:lineRule="auto"/>
        <w:rPr>
          <w:rFonts w:ascii="Times New Roman" w:hAnsi="Times New Roman" w:cs="Times New Roman"/>
          <w:color w:val="131313"/>
          <w:sz w:val="24"/>
          <w:szCs w:val="24"/>
          <w:lang w:val="en-GB"/>
        </w:rPr>
      </w:pPr>
    </w:p>
    <w:p w14:paraId="49817BAE" w14:textId="07728B92" w:rsidR="00196102" w:rsidRPr="00B4757A" w:rsidRDefault="00196102" w:rsidP="00E511E3">
      <w:pPr>
        <w:spacing w:after="0" w:line="360" w:lineRule="auto"/>
        <w:rPr>
          <w:rFonts w:ascii="Times New Roman" w:hAnsi="Times New Roman" w:cs="Times New Roman"/>
          <w:color w:val="131313"/>
          <w:sz w:val="24"/>
          <w:szCs w:val="24"/>
          <w:lang w:val="en-GB"/>
        </w:rPr>
      </w:pPr>
    </w:p>
    <w:p w14:paraId="50610CD8" w14:textId="3636AC23" w:rsidR="00196102" w:rsidRPr="00B4757A" w:rsidRDefault="00196102" w:rsidP="00E511E3">
      <w:pPr>
        <w:spacing w:after="0" w:line="360" w:lineRule="auto"/>
        <w:rPr>
          <w:rFonts w:ascii="Times New Roman" w:hAnsi="Times New Roman" w:cs="Times New Roman"/>
          <w:color w:val="131313"/>
          <w:sz w:val="24"/>
          <w:szCs w:val="24"/>
          <w:lang w:val="en-GB"/>
        </w:rPr>
      </w:pPr>
    </w:p>
    <w:p w14:paraId="6A76833E" w14:textId="5F95DB21" w:rsidR="00196102" w:rsidRPr="00B4757A" w:rsidRDefault="00196102" w:rsidP="00E511E3">
      <w:pPr>
        <w:spacing w:after="0" w:line="360" w:lineRule="auto"/>
        <w:rPr>
          <w:rFonts w:ascii="Times New Roman" w:hAnsi="Times New Roman" w:cs="Times New Roman"/>
          <w:color w:val="131313"/>
          <w:sz w:val="24"/>
          <w:szCs w:val="24"/>
          <w:lang w:val="en-GB"/>
        </w:rPr>
      </w:pPr>
    </w:p>
    <w:p w14:paraId="01BBB840" w14:textId="77777777" w:rsidR="006F27F8" w:rsidRPr="00B4757A" w:rsidRDefault="006F27F8" w:rsidP="00E511E3">
      <w:pPr>
        <w:spacing w:after="0" w:line="360" w:lineRule="auto"/>
        <w:rPr>
          <w:rFonts w:ascii="Times New Roman" w:hAnsi="Times New Roman" w:cs="Times New Roman"/>
          <w:color w:val="131313"/>
          <w:sz w:val="24"/>
          <w:szCs w:val="24"/>
          <w:lang w:val="en-GB"/>
        </w:rPr>
        <w:sectPr w:rsidR="006F27F8" w:rsidRPr="00B4757A">
          <w:pgSz w:w="11906" w:h="16838"/>
          <w:pgMar w:top="1417" w:right="1417" w:bottom="1417" w:left="1417" w:header="708" w:footer="708" w:gutter="0"/>
          <w:cols w:space="708"/>
          <w:docGrid w:linePitch="360"/>
        </w:sectPr>
      </w:pPr>
    </w:p>
    <w:tbl>
      <w:tblPr>
        <w:tblpPr w:leftFromText="141" w:rightFromText="141" w:vertAnchor="text" w:horzAnchor="margin" w:tblpY="-486"/>
        <w:tblW w:w="0" w:type="auto"/>
        <w:tblCellMar>
          <w:left w:w="70" w:type="dxa"/>
          <w:right w:w="70" w:type="dxa"/>
        </w:tblCellMar>
        <w:tblLook w:val="0000" w:firstRow="0" w:lastRow="0" w:firstColumn="0" w:lastColumn="0" w:noHBand="0" w:noVBand="0"/>
      </w:tblPr>
      <w:tblGrid>
        <w:gridCol w:w="13294"/>
      </w:tblGrid>
      <w:tr w:rsidR="00196102" w:rsidRPr="00B4757A" w14:paraId="5A9CC84F" w14:textId="77777777" w:rsidTr="00FA6011">
        <w:trPr>
          <w:trHeight w:val="587"/>
        </w:trPr>
        <w:tc>
          <w:tcPr>
            <w:tcW w:w="13294" w:type="dxa"/>
          </w:tcPr>
          <w:p w14:paraId="3B3F32EC" w14:textId="77777777" w:rsidR="007D2612" w:rsidRPr="00B4757A" w:rsidRDefault="00196102" w:rsidP="00E152E8">
            <w:pPr>
              <w:tabs>
                <w:tab w:val="left" w:pos="4965"/>
              </w:tabs>
              <w:rPr>
                <w:rFonts w:ascii="Times New Roman" w:hAnsi="Times New Roman" w:cs="Times New Roman"/>
                <w:b/>
                <w:sz w:val="24"/>
                <w:szCs w:val="24"/>
                <w:lang w:val="en-GB"/>
              </w:rPr>
            </w:pPr>
            <w:r w:rsidRPr="00B4757A">
              <w:rPr>
                <w:rFonts w:ascii="Times New Roman" w:hAnsi="Times New Roman" w:cs="Times New Roman"/>
                <w:b/>
                <w:sz w:val="24"/>
                <w:szCs w:val="24"/>
                <w:lang w:val="en-GB"/>
              </w:rPr>
              <w:lastRenderedPageBreak/>
              <w:t xml:space="preserve">Table 4a. </w:t>
            </w:r>
          </w:p>
          <w:p w14:paraId="761339C9" w14:textId="42AD1041" w:rsidR="00196102" w:rsidRPr="00B4757A" w:rsidRDefault="00196102" w:rsidP="002464C8">
            <w:pPr>
              <w:tabs>
                <w:tab w:val="left" w:pos="4965"/>
              </w:tabs>
              <w:rPr>
                <w:rFonts w:ascii="Times New Roman" w:hAnsi="Times New Roman" w:cs="Times New Roman"/>
                <w:b/>
                <w:i/>
                <w:sz w:val="24"/>
                <w:szCs w:val="24"/>
                <w:lang w:val="en-GB"/>
              </w:rPr>
            </w:pPr>
            <w:r w:rsidRPr="00B4757A">
              <w:rPr>
                <w:rFonts w:ascii="Times New Roman" w:eastAsia="Times New Roman" w:hAnsi="Times New Roman" w:cs="Times New Roman"/>
                <w:i/>
                <w:color w:val="000000"/>
                <w:sz w:val="24"/>
                <w:szCs w:val="24"/>
                <w:lang w:val="en-GB" w:eastAsia="de-DE"/>
              </w:rPr>
              <w:t xml:space="preserve">Multiple Linear Regression Including Main Effects of and Two-Way Interactions among </w:t>
            </w:r>
            <w:r w:rsidR="00D57248" w:rsidRPr="00B4757A">
              <w:rPr>
                <w:rFonts w:ascii="Times New Roman" w:eastAsia="Times New Roman" w:hAnsi="Times New Roman" w:cs="Times New Roman"/>
                <w:i/>
                <w:color w:val="000000"/>
                <w:sz w:val="24"/>
                <w:szCs w:val="24"/>
                <w:lang w:val="en-GB" w:eastAsia="de-DE"/>
              </w:rPr>
              <w:t>SGS</w:t>
            </w:r>
            <w:r w:rsidRPr="00B4757A">
              <w:rPr>
                <w:rFonts w:ascii="Times New Roman" w:eastAsia="Times New Roman" w:hAnsi="Times New Roman" w:cs="Times New Roman"/>
                <w:i/>
                <w:color w:val="000000"/>
                <w:sz w:val="24"/>
                <w:szCs w:val="24"/>
                <w:lang w:val="en-GB" w:eastAsia="de-DE"/>
              </w:rPr>
              <w:t xml:space="preserve"> factor 1, Music Preference, Gender and Religion</w:t>
            </w:r>
          </w:p>
        </w:tc>
      </w:tr>
    </w:tbl>
    <w:p w14:paraId="0227125E" w14:textId="1E947B5D" w:rsidR="00196102" w:rsidRPr="00B4757A" w:rsidRDefault="00196102" w:rsidP="00E152E8">
      <w:pPr>
        <w:spacing w:after="0" w:line="360" w:lineRule="auto"/>
        <w:rPr>
          <w:rFonts w:ascii="Times New Roman" w:hAnsi="Times New Roman" w:cs="Times New Roman"/>
          <w:i/>
          <w:color w:val="131313"/>
          <w:sz w:val="24"/>
          <w:szCs w:val="24"/>
          <w:lang w:val="en-GB"/>
        </w:rPr>
      </w:pPr>
    </w:p>
    <w:tbl>
      <w:tblPr>
        <w:tblpPr w:leftFromText="141" w:rightFromText="141" w:vertAnchor="text" w:horzAnchor="margin" w:tblpY="-6844"/>
        <w:tblOverlap w:val="never"/>
        <w:tblW w:w="13021" w:type="dxa"/>
        <w:tblLayout w:type="fixed"/>
        <w:tblCellMar>
          <w:left w:w="70" w:type="dxa"/>
          <w:right w:w="70" w:type="dxa"/>
        </w:tblCellMar>
        <w:tblLook w:val="05A0" w:firstRow="1" w:lastRow="0" w:firstColumn="1" w:lastColumn="1" w:noHBand="0" w:noVBand="1"/>
      </w:tblPr>
      <w:tblGrid>
        <w:gridCol w:w="2465"/>
        <w:gridCol w:w="1183"/>
        <w:gridCol w:w="917"/>
        <w:gridCol w:w="992"/>
        <w:gridCol w:w="523"/>
        <w:gridCol w:w="982"/>
        <w:gridCol w:w="1388"/>
        <w:gridCol w:w="914"/>
        <w:gridCol w:w="221"/>
        <w:gridCol w:w="982"/>
        <w:gridCol w:w="904"/>
        <w:gridCol w:w="1141"/>
        <w:gridCol w:w="409"/>
      </w:tblGrid>
      <w:tr w:rsidR="00FA6011" w:rsidRPr="00B4757A" w14:paraId="56F12299" w14:textId="77777777" w:rsidTr="00FA6011">
        <w:trPr>
          <w:trHeight w:val="340"/>
        </w:trPr>
        <w:tc>
          <w:tcPr>
            <w:tcW w:w="946" w:type="pct"/>
            <w:tcBorders>
              <w:top w:val="single" w:sz="4" w:space="0" w:color="auto"/>
              <w:left w:val="nil"/>
              <w:bottom w:val="nil"/>
              <w:right w:val="nil"/>
            </w:tcBorders>
            <w:shd w:val="clear" w:color="auto" w:fill="auto"/>
            <w:noWrap/>
            <w:vAlign w:val="center"/>
            <w:hideMark/>
          </w:tcPr>
          <w:p w14:paraId="1706674C"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1187" w:type="pct"/>
            <w:gridSpan w:val="3"/>
            <w:tcBorders>
              <w:top w:val="single" w:sz="4" w:space="0" w:color="auto"/>
              <w:left w:val="nil"/>
              <w:bottom w:val="single" w:sz="4" w:space="0" w:color="auto"/>
              <w:right w:val="nil"/>
            </w:tcBorders>
            <w:shd w:val="clear" w:color="auto" w:fill="auto"/>
            <w:noWrap/>
            <w:vAlign w:val="center"/>
            <w:hideMark/>
          </w:tcPr>
          <w:p w14:paraId="6BB5990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Model 1 </w:t>
            </w:r>
          </w:p>
        </w:tc>
        <w:tc>
          <w:tcPr>
            <w:tcW w:w="201" w:type="pct"/>
            <w:tcBorders>
              <w:top w:val="single" w:sz="4" w:space="0" w:color="auto"/>
              <w:left w:val="nil"/>
              <w:bottom w:val="nil"/>
              <w:right w:val="nil"/>
            </w:tcBorders>
            <w:shd w:val="clear" w:color="auto" w:fill="auto"/>
            <w:noWrap/>
            <w:vAlign w:val="center"/>
            <w:hideMark/>
          </w:tcPr>
          <w:p w14:paraId="30BBF01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1261" w:type="pct"/>
            <w:gridSpan w:val="3"/>
            <w:tcBorders>
              <w:top w:val="single" w:sz="4" w:space="0" w:color="auto"/>
              <w:left w:val="nil"/>
              <w:bottom w:val="single" w:sz="4" w:space="0" w:color="auto"/>
              <w:right w:val="nil"/>
            </w:tcBorders>
            <w:shd w:val="clear" w:color="auto" w:fill="auto"/>
            <w:noWrap/>
            <w:vAlign w:val="center"/>
            <w:hideMark/>
          </w:tcPr>
          <w:p w14:paraId="34F680B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2</w:t>
            </w:r>
          </w:p>
        </w:tc>
        <w:tc>
          <w:tcPr>
            <w:tcW w:w="85" w:type="pct"/>
            <w:tcBorders>
              <w:top w:val="single" w:sz="4" w:space="0" w:color="auto"/>
              <w:left w:val="nil"/>
              <w:bottom w:val="nil"/>
              <w:right w:val="nil"/>
            </w:tcBorders>
            <w:shd w:val="clear" w:color="auto" w:fill="auto"/>
            <w:noWrap/>
            <w:vAlign w:val="center"/>
            <w:hideMark/>
          </w:tcPr>
          <w:p w14:paraId="6FB3D41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1162" w:type="pct"/>
            <w:gridSpan w:val="3"/>
            <w:tcBorders>
              <w:top w:val="single" w:sz="4" w:space="0" w:color="auto"/>
              <w:left w:val="nil"/>
              <w:bottom w:val="single" w:sz="4" w:space="0" w:color="auto"/>
              <w:right w:val="nil"/>
            </w:tcBorders>
            <w:shd w:val="clear" w:color="auto" w:fill="auto"/>
            <w:noWrap/>
            <w:vAlign w:val="center"/>
            <w:hideMark/>
          </w:tcPr>
          <w:p w14:paraId="60DBCB9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3</w:t>
            </w:r>
          </w:p>
        </w:tc>
        <w:tc>
          <w:tcPr>
            <w:tcW w:w="157" w:type="pct"/>
            <w:tcBorders>
              <w:top w:val="single" w:sz="4" w:space="0" w:color="auto"/>
              <w:left w:val="nil"/>
              <w:bottom w:val="nil"/>
              <w:right w:val="nil"/>
            </w:tcBorders>
            <w:shd w:val="clear" w:color="auto" w:fill="auto"/>
            <w:noWrap/>
            <w:vAlign w:val="center"/>
            <w:hideMark/>
          </w:tcPr>
          <w:p w14:paraId="6B1D84D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FA6011" w:rsidRPr="00B4757A" w14:paraId="4ED3C391" w14:textId="77777777" w:rsidTr="00FA6011">
        <w:trPr>
          <w:trHeight w:val="340"/>
        </w:trPr>
        <w:tc>
          <w:tcPr>
            <w:tcW w:w="946" w:type="pct"/>
            <w:tcBorders>
              <w:top w:val="nil"/>
              <w:left w:val="nil"/>
              <w:bottom w:val="single" w:sz="4" w:space="0" w:color="auto"/>
              <w:right w:val="nil"/>
            </w:tcBorders>
            <w:shd w:val="clear" w:color="auto" w:fill="auto"/>
            <w:noWrap/>
            <w:vAlign w:val="center"/>
            <w:hideMark/>
          </w:tcPr>
          <w:p w14:paraId="7BC92A69"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454" w:type="pct"/>
            <w:tcBorders>
              <w:top w:val="nil"/>
              <w:left w:val="nil"/>
              <w:bottom w:val="single" w:sz="4" w:space="0" w:color="auto"/>
              <w:right w:val="nil"/>
            </w:tcBorders>
            <w:shd w:val="clear" w:color="auto" w:fill="auto"/>
            <w:noWrap/>
            <w:vAlign w:val="center"/>
            <w:hideMark/>
          </w:tcPr>
          <w:p w14:paraId="6F6CEE6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352" w:type="pct"/>
            <w:tcBorders>
              <w:top w:val="nil"/>
              <w:left w:val="nil"/>
              <w:bottom w:val="single" w:sz="4" w:space="0" w:color="auto"/>
              <w:right w:val="nil"/>
            </w:tcBorders>
            <w:shd w:val="clear" w:color="auto" w:fill="auto"/>
            <w:noWrap/>
            <w:vAlign w:val="center"/>
            <w:hideMark/>
          </w:tcPr>
          <w:p w14:paraId="410229B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381" w:type="pct"/>
            <w:tcBorders>
              <w:top w:val="nil"/>
              <w:left w:val="nil"/>
              <w:bottom w:val="single" w:sz="4" w:space="0" w:color="auto"/>
              <w:right w:val="nil"/>
            </w:tcBorders>
            <w:shd w:val="clear" w:color="auto" w:fill="auto"/>
            <w:noWrap/>
            <w:vAlign w:val="center"/>
            <w:hideMark/>
          </w:tcPr>
          <w:p w14:paraId="0B069ADC"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201" w:type="pct"/>
            <w:tcBorders>
              <w:top w:val="nil"/>
              <w:left w:val="nil"/>
              <w:bottom w:val="single" w:sz="4" w:space="0" w:color="auto"/>
              <w:right w:val="nil"/>
            </w:tcBorders>
            <w:shd w:val="clear" w:color="auto" w:fill="auto"/>
            <w:noWrap/>
            <w:vAlign w:val="center"/>
            <w:hideMark/>
          </w:tcPr>
          <w:p w14:paraId="176FB3C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single" w:sz="4" w:space="0" w:color="auto"/>
              <w:right w:val="nil"/>
            </w:tcBorders>
            <w:shd w:val="clear" w:color="auto" w:fill="auto"/>
            <w:noWrap/>
            <w:vAlign w:val="center"/>
            <w:hideMark/>
          </w:tcPr>
          <w:p w14:paraId="33519D0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533" w:type="pct"/>
            <w:tcBorders>
              <w:top w:val="nil"/>
              <w:left w:val="nil"/>
              <w:bottom w:val="single" w:sz="4" w:space="0" w:color="auto"/>
              <w:right w:val="nil"/>
            </w:tcBorders>
            <w:shd w:val="clear" w:color="auto" w:fill="auto"/>
            <w:noWrap/>
            <w:vAlign w:val="center"/>
            <w:hideMark/>
          </w:tcPr>
          <w:p w14:paraId="5D031D4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351" w:type="pct"/>
            <w:tcBorders>
              <w:top w:val="nil"/>
              <w:left w:val="nil"/>
              <w:bottom w:val="single" w:sz="4" w:space="0" w:color="auto"/>
              <w:right w:val="nil"/>
            </w:tcBorders>
            <w:shd w:val="clear" w:color="auto" w:fill="auto"/>
            <w:noWrap/>
            <w:vAlign w:val="center"/>
            <w:hideMark/>
          </w:tcPr>
          <w:p w14:paraId="5B86AB3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85" w:type="pct"/>
            <w:tcBorders>
              <w:top w:val="nil"/>
              <w:left w:val="nil"/>
              <w:bottom w:val="single" w:sz="4" w:space="0" w:color="auto"/>
              <w:right w:val="nil"/>
            </w:tcBorders>
            <w:shd w:val="clear" w:color="auto" w:fill="auto"/>
            <w:noWrap/>
            <w:vAlign w:val="center"/>
            <w:hideMark/>
          </w:tcPr>
          <w:p w14:paraId="5863644D"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single" w:sz="4" w:space="0" w:color="auto"/>
              <w:right w:val="nil"/>
            </w:tcBorders>
            <w:shd w:val="clear" w:color="auto" w:fill="auto"/>
            <w:noWrap/>
            <w:vAlign w:val="center"/>
            <w:hideMark/>
          </w:tcPr>
          <w:p w14:paraId="780BB97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347" w:type="pct"/>
            <w:tcBorders>
              <w:top w:val="nil"/>
              <w:left w:val="nil"/>
              <w:bottom w:val="single" w:sz="4" w:space="0" w:color="auto"/>
              <w:right w:val="nil"/>
            </w:tcBorders>
            <w:shd w:val="clear" w:color="auto" w:fill="auto"/>
            <w:noWrap/>
            <w:vAlign w:val="center"/>
            <w:hideMark/>
          </w:tcPr>
          <w:p w14:paraId="74D6B56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438" w:type="pct"/>
            <w:tcBorders>
              <w:top w:val="nil"/>
              <w:left w:val="nil"/>
              <w:bottom w:val="single" w:sz="4" w:space="0" w:color="auto"/>
              <w:right w:val="nil"/>
            </w:tcBorders>
            <w:shd w:val="clear" w:color="auto" w:fill="auto"/>
            <w:noWrap/>
            <w:vAlign w:val="center"/>
            <w:hideMark/>
          </w:tcPr>
          <w:p w14:paraId="6BF988C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57" w:type="pct"/>
            <w:tcBorders>
              <w:top w:val="nil"/>
              <w:left w:val="nil"/>
              <w:bottom w:val="single" w:sz="4" w:space="0" w:color="auto"/>
              <w:right w:val="nil"/>
            </w:tcBorders>
            <w:shd w:val="clear" w:color="auto" w:fill="auto"/>
            <w:noWrap/>
            <w:vAlign w:val="center"/>
            <w:hideMark/>
          </w:tcPr>
          <w:p w14:paraId="5F01373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165BE3AD" w14:textId="77777777" w:rsidTr="00FA6011">
        <w:trPr>
          <w:trHeight w:val="340"/>
        </w:trPr>
        <w:tc>
          <w:tcPr>
            <w:tcW w:w="946" w:type="pct"/>
            <w:tcBorders>
              <w:top w:val="nil"/>
              <w:left w:val="nil"/>
              <w:bottom w:val="nil"/>
              <w:right w:val="nil"/>
            </w:tcBorders>
            <w:shd w:val="clear" w:color="auto" w:fill="auto"/>
            <w:noWrap/>
            <w:vAlign w:val="center"/>
            <w:hideMark/>
          </w:tcPr>
          <w:p w14:paraId="2D0266E8" w14:textId="77777777" w:rsidR="00FA6011" w:rsidRPr="00B4757A" w:rsidRDefault="00FA6011" w:rsidP="00E152E8">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Background</w:t>
            </w:r>
          </w:p>
        </w:tc>
        <w:tc>
          <w:tcPr>
            <w:tcW w:w="454" w:type="pct"/>
            <w:tcBorders>
              <w:top w:val="nil"/>
              <w:left w:val="nil"/>
              <w:bottom w:val="nil"/>
              <w:right w:val="nil"/>
            </w:tcBorders>
            <w:shd w:val="clear" w:color="auto" w:fill="auto"/>
            <w:noWrap/>
            <w:vAlign w:val="bottom"/>
            <w:hideMark/>
          </w:tcPr>
          <w:p w14:paraId="5032B08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nil"/>
              <w:right w:val="nil"/>
            </w:tcBorders>
            <w:shd w:val="clear" w:color="auto" w:fill="auto"/>
            <w:noWrap/>
            <w:vAlign w:val="bottom"/>
            <w:hideMark/>
          </w:tcPr>
          <w:p w14:paraId="43AB8B4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nil"/>
              <w:right w:val="nil"/>
            </w:tcBorders>
            <w:shd w:val="clear" w:color="auto" w:fill="auto"/>
            <w:noWrap/>
            <w:vAlign w:val="bottom"/>
            <w:hideMark/>
          </w:tcPr>
          <w:p w14:paraId="270BFBC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nil"/>
              <w:right w:val="nil"/>
            </w:tcBorders>
            <w:shd w:val="clear" w:color="auto" w:fill="auto"/>
            <w:noWrap/>
            <w:vAlign w:val="bottom"/>
            <w:hideMark/>
          </w:tcPr>
          <w:p w14:paraId="11C64C2C"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vAlign w:val="bottom"/>
            <w:hideMark/>
          </w:tcPr>
          <w:p w14:paraId="7F64EFC6"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533" w:type="pct"/>
            <w:tcBorders>
              <w:top w:val="nil"/>
              <w:left w:val="nil"/>
              <w:bottom w:val="nil"/>
              <w:right w:val="nil"/>
            </w:tcBorders>
            <w:shd w:val="clear" w:color="auto" w:fill="auto"/>
            <w:noWrap/>
            <w:vAlign w:val="bottom"/>
            <w:hideMark/>
          </w:tcPr>
          <w:p w14:paraId="5E4F7D2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1" w:type="pct"/>
            <w:tcBorders>
              <w:top w:val="nil"/>
              <w:left w:val="nil"/>
              <w:bottom w:val="nil"/>
              <w:right w:val="nil"/>
            </w:tcBorders>
            <w:shd w:val="clear" w:color="auto" w:fill="auto"/>
            <w:noWrap/>
            <w:vAlign w:val="bottom"/>
            <w:hideMark/>
          </w:tcPr>
          <w:p w14:paraId="2A825076"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85" w:type="pct"/>
            <w:tcBorders>
              <w:top w:val="nil"/>
              <w:left w:val="nil"/>
              <w:bottom w:val="nil"/>
              <w:right w:val="nil"/>
            </w:tcBorders>
            <w:shd w:val="clear" w:color="auto" w:fill="auto"/>
            <w:noWrap/>
            <w:vAlign w:val="bottom"/>
            <w:hideMark/>
          </w:tcPr>
          <w:p w14:paraId="6455974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vAlign w:val="center"/>
            <w:hideMark/>
          </w:tcPr>
          <w:p w14:paraId="42998BE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47" w:type="pct"/>
            <w:tcBorders>
              <w:top w:val="nil"/>
              <w:left w:val="nil"/>
              <w:bottom w:val="nil"/>
              <w:right w:val="nil"/>
            </w:tcBorders>
            <w:shd w:val="clear" w:color="auto" w:fill="auto"/>
            <w:noWrap/>
            <w:vAlign w:val="center"/>
            <w:hideMark/>
          </w:tcPr>
          <w:p w14:paraId="1798381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438" w:type="pct"/>
            <w:tcBorders>
              <w:top w:val="nil"/>
              <w:left w:val="nil"/>
              <w:bottom w:val="nil"/>
              <w:right w:val="nil"/>
            </w:tcBorders>
            <w:shd w:val="clear" w:color="auto" w:fill="auto"/>
            <w:noWrap/>
            <w:vAlign w:val="center"/>
            <w:hideMark/>
          </w:tcPr>
          <w:p w14:paraId="45ABAB4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157" w:type="pct"/>
            <w:tcBorders>
              <w:top w:val="nil"/>
              <w:left w:val="nil"/>
              <w:bottom w:val="nil"/>
              <w:right w:val="nil"/>
            </w:tcBorders>
            <w:shd w:val="clear" w:color="auto" w:fill="auto"/>
            <w:noWrap/>
            <w:vAlign w:val="bottom"/>
            <w:hideMark/>
          </w:tcPr>
          <w:p w14:paraId="65D6D17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60A7B298" w14:textId="77777777" w:rsidTr="00FA6011">
        <w:trPr>
          <w:trHeight w:val="358"/>
        </w:trPr>
        <w:tc>
          <w:tcPr>
            <w:tcW w:w="946" w:type="pct"/>
            <w:tcBorders>
              <w:top w:val="nil"/>
              <w:left w:val="nil"/>
              <w:bottom w:val="nil"/>
              <w:right w:val="nil"/>
            </w:tcBorders>
            <w:shd w:val="clear" w:color="auto" w:fill="auto"/>
            <w:noWrap/>
            <w:vAlign w:val="center"/>
            <w:hideMark/>
          </w:tcPr>
          <w:p w14:paraId="5E3A2B67"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Age</w:t>
            </w:r>
          </w:p>
        </w:tc>
        <w:tc>
          <w:tcPr>
            <w:tcW w:w="454" w:type="pct"/>
            <w:tcBorders>
              <w:top w:val="nil"/>
              <w:left w:val="nil"/>
              <w:bottom w:val="nil"/>
              <w:right w:val="nil"/>
            </w:tcBorders>
            <w:shd w:val="clear" w:color="auto" w:fill="auto"/>
            <w:noWrap/>
            <w:hideMark/>
          </w:tcPr>
          <w:p w14:paraId="789FFA29"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-.15</w:t>
            </w:r>
          </w:p>
        </w:tc>
        <w:tc>
          <w:tcPr>
            <w:tcW w:w="352" w:type="pct"/>
            <w:tcBorders>
              <w:top w:val="nil"/>
              <w:left w:val="nil"/>
              <w:bottom w:val="nil"/>
              <w:right w:val="nil"/>
            </w:tcBorders>
            <w:shd w:val="clear" w:color="auto" w:fill="auto"/>
            <w:noWrap/>
            <w:hideMark/>
          </w:tcPr>
          <w:p w14:paraId="2C4CFEBE"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381" w:type="pct"/>
            <w:tcBorders>
              <w:top w:val="nil"/>
              <w:left w:val="nil"/>
              <w:bottom w:val="nil"/>
              <w:right w:val="nil"/>
            </w:tcBorders>
            <w:shd w:val="clear" w:color="auto" w:fill="auto"/>
            <w:noWrap/>
            <w:hideMark/>
          </w:tcPr>
          <w:p w14:paraId="20D57EA4"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01" w:type="pct"/>
            <w:tcBorders>
              <w:top w:val="nil"/>
              <w:left w:val="nil"/>
              <w:bottom w:val="nil"/>
              <w:right w:val="nil"/>
            </w:tcBorders>
            <w:shd w:val="clear" w:color="auto" w:fill="auto"/>
            <w:noWrap/>
            <w:vAlign w:val="center"/>
            <w:hideMark/>
          </w:tcPr>
          <w:p w14:paraId="39681539"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6902F5A9"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-.16</w:t>
            </w:r>
          </w:p>
        </w:tc>
        <w:tc>
          <w:tcPr>
            <w:tcW w:w="533" w:type="pct"/>
            <w:tcBorders>
              <w:top w:val="nil"/>
              <w:left w:val="nil"/>
              <w:bottom w:val="nil"/>
              <w:right w:val="nil"/>
            </w:tcBorders>
            <w:shd w:val="clear" w:color="auto" w:fill="auto"/>
            <w:noWrap/>
            <w:hideMark/>
          </w:tcPr>
          <w:p w14:paraId="319738F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351" w:type="pct"/>
            <w:tcBorders>
              <w:top w:val="nil"/>
              <w:left w:val="nil"/>
              <w:bottom w:val="nil"/>
              <w:right w:val="nil"/>
            </w:tcBorders>
            <w:shd w:val="clear" w:color="auto" w:fill="auto"/>
            <w:noWrap/>
            <w:hideMark/>
          </w:tcPr>
          <w:p w14:paraId="117092FA"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85" w:type="pct"/>
            <w:tcBorders>
              <w:top w:val="nil"/>
              <w:left w:val="nil"/>
              <w:bottom w:val="nil"/>
              <w:right w:val="nil"/>
            </w:tcBorders>
            <w:shd w:val="clear" w:color="auto" w:fill="auto"/>
            <w:noWrap/>
            <w:vAlign w:val="center"/>
            <w:hideMark/>
          </w:tcPr>
          <w:p w14:paraId="26C34C5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2D54CFC5"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347" w:type="pct"/>
            <w:tcBorders>
              <w:top w:val="nil"/>
              <w:left w:val="nil"/>
              <w:bottom w:val="nil"/>
              <w:right w:val="nil"/>
            </w:tcBorders>
            <w:shd w:val="clear" w:color="auto" w:fill="auto"/>
            <w:noWrap/>
            <w:hideMark/>
          </w:tcPr>
          <w:p w14:paraId="29B37F7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438" w:type="pct"/>
            <w:tcBorders>
              <w:top w:val="nil"/>
              <w:left w:val="nil"/>
              <w:bottom w:val="nil"/>
              <w:right w:val="nil"/>
            </w:tcBorders>
            <w:shd w:val="clear" w:color="auto" w:fill="auto"/>
            <w:noWrap/>
            <w:hideMark/>
          </w:tcPr>
          <w:p w14:paraId="662D322C"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157" w:type="pct"/>
            <w:tcBorders>
              <w:top w:val="nil"/>
              <w:left w:val="nil"/>
              <w:bottom w:val="nil"/>
              <w:right w:val="nil"/>
            </w:tcBorders>
            <w:shd w:val="clear" w:color="auto" w:fill="auto"/>
            <w:noWrap/>
            <w:vAlign w:val="center"/>
            <w:hideMark/>
          </w:tcPr>
          <w:p w14:paraId="6EEAA23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756C518E" w14:textId="77777777" w:rsidTr="00FA6011">
        <w:trPr>
          <w:trHeight w:val="358"/>
        </w:trPr>
        <w:tc>
          <w:tcPr>
            <w:tcW w:w="946" w:type="pct"/>
            <w:tcBorders>
              <w:top w:val="nil"/>
              <w:left w:val="nil"/>
              <w:bottom w:val="single" w:sz="4" w:space="0" w:color="auto"/>
              <w:right w:val="nil"/>
            </w:tcBorders>
            <w:shd w:val="clear" w:color="auto" w:fill="auto"/>
            <w:noWrap/>
            <w:vAlign w:val="center"/>
            <w:hideMark/>
          </w:tcPr>
          <w:p w14:paraId="1C7B545A"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Education level</w:t>
            </w:r>
          </w:p>
        </w:tc>
        <w:tc>
          <w:tcPr>
            <w:tcW w:w="454" w:type="pct"/>
            <w:tcBorders>
              <w:top w:val="nil"/>
              <w:left w:val="nil"/>
              <w:bottom w:val="single" w:sz="4" w:space="0" w:color="auto"/>
              <w:right w:val="nil"/>
            </w:tcBorders>
            <w:shd w:val="clear" w:color="auto" w:fill="auto"/>
            <w:noWrap/>
            <w:hideMark/>
          </w:tcPr>
          <w:p w14:paraId="425FC016"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352" w:type="pct"/>
            <w:tcBorders>
              <w:top w:val="nil"/>
              <w:left w:val="nil"/>
              <w:bottom w:val="single" w:sz="4" w:space="0" w:color="auto"/>
              <w:right w:val="nil"/>
            </w:tcBorders>
            <w:shd w:val="clear" w:color="auto" w:fill="auto"/>
            <w:noWrap/>
            <w:hideMark/>
          </w:tcPr>
          <w:p w14:paraId="6E58D917"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381" w:type="pct"/>
            <w:tcBorders>
              <w:top w:val="nil"/>
              <w:left w:val="nil"/>
              <w:bottom w:val="single" w:sz="4" w:space="0" w:color="auto"/>
              <w:right w:val="nil"/>
            </w:tcBorders>
            <w:shd w:val="clear" w:color="auto" w:fill="auto"/>
            <w:noWrap/>
            <w:hideMark/>
          </w:tcPr>
          <w:p w14:paraId="618D4409"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01" w:type="pct"/>
            <w:tcBorders>
              <w:top w:val="nil"/>
              <w:left w:val="nil"/>
              <w:bottom w:val="single" w:sz="4" w:space="0" w:color="auto"/>
              <w:right w:val="nil"/>
            </w:tcBorders>
            <w:shd w:val="clear" w:color="auto" w:fill="auto"/>
            <w:noWrap/>
            <w:vAlign w:val="center"/>
            <w:hideMark/>
          </w:tcPr>
          <w:p w14:paraId="0377F0B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single" w:sz="4" w:space="0" w:color="auto"/>
              <w:right w:val="nil"/>
            </w:tcBorders>
            <w:shd w:val="clear" w:color="auto" w:fill="auto"/>
            <w:noWrap/>
            <w:hideMark/>
          </w:tcPr>
          <w:p w14:paraId="2B59DE4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.16</w:t>
            </w:r>
          </w:p>
        </w:tc>
        <w:tc>
          <w:tcPr>
            <w:tcW w:w="533" w:type="pct"/>
            <w:tcBorders>
              <w:top w:val="nil"/>
              <w:left w:val="nil"/>
              <w:bottom w:val="single" w:sz="4" w:space="0" w:color="auto"/>
              <w:right w:val="nil"/>
            </w:tcBorders>
            <w:shd w:val="clear" w:color="auto" w:fill="auto"/>
            <w:noWrap/>
            <w:hideMark/>
          </w:tcPr>
          <w:p w14:paraId="31B19FDD"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351" w:type="pct"/>
            <w:tcBorders>
              <w:top w:val="nil"/>
              <w:left w:val="nil"/>
              <w:bottom w:val="single" w:sz="4" w:space="0" w:color="auto"/>
              <w:right w:val="nil"/>
            </w:tcBorders>
            <w:shd w:val="clear" w:color="auto" w:fill="auto"/>
            <w:noWrap/>
            <w:hideMark/>
          </w:tcPr>
          <w:p w14:paraId="064EB91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85" w:type="pct"/>
            <w:tcBorders>
              <w:top w:val="nil"/>
              <w:left w:val="nil"/>
              <w:bottom w:val="single" w:sz="4" w:space="0" w:color="auto"/>
              <w:right w:val="nil"/>
            </w:tcBorders>
            <w:shd w:val="clear" w:color="auto" w:fill="auto"/>
            <w:noWrap/>
            <w:vAlign w:val="center"/>
            <w:hideMark/>
          </w:tcPr>
          <w:p w14:paraId="151FEFC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single" w:sz="4" w:space="0" w:color="auto"/>
              <w:right w:val="nil"/>
            </w:tcBorders>
            <w:shd w:val="clear" w:color="auto" w:fill="auto"/>
            <w:noWrap/>
            <w:hideMark/>
          </w:tcPr>
          <w:p w14:paraId="053EEDF4"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.18</w:t>
            </w:r>
          </w:p>
        </w:tc>
        <w:tc>
          <w:tcPr>
            <w:tcW w:w="347" w:type="pct"/>
            <w:tcBorders>
              <w:top w:val="nil"/>
              <w:left w:val="nil"/>
              <w:bottom w:val="single" w:sz="4" w:space="0" w:color="auto"/>
              <w:right w:val="nil"/>
            </w:tcBorders>
            <w:shd w:val="clear" w:color="auto" w:fill="auto"/>
            <w:noWrap/>
            <w:hideMark/>
          </w:tcPr>
          <w:p w14:paraId="5A3B6DC0"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.09</w:t>
            </w:r>
          </w:p>
        </w:tc>
        <w:tc>
          <w:tcPr>
            <w:tcW w:w="438" w:type="pct"/>
            <w:tcBorders>
              <w:top w:val="nil"/>
              <w:left w:val="nil"/>
              <w:bottom w:val="single" w:sz="4" w:space="0" w:color="auto"/>
              <w:right w:val="nil"/>
            </w:tcBorders>
            <w:shd w:val="clear" w:color="auto" w:fill="auto"/>
            <w:noWrap/>
            <w:hideMark/>
          </w:tcPr>
          <w:p w14:paraId="34EE3CDC"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.09*</w:t>
            </w:r>
          </w:p>
        </w:tc>
        <w:tc>
          <w:tcPr>
            <w:tcW w:w="157" w:type="pct"/>
            <w:tcBorders>
              <w:top w:val="nil"/>
              <w:left w:val="nil"/>
              <w:bottom w:val="single" w:sz="4" w:space="0" w:color="auto"/>
              <w:right w:val="nil"/>
            </w:tcBorders>
            <w:shd w:val="clear" w:color="auto" w:fill="auto"/>
            <w:noWrap/>
            <w:vAlign w:val="center"/>
            <w:hideMark/>
          </w:tcPr>
          <w:p w14:paraId="32A1A32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4D460060" w14:textId="77777777" w:rsidTr="004E7440">
        <w:trPr>
          <w:trHeight w:val="340"/>
        </w:trPr>
        <w:tc>
          <w:tcPr>
            <w:tcW w:w="946" w:type="pct"/>
            <w:tcBorders>
              <w:top w:val="nil"/>
              <w:left w:val="nil"/>
              <w:right w:val="nil"/>
            </w:tcBorders>
            <w:shd w:val="clear" w:color="auto" w:fill="auto"/>
            <w:noWrap/>
            <w:vAlign w:val="center"/>
          </w:tcPr>
          <w:p w14:paraId="5781A580" w14:textId="77777777" w:rsidR="00FA6011" w:rsidRPr="00B4757A" w:rsidRDefault="00FA6011" w:rsidP="00E152E8">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Moderators</w:t>
            </w:r>
          </w:p>
        </w:tc>
        <w:tc>
          <w:tcPr>
            <w:tcW w:w="454" w:type="pct"/>
            <w:tcBorders>
              <w:top w:val="nil"/>
              <w:left w:val="nil"/>
              <w:right w:val="nil"/>
            </w:tcBorders>
            <w:shd w:val="clear" w:color="auto" w:fill="auto"/>
            <w:noWrap/>
            <w:vAlign w:val="center"/>
          </w:tcPr>
          <w:p w14:paraId="23B7158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right w:val="nil"/>
            </w:tcBorders>
            <w:shd w:val="clear" w:color="auto" w:fill="auto"/>
            <w:noWrap/>
            <w:vAlign w:val="center"/>
          </w:tcPr>
          <w:p w14:paraId="41C11FA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right w:val="nil"/>
            </w:tcBorders>
            <w:shd w:val="clear" w:color="auto" w:fill="auto"/>
            <w:noWrap/>
            <w:vAlign w:val="center"/>
          </w:tcPr>
          <w:p w14:paraId="28E8141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right w:val="nil"/>
            </w:tcBorders>
            <w:shd w:val="clear" w:color="auto" w:fill="auto"/>
            <w:noWrap/>
            <w:vAlign w:val="center"/>
          </w:tcPr>
          <w:p w14:paraId="6A56DE8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right w:val="nil"/>
            </w:tcBorders>
            <w:shd w:val="clear" w:color="auto" w:fill="auto"/>
            <w:noWrap/>
            <w:vAlign w:val="center"/>
          </w:tcPr>
          <w:p w14:paraId="21A4327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533" w:type="pct"/>
            <w:tcBorders>
              <w:top w:val="nil"/>
              <w:left w:val="nil"/>
              <w:right w:val="nil"/>
            </w:tcBorders>
            <w:shd w:val="clear" w:color="auto" w:fill="auto"/>
            <w:noWrap/>
            <w:vAlign w:val="center"/>
          </w:tcPr>
          <w:p w14:paraId="3330F35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1" w:type="pct"/>
            <w:tcBorders>
              <w:top w:val="nil"/>
              <w:left w:val="nil"/>
              <w:right w:val="nil"/>
            </w:tcBorders>
            <w:shd w:val="clear" w:color="auto" w:fill="auto"/>
            <w:noWrap/>
            <w:vAlign w:val="center"/>
          </w:tcPr>
          <w:p w14:paraId="77F54BD0"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85" w:type="pct"/>
            <w:tcBorders>
              <w:top w:val="nil"/>
              <w:left w:val="nil"/>
              <w:right w:val="nil"/>
            </w:tcBorders>
            <w:shd w:val="clear" w:color="auto" w:fill="auto"/>
            <w:noWrap/>
            <w:vAlign w:val="center"/>
          </w:tcPr>
          <w:p w14:paraId="186A75A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right w:val="nil"/>
            </w:tcBorders>
            <w:shd w:val="clear" w:color="auto" w:fill="auto"/>
            <w:noWrap/>
            <w:vAlign w:val="center"/>
          </w:tcPr>
          <w:p w14:paraId="472F801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47" w:type="pct"/>
            <w:tcBorders>
              <w:top w:val="nil"/>
              <w:left w:val="nil"/>
              <w:right w:val="nil"/>
            </w:tcBorders>
            <w:shd w:val="clear" w:color="auto" w:fill="auto"/>
            <w:noWrap/>
            <w:vAlign w:val="center"/>
          </w:tcPr>
          <w:p w14:paraId="04530EE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438" w:type="pct"/>
            <w:tcBorders>
              <w:top w:val="nil"/>
              <w:left w:val="nil"/>
              <w:right w:val="nil"/>
            </w:tcBorders>
            <w:shd w:val="clear" w:color="auto" w:fill="auto"/>
            <w:noWrap/>
            <w:vAlign w:val="center"/>
          </w:tcPr>
          <w:p w14:paraId="016FDED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157" w:type="pct"/>
            <w:tcBorders>
              <w:top w:val="nil"/>
              <w:left w:val="nil"/>
              <w:right w:val="nil"/>
            </w:tcBorders>
            <w:shd w:val="clear" w:color="auto" w:fill="auto"/>
            <w:noWrap/>
            <w:vAlign w:val="center"/>
          </w:tcPr>
          <w:p w14:paraId="3BC4513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0294D379" w14:textId="77777777" w:rsidTr="004E7440">
        <w:trPr>
          <w:trHeight w:val="340"/>
        </w:trPr>
        <w:tc>
          <w:tcPr>
            <w:tcW w:w="946" w:type="pct"/>
            <w:tcBorders>
              <w:top w:val="nil"/>
              <w:left w:val="nil"/>
              <w:right w:val="nil"/>
            </w:tcBorders>
            <w:shd w:val="clear" w:color="auto" w:fill="auto"/>
            <w:noWrap/>
            <w:vAlign w:val="center"/>
          </w:tcPr>
          <w:p w14:paraId="11895285"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Gender</w:t>
            </w:r>
          </w:p>
        </w:tc>
        <w:tc>
          <w:tcPr>
            <w:tcW w:w="454" w:type="pct"/>
            <w:tcBorders>
              <w:top w:val="nil"/>
              <w:left w:val="nil"/>
              <w:right w:val="nil"/>
            </w:tcBorders>
            <w:shd w:val="clear" w:color="auto" w:fill="auto"/>
            <w:noWrap/>
            <w:vAlign w:val="center"/>
          </w:tcPr>
          <w:p w14:paraId="5C2F848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right w:val="nil"/>
            </w:tcBorders>
            <w:shd w:val="clear" w:color="auto" w:fill="auto"/>
            <w:noWrap/>
            <w:vAlign w:val="center"/>
          </w:tcPr>
          <w:p w14:paraId="25FBB1B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right w:val="nil"/>
            </w:tcBorders>
            <w:shd w:val="clear" w:color="auto" w:fill="auto"/>
            <w:noWrap/>
            <w:vAlign w:val="center"/>
          </w:tcPr>
          <w:p w14:paraId="43DE8E2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tcBorders>
            <w:shd w:val="clear" w:color="auto" w:fill="auto"/>
            <w:noWrap/>
            <w:vAlign w:val="center"/>
          </w:tcPr>
          <w:p w14:paraId="4C01517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right w:val="nil"/>
            </w:tcBorders>
            <w:shd w:val="clear" w:color="auto" w:fill="auto"/>
            <w:noWrap/>
            <w:vAlign w:val="center"/>
          </w:tcPr>
          <w:p w14:paraId="699F9C3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.75</w:t>
            </w:r>
          </w:p>
        </w:tc>
        <w:tc>
          <w:tcPr>
            <w:tcW w:w="533" w:type="pct"/>
            <w:tcBorders>
              <w:top w:val="nil"/>
              <w:left w:val="nil"/>
              <w:right w:val="nil"/>
            </w:tcBorders>
            <w:shd w:val="clear" w:color="auto" w:fill="auto"/>
            <w:noWrap/>
            <w:vAlign w:val="center"/>
          </w:tcPr>
          <w:p w14:paraId="2B38131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.09</w:t>
            </w:r>
          </w:p>
        </w:tc>
        <w:tc>
          <w:tcPr>
            <w:tcW w:w="351" w:type="pct"/>
            <w:tcBorders>
              <w:top w:val="nil"/>
              <w:left w:val="nil"/>
              <w:right w:val="nil"/>
            </w:tcBorders>
            <w:shd w:val="clear" w:color="auto" w:fill="auto"/>
            <w:noWrap/>
            <w:vAlign w:val="center"/>
          </w:tcPr>
          <w:p w14:paraId="2140320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-.37</w:t>
            </w:r>
          </w:p>
        </w:tc>
        <w:tc>
          <w:tcPr>
            <w:tcW w:w="85" w:type="pct"/>
            <w:tcBorders>
              <w:top w:val="nil"/>
              <w:left w:val="nil"/>
              <w:right w:val="nil"/>
            </w:tcBorders>
            <w:shd w:val="clear" w:color="auto" w:fill="auto"/>
            <w:noWrap/>
            <w:vAlign w:val="center"/>
          </w:tcPr>
          <w:p w14:paraId="36CC92A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right w:val="nil"/>
            </w:tcBorders>
            <w:shd w:val="clear" w:color="auto" w:fill="auto"/>
            <w:noWrap/>
          </w:tcPr>
          <w:p w14:paraId="61241060"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-.79</w:t>
            </w:r>
          </w:p>
        </w:tc>
        <w:tc>
          <w:tcPr>
            <w:tcW w:w="347" w:type="pct"/>
            <w:tcBorders>
              <w:top w:val="nil"/>
              <w:left w:val="nil"/>
              <w:right w:val="nil"/>
            </w:tcBorders>
            <w:shd w:val="clear" w:color="auto" w:fill="auto"/>
            <w:noWrap/>
          </w:tcPr>
          <w:p w14:paraId="3F9513AF"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.09</w:t>
            </w:r>
          </w:p>
        </w:tc>
        <w:tc>
          <w:tcPr>
            <w:tcW w:w="438" w:type="pct"/>
            <w:tcBorders>
              <w:top w:val="nil"/>
              <w:left w:val="nil"/>
              <w:right w:val="nil"/>
            </w:tcBorders>
            <w:shd w:val="clear" w:color="auto" w:fill="auto"/>
            <w:noWrap/>
          </w:tcPr>
          <w:p w14:paraId="5520EE20"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-.39*</w:t>
            </w:r>
          </w:p>
        </w:tc>
        <w:tc>
          <w:tcPr>
            <w:tcW w:w="157" w:type="pct"/>
            <w:tcBorders>
              <w:top w:val="nil"/>
              <w:left w:val="nil"/>
              <w:right w:val="nil"/>
            </w:tcBorders>
            <w:shd w:val="clear" w:color="auto" w:fill="auto"/>
            <w:noWrap/>
            <w:vAlign w:val="center"/>
          </w:tcPr>
          <w:p w14:paraId="6B5C1B6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0D6C1113" w14:textId="77777777" w:rsidTr="004E7440">
        <w:trPr>
          <w:trHeight w:val="340"/>
        </w:trPr>
        <w:tc>
          <w:tcPr>
            <w:tcW w:w="946" w:type="pct"/>
            <w:tcBorders>
              <w:top w:val="nil"/>
              <w:left w:val="nil"/>
              <w:bottom w:val="single" w:sz="4" w:space="0" w:color="auto"/>
              <w:right w:val="nil"/>
            </w:tcBorders>
            <w:shd w:val="clear" w:color="auto" w:fill="auto"/>
            <w:noWrap/>
            <w:vAlign w:val="center"/>
          </w:tcPr>
          <w:p w14:paraId="22817E15"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Religion </w:t>
            </w:r>
          </w:p>
        </w:tc>
        <w:tc>
          <w:tcPr>
            <w:tcW w:w="454" w:type="pct"/>
            <w:tcBorders>
              <w:top w:val="nil"/>
              <w:left w:val="nil"/>
              <w:bottom w:val="single" w:sz="4" w:space="0" w:color="auto"/>
              <w:right w:val="nil"/>
            </w:tcBorders>
            <w:shd w:val="clear" w:color="auto" w:fill="auto"/>
            <w:noWrap/>
            <w:vAlign w:val="center"/>
          </w:tcPr>
          <w:p w14:paraId="5CCEBD2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single" w:sz="4" w:space="0" w:color="auto"/>
              <w:right w:val="nil"/>
            </w:tcBorders>
            <w:shd w:val="clear" w:color="auto" w:fill="auto"/>
            <w:noWrap/>
            <w:vAlign w:val="center"/>
          </w:tcPr>
          <w:p w14:paraId="023B63A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single" w:sz="4" w:space="0" w:color="auto"/>
              <w:right w:val="nil"/>
            </w:tcBorders>
            <w:shd w:val="clear" w:color="auto" w:fill="auto"/>
            <w:noWrap/>
            <w:vAlign w:val="center"/>
          </w:tcPr>
          <w:p w14:paraId="3B69BE8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single" w:sz="4" w:space="0" w:color="auto"/>
            </w:tcBorders>
            <w:shd w:val="clear" w:color="auto" w:fill="auto"/>
            <w:noWrap/>
            <w:vAlign w:val="center"/>
          </w:tcPr>
          <w:p w14:paraId="62BF0CD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bottom w:val="single" w:sz="4" w:space="0" w:color="auto"/>
              <w:right w:val="nil"/>
            </w:tcBorders>
            <w:shd w:val="clear" w:color="auto" w:fill="auto"/>
            <w:noWrap/>
            <w:vAlign w:val="center"/>
          </w:tcPr>
          <w:p w14:paraId="565DB0F6"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.06</w:t>
            </w:r>
          </w:p>
        </w:tc>
        <w:tc>
          <w:tcPr>
            <w:tcW w:w="533" w:type="pct"/>
            <w:tcBorders>
              <w:top w:val="nil"/>
              <w:left w:val="nil"/>
              <w:bottom w:val="single" w:sz="4" w:space="0" w:color="auto"/>
              <w:right w:val="nil"/>
            </w:tcBorders>
            <w:shd w:val="clear" w:color="auto" w:fill="auto"/>
            <w:noWrap/>
            <w:vAlign w:val="center"/>
          </w:tcPr>
          <w:p w14:paraId="635AA10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.09</w:t>
            </w:r>
          </w:p>
        </w:tc>
        <w:tc>
          <w:tcPr>
            <w:tcW w:w="351" w:type="pct"/>
            <w:tcBorders>
              <w:top w:val="nil"/>
              <w:left w:val="nil"/>
              <w:bottom w:val="single" w:sz="4" w:space="0" w:color="auto"/>
              <w:right w:val="nil"/>
            </w:tcBorders>
            <w:shd w:val="clear" w:color="auto" w:fill="auto"/>
            <w:noWrap/>
            <w:vAlign w:val="center"/>
          </w:tcPr>
          <w:p w14:paraId="26E1B88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.03</w:t>
            </w:r>
          </w:p>
        </w:tc>
        <w:tc>
          <w:tcPr>
            <w:tcW w:w="85" w:type="pct"/>
            <w:tcBorders>
              <w:top w:val="nil"/>
              <w:left w:val="nil"/>
              <w:bottom w:val="single" w:sz="4" w:space="0" w:color="auto"/>
              <w:right w:val="nil"/>
            </w:tcBorders>
            <w:shd w:val="clear" w:color="auto" w:fill="auto"/>
            <w:noWrap/>
            <w:vAlign w:val="center"/>
          </w:tcPr>
          <w:p w14:paraId="3C710B7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single" w:sz="4" w:space="0" w:color="auto"/>
              <w:right w:val="nil"/>
            </w:tcBorders>
            <w:shd w:val="clear" w:color="auto" w:fill="auto"/>
            <w:noWrap/>
          </w:tcPr>
          <w:p w14:paraId="57D13702"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347" w:type="pct"/>
            <w:tcBorders>
              <w:top w:val="nil"/>
              <w:left w:val="nil"/>
              <w:bottom w:val="single" w:sz="4" w:space="0" w:color="auto"/>
              <w:right w:val="nil"/>
            </w:tcBorders>
            <w:shd w:val="clear" w:color="auto" w:fill="auto"/>
            <w:noWrap/>
          </w:tcPr>
          <w:p w14:paraId="103827B7"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438" w:type="pct"/>
            <w:tcBorders>
              <w:top w:val="nil"/>
              <w:left w:val="nil"/>
              <w:bottom w:val="single" w:sz="4" w:space="0" w:color="auto"/>
              <w:right w:val="nil"/>
            </w:tcBorders>
            <w:shd w:val="clear" w:color="auto" w:fill="auto"/>
            <w:noWrap/>
          </w:tcPr>
          <w:p w14:paraId="55583EBE"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157" w:type="pct"/>
            <w:tcBorders>
              <w:top w:val="nil"/>
              <w:left w:val="nil"/>
              <w:bottom w:val="single" w:sz="4" w:space="0" w:color="auto"/>
              <w:right w:val="nil"/>
            </w:tcBorders>
            <w:shd w:val="clear" w:color="auto" w:fill="auto"/>
            <w:noWrap/>
            <w:vAlign w:val="center"/>
          </w:tcPr>
          <w:p w14:paraId="356BDFC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669FD390" w14:textId="77777777" w:rsidTr="004E7440">
        <w:trPr>
          <w:trHeight w:val="340"/>
        </w:trPr>
        <w:tc>
          <w:tcPr>
            <w:tcW w:w="946" w:type="pct"/>
            <w:tcBorders>
              <w:top w:val="single" w:sz="4" w:space="0" w:color="auto"/>
              <w:left w:val="nil"/>
              <w:bottom w:val="nil"/>
              <w:right w:val="nil"/>
            </w:tcBorders>
            <w:shd w:val="clear" w:color="auto" w:fill="auto"/>
            <w:noWrap/>
            <w:vAlign w:val="center"/>
            <w:hideMark/>
          </w:tcPr>
          <w:p w14:paraId="05D7B3EA" w14:textId="77777777" w:rsidR="00FA6011" w:rsidRPr="00B4757A" w:rsidRDefault="00FA6011" w:rsidP="00E152E8">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Music preference</w:t>
            </w:r>
          </w:p>
        </w:tc>
        <w:tc>
          <w:tcPr>
            <w:tcW w:w="454" w:type="pct"/>
            <w:tcBorders>
              <w:top w:val="single" w:sz="4" w:space="0" w:color="auto"/>
              <w:left w:val="nil"/>
              <w:bottom w:val="nil"/>
              <w:right w:val="nil"/>
            </w:tcBorders>
            <w:shd w:val="clear" w:color="auto" w:fill="auto"/>
            <w:noWrap/>
            <w:vAlign w:val="bottom"/>
            <w:hideMark/>
          </w:tcPr>
          <w:p w14:paraId="3F1DB95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single" w:sz="4" w:space="0" w:color="auto"/>
              <w:left w:val="nil"/>
              <w:bottom w:val="nil"/>
              <w:right w:val="nil"/>
            </w:tcBorders>
            <w:shd w:val="clear" w:color="auto" w:fill="auto"/>
            <w:noWrap/>
            <w:vAlign w:val="bottom"/>
            <w:hideMark/>
          </w:tcPr>
          <w:p w14:paraId="725C850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single" w:sz="4" w:space="0" w:color="auto"/>
              <w:left w:val="nil"/>
              <w:bottom w:val="nil"/>
              <w:right w:val="nil"/>
            </w:tcBorders>
            <w:shd w:val="clear" w:color="auto" w:fill="auto"/>
            <w:noWrap/>
            <w:vAlign w:val="bottom"/>
            <w:hideMark/>
          </w:tcPr>
          <w:p w14:paraId="6267C3B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single" w:sz="4" w:space="0" w:color="auto"/>
              <w:left w:val="nil"/>
              <w:bottom w:val="nil"/>
            </w:tcBorders>
            <w:shd w:val="clear" w:color="auto" w:fill="auto"/>
            <w:noWrap/>
            <w:vAlign w:val="bottom"/>
            <w:hideMark/>
          </w:tcPr>
          <w:p w14:paraId="41CB440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single" w:sz="4" w:space="0" w:color="auto"/>
              <w:bottom w:val="nil"/>
              <w:right w:val="nil"/>
            </w:tcBorders>
            <w:shd w:val="clear" w:color="auto" w:fill="auto"/>
            <w:noWrap/>
            <w:vAlign w:val="bottom"/>
            <w:hideMark/>
          </w:tcPr>
          <w:p w14:paraId="2DFD9B8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533" w:type="pct"/>
            <w:tcBorders>
              <w:top w:val="single" w:sz="4" w:space="0" w:color="auto"/>
              <w:left w:val="nil"/>
              <w:bottom w:val="nil"/>
              <w:right w:val="nil"/>
            </w:tcBorders>
            <w:shd w:val="clear" w:color="auto" w:fill="auto"/>
            <w:noWrap/>
            <w:vAlign w:val="bottom"/>
            <w:hideMark/>
          </w:tcPr>
          <w:p w14:paraId="7543915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1" w:type="pct"/>
            <w:tcBorders>
              <w:top w:val="single" w:sz="4" w:space="0" w:color="auto"/>
              <w:left w:val="nil"/>
              <w:bottom w:val="nil"/>
              <w:right w:val="nil"/>
            </w:tcBorders>
            <w:shd w:val="clear" w:color="auto" w:fill="auto"/>
            <w:noWrap/>
            <w:vAlign w:val="bottom"/>
            <w:hideMark/>
          </w:tcPr>
          <w:p w14:paraId="3C2B522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85" w:type="pct"/>
            <w:tcBorders>
              <w:top w:val="single" w:sz="4" w:space="0" w:color="auto"/>
              <w:left w:val="nil"/>
              <w:bottom w:val="nil"/>
              <w:right w:val="nil"/>
            </w:tcBorders>
            <w:shd w:val="clear" w:color="auto" w:fill="auto"/>
            <w:noWrap/>
            <w:vAlign w:val="bottom"/>
            <w:hideMark/>
          </w:tcPr>
          <w:p w14:paraId="64FC828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single" w:sz="4" w:space="0" w:color="auto"/>
              <w:left w:val="nil"/>
              <w:bottom w:val="nil"/>
              <w:right w:val="nil"/>
            </w:tcBorders>
            <w:shd w:val="clear" w:color="auto" w:fill="auto"/>
            <w:noWrap/>
            <w:vAlign w:val="center"/>
            <w:hideMark/>
          </w:tcPr>
          <w:p w14:paraId="4629653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47" w:type="pct"/>
            <w:tcBorders>
              <w:top w:val="single" w:sz="4" w:space="0" w:color="auto"/>
              <w:left w:val="nil"/>
              <w:bottom w:val="nil"/>
              <w:right w:val="nil"/>
            </w:tcBorders>
            <w:shd w:val="clear" w:color="auto" w:fill="auto"/>
            <w:noWrap/>
            <w:vAlign w:val="center"/>
            <w:hideMark/>
          </w:tcPr>
          <w:p w14:paraId="3D1DC55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438" w:type="pct"/>
            <w:tcBorders>
              <w:top w:val="single" w:sz="4" w:space="0" w:color="auto"/>
              <w:left w:val="nil"/>
              <w:bottom w:val="nil"/>
              <w:right w:val="nil"/>
            </w:tcBorders>
            <w:shd w:val="clear" w:color="auto" w:fill="auto"/>
            <w:noWrap/>
            <w:vAlign w:val="center"/>
            <w:hideMark/>
          </w:tcPr>
          <w:p w14:paraId="3A27FE2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157" w:type="pct"/>
            <w:tcBorders>
              <w:top w:val="single" w:sz="4" w:space="0" w:color="auto"/>
              <w:left w:val="nil"/>
              <w:bottom w:val="nil"/>
              <w:right w:val="nil"/>
            </w:tcBorders>
            <w:shd w:val="clear" w:color="auto" w:fill="auto"/>
            <w:noWrap/>
            <w:vAlign w:val="bottom"/>
            <w:hideMark/>
          </w:tcPr>
          <w:p w14:paraId="2B4D374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25B8872E" w14:textId="77777777" w:rsidTr="00FA6011">
        <w:trPr>
          <w:trHeight w:val="358"/>
        </w:trPr>
        <w:tc>
          <w:tcPr>
            <w:tcW w:w="946" w:type="pct"/>
            <w:tcBorders>
              <w:left w:val="nil"/>
              <w:bottom w:val="nil"/>
              <w:right w:val="nil"/>
            </w:tcBorders>
            <w:shd w:val="clear" w:color="auto" w:fill="auto"/>
            <w:noWrap/>
            <w:vAlign w:val="center"/>
            <w:hideMark/>
          </w:tcPr>
          <w:p w14:paraId="1C843320"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Pop</w:t>
            </w:r>
          </w:p>
        </w:tc>
        <w:tc>
          <w:tcPr>
            <w:tcW w:w="454" w:type="pct"/>
            <w:tcBorders>
              <w:left w:val="nil"/>
              <w:bottom w:val="nil"/>
              <w:right w:val="nil"/>
            </w:tcBorders>
            <w:shd w:val="clear" w:color="auto" w:fill="auto"/>
            <w:noWrap/>
            <w:vAlign w:val="bottom"/>
            <w:hideMark/>
          </w:tcPr>
          <w:p w14:paraId="16AA171D"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left w:val="nil"/>
              <w:bottom w:val="nil"/>
              <w:right w:val="nil"/>
            </w:tcBorders>
            <w:shd w:val="clear" w:color="auto" w:fill="auto"/>
            <w:noWrap/>
            <w:vAlign w:val="bottom"/>
            <w:hideMark/>
          </w:tcPr>
          <w:p w14:paraId="164567C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left w:val="nil"/>
              <w:bottom w:val="nil"/>
              <w:right w:val="nil"/>
            </w:tcBorders>
            <w:shd w:val="clear" w:color="auto" w:fill="auto"/>
            <w:noWrap/>
            <w:vAlign w:val="bottom"/>
            <w:hideMark/>
          </w:tcPr>
          <w:p w14:paraId="7FAA6E77"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left w:val="nil"/>
              <w:bottom w:val="nil"/>
              <w:right w:val="nil"/>
            </w:tcBorders>
            <w:shd w:val="clear" w:color="auto" w:fill="auto"/>
            <w:noWrap/>
            <w:vAlign w:val="bottom"/>
            <w:hideMark/>
          </w:tcPr>
          <w:p w14:paraId="485CC82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left w:val="nil"/>
              <w:bottom w:val="nil"/>
              <w:right w:val="nil"/>
            </w:tcBorders>
            <w:shd w:val="clear" w:color="auto" w:fill="auto"/>
            <w:noWrap/>
            <w:hideMark/>
          </w:tcPr>
          <w:p w14:paraId="2A76B8C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left w:val="nil"/>
              <w:bottom w:val="nil"/>
              <w:right w:val="nil"/>
            </w:tcBorders>
            <w:shd w:val="clear" w:color="auto" w:fill="auto"/>
            <w:noWrap/>
            <w:hideMark/>
          </w:tcPr>
          <w:p w14:paraId="279AE6B6"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51" w:type="pct"/>
            <w:tcBorders>
              <w:left w:val="nil"/>
              <w:bottom w:val="nil"/>
              <w:right w:val="nil"/>
            </w:tcBorders>
            <w:shd w:val="clear" w:color="auto" w:fill="auto"/>
            <w:noWrap/>
            <w:hideMark/>
          </w:tcPr>
          <w:p w14:paraId="7C918DBC"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left w:val="nil"/>
              <w:bottom w:val="nil"/>
              <w:right w:val="nil"/>
            </w:tcBorders>
            <w:shd w:val="clear" w:color="auto" w:fill="auto"/>
            <w:noWrap/>
            <w:vAlign w:val="bottom"/>
            <w:hideMark/>
          </w:tcPr>
          <w:p w14:paraId="76F75948"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left w:val="nil"/>
              <w:bottom w:val="nil"/>
              <w:right w:val="nil"/>
            </w:tcBorders>
            <w:shd w:val="clear" w:color="auto" w:fill="auto"/>
            <w:noWrap/>
            <w:hideMark/>
          </w:tcPr>
          <w:p w14:paraId="0A292641"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347" w:type="pct"/>
            <w:tcBorders>
              <w:left w:val="nil"/>
              <w:bottom w:val="nil"/>
              <w:right w:val="nil"/>
            </w:tcBorders>
            <w:shd w:val="clear" w:color="auto" w:fill="auto"/>
            <w:noWrap/>
            <w:hideMark/>
          </w:tcPr>
          <w:p w14:paraId="67AD5245"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438" w:type="pct"/>
            <w:tcBorders>
              <w:left w:val="nil"/>
              <w:bottom w:val="nil"/>
              <w:right w:val="nil"/>
            </w:tcBorders>
            <w:shd w:val="clear" w:color="auto" w:fill="auto"/>
            <w:noWrap/>
            <w:hideMark/>
          </w:tcPr>
          <w:p w14:paraId="7F3A05E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157" w:type="pct"/>
            <w:tcBorders>
              <w:left w:val="nil"/>
              <w:bottom w:val="nil"/>
              <w:right w:val="nil"/>
            </w:tcBorders>
            <w:shd w:val="clear" w:color="auto" w:fill="auto"/>
            <w:noWrap/>
            <w:vAlign w:val="center"/>
            <w:hideMark/>
          </w:tcPr>
          <w:p w14:paraId="7001F4F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3BFCB12F" w14:textId="77777777" w:rsidTr="00FA6011">
        <w:trPr>
          <w:trHeight w:val="358"/>
        </w:trPr>
        <w:tc>
          <w:tcPr>
            <w:tcW w:w="946" w:type="pct"/>
            <w:tcBorders>
              <w:top w:val="nil"/>
              <w:left w:val="nil"/>
              <w:bottom w:val="nil"/>
              <w:right w:val="nil"/>
            </w:tcBorders>
            <w:shd w:val="clear" w:color="auto" w:fill="auto"/>
            <w:noWrap/>
            <w:vAlign w:val="center"/>
            <w:hideMark/>
          </w:tcPr>
          <w:p w14:paraId="3326C069"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Rock/metal</w:t>
            </w:r>
          </w:p>
        </w:tc>
        <w:tc>
          <w:tcPr>
            <w:tcW w:w="454" w:type="pct"/>
            <w:tcBorders>
              <w:top w:val="nil"/>
              <w:left w:val="nil"/>
              <w:bottom w:val="nil"/>
              <w:right w:val="nil"/>
            </w:tcBorders>
            <w:shd w:val="clear" w:color="auto" w:fill="auto"/>
            <w:noWrap/>
            <w:vAlign w:val="bottom"/>
            <w:hideMark/>
          </w:tcPr>
          <w:p w14:paraId="70B047A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nil"/>
              <w:right w:val="nil"/>
            </w:tcBorders>
            <w:shd w:val="clear" w:color="auto" w:fill="auto"/>
            <w:noWrap/>
            <w:vAlign w:val="bottom"/>
            <w:hideMark/>
          </w:tcPr>
          <w:p w14:paraId="35BA6EEC"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nil"/>
              <w:right w:val="nil"/>
            </w:tcBorders>
            <w:shd w:val="clear" w:color="auto" w:fill="auto"/>
            <w:noWrap/>
            <w:vAlign w:val="bottom"/>
            <w:hideMark/>
          </w:tcPr>
          <w:p w14:paraId="4C3E1AB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nil"/>
              <w:right w:val="nil"/>
            </w:tcBorders>
            <w:shd w:val="clear" w:color="auto" w:fill="auto"/>
            <w:noWrap/>
            <w:vAlign w:val="bottom"/>
            <w:hideMark/>
          </w:tcPr>
          <w:p w14:paraId="0592D2A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6CA89FD8"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top w:val="nil"/>
              <w:left w:val="nil"/>
              <w:bottom w:val="nil"/>
              <w:right w:val="nil"/>
            </w:tcBorders>
            <w:shd w:val="clear" w:color="auto" w:fill="auto"/>
            <w:noWrap/>
            <w:hideMark/>
          </w:tcPr>
          <w:p w14:paraId="1C090460"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51" w:type="pct"/>
            <w:tcBorders>
              <w:top w:val="nil"/>
              <w:left w:val="nil"/>
              <w:bottom w:val="nil"/>
              <w:right w:val="nil"/>
            </w:tcBorders>
            <w:shd w:val="clear" w:color="auto" w:fill="auto"/>
            <w:noWrap/>
            <w:hideMark/>
          </w:tcPr>
          <w:p w14:paraId="20F9A7BA"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left w:val="nil"/>
              <w:bottom w:val="nil"/>
              <w:right w:val="nil"/>
            </w:tcBorders>
            <w:shd w:val="clear" w:color="auto" w:fill="auto"/>
            <w:noWrap/>
            <w:vAlign w:val="bottom"/>
            <w:hideMark/>
          </w:tcPr>
          <w:p w14:paraId="24A43DAC" w14:textId="77777777" w:rsidR="00FA6011" w:rsidRPr="00B4757A" w:rsidRDefault="00FA6011" w:rsidP="00E152E8">
            <w:pPr>
              <w:spacing w:after="0" w:line="360" w:lineRule="auto"/>
              <w:jc w:val="center"/>
              <w:rPr>
                <w:rFonts w:ascii="Times New Roman" w:eastAsia="Times New Roman" w:hAnsi="Times New Roman" w:cs="Times New Roman"/>
                <w:b/>
                <w:color w:val="000000"/>
                <w:sz w:val="24"/>
                <w:szCs w:val="24"/>
                <w:lang w:val="en-GB" w:eastAsia="de-DE"/>
              </w:rPr>
            </w:pPr>
          </w:p>
        </w:tc>
        <w:tc>
          <w:tcPr>
            <w:tcW w:w="377" w:type="pct"/>
            <w:tcBorders>
              <w:top w:val="nil"/>
              <w:left w:val="nil"/>
              <w:bottom w:val="nil"/>
              <w:right w:val="nil"/>
            </w:tcBorders>
            <w:shd w:val="clear" w:color="auto" w:fill="auto"/>
            <w:noWrap/>
            <w:hideMark/>
          </w:tcPr>
          <w:p w14:paraId="4BDEC4AD"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347" w:type="pct"/>
            <w:tcBorders>
              <w:top w:val="nil"/>
              <w:left w:val="nil"/>
              <w:bottom w:val="nil"/>
              <w:right w:val="nil"/>
            </w:tcBorders>
            <w:shd w:val="clear" w:color="auto" w:fill="auto"/>
            <w:noWrap/>
            <w:hideMark/>
          </w:tcPr>
          <w:p w14:paraId="3C2C0ED8"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438" w:type="pct"/>
            <w:tcBorders>
              <w:top w:val="nil"/>
              <w:left w:val="nil"/>
              <w:bottom w:val="nil"/>
              <w:right w:val="nil"/>
            </w:tcBorders>
            <w:shd w:val="clear" w:color="auto" w:fill="auto"/>
            <w:noWrap/>
            <w:hideMark/>
          </w:tcPr>
          <w:p w14:paraId="014240D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57" w:type="pct"/>
            <w:tcBorders>
              <w:top w:val="nil"/>
              <w:left w:val="nil"/>
              <w:bottom w:val="nil"/>
              <w:right w:val="nil"/>
            </w:tcBorders>
            <w:shd w:val="clear" w:color="auto" w:fill="auto"/>
            <w:noWrap/>
            <w:vAlign w:val="center"/>
            <w:hideMark/>
          </w:tcPr>
          <w:p w14:paraId="65BD95A6"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4C543AE1" w14:textId="77777777" w:rsidTr="00FA6011">
        <w:trPr>
          <w:trHeight w:val="358"/>
        </w:trPr>
        <w:tc>
          <w:tcPr>
            <w:tcW w:w="946" w:type="pct"/>
            <w:tcBorders>
              <w:top w:val="nil"/>
              <w:left w:val="nil"/>
              <w:bottom w:val="nil"/>
              <w:right w:val="nil"/>
            </w:tcBorders>
            <w:shd w:val="clear" w:color="auto" w:fill="auto"/>
            <w:noWrap/>
            <w:vAlign w:val="center"/>
            <w:hideMark/>
          </w:tcPr>
          <w:p w14:paraId="68261C2F"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p>
        </w:tc>
        <w:tc>
          <w:tcPr>
            <w:tcW w:w="454" w:type="pct"/>
            <w:tcBorders>
              <w:top w:val="nil"/>
              <w:left w:val="nil"/>
              <w:bottom w:val="nil"/>
              <w:right w:val="nil"/>
            </w:tcBorders>
            <w:shd w:val="clear" w:color="auto" w:fill="auto"/>
            <w:noWrap/>
            <w:vAlign w:val="bottom"/>
            <w:hideMark/>
          </w:tcPr>
          <w:p w14:paraId="19142C31"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nil"/>
              <w:right w:val="nil"/>
            </w:tcBorders>
            <w:shd w:val="clear" w:color="auto" w:fill="auto"/>
            <w:noWrap/>
            <w:vAlign w:val="bottom"/>
            <w:hideMark/>
          </w:tcPr>
          <w:p w14:paraId="35F0039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nil"/>
              <w:right w:val="nil"/>
            </w:tcBorders>
            <w:shd w:val="clear" w:color="auto" w:fill="auto"/>
            <w:noWrap/>
            <w:vAlign w:val="bottom"/>
            <w:hideMark/>
          </w:tcPr>
          <w:p w14:paraId="53C726CD"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nil"/>
              <w:right w:val="nil"/>
            </w:tcBorders>
            <w:shd w:val="clear" w:color="auto" w:fill="auto"/>
            <w:noWrap/>
            <w:vAlign w:val="bottom"/>
            <w:hideMark/>
          </w:tcPr>
          <w:p w14:paraId="1A2869F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1B767E0E"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533" w:type="pct"/>
            <w:tcBorders>
              <w:top w:val="nil"/>
              <w:left w:val="nil"/>
              <w:bottom w:val="nil"/>
              <w:right w:val="nil"/>
            </w:tcBorders>
            <w:shd w:val="clear" w:color="auto" w:fill="auto"/>
            <w:noWrap/>
            <w:hideMark/>
          </w:tcPr>
          <w:p w14:paraId="2BCE9795"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351" w:type="pct"/>
            <w:tcBorders>
              <w:top w:val="nil"/>
              <w:left w:val="nil"/>
              <w:bottom w:val="nil"/>
              <w:right w:val="nil"/>
            </w:tcBorders>
            <w:shd w:val="clear" w:color="auto" w:fill="auto"/>
            <w:noWrap/>
            <w:hideMark/>
          </w:tcPr>
          <w:p w14:paraId="2F9A0752"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85" w:type="pct"/>
            <w:tcBorders>
              <w:top w:val="nil"/>
              <w:left w:val="nil"/>
              <w:bottom w:val="nil"/>
              <w:right w:val="nil"/>
            </w:tcBorders>
            <w:shd w:val="clear" w:color="auto" w:fill="auto"/>
            <w:noWrap/>
            <w:vAlign w:val="bottom"/>
            <w:hideMark/>
          </w:tcPr>
          <w:p w14:paraId="4317A69C" w14:textId="77777777" w:rsidR="00FA6011" w:rsidRPr="00B4757A" w:rsidRDefault="00FA6011" w:rsidP="00E152E8">
            <w:pPr>
              <w:spacing w:after="0" w:line="360" w:lineRule="auto"/>
              <w:jc w:val="center"/>
              <w:rPr>
                <w:rFonts w:ascii="Times New Roman" w:eastAsia="Times New Roman" w:hAnsi="Times New Roman" w:cs="Times New Roman"/>
                <w:b/>
                <w:color w:val="000000"/>
                <w:sz w:val="24"/>
                <w:szCs w:val="24"/>
                <w:lang w:val="en-GB" w:eastAsia="de-DE"/>
              </w:rPr>
            </w:pPr>
          </w:p>
        </w:tc>
        <w:tc>
          <w:tcPr>
            <w:tcW w:w="377" w:type="pct"/>
            <w:tcBorders>
              <w:top w:val="nil"/>
              <w:left w:val="nil"/>
              <w:bottom w:val="nil"/>
              <w:right w:val="nil"/>
            </w:tcBorders>
            <w:shd w:val="clear" w:color="auto" w:fill="auto"/>
            <w:noWrap/>
            <w:hideMark/>
          </w:tcPr>
          <w:p w14:paraId="7D5F95FF"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347" w:type="pct"/>
            <w:tcBorders>
              <w:top w:val="nil"/>
              <w:left w:val="nil"/>
              <w:bottom w:val="nil"/>
              <w:right w:val="nil"/>
            </w:tcBorders>
            <w:shd w:val="clear" w:color="auto" w:fill="auto"/>
            <w:noWrap/>
            <w:hideMark/>
          </w:tcPr>
          <w:p w14:paraId="570A43F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438" w:type="pct"/>
            <w:tcBorders>
              <w:top w:val="nil"/>
              <w:left w:val="nil"/>
              <w:bottom w:val="nil"/>
              <w:right w:val="nil"/>
            </w:tcBorders>
            <w:shd w:val="clear" w:color="auto" w:fill="auto"/>
            <w:noWrap/>
            <w:hideMark/>
          </w:tcPr>
          <w:p w14:paraId="3FDEE73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157" w:type="pct"/>
            <w:tcBorders>
              <w:top w:val="nil"/>
              <w:left w:val="nil"/>
              <w:bottom w:val="nil"/>
              <w:right w:val="nil"/>
            </w:tcBorders>
            <w:shd w:val="clear" w:color="auto" w:fill="auto"/>
            <w:noWrap/>
            <w:vAlign w:val="center"/>
            <w:hideMark/>
          </w:tcPr>
          <w:p w14:paraId="6558626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55ECD73E" w14:textId="77777777" w:rsidTr="00FA6011">
        <w:trPr>
          <w:trHeight w:val="358"/>
        </w:trPr>
        <w:tc>
          <w:tcPr>
            <w:tcW w:w="946" w:type="pct"/>
            <w:tcBorders>
              <w:top w:val="nil"/>
              <w:left w:val="nil"/>
              <w:right w:val="nil"/>
            </w:tcBorders>
            <w:shd w:val="clear" w:color="auto" w:fill="auto"/>
            <w:noWrap/>
            <w:vAlign w:val="center"/>
            <w:hideMark/>
          </w:tcPr>
          <w:p w14:paraId="5663A3CD"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w:t>
            </w:r>
          </w:p>
        </w:tc>
        <w:tc>
          <w:tcPr>
            <w:tcW w:w="454" w:type="pct"/>
            <w:tcBorders>
              <w:top w:val="nil"/>
              <w:left w:val="nil"/>
              <w:bottom w:val="nil"/>
              <w:right w:val="nil"/>
            </w:tcBorders>
            <w:shd w:val="clear" w:color="auto" w:fill="auto"/>
            <w:noWrap/>
            <w:vAlign w:val="bottom"/>
            <w:hideMark/>
          </w:tcPr>
          <w:p w14:paraId="478FD60D"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nil"/>
              <w:right w:val="nil"/>
            </w:tcBorders>
            <w:shd w:val="clear" w:color="auto" w:fill="auto"/>
            <w:noWrap/>
            <w:vAlign w:val="bottom"/>
            <w:hideMark/>
          </w:tcPr>
          <w:p w14:paraId="74137DB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nil"/>
              <w:right w:val="nil"/>
            </w:tcBorders>
            <w:shd w:val="clear" w:color="auto" w:fill="auto"/>
            <w:noWrap/>
            <w:vAlign w:val="bottom"/>
            <w:hideMark/>
          </w:tcPr>
          <w:p w14:paraId="2ACBFE1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nil"/>
              <w:right w:val="nil"/>
            </w:tcBorders>
            <w:shd w:val="clear" w:color="auto" w:fill="auto"/>
            <w:noWrap/>
            <w:vAlign w:val="bottom"/>
            <w:hideMark/>
          </w:tcPr>
          <w:p w14:paraId="6EDFECB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1F88BD9D"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top w:val="nil"/>
              <w:left w:val="nil"/>
              <w:bottom w:val="nil"/>
              <w:right w:val="nil"/>
            </w:tcBorders>
            <w:shd w:val="clear" w:color="auto" w:fill="auto"/>
            <w:noWrap/>
            <w:hideMark/>
          </w:tcPr>
          <w:p w14:paraId="5BDEEC34"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51" w:type="pct"/>
            <w:tcBorders>
              <w:top w:val="nil"/>
              <w:left w:val="nil"/>
              <w:bottom w:val="nil"/>
              <w:right w:val="nil"/>
            </w:tcBorders>
            <w:shd w:val="clear" w:color="auto" w:fill="auto"/>
            <w:noWrap/>
            <w:hideMark/>
          </w:tcPr>
          <w:p w14:paraId="12185B4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left w:val="nil"/>
              <w:bottom w:val="nil"/>
              <w:right w:val="nil"/>
            </w:tcBorders>
            <w:shd w:val="clear" w:color="auto" w:fill="auto"/>
            <w:noWrap/>
            <w:vAlign w:val="bottom"/>
            <w:hideMark/>
          </w:tcPr>
          <w:p w14:paraId="4B71E10C"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6AD35CAD"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347" w:type="pct"/>
            <w:tcBorders>
              <w:top w:val="nil"/>
              <w:left w:val="nil"/>
              <w:bottom w:val="nil"/>
              <w:right w:val="nil"/>
            </w:tcBorders>
            <w:shd w:val="clear" w:color="auto" w:fill="auto"/>
            <w:noWrap/>
            <w:hideMark/>
          </w:tcPr>
          <w:p w14:paraId="49975873"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438" w:type="pct"/>
            <w:tcBorders>
              <w:top w:val="nil"/>
              <w:left w:val="nil"/>
              <w:bottom w:val="nil"/>
              <w:right w:val="nil"/>
            </w:tcBorders>
            <w:shd w:val="clear" w:color="auto" w:fill="auto"/>
            <w:noWrap/>
            <w:hideMark/>
          </w:tcPr>
          <w:p w14:paraId="4E291A81"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157" w:type="pct"/>
            <w:tcBorders>
              <w:top w:val="nil"/>
              <w:left w:val="nil"/>
              <w:bottom w:val="nil"/>
              <w:right w:val="nil"/>
            </w:tcBorders>
            <w:shd w:val="clear" w:color="auto" w:fill="auto"/>
            <w:noWrap/>
            <w:vAlign w:val="center"/>
            <w:hideMark/>
          </w:tcPr>
          <w:p w14:paraId="19EAA1D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5106548F" w14:textId="77777777" w:rsidTr="00FA6011">
        <w:trPr>
          <w:trHeight w:val="358"/>
        </w:trPr>
        <w:tc>
          <w:tcPr>
            <w:tcW w:w="946" w:type="pct"/>
            <w:tcBorders>
              <w:top w:val="nil"/>
              <w:left w:val="nil"/>
              <w:bottom w:val="nil"/>
              <w:right w:val="nil"/>
            </w:tcBorders>
            <w:shd w:val="clear" w:color="auto" w:fill="auto"/>
            <w:noWrap/>
            <w:vAlign w:val="center"/>
            <w:hideMark/>
          </w:tcPr>
          <w:p w14:paraId="7A0A3C23"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p>
        </w:tc>
        <w:tc>
          <w:tcPr>
            <w:tcW w:w="454" w:type="pct"/>
            <w:tcBorders>
              <w:top w:val="nil"/>
              <w:left w:val="nil"/>
              <w:bottom w:val="nil"/>
              <w:right w:val="nil"/>
            </w:tcBorders>
            <w:shd w:val="clear" w:color="auto" w:fill="auto"/>
            <w:noWrap/>
            <w:vAlign w:val="center"/>
            <w:hideMark/>
          </w:tcPr>
          <w:p w14:paraId="75B20A0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nil"/>
              <w:right w:val="nil"/>
            </w:tcBorders>
            <w:shd w:val="clear" w:color="auto" w:fill="auto"/>
            <w:noWrap/>
            <w:vAlign w:val="center"/>
            <w:hideMark/>
          </w:tcPr>
          <w:p w14:paraId="4A372CA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nil"/>
              <w:right w:val="nil"/>
            </w:tcBorders>
            <w:shd w:val="clear" w:color="auto" w:fill="auto"/>
            <w:noWrap/>
            <w:vAlign w:val="center"/>
            <w:hideMark/>
          </w:tcPr>
          <w:p w14:paraId="41B987A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nil"/>
              <w:right w:val="nil"/>
            </w:tcBorders>
            <w:shd w:val="clear" w:color="auto" w:fill="auto"/>
            <w:noWrap/>
            <w:vAlign w:val="center"/>
            <w:hideMark/>
          </w:tcPr>
          <w:p w14:paraId="05959186"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hideMark/>
          </w:tcPr>
          <w:p w14:paraId="55FC6738"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top w:val="nil"/>
              <w:left w:val="nil"/>
              <w:bottom w:val="nil"/>
              <w:right w:val="nil"/>
            </w:tcBorders>
            <w:shd w:val="clear" w:color="auto" w:fill="auto"/>
            <w:noWrap/>
            <w:hideMark/>
          </w:tcPr>
          <w:p w14:paraId="4F10A942"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51" w:type="pct"/>
            <w:tcBorders>
              <w:top w:val="nil"/>
              <w:left w:val="nil"/>
              <w:bottom w:val="nil"/>
              <w:right w:val="nil"/>
            </w:tcBorders>
            <w:shd w:val="clear" w:color="auto" w:fill="auto"/>
            <w:noWrap/>
            <w:hideMark/>
          </w:tcPr>
          <w:p w14:paraId="4D3A219E"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left w:val="nil"/>
              <w:bottom w:val="nil"/>
              <w:right w:val="nil"/>
            </w:tcBorders>
            <w:shd w:val="clear" w:color="auto" w:fill="auto"/>
            <w:noWrap/>
            <w:vAlign w:val="center"/>
            <w:hideMark/>
          </w:tcPr>
          <w:p w14:paraId="4A287FAB" w14:textId="77777777" w:rsidR="00FA6011" w:rsidRPr="00B4757A" w:rsidRDefault="00FA6011" w:rsidP="00E152E8">
            <w:pPr>
              <w:spacing w:after="0" w:line="360" w:lineRule="auto"/>
              <w:jc w:val="center"/>
              <w:rPr>
                <w:rFonts w:ascii="Times New Roman" w:eastAsia="Times New Roman" w:hAnsi="Times New Roman" w:cs="Times New Roman"/>
                <w:b/>
                <w:color w:val="000000"/>
                <w:sz w:val="24"/>
                <w:szCs w:val="24"/>
                <w:lang w:val="en-GB" w:eastAsia="de-DE"/>
              </w:rPr>
            </w:pPr>
          </w:p>
        </w:tc>
        <w:tc>
          <w:tcPr>
            <w:tcW w:w="377" w:type="pct"/>
            <w:tcBorders>
              <w:top w:val="nil"/>
              <w:left w:val="nil"/>
              <w:bottom w:val="nil"/>
              <w:right w:val="nil"/>
            </w:tcBorders>
            <w:shd w:val="clear" w:color="auto" w:fill="auto"/>
            <w:noWrap/>
            <w:hideMark/>
          </w:tcPr>
          <w:p w14:paraId="0EB691B9"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.09</w:t>
            </w:r>
          </w:p>
        </w:tc>
        <w:tc>
          <w:tcPr>
            <w:tcW w:w="347" w:type="pct"/>
            <w:tcBorders>
              <w:top w:val="nil"/>
              <w:left w:val="nil"/>
              <w:bottom w:val="nil"/>
              <w:right w:val="nil"/>
            </w:tcBorders>
            <w:shd w:val="clear" w:color="auto" w:fill="auto"/>
            <w:noWrap/>
            <w:hideMark/>
          </w:tcPr>
          <w:p w14:paraId="0D012E71"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.04</w:t>
            </w:r>
          </w:p>
        </w:tc>
        <w:tc>
          <w:tcPr>
            <w:tcW w:w="438" w:type="pct"/>
            <w:tcBorders>
              <w:top w:val="nil"/>
              <w:left w:val="nil"/>
              <w:bottom w:val="nil"/>
              <w:right w:val="nil"/>
            </w:tcBorders>
            <w:shd w:val="clear" w:color="auto" w:fill="auto"/>
            <w:noWrap/>
            <w:hideMark/>
          </w:tcPr>
          <w:p w14:paraId="015F5C6D"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157" w:type="pct"/>
            <w:tcBorders>
              <w:top w:val="nil"/>
              <w:left w:val="nil"/>
              <w:bottom w:val="nil"/>
              <w:right w:val="nil"/>
            </w:tcBorders>
            <w:shd w:val="clear" w:color="auto" w:fill="auto"/>
            <w:noWrap/>
            <w:vAlign w:val="center"/>
            <w:hideMark/>
          </w:tcPr>
          <w:p w14:paraId="42697DFD"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1B24716A" w14:textId="77777777" w:rsidTr="00FA6011">
        <w:trPr>
          <w:trHeight w:val="358"/>
        </w:trPr>
        <w:tc>
          <w:tcPr>
            <w:tcW w:w="946" w:type="pct"/>
            <w:tcBorders>
              <w:top w:val="nil"/>
              <w:left w:val="nil"/>
              <w:bottom w:val="single" w:sz="4" w:space="0" w:color="auto"/>
              <w:right w:val="nil"/>
            </w:tcBorders>
            <w:shd w:val="clear" w:color="auto" w:fill="auto"/>
            <w:noWrap/>
            <w:vAlign w:val="center"/>
          </w:tcPr>
          <w:p w14:paraId="7AE6D0CE" w14:textId="77777777" w:rsidR="00FA6011" w:rsidRPr="00B4757A" w:rsidRDefault="00FA6011" w:rsidP="00E152E8">
            <w:pPr>
              <w:spacing w:after="0" w:line="360" w:lineRule="auto"/>
              <w:rPr>
                <w:rFonts w:ascii="Times New Roman" w:eastAsia="Times New Roman" w:hAnsi="Times New Roman" w:cs="Times New Roman"/>
                <w:color w:val="000000"/>
                <w:sz w:val="24"/>
                <w:szCs w:val="24"/>
                <w:lang w:val="en-GB" w:eastAsia="de-DE"/>
              </w:rPr>
            </w:pPr>
          </w:p>
        </w:tc>
        <w:tc>
          <w:tcPr>
            <w:tcW w:w="454" w:type="pct"/>
            <w:tcBorders>
              <w:top w:val="nil"/>
              <w:left w:val="nil"/>
              <w:bottom w:val="single" w:sz="4" w:space="0" w:color="auto"/>
              <w:right w:val="nil"/>
            </w:tcBorders>
            <w:shd w:val="clear" w:color="auto" w:fill="auto"/>
            <w:noWrap/>
            <w:vAlign w:val="center"/>
          </w:tcPr>
          <w:p w14:paraId="03E56D65"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single" w:sz="4" w:space="0" w:color="auto"/>
              <w:right w:val="nil"/>
            </w:tcBorders>
            <w:shd w:val="clear" w:color="auto" w:fill="auto"/>
            <w:noWrap/>
            <w:vAlign w:val="center"/>
          </w:tcPr>
          <w:p w14:paraId="13A2673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81" w:type="pct"/>
            <w:tcBorders>
              <w:top w:val="nil"/>
              <w:left w:val="nil"/>
              <w:bottom w:val="single" w:sz="4" w:space="0" w:color="auto"/>
              <w:right w:val="nil"/>
            </w:tcBorders>
            <w:shd w:val="clear" w:color="auto" w:fill="auto"/>
            <w:noWrap/>
            <w:vAlign w:val="center"/>
          </w:tcPr>
          <w:p w14:paraId="585EE400"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single" w:sz="4" w:space="0" w:color="auto"/>
              <w:right w:val="nil"/>
            </w:tcBorders>
            <w:shd w:val="clear" w:color="auto" w:fill="auto"/>
            <w:noWrap/>
            <w:vAlign w:val="center"/>
          </w:tcPr>
          <w:p w14:paraId="4B5DBC3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single" w:sz="4" w:space="0" w:color="auto"/>
              <w:right w:val="nil"/>
            </w:tcBorders>
            <w:shd w:val="clear" w:color="auto" w:fill="auto"/>
            <w:noWrap/>
          </w:tcPr>
          <w:p w14:paraId="660AC9F2"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top w:val="nil"/>
              <w:left w:val="nil"/>
              <w:bottom w:val="single" w:sz="4" w:space="0" w:color="auto"/>
              <w:right w:val="nil"/>
            </w:tcBorders>
            <w:shd w:val="clear" w:color="auto" w:fill="auto"/>
            <w:noWrap/>
          </w:tcPr>
          <w:p w14:paraId="46F230B1"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51" w:type="pct"/>
            <w:tcBorders>
              <w:top w:val="nil"/>
              <w:left w:val="nil"/>
              <w:bottom w:val="single" w:sz="4" w:space="0" w:color="auto"/>
              <w:right w:val="nil"/>
            </w:tcBorders>
            <w:shd w:val="clear" w:color="auto" w:fill="auto"/>
            <w:noWrap/>
          </w:tcPr>
          <w:p w14:paraId="5442BFB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left w:val="nil"/>
              <w:bottom w:val="single" w:sz="4" w:space="0" w:color="auto"/>
              <w:right w:val="nil"/>
            </w:tcBorders>
            <w:shd w:val="clear" w:color="auto" w:fill="auto"/>
            <w:noWrap/>
            <w:vAlign w:val="center"/>
          </w:tcPr>
          <w:p w14:paraId="1FC24313" w14:textId="77777777" w:rsidR="00FA6011" w:rsidRPr="00B4757A" w:rsidRDefault="00FA6011" w:rsidP="00E152E8">
            <w:pPr>
              <w:spacing w:after="0" w:line="360" w:lineRule="auto"/>
              <w:jc w:val="center"/>
              <w:rPr>
                <w:rFonts w:ascii="Times New Roman" w:eastAsia="Times New Roman" w:hAnsi="Times New Roman" w:cs="Times New Roman"/>
                <w:b/>
                <w:color w:val="000000"/>
                <w:sz w:val="24"/>
                <w:szCs w:val="24"/>
                <w:lang w:val="en-GB" w:eastAsia="de-DE"/>
              </w:rPr>
            </w:pPr>
          </w:p>
        </w:tc>
        <w:tc>
          <w:tcPr>
            <w:tcW w:w="377" w:type="pct"/>
            <w:tcBorders>
              <w:top w:val="nil"/>
              <w:left w:val="nil"/>
              <w:bottom w:val="single" w:sz="4" w:space="0" w:color="auto"/>
              <w:right w:val="nil"/>
            </w:tcBorders>
            <w:shd w:val="clear" w:color="auto" w:fill="auto"/>
            <w:noWrap/>
          </w:tcPr>
          <w:p w14:paraId="7A93F715"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347" w:type="pct"/>
            <w:tcBorders>
              <w:top w:val="nil"/>
              <w:left w:val="nil"/>
              <w:bottom w:val="single" w:sz="4" w:space="0" w:color="auto"/>
              <w:right w:val="nil"/>
            </w:tcBorders>
            <w:shd w:val="clear" w:color="auto" w:fill="auto"/>
            <w:noWrap/>
          </w:tcPr>
          <w:p w14:paraId="197ACFE6"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438" w:type="pct"/>
            <w:tcBorders>
              <w:top w:val="nil"/>
              <w:left w:val="nil"/>
              <w:bottom w:val="single" w:sz="4" w:space="0" w:color="auto"/>
              <w:right w:val="nil"/>
            </w:tcBorders>
            <w:shd w:val="clear" w:color="auto" w:fill="auto"/>
            <w:noWrap/>
          </w:tcPr>
          <w:p w14:paraId="17867A5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57" w:type="pct"/>
            <w:tcBorders>
              <w:top w:val="nil"/>
              <w:left w:val="nil"/>
              <w:bottom w:val="single" w:sz="4" w:space="0" w:color="auto"/>
              <w:right w:val="nil"/>
            </w:tcBorders>
            <w:shd w:val="clear" w:color="auto" w:fill="auto"/>
            <w:noWrap/>
            <w:vAlign w:val="center"/>
          </w:tcPr>
          <w:p w14:paraId="1D10B9B2"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68988532" w14:textId="77777777" w:rsidTr="00FA6011">
        <w:trPr>
          <w:trHeight w:val="358"/>
        </w:trPr>
        <w:tc>
          <w:tcPr>
            <w:tcW w:w="946" w:type="pct"/>
            <w:tcBorders>
              <w:top w:val="single" w:sz="4" w:space="0" w:color="auto"/>
              <w:left w:val="nil"/>
              <w:bottom w:val="nil"/>
              <w:right w:val="nil"/>
            </w:tcBorders>
            <w:shd w:val="clear" w:color="auto" w:fill="auto"/>
            <w:noWrap/>
            <w:vAlign w:val="center"/>
          </w:tcPr>
          <w:p w14:paraId="601FB0FE" w14:textId="77777777" w:rsidR="00FA6011" w:rsidRPr="00B4757A" w:rsidRDefault="00FA6011" w:rsidP="00E152E8">
            <w:pPr>
              <w:spacing w:after="0" w:line="360" w:lineRule="auto"/>
              <w:rPr>
                <w:rFonts w:ascii="Times New Roman" w:eastAsia="Times New Roman" w:hAnsi="Times New Roman" w:cs="Times New Roman"/>
                <w:b/>
                <w:i/>
                <w:color w:val="000000"/>
                <w:sz w:val="24"/>
                <w:szCs w:val="24"/>
                <w:vertAlign w:val="superscript"/>
                <w:lang w:val="en-GB" w:eastAsia="de-DE"/>
              </w:rPr>
            </w:pPr>
            <w:r w:rsidRPr="00B4757A">
              <w:rPr>
                <w:rFonts w:ascii="Times New Roman" w:eastAsia="Times New Roman" w:hAnsi="Times New Roman" w:cs="Times New Roman"/>
                <w:b/>
                <w:i/>
                <w:color w:val="000000"/>
                <w:sz w:val="24"/>
                <w:szCs w:val="24"/>
                <w:lang w:val="en-GB" w:eastAsia="de-DE"/>
              </w:rPr>
              <w:t>R</w:t>
            </w:r>
            <w:r w:rsidRPr="00B4757A">
              <w:rPr>
                <w:rFonts w:ascii="Times New Roman" w:eastAsia="Times New Roman" w:hAnsi="Times New Roman" w:cs="Times New Roman"/>
                <w:b/>
                <w:i/>
                <w:color w:val="000000"/>
                <w:sz w:val="24"/>
                <w:szCs w:val="24"/>
                <w:vertAlign w:val="superscript"/>
                <w:lang w:val="en-GB" w:eastAsia="de-DE"/>
              </w:rPr>
              <w:t>2</w:t>
            </w:r>
          </w:p>
        </w:tc>
        <w:tc>
          <w:tcPr>
            <w:tcW w:w="454" w:type="pct"/>
            <w:tcBorders>
              <w:top w:val="single" w:sz="4" w:space="0" w:color="auto"/>
              <w:left w:val="nil"/>
              <w:bottom w:val="nil"/>
              <w:right w:val="nil"/>
            </w:tcBorders>
            <w:shd w:val="clear" w:color="auto" w:fill="auto"/>
            <w:noWrap/>
            <w:vAlign w:val="center"/>
          </w:tcPr>
          <w:p w14:paraId="3AD5F709"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single" w:sz="4" w:space="0" w:color="auto"/>
              <w:left w:val="nil"/>
              <w:bottom w:val="nil"/>
              <w:right w:val="nil"/>
            </w:tcBorders>
            <w:shd w:val="clear" w:color="auto" w:fill="auto"/>
            <w:noWrap/>
            <w:vAlign w:val="center"/>
          </w:tcPr>
          <w:p w14:paraId="3D72EA4A"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381" w:type="pct"/>
            <w:tcBorders>
              <w:top w:val="single" w:sz="4" w:space="0" w:color="auto"/>
              <w:left w:val="nil"/>
              <w:bottom w:val="nil"/>
              <w:right w:val="nil"/>
            </w:tcBorders>
            <w:shd w:val="clear" w:color="auto" w:fill="auto"/>
            <w:noWrap/>
            <w:vAlign w:val="center"/>
          </w:tcPr>
          <w:p w14:paraId="7C92E070"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single" w:sz="4" w:space="0" w:color="auto"/>
              <w:left w:val="nil"/>
              <w:bottom w:val="nil"/>
              <w:right w:val="nil"/>
            </w:tcBorders>
            <w:shd w:val="clear" w:color="auto" w:fill="auto"/>
            <w:noWrap/>
            <w:vAlign w:val="center"/>
          </w:tcPr>
          <w:p w14:paraId="29B91470"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single" w:sz="4" w:space="0" w:color="auto"/>
              <w:left w:val="nil"/>
              <w:bottom w:val="nil"/>
              <w:right w:val="nil"/>
            </w:tcBorders>
            <w:shd w:val="clear" w:color="auto" w:fill="auto"/>
            <w:noWrap/>
          </w:tcPr>
          <w:p w14:paraId="3C51C7F5"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top w:val="single" w:sz="4" w:space="0" w:color="auto"/>
              <w:left w:val="nil"/>
              <w:bottom w:val="nil"/>
              <w:right w:val="nil"/>
            </w:tcBorders>
            <w:shd w:val="clear" w:color="auto" w:fill="auto"/>
            <w:noWrap/>
          </w:tcPr>
          <w:p w14:paraId="2870CF7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.14</w:t>
            </w:r>
          </w:p>
        </w:tc>
        <w:tc>
          <w:tcPr>
            <w:tcW w:w="351" w:type="pct"/>
            <w:tcBorders>
              <w:top w:val="single" w:sz="4" w:space="0" w:color="auto"/>
              <w:left w:val="nil"/>
              <w:bottom w:val="nil"/>
              <w:right w:val="nil"/>
            </w:tcBorders>
            <w:shd w:val="clear" w:color="auto" w:fill="auto"/>
            <w:noWrap/>
          </w:tcPr>
          <w:p w14:paraId="0AD4747C"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single" w:sz="4" w:space="0" w:color="auto"/>
              <w:left w:val="nil"/>
              <w:bottom w:val="nil"/>
              <w:right w:val="nil"/>
            </w:tcBorders>
            <w:shd w:val="clear" w:color="auto" w:fill="auto"/>
            <w:noWrap/>
            <w:vAlign w:val="center"/>
          </w:tcPr>
          <w:p w14:paraId="13856183"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single" w:sz="4" w:space="0" w:color="auto"/>
              <w:left w:val="nil"/>
              <w:bottom w:val="nil"/>
              <w:right w:val="nil"/>
            </w:tcBorders>
            <w:shd w:val="clear" w:color="auto" w:fill="auto"/>
            <w:noWrap/>
          </w:tcPr>
          <w:p w14:paraId="7EFA955C"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47" w:type="pct"/>
            <w:tcBorders>
              <w:top w:val="single" w:sz="4" w:space="0" w:color="auto"/>
              <w:left w:val="nil"/>
              <w:bottom w:val="nil"/>
              <w:right w:val="nil"/>
            </w:tcBorders>
            <w:shd w:val="clear" w:color="auto" w:fill="auto"/>
            <w:noWrap/>
          </w:tcPr>
          <w:p w14:paraId="6E40E228"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.17</w:t>
            </w:r>
          </w:p>
        </w:tc>
        <w:tc>
          <w:tcPr>
            <w:tcW w:w="438" w:type="pct"/>
            <w:tcBorders>
              <w:top w:val="single" w:sz="4" w:space="0" w:color="auto"/>
              <w:left w:val="nil"/>
              <w:bottom w:val="nil"/>
              <w:right w:val="nil"/>
            </w:tcBorders>
            <w:shd w:val="clear" w:color="auto" w:fill="auto"/>
            <w:noWrap/>
          </w:tcPr>
          <w:p w14:paraId="4A30FC8F"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57" w:type="pct"/>
            <w:tcBorders>
              <w:top w:val="single" w:sz="4" w:space="0" w:color="auto"/>
              <w:left w:val="nil"/>
              <w:bottom w:val="nil"/>
              <w:right w:val="nil"/>
            </w:tcBorders>
            <w:shd w:val="clear" w:color="auto" w:fill="auto"/>
            <w:noWrap/>
            <w:vAlign w:val="center"/>
          </w:tcPr>
          <w:p w14:paraId="5455E6A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r w:rsidR="00FA6011" w:rsidRPr="00B4757A" w14:paraId="39D5B471" w14:textId="77777777" w:rsidTr="00FA6011">
        <w:trPr>
          <w:trHeight w:val="51"/>
        </w:trPr>
        <w:tc>
          <w:tcPr>
            <w:tcW w:w="946" w:type="pct"/>
            <w:tcBorders>
              <w:top w:val="nil"/>
              <w:left w:val="nil"/>
              <w:bottom w:val="nil"/>
              <w:right w:val="nil"/>
            </w:tcBorders>
            <w:shd w:val="clear" w:color="auto" w:fill="auto"/>
            <w:noWrap/>
            <w:vAlign w:val="center"/>
          </w:tcPr>
          <w:p w14:paraId="3E3AB7FD" w14:textId="77777777" w:rsidR="00FA6011" w:rsidRPr="00B4757A" w:rsidRDefault="00FA6011" w:rsidP="00E152E8">
            <w:pPr>
              <w:spacing w:after="0" w:line="360" w:lineRule="auto"/>
              <w:rPr>
                <w:rFonts w:ascii="Times New Roman" w:eastAsia="Times New Roman" w:hAnsi="Times New Roman" w:cs="Times New Roman"/>
                <w:b/>
                <w:i/>
                <w:color w:val="000000"/>
                <w:sz w:val="24"/>
                <w:szCs w:val="24"/>
                <w:lang w:val="en-GB" w:eastAsia="de-DE"/>
              </w:rPr>
            </w:pPr>
            <w:r w:rsidRPr="00B4757A">
              <w:rPr>
                <w:rFonts w:ascii="Times New Roman" w:eastAsia="Times New Roman" w:hAnsi="Times New Roman" w:cs="Times New Roman"/>
                <w:b/>
                <w:i/>
                <w:color w:val="000000"/>
                <w:sz w:val="24"/>
                <w:szCs w:val="24"/>
                <w:lang w:val="en-GB" w:eastAsia="de-DE"/>
              </w:rPr>
              <w:t>F change</w:t>
            </w:r>
          </w:p>
        </w:tc>
        <w:tc>
          <w:tcPr>
            <w:tcW w:w="454" w:type="pct"/>
            <w:tcBorders>
              <w:top w:val="nil"/>
              <w:left w:val="nil"/>
              <w:bottom w:val="nil"/>
              <w:right w:val="nil"/>
            </w:tcBorders>
            <w:shd w:val="clear" w:color="auto" w:fill="auto"/>
            <w:noWrap/>
            <w:vAlign w:val="center"/>
          </w:tcPr>
          <w:p w14:paraId="6DB1432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52" w:type="pct"/>
            <w:tcBorders>
              <w:top w:val="nil"/>
              <w:left w:val="nil"/>
              <w:bottom w:val="nil"/>
              <w:right w:val="nil"/>
            </w:tcBorders>
            <w:shd w:val="clear" w:color="auto" w:fill="auto"/>
            <w:noWrap/>
            <w:vAlign w:val="center"/>
          </w:tcPr>
          <w:p w14:paraId="446AB5CB"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2.07</w:t>
            </w:r>
          </w:p>
        </w:tc>
        <w:tc>
          <w:tcPr>
            <w:tcW w:w="381" w:type="pct"/>
            <w:tcBorders>
              <w:top w:val="nil"/>
              <w:left w:val="nil"/>
              <w:bottom w:val="nil"/>
              <w:right w:val="nil"/>
            </w:tcBorders>
            <w:shd w:val="clear" w:color="auto" w:fill="auto"/>
            <w:noWrap/>
            <w:vAlign w:val="center"/>
          </w:tcPr>
          <w:p w14:paraId="4CCCF93F"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201" w:type="pct"/>
            <w:tcBorders>
              <w:top w:val="nil"/>
              <w:left w:val="nil"/>
              <w:bottom w:val="nil"/>
              <w:right w:val="nil"/>
            </w:tcBorders>
            <w:shd w:val="clear" w:color="auto" w:fill="auto"/>
            <w:noWrap/>
            <w:vAlign w:val="center"/>
          </w:tcPr>
          <w:p w14:paraId="6E82D12E"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c>
          <w:tcPr>
            <w:tcW w:w="377" w:type="pct"/>
            <w:tcBorders>
              <w:top w:val="nil"/>
              <w:left w:val="nil"/>
              <w:bottom w:val="nil"/>
              <w:right w:val="nil"/>
            </w:tcBorders>
            <w:shd w:val="clear" w:color="auto" w:fill="auto"/>
            <w:noWrap/>
          </w:tcPr>
          <w:p w14:paraId="2B9FD61C"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533" w:type="pct"/>
            <w:tcBorders>
              <w:top w:val="nil"/>
              <w:left w:val="nil"/>
              <w:bottom w:val="nil"/>
              <w:right w:val="nil"/>
            </w:tcBorders>
            <w:shd w:val="clear" w:color="auto" w:fill="auto"/>
            <w:noWrap/>
          </w:tcPr>
          <w:p w14:paraId="2DE5C884"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38.50</w:t>
            </w:r>
            <w:r w:rsidRPr="00B4757A">
              <w:rPr>
                <w:rFonts w:ascii="Times New Roman" w:hAnsi="Times New Roman" w:cs="Times New Roman"/>
                <w:b/>
                <w:color w:val="010205"/>
                <w:sz w:val="24"/>
                <w:szCs w:val="24"/>
                <w:vertAlign w:val="superscript"/>
                <w:lang w:val="en-GB"/>
              </w:rPr>
              <w:t>**</w:t>
            </w:r>
          </w:p>
        </w:tc>
        <w:tc>
          <w:tcPr>
            <w:tcW w:w="351" w:type="pct"/>
            <w:tcBorders>
              <w:top w:val="nil"/>
              <w:left w:val="nil"/>
              <w:bottom w:val="nil"/>
              <w:right w:val="nil"/>
            </w:tcBorders>
            <w:shd w:val="clear" w:color="auto" w:fill="auto"/>
            <w:noWrap/>
          </w:tcPr>
          <w:p w14:paraId="634A2959"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left w:val="nil"/>
              <w:bottom w:val="nil"/>
              <w:right w:val="nil"/>
            </w:tcBorders>
            <w:shd w:val="clear" w:color="auto" w:fill="auto"/>
            <w:noWrap/>
            <w:vAlign w:val="center"/>
          </w:tcPr>
          <w:p w14:paraId="2F211A6B" w14:textId="77777777" w:rsidR="00FA6011" w:rsidRPr="00B4757A" w:rsidRDefault="00FA6011" w:rsidP="00E152E8">
            <w:pPr>
              <w:spacing w:after="0" w:line="360" w:lineRule="auto"/>
              <w:jc w:val="center"/>
              <w:rPr>
                <w:rFonts w:ascii="Times New Roman" w:eastAsia="Times New Roman" w:hAnsi="Times New Roman" w:cs="Times New Roman"/>
                <w:b/>
                <w:color w:val="000000"/>
                <w:sz w:val="24"/>
                <w:szCs w:val="24"/>
                <w:lang w:val="en-GB" w:eastAsia="de-DE"/>
              </w:rPr>
            </w:pPr>
          </w:p>
        </w:tc>
        <w:tc>
          <w:tcPr>
            <w:tcW w:w="377" w:type="pct"/>
            <w:tcBorders>
              <w:top w:val="nil"/>
              <w:left w:val="nil"/>
              <w:bottom w:val="nil"/>
              <w:right w:val="nil"/>
            </w:tcBorders>
            <w:shd w:val="clear" w:color="auto" w:fill="auto"/>
            <w:noWrap/>
          </w:tcPr>
          <w:p w14:paraId="23FF419B"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347" w:type="pct"/>
            <w:tcBorders>
              <w:top w:val="nil"/>
              <w:left w:val="nil"/>
              <w:bottom w:val="nil"/>
              <w:right w:val="nil"/>
            </w:tcBorders>
            <w:shd w:val="clear" w:color="auto" w:fill="auto"/>
            <w:noWrap/>
          </w:tcPr>
          <w:p w14:paraId="12849CC5"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2.49</w:t>
            </w:r>
            <w:r w:rsidRPr="00B4757A">
              <w:rPr>
                <w:rFonts w:ascii="Times New Roman" w:hAnsi="Times New Roman" w:cs="Times New Roman"/>
                <w:b/>
                <w:color w:val="010205"/>
                <w:sz w:val="24"/>
                <w:szCs w:val="24"/>
                <w:vertAlign w:val="superscript"/>
                <w:lang w:val="en-GB"/>
              </w:rPr>
              <w:t>*</w:t>
            </w:r>
          </w:p>
        </w:tc>
        <w:tc>
          <w:tcPr>
            <w:tcW w:w="438" w:type="pct"/>
            <w:tcBorders>
              <w:top w:val="nil"/>
              <w:left w:val="nil"/>
              <w:bottom w:val="nil"/>
              <w:right w:val="nil"/>
            </w:tcBorders>
            <w:shd w:val="clear" w:color="auto" w:fill="auto"/>
            <w:noWrap/>
          </w:tcPr>
          <w:p w14:paraId="047EF3A8" w14:textId="77777777" w:rsidR="00FA6011" w:rsidRPr="00B4757A" w:rsidRDefault="00FA6011" w:rsidP="00E152E8">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57" w:type="pct"/>
            <w:tcBorders>
              <w:top w:val="nil"/>
              <w:left w:val="nil"/>
              <w:bottom w:val="nil"/>
              <w:right w:val="nil"/>
            </w:tcBorders>
            <w:shd w:val="clear" w:color="auto" w:fill="auto"/>
            <w:noWrap/>
            <w:vAlign w:val="center"/>
          </w:tcPr>
          <w:p w14:paraId="15562F74" w14:textId="77777777" w:rsidR="00FA6011" w:rsidRPr="00B4757A" w:rsidRDefault="00FA6011" w:rsidP="00E152E8">
            <w:pPr>
              <w:spacing w:after="0" w:line="360" w:lineRule="auto"/>
              <w:jc w:val="center"/>
              <w:rPr>
                <w:rFonts w:ascii="Times New Roman" w:eastAsia="Times New Roman" w:hAnsi="Times New Roman" w:cs="Times New Roman"/>
                <w:color w:val="000000"/>
                <w:sz w:val="24"/>
                <w:szCs w:val="24"/>
                <w:lang w:val="en-GB" w:eastAsia="de-DE"/>
              </w:rPr>
            </w:pPr>
          </w:p>
        </w:tc>
      </w:tr>
    </w:tbl>
    <w:tbl>
      <w:tblPr>
        <w:tblStyle w:val="PlainTable5"/>
        <w:tblW w:w="12674" w:type="dxa"/>
        <w:tblLayout w:type="fixed"/>
        <w:tblLook w:val="04A0" w:firstRow="1" w:lastRow="0" w:firstColumn="1" w:lastColumn="0" w:noHBand="0" w:noVBand="1"/>
      </w:tblPr>
      <w:tblGrid>
        <w:gridCol w:w="12674"/>
      </w:tblGrid>
      <w:tr w:rsidR="00196102" w:rsidRPr="00B4757A" w14:paraId="01307923" w14:textId="77777777" w:rsidTr="007E4AB6">
        <w:trPr>
          <w:cnfStyle w:val="100000000000" w:firstRow="1" w:lastRow="0" w:firstColumn="0" w:lastColumn="0" w:oddVBand="0" w:evenVBand="0" w:oddHBand="0" w:evenHBand="0" w:firstRowFirstColumn="0" w:firstRowLastColumn="0" w:lastRowFirstColumn="0" w:lastRowLastColumn="0"/>
          <w:trHeight w:val="197"/>
        </w:trPr>
        <w:tc>
          <w:tcPr>
            <w:cnfStyle w:val="001000000100" w:firstRow="0" w:lastRow="0" w:firstColumn="1" w:lastColumn="0" w:oddVBand="0" w:evenVBand="0" w:oddHBand="0" w:evenHBand="0" w:firstRowFirstColumn="1" w:firstRowLastColumn="0" w:lastRowFirstColumn="0" w:lastRowLastColumn="0"/>
            <w:tcW w:w="12674" w:type="dxa"/>
            <w:tcBorders>
              <w:top w:val="single" w:sz="4" w:space="0" w:color="auto"/>
              <w:bottom w:val="single" w:sz="4" w:space="0" w:color="auto"/>
              <w:right w:val="none" w:sz="0" w:space="0" w:color="auto"/>
            </w:tcBorders>
          </w:tcPr>
          <w:p w14:paraId="1C2B7ABC" w14:textId="44C45477" w:rsidR="00196102" w:rsidRPr="00B4757A" w:rsidRDefault="00196102" w:rsidP="00E152E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sz w:val="24"/>
                <w:szCs w:val="24"/>
                <w:lang w:val="en-GB"/>
              </w:rPr>
              <w:t>N</w:t>
            </w:r>
            <w:r w:rsidR="00E84023" w:rsidRPr="00B4757A">
              <w:rPr>
                <w:rFonts w:ascii="Times New Roman" w:hAnsi="Times New Roman" w:cs="Times New Roman"/>
                <w:sz w:val="24"/>
                <w:szCs w:val="24"/>
                <w:lang w:val="en-GB"/>
              </w:rPr>
              <w:t>ote.</w:t>
            </w:r>
            <w:r w:rsidRPr="00B4757A">
              <w:rPr>
                <w:rFonts w:ascii="Times New Roman" w:hAnsi="Times New Roman" w:cs="Times New Roman"/>
                <w:sz w:val="24"/>
                <w:szCs w:val="24"/>
                <w:lang w:val="en-GB"/>
              </w:rPr>
              <w:t xml:space="preserve"> </w:t>
            </w:r>
            <w:r w:rsidR="00E152E8" w:rsidRPr="00B4757A">
              <w:rPr>
                <w:rFonts w:ascii="Times New Roman" w:hAnsi="Times New Roman" w:cs="Times New Roman"/>
                <w:i w:val="0"/>
                <w:sz w:val="24"/>
                <w:szCs w:val="24"/>
                <w:lang w:val="en-GB"/>
              </w:rPr>
              <w:t>B</w:t>
            </w:r>
            <w:r w:rsidRPr="00B4757A">
              <w:rPr>
                <w:rFonts w:ascii="Times New Roman" w:hAnsi="Times New Roman" w:cs="Times New Roman"/>
                <w:i w:val="0"/>
                <w:sz w:val="24"/>
                <w:szCs w:val="24"/>
                <w:lang w:val="en-GB"/>
              </w:rPr>
              <w:t xml:space="preserve">old typeface indicates </w:t>
            </w:r>
            <w:r w:rsidR="009F7EBC" w:rsidRPr="00B4757A">
              <w:rPr>
                <w:rFonts w:ascii="Times New Roman" w:hAnsi="Times New Roman" w:cs="Times New Roman"/>
                <w:i w:val="0"/>
                <w:sz w:val="24"/>
                <w:szCs w:val="24"/>
                <w:lang w:val="en-GB"/>
              </w:rPr>
              <w:t xml:space="preserve">a </w:t>
            </w:r>
            <w:r w:rsidRPr="00B4757A">
              <w:rPr>
                <w:rFonts w:ascii="Times New Roman" w:hAnsi="Times New Roman" w:cs="Times New Roman"/>
                <w:i w:val="0"/>
                <w:sz w:val="24"/>
                <w:szCs w:val="24"/>
                <w:lang w:val="en-GB"/>
              </w:rPr>
              <w:t xml:space="preserve">significant effect on </w:t>
            </w:r>
            <w:r w:rsidR="0068478E" w:rsidRPr="00B4757A">
              <w:rPr>
                <w:rFonts w:ascii="Times New Roman" w:hAnsi="Times New Roman" w:cs="Times New Roman"/>
                <w:i w:val="0"/>
                <w:sz w:val="24"/>
                <w:szCs w:val="24"/>
                <w:lang w:val="en-GB"/>
              </w:rPr>
              <w:t xml:space="preserve">SGS factor 1: boys </w:t>
            </w:r>
            <w:r w:rsidR="00E152E8" w:rsidRPr="00B4757A">
              <w:rPr>
                <w:rFonts w:ascii="Times New Roman" w:hAnsi="Times New Roman" w:cs="Times New Roman"/>
                <w:i w:val="0"/>
                <w:sz w:val="24"/>
                <w:szCs w:val="24"/>
                <w:lang w:val="en-GB"/>
              </w:rPr>
              <w:t>are sex</w:t>
            </w:r>
            <w:r w:rsidR="00681F4C" w:rsidRPr="00B4757A">
              <w:rPr>
                <w:rFonts w:ascii="Times New Roman" w:hAnsi="Times New Roman" w:cs="Times New Roman"/>
                <w:i w:val="0"/>
                <w:sz w:val="24"/>
                <w:szCs w:val="24"/>
                <w:lang w:val="en-GB"/>
              </w:rPr>
              <w:t xml:space="preserve"> </w:t>
            </w:r>
            <w:r w:rsidR="00E152E8" w:rsidRPr="00B4757A">
              <w:rPr>
                <w:rFonts w:ascii="Times New Roman" w:hAnsi="Times New Roman" w:cs="Times New Roman"/>
                <w:i w:val="0"/>
                <w:sz w:val="24"/>
                <w:szCs w:val="24"/>
                <w:lang w:val="en-GB"/>
              </w:rPr>
              <w:t>driven, girls should comply</w:t>
            </w:r>
            <w:r w:rsidR="00857476" w:rsidRPr="00B4757A">
              <w:rPr>
                <w:rFonts w:ascii="Times New Roman" w:hAnsi="Times New Roman" w:cs="Times New Roman"/>
                <w:i w:val="0"/>
                <w:sz w:val="24"/>
                <w:szCs w:val="24"/>
                <w:lang w:val="en-GB"/>
              </w:rPr>
              <w:t>.</w:t>
            </w:r>
          </w:p>
          <w:p w14:paraId="5FCF723F" w14:textId="3321F7BC" w:rsidR="00FA6011" w:rsidRPr="00B4757A" w:rsidRDefault="00E84023" w:rsidP="00E152E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sz w:val="24"/>
                <w:szCs w:val="24"/>
                <w:lang w:val="en-GB"/>
              </w:rPr>
              <w:t>Note.</w:t>
            </w:r>
            <w:r w:rsidR="00FA6011" w:rsidRPr="00B4757A">
              <w:rPr>
                <w:rFonts w:ascii="Times New Roman" w:hAnsi="Times New Roman" w:cs="Times New Roman"/>
                <w:sz w:val="24"/>
                <w:szCs w:val="24"/>
                <w:lang w:val="en-GB"/>
              </w:rPr>
              <w:t xml:space="preserve"> </w:t>
            </w:r>
            <w:r w:rsidR="00FA6011" w:rsidRPr="00B4757A">
              <w:rPr>
                <w:rFonts w:ascii="Times New Roman" w:hAnsi="Times New Roman" w:cs="Times New Roman"/>
                <w:i w:val="0"/>
                <w:sz w:val="24"/>
                <w:szCs w:val="24"/>
                <w:lang w:val="en-GB"/>
              </w:rPr>
              <w:t>Model 4 is diminished, since no significant interaction effects were found</w:t>
            </w:r>
            <w:r w:rsidR="00857476" w:rsidRPr="00B4757A">
              <w:rPr>
                <w:rFonts w:ascii="Times New Roman" w:hAnsi="Times New Roman" w:cs="Times New Roman"/>
                <w:i w:val="0"/>
                <w:sz w:val="24"/>
                <w:szCs w:val="24"/>
                <w:lang w:val="en-GB"/>
              </w:rPr>
              <w:t>.</w:t>
            </w:r>
          </w:p>
          <w:p w14:paraId="4BA7D8AE" w14:textId="0F40318A" w:rsidR="00196102" w:rsidRPr="00B4757A" w:rsidRDefault="00196102" w:rsidP="00E152E8">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w:t>
            </w:r>
            <w:r w:rsidRPr="00B4757A">
              <w:rPr>
                <w:rFonts w:ascii="Times New Roman" w:hAnsi="Times New Roman" w:cs="Times New Roman"/>
                <w:i w:val="0"/>
                <w:sz w:val="24"/>
                <w:szCs w:val="24"/>
                <w:vertAlign w:val="superscript"/>
                <w:lang w:val="en-GB"/>
              </w:rPr>
              <w:t>*</w:t>
            </w:r>
            <w:r w:rsidR="0068478E" w:rsidRPr="00B4757A">
              <w:rPr>
                <w:rFonts w:ascii="Times New Roman" w:hAnsi="Times New Roman" w:cs="Times New Roman"/>
                <w:i w:val="0"/>
                <w:sz w:val="24"/>
                <w:szCs w:val="24"/>
                <w:lang w:val="en-GB"/>
              </w:rPr>
              <w:t xml:space="preserve"> </w:t>
            </w:r>
            <w:r w:rsidR="0068478E" w:rsidRPr="00B4757A">
              <w:rPr>
                <w:rFonts w:ascii="Times New Roman" w:hAnsi="Times New Roman" w:cs="Times New Roman"/>
                <w:sz w:val="24"/>
                <w:szCs w:val="24"/>
                <w:lang w:val="en-GB"/>
              </w:rPr>
              <w:t xml:space="preserve">p </w:t>
            </w:r>
            <w:r w:rsidR="0068478E" w:rsidRPr="00B4757A">
              <w:rPr>
                <w:rFonts w:ascii="Times New Roman" w:hAnsi="Times New Roman" w:cs="Times New Roman"/>
                <w:i w:val="0"/>
                <w:sz w:val="24"/>
                <w:szCs w:val="24"/>
                <w:lang w:val="en-GB"/>
              </w:rPr>
              <w:t>&lt;.05</w:t>
            </w:r>
            <w:r w:rsidR="0068478E" w:rsidRPr="00B4757A">
              <w:rPr>
                <w:rFonts w:ascii="Times New Roman" w:hAnsi="Times New Roman" w:cs="Times New Roman"/>
                <w:sz w:val="24"/>
                <w:szCs w:val="24"/>
                <w:lang w:val="en-GB"/>
              </w:rPr>
              <w:t xml:space="preserve">, </w:t>
            </w:r>
            <w:r w:rsidR="0068478E" w:rsidRPr="00B4757A">
              <w:rPr>
                <w:rFonts w:ascii="Times New Roman" w:hAnsi="Times New Roman" w:cs="Times New Roman"/>
                <w:i w:val="0"/>
                <w:sz w:val="24"/>
                <w:szCs w:val="24"/>
                <w:vertAlign w:val="superscript"/>
                <w:lang w:val="en-GB"/>
              </w:rPr>
              <w:t xml:space="preserve">** </w:t>
            </w:r>
            <w:r w:rsidR="0068478E" w:rsidRPr="00B4757A">
              <w:rPr>
                <w:rFonts w:ascii="Times New Roman" w:hAnsi="Times New Roman" w:cs="Times New Roman"/>
                <w:sz w:val="24"/>
                <w:szCs w:val="24"/>
                <w:lang w:val="en-GB"/>
              </w:rPr>
              <w:t xml:space="preserve">p </w:t>
            </w:r>
            <w:r w:rsidR="0068478E" w:rsidRPr="00B4757A">
              <w:rPr>
                <w:rFonts w:ascii="Times New Roman" w:hAnsi="Times New Roman" w:cs="Times New Roman"/>
                <w:i w:val="0"/>
                <w:sz w:val="24"/>
                <w:szCs w:val="24"/>
                <w:lang w:val="en-GB"/>
              </w:rPr>
              <w:t>&lt;.001.</w:t>
            </w:r>
          </w:p>
        </w:tc>
      </w:tr>
    </w:tbl>
    <w:p w14:paraId="34984C79" w14:textId="77777777" w:rsidR="006F27F8" w:rsidRPr="00B4757A" w:rsidRDefault="006F27F8" w:rsidP="00196102">
      <w:pPr>
        <w:spacing w:after="0" w:line="360" w:lineRule="auto"/>
        <w:rPr>
          <w:rFonts w:ascii="Times New Roman" w:eastAsia="Times New Roman" w:hAnsi="Times New Roman" w:cs="Times New Roman"/>
          <w:color w:val="000000"/>
          <w:sz w:val="24"/>
          <w:szCs w:val="24"/>
          <w:lang w:val="en-GB" w:eastAsia="de-DE"/>
        </w:rPr>
        <w:sectPr w:rsidR="006F27F8" w:rsidRPr="00B4757A" w:rsidSect="006F27F8">
          <w:pgSz w:w="16838" w:h="11906" w:orient="landscape"/>
          <w:pgMar w:top="1418" w:right="1418" w:bottom="1418" w:left="1418" w:header="709" w:footer="709" w:gutter="0"/>
          <w:cols w:space="708"/>
          <w:docGrid w:linePitch="360"/>
        </w:sectPr>
      </w:pPr>
    </w:p>
    <w:tbl>
      <w:tblPr>
        <w:tblpPr w:leftFromText="141" w:rightFromText="141" w:vertAnchor="text" w:horzAnchor="page" w:tblpX="877" w:tblpY="-1419"/>
        <w:tblW w:w="6007" w:type="pct"/>
        <w:tblLayout w:type="fixed"/>
        <w:tblCellMar>
          <w:left w:w="70" w:type="dxa"/>
          <w:right w:w="70" w:type="dxa"/>
        </w:tblCellMar>
        <w:tblLook w:val="04A0" w:firstRow="1" w:lastRow="0" w:firstColumn="1" w:lastColumn="0" w:noHBand="0" w:noVBand="1"/>
      </w:tblPr>
      <w:tblGrid>
        <w:gridCol w:w="2410"/>
        <w:gridCol w:w="1138"/>
        <w:gridCol w:w="848"/>
        <w:gridCol w:w="851"/>
        <w:gridCol w:w="569"/>
        <w:gridCol w:w="851"/>
        <w:gridCol w:w="992"/>
        <w:gridCol w:w="992"/>
        <w:gridCol w:w="421"/>
        <w:gridCol w:w="1137"/>
        <w:gridCol w:w="992"/>
        <w:gridCol w:w="1275"/>
        <w:gridCol w:w="283"/>
        <w:gridCol w:w="992"/>
        <w:gridCol w:w="992"/>
        <w:gridCol w:w="1840"/>
        <w:gridCol w:w="239"/>
      </w:tblGrid>
      <w:tr w:rsidR="00196102" w:rsidRPr="00B4757A" w14:paraId="57D6467D" w14:textId="77777777" w:rsidTr="00E152E8">
        <w:trPr>
          <w:trHeight w:val="294"/>
        </w:trPr>
        <w:tc>
          <w:tcPr>
            <w:tcW w:w="5000" w:type="pct"/>
            <w:gridSpan w:val="17"/>
            <w:tcBorders>
              <w:top w:val="nil"/>
              <w:left w:val="nil"/>
              <w:bottom w:val="nil"/>
              <w:right w:val="nil"/>
            </w:tcBorders>
            <w:shd w:val="clear" w:color="auto" w:fill="auto"/>
            <w:noWrap/>
            <w:vAlign w:val="center"/>
            <w:hideMark/>
          </w:tcPr>
          <w:p w14:paraId="0BC4F1E5" w14:textId="5067AE58"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p>
          <w:p w14:paraId="1D80963E"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p>
          <w:p w14:paraId="3AA78542" w14:textId="25B3B7A6" w:rsidR="00DC7D5C" w:rsidRPr="00B4757A" w:rsidRDefault="00DC7D5C" w:rsidP="00196102">
            <w:pPr>
              <w:spacing w:after="0" w:line="360" w:lineRule="auto"/>
              <w:rPr>
                <w:rFonts w:ascii="Times New Roman" w:eastAsia="Times New Roman" w:hAnsi="Times New Roman" w:cs="Times New Roman"/>
                <w:color w:val="000000"/>
                <w:sz w:val="24"/>
                <w:szCs w:val="24"/>
                <w:lang w:val="en-GB" w:eastAsia="de-DE"/>
              </w:rPr>
            </w:pPr>
          </w:p>
          <w:p w14:paraId="6961D5A8" w14:textId="77777777" w:rsidR="007D2612" w:rsidRPr="00B4757A" w:rsidRDefault="00196102" w:rsidP="00857476">
            <w:pPr>
              <w:spacing w:line="24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Table 4b.</w:t>
            </w:r>
            <w:r w:rsidRPr="00B4757A">
              <w:rPr>
                <w:rFonts w:ascii="Times New Roman" w:eastAsia="Times New Roman" w:hAnsi="Times New Roman" w:cs="Times New Roman"/>
                <w:color w:val="000000"/>
                <w:sz w:val="24"/>
                <w:szCs w:val="24"/>
                <w:lang w:val="en-GB" w:eastAsia="de-DE"/>
              </w:rPr>
              <w:t xml:space="preserve"> </w:t>
            </w:r>
          </w:p>
          <w:p w14:paraId="3967A29D" w14:textId="5C06F7F5" w:rsidR="00196102" w:rsidRPr="00B4757A" w:rsidRDefault="00196102" w:rsidP="002464C8">
            <w:pPr>
              <w:spacing w:line="24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Multiple Linear Regression Including Main Effects of and Two-Way Interactions among </w:t>
            </w:r>
            <w:r w:rsidR="00D57248" w:rsidRPr="00B4757A">
              <w:rPr>
                <w:rFonts w:ascii="Times New Roman" w:eastAsia="Times New Roman" w:hAnsi="Times New Roman" w:cs="Times New Roman"/>
                <w:i/>
                <w:color w:val="000000"/>
                <w:sz w:val="24"/>
                <w:szCs w:val="24"/>
                <w:lang w:val="en-GB" w:eastAsia="de-DE"/>
              </w:rPr>
              <w:t xml:space="preserve">SGS </w:t>
            </w:r>
            <w:r w:rsidR="00E152E8" w:rsidRPr="00B4757A">
              <w:rPr>
                <w:rFonts w:ascii="Times New Roman" w:eastAsia="Times New Roman" w:hAnsi="Times New Roman" w:cs="Times New Roman"/>
                <w:i/>
                <w:color w:val="000000"/>
                <w:sz w:val="24"/>
                <w:szCs w:val="24"/>
                <w:lang w:val="en-GB" w:eastAsia="de-DE"/>
              </w:rPr>
              <w:t xml:space="preserve">factor 2, Music Preference, Gender </w:t>
            </w:r>
            <w:r w:rsidRPr="00B4757A">
              <w:rPr>
                <w:rFonts w:ascii="Times New Roman" w:eastAsia="Times New Roman" w:hAnsi="Times New Roman" w:cs="Times New Roman"/>
                <w:i/>
                <w:color w:val="000000"/>
                <w:sz w:val="24"/>
                <w:szCs w:val="24"/>
                <w:lang w:val="en-GB" w:eastAsia="de-DE"/>
              </w:rPr>
              <w:t>and Religion</w:t>
            </w:r>
          </w:p>
        </w:tc>
      </w:tr>
      <w:tr w:rsidR="00F554D1" w:rsidRPr="00B4757A" w14:paraId="0D8DE45F" w14:textId="77777777" w:rsidTr="00F554D1">
        <w:trPr>
          <w:trHeight w:val="294"/>
        </w:trPr>
        <w:tc>
          <w:tcPr>
            <w:tcW w:w="716" w:type="pct"/>
            <w:tcBorders>
              <w:top w:val="single" w:sz="4" w:space="0" w:color="auto"/>
              <w:left w:val="nil"/>
              <w:bottom w:val="nil"/>
              <w:right w:val="nil"/>
            </w:tcBorders>
            <w:shd w:val="clear" w:color="auto" w:fill="auto"/>
            <w:noWrap/>
            <w:vAlign w:val="center"/>
            <w:hideMark/>
          </w:tcPr>
          <w:p w14:paraId="525B0100"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843" w:type="pct"/>
            <w:gridSpan w:val="3"/>
            <w:tcBorders>
              <w:top w:val="single" w:sz="4" w:space="0" w:color="auto"/>
              <w:left w:val="nil"/>
              <w:bottom w:val="single" w:sz="4" w:space="0" w:color="auto"/>
              <w:right w:val="nil"/>
            </w:tcBorders>
            <w:shd w:val="clear" w:color="auto" w:fill="auto"/>
            <w:noWrap/>
            <w:vAlign w:val="center"/>
            <w:hideMark/>
          </w:tcPr>
          <w:p w14:paraId="084243C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Model 1 </w:t>
            </w:r>
          </w:p>
        </w:tc>
        <w:tc>
          <w:tcPr>
            <w:tcW w:w="169" w:type="pct"/>
            <w:tcBorders>
              <w:top w:val="single" w:sz="4" w:space="0" w:color="auto"/>
              <w:left w:val="nil"/>
              <w:bottom w:val="nil"/>
              <w:right w:val="nil"/>
            </w:tcBorders>
            <w:shd w:val="clear" w:color="auto" w:fill="auto"/>
            <w:noWrap/>
            <w:vAlign w:val="center"/>
            <w:hideMark/>
          </w:tcPr>
          <w:p w14:paraId="712FF16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843" w:type="pct"/>
            <w:gridSpan w:val="3"/>
            <w:tcBorders>
              <w:top w:val="single" w:sz="4" w:space="0" w:color="auto"/>
              <w:left w:val="nil"/>
              <w:bottom w:val="single" w:sz="4" w:space="0" w:color="auto"/>
              <w:right w:val="nil"/>
            </w:tcBorders>
            <w:shd w:val="clear" w:color="auto" w:fill="auto"/>
            <w:noWrap/>
            <w:vAlign w:val="center"/>
            <w:hideMark/>
          </w:tcPr>
          <w:p w14:paraId="574CE5C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2</w:t>
            </w:r>
          </w:p>
        </w:tc>
        <w:tc>
          <w:tcPr>
            <w:tcW w:w="125" w:type="pct"/>
            <w:tcBorders>
              <w:top w:val="single" w:sz="4" w:space="0" w:color="auto"/>
              <w:left w:val="nil"/>
              <w:bottom w:val="nil"/>
              <w:right w:val="nil"/>
            </w:tcBorders>
            <w:shd w:val="clear" w:color="auto" w:fill="auto"/>
            <w:noWrap/>
            <w:vAlign w:val="center"/>
            <w:hideMark/>
          </w:tcPr>
          <w:p w14:paraId="3C17790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1012" w:type="pct"/>
            <w:gridSpan w:val="3"/>
            <w:tcBorders>
              <w:top w:val="single" w:sz="4" w:space="0" w:color="auto"/>
              <w:left w:val="nil"/>
              <w:bottom w:val="single" w:sz="4" w:space="0" w:color="auto"/>
              <w:right w:val="nil"/>
            </w:tcBorders>
            <w:shd w:val="clear" w:color="auto" w:fill="auto"/>
            <w:noWrap/>
            <w:vAlign w:val="center"/>
            <w:hideMark/>
          </w:tcPr>
          <w:p w14:paraId="6B8ADFC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3</w:t>
            </w:r>
          </w:p>
        </w:tc>
        <w:tc>
          <w:tcPr>
            <w:tcW w:w="84" w:type="pct"/>
            <w:tcBorders>
              <w:top w:val="single" w:sz="4" w:space="0" w:color="auto"/>
              <w:left w:val="nil"/>
              <w:bottom w:val="nil"/>
              <w:right w:val="nil"/>
            </w:tcBorders>
            <w:shd w:val="clear" w:color="auto" w:fill="auto"/>
            <w:noWrap/>
            <w:vAlign w:val="center"/>
            <w:hideMark/>
          </w:tcPr>
          <w:p w14:paraId="49B8A8A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1137" w:type="pct"/>
            <w:gridSpan w:val="3"/>
            <w:tcBorders>
              <w:top w:val="single" w:sz="4" w:space="0" w:color="auto"/>
              <w:left w:val="nil"/>
              <w:bottom w:val="single" w:sz="4" w:space="0" w:color="auto"/>
              <w:right w:val="nil"/>
            </w:tcBorders>
            <w:shd w:val="clear" w:color="auto" w:fill="auto"/>
            <w:noWrap/>
            <w:vAlign w:val="center"/>
            <w:hideMark/>
          </w:tcPr>
          <w:p w14:paraId="4C2A8E7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4</w:t>
            </w:r>
          </w:p>
        </w:tc>
        <w:tc>
          <w:tcPr>
            <w:tcW w:w="71" w:type="pct"/>
            <w:tcBorders>
              <w:top w:val="single" w:sz="4" w:space="0" w:color="auto"/>
              <w:left w:val="nil"/>
              <w:bottom w:val="nil"/>
              <w:right w:val="nil"/>
            </w:tcBorders>
            <w:shd w:val="clear" w:color="auto" w:fill="auto"/>
            <w:noWrap/>
            <w:vAlign w:val="center"/>
            <w:hideMark/>
          </w:tcPr>
          <w:p w14:paraId="17A7705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F554D1" w:rsidRPr="00B4757A" w14:paraId="6A6656D6" w14:textId="77777777" w:rsidTr="00F554D1">
        <w:trPr>
          <w:trHeight w:val="236"/>
        </w:trPr>
        <w:tc>
          <w:tcPr>
            <w:tcW w:w="716" w:type="pct"/>
            <w:tcBorders>
              <w:top w:val="nil"/>
              <w:left w:val="nil"/>
              <w:bottom w:val="single" w:sz="4" w:space="0" w:color="auto"/>
              <w:right w:val="nil"/>
            </w:tcBorders>
            <w:shd w:val="clear" w:color="auto" w:fill="auto"/>
            <w:noWrap/>
            <w:vAlign w:val="center"/>
            <w:hideMark/>
          </w:tcPr>
          <w:p w14:paraId="177EC26B"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338" w:type="pct"/>
            <w:tcBorders>
              <w:top w:val="nil"/>
              <w:left w:val="nil"/>
              <w:bottom w:val="single" w:sz="4" w:space="0" w:color="auto"/>
              <w:right w:val="nil"/>
            </w:tcBorders>
            <w:shd w:val="clear" w:color="auto" w:fill="auto"/>
            <w:noWrap/>
            <w:vAlign w:val="center"/>
            <w:hideMark/>
          </w:tcPr>
          <w:p w14:paraId="74F5354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52" w:type="pct"/>
            <w:tcBorders>
              <w:top w:val="nil"/>
              <w:left w:val="nil"/>
              <w:bottom w:val="single" w:sz="4" w:space="0" w:color="auto"/>
              <w:right w:val="nil"/>
            </w:tcBorders>
            <w:shd w:val="clear" w:color="auto" w:fill="auto"/>
            <w:noWrap/>
            <w:vAlign w:val="center"/>
            <w:hideMark/>
          </w:tcPr>
          <w:p w14:paraId="7E0A87D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3" w:type="pct"/>
            <w:tcBorders>
              <w:top w:val="nil"/>
              <w:left w:val="nil"/>
              <w:bottom w:val="single" w:sz="4" w:space="0" w:color="auto"/>
              <w:right w:val="nil"/>
            </w:tcBorders>
            <w:shd w:val="clear" w:color="auto" w:fill="auto"/>
            <w:noWrap/>
            <w:vAlign w:val="center"/>
            <w:hideMark/>
          </w:tcPr>
          <w:p w14:paraId="7509234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69" w:type="pct"/>
            <w:tcBorders>
              <w:top w:val="nil"/>
              <w:left w:val="nil"/>
              <w:bottom w:val="single" w:sz="4" w:space="0" w:color="auto"/>
              <w:right w:val="nil"/>
            </w:tcBorders>
            <w:shd w:val="clear" w:color="auto" w:fill="auto"/>
            <w:noWrap/>
            <w:vAlign w:val="center"/>
            <w:hideMark/>
          </w:tcPr>
          <w:p w14:paraId="7A9B709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center"/>
            <w:hideMark/>
          </w:tcPr>
          <w:p w14:paraId="383A952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95" w:type="pct"/>
            <w:tcBorders>
              <w:top w:val="nil"/>
              <w:left w:val="nil"/>
              <w:bottom w:val="single" w:sz="4" w:space="0" w:color="auto"/>
              <w:right w:val="nil"/>
            </w:tcBorders>
            <w:shd w:val="clear" w:color="auto" w:fill="auto"/>
            <w:noWrap/>
            <w:vAlign w:val="center"/>
            <w:hideMark/>
          </w:tcPr>
          <w:p w14:paraId="3A7842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95" w:type="pct"/>
            <w:tcBorders>
              <w:top w:val="nil"/>
              <w:left w:val="nil"/>
              <w:bottom w:val="single" w:sz="4" w:space="0" w:color="auto"/>
              <w:right w:val="nil"/>
            </w:tcBorders>
            <w:shd w:val="clear" w:color="auto" w:fill="auto"/>
            <w:noWrap/>
            <w:vAlign w:val="center"/>
            <w:hideMark/>
          </w:tcPr>
          <w:p w14:paraId="329DBEB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25" w:type="pct"/>
            <w:tcBorders>
              <w:top w:val="nil"/>
              <w:left w:val="nil"/>
              <w:bottom w:val="single" w:sz="4" w:space="0" w:color="auto"/>
              <w:right w:val="nil"/>
            </w:tcBorders>
            <w:shd w:val="clear" w:color="auto" w:fill="auto"/>
            <w:noWrap/>
            <w:vAlign w:val="center"/>
            <w:hideMark/>
          </w:tcPr>
          <w:p w14:paraId="68AB363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single" w:sz="4" w:space="0" w:color="auto"/>
              <w:right w:val="nil"/>
            </w:tcBorders>
            <w:shd w:val="clear" w:color="auto" w:fill="auto"/>
            <w:noWrap/>
            <w:vAlign w:val="center"/>
            <w:hideMark/>
          </w:tcPr>
          <w:p w14:paraId="0B4CE3B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95" w:type="pct"/>
            <w:tcBorders>
              <w:top w:val="nil"/>
              <w:left w:val="nil"/>
              <w:bottom w:val="single" w:sz="4" w:space="0" w:color="auto"/>
              <w:right w:val="nil"/>
            </w:tcBorders>
            <w:shd w:val="clear" w:color="auto" w:fill="auto"/>
            <w:noWrap/>
            <w:vAlign w:val="center"/>
            <w:hideMark/>
          </w:tcPr>
          <w:p w14:paraId="1FC861E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379" w:type="pct"/>
            <w:tcBorders>
              <w:top w:val="nil"/>
              <w:left w:val="nil"/>
              <w:bottom w:val="single" w:sz="4" w:space="0" w:color="auto"/>
              <w:right w:val="nil"/>
            </w:tcBorders>
            <w:shd w:val="clear" w:color="auto" w:fill="auto"/>
            <w:noWrap/>
            <w:vAlign w:val="center"/>
            <w:hideMark/>
          </w:tcPr>
          <w:p w14:paraId="6560E23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84" w:type="pct"/>
            <w:tcBorders>
              <w:top w:val="nil"/>
              <w:left w:val="nil"/>
              <w:bottom w:val="single" w:sz="4" w:space="0" w:color="auto"/>
              <w:right w:val="nil"/>
            </w:tcBorders>
            <w:shd w:val="clear" w:color="auto" w:fill="auto"/>
            <w:noWrap/>
            <w:vAlign w:val="center"/>
            <w:hideMark/>
          </w:tcPr>
          <w:p w14:paraId="50D419A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vAlign w:val="center"/>
            <w:hideMark/>
          </w:tcPr>
          <w:p w14:paraId="73E8C6D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95" w:type="pct"/>
            <w:tcBorders>
              <w:top w:val="nil"/>
              <w:left w:val="nil"/>
              <w:bottom w:val="single" w:sz="4" w:space="0" w:color="auto"/>
              <w:right w:val="nil"/>
            </w:tcBorders>
            <w:shd w:val="clear" w:color="auto" w:fill="auto"/>
            <w:noWrap/>
            <w:vAlign w:val="center"/>
            <w:hideMark/>
          </w:tcPr>
          <w:p w14:paraId="44207E7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547" w:type="pct"/>
            <w:tcBorders>
              <w:top w:val="nil"/>
              <w:left w:val="nil"/>
              <w:bottom w:val="single" w:sz="4" w:space="0" w:color="auto"/>
              <w:right w:val="nil"/>
            </w:tcBorders>
            <w:shd w:val="clear" w:color="auto" w:fill="auto"/>
            <w:noWrap/>
            <w:vAlign w:val="center"/>
            <w:hideMark/>
          </w:tcPr>
          <w:p w14:paraId="2DA09823" w14:textId="32B8309C" w:rsidR="00196102" w:rsidRPr="00B4757A" w:rsidRDefault="00914F7B" w:rsidP="00914F7B">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   </w:t>
            </w:r>
            <w:r w:rsidR="00196102" w:rsidRPr="00B4757A">
              <w:rPr>
                <w:rFonts w:ascii="Times New Roman" w:eastAsia="Times New Roman" w:hAnsi="Times New Roman" w:cs="Times New Roman"/>
                <w:color w:val="000000"/>
                <w:sz w:val="24"/>
                <w:szCs w:val="24"/>
                <w:lang w:val="en-GB" w:eastAsia="de-DE"/>
              </w:rPr>
              <w:t>β</w:t>
            </w:r>
          </w:p>
        </w:tc>
        <w:tc>
          <w:tcPr>
            <w:tcW w:w="71" w:type="pct"/>
            <w:tcBorders>
              <w:top w:val="nil"/>
              <w:left w:val="nil"/>
              <w:bottom w:val="single" w:sz="4" w:space="0" w:color="auto"/>
              <w:right w:val="nil"/>
            </w:tcBorders>
            <w:shd w:val="clear" w:color="auto" w:fill="auto"/>
            <w:noWrap/>
            <w:vAlign w:val="center"/>
            <w:hideMark/>
          </w:tcPr>
          <w:p w14:paraId="04F948B1"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F554D1" w:rsidRPr="00B4757A" w14:paraId="7F8983E5" w14:textId="77777777" w:rsidTr="00F554D1">
        <w:trPr>
          <w:trHeight w:val="294"/>
        </w:trPr>
        <w:tc>
          <w:tcPr>
            <w:tcW w:w="716" w:type="pct"/>
            <w:tcBorders>
              <w:top w:val="nil"/>
              <w:left w:val="nil"/>
              <w:bottom w:val="nil"/>
              <w:right w:val="nil"/>
            </w:tcBorders>
            <w:shd w:val="clear" w:color="auto" w:fill="auto"/>
            <w:noWrap/>
            <w:vAlign w:val="center"/>
            <w:hideMark/>
          </w:tcPr>
          <w:p w14:paraId="731E33D8"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Background</w:t>
            </w:r>
          </w:p>
        </w:tc>
        <w:tc>
          <w:tcPr>
            <w:tcW w:w="338" w:type="pct"/>
            <w:tcBorders>
              <w:top w:val="nil"/>
              <w:left w:val="nil"/>
              <w:bottom w:val="nil"/>
              <w:right w:val="nil"/>
            </w:tcBorders>
            <w:shd w:val="clear" w:color="auto" w:fill="auto"/>
            <w:noWrap/>
            <w:vAlign w:val="bottom"/>
            <w:hideMark/>
          </w:tcPr>
          <w:p w14:paraId="68B7D91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700FDEF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2BE93F2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2E28DFF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7123BE1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033FA81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3C20FF7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58F5EC3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center"/>
            <w:hideMark/>
          </w:tcPr>
          <w:p w14:paraId="6D733B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78B2986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center"/>
            <w:hideMark/>
          </w:tcPr>
          <w:p w14:paraId="768D53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26CB219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59D5525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67C47FF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547" w:type="pct"/>
            <w:tcBorders>
              <w:top w:val="nil"/>
              <w:left w:val="nil"/>
              <w:bottom w:val="nil"/>
              <w:right w:val="nil"/>
            </w:tcBorders>
            <w:shd w:val="clear" w:color="auto" w:fill="auto"/>
            <w:noWrap/>
            <w:vAlign w:val="center"/>
            <w:hideMark/>
          </w:tcPr>
          <w:p w14:paraId="786DEE95" w14:textId="77777777" w:rsidR="00196102" w:rsidRPr="00B4757A" w:rsidRDefault="00196102" w:rsidP="00914F7B">
            <w:pPr>
              <w:spacing w:after="0" w:line="360" w:lineRule="auto"/>
              <w:rPr>
                <w:rFonts w:ascii="Times New Roman" w:eastAsia="Times New Roman" w:hAnsi="Times New Roman" w:cs="Times New Roman"/>
                <w:color w:val="000000"/>
                <w:sz w:val="24"/>
                <w:szCs w:val="24"/>
                <w:lang w:val="en-GB" w:eastAsia="de-DE"/>
              </w:rPr>
            </w:pPr>
          </w:p>
        </w:tc>
        <w:tc>
          <w:tcPr>
            <w:tcW w:w="71" w:type="pct"/>
            <w:tcBorders>
              <w:top w:val="nil"/>
              <w:left w:val="nil"/>
              <w:bottom w:val="nil"/>
              <w:right w:val="nil"/>
            </w:tcBorders>
            <w:shd w:val="clear" w:color="auto" w:fill="auto"/>
            <w:noWrap/>
            <w:vAlign w:val="bottom"/>
            <w:hideMark/>
          </w:tcPr>
          <w:p w14:paraId="2C66D1C0"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46BCC6C7" w14:textId="77777777" w:rsidTr="00F554D1">
        <w:trPr>
          <w:trHeight w:val="309"/>
        </w:trPr>
        <w:tc>
          <w:tcPr>
            <w:tcW w:w="716" w:type="pct"/>
            <w:tcBorders>
              <w:top w:val="nil"/>
              <w:left w:val="nil"/>
              <w:bottom w:val="nil"/>
              <w:right w:val="nil"/>
            </w:tcBorders>
            <w:shd w:val="clear" w:color="auto" w:fill="auto"/>
            <w:noWrap/>
            <w:vAlign w:val="center"/>
            <w:hideMark/>
          </w:tcPr>
          <w:p w14:paraId="5995DD8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Age</w:t>
            </w:r>
          </w:p>
        </w:tc>
        <w:tc>
          <w:tcPr>
            <w:tcW w:w="338" w:type="pct"/>
            <w:tcBorders>
              <w:top w:val="nil"/>
              <w:left w:val="nil"/>
              <w:bottom w:val="nil"/>
              <w:right w:val="nil"/>
            </w:tcBorders>
            <w:shd w:val="clear" w:color="auto" w:fill="auto"/>
            <w:noWrap/>
            <w:hideMark/>
          </w:tcPr>
          <w:p w14:paraId="65606F4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52" w:type="pct"/>
            <w:tcBorders>
              <w:top w:val="nil"/>
              <w:left w:val="nil"/>
              <w:bottom w:val="nil"/>
              <w:right w:val="nil"/>
            </w:tcBorders>
            <w:shd w:val="clear" w:color="auto" w:fill="auto"/>
            <w:noWrap/>
            <w:hideMark/>
          </w:tcPr>
          <w:p w14:paraId="3F995AC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3" w:type="pct"/>
            <w:tcBorders>
              <w:top w:val="nil"/>
              <w:left w:val="nil"/>
              <w:bottom w:val="nil"/>
              <w:right w:val="nil"/>
            </w:tcBorders>
            <w:shd w:val="clear" w:color="auto" w:fill="auto"/>
            <w:noWrap/>
            <w:hideMark/>
          </w:tcPr>
          <w:p w14:paraId="793C13F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169" w:type="pct"/>
            <w:tcBorders>
              <w:top w:val="nil"/>
              <w:left w:val="nil"/>
              <w:bottom w:val="nil"/>
              <w:right w:val="nil"/>
            </w:tcBorders>
            <w:shd w:val="clear" w:color="auto" w:fill="auto"/>
            <w:noWrap/>
            <w:vAlign w:val="center"/>
            <w:hideMark/>
          </w:tcPr>
          <w:p w14:paraId="10D6500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08CA0FD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95" w:type="pct"/>
            <w:tcBorders>
              <w:top w:val="nil"/>
              <w:left w:val="nil"/>
              <w:bottom w:val="nil"/>
              <w:right w:val="nil"/>
            </w:tcBorders>
            <w:shd w:val="clear" w:color="auto" w:fill="auto"/>
            <w:noWrap/>
            <w:hideMark/>
          </w:tcPr>
          <w:p w14:paraId="4ACD798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hideMark/>
          </w:tcPr>
          <w:p w14:paraId="47BBF72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125" w:type="pct"/>
            <w:tcBorders>
              <w:top w:val="nil"/>
              <w:left w:val="nil"/>
              <w:bottom w:val="nil"/>
              <w:right w:val="nil"/>
            </w:tcBorders>
            <w:shd w:val="clear" w:color="auto" w:fill="auto"/>
            <w:noWrap/>
            <w:vAlign w:val="center"/>
            <w:hideMark/>
          </w:tcPr>
          <w:p w14:paraId="1105551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hideMark/>
          </w:tcPr>
          <w:p w14:paraId="149EC0A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95" w:type="pct"/>
            <w:tcBorders>
              <w:top w:val="nil"/>
              <w:left w:val="nil"/>
              <w:bottom w:val="nil"/>
              <w:right w:val="nil"/>
            </w:tcBorders>
            <w:shd w:val="clear" w:color="auto" w:fill="auto"/>
            <w:noWrap/>
            <w:hideMark/>
          </w:tcPr>
          <w:p w14:paraId="2951AA5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379" w:type="pct"/>
            <w:tcBorders>
              <w:top w:val="nil"/>
              <w:left w:val="nil"/>
              <w:bottom w:val="nil"/>
              <w:right w:val="nil"/>
            </w:tcBorders>
            <w:shd w:val="clear" w:color="auto" w:fill="auto"/>
            <w:noWrap/>
            <w:hideMark/>
          </w:tcPr>
          <w:p w14:paraId="3CFFFBF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84" w:type="pct"/>
            <w:tcBorders>
              <w:top w:val="nil"/>
              <w:left w:val="nil"/>
              <w:bottom w:val="nil"/>
              <w:right w:val="nil"/>
            </w:tcBorders>
            <w:shd w:val="clear" w:color="auto" w:fill="auto"/>
            <w:noWrap/>
            <w:vAlign w:val="center"/>
            <w:hideMark/>
          </w:tcPr>
          <w:p w14:paraId="4371BC9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7D5DF8B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295" w:type="pct"/>
            <w:tcBorders>
              <w:top w:val="nil"/>
              <w:left w:val="nil"/>
              <w:bottom w:val="nil"/>
              <w:right w:val="nil"/>
            </w:tcBorders>
            <w:shd w:val="clear" w:color="auto" w:fill="auto"/>
            <w:noWrap/>
            <w:hideMark/>
          </w:tcPr>
          <w:p w14:paraId="191ADC2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nil"/>
              <w:right w:val="nil"/>
            </w:tcBorders>
            <w:shd w:val="clear" w:color="auto" w:fill="auto"/>
            <w:noWrap/>
            <w:hideMark/>
          </w:tcPr>
          <w:p w14:paraId="367D4240"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71" w:type="pct"/>
            <w:tcBorders>
              <w:top w:val="nil"/>
              <w:left w:val="nil"/>
              <w:bottom w:val="nil"/>
              <w:right w:val="nil"/>
            </w:tcBorders>
            <w:shd w:val="clear" w:color="auto" w:fill="auto"/>
            <w:noWrap/>
            <w:vAlign w:val="center"/>
            <w:hideMark/>
          </w:tcPr>
          <w:p w14:paraId="7E6368EA"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1DDE1F39" w14:textId="77777777" w:rsidTr="00F554D1">
        <w:trPr>
          <w:trHeight w:val="309"/>
        </w:trPr>
        <w:tc>
          <w:tcPr>
            <w:tcW w:w="716" w:type="pct"/>
            <w:tcBorders>
              <w:top w:val="nil"/>
              <w:left w:val="nil"/>
              <w:bottom w:val="single" w:sz="4" w:space="0" w:color="auto"/>
              <w:right w:val="nil"/>
            </w:tcBorders>
            <w:shd w:val="clear" w:color="auto" w:fill="auto"/>
            <w:noWrap/>
            <w:vAlign w:val="center"/>
            <w:hideMark/>
          </w:tcPr>
          <w:p w14:paraId="53229E2D"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Education level</w:t>
            </w:r>
          </w:p>
        </w:tc>
        <w:tc>
          <w:tcPr>
            <w:tcW w:w="338" w:type="pct"/>
            <w:tcBorders>
              <w:top w:val="nil"/>
              <w:left w:val="nil"/>
              <w:bottom w:val="single" w:sz="4" w:space="0" w:color="auto"/>
              <w:right w:val="nil"/>
            </w:tcBorders>
            <w:shd w:val="clear" w:color="auto" w:fill="auto"/>
            <w:noWrap/>
            <w:hideMark/>
          </w:tcPr>
          <w:p w14:paraId="721B150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-.15</w:t>
            </w:r>
          </w:p>
        </w:tc>
        <w:tc>
          <w:tcPr>
            <w:tcW w:w="252" w:type="pct"/>
            <w:tcBorders>
              <w:top w:val="nil"/>
              <w:left w:val="nil"/>
              <w:bottom w:val="single" w:sz="4" w:space="0" w:color="auto"/>
              <w:right w:val="nil"/>
            </w:tcBorders>
            <w:shd w:val="clear" w:color="auto" w:fill="auto"/>
            <w:noWrap/>
            <w:hideMark/>
          </w:tcPr>
          <w:p w14:paraId="140301A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3" w:type="pct"/>
            <w:tcBorders>
              <w:top w:val="nil"/>
              <w:left w:val="nil"/>
              <w:bottom w:val="single" w:sz="4" w:space="0" w:color="auto"/>
              <w:right w:val="nil"/>
            </w:tcBorders>
            <w:shd w:val="clear" w:color="auto" w:fill="auto"/>
            <w:noWrap/>
            <w:hideMark/>
          </w:tcPr>
          <w:p w14:paraId="5263B94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169" w:type="pct"/>
            <w:tcBorders>
              <w:top w:val="nil"/>
              <w:left w:val="nil"/>
              <w:bottom w:val="single" w:sz="4" w:space="0" w:color="auto"/>
              <w:right w:val="nil"/>
            </w:tcBorders>
            <w:shd w:val="clear" w:color="auto" w:fill="auto"/>
            <w:noWrap/>
            <w:vAlign w:val="center"/>
            <w:hideMark/>
          </w:tcPr>
          <w:p w14:paraId="56C8204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568A255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95" w:type="pct"/>
            <w:tcBorders>
              <w:top w:val="nil"/>
              <w:left w:val="nil"/>
              <w:bottom w:val="single" w:sz="4" w:space="0" w:color="auto"/>
              <w:right w:val="nil"/>
            </w:tcBorders>
            <w:shd w:val="clear" w:color="auto" w:fill="auto"/>
            <w:noWrap/>
            <w:hideMark/>
          </w:tcPr>
          <w:p w14:paraId="0CC68E1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single" w:sz="4" w:space="0" w:color="auto"/>
              <w:right w:val="nil"/>
            </w:tcBorders>
            <w:shd w:val="clear" w:color="auto" w:fill="auto"/>
            <w:noWrap/>
            <w:hideMark/>
          </w:tcPr>
          <w:p w14:paraId="3846A16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125" w:type="pct"/>
            <w:tcBorders>
              <w:top w:val="nil"/>
              <w:left w:val="nil"/>
              <w:bottom w:val="single" w:sz="4" w:space="0" w:color="auto"/>
              <w:right w:val="nil"/>
            </w:tcBorders>
            <w:shd w:val="clear" w:color="auto" w:fill="auto"/>
            <w:noWrap/>
            <w:vAlign w:val="center"/>
            <w:hideMark/>
          </w:tcPr>
          <w:p w14:paraId="08AB1FC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single" w:sz="4" w:space="0" w:color="auto"/>
              <w:right w:val="nil"/>
            </w:tcBorders>
            <w:shd w:val="clear" w:color="auto" w:fill="auto"/>
            <w:noWrap/>
            <w:hideMark/>
          </w:tcPr>
          <w:p w14:paraId="27EFA91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95" w:type="pct"/>
            <w:tcBorders>
              <w:top w:val="nil"/>
              <w:left w:val="nil"/>
              <w:bottom w:val="single" w:sz="4" w:space="0" w:color="auto"/>
              <w:right w:val="nil"/>
            </w:tcBorders>
            <w:shd w:val="clear" w:color="auto" w:fill="auto"/>
            <w:noWrap/>
            <w:hideMark/>
          </w:tcPr>
          <w:p w14:paraId="30373C0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379" w:type="pct"/>
            <w:tcBorders>
              <w:top w:val="nil"/>
              <w:left w:val="nil"/>
              <w:bottom w:val="single" w:sz="4" w:space="0" w:color="auto"/>
              <w:right w:val="nil"/>
            </w:tcBorders>
            <w:shd w:val="clear" w:color="auto" w:fill="auto"/>
            <w:noWrap/>
            <w:hideMark/>
          </w:tcPr>
          <w:p w14:paraId="52070D3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84" w:type="pct"/>
            <w:tcBorders>
              <w:top w:val="nil"/>
              <w:left w:val="nil"/>
              <w:bottom w:val="single" w:sz="4" w:space="0" w:color="auto"/>
              <w:right w:val="nil"/>
            </w:tcBorders>
            <w:shd w:val="clear" w:color="auto" w:fill="auto"/>
            <w:noWrap/>
            <w:vAlign w:val="center"/>
            <w:hideMark/>
          </w:tcPr>
          <w:p w14:paraId="73920E8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hideMark/>
          </w:tcPr>
          <w:p w14:paraId="4544494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5" w:type="pct"/>
            <w:tcBorders>
              <w:top w:val="nil"/>
              <w:left w:val="nil"/>
              <w:bottom w:val="single" w:sz="4" w:space="0" w:color="auto"/>
              <w:right w:val="nil"/>
            </w:tcBorders>
            <w:shd w:val="clear" w:color="auto" w:fill="auto"/>
            <w:noWrap/>
            <w:hideMark/>
          </w:tcPr>
          <w:p w14:paraId="67BCFD5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single" w:sz="4" w:space="0" w:color="auto"/>
              <w:right w:val="nil"/>
            </w:tcBorders>
            <w:shd w:val="clear" w:color="auto" w:fill="auto"/>
            <w:noWrap/>
            <w:hideMark/>
          </w:tcPr>
          <w:p w14:paraId="584FE1CC"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single" w:sz="4" w:space="0" w:color="auto"/>
              <w:right w:val="nil"/>
            </w:tcBorders>
            <w:shd w:val="clear" w:color="auto" w:fill="auto"/>
            <w:noWrap/>
            <w:vAlign w:val="center"/>
            <w:hideMark/>
          </w:tcPr>
          <w:p w14:paraId="0B963E3B"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F554D1" w:rsidRPr="00B4757A" w14:paraId="5FE86CA6" w14:textId="77777777" w:rsidTr="00F554D1">
        <w:trPr>
          <w:trHeight w:val="294"/>
        </w:trPr>
        <w:tc>
          <w:tcPr>
            <w:tcW w:w="716" w:type="pct"/>
            <w:tcBorders>
              <w:top w:val="nil"/>
              <w:left w:val="nil"/>
              <w:right w:val="nil"/>
            </w:tcBorders>
            <w:shd w:val="clear" w:color="auto" w:fill="auto"/>
            <w:noWrap/>
            <w:vAlign w:val="center"/>
          </w:tcPr>
          <w:p w14:paraId="6D60939D" w14:textId="77777777" w:rsidR="00196102" w:rsidRPr="00B4757A" w:rsidRDefault="00196102" w:rsidP="00196102">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Moderators</w:t>
            </w:r>
          </w:p>
        </w:tc>
        <w:tc>
          <w:tcPr>
            <w:tcW w:w="338" w:type="pct"/>
            <w:tcBorders>
              <w:top w:val="nil"/>
              <w:left w:val="nil"/>
              <w:right w:val="nil"/>
            </w:tcBorders>
            <w:shd w:val="clear" w:color="auto" w:fill="auto"/>
            <w:noWrap/>
            <w:vAlign w:val="center"/>
          </w:tcPr>
          <w:p w14:paraId="2D0BD9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right w:val="nil"/>
            </w:tcBorders>
            <w:shd w:val="clear" w:color="auto" w:fill="auto"/>
            <w:noWrap/>
            <w:vAlign w:val="center"/>
          </w:tcPr>
          <w:p w14:paraId="3AB46EE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370E8B6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right w:val="nil"/>
            </w:tcBorders>
            <w:shd w:val="clear" w:color="auto" w:fill="auto"/>
            <w:noWrap/>
            <w:vAlign w:val="center"/>
          </w:tcPr>
          <w:p w14:paraId="4406A3D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4DC85C8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vAlign w:val="center"/>
          </w:tcPr>
          <w:p w14:paraId="1A917BD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vAlign w:val="center"/>
          </w:tcPr>
          <w:p w14:paraId="5A48725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right w:val="nil"/>
            </w:tcBorders>
            <w:shd w:val="clear" w:color="auto" w:fill="auto"/>
            <w:noWrap/>
            <w:vAlign w:val="center"/>
          </w:tcPr>
          <w:p w14:paraId="28577D4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right w:val="nil"/>
            </w:tcBorders>
            <w:shd w:val="clear" w:color="auto" w:fill="auto"/>
            <w:noWrap/>
            <w:vAlign w:val="center"/>
          </w:tcPr>
          <w:p w14:paraId="3F6CCD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vAlign w:val="center"/>
          </w:tcPr>
          <w:p w14:paraId="4C176BA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right w:val="nil"/>
            </w:tcBorders>
            <w:shd w:val="clear" w:color="auto" w:fill="auto"/>
            <w:noWrap/>
            <w:vAlign w:val="center"/>
          </w:tcPr>
          <w:p w14:paraId="3988B03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right w:val="nil"/>
            </w:tcBorders>
            <w:shd w:val="clear" w:color="auto" w:fill="auto"/>
            <w:noWrap/>
            <w:vAlign w:val="center"/>
          </w:tcPr>
          <w:p w14:paraId="4BDC24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vAlign w:val="center"/>
          </w:tcPr>
          <w:p w14:paraId="57651DD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vAlign w:val="center"/>
          </w:tcPr>
          <w:p w14:paraId="5D371AE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547" w:type="pct"/>
            <w:tcBorders>
              <w:top w:val="nil"/>
              <w:left w:val="nil"/>
              <w:right w:val="nil"/>
            </w:tcBorders>
            <w:shd w:val="clear" w:color="auto" w:fill="auto"/>
            <w:noWrap/>
            <w:vAlign w:val="center"/>
          </w:tcPr>
          <w:p w14:paraId="2610AAB3" w14:textId="77777777" w:rsidR="00196102" w:rsidRPr="00B4757A" w:rsidRDefault="00196102" w:rsidP="00914F7B">
            <w:pPr>
              <w:spacing w:after="0" w:line="360" w:lineRule="auto"/>
              <w:rPr>
                <w:rFonts w:ascii="Times New Roman" w:eastAsia="Times New Roman" w:hAnsi="Times New Roman" w:cs="Times New Roman"/>
                <w:color w:val="000000"/>
                <w:sz w:val="24"/>
                <w:szCs w:val="24"/>
                <w:lang w:val="en-GB" w:eastAsia="de-DE"/>
              </w:rPr>
            </w:pPr>
          </w:p>
        </w:tc>
        <w:tc>
          <w:tcPr>
            <w:tcW w:w="71" w:type="pct"/>
            <w:tcBorders>
              <w:top w:val="nil"/>
              <w:left w:val="nil"/>
              <w:right w:val="nil"/>
            </w:tcBorders>
            <w:shd w:val="clear" w:color="auto" w:fill="auto"/>
            <w:noWrap/>
            <w:vAlign w:val="center"/>
          </w:tcPr>
          <w:p w14:paraId="68715C22"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79A71A65" w14:textId="77777777" w:rsidTr="00F554D1">
        <w:trPr>
          <w:trHeight w:val="294"/>
        </w:trPr>
        <w:tc>
          <w:tcPr>
            <w:tcW w:w="716" w:type="pct"/>
            <w:tcBorders>
              <w:top w:val="nil"/>
              <w:left w:val="nil"/>
              <w:right w:val="nil"/>
            </w:tcBorders>
            <w:shd w:val="clear" w:color="auto" w:fill="auto"/>
            <w:noWrap/>
            <w:vAlign w:val="center"/>
          </w:tcPr>
          <w:p w14:paraId="729D1683"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Gender</w:t>
            </w:r>
          </w:p>
        </w:tc>
        <w:tc>
          <w:tcPr>
            <w:tcW w:w="338" w:type="pct"/>
            <w:tcBorders>
              <w:top w:val="nil"/>
              <w:left w:val="nil"/>
              <w:right w:val="nil"/>
            </w:tcBorders>
            <w:shd w:val="clear" w:color="auto" w:fill="auto"/>
            <w:noWrap/>
            <w:vAlign w:val="center"/>
          </w:tcPr>
          <w:p w14:paraId="0F75833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right w:val="nil"/>
            </w:tcBorders>
            <w:shd w:val="clear" w:color="auto" w:fill="auto"/>
            <w:noWrap/>
            <w:vAlign w:val="center"/>
          </w:tcPr>
          <w:p w14:paraId="2A38D1D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60D709A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right w:val="nil"/>
            </w:tcBorders>
            <w:shd w:val="clear" w:color="auto" w:fill="auto"/>
            <w:noWrap/>
            <w:vAlign w:val="center"/>
          </w:tcPr>
          <w:p w14:paraId="349A691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22BE8940"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-.40</w:t>
            </w:r>
          </w:p>
        </w:tc>
        <w:tc>
          <w:tcPr>
            <w:tcW w:w="295" w:type="pct"/>
            <w:tcBorders>
              <w:top w:val="nil"/>
              <w:left w:val="nil"/>
              <w:right w:val="nil"/>
            </w:tcBorders>
            <w:shd w:val="clear" w:color="auto" w:fill="auto"/>
            <w:noWrap/>
            <w:vAlign w:val="center"/>
          </w:tcPr>
          <w:p w14:paraId="02A41354"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.10</w:t>
            </w:r>
          </w:p>
        </w:tc>
        <w:tc>
          <w:tcPr>
            <w:tcW w:w="295" w:type="pct"/>
            <w:tcBorders>
              <w:top w:val="nil"/>
              <w:left w:val="nil"/>
              <w:right w:val="nil"/>
            </w:tcBorders>
            <w:shd w:val="clear" w:color="auto" w:fill="auto"/>
            <w:noWrap/>
            <w:vAlign w:val="center"/>
          </w:tcPr>
          <w:p w14:paraId="6B861E08"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-.18</w:t>
            </w:r>
            <w:r w:rsidRPr="00B4757A">
              <w:rPr>
                <w:rFonts w:ascii="Times New Roman" w:eastAsia="Times New Roman" w:hAnsi="Times New Roman" w:cs="Times New Roman"/>
                <w:b/>
                <w:color w:val="000000"/>
                <w:sz w:val="24"/>
                <w:szCs w:val="24"/>
                <w:vertAlign w:val="superscript"/>
                <w:lang w:val="en-GB" w:eastAsia="de-DE"/>
              </w:rPr>
              <w:t>**</w:t>
            </w:r>
          </w:p>
        </w:tc>
        <w:tc>
          <w:tcPr>
            <w:tcW w:w="125" w:type="pct"/>
            <w:tcBorders>
              <w:top w:val="nil"/>
              <w:left w:val="nil"/>
              <w:right w:val="nil"/>
            </w:tcBorders>
            <w:shd w:val="clear" w:color="auto" w:fill="auto"/>
            <w:noWrap/>
            <w:vAlign w:val="center"/>
          </w:tcPr>
          <w:p w14:paraId="133B12A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right w:val="nil"/>
            </w:tcBorders>
            <w:shd w:val="clear" w:color="auto" w:fill="auto"/>
            <w:noWrap/>
          </w:tcPr>
          <w:p w14:paraId="5C47FAF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-.47</w:t>
            </w:r>
          </w:p>
        </w:tc>
        <w:tc>
          <w:tcPr>
            <w:tcW w:w="295" w:type="pct"/>
            <w:tcBorders>
              <w:top w:val="nil"/>
              <w:left w:val="nil"/>
              <w:right w:val="nil"/>
            </w:tcBorders>
            <w:shd w:val="clear" w:color="auto" w:fill="auto"/>
            <w:noWrap/>
          </w:tcPr>
          <w:p w14:paraId="5073D58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379" w:type="pct"/>
            <w:tcBorders>
              <w:top w:val="nil"/>
              <w:left w:val="nil"/>
              <w:right w:val="nil"/>
            </w:tcBorders>
            <w:shd w:val="clear" w:color="auto" w:fill="auto"/>
            <w:noWrap/>
          </w:tcPr>
          <w:p w14:paraId="06D4A42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-.22**</w:t>
            </w:r>
          </w:p>
        </w:tc>
        <w:tc>
          <w:tcPr>
            <w:tcW w:w="84" w:type="pct"/>
            <w:tcBorders>
              <w:top w:val="nil"/>
              <w:left w:val="nil"/>
              <w:right w:val="nil"/>
            </w:tcBorders>
            <w:shd w:val="clear" w:color="auto" w:fill="auto"/>
            <w:noWrap/>
            <w:vAlign w:val="center"/>
          </w:tcPr>
          <w:p w14:paraId="26A9E71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tcPr>
          <w:p w14:paraId="5F12904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-.48</w:t>
            </w:r>
          </w:p>
        </w:tc>
        <w:tc>
          <w:tcPr>
            <w:tcW w:w="295" w:type="pct"/>
            <w:tcBorders>
              <w:top w:val="nil"/>
              <w:left w:val="nil"/>
              <w:right w:val="nil"/>
            </w:tcBorders>
            <w:shd w:val="clear" w:color="auto" w:fill="auto"/>
            <w:noWrap/>
          </w:tcPr>
          <w:p w14:paraId="6634EAF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547" w:type="pct"/>
            <w:tcBorders>
              <w:top w:val="nil"/>
              <w:left w:val="nil"/>
              <w:right w:val="nil"/>
            </w:tcBorders>
            <w:shd w:val="clear" w:color="auto" w:fill="auto"/>
            <w:noWrap/>
          </w:tcPr>
          <w:p w14:paraId="172738BD"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-.22**</w:t>
            </w:r>
          </w:p>
        </w:tc>
        <w:tc>
          <w:tcPr>
            <w:tcW w:w="71" w:type="pct"/>
            <w:tcBorders>
              <w:top w:val="nil"/>
              <w:left w:val="nil"/>
              <w:right w:val="nil"/>
            </w:tcBorders>
            <w:shd w:val="clear" w:color="auto" w:fill="auto"/>
            <w:noWrap/>
            <w:vAlign w:val="center"/>
          </w:tcPr>
          <w:p w14:paraId="56B85BD0"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2EC4BDDE" w14:textId="77777777" w:rsidTr="00F554D1">
        <w:trPr>
          <w:trHeight w:val="294"/>
        </w:trPr>
        <w:tc>
          <w:tcPr>
            <w:tcW w:w="716" w:type="pct"/>
            <w:tcBorders>
              <w:top w:val="nil"/>
              <w:left w:val="nil"/>
              <w:bottom w:val="single" w:sz="4" w:space="0" w:color="auto"/>
              <w:right w:val="nil"/>
            </w:tcBorders>
            <w:shd w:val="clear" w:color="auto" w:fill="auto"/>
            <w:noWrap/>
            <w:vAlign w:val="center"/>
          </w:tcPr>
          <w:p w14:paraId="1AAC7ABF"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Religion </w:t>
            </w:r>
          </w:p>
        </w:tc>
        <w:tc>
          <w:tcPr>
            <w:tcW w:w="338" w:type="pct"/>
            <w:tcBorders>
              <w:top w:val="nil"/>
              <w:left w:val="nil"/>
              <w:bottom w:val="single" w:sz="4" w:space="0" w:color="auto"/>
              <w:right w:val="nil"/>
            </w:tcBorders>
            <w:shd w:val="clear" w:color="auto" w:fill="auto"/>
            <w:noWrap/>
            <w:vAlign w:val="center"/>
          </w:tcPr>
          <w:p w14:paraId="65EDB42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single" w:sz="4" w:space="0" w:color="auto"/>
              <w:right w:val="nil"/>
            </w:tcBorders>
            <w:shd w:val="clear" w:color="auto" w:fill="auto"/>
            <w:noWrap/>
            <w:vAlign w:val="center"/>
          </w:tcPr>
          <w:p w14:paraId="6B24E99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center"/>
          </w:tcPr>
          <w:p w14:paraId="0221891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single" w:sz="4" w:space="0" w:color="auto"/>
              <w:right w:val="nil"/>
            </w:tcBorders>
            <w:shd w:val="clear" w:color="auto" w:fill="auto"/>
            <w:noWrap/>
            <w:vAlign w:val="center"/>
          </w:tcPr>
          <w:p w14:paraId="5B95055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center"/>
          </w:tcPr>
          <w:p w14:paraId="7EFB514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-.00</w:t>
            </w:r>
          </w:p>
        </w:tc>
        <w:tc>
          <w:tcPr>
            <w:tcW w:w="295" w:type="pct"/>
            <w:tcBorders>
              <w:top w:val="nil"/>
              <w:left w:val="nil"/>
              <w:bottom w:val="single" w:sz="4" w:space="0" w:color="auto"/>
              <w:right w:val="nil"/>
            </w:tcBorders>
            <w:shd w:val="clear" w:color="auto" w:fill="auto"/>
            <w:noWrap/>
            <w:vAlign w:val="center"/>
          </w:tcPr>
          <w:p w14:paraId="0A69B36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95" w:type="pct"/>
            <w:tcBorders>
              <w:top w:val="nil"/>
              <w:left w:val="nil"/>
              <w:bottom w:val="single" w:sz="4" w:space="0" w:color="auto"/>
              <w:right w:val="nil"/>
            </w:tcBorders>
            <w:shd w:val="clear" w:color="auto" w:fill="auto"/>
            <w:noWrap/>
            <w:vAlign w:val="center"/>
          </w:tcPr>
          <w:p w14:paraId="141499F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125" w:type="pct"/>
            <w:tcBorders>
              <w:top w:val="nil"/>
              <w:left w:val="nil"/>
              <w:bottom w:val="single" w:sz="4" w:space="0" w:color="auto"/>
              <w:right w:val="nil"/>
            </w:tcBorders>
            <w:shd w:val="clear" w:color="auto" w:fill="auto"/>
            <w:noWrap/>
            <w:vAlign w:val="center"/>
          </w:tcPr>
          <w:p w14:paraId="7564466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single" w:sz="4" w:space="0" w:color="auto"/>
              <w:right w:val="nil"/>
            </w:tcBorders>
            <w:shd w:val="clear" w:color="auto" w:fill="auto"/>
            <w:noWrap/>
          </w:tcPr>
          <w:p w14:paraId="22ED4F1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left w:val="nil"/>
              <w:bottom w:val="single" w:sz="4" w:space="0" w:color="auto"/>
              <w:right w:val="nil"/>
            </w:tcBorders>
            <w:shd w:val="clear" w:color="auto" w:fill="auto"/>
            <w:noWrap/>
          </w:tcPr>
          <w:p w14:paraId="0500A47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379" w:type="pct"/>
            <w:tcBorders>
              <w:top w:val="nil"/>
              <w:left w:val="nil"/>
              <w:bottom w:val="single" w:sz="4" w:space="0" w:color="auto"/>
              <w:right w:val="nil"/>
            </w:tcBorders>
            <w:shd w:val="clear" w:color="auto" w:fill="auto"/>
            <w:noWrap/>
          </w:tcPr>
          <w:p w14:paraId="04B3158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84" w:type="pct"/>
            <w:tcBorders>
              <w:top w:val="nil"/>
              <w:left w:val="nil"/>
              <w:bottom w:val="single" w:sz="4" w:space="0" w:color="auto"/>
              <w:right w:val="nil"/>
            </w:tcBorders>
            <w:shd w:val="clear" w:color="auto" w:fill="auto"/>
            <w:noWrap/>
            <w:vAlign w:val="center"/>
          </w:tcPr>
          <w:p w14:paraId="654E4F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tcPr>
          <w:p w14:paraId="085D66E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95" w:type="pct"/>
            <w:tcBorders>
              <w:top w:val="nil"/>
              <w:left w:val="nil"/>
              <w:bottom w:val="single" w:sz="4" w:space="0" w:color="auto"/>
              <w:right w:val="nil"/>
            </w:tcBorders>
            <w:shd w:val="clear" w:color="auto" w:fill="auto"/>
            <w:noWrap/>
          </w:tcPr>
          <w:p w14:paraId="0240A48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single" w:sz="4" w:space="0" w:color="auto"/>
              <w:right w:val="nil"/>
            </w:tcBorders>
            <w:shd w:val="clear" w:color="auto" w:fill="auto"/>
            <w:noWrap/>
          </w:tcPr>
          <w:p w14:paraId="04F479E8"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71" w:type="pct"/>
            <w:tcBorders>
              <w:top w:val="nil"/>
              <w:left w:val="nil"/>
              <w:bottom w:val="single" w:sz="4" w:space="0" w:color="auto"/>
              <w:right w:val="nil"/>
            </w:tcBorders>
            <w:shd w:val="clear" w:color="auto" w:fill="auto"/>
            <w:noWrap/>
            <w:vAlign w:val="center"/>
          </w:tcPr>
          <w:p w14:paraId="31F568DD"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73195343" w14:textId="77777777" w:rsidTr="00F554D1">
        <w:trPr>
          <w:trHeight w:val="294"/>
        </w:trPr>
        <w:tc>
          <w:tcPr>
            <w:tcW w:w="716" w:type="pct"/>
            <w:tcBorders>
              <w:top w:val="nil"/>
              <w:left w:val="nil"/>
              <w:bottom w:val="nil"/>
              <w:right w:val="nil"/>
            </w:tcBorders>
            <w:shd w:val="clear" w:color="auto" w:fill="auto"/>
            <w:noWrap/>
            <w:vAlign w:val="center"/>
            <w:hideMark/>
          </w:tcPr>
          <w:p w14:paraId="4CB4C534"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Music preference</w:t>
            </w:r>
          </w:p>
        </w:tc>
        <w:tc>
          <w:tcPr>
            <w:tcW w:w="338" w:type="pct"/>
            <w:tcBorders>
              <w:top w:val="nil"/>
              <w:left w:val="nil"/>
              <w:bottom w:val="nil"/>
              <w:right w:val="nil"/>
            </w:tcBorders>
            <w:shd w:val="clear" w:color="auto" w:fill="auto"/>
            <w:noWrap/>
            <w:vAlign w:val="bottom"/>
            <w:hideMark/>
          </w:tcPr>
          <w:p w14:paraId="4DFE2C0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2AEBD95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4FCCAE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610199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15594EF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1E37C30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5C42E20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0CE6F12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center"/>
            <w:hideMark/>
          </w:tcPr>
          <w:p w14:paraId="12BD41C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0190368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center"/>
            <w:hideMark/>
          </w:tcPr>
          <w:p w14:paraId="1488690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5031194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06A40DA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5EAB9E4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547" w:type="pct"/>
            <w:tcBorders>
              <w:top w:val="nil"/>
              <w:left w:val="nil"/>
              <w:bottom w:val="nil"/>
              <w:right w:val="nil"/>
            </w:tcBorders>
            <w:shd w:val="clear" w:color="auto" w:fill="auto"/>
            <w:noWrap/>
            <w:vAlign w:val="center"/>
            <w:hideMark/>
          </w:tcPr>
          <w:p w14:paraId="78E3B386" w14:textId="77777777" w:rsidR="00196102" w:rsidRPr="00B4757A" w:rsidRDefault="00196102" w:rsidP="00914F7B">
            <w:pPr>
              <w:spacing w:after="0" w:line="360" w:lineRule="auto"/>
              <w:rPr>
                <w:rFonts w:ascii="Times New Roman" w:eastAsia="Times New Roman" w:hAnsi="Times New Roman" w:cs="Times New Roman"/>
                <w:color w:val="000000"/>
                <w:sz w:val="24"/>
                <w:szCs w:val="24"/>
                <w:lang w:val="en-GB" w:eastAsia="de-DE"/>
              </w:rPr>
            </w:pPr>
          </w:p>
        </w:tc>
        <w:tc>
          <w:tcPr>
            <w:tcW w:w="71" w:type="pct"/>
            <w:tcBorders>
              <w:top w:val="nil"/>
              <w:left w:val="nil"/>
              <w:bottom w:val="nil"/>
              <w:right w:val="nil"/>
            </w:tcBorders>
            <w:shd w:val="clear" w:color="auto" w:fill="auto"/>
            <w:noWrap/>
            <w:vAlign w:val="bottom"/>
            <w:hideMark/>
          </w:tcPr>
          <w:p w14:paraId="526B228D"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79D06D6B" w14:textId="77777777" w:rsidTr="00F554D1">
        <w:trPr>
          <w:trHeight w:val="309"/>
        </w:trPr>
        <w:tc>
          <w:tcPr>
            <w:tcW w:w="716" w:type="pct"/>
            <w:tcBorders>
              <w:top w:val="nil"/>
              <w:left w:val="nil"/>
              <w:bottom w:val="nil"/>
              <w:right w:val="nil"/>
            </w:tcBorders>
            <w:shd w:val="clear" w:color="auto" w:fill="auto"/>
            <w:noWrap/>
            <w:vAlign w:val="center"/>
            <w:hideMark/>
          </w:tcPr>
          <w:p w14:paraId="2D9C1B9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Pop</w:t>
            </w:r>
          </w:p>
        </w:tc>
        <w:tc>
          <w:tcPr>
            <w:tcW w:w="338" w:type="pct"/>
            <w:tcBorders>
              <w:top w:val="nil"/>
              <w:left w:val="nil"/>
              <w:bottom w:val="nil"/>
              <w:right w:val="nil"/>
            </w:tcBorders>
            <w:shd w:val="clear" w:color="auto" w:fill="auto"/>
            <w:noWrap/>
            <w:vAlign w:val="bottom"/>
            <w:hideMark/>
          </w:tcPr>
          <w:p w14:paraId="58DB393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6D2E9F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0B4D3B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2429CF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730BE1B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29DED14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640F08E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25" w:type="pct"/>
            <w:tcBorders>
              <w:top w:val="nil"/>
              <w:left w:val="nil"/>
              <w:bottom w:val="nil"/>
              <w:right w:val="nil"/>
            </w:tcBorders>
            <w:shd w:val="clear" w:color="auto" w:fill="auto"/>
            <w:noWrap/>
            <w:vAlign w:val="bottom"/>
            <w:hideMark/>
          </w:tcPr>
          <w:p w14:paraId="2FD6432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hideMark/>
          </w:tcPr>
          <w:p w14:paraId="49DB7EA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95" w:type="pct"/>
            <w:tcBorders>
              <w:top w:val="nil"/>
              <w:left w:val="nil"/>
              <w:bottom w:val="nil"/>
              <w:right w:val="nil"/>
            </w:tcBorders>
            <w:shd w:val="clear" w:color="auto" w:fill="auto"/>
            <w:noWrap/>
            <w:hideMark/>
          </w:tcPr>
          <w:p w14:paraId="0496585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379" w:type="pct"/>
            <w:tcBorders>
              <w:top w:val="nil"/>
              <w:left w:val="nil"/>
              <w:bottom w:val="nil"/>
              <w:right w:val="nil"/>
            </w:tcBorders>
            <w:shd w:val="clear" w:color="auto" w:fill="auto"/>
            <w:noWrap/>
            <w:hideMark/>
          </w:tcPr>
          <w:p w14:paraId="16C881C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84" w:type="pct"/>
            <w:tcBorders>
              <w:top w:val="nil"/>
              <w:left w:val="nil"/>
              <w:bottom w:val="nil"/>
              <w:right w:val="nil"/>
            </w:tcBorders>
            <w:shd w:val="clear" w:color="auto" w:fill="auto"/>
            <w:noWrap/>
            <w:vAlign w:val="center"/>
            <w:hideMark/>
          </w:tcPr>
          <w:p w14:paraId="2527D6F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046F48A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hideMark/>
          </w:tcPr>
          <w:p w14:paraId="3C4316F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547" w:type="pct"/>
            <w:tcBorders>
              <w:top w:val="nil"/>
              <w:left w:val="nil"/>
              <w:bottom w:val="nil"/>
              <w:right w:val="nil"/>
            </w:tcBorders>
            <w:shd w:val="clear" w:color="auto" w:fill="auto"/>
            <w:noWrap/>
            <w:hideMark/>
          </w:tcPr>
          <w:p w14:paraId="74D4FBF0"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71" w:type="pct"/>
            <w:tcBorders>
              <w:top w:val="nil"/>
              <w:left w:val="nil"/>
              <w:bottom w:val="nil"/>
              <w:right w:val="nil"/>
            </w:tcBorders>
            <w:shd w:val="clear" w:color="auto" w:fill="auto"/>
            <w:noWrap/>
            <w:vAlign w:val="center"/>
            <w:hideMark/>
          </w:tcPr>
          <w:p w14:paraId="29D209D8"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1B24380B" w14:textId="77777777" w:rsidTr="00F554D1">
        <w:trPr>
          <w:trHeight w:val="294"/>
        </w:trPr>
        <w:tc>
          <w:tcPr>
            <w:tcW w:w="716" w:type="pct"/>
            <w:tcBorders>
              <w:top w:val="nil"/>
              <w:left w:val="nil"/>
              <w:bottom w:val="nil"/>
              <w:right w:val="nil"/>
            </w:tcBorders>
            <w:shd w:val="clear" w:color="auto" w:fill="auto"/>
            <w:noWrap/>
            <w:vAlign w:val="center"/>
            <w:hideMark/>
          </w:tcPr>
          <w:p w14:paraId="4C02ACCA"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Rock/metal</w:t>
            </w:r>
          </w:p>
        </w:tc>
        <w:tc>
          <w:tcPr>
            <w:tcW w:w="338" w:type="pct"/>
            <w:tcBorders>
              <w:top w:val="nil"/>
              <w:left w:val="nil"/>
              <w:bottom w:val="nil"/>
              <w:right w:val="nil"/>
            </w:tcBorders>
            <w:shd w:val="clear" w:color="auto" w:fill="auto"/>
            <w:noWrap/>
            <w:vAlign w:val="bottom"/>
            <w:hideMark/>
          </w:tcPr>
          <w:p w14:paraId="1DAB923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5A15BAE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0EAFDEC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0C01336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251D02F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6507280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5E966E4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25" w:type="pct"/>
            <w:tcBorders>
              <w:top w:val="nil"/>
              <w:left w:val="nil"/>
              <w:bottom w:val="nil"/>
              <w:right w:val="nil"/>
            </w:tcBorders>
            <w:shd w:val="clear" w:color="auto" w:fill="auto"/>
            <w:noWrap/>
            <w:vAlign w:val="bottom"/>
            <w:hideMark/>
          </w:tcPr>
          <w:p w14:paraId="4C11714F"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338" w:type="pct"/>
            <w:tcBorders>
              <w:top w:val="nil"/>
              <w:left w:val="nil"/>
              <w:bottom w:val="nil"/>
              <w:right w:val="nil"/>
            </w:tcBorders>
            <w:shd w:val="clear" w:color="auto" w:fill="auto"/>
            <w:noWrap/>
            <w:hideMark/>
          </w:tcPr>
          <w:p w14:paraId="5434C38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295" w:type="pct"/>
            <w:tcBorders>
              <w:top w:val="nil"/>
              <w:left w:val="nil"/>
              <w:bottom w:val="nil"/>
              <w:right w:val="nil"/>
            </w:tcBorders>
            <w:shd w:val="clear" w:color="auto" w:fill="auto"/>
            <w:noWrap/>
            <w:hideMark/>
          </w:tcPr>
          <w:p w14:paraId="073E1E7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379" w:type="pct"/>
            <w:tcBorders>
              <w:top w:val="nil"/>
              <w:left w:val="nil"/>
              <w:bottom w:val="nil"/>
              <w:right w:val="nil"/>
            </w:tcBorders>
            <w:shd w:val="clear" w:color="auto" w:fill="auto"/>
            <w:noWrap/>
            <w:hideMark/>
          </w:tcPr>
          <w:p w14:paraId="7523577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84" w:type="pct"/>
            <w:tcBorders>
              <w:top w:val="nil"/>
              <w:left w:val="nil"/>
              <w:bottom w:val="nil"/>
              <w:right w:val="nil"/>
            </w:tcBorders>
            <w:shd w:val="clear" w:color="auto" w:fill="auto"/>
            <w:noWrap/>
            <w:vAlign w:val="center"/>
            <w:hideMark/>
          </w:tcPr>
          <w:p w14:paraId="67DFCF8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1028DFE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295" w:type="pct"/>
            <w:tcBorders>
              <w:top w:val="nil"/>
              <w:left w:val="nil"/>
              <w:bottom w:val="nil"/>
              <w:right w:val="nil"/>
            </w:tcBorders>
            <w:shd w:val="clear" w:color="auto" w:fill="auto"/>
            <w:noWrap/>
            <w:hideMark/>
          </w:tcPr>
          <w:p w14:paraId="0B21AE4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547" w:type="pct"/>
            <w:tcBorders>
              <w:top w:val="nil"/>
              <w:left w:val="nil"/>
              <w:bottom w:val="nil"/>
              <w:right w:val="nil"/>
            </w:tcBorders>
            <w:shd w:val="clear" w:color="auto" w:fill="auto"/>
            <w:noWrap/>
            <w:hideMark/>
          </w:tcPr>
          <w:p w14:paraId="2627B715"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nil"/>
              <w:right w:val="nil"/>
            </w:tcBorders>
            <w:shd w:val="clear" w:color="auto" w:fill="auto"/>
            <w:noWrap/>
            <w:vAlign w:val="center"/>
            <w:hideMark/>
          </w:tcPr>
          <w:p w14:paraId="5CA75993"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6C1C0A8F" w14:textId="77777777" w:rsidTr="00F554D1">
        <w:trPr>
          <w:trHeight w:val="309"/>
        </w:trPr>
        <w:tc>
          <w:tcPr>
            <w:tcW w:w="716" w:type="pct"/>
            <w:tcBorders>
              <w:top w:val="nil"/>
              <w:left w:val="nil"/>
              <w:bottom w:val="nil"/>
              <w:right w:val="nil"/>
            </w:tcBorders>
            <w:shd w:val="clear" w:color="auto" w:fill="auto"/>
            <w:noWrap/>
            <w:vAlign w:val="center"/>
            <w:hideMark/>
          </w:tcPr>
          <w:p w14:paraId="5786B71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p>
        </w:tc>
        <w:tc>
          <w:tcPr>
            <w:tcW w:w="338" w:type="pct"/>
            <w:tcBorders>
              <w:top w:val="nil"/>
              <w:left w:val="nil"/>
              <w:bottom w:val="nil"/>
              <w:right w:val="nil"/>
            </w:tcBorders>
            <w:shd w:val="clear" w:color="auto" w:fill="auto"/>
            <w:noWrap/>
            <w:vAlign w:val="bottom"/>
            <w:hideMark/>
          </w:tcPr>
          <w:p w14:paraId="662AD6E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14843FA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08BBA2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7B71FA2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5E96B80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571DF8B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33DB9C7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25" w:type="pct"/>
            <w:tcBorders>
              <w:top w:val="nil"/>
              <w:left w:val="nil"/>
              <w:bottom w:val="nil"/>
              <w:right w:val="nil"/>
            </w:tcBorders>
            <w:shd w:val="clear" w:color="auto" w:fill="auto"/>
            <w:noWrap/>
            <w:vAlign w:val="bottom"/>
            <w:hideMark/>
          </w:tcPr>
          <w:p w14:paraId="0B0D3641"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338" w:type="pct"/>
            <w:tcBorders>
              <w:top w:val="nil"/>
              <w:left w:val="nil"/>
              <w:bottom w:val="nil"/>
              <w:right w:val="nil"/>
            </w:tcBorders>
            <w:shd w:val="clear" w:color="auto" w:fill="auto"/>
            <w:noWrap/>
            <w:hideMark/>
          </w:tcPr>
          <w:p w14:paraId="14E70C9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left w:val="nil"/>
              <w:bottom w:val="nil"/>
              <w:right w:val="nil"/>
            </w:tcBorders>
            <w:shd w:val="clear" w:color="auto" w:fill="auto"/>
            <w:noWrap/>
            <w:hideMark/>
          </w:tcPr>
          <w:p w14:paraId="7EDBDB4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379" w:type="pct"/>
            <w:tcBorders>
              <w:top w:val="nil"/>
              <w:left w:val="nil"/>
              <w:bottom w:val="nil"/>
              <w:right w:val="nil"/>
            </w:tcBorders>
            <w:shd w:val="clear" w:color="auto" w:fill="auto"/>
            <w:noWrap/>
            <w:hideMark/>
          </w:tcPr>
          <w:p w14:paraId="5378BA8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84" w:type="pct"/>
            <w:tcBorders>
              <w:top w:val="nil"/>
              <w:left w:val="nil"/>
              <w:bottom w:val="nil"/>
              <w:right w:val="nil"/>
            </w:tcBorders>
            <w:shd w:val="clear" w:color="auto" w:fill="auto"/>
            <w:noWrap/>
            <w:vAlign w:val="center"/>
            <w:hideMark/>
          </w:tcPr>
          <w:p w14:paraId="5999285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63AE1E4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.27</w:t>
            </w:r>
          </w:p>
        </w:tc>
        <w:tc>
          <w:tcPr>
            <w:tcW w:w="295" w:type="pct"/>
            <w:tcBorders>
              <w:top w:val="nil"/>
              <w:left w:val="nil"/>
              <w:bottom w:val="nil"/>
              <w:right w:val="nil"/>
            </w:tcBorders>
            <w:shd w:val="clear" w:color="auto" w:fill="auto"/>
            <w:noWrap/>
            <w:hideMark/>
          </w:tcPr>
          <w:p w14:paraId="29CD316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547" w:type="pct"/>
            <w:tcBorders>
              <w:top w:val="nil"/>
              <w:left w:val="nil"/>
              <w:bottom w:val="nil"/>
              <w:right w:val="nil"/>
            </w:tcBorders>
            <w:shd w:val="clear" w:color="auto" w:fill="auto"/>
            <w:noWrap/>
            <w:hideMark/>
          </w:tcPr>
          <w:p w14:paraId="3FEC6C65"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.24*</w:t>
            </w:r>
          </w:p>
        </w:tc>
        <w:tc>
          <w:tcPr>
            <w:tcW w:w="71" w:type="pct"/>
            <w:tcBorders>
              <w:top w:val="nil"/>
              <w:left w:val="nil"/>
              <w:bottom w:val="nil"/>
              <w:right w:val="nil"/>
            </w:tcBorders>
            <w:shd w:val="clear" w:color="auto" w:fill="auto"/>
            <w:noWrap/>
            <w:vAlign w:val="center"/>
            <w:hideMark/>
          </w:tcPr>
          <w:p w14:paraId="6C0738D4"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2DA6EE5F" w14:textId="77777777" w:rsidTr="00F554D1">
        <w:trPr>
          <w:trHeight w:val="294"/>
        </w:trPr>
        <w:tc>
          <w:tcPr>
            <w:tcW w:w="716" w:type="pct"/>
            <w:tcBorders>
              <w:top w:val="nil"/>
              <w:left w:val="nil"/>
              <w:bottom w:val="nil"/>
              <w:right w:val="nil"/>
            </w:tcBorders>
            <w:shd w:val="clear" w:color="auto" w:fill="auto"/>
            <w:noWrap/>
            <w:vAlign w:val="center"/>
            <w:hideMark/>
          </w:tcPr>
          <w:p w14:paraId="0ACDFF5F"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w:t>
            </w:r>
          </w:p>
        </w:tc>
        <w:tc>
          <w:tcPr>
            <w:tcW w:w="338" w:type="pct"/>
            <w:tcBorders>
              <w:top w:val="nil"/>
              <w:left w:val="nil"/>
              <w:bottom w:val="nil"/>
              <w:right w:val="nil"/>
            </w:tcBorders>
            <w:shd w:val="clear" w:color="auto" w:fill="auto"/>
            <w:noWrap/>
            <w:vAlign w:val="bottom"/>
            <w:hideMark/>
          </w:tcPr>
          <w:p w14:paraId="1BCA96E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460B3ED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87740D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51FF0D1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40A5D97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35936C5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hideMark/>
          </w:tcPr>
          <w:p w14:paraId="73B0FAF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25" w:type="pct"/>
            <w:tcBorders>
              <w:top w:val="nil"/>
              <w:left w:val="nil"/>
              <w:bottom w:val="nil"/>
              <w:right w:val="nil"/>
            </w:tcBorders>
            <w:shd w:val="clear" w:color="auto" w:fill="auto"/>
            <w:noWrap/>
            <w:vAlign w:val="bottom"/>
            <w:hideMark/>
          </w:tcPr>
          <w:p w14:paraId="67996F2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hideMark/>
          </w:tcPr>
          <w:p w14:paraId="044A5B0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95" w:type="pct"/>
            <w:tcBorders>
              <w:top w:val="nil"/>
              <w:left w:val="nil"/>
              <w:bottom w:val="nil"/>
              <w:right w:val="nil"/>
            </w:tcBorders>
            <w:shd w:val="clear" w:color="auto" w:fill="auto"/>
            <w:noWrap/>
            <w:hideMark/>
          </w:tcPr>
          <w:p w14:paraId="3392DAE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379" w:type="pct"/>
            <w:tcBorders>
              <w:top w:val="nil"/>
              <w:left w:val="nil"/>
              <w:bottom w:val="nil"/>
              <w:right w:val="nil"/>
            </w:tcBorders>
            <w:shd w:val="clear" w:color="auto" w:fill="auto"/>
            <w:noWrap/>
            <w:hideMark/>
          </w:tcPr>
          <w:p w14:paraId="23E5CFE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84" w:type="pct"/>
            <w:tcBorders>
              <w:top w:val="nil"/>
              <w:left w:val="nil"/>
              <w:bottom w:val="nil"/>
              <w:right w:val="nil"/>
            </w:tcBorders>
            <w:shd w:val="clear" w:color="auto" w:fill="auto"/>
            <w:noWrap/>
            <w:vAlign w:val="center"/>
            <w:hideMark/>
          </w:tcPr>
          <w:p w14:paraId="42668D6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734BFEE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95" w:type="pct"/>
            <w:tcBorders>
              <w:top w:val="nil"/>
              <w:left w:val="nil"/>
              <w:bottom w:val="nil"/>
              <w:right w:val="nil"/>
            </w:tcBorders>
            <w:shd w:val="clear" w:color="auto" w:fill="auto"/>
            <w:noWrap/>
            <w:hideMark/>
          </w:tcPr>
          <w:p w14:paraId="4580187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nil"/>
              <w:right w:val="nil"/>
            </w:tcBorders>
            <w:shd w:val="clear" w:color="auto" w:fill="auto"/>
            <w:noWrap/>
            <w:hideMark/>
          </w:tcPr>
          <w:p w14:paraId="5E36D6E8"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nil"/>
              <w:right w:val="nil"/>
            </w:tcBorders>
            <w:shd w:val="clear" w:color="auto" w:fill="auto"/>
            <w:noWrap/>
            <w:vAlign w:val="center"/>
            <w:hideMark/>
          </w:tcPr>
          <w:p w14:paraId="78DF6808"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330BB31A" w14:textId="77777777" w:rsidTr="00F554D1">
        <w:trPr>
          <w:trHeight w:val="294"/>
        </w:trPr>
        <w:tc>
          <w:tcPr>
            <w:tcW w:w="716" w:type="pct"/>
            <w:tcBorders>
              <w:top w:val="nil"/>
              <w:left w:val="nil"/>
              <w:bottom w:val="single" w:sz="4" w:space="0" w:color="auto"/>
              <w:right w:val="nil"/>
            </w:tcBorders>
            <w:shd w:val="clear" w:color="auto" w:fill="auto"/>
            <w:noWrap/>
            <w:vAlign w:val="center"/>
            <w:hideMark/>
          </w:tcPr>
          <w:p w14:paraId="781388E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p>
        </w:tc>
        <w:tc>
          <w:tcPr>
            <w:tcW w:w="338" w:type="pct"/>
            <w:tcBorders>
              <w:top w:val="nil"/>
              <w:left w:val="nil"/>
              <w:bottom w:val="single" w:sz="4" w:space="0" w:color="auto"/>
              <w:right w:val="nil"/>
            </w:tcBorders>
            <w:shd w:val="clear" w:color="auto" w:fill="auto"/>
            <w:noWrap/>
            <w:vAlign w:val="center"/>
            <w:hideMark/>
          </w:tcPr>
          <w:p w14:paraId="2077F05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single" w:sz="4" w:space="0" w:color="auto"/>
              <w:right w:val="nil"/>
            </w:tcBorders>
            <w:shd w:val="clear" w:color="auto" w:fill="auto"/>
            <w:noWrap/>
            <w:vAlign w:val="center"/>
            <w:hideMark/>
          </w:tcPr>
          <w:p w14:paraId="344B2A9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center"/>
            <w:hideMark/>
          </w:tcPr>
          <w:p w14:paraId="42ACE00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single" w:sz="4" w:space="0" w:color="auto"/>
              <w:right w:val="nil"/>
            </w:tcBorders>
            <w:shd w:val="clear" w:color="auto" w:fill="auto"/>
            <w:noWrap/>
            <w:vAlign w:val="center"/>
            <w:hideMark/>
          </w:tcPr>
          <w:p w14:paraId="7D1B673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1F52F6A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95" w:type="pct"/>
            <w:tcBorders>
              <w:top w:val="nil"/>
              <w:left w:val="nil"/>
              <w:bottom w:val="single" w:sz="4" w:space="0" w:color="auto"/>
              <w:right w:val="nil"/>
            </w:tcBorders>
            <w:shd w:val="clear" w:color="auto" w:fill="auto"/>
            <w:noWrap/>
            <w:hideMark/>
          </w:tcPr>
          <w:p w14:paraId="4CCC55E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95" w:type="pct"/>
            <w:tcBorders>
              <w:top w:val="nil"/>
              <w:left w:val="nil"/>
              <w:bottom w:val="single" w:sz="4" w:space="0" w:color="auto"/>
              <w:right w:val="nil"/>
            </w:tcBorders>
            <w:shd w:val="clear" w:color="auto" w:fill="auto"/>
            <w:noWrap/>
            <w:hideMark/>
          </w:tcPr>
          <w:p w14:paraId="5609645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25" w:type="pct"/>
            <w:tcBorders>
              <w:top w:val="nil"/>
              <w:left w:val="nil"/>
              <w:bottom w:val="single" w:sz="4" w:space="0" w:color="auto"/>
              <w:right w:val="nil"/>
            </w:tcBorders>
            <w:shd w:val="clear" w:color="auto" w:fill="auto"/>
            <w:noWrap/>
            <w:vAlign w:val="center"/>
            <w:hideMark/>
          </w:tcPr>
          <w:p w14:paraId="415AAE5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single" w:sz="4" w:space="0" w:color="auto"/>
              <w:right w:val="nil"/>
            </w:tcBorders>
            <w:shd w:val="clear" w:color="auto" w:fill="auto"/>
            <w:noWrap/>
            <w:hideMark/>
          </w:tcPr>
          <w:p w14:paraId="4EDE8EC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95" w:type="pct"/>
            <w:tcBorders>
              <w:top w:val="nil"/>
              <w:left w:val="nil"/>
              <w:bottom w:val="single" w:sz="4" w:space="0" w:color="auto"/>
              <w:right w:val="nil"/>
            </w:tcBorders>
            <w:shd w:val="clear" w:color="auto" w:fill="auto"/>
            <w:noWrap/>
            <w:hideMark/>
          </w:tcPr>
          <w:p w14:paraId="4B174B7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.05</w:t>
            </w:r>
          </w:p>
        </w:tc>
        <w:tc>
          <w:tcPr>
            <w:tcW w:w="379" w:type="pct"/>
            <w:tcBorders>
              <w:top w:val="nil"/>
              <w:left w:val="nil"/>
              <w:bottom w:val="single" w:sz="4" w:space="0" w:color="auto"/>
              <w:right w:val="nil"/>
            </w:tcBorders>
            <w:shd w:val="clear" w:color="auto" w:fill="auto"/>
            <w:noWrap/>
            <w:hideMark/>
          </w:tcPr>
          <w:p w14:paraId="57B70DC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.13*</w:t>
            </w:r>
          </w:p>
        </w:tc>
        <w:tc>
          <w:tcPr>
            <w:tcW w:w="84" w:type="pct"/>
            <w:tcBorders>
              <w:top w:val="nil"/>
              <w:left w:val="nil"/>
              <w:bottom w:val="single" w:sz="4" w:space="0" w:color="auto"/>
              <w:right w:val="nil"/>
            </w:tcBorders>
            <w:shd w:val="clear" w:color="auto" w:fill="auto"/>
            <w:noWrap/>
            <w:vAlign w:val="center"/>
            <w:hideMark/>
          </w:tcPr>
          <w:p w14:paraId="2497E38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hideMark/>
          </w:tcPr>
          <w:p w14:paraId="71FFBAC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95" w:type="pct"/>
            <w:tcBorders>
              <w:top w:val="nil"/>
              <w:left w:val="nil"/>
              <w:bottom w:val="single" w:sz="4" w:space="0" w:color="auto"/>
              <w:right w:val="nil"/>
            </w:tcBorders>
            <w:shd w:val="clear" w:color="auto" w:fill="auto"/>
            <w:noWrap/>
            <w:hideMark/>
          </w:tcPr>
          <w:p w14:paraId="7AAC77B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547" w:type="pct"/>
            <w:tcBorders>
              <w:top w:val="nil"/>
              <w:left w:val="nil"/>
              <w:bottom w:val="single" w:sz="4" w:space="0" w:color="auto"/>
              <w:right w:val="nil"/>
            </w:tcBorders>
            <w:shd w:val="clear" w:color="auto" w:fill="auto"/>
            <w:noWrap/>
            <w:hideMark/>
          </w:tcPr>
          <w:p w14:paraId="4579C68E"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.15</w:t>
            </w:r>
          </w:p>
        </w:tc>
        <w:tc>
          <w:tcPr>
            <w:tcW w:w="71" w:type="pct"/>
            <w:tcBorders>
              <w:top w:val="nil"/>
              <w:left w:val="nil"/>
              <w:bottom w:val="single" w:sz="4" w:space="0" w:color="auto"/>
              <w:right w:val="nil"/>
            </w:tcBorders>
            <w:shd w:val="clear" w:color="auto" w:fill="auto"/>
            <w:noWrap/>
            <w:vAlign w:val="center"/>
            <w:hideMark/>
          </w:tcPr>
          <w:p w14:paraId="6BC30109"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F554D1" w:rsidRPr="00B4757A" w14:paraId="57373A38" w14:textId="77777777" w:rsidTr="00F554D1">
        <w:trPr>
          <w:trHeight w:val="533"/>
        </w:trPr>
        <w:tc>
          <w:tcPr>
            <w:tcW w:w="716" w:type="pct"/>
            <w:tcBorders>
              <w:top w:val="single" w:sz="4" w:space="0" w:color="auto"/>
              <w:left w:val="nil"/>
              <w:bottom w:val="nil"/>
              <w:right w:val="nil"/>
            </w:tcBorders>
            <w:shd w:val="clear" w:color="auto" w:fill="auto"/>
            <w:noWrap/>
            <w:vAlign w:val="center"/>
            <w:hideMark/>
          </w:tcPr>
          <w:p w14:paraId="62E2B799"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Two-way interactions</w:t>
            </w:r>
          </w:p>
        </w:tc>
        <w:tc>
          <w:tcPr>
            <w:tcW w:w="338" w:type="pct"/>
            <w:tcBorders>
              <w:top w:val="single" w:sz="4" w:space="0" w:color="auto"/>
              <w:left w:val="nil"/>
              <w:bottom w:val="nil"/>
              <w:right w:val="nil"/>
            </w:tcBorders>
            <w:shd w:val="clear" w:color="auto" w:fill="auto"/>
            <w:noWrap/>
            <w:vAlign w:val="center"/>
            <w:hideMark/>
          </w:tcPr>
          <w:p w14:paraId="2EAA498A" w14:textId="77777777" w:rsidR="00196102" w:rsidRPr="00B4757A" w:rsidRDefault="00196102" w:rsidP="00196102">
            <w:pPr>
              <w:spacing w:after="0" w:line="360" w:lineRule="auto"/>
              <w:jc w:val="center"/>
              <w:rPr>
                <w:rFonts w:ascii="Times New Roman" w:eastAsia="Times New Roman" w:hAnsi="Times New Roman" w:cs="Times New Roman"/>
                <w:i/>
                <w:iCs/>
                <w:color w:val="000000"/>
                <w:sz w:val="24"/>
                <w:szCs w:val="24"/>
                <w:lang w:val="en-GB" w:eastAsia="de-DE"/>
              </w:rPr>
            </w:pPr>
          </w:p>
        </w:tc>
        <w:tc>
          <w:tcPr>
            <w:tcW w:w="252" w:type="pct"/>
            <w:tcBorders>
              <w:top w:val="single" w:sz="4" w:space="0" w:color="auto"/>
              <w:left w:val="nil"/>
              <w:bottom w:val="nil"/>
              <w:right w:val="nil"/>
            </w:tcBorders>
            <w:shd w:val="clear" w:color="auto" w:fill="auto"/>
            <w:noWrap/>
            <w:vAlign w:val="center"/>
            <w:hideMark/>
          </w:tcPr>
          <w:p w14:paraId="55D40E9F" w14:textId="77777777" w:rsidR="00196102" w:rsidRPr="00B4757A" w:rsidRDefault="00196102" w:rsidP="00196102">
            <w:pPr>
              <w:spacing w:after="0" w:line="360" w:lineRule="auto"/>
              <w:jc w:val="center"/>
              <w:rPr>
                <w:rFonts w:ascii="Times New Roman" w:eastAsia="Times New Roman" w:hAnsi="Times New Roman" w:cs="Times New Roman"/>
                <w:i/>
                <w:iCs/>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bottom"/>
            <w:hideMark/>
          </w:tcPr>
          <w:p w14:paraId="4341BB4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single" w:sz="4" w:space="0" w:color="auto"/>
              <w:left w:val="nil"/>
              <w:bottom w:val="nil"/>
              <w:right w:val="nil"/>
            </w:tcBorders>
            <w:shd w:val="clear" w:color="auto" w:fill="auto"/>
            <w:noWrap/>
            <w:vAlign w:val="bottom"/>
            <w:hideMark/>
          </w:tcPr>
          <w:p w14:paraId="4BBAAAF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bottom"/>
            <w:hideMark/>
          </w:tcPr>
          <w:p w14:paraId="533DE8E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bottom"/>
            <w:hideMark/>
          </w:tcPr>
          <w:p w14:paraId="091D971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bottom"/>
            <w:hideMark/>
          </w:tcPr>
          <w:p w14:paraId="4F3A93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single" w:sz="4" w:space="0" w:color="auto"/>
              <w:left w:val="nil"/>
              <w:bottom w:val="nil"/>
              <w:right w:val="nil"/>
            </w:tcBorders>
            <w:shd w:val="clear" w:color="auto" w:fill="auto"/>
            <w:noWrap/>
            <w:vAlign w:val="bottom"/>
            <w:hideMark/>
          </w:tcPr>
          <w:p w14:paraId="15381FF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single" w:sz="4" w:space="0" w:color="auto"/>
              <w:left w:val="nil"/>
              <w:bottom w:val="nil"/>
              <w:right w:val="nil"/>
            </w:tcBorders>
            <w:shd w:val="clear" w:color="auto" w:fill="auto"/>
            <w:noWrap/>
            <w:vAlign w:val="bottom"/>
            <w:hideMark/>
          </w:tcPr>
          <w:p w14:paraId="252EF12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bottom"/>
            <w:hideMark/>
          </w:tcPr>
          <w:p w14:paraId="14E5C4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single" w:sz="4" w:space="0" w:color="auto"/>
              <w:left w:val="nil"/>
              <w:bottom w:val="nil"/>
              <w:right w:val="nil"/>
            </w:tcBorders>
            <w:shd w:val="clear" w:color="auto" w:fill="auto"/>
            <w:noWrap/>
            <w:vAlign w:val="bottom"/>
            <w:hideMark/>
          </w:tcPr>
          <w:p w14:paraId="4DB314B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single" w:sz="4" w:space="0" w:color="auto"/>
              <w:left w:val="nil"/>
              <w:bottom w:val="nil"/>
              <w:right w:val="nil"/>
            </w:tcBorders>
            <w:shd w:val="clear" w:color="auto" w:fill="auto"/>
            <w:noWrap/>
            <w:vAlign w:val="bottom"/>
            <w:hideMark/>
          </w:tcPr>
          <w:p w14:paraId="6A2E9E1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center"/>
            <w:hideMark/>
          </w:tcPr>
          <w:p w14:paraId="19741B5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center"/>
            <w:hideMark/>
          </w:tcPr>
          <w:p w14:paraId="1648E46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547" w:type="pct"/>
            <w:tcBorders>
              <w:top w:val="single" w:sz="4" w:space="0" w:color="auto"/>
              <w:left w:val="nil"/>
              <w:bottom w:val="nil"/>
              <w:right w:val="nil"/>
            </w:tcBorders>
            <w:shd w:val="clear" w:color="auto" w:fill="auto"/>
            <w:noWrap/>
            <w:vAlign w:val="center"/>
            <w:hideMark/>
          </w:tcPr>
          <w:p w14:paraId="056EB4BC" w14:textId="77777777" w:rsidR="00196102" w:rsidRPr="00B4757A" w:rsidRDefault="00196102" w:rsidP="00914F7B">
            <w:pPr>
              <w:spacing w:after="0" w:line="360" w:lineRule="auto"/>
              <w:rPr>
                <w:rFonts w:ascii="Times New Roman" w:eastAsia="Times New Roman" w:hAnsi="Times New Roman" w:cs="Times New Roman"/>
                <w:color w:val="000000"/>
                <w:sz w:val="24"/>
                <w:szCs w:val="24"/>
                <w:lang w:val="en-GB" w:eastAsia="de-DE"/>
              </w:rPr>
            </w:pPr>
          </w:p>
        </w:tc>
        <w:tc>
          <w:tcPr>
            <w:tcW w:w="71" w:type="pct"/>
            <w:tcBorders>
              <w:top w:val="single" w:sz="4" w:space="0" w:color="auto"/>
              <w:left w:val="nil"/>
              <w:bottom w:val="nil"/>
              <w:right w:val="nil"/>
            </w:tcBorders>
            <w:shd w:val="clear" w:color="auto" w:fill="auto"/>
            <w:noWrap/>
            <w:vAlign w:val="bottom"/>
            <w:hideMark/>
          </w:tcPr>
          <w:p w14:paraId="03185310"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54AC91A2" w14:textId="77777777" w:rsidTr="00F554D1">
        <w:trPr>
          <w:trHeight w:val="309"/>
        </w:trPr>
        <w:tc>
          <w:tcPr>
            <w:tcW w:w="716" w:type="pct"/>
            <w:tcBorders>
              <w:left w:val="nil"/>
              <w:bottom w:val="nil"/>
              <w:right w:val="nil"/>
            </w:tcBorders>
            <w:shd w:val="clear" w:color="auto" w:fill="auto"/>
            <w:noWrap/>
            <w:vAlign w:val="center"/>
            <w:hideMark/>
          </w:tcPr>
          <w:p w14:paraId="7CC1530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Pop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338" w:type="pct"/>
            <w:tcBorders>
              <w:left w:val="nil"/>
              <w:bottom w:val="nil"/>
              <w:right w:val="nil"/>
            </w:tcBorders>
            <w:shd w:val="clear" w:color="auto" w:fill="auto"/>
            <w:noWrap/>
            <w:vAlign w:val="bottom"/>
            <w:hideMark/>
          </w:tcPr>
          <w:p w14:paraId="1F9B3ED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left w:val="nil"/>
              <w:bottom w:val="nil"/>
              <w:right w:val="nil"/>
            </w:tcBorders>
            <w:shd w:val="clear" w:color="auto" w:fill="auto"/>
            <w:noWrap/>
            <w:vAlign w:val="bottom"/>
            <w:hideMark/>
          </w:tcPr>
          <w:p w14:paraId="21C664F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left w:val="nil"/>
              <w:bottom w:val="nil"/>
              <w:right w:val="nil"/>
            </w:tcBorders>
            <w:shd w:val="clear" w:color="auto" w:fill="auto"/>
            <w:noWrap/>
            <w:vAlign w:val="bottom"/>
            <w:hideMark/>
          </w:tcPr>
          <w:p w14:paraId="531D488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left w:val="nil"/>
              <w:bottom w:val="nil"/>
              <w:right w:val="nil"/>
            </w:tcBorders>
            <w:shd w:val="clear" w:color="auto" w:fill="auto"/>
            <w:noWrap/>
            <w:vAlign w:val="bottom"/>
            <w:hideMark/>
          </w:tcPr>
          <w:p w14:paraId="25743E3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left w:val="nil"/>
              <w:bottom w:val="nil"/>
              <w:right w:val="nil"/>
            </w:tcBorders>
            <w:shd w:val="clear" w:color="auto" w:fill="auto"/>
            <w:noWrap/>
            <w:vAlign w:val="bottom"/>
            <w:hideMark/>
          </w:tcPr>
          <w:p w14:paraId="7784397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left w:val="nil"/>
              <w:bottom w:val="nil"/>
              <w:right w:val="nil"/>
            </w:tcBorders>
            <w:shd w:val="clear" w:color="auto" w:fill="auto"/>
            <w:noWrap/>
            <w:vAlign w:val="bottom"/>
            <w:hideMark/>
          </w:tcPr>
          <w:p w14:paraId="269CA65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left w:val="nil"/>
              <w:bottom w:val="nil"/>
              <w:right w:val="nil"/>
            </w:tcBorders>
            <w:shd w:val="clear" w:color="auto" w:fill="auto"/>
            <w:noWrap/>
            <w:vAlign w:val="bottom"/>
            <w:hideMark/>
          </w:tcPr>
          <w:p w14:paraId="62A69FB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left w:val="nil"/>
              <w:bottom w:val="nil"/>
              <w:right w:val="nil"/>
            </w:tcBorders>
            <w:shd w:val="clear" w:color="auto" w:fill="auto"/>
            <w:noWrap/>
            <w:vAlign w:val="bottom"/>
            <w:hideMark/>
          </w:tcPr>
          <w:p w14:paraId="2D4AF5B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left w:val="nil"/>
              <w:bottom w:val="nil"/>
              <w:right w:val="nil"/>
            </w:tcBorders>
            <w:shd w:val="clear" w:color="auto" w:fill="auto"/>
            <w:noWrap/>
            <w:vAlign w:val="bottom"/>
            <w:hideMark/>
          </w:tcPr>
          <w:p w14:paraId="2FC1687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left w:val="nil"/>
              <w:bottom w:val="nil"/>
              <w:right w:val="nil"/>
            </w:tcBorders>
            <w:shd w:val="clear" w:color="auto" w:fill="auto"/>
            <w:noWrap/>
            <w:vAlign w:val="bottom"/>
            <w:hideMark/>
          </w:tcPr>
          <w:p w14:paraId="29D06D4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left w:val="nil"/>
              <w:bottom w:val="nil"/>
              <w:right w:val="nil"/>
            </w:tcBorders>
            <w:shd w:val="clear" w:color="auto" w:fill="auto"/>
            <w:noWrap/>
            <w:vAlign w:val="bottom"/>
            <w:hideMark/>
          </w:tcPr>
          <w:p w14:paraId="3BFDE9E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left w:val="nil"/>
              <w:bottom w:val="nil"/>
              <w:right w:val="nil"/>
            </w:tcBorders>
            <w:shd w:val="clear" w:color="auto" w:fill="auto"/>
            <w:noWrap/>
            <w:vAlign w:val="bottom"/>
            <w:hideMark/>
          </w:tcPr>
          <w:p w14:paraId="170429D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left w:val="nil"/>
              <w:bottom w:val="nil"/>
              <w:right w:val="nil"/>
            </w:tcBorders>
            <w:shd w:val="clear" w:color="auto" w:fill="auto"/>
            <w:noWrap/>
            <w:hideMark/>
          </w:tcPr>
          <w:p w14:paraId="15C55FB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-.19</w:t>
            </w:r>
          </w:p>
        </w:tc>
        <w:tc>
          <w:tcPr>
            <w:tcW w:w="295" w:type="pct"/>
            <w:tcBorders>
              <w:left w:val="nil"/>
              <w:bottom w:val="nil"/>
              <w:right w:val="nil"/>
            </w:tcBorders>
            <w:shd w:val="clear" w:color="auto" w:fill="auto"/>
            <w:noWrap/>
            <w:hideMark/>
          </w:tcPr>
          <w:p w14:paraId="4FF6B89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547" w:type="pct"/>
            <w:tcBorders>
              <w:left w:val="nil"/>
              <w:bottom w:val="nil"/>
              <w:right w:val="nil"/>
            </w:tcBorders>
            <w:shd w:val="clear" w:color="auto" w:fill="auto"/>
            <w:noWrap/>
            <w:hideMark/>
          </w:tcPr>
          <w:p w14:paraId="47136386"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71" w:type="pct"/>
            <w:tcBorders>
              <w:left w:val="nil"/>
              <w:bottom w:val="nil"/>
              <w:right w:val="nil"/>
            </w:tcBorders>
            <w:shd w:val="clear" w:color="auto" w:fill="auto"/>
            <w:noWrap/>
            <w:vAlign w:val="bottom"/>
            <w:hideMark/>
          </w:tcPr>
          <w:p w14:paraId="4DDDE525"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05F20C32" w14:textId="77777777" w:rsidTr="00F554D1">
        <w:trPr>
          <w:trHeight w:val="309"/>
        </w:trPr>
        <w:tc>
          <w:tcPr>
            <w:tcW w:w="716" w:type="pct"/>
            <w:tcBorders>
              <w:top w:val="nil"/>
              <w:left w:val="nil"/>
              <w:bottom w:val="nil"/>
              <w:right w:val="nil"/>
            </w:tcBorders>
            <w:shd w:val="clear" w:color="auto" w:fill="auto"/>
            <w:noWrap/>
            <w:vAlign w:val="center"/>
            <w:hideMark/>
          </w:tcPr>
          <w:p w14:paraId="7B5BE1D8"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Rock/metal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338" w:type="pct"/>
            <w:tcBorders>
              <w:top w:val="nil"/>
              <w:left w:val="nil"/>
              <w:bottom w:val="nil"/>
              <w:right w:val="nil"/>
            </w:tcBorders>
            <w:shd w:val="clear" w:color="auto" w:fill="auto"/>
            <w:noWrap/>
            <w:vAlign w:val="bottom"/>
            <w:hideMark/>
          </w:tcPr>
          <w:p w14:paraId="0EF40E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43D0FE8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43C0AE7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51F22B5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5275FBE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134DAF7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2650A32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7E8FB08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hideMark/>
          </w:tcPr>
          <w:p w14:paraId="697364E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0AF317E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hideMark/>
          </w:tcPr>
          <w:p w14:paraId="2AE81FC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2617031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5BDF146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left w:val="nil"/>
              <w:bottom w:val="nil"/>
              <w:right w:val="nil"/>
            </w:tcBorders>
            <w:shd w:val="clear" w:color="auto" w:fill="auto"/>
            <w:noWrap/>
            <w:hideMark/>
          </w:tcPr>
          <w:p w14:paraId="181E74F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nil"/>
              <w:right w:val="nil"/>
            </w:tcBorders>
            <w:shd w:val="clear" w:color="auto" w:fill="auto"/>
            <w:noWrap/>
            <w:hideMark/>
          </w:tcPr>
          <w:p w14:paraId="637A988C"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nil"/>
              <w:right w:val="nil"/>
            </w:tcBorders>
            <w:shd w:val="clear" w:color="auto" w:fill="auto"/>
            <w:noWrap/>
            <w:vAlign w:val="bottom"/>
            <w:hideMark/>
          </w:tcPr>
          <w:p w14:paraId="713B2B1E"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0E9D9910" w14:textId="77777777" w:rsidTr="00F554D1">
        <w:trPr>
          <w:trHeight w:val="309"/>
        </w:trPr>
        <w:tc>
          <w:tcPr>
            <w:tcW w:w="716" w:type="pct"/>
            <w:tcBorders>
              <w:top w:val="nil"/>
              <w:left w:val="nil"/>
              <w:bottom w:val="nil"/>
              <w:right w:val="nil"/>
            </w:tcBorders>
            <w:shd w:val="clear" w:color="auto" w:fill="auto"/>
            <w:noWrap/>
            <w:vAlign w:val="center"/>
            <w:hideMark/>
          </w:tcPr>
          <w:p w14:paraId="31CA9C0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338" w:type="pct"/>
            <w:tcBorders>
              <w:top w:val="nil"/>
              <w:left w:val="nil"/>
              <w:bottom w:val="nil"/>
              <w:right w:val="nil"/>
            </w:tcBorders>
            <w:shd w:val="clear" w:color="auto" w:fill="auto"/>
            <w:noWrap/>
            <w:vAlign w:val="bottom"/>
            <w:hideMark/>
          </w:tcPr>
          <w:p w14:paraId="44D0856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0E9B41A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753246B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24D0747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6C0FB3F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31771AC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414B832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08F2A1B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hideMark/>
          </w:tcPr>
          <w:p w14:paraId="5F31E42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180BB39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hideMark/>
          </w:tcPr>
          <w:p w14:paraId="13F5A3D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519C205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6D9269C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295" w:type="pct"/>
            <w:tcBorders>
              <w:top w:val="nil"/>
              <w:left w:val="nil"/>
              <w:bottom w:val="nil"/>
              <w:right w:val="nil"/>
            </w:tcBorders>
            <w:shd w:val="clear" w:color="auto" w:fill="auto"/>
            <w:noWrap/>
            <w:hideMark/>
          </w:tcPr>
          <w:p w14:paraId="24F0B08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547" w:type="pct"/>
            <w:tcBorders>
              <w:top w:val="nil"/>
              <w:left w:val="nil"/>
              <w:bottom w:val="nil"/>
              <w:right w:val="nil"/>
            </w:tcBorders>
            <w:shd w:val="clear" w:color="auto" w:fill="auto"/>
            <w:noWrap/>
            <w:hideMark/>
          </w:tcPr>
          <w:p w14:paraId="40B16F48"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71" w:type="pct"/>
            <w:tcBorders>
              <w:top w:val="nil"/>
              <w:left w:val="nil"/>
              <w:bottom w:val="nil"/>
              <w:right w:val="nil"/>
            </w:tcBorders>
            <w:shd w:val="clear" w:color="auto" w:fill="auto"/>
            <w:noWrap/>
            <w:vAlign w:val="bottom"/>
            <w:hideMark/>
          </w:tcPr>
          <w:p w14:paraId="7206EC21"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4336FCA4" w14:textId="77777777" w:rsidTr="00F554D1">
        <w:trPr>
          <w:trHeight w:val="309"/>
        </w:trPr>
        <w:tc>
          <w:tcPr>
            <w:tcW w:w="716" w:type="pct"/>
            <w:tcBorders>
              <w:top w:val="nil"/>
              <w:left w:val="nil"/>
              <w:bottom w:val="nil"/>
              <w:right w:val="nil"/>
            </w:tcBorders>
            <w:shd w:val="clear" w:color="auto" w:fill="auto"/>
            <w:noWrap/>
            <w:vAlign w:val="center"/>
          </w:tcPr>
          <w:p w14:paraId="4F05C404"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 * Gender</w:t>
            </w:r>
          </w:p>
        </w:tc>
        <w:tc>
          <w:tcPr>
            <w:tcW w:w="338" w:type="pct"/>
            <w:tcBorders>
              <w:top w:val="nil"/>
              <w:left w:val="nil"/>
              <w:bottom w:val="nil"/>
              <w:right w:val="nil"/>
            </w:tcBorders>
            <w:shd w:val="clear" w:color="auto" w:fill="auto"/>
            <w:noWrap/>
            <w:vAlign w:val="bottom"/>
          </w:tcPr>
          <w:p w14:paraId="2B3DB90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tcPr>
          <w:p w14:paraId="79F0FB4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2CE44DD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tcPr>
          <w:p w14:paraId="4D8B584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75C6321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4F7DAE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238AD3A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tcPr>
          <w:p w14:paraId="1FE6B0F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tcPr>
          <w:p w14:paraId="701EF06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6DF8A97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tcPr>
          <w:p w14:paraId="778AB16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tcPr>
          <w:p w14:paraId="1EC538B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tcPr>
          <w:p w14:paraId="0F1D1B5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tcPr>
          <w:p w14:paraId="6AAEE38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547" w:type="pct"/>
            <w:tcBorders>
              <w:top w:val="nil"/>
              <w:left w:val="nil"/>
              <w:bottom w:val="nil"/>
              <w:right w:val="nil"/>
            </w:tcBorders>
            <w:shd w:val="clear" w:color="auto" w:fill="auto"/>
            <w:noWrap/>
          </w:tcPr>
          <w:p w14:paraId="525B5C60"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nil"/>
              <w:right w:val="nil"/>
            </w:tcBorders>
            <w:shd w:val="clear" w:color="auto" w:fill="auto"/>
            <w:noWrap/>
            <w:vAlign w:val="bottom"/>
          </w:tcPr>
          <w:p w14:paraId="15F3C0C5"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66D7A898" w14:textId="77777777" w:rsidTr="00F554D1">
        <w:trPr>
          <w:trHeight w:val="309"/>
        </w:trPr>
        <w:tc>
          <w:tcPr>
            <w:tcW w:w="716" w:type="pct"/>
            <w:tcBorders>
              <w:top w:val="nil"/>
              <w:left w:val="nil"/>
              <w:bottom w:val="nil"/>
              <w:right w:val="nil"/>
            </w:tcBorders>
            <w:shd w:val="clear" w:color="auto" w:fill="auto"/>
            <w:noWrap/>
            <w:vAlign w:val="center"/>
          </w:tcPr>
          <w:p w14:paraId="2F86E676"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lastRenderedPageBreak/>
              <w:t xml:space="preserve">Urban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338" w:type="pct"/>
            <w:tcBorders>
              <w:top w:val="nil"/>
              <w:left w:val="nil"/>
              <w:bottom w:val="nil"/>
              <w:right w:val="nil"/>
            </w:tcBorders>
            <w:shd w:val="clear" w:color="auto" w:fill="auto"/>
            <w:noWrap/>
            <w:vAlign w:val="center"/>
          </w:tcPr>
          <w:p w14:paraId="6544104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center"/>
          </w:tcPr>
          <w:p w14:paraId="7F30BA8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0B716F6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tcPr>
          <w:p w14:paraId="19CB23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2128319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1E03D68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144912D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tcPr>
          <w:p w14:paraId="5264A53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tcPr>
          <w:p w14:paraId="7A23D4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4B9DF25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tcPr>
          <w:p w14:paraId="056630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tcPr>
          <w:p w14:paraId="3C612EE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tcPr>
          <w:p w14:paraId="7750DE5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left w:val="nil"/>
              <w:bottom w:val="nil"/>
              <w:right w:val="nil"/>
            </w:tcBorders>
            <w:shd w:val="clear" w:color="auto" w:fill="auto"/>
            <w:noWrap/>
          </w:tcPr>
          <w:p w14:paraId="746E463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547" w:type="pct"/>
            <w:tcBorders>
              <w:top w:val="nil"/>
              <w:left w:val="nil"/>
              <w:bottom w:val="nil"/>
              <w:right w:val="nil"/>
            </w:tcBorders>
            <w:shd w:val="clear" w:color="auto" w:fill="auto"/>
            <w:noWrap/>
          </w:tcPr>
          <w:p w14:paraId="4589403E"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nil"/>
              <w:right w:val="nil"/>
            </w:tcBorders>
            <w:shd w:val="clear" w:color="auto" w:fill="auto"/>
            <w:noWrap/>
            <w:vAlign w:val="bottom"/>
          </w:tcPr>
          <w:p w14:paraId="3D725946"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473FE572" w14:textId="77777777" w:rsidTr="00F554D1">
        <w:trPr>
          <w:trHeight w:val="309"/>
        </w:trPr>
        <w:tc>
          <w:tcPr>
            <w:tcW w:w="716" w:type="pct"/>
            <w:tcBorders>
              <w:top w:val="nil"/>
              <w:left w:val="nil"/>
              <w:bottom w:val="nil"/>
              <w:right w:val="nil"/>
            </w:tcBorders>
            <w:shd w:val="clear" w:color="auto" w:fill="auto"/>
            <w:noWrap/>
            <w:vAlign w:val="center"/>
            <w:hideMark/>
          </w:tcPr>
          <w:p w14:paraId="7A6BCB1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Pop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338" w:type="pct"/>
            <w:tcBorders>
              <w:top w:val="nil"/>
              <w:left w:val="nil"/>
              <w:bottom w:val="nil"/>
              <w:right w:val="nil"/>
            </w:tcBorders>
            <w:shd w:val="clear" w:color="auto" w:fill="auto"/>
            <w:noWrap/>
            <w:vAlign w:val="center"/>
            <w:hideMark/>
          </w:tcPr>
          <w:p w14:paraId="145A7B6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6E3D270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B0E7CF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35DC4E9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5FC0E32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05D7549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30D5F82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1B9CF5D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hideMark/>
          </w:tcPr>
          <w:p w14:paraId="6F8EEEA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5966381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hideMark/>
          </w:tcPr>
          <w:p w14:paraId="41827F7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4661633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2127B3B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left w:val="nil"/>
              <w:bottom w:val="nil"/>
              <w:right w:val="nil"/>
            </w:tcBorders>
            <w:shd w:val="clear" w:color="auto" w:fill="auto"/>
            <w:noWrap/>
            <w:hideMark/>
          </w:tcPr>
          <w:p w14:paraId="0B25FD3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547" w:type="pct"/>
            <w:tcBorders>
              <w:top w:val="nil"/>
              <w:left w:val="nil"/>
              <w:bottom w:val="nil"/>
              <w:right w:val="nil"/>
            </w:tcBorders>
            <w:shd w:val="clear" w:color="auto" w:fill="auto"/>
            <w:noWrap/>
            <w:hideMark/>
          </w:tcPr>
          <w:p w14:paraId="4B703EB6"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71" w:type="pct"/>
            <w:tcBorders>
              <w:top w:val="nil"/>
              <w:left w:val="nil"/>
              <w:bottom w:val="nil"/>
              <w:right w:val="nil"/>
            </w:tcBorders>
            <w:shd w:val="clear" w:color="auto" w:fill="auto"/>
            <w:noWrap/>
            <w:vAlign w:val="bottom"/>
            <w:hideMark/>
          </w:tcPr>
          <w:p w14:paraId="2C229F24"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1D942D99" w14:textId="77777777" w:rsidTr="00F554D1">
        <w:trPr>
          <w:trHeight w:val="309"/>
        </w:trPr>
        <w:tc>
          <w:tcPr>
            <w:tcW w:w="716" w:type="pct"/>
            <w:tcBorders>
              <w:top w:val="nil"/>
              <w:left w:val="nil"/>
              <w:bottom w:val="nil"/>
              <w:right w:val="nil"/>
            </w:tcBorders>
            <w:shd w:val="clear" w:color="auto" w:fill="auto"/>
            <w:noWrap/>
            <w:vAlign w:val="center"/>
            <w:hideMark/>
          </w:tcPr>
          <w:p w14:paraId="7952172F"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Rock/metal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338" w:type="pct"/>
            <w:tcBorders>
              <w:top w:val="nil"/>
              <w:left w:val="nil"/>
              <w:bottom w:val="nil"/>
              <w:right w:val="nil"/>
            </w:tcBorders>
            <w:shd w:val="clear" w:color="auto" w:fill="auto"/>
            <w:noWrap/>
            <w:vAlign w:val="center"/>
            <w:hideMark/>
          </w:tcPr>
          <w:p w14:paraId="5D505E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6F56D03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707E9C3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443B690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6383DC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26A6E32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6B64D2D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15F9582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hideMark/>
          </w:tcPr>
          <w:p w14:paraId="19B68B2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0B064F7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hideMark/>
          </w:tcPr>
          <w:p w14:paraId="0C231CF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3A1BD57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58D877D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95" w:type="pct"/>
            <w:tcBorders>
              <w:top w:val="nil"/>
              <w:left w:val="nil"/>
              <w:bottom w:val="nil"/>
              <w:right w:val="nil"/>
            </w:tcBorders>
            <w:shd w:val="clear" w:color="auto" w:fill="auto"/>
            <w:noWrap/>
            <w:hideMark/>
          </w:tcPr>
          <w:p w14:paraId="03795B0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nil"/>
              <w:right w:val="nil"/>
            </w:tcBorders>
            <w:shd w:val="clear" w:color="auto" w:fill="auto"/>
            <w:noWrap/>
            <w:hideMark/>
          </w:tcPr>
          <w:p w14:paraId="61A4F32D"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71" w:type="pct"/>
            <w:tcBorders>
              <w:top w:val="nil"/>
              <w:left w:val="nil"/>
              <w:bottom w:val="nil"/>
              <w:right w:val="nil"/>
            </w:tcBorders>
            <w:shd w:val="clear" w:color="auto" w:fill="auto"/>
            <w:noWrap/>
            <w:vAlign w:val="bottom"/>
            <w:hideMark/>
          </w:tcPr>
          <w:p w14:paraId="1011FFEF"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7EE525CE" w14:textId="77777777" w:rsidTr="00F554D1">
        <w:trPr>
          <w:trHeight w:val="309"/>
        </w:trPr>
        <w:tc>
          <w:tcPr>
            <w:tcW w:w="716" w:type="pct"/>
            <w:tcBorders>
              <w:top w:val="nil"/>
              <w:left w:val="nil"/>
              <w:bottom w:val="nil"/>
              <w:right w:val="nil"/>
            </w:tcBorders>
            <w:shd w:val="clear" w:color="auto" w:fill="auto"/>
            <w:noWrap/>
            <w:vAlign w:val="center"/>
            <w:hideMark/>
          </w:tcPr>
          <w:p w14:paraId="58A5FBC8"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Electronic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338" w:type="pct"/>
            <w:tcBorders>
              <w:top w:val="nil"/>
              <w:left w:val="nil"/>
              <w:bottom w:val="nil"/>
              <w:right w:val="nil"/>
            </w:tcBorders>
            <w:shd w:val="clear" w:color="auto" w:fill="auto"/>
            <w:noWrap/>
            <w:vAlign w:val="center"/>
            <w:hideMark/>
          </w:tcPr>
          <w:p w14:paraId="72B9002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hideMark/>
          </w:tcPr>
          <w:p w14:paraId="3E47792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56FF0A8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1144D76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19097BB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1BDCE74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04A0DAD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29F9553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hideMark/>
          </w:tcPr>
          <w:p w14:paraId="5D46B4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7C98172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hideMark/>
          </w:tcPr>
          <w:p w14:paraId="71BC32D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5BF6501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136A9BC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-.34</w:t>
            </w:r>
          </w:p>
        </w:tc>
        <w:tc>
          <w:tcPr>
            <w:tcW w:w="295" w:type="pct"/>
            <w:tcBorders>
              <w:top w:val="nil"/>
              <w:left w:val="nil"/>
              <w:bottom w:val="nil"/>
              <w:right w:val="nil"/>
            </w:tcBorders>
            <w:shd w:val="clear" w:color="auto" w:fill="auto"/>
            <w:noWrap/>
            <w:hideMark/>
          </w:tcPr>
          <w:p w14:paraId="7BE707F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.12</w:t>
            </w:r>
          </w:p>
        </w:tc>
        <w:tc>
          <w:tcPr>
            <w:tcW w:w="547" w:type="pct"/>
            <w:tcBorders>
              <w:top w:val="nil"/>
              <w:left w:val="nil"/>
              <w:bottom w:val="nil"/>
              <w:right w:val="nil"/>
            </w:tcBorders>
            <w:shd w:val="clear" w:color="auto" w:fill="auto"/>
            <w:noWrap/>
            <w:hideMark/>
          </w:tcPr>
          <w:p w14:paraId="6928A2E8"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-.24*</w:t>
            </w:r>
          </w:p>
        </w:tc>
        <w:tc>
          <w:tcPr>
            <w:tcW w:w="71" w:type="pct"/>
            <w:tcBorders>
              <w:top w:val="nil"/>
              <w:left w:val="nil"/>
              <w:bottom w:val="nil"/>
              <w:right w:val="nil"/>
            </w:tcBorders>
            <w:shd w:val="clear" w:color="auto" w:fill="auto"/>
            <w:noWrap/>
            <w:vAlign w:val="bottom"/>
            <w:hideMark/>
          </w:tcPr>
          <w:p w14:paraId="56FE8FF2"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277EBCE2" w14:textId="77777777" w:rsidTr="00F554D1">
        <w:trPr>
          <w:trHeight w:val="309"/>
        </w:trPr>
        <w:tc>
          <w:tcPr>
            <w:tcW w:w="716" w:type="pct"/>
            <w:tcBorders>
              <w:top w:val="nil"/>
              <w:left w:val="nil"/>
              <w:bottom w:val="nil"/>
              <w:right w:val="nil"/>
            </w:tcBorders>
            <w:shd w:val="clear" w:color="auto" w:fill="auto"/>
            <w:noWrap/>
            <w:vAlign w:val="center"/>
            <w:hideMark/>
          </w:tcPr>
          <w:p w14:paraId="37E8497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Elite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338" w:type="pct"/>
            <w:tcBorders>
              <w:top w:val="nil"/>
              <w:left w:val="nil"/>
              <w:bottom w:val="nil"/>
              <w:right w:val="nil"/>
            </w:tcBorders>
            <w:shd w:val="clear" w:color="auto" w:fill="auto"/>
            <w:noWrap/>
            <w:vAlign w:val="center"/>
            <w:hideMark/>
          </w:tcPr>
          <w:p w14:paraId="65566CC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center"/>
            <w:hideMark/>
          </w:tcPr>
          <w:p w14:paraId="3F97403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288773D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hideMark/>
          </w:tcPr>
          <w:p w14:paraId="6F73F49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4E7B3DD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69012E9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6D66030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hideMark/>
          </w:tcPr>
          <w:p w14:paraId="7D8EA35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hideMark/>
          </w:tcPr>
          <w:p w14:paraId="641C45C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hideMark/>
          </w:tcPr>
          <w:p w14:paraId="2BAE88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nil"/>
              <w:right w:val="nil"/>
            </w:tcBorders>
            <w:shd w:val="clear" w:color="auto" w:fill="auto"/>
            <w:noWrap/>
            <w:vAlign w:val="bottom"/>
            <w:hideMark/>
          </w:tcPr>
          <w:p w14:paraId="61AB74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hideMark/>
          </w:tcPr>
          <w:p w14:paraId="09A31A4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hideMark/>
          </w:tcPr>
          <w:p w14:paraId="513382C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95" w:type="pct"/>
            <w:tcBorders>
              <w:top w:val="nil"/>
              <w:left w:val="nil"/>
              <w:bottom w:val="nil"/>
              <w:right w:val="nil"/>
            </w:tcBorders>
            <w:shd w:val="clear" w:color="auto" w:fill="auto"/>
            <w:noWrap/>
            <w:hideMark/>
          </w:tcPr>
          <w:p w14:paraId="402C476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547" w:type="pct"/>
            <w:tcBorders>
              <w:top w:val="nil"/>
              <w:left w:val="nil"/>
              <w:bottom w:val="nil"/>
              <w:right w:val="nil"/>
            </w:tcBorders>
            <w:shd w:val="clear" w:color="auto" w:fill="auto"/>
            <w:noWrap/>
            <w:hideMark/>
          </w:tcPr>
          <w:p w14:paraId="7DBD49EF"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71" w:type="pct"/>
            <w:tcBorders>
              <w:top w:val="nil"/>
              <w:left w:val="nil"/>
              <w:bottom w:val="nil"/>
              <w:right w:val="nil"/>
            </w:tcBorders>
            <w:shd w:val="clear" w:color="auto" w:fill="auto"/>
            <w:noWrap/>
            <w:vAlign w:val="bottom"/>
            <w:hideMark/>
          </w:tcPr>
          <w:p w14:paraId="61CA4325"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79B18BE8" w14:textId="77777777" w:rsidTr="00F554D1">
        <w:trPr>
          <w:trHeight w:val="309"/>
        </w:trPr>
        <w:tc>
          <w:tcPr>
            <w:tcW w:w="716" w:type="pct"/>
            <w:tcBorders>
              <w:top w:val="nil"/>
              <w:left w:val="nil"/>
              <w:bottom w:val="single" w:sz="4" w:space="0" w:color="auto"/>
              <w:right w:val="nil"/>
            </w:tcBorders>
            <w:shd w:val="clear" w:color="auto" w:fill="auto"/>
            <w:noWrap/>
            <w:vAlign w:val="center"/>
            <w:hideMark/>
          </w:tcPr>
          <w:p w14:paraId="4420E6CB"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338" w:type="pct"/>
            <w:tcBorders>
              <w:top w:val="nil"/>
              <w:left w:val="nil"/>
              <w:bottom w:val="single" w:sz="4" w:space="0" w:color="auto"/>
              <w:right w:val="nil"/>
            </w:tcBorders>
            <w:shd w:val="clear" w:color="auto" w:fill="auto"/>
            <w:noWrap/>
            <w:vAlign w:val="center"/>
            <w:hideMark/>
          </w:tcPr>
          <w:p w14:paraId="3D42D88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2" w:type="pct"/>
            <w:tcBorders>
              <w:top w:val="nil"/>
              <w:left w:val="nil"/>
              <w:bottom w:val="single" w:sz="4" w:space="0" w:color="auto"/>
              <w:right w:val="nil"/>
            </w:tcBorders>
            <w:shd w:val="clear" w:color="auto" w:fill="auto"/>
            <w:noWrap/>
            <w:vAlign w:val="bottom"/>
            <w:hideMark/>
          </w:tcPr>
          <w:p w14:paraId="4879AAA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bottom"/>
            <w:hideMark/>
          </w:tcPr>
          <w:p w14:paraId="7E93B86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single" w:sz="4" w:space="0" w:color="auto"/>
              <w:right w:val="nil"/>
            </w:tcBorders>
            <w:shd w:val="clear" w:color="auto" w:fill="auto"/>
            <w:noWrap/>
            <w:vAlign w:val="bottom"/>
            <w:hideMark/>
          </w:tcPr>
          <w:p w14:paraId="04173AE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bottom"/>
            <w:hideMark/>
          </w:tcPr>
          <w:p w14:paraId="0A3BECA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vAlign w:val="bottom"/>
            <w:hideMark/>
          </w:tcPr>
          <w:p w14:paraId="37F2FE7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vAlign w:val="bottom"/>
            <w:hideMark/>
          </w:tcPr>
          <w:p w14:paraId="0017EF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single" w:sz="4" w:space="0" w:color="auto"/>
              <w:right w:val="nil"/>
            </w:tcBorders>
            <w:shd w:val="clear" w:color="auto" w:fill="auto"/>
            <w:noWrap/>
            <w:vAlign w:val="bottom"/>
            <w:hideMark/>
          </w:tcPr>
          <w:p w14:paraId="315A080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single" w:sz="4" w:space="0" w:color="auto"/>
              <w:right w:val="nil"/>
            </w:tcBorders>
            <w:shd w:val="clear" w:color="auto" w:fill="auto"/>
            <w:noWrap/>
            <w:vAlign w:val="bottom"/>
            <w:hideMark/>
          </w:tcPr>
          <w:p w14:paraId="65F3532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vAlign w:val="bottom"/>
            <w:hideMark/>
          </w:tcPr>
          <w:p w14:paraId="42C9FFB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79" w:type="pct"/>
            <w:tcBorders>
              <w:top w:val="nil"/>
              <w:left w:val="nil"/>
              <w:bottom w:val="single" w:sz="4" w:space="0" w:color="auto"/>
              <w:right w:val="nil"/>
            </w:tcBorders>
            <w:shd w:val="clear" w:color="auto" w:fill="auto"/>
            <w:noWrap/>
            <w:vAlign w:val="bottom"/>
            <w:hideMark/>
          </w:tcPr>
          <w:p w14:paraId="5A65108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single" w:sz="4" w:space="0" w:color="auto"/>
              <w:right w:val="nil"/>
            </w:tcBorders>
            <w:shd w:val="clear" w:color="auto" w:fill="auto"/>
            <w:noWrap/>
            <w:vAlign w:val="bottom"/>
            <w:hideMark/>
          </w:tcPr>
          <w:p w14:paraId="723842E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tcPr>
          <w:p w14:paraId="736C017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left w:val="nil"/>
              <w:bottom w:val="single" w:sz="4" w:space="0" w:color="auto"/>
              <w:right w:val="nil"/>
            </w:tcBorders>
            <w:shd w:val="clear" w:color="auto" w:fill="auto"/>
            <w:noWrap/>
            <w:hideMark/>
          </w:tcPr>
          <w:p w14:paraId="1181392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547" w:type="pct"/>
            <w:tcBorders>
              <w:top w:val="nil"/>
              <w:left w:val="nil"/>
              <w:bottom w:val="single" w:sz="4" w:space="0" w:color="auto"/>
              <w:right w:val="nil"/>
            </w:tcBorders>
            <w:shd w:val="clear" w:color="auto" w:fill="auto"/>
            <w:noWrap/>
            <w:hideMark/>
          </w:tcPr>
          <w:p w14:paraId="257B526F"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71" w:type="pct"/>
            <w:tcBorders>
              <w:top w:val="nil"/>
              <w:left w:val="nil"/>
              <w:bottom w:val="nil"/>
              <w:right w:val="nil"/>
            </w:tcBorders>
            <w:shd w:val="clear" w:color="auto" w:fill="auto"/>
            <w:noWrap/>
            <w:vAlign w:val="bottom"/>
            <w:hideMark/>
          </w:tcPr>
          <w:p w14:paraId="0716330F"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6F90889A" w14:textId="77777777" w:rsidTr="00F554D1">
        <w:trPr>
          <w:trHeight w:val="309"/>
        </w:trPr>
        <w:tc>
          <w:tcPr>
            <w:tcW w:w="716" w:type="pct"/>
            <w:tcBorders>
              <w:top w:val="single" w:sz="4" w:space="0" w:color="auto"/>
              <w:left w:val="nil"/>
              <w:bottom w:val="nil"/>
              <w:right w:val="nil"/>
            </w:tcBorders>
            <w:shd w:val="clear" w:color="auto" w:fill="auto"/>
            <w:noWrap/>
            <w:vAlign w:val="center"/>
          </w:tcPr>
          <w:p w14:paraId="2B512BBC"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p>
        </w:tc>
        <w:tc>
          <w:tcPr>
            <w:tcW w:w="338" w:type="pct"/>
            <w:tcBorders>
              <w:top w:val="single" w:sz="4" w:space="0" w:color="auto"/>
              <w:left w:val="nil"/>
              <w:bottom w:val="nil"/>
              <w:right w:val="nil"/>
            </w:tcBorders>
            <w:shd w:val="clear" w:color="auto" w:fill="auto"/>
            <w:noWrap/>
            <w:vAlign w:val="center"/>
          </w:tcPr>
          <w:p w14:paraId="640786DD"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52" w:type="pct"/>
            <w:tcBorders>
              <w:top w:val="single" w:sz="4" w:space="0" w:color="auto"/>
              <w:left w:val="nil"/>
              <w:bottom w:val="nil"/>
              <w:right w:val="nil"/>
            </w:tcBorders>
            <w:shd w:val="clear" w:color="auto" w:fill="auto"/>
            <w:noWrap/>
            <w:vAlign w:val="bottom"/>
          </w:tcPr>
          <w:p w14:paraId="0FCDB5A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bottom"/>
          </w:tcPr>
          <w:p w14:paraId="61BDF08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single" w:sz="4" w:space="0" w:color="auto"/>
              <w:left w:val="nil"/>
              <w:bottom w:val="nil"/>
              <w:right w:val="nil"/>
            </w:tcBorders>
            <w:shd w:val="clear" w:color="auto" w:fill="auto"/>
            <w:noWrap/>
            <w:vAlign w:val="bottom"/>
          </w:tcPr>
          <w:p w14:paraId="4EC13B5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bottom"/>
          </w:tcPr>
          <w:p w14:paraId="660F543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bottom"/>
          </w:tcPr>
          <w:p w14:paraId="751DF434"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bottom"/>
          </w:tcPr>
          <w:p w14:paraId="192E5A44"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125" w:type="pct"/>
            <w:tcBorders>
              <w:top w:val="single" w:sz="4" w:space="0" w:color="auto"/>
              <w:left w:val="nil"/>
              <w:bottom w:val="nil"/>
              <w:right w:val="nil"/>
            </w:tcBorders>
            <w:shd w:val="clear" w:color="auto" w:fill="auto"/>
            <w:noWrap/>
            <w:vAlign w:val="bottom"/>
          </w:tcPr>
          <w:p w14:paraId="2249A16C"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338" w:type="pct"/>
            <w:tcBorders>
              <w:top w:val="single" w:sz="4" w:space="0" w:color="auto"/>
              <w:left w:val="nil"/>
              <w:bottom w:val="nil"/>
              <w:right w:val="nil"/>
            </w:tcBorders>
            <w:shd w:val="clear" w:color="auto" w:fill="auto"/>
            <w:noWrap/>
            <w:vAlign w:val="bottom"/>
          </w:tcPr>
          <w:p w14:paraId="7DC260FB"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bottom"/>
          </w:tcPr>
          <w:p w14:paraId="250F7898"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379" w:type="pct"/>
            <w:tcBorders>
              <w:top w:val="single" w:sz="4" w:space="0" w:color="auto"/>
              <w:left w:val="nil"/>
              <w:bottom w:val="nil"/>
              <w:right w:val="nil"/>
            </w:tcBorders>
            <w:shd w:val="clear" w:color="auto" w:fill="auto"/>
            <w:noWrap/>
            <w:vAlign w:val="bottom"/>
          </w:tcPr>
          <w:p w14:paraId="5D9218FD"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84" w:type="pct"/>
            <w:tcBorders>
              <w:top w:val="single" w:sz="4" w:space="0" w:color="auto"/>
              <w:left w:val="nil"/>
              <w:bottom w:val="nil"/>
              <w:right w:val="nil"/>
            </w:tcBorders>
            <w:shd w:val="clear" w:color="auto" w:fill="auto"/>
            <w:noWrap/>
            <w:vAlign w:val="bottom"/>
          </w:tcPr>
          <w:p w14:paraId="48D57D79"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95" w:type="pct"/>
            <w:tcBorders>
              <w:top w:val="single" w:sz="4" w:space="0" w:color="auto"/>
              <w:left w:val="nil"/>
              <w:bottom w:val="nil"/>
              <w:right w:val="nil"/>
            </w:tcBorders>
            <w:shd w:val="clear" w:color="auto" w:fill="auto"/>
            <w:noWrap/>
          </w:tcPr>
          <w:p w14:paraId="413B637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95" w:type="pct"/>
            <w:tcBorders>
              <w:top w:val="single" w:sz="4" w:space="0" w:color="auto"/>
              <w:left w:val="nil"/>
              <w:bottom w:val="nil"/>
              <w:right w:val="nil"/>
            </w:tcBorders>
            <w:shd w:val="clear" w:color="auto" w:fill="auto"/>
            <w:noWrap/>
          </w:tcPr>
          <w:p w14:paraId="1E62FA1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547" w:type="pct"/>
            <w:tcBorders>
              <w:top w:val="single" w:sz="4" w:space="0" w:color="auto"/>
              <w:left w:val="nil"/>
              <w:bottom w:val="nil"/>
              <w:right w:val="nil"/>
            </w:tcBorders>
            <w:shd w:val="clear" w:color="auto" w:fill="auto"/>
            <w:noWrap/>
          </w:tcPr>
          <w:p w14:paraId="5621DB03"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b/>
                <w:color w:val="010205"/>
                <w:sz w:val="24"/>
                <w:szCs w:val="24"/>
                <w:lang w:val="en-GB"/>
              </w:rPr>
            </w:pPr>
          </w:p>
        </w:tc>
        <w:tc>
          <w:tcPr>
            <w:tcW w:w="71" w:type="pct"/>
            <w:tcBorders>
              <w:top w:val="nil"/>
              <w:left w:val="nil"/>
              <w:bottom w:val="nil"/>
              <w:right w:val="nil"/>
            </w:tcBorders>
            <w:shd w:val="clear" w:color="auto" w:fill="auto"/>
            <w:noWrap/>
            <w:vAlign w:val="bottom"/>
          </w:tcPr>
          <w:p w14:paraId="6BDBEFEF"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5F40B82A" w14:textId="77777777" w:rsidTr="00F554D1">
        <w:trPr>
          <w:trHeight w:val="309"/>
        </w:trPr>
        <w:tc>
          <w:tcPr>
            <w:tcW w:w="716" w:type="pct"/>
            <w:tcBorders>
              <w:top w:val="nil"/>
              <w:left w:val="nil"/>
              <w:bottom w:val="nil"/>
              <w:right w:val="nil"/>
            </w:tcBorders>
            <w:shd w:val="clear" w:color="auto" w:fill="auto"/>
            <w:noWrap/>
            <w:vAlign w:val="center"/>
          </w:tcPr>
          <w:p w14:paraId="16D561A0" w14:textId="77777777" w:rsidR="00196102" w:rsidRPr="00B4757A" w:rsidRDefault="00196102" w:rsidP="00196102">
            <w:pPr>
              <w:spacing w:after="0" w:line="360" w:lineRule="auto"/>
              <w:rPr>
                <w:rFonts w:ascii="Times New Roman" w:eastAsia="Times New Roman" w:hAnsi="Times New Roman" w:cs="Times New Roman"/>
                <w:b/>
                <w:i/>
                <w:color w:val="000000"/>
                <w:sz w:val="24"/>
                <w:szCs w:val="24"/>
                <w:vertAlign w:val="superscript"/>
                <w:lang w:val="en-GB" w:eastAsia="de-DE"/>
              </w:rPr>
            </w:pPr>
            <w:r w:rsidRPr="00B4757A">
              <w:rPr>
                <w:rFonts w:ascii="Times New Roman" w:eastAsia="Times New Roman" w:hAnsi="Times New Roman" w:cs="Times New Roman"/>
                <w:b/>
                <w:i/>
                <w:color w:val="000000"/>
                <w:sz w:val="24"/>
                <w:szCs w:val="24"/>
                <w:lang w:val="en-GB" w:eastAsia="de-DE"/>
              </w:rPr>
              <w:t>R</w:t>
            </w:r>
            <w:r w:rsidRPr="00B4757A">
              <w:rPr>
                <w:rFonts w:ascii="Times New Roman" w:eastAsia="Times New Roman" w:hAnsi="Times New Roman" w:cs="Times New Roman"/>
                <w:b/>
                <w:i/>
                <w:color w:val="000000"/>
                <w:sz w:val="24"/>
                <w:szCs w:val="24"/>
                <w:vertAlign w:val="superscript"/>
                <w:lang w:val="en-GB" w:eastAsia="de-DE"/>
              </w:rPr>
              <w:t>2</w:t>
            </w:r>
          </w:p>
        </w:tc>
        <w:tc>
          <w:tcPr>
            <w:tcW w:w="338" w:type="pct"/>
            <w:tcBorders>
              <w:top w:val="nil"/>
              <w:left w:val="nil"/>
              <w:bottom w:val="nil"/>
              <w:right w:val="nil"/>
            </w:tcBorders>
            <w:shd w:val="clear" w:color="auto" w:fill="auto"/>
            <w:noWrap/>
            <w:vAlign w:val="center"/>
          </w:tcPr>
          <w:p w14:paraId="130EFD56"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52" w:type="pct"/>
            <w:tcBorders>
              <w:top w:val="nil"/>
              <w:left w:val="nil"/>
              <w:bottom w:val="nil"/>
              <w:right w:val="nil"/>
            </w:tcBorders>
            <w:shd w:val="clear" w:color="auto" w:fill="auto"/>
            <w:noWrap/>
            <w:vAlign w:val="bottom"/>
          </w:tcPr>
          <w:p w14:paraId="4119874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253" w:type="pct"/>
            <w:tcBorders>
              <w:top w:val="nil"/>
              <w:left w:val="nil"/>
              <w:bottom w:val="nil"/>
              <w:right w:val="nil"/>
            </w:tcBorders>
            <w:shd w:val="clear" w:color="auto" w:fill="auto"/>
            <w:noWrap/>
            <w:vAlign w:val="bottom"/>
          </w:tcPr>
          <w:p w14:paraId="0B67DA7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nil"/>
              <w:right w:val="nil"/>
            </w:tcBorders>
            <w:shd w:val="clear" w:color="auto" w:fill="auto"/>
            <w:noWrap/>
            <w:vAlign w:val="bottom"/>
          </w:tcPr>
          <w:p w14:paraId="2A34734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39381EA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38FD94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.04</w:t>
            </w:r>
          </w:p>
        </w:tc>
        <w:tc>
          <w:tcPr>
            <w:tcW w:w="295" w:type="pct"/>
            <w:tcBorders>
              <w:top w:val="nil"/>
              <w:left w:val="nil"/>
              <w:bottom w:val="nil"/>
              <w:right w:val="nil"/>
            </w:tcBorders>
            <w:shd w:val="clear" w:color="auto" w:fill="auto"/>
            <w:noWrap/>
            <w:vAlign w:val="bottom"/>
          </w:tcPr>
          <w:p w14:paraId="732AB7E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25" w:type="pct"/>
            <w:tcBorders>
              <w:top w:val="nil"/>
              <w:left w:val="nil"/>
              <w:bottom w:val="nil"/>
              <w:right w:val="nil"/>
            </w:tcBorders>
            <w:shd w:val="clear" w:color="auto" w:fill="auto"/>
            <w:noWrap/>
            <w:vAlign w:val="bottom"/>
          </w:tcPr>
          <w:p w14:paraId="48DDD0D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nil"/>
              <w:right w:val="nil"/>
            </w:tcBorders>
            <w:shd w:val="clear" w:color="auto" w:fill="auto"/>
            <w:noWrap/>
            <w:vAlign w:val="bottom"/>
          </w:tcPr>
          <w:p w14:paraId="00A0A8E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bottom"/>
          </w:tcPr>
          <w:p w14:paraId="2E7BC0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.08</w:t>
            </w:r>
          </w:p>
        </w:tc>
        <w:tc>
          <w:tcPr>
            <w:tcW w:w="379" w:type="pct"/>
            <w:tcBorders>
              <w:top w:val="nil"/>
              <w:left w:val="nil"/>
              <w:bottom w:val="nil"/>
              <w:right w:val="nil"/>
            </w:tcBorders>
            <w:shd w:val="clear" w:color="auto" w:fill="auto"/>
            <w:noWrap/>
            <w:vAlign w:val="bottom"/>
          </w:tcPr>
          <w:p w14:paraId="5C93715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nil"/>
              <w:right w:val="nil"/>
            </w:tcBorders>
            <w:shd w:val="clear" w:color="auto" w:fill="auto"/>
            <w:noWrap/>
            <w:vAlign w:val="bottom"/>
          </w:tcPr>
          <w:p w14:paraId="1F6F1ED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tcPr>
          <w:p w14:paraId="04FEB0D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nil"/>
              <w:right w:val="nil"/>
            </w:tcBorders>
            <w:shd w:val="clear" w:color="auto" w:fill="auto"/>
            <w:noWrap/>
          </w:tcPr>
          <w:p w14:paraId="39D2EB5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547" w:type="pct"/>
            <w:tcBorders>
              <w:top w:val="nil"/>
              <w:left w:val="nil"/>
              <w:bottom w:val="nil"/>
              <w:right w:val="nil"/>
            </w:tcBorders>
            <w:shd w:val="clear" w:color="auto" w:fill="auto"/>
            <w:noWrap/>
          </w:tcPr>
          <w:p w14:paraId="6B9A59A4"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b/>
                <w:color w:val="010205"/>
                <w:sz w:val="24"/>
                <w:szCs w:val="24"/>
                <w:lang w:val="en-GB"/>
              </w:rPr>
            </w:pPr>
          </w:p>
        </w:tc>
        <w:tc>
          <w:tcPr>
            <w:tcW w:w="71" w:type="pct"/>
            <w:tcBorders>
              <w:top w:val="nil"/>
              <w:left w:val="nil"/>
              <w:bottom w:val="nil"/>
              <w:right w:val="nil"/>
            </w:tcBorders>
            <w:shd w:val="clear" w:color="auto" w:fill="auto"/>
            <w:noWrap/>
            <w:vAlign w:val="bottom"/>
          </w:tcPr>
          <w:p w14:paraId="1B6DD2E7"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F554D1" w:rsidRPr="00B4757A" w14:paraId="0E874251" w14:textId="77777777" w:rsidTr="007E4AB6">
        <w:trPr>
          <w:trHeight w:val="309"/>
        </w:trPr>
        <w:tc>
          <w:tcPr>
            <w:tcW w:w="716" w:type="pct"/>
            <w:tcBorders>
              <w:top w:val="nil"/>
              <w:left w:val="nil"/>
              <w:bottom w:val="single" w:sz="4" w:space="0" w:color="auto"/>
              <w:right w:val="nil"/>
            </w:tcBorders>
            <w:shd w:val="clear" w:color="auto" w:fill="auto"/>
            <w:noWrap/>
            <w:vAlign w:val="center"/>
          </w:tcPr>
          <w:p w14:paraId="50E611B4" w14:textId="77777777" w:rsidR="00196102" w:rsidRPr="00B4757A" w:rsidRDefault="00196102" w:rsidP="00196102">
            <w:pPr>
              <w:spacing w:after="0" w:line="360" w:lineRule="auto"/>
              <w:rPr>
                <w:rFonts w:ascii="Times New Roman" w:eastAsia="Times New Roman" w:hAnsi="Times New Roman" w:cs="Times New Roman"/>
                <w:b/>
                <w:i/>
                <w:color w:val="000000"/>
                <w:sz w:val="24"/>
                <w:szCs w:val="24"/>
                <w:lang w:val="en-GB" w:eastAsia="de-DE"/>
              </w:rPr>
            </w:pPr>
            <w:r w:rsidRPr="00B4757A">
              <w:rPr>
                <w:rFonts w:ascii="Times New Roman" w:eastAsia="Times New Roman" w:hAnsi="Times New Roman" w:cs="Times New Roman"/>
                <w:b/>
                <w:i/>
                <w:color w:val="000000"/>
                <w:sz w:val="24"/>
                <w:szCs w:val="24"/>
                <w:lang w:val="en-GB" w:eastAsia="de-DE"/>
              </w:rPr>
              <w:t>F change</w:t>
            </w:r>
          </w:p>
        </w:tc>
        <w:tc>
          <w:tcPr>
            <w:tcW w:w="338" w:type="pct"/>
            <w:tcBorders>
              <w:top w:val="nil"/>
              <w:left w:val="nil"/>
              <w:bottom w:val="single" w:sz="4" w:space="0" w:color="auto"/>
              <w:right w:val="nil"/>
            </w:tcBorders>
            <w:shd w:val="clear" w:color="auto" w:fill="auto"/>
            <w:noWrap/>
            <w:vAlign w:val="center"/>
          </w:tcPr>
          <w:p w14:paraId="2541F631"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52" w:type="pct"/>
            <w:tcBorders>
              <w:top w:val="nil"/>
              <w:left w:val="nil"/>
              <w:bottom w:val="single" w:sz="4" w:space="0" w:color="auto"/>
              <w:right w:val="nil"/>
            </w:tcBorders>
            <w:shd w:val="clear" w:color="auto" w:fill="auto"/>
            <w:noWrap/>
            <w:vAlign w:val="bottom"/>
          </w:tcPr>
          <w:p w14:paraId="6E8E7A6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1.21</w:t>
            </w:r>
          </w:p>
        </w:tc>
        <w:tc>
          <w:tcPr>
            <w:tcW w:w="253" w:type="pct"/>
            <w:tcBorders>
              <w:top w:val="nil"/>
              <w:left w:val="nil"/>
              <w:bottom w:val="single" w:sz="4" w:space="0" w:color="auto"/>
              <w:right w:val="nil"/>
            </w:tcBorders>
            <w:shd w:val="clear" w:color="auto" w:fill="auto"/>
            <w:noWrap/>
            <w:vAlign w:val="bottom"/>
          </w:tcPr>
          <w:p w14:paraId="6AFBDCD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69" w:type="pct"/>
            <w:tcBorders>
              <w:top w:val="nil"/>
              <w:left w:val="nil"/>
              <w:bottom w:val="single" w:sz="4" w:space="0" w:color="auto"/>
              <w:right w:val="nil"/>
            </w:tcBorders>
            <w:shd w:val="clear" w:color="auto" w:fill="auto"/>
            <w:noWrap/>
            <w:vAlign w:val="bottom"/>
          </w:tcPr>
          <w:p w14:paraId="5B5459A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bottom"/>
          </w:tcPr>
          <w:p w14:paraId="4E00605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vAlign w:val="bottom"/>
          </w:tcPr>
          <w:p w14:paraId="7F7DC3EC"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8.16</w:t>
            </w:r>
            <w:r w:rsidRPr="00B4757A">
              <w:rPr>
                <w:rFonts w:ascii="Times New Roman" w:eastAsia="Times New Roman" w:hAnsi="Times New Roman" w:cs="Times New Roman"/>
                <w:b/>
                <w:color w:val="000000"/>
                <w:sz w:val="24"/>
                <w:szCs w:val="24"/>
                <w:vertAlign w:val="superscript"/>
                <w:lang w:val="en-GB" w:eastAsia="de-DE"/>
              </w:rPr>
              <w:t>**</w:t>
            </w:r>
          </w:p>
        </w:tc>
        <w:tc>
          <w:tcPr>
            <w:tcW w:w="295" w:type="pct"/>
            <w:tcBorders>
              <w:top w:val="nil"/>
              <w:left w:val="nil"/>
              <w:bottom w:val="single" w:sz="4" w:space="0" w:color="auto"/>
              <w:right w:val="nil"/>
            </w:tcBorders>
            <w:shd w:val="clear" w:color="auto" w:fill="auto"/>
            <w:noWrap/>
            <w:vAlign w:val="bottom"/>
          </w:tcPr>
          <w:p w14:paraId="16D22368"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125" w:type="pct"/>
            <w:tcBorders>
              <w:top w:val="nil"/>
              <w:left w:val="nil"/>
              <w:bottom w:val="single" w:sz="4" w:space="0" w:color="auto"/>
              <w:right w:val="nil"/>
            </w:tcBorders>
            <w:shd w:val="clear" w:color="auto" w:fill="auto"/>
            <w:noWrap/>
            <w:vAlign w:val="bottom"/>
          </w:tcPr>
          <w:p w14:paraId="16A50B3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338" w:type="pct"/>
            <w:tcBorders>
              <w:top w:val="nil"/>
              <w:left w:val="nil"/>
              <w:bottom w:val="single" w:sz="4" w:space="0" w:color="auto"/>
              <w:right w:val="nil"/>
            </w:tcBorders>
            <w:shd w:val="clear" w:color="auto" w:fill="auto"/>
            <w:noWrap/>
            <w:vAlign w:val="bottom"/>
          </w:tcPr>
          <w:p w14:paraId="54AB62C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vAlign w:val="bottom"/>
          </w:tcPr>
          <w:p w14:paraId="4DF8DEBB"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3.80</w:t>
            </w:r>
            <w:r w:rsidRPr="00B4757A">
              <w:rPr>
                <w:rFonts w:ascii="Times New Roman" w:eastAsia="Times New Roman" w:hAnsi="Times New Roman" w:cs="Times New Roman"/>
                <w:b/>
                <w:color w:val="000000"/>
                <w:sz w:val="24"/>
                <w:szCs w:val="24"/>
                <w:vertAlign w:val="superscript"/>
                <w:lang w:val="en-GB" w:eastAsia="de-DE"/>
              </w:rPr>
              <w:t>*</w:t>
            </w:r>
          </w:p>
        </w:tc>
        <w:tc>
          <w:tcPr>
            <w:tcW w:w="379" w:type="pct"/>
            <w:tcBorders>
              <w:top w:val="nil"/>
              <w:left w:val="nil"/>
              <w:bottom w:val="single" w:sz="4" w:space="0" w:color="auto"/>
              <w:right w:val="nil"/>
            </w:tcBorders>
            <w:shd w:val="clear" w:color="auto" w:fill="auto"/>
            <w:noWrap/>
            <w:vAlign w:val="bottom"/>
          </w:tcPr>
          <w:p w14:paraId="5F858A7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84" w:type="pct"/>
            <w:tcBorders>
              <w:top w:val="nil"/>
              <w:left w:val="nil"/>
              <w:bottom w:val="single" w:sz="4" w:space="0" w:color="auto"/>
              <w:right w:val="nil"/>
            </w:tcBorders>
            <w:shd w:val="clear" w:color="auto" w:fill="auto"/>
            <w:noWrap/>
            <w:vAlign w:val="bottom"/>
          </w:tcPr>
          <w:p w14:paraId="211EE67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single" w:sz="4" w:space="0" w:color="auto"/>
              <w:right w:val="nil"/>
            </w:tcBorders>
            <w:shd w:val="clear" w:color="auto" w:fill="auto"/>
            <w:noWrap/>
          </w:tcPr>
          <w:p w14:paraId="397BD27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nil"/>
              <w:left w:val="nil"/>
              <w:bottom w:val="single" w:sz="4" w:space="0" w:color="auto"/>
              <w:right w:val="nil"/>
            </w:tcBorders>
            <w:shd w:val="clear" w:color="auto" w:fill="auto"/>
            <w:noWrap/>
          </w:tcPr>
          <w:p w14:paraId="5E45453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7.09</w:t>
            </w:r>
            <w:r w:rsidRPr="00B4757A">
              <w:rPr>
                <w:rFonts w:ascii="Times New Roman" w:hAnsi="Times New Roman" w:cs="Times New Roman"/>
                <w:b/>
                <w:color w:val="010205"/>
                <w:sz w:val="24"/>
                <w:szCs w:val="24"/>
                <w:vertAlign w:val="superscript"/>
                <w:lang w:val="en-GB"/>
              </w:rPr>
              <w:t>*</w:t>
            </w:r>
          </w:p>
        </w:tc>
        <w:tc>
          <w:tcPr>
            <w:tcW w:w="547" w:type="pct"/>
            <w:tcBorders>
              <w:top w:val="nil"/>
              <w:left w:val="nil"/>
              <w:bottom w:val="single" w:sz="4" w:space="0" w:color="auto"/>
              <w:right w:val="nil"/>
            </w:tcBorders>
            <w:shd w:val="clear" w:color="auto" w:fill="auto"/>
            <w:noWrap/>
          </w:tcPr>
          <w:p w14:paraId="227E2F98" w14:textId="77777777" w:rsidR="00196102" w:rsidRPr="00B4757A" w:rsidRDefault="00196102" w:rsidP="00914F7B">
            <w:pPr>
              <w:autoSpaceDE w:val="0"/>
              <w:autoSpaceDN w:val="0"/>
              <w:adjustRightInd w:val="0"/>
              <w:spacing w:after="0" w:line="320" w:lineRule="atLeast"/>
              <w:ind w:left="60" w:right="60"/>
              <w:rPr>
                <w:rFonts w:ascii="Times New Roman" w:hAnsi="Times New Roman" w:cs="Times New Roman"/>
                <w:color w:val="010205"/>
                <w:sz w:val="24"/>
                <w:szCs w:val="24"/>
                <w:lang w:val="en-GB"/>
              </w:rPr>
            </w:pPr>
          </w:p>
        </w:tc>
        <w:tc>
          <w:tcPr>
            <w:tcW w:w="71" w:type="pct"/>
            <w:tcBorders>
              <w:top w:val="nil"/>
              <w:left w:val="nil"/>
              <w:bottom w:val="nil"/>
              <w:right w:val="nil"/>
            </w:tcBorders>
            <w:shd w:val="clear" w:color="auto" w:fill="auto"/>
            <w:noWrap/>
            <w:vAlign w:val="bottom"/>
          </w:tcPr>
          <w:p w14:paraId="5DF4AC6A"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bl>
    <w:tbl>
      <w:tblPr>
        <w:tblStyle w:val="PlainTable5"/>
        <w:tblW w:w="12474" w:type="dxa"/>
        <w:tblInd w:w="-567" w:type="dxa"/>
        <w:tblLayout w:type="fixed"/>
        <w:tblLook w:val="04A0" w:firstRow="1" w:lastRow="0" w:firstColumn="1" w:lastColumn="0" w:noHBand="0" w:noVBand="1"/>
      </w:tblPr>
      <w:tblGrid>
        <w:gridCol w:w="12474"/>
      </w:tblGrid>
      <w:tr w:rsidR="00196102" w:rsidRPr="00B4757A" w14:paraId="64B15E77" w14:textId="77777777" w:rsidTr="00C5661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12474" w:type="dxa"/>
            <w:tcBorders>
              <w:bottom w:val="none" w:sz="0" w:space="0" w:color="auto"/>
              <w:right w:val="none" w:sz="0" w:space="0" w:color="auto"/>
            </w:tcBorders>
          </w:tcPr>
          <w:p w14:paraId="2695F150" w14:textId="174506E7" w:rsidR="00E152E8" w:rsidRPr="00B4757A" w:rsidRDefault="00E84023" w:rsidP="00E152E8">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sz w:val="24"/>
                <w:szCs w:val="24"/>
                <w:lang w:val="en-GB"/>
              </w:rPr>
              <w:t>Note.</w:t>
            </w:r>
            <w:r w:rsidR="00E152E8" w:rsidRPr="00B4757A">
              <w:rPr>
                <w:rFonts w:ascii="Times New Roman" w:hAnsi="Times New Roman" w:cs="Times New Roman"/>
                <w:sz w:val="24"/>
                <w:szCs w:val="24"/>
                <w:lang w:val="en-GB"/>
              </w:rPr>
              <w:t xml:space="preserve"> </w:t>
            </w:r>
            <w:r w:rsidR="00E152E8" w:rsidRPr="00B4757A">
              <w:rPr>
                <w:rFonts w:ascii="Times New Roman" w:hAnsi="Times New Roman" w:cs="Times New Roman"/>
                <w:i w:val="0"/>
                <w:sz w:val="24"/>
                <w:szCs w:val="24"/>
                <w:lang w:val="en-GB"/>
              </w:rPr>
              <w:t xml:space="preserve">Bold typeface indicates significant effect on </w:t>
            </w:r>
            <w:r w:rsidR="006F27F8" w:rsidRPr="00B4757A">
              <w:rPr>
                <w:rFonts w:ascii="Times New Roman" w:hAnsi="Times New Roman" w:cs="Times New Roman"/>
                <w:i w:val="0"/>
                <w:sz w:val="24"/>
                <w:szCs w:val="24"/>
                <w:lang w:val="en-GB"/>
              </w:rPr>
              <w:t>SGS factor 2</w:t>
            </w:r>
            <w:r w:rsidR="00E152E8" w:rsidRPr="00B4757A">
              <w:rPr>
                <w:rFonts w:ascii="Times New Roman" w:hAnsi="Times New Roman" w:cs="Times New Roman"/>
                <w:i w:val="0"/>
                <w:sz w:val="24"/>
                <w:szCs w:val="24"/>
                <w:lang w:val="en-GB"/>
              </w:rPr>
              <w:t xml:space="preserve">: </w:t>
            </w:r>
            <w:r w:rsidR="006F27F8" w:rsidRPr="00B4757A">
              <w:rPr>
                <w:rFonts w:ascii="Times New Roman" w:hAnsi="Times New Roman" w:cs="Times New Roman"/>
                <w:i w:val="0"/>
                <w:sz w:val="24"/>
                <w:szCs w:val="24"/>
                <w:lang w:val="en-GB"/>
              </w:rPr>
              <w:t>boys are into sexy girls</w:t>
            </w:r>
            <w:r w:rsidR="00467EA3" w:rsidRPr="00B4757A">
              <w:rPr>
                <w:rFonts w:ascii="Times New Roman" w:hAnsi="Times New Roman" w:cs="Times New Roman"/>
                <w:i w:val="0"/>
                <w:sz w:val="24"/>
                <w:szCs w:val="24"/>
                <w:lang w:val="en-GB"/>
              </w:rPr>
              <w:t>.</w:t>
            </w:r>
          </w:p>
          <w:p w14:paraId="16FC3607" w14:textId="615742C9" w:rsidR="00196102" w:rsidRPr="00B4757A" w:rsidRDefault="00E152E8" w:rsidP="00E152E8">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vertAlign w:val="superscript"/>
                <w:lang w:val="en-GB"/>
              </w:rPr>
              <w:t>*</w:t>
            </w:r>
            <w:r w:rsidRPr="00B4757A">
              <w:rPr>
                <w:rFonts w:ascii="Times New Roman" w:hAnsi="Times New Roman" w:cs="Times New Roman"/>
                <w:sz w:val="24"/>
                <w:szCs w:val="24"/>
                <w:lang w:val="en-GB"/>
              </w:rPr>
              <w:t xml:space="preserve"> p </w:t>
            </w:r>
            <w:r w:rsidRPr="00B4757A">
              <w:rPr>
                <w:rFonts w:ascii="Times New Roman" w:hAnsi="Times New Roman" w:cs="Times New Roman"/>
                <w:i w:val="0"/>
                <w:sz w:val="24"/>
                <w:szCs w:val="24"/>
                <w:lang w:val="en-GB"/>
              </w:rPr>
              <w:t>&lt;.05,</w:t>
            </w:r>
            <w:r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vertAlign w:val="superscript"/>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&lt;.001.</w:t>
            </w:r>
          </w:p>
        </w:tc>
      </w:tr>
    </w:tbl>
    <w:p w14:paraId="38EC6B35" w14:textId="77777777" w:rsidR="00F554D1" w:rsidRPr="00B4757A" w:rsidRDefault="00F554D1" w:rsidP="00196102">
      <w:pPr>
        <w:tabs>
          <w:tab w:val="left" w:pos="4965"/>
        </w:tabs>
        <w:rPr>
          <w:rFonts w:ascii="Times New Roman" w:hAnsi="Times New Roman" w:cs="Times New Roman"/>
          <w:sz w:val="24"/>
          <w:szCs w:val="24"/>
          <w:lang w:val="en-GB"/>
        </w:rPr>
      </w:pPr>
    </w:p>
    <w:tbl>
      <w:tblPr>
        <w:tblpPr w:leftFromText="141" w:rightFromText="141" w:vertAnchor="text" w:horzAnchor="margin" w:tblpY="-544"/>
        <w:tblW w:w="4713" w:type="pct"/>
        <w:tblCellMar>
          <w:left w:w="70" w:type="dxa"/>
          <w:right w:w="70" w:type="dxa"/>
        </w:tblCellMar>
        <w:tblLook w:val="04A0" w:firstRow="1" w:lastRow="0" w:firstColumn="1" w:lastColumn="0" w:noHBand="0" w:noVBand="1"/>
      </w:tblPr>
      <w:tblGrid>
        <w:gridCol w:w="2000"/>
        <w:gridCol w:w="657"/>
        <w:gridCol w:w="643"/>
        <w:gridCol w:w="722"/>
        <w:gridCol w:w="220"/>
        <w:gridCol w:w="764"/>
        <w:gridCol w:w="643"/>
        <w:gridCol w:w="720"/>
        <w:gridCol w:w="227"/>
        <w:gridCol w:w="653"/>
        <w:gridCol w:w="840"/>
        <w:gridCol w:w="820"/>
        <w:gridCol w:w="249"/>
        <w:gridCol w:w="4040"/>
      </w:tblGrid>
      <w:tr w:rsidR="00DF0652" w:rsidRPr="00B4757A" w14:paraId="05FB4B55" w14:textId="77777777" w:rsidTr="004E7440">
        <w:trPr>
          <w:trHeight w:val="998"/>
        </w:trPr>
        <w:tc>
          <w:tcPr>
            <w:tcW w:w="5000" w:type="pct"/>
            <w:gridSpan w:val="14"/>
            <w:tcBorders>
              <w:top w:val="nil"/>
              <w:left w:val="nil"/>
              <w:bottom w:val="nil"/>
              <w:right w:val="nil"/>
            </w:tcBorders>
            <w:shd w:val="clear" w:color="auto" w:fill="auto"/>
            <w:noWrap/>
            <w:vAlign w:val="center"/>
            <w:hideMark/>
          </w:tcPr>
          <w:p w14:paraId="5D17D97B" w14:textId="47126C32" w:rsidR="004E7440" w:rsidRPr="00B4757A" w:rsidRDefault="00DF0652" w:rsidP="00F554D1">
            <w:pPr>
              <w:spacing w:after="0" w:line="24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lastRenderedPageBreak/>
              <w:t>Table 4c</w:t>
            </w:r>
            <w:r w:rsidRPr="00B4757A">
              <w:rPr>
                <w:rFonts w:ascii="Times New Roman" w:eastAsia="Times New Roman" w:hAnsi="Times New Roman" w:cs="Times New Roman"/>
                <w:color w:val="000000"/>
                <w:sz w:val="24"/>
                <w:szCs w:val="24"/>
                <w:lang w:val="en-GB" w:eastAsia="de-DE"/>
              </w:rPr>
              <w:t xml:space="preserve">. </w:t>
            </w:r>
          </w:p>
          <w:p w14:paraId="28CD8CD0" w14:textId="77777777" w:rsidR="004E7440" w:rsidRPr="00B4757A" w:rsidRDefault="004E7440" w:rsidP="00F554D1">
            <w:pPr>
              <w:spacing w:after="0" w:line="240" w:lineRule="auto"/>
              <w:rPr>
                <w:rFonts w:ascii="Times New Roman" w:eastAsia="Times New Roman" w:hAnsi="Times New Roman" w:cs="Times New Roman"/>
                <w:color w:val="000000"/>
                <w:sz w:val="24"/>
                <w:szCs w:val="24"/>
                <w:lang w:val="en-GB" w:eastAsia="de-DE"/>
              </w:rPr>
            </w:pPr>
          </w:p>
          <w:p w14:paraId="5D1BB1EF" w14:textId="77777777" w:rsidR="004E7440" w:rsidRPr="00B4757A" w:rsidRDefault="00DF0652" w:rsidP="00F554D1">
            <w:pPr>
              <w:spacing w:after="0" w:line="24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Multiple Linear Regression Including Main Effects of and Two-Way Interactions among </w:t>
            </w:r>
            <w:r w:rsidR="00D57248" w:rsidRPr="00B4757A">
              <w:rPr>
                <w:rFonts w:ascii="Times New Roman" w:eastAsia="Times New Roman" w:hAnsi="Times New Roman" w:cs="Times New Roman"/>
                <w:i/>
                <w:color w:val="000000"/>
                <w:sz w:val="24"/>
                <w:szCs w:val="24"/>
                <w:lang w:val="en-GB" w:eastAsia="de-DE"/>
              </w:rPr>
              <w:t>SGS</w:t>
            </w:r>
            <w:r w:rsidRPr="00B4757A">
              <w:rPr>
                <w:rFonts w:ascii="Times New Roman" w:eastAsia="Times New Roman" w:hAnsi="Times New Roman" w:cs="Times New Roman"/>
                <w:i/>
                <w:color w:val="000000"/>
                <w:sz w:val="24"/>
                <w:szCs w:val="24"/>
                <w:lang w:val="en-GB" w:eastAsia="de-DE"/>
              </w:rPr>
              <w:t xml:space="preserve"> factor 3,</w:t>
            </w:r>
          </w:p>
          <w:p w14:paraId="1703C077" w14:textId="1E6328AA" w:rsidR="004E7440" w:rsidRPr="00B4757A" w:rsidRDefault="00DF0652" w:rsidP="00F554D1">
            <w:pPr>
              <w:spacing w:after="0" w:line="24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 </w:t>
            </w:r>
            <w:r w:rsidR="00F554D1" w:rsidRPr="00B4757A">
              <w:rPr>
                <w:rFonts w:ascii="Times New Roman" w:eastAsia="Times New Roman" w:hAnsi="Times New Roman" w:cs="Times New Roman"/>
                <w:i/>
                <w:color w:val="000000"/>
                <w:sz w:val="24"/>
                <w:szCs w:val="24"/>
                <w:lang w:val="en-GB" w:eastAsia="de-DE"/>
              </w:rPr>
              <w:t xml:space="preserve">Music Preference, </w:t>
            </w:r>
            <w:r w:rsidRPr="00B4757A">
              <w:rPr>
                <w:rFonts w:ascii="Times New Roman" w:eastAsia="Times New Roman" w:hAnsi="Times New Roman" w:cs="Times New Roman"/>
                <w:i/>
                <w:color w:val="000000"/>
                <w:sz w:val="24"/>
                <w:szCs w:val="24"/>
                <w:lang w:val="en-GB" w:eastAsia="de-DE"/>
              </w:rPr>
              <w:t>Gender and Religion</w:t>
            </w:r>
          </w:p>
        </w:tc>
      </w:tr>
      <w:tr w:rsidR="004E7440" w:rsidRPr="00B4757A" w14:paraId="47D8CE87" w14:textId="77777777" w:rsidTr="004E7440">
        <w:trPr>
          <w:gridAfter w:val="1"/>
          <w:wAfter w:w="1661" w:type="pct"/>
          <w:trHeight w:val="280"/>
        </w:trPr>
        <w:tc>
          <w:tcPr>
            <w:tcW w:w="746" w:type="pct"/>
            <w:tcBorders>
              <w:top w:val="single" w:sz="4" w:space="0" w:color="auto"/>
              <w:left w:val="nil"/>
            </w:tcBorders>
            <w:shd w:val="clear" w:color="auto" w:fill="auto"/>
            <w:noWrap/>
            <w:vAlign w:val="center"/>
            <w:hideMark/>
          </w:tcPr>
          <w:p w14:paraId="1485B4E7"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25" w:type="pct"/>
            <w:gridSpan w:val="3"/>
            <w:tcBorders>
              <w:top w:val="single" w:sz="4" w:space="0" w:color="auto"/>
              <w:bottom w:val="single" w:sz="4" w:space="0" w:color="auto"/>
            </w:tcBorders>
            <w:shd w:val="clear" w:color="auto" w:fill="auto"/>
            <w:noWrap/>
            <w:vAlign w:val="center"/>
            <w:hideMark/>
          </w:tcPr>
          <w:p w14:paraId="6879BE28"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Model 1 </w:t>
            </w:r>
          </w:p>
        </w:tc>
        <w:tc>
          <w:tcPr>
            <w:tcW w:w="82" w:type="pct"/>
            <w:tcBorders>
              <w:top w:val="single" w:sz="4" w:space="0" w:color="auto"/>
              <w:bottom w:val="single" w:sz="4" w:space="0" w:color="auto"/>
            </w:tcBorders>
            <w:shd w:val="clear" w:color="auto" w:fill="auto"/>
            <w:noWrap/>
            <w:vAlign w:val="center"/>
            <w:hideMark/>
          </w:tcPr>
          <w:p w14:paraId="2181063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64" w:type="pct"/>
            <w:gridSpan w:val="3"/>
            <w:tcBorders>
              <w:top w:val="single" w:sz="4" w:space="0" w:color="auto"/>
              <w:bottom w:val="single" w:sz="4" w:space="0" w:color="auto"/>
            </w:tcBorders>
            <w:shd w:val="clear" w:color="auto" w:fill="auto"/>
            <w:noWrap/>
            <w:vAlign w:val="center"/>
            <w:hideMark/>
          </w:tcPr>
          <w:p w14:paraId="6DD8EF61"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2</w:t>
            </w:r>
          </w:p>
        </w:tc>
        <w:tc>
          <w:tcPr>
            <w:tcW w:w="85" w:type="pct"/>
            <w:tcBorders>
              <w:top w:val="single" w:sz="4" w:space="0" w:color="auto"/>
              <w:bottom w:val="single" w:sz="4" w:space="0" w:color="auto"/>
            </w:tcBorders>
            <w:shd w:val="clear" w:color="auto" w:fill="auto"/>
            <w:noWrap/>
            <w:vAlign w:val="center"/>
            <w:hideMark/>
          </w:tcPr>
          <w:p w14:paraId="3664564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845" w:type="pct"/>
            <w:gridSpan w:val="3"/>
            <w:tcBorders>
              <w:top w:val="single" w:sz="4" w:space="0" w:color="auto"/>
              <w:bottom w:val="single" w:sz="4" w:space="0" w:color="auto"/>
            </w:tcBorders>
            <w:shd w:val="clear" w:color="auto" w:fill="auto"/>
            <w:noWrap/>
            <w:vAlign w:val="center"/>
            <w:hideMark/>
          </w:tcPr>
          <w:p w14:paraId="424F776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3</w:t>
            </w:r>
          </w:p>
        </w:tc>
        <w:tc>
          <w:tcPr>
            <w:tcW w:w="93" w:type="pct"/>
            <w:tcBorders>
              <w:top w:val="single" w:sz="4" w:space="0" w:color="auto"/>
              <w:bottom w:val="single" w:sz="4" w:space="0" w:color="auto"/>
              <w:right w:val="nil"/>
            </w:tcBorders>
            <w:shd w:val="clear" w:color="auto" w:fill="auto"/>
            <w:noWrap/>
            <w:vAlign w:val="center"/>
            <w:hideMark/>
          </w:tcPr>
          <w:p w14:paraId="7DA4836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4E7440" w:rsidRPr="00B4757A" w14:paraId="0CADB29F" w14:textId="77777777" w:rsidTr="004E7440">
        <w:trPr>
          <w:gridAfter w:val="1"/>
          <w:wAfter w:w="1662" w:type="pct"/>
          <w:trHeight w:val="280"/>
        </w:trPr>
        <w:tc>
          <w:tcPr>
            <w:tcW w:w="746" w:type="pct"/>
            <w:tcBorders>
              <w:top w:val="nil"/>
              <w:left w:val="nil"/>
              <w:bottom w:val="single" w:sz="4" w:space="0" w:color="auto"/>
            </w:tcBorders>
            <w:shd w:val="clear" w:color="auto" w:fill="auto"/>
            <w:noWrap/>
            <w:vAlign w:val="center"/>
            <w:hideMark/>
          </w:tcPr>
          <w:p w14:paraId="6377FF69"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45" w:type="pct"/>
            <w:tcBorders>
              <w:top w:val="single" w:sz="4" w:space="0" w:color="auto"/>
              <w:bottom w:val="single" w:sz="4" w:space="0" w:color="auto"/>
            </w:tcBorders>
            <w:shd w:val="clear" w:color="auto" w:fill="auto"/>
            <w:noWrap/>
            <w:vAlign w:val="center"/>
            <w:hideMark/>
          </w:tcPr>
          <w:p w14:paraId="0D8E4E5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26" w:type="pct"/>
            <w:tcBorders>
              <w:top w:val="single" w:sz="4" w:space="0" w:color="auto"/>
              <w:bottom w:val="single" w:sz="4" w:space="0" w:color="auto"/>
            </w:tcBorders>
            <w:shd w:val="clear" w:color="auto" w:fill="auto"/>
            <w:noWrap/>
            <w:vAlign w:val="center"/>
            <w:hideMark/>
          </w:tcPr>
          <w:p w14:paraId="2760285D"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4" w:type="pct"/>
            <w:tcBorders>
              <w:top w:val="single" w:sz="4" w:space="0" w:color="auto"/>
              <w:bottom w:val="single" w:sz="4" w:space="0" w:color="auto"/>
            </w:tcBorders>
            <w:shd w:val="clear" w:color="auto" w:fill="auto"/>
            <w:noWrap/>
            <w:vAlign w:val="center"/>
            <w:hideMark/>
          </w:tcPr>
          <w:p w14:paraId="2EF9399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82" w:type="pct"/>
            <w:tcBorders>
              <w:top w:val="single" w:sz="4" w:space="0" w:color="auto"/>
              <w:bottom w:val="single" w:sz="4" w:space="0" w:color="auto"/>
            </w:tcBorders>
            <w:shd w:val="clear" w:color="auto" w:fill="auto"/>
            <w:noWrap/>
            <w:vAlign w:val="center"/>
            <w:hideMark/>
          </w:tcPr>
          <w:p w14:paraId="2A228250"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85" w:type="pct"/>
            <w:tcBorders>
              <w:top w:val="single" w:sz="4" w:space="0" w:color="auto"/>
              <w:bottom w:val="single" w:sz="4" w:space="0" w:color="auto"/>
            </w:tcBorders>
            <w:shd w:val="clear" w:color="auto" w:fill="auto"/>
            <w:noWrap/>
            <w:vAlign w:val="center"/>
            <w:hideMark/>
          </w:tcPr>
          <w:p w14:paraId="08EDFC9A"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26" w:type="pct"/>
            <w:tcBorders>
              <w:top w:val="single" w:sz="4" w:space="0" w:color="auto"/>
              <w:bottom w:val="single" w:sz="4" w:space="0" w:color="auto"/>
            </w:tcBorders>
            <w:shd w:val="clear" w:color="auto" w:fill="auto"/>
            <w:noWrap/>
            <w:vAlign w:val="center"/>
            <w:hideMark/>
          </w:tcPr>
          <w:p w14:paraId="2D0042A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3" w:type="pct"/>
            <w:tcBorders>
              <w:top w:val="single" w:sz="4" w:space="0" w:color="auto"/>
              <w:bottom w:val="single" w:sz="4" w:space="0" w:color="auto"/>
            </w:tcBorders>
            <w:shd w:val="clear" w:color="auto" w:fill="auto"/>
            <w:noWrap/>
            <w:vAlign w:val="center"/>
            <w:hideMark/>
          </w:tcPr>
          <w:p w14:paraId="7E0944D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85" w:type="pct"/>
            <w:tcBorders>
              <w:top w:val="single" w:sz="4" w:space="0" w:color="auto"/>
              <w:bottom w:val="single" w:sz="4" w:space="0" w:color="auto"/>
            </w:tcBorders>
            <w:shd w:val="clear" w:color="auto" w:fill="auto"/>
            <w:noWrap/>
            <w:vAlign w:val="center"/>
            <w:hideMark/>
          </w:tcPr>
          <w:p w14:paraId="44A4212A"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44" w:type="pct"/>
            <w:tcBorders>
              <w:top w:val="single" w:sz="4" w:space="0" w:color="auto"/>
              <w:bottom w:val="single" w:sz="4" w:space="0" w:color="auto"/>
            </w:tcBorders>
            <w:shd w:val="clear" w:color="auto" w:fill="auto"/>
            <w:noWrap/>
            <w:vAlign w:val="center"/>
            <w:hideMark/>
          </w:tcPr>
          <w:p w14:paraId="67990F5D"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95" w:type="pct"/>
            <w:tcBorders>
              <w:top w:val="single" w:sz="4" w:space="0" w:color="auto"/>
              <w:bottom w:val="single" w:sz="4" w:space="0" w:color="auto"/>
            </w:tcBorders>
            <w:shd w:val="clear" w:color="auto" w:fill="auto"/>
            <w:noWrap/>
            <w:vAlign w:val="center"/>
            <w:hideMark/>
          </w:tcPr>
          <w:p w14:paraId="75EF4B15"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306" w:type="pct"/>
            <w:tcBorders>
              <w:top w:val="single" w:sz="4" w:space="0" w:color="auto"/>
              <w:bottom w:val="single" w:sz="4" w:space="0" w:color="auto"/>
            </w:tcBorders>
            <w:shd w:val="clear" w:color="auto" w:fill="auto"/>
            <w:noWrap/>
            <w:vAlign w:val="center"/>
            <w:hideMark/>
          </w:tcPr>
          <w:p w14:paraId="78205ED5"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93" w:type="pct"/>
            <w:tcBorders>
              <w:top w:val="single" w:sz="4" w:space="0" w:color="auto"/>
              <w:bottom w:val="single" w:sz="4" w:space="0" w:color="auto"/>
              <w:right w:val="nil"/>
            </w:tcBorders>
            <w:shd w:val="clear" w:color="auto" w:fill="auto"/>
            <w:noWrap/>
            <w:vAlign w:val="center"/>
            <w:hideMark/>
          </w:tcPr>
          <w:p w14:paraId="0CE31B7A"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4E7440" w:rsidRPr="00B4757A" w14:paraId="1F61FBE2" w14:textId="77777777" w:rsidTr="004E7440">
        <w:trPr>
          <w:gridAfter w:val="1"/>
          <w:wAfter w:w="1662" w:type="pct"/>
          <w:trHeight w:val="280"/>
        </w:trPr>
        <w:tc>
          <w:tcPr>
            <w:tcW w:w="746" w:type="pct"/>
            <w:tcBorders>
              <w:top w:val="single" w:sz="4" w:space="0" w:color="auto"/>
              <w:left w:val="nil"/>
              <w:bottom w:val="nil"/>
            </w:tcBorders>
            <w:shd w:val="clear" w:color="auto" w:fill="auto"/>
            <w:noWrap/>
            <w:vAlign w:val="center"/>
            <w:hideMark/>
          </w:tcPr>
          <w:p w14:paraId="7EAA3162" w14:textId="77777777" w:rsidR="00FA6011" w:rsidRPr="00B4757A" w:rsidRDefault="00FA6011" w:rsidP="00F554D1">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Background</w:t>
            </w:r>
          </w:p>
        </w:tc>
        <w:tc>
          <w:tcPr>
            <w:tcW w:w="245" w:type="pct"/>
            <w:tcBorders>
              <w:top w:val="single" w:sz="4" w:space="0" w:color="auto"/>
              <w:bottom w:val="nil"/>
            </w:tcBorders>
            <w:shd w:val="clear" w:color="auto" w:fill="auto"/>
            <w:noWrap/>
            <w:vAlign w:val="bottom"/>
            <w:hideMark/>
          </w:tcPr>
          <w:p w14:paraId="62358292"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226" w:type="pct"/>
            <w:tcBorders>
              <w:top w:val="single" w:sz="4" w:space="0" w:color="auto"/>
              <w:bottom w:val="nil"/>
            </w:tcBorders>
            <w:shd w:val="clear" w:color="auto" w:fill="auto"/>
            <w:noWrap/>
            <w:vAlign w:val="bottom"/>
            <w:hideMark/>
          </w:tcPr>
          <w:p w14:paraId="39DF128D"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single" w:sz="4" w:space="0" w:color="auto"/>
              <w:bottom w:val="nil"/>
            </w:tcBorders>
            <w:shd w:val="clear" w:color="auto" w:fill="auto"/>
            <w:noWrap/>
            <w:vAlign w:val="bottom"/>
            <w:hideMark/>
          </w:tcPr>
          <w:p w14:paraId="3DD77A33"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82" w:type="pct"/>
            <w:tcBorders>
              <w:top w:val="single" w:sz="4" w:space="0" w:color="auto"/>
              <w:bottom w:val="nil"/>
            </w:tcBorders>
            <w:shd w:val="clear" w:color="auto" w:fill="auto"/>
            <w:noWrap/>
            <w:vAlign w:val="bottom"/>
            <w:hideMark/>
          </w:tcPr>
          <w:p w14:paraId="0E77BB3D"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285" w:type="pct"/>
            <w:tcBorders>
              <w:top w:val="single" w:sz="4" w:space="0" w:color="auto"/>
              <w:bottom w:val="nil"/>
            </w:tcBorders>
            <w:shd w:val="clear" w:color="auto" w:fill="auto"/>
            <w:noWrap/>
            <w:vAlign w:val="bottom"/>
            <w:hideMark/>
          </w:tcPr>
          <w:p w14:paraId="2256DC4B"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226" w:type="pct"/>
            <w:tcBorders>
              <w:top w:val="single" w:sz="4" w:space="0" w:color="auto"/>
              <w:bottom w:val="nil"/>
            </w:tcBorders>
            <w:shd w:val="clear" w:color="auto" w:fill="auto"/>
            <w:noWrap/>
            <w:vAlign w:val="bottom"/>
            <w:hideMark/>
          </w:tcPr>
          <w:p w14:paraId="794DE782"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253" w:type="pct"/>
            <w:tcBorders>
              <w:top w:val="single" w:sz="4" w:space="0" w:color="auto"/>
              <w:bottom w:val="nil"/>
            </w:tcBorders>
            <w:shd w:val="clear" w:color="auto" w:fill="auto"/>
            <w:noWrap/>
            <w:vAlign w:val="bottom"/>
            <w:hideMark/>
          </w:tcPr>
          <w:p w14:paraId="3CB76442"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85" w:type="pct"/>
            <w:tcBorders>
              <w:top w:val="single" w:sz="4" w:space="0" w:color="auto"/>
              <w:bottom w:val="nil"/>
            </w:tcBorders>
            <w:shd w:val="clear" w:color="auto" w:fill="auto"/>
            <w:noWrap/>
            <w:vAlign w:val="bottom"/>
            <w:hideMark/>
          </w:tcPr>
          <w:p w14:paraId="628DFF88"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244" w:type="pct"/>
            <w:tcBorders>
              <w:top w:val="single" w:sz="4" w:space="0" w:color="auto"/>
              <w:bottom w:val="nil"/>
            </w:tcBorders>
            <w:shd w:val="clear" w:color="auto" w:fill="auto"/>
            <w:noWrap/>
            <w:vAlign w:val="center"/>
            <w:hideMark/>
          </w:tcPr>
          <w:p w14:paraId="7C90F026"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295" w:type="pct"/>
            <w:tcBorders>
              <w:top w:val="single" w:sz="4" w:space="0" w:color="auto"/>
              <w:bottom w:val="nil"/>
            </w:tcBorders>
            <w:shd w:val="clear" w:color="auto" w:fill="auto"/>
            <w:noWrap/>
            <w:vAlign w:val="center"/>
            <w:hideMark/>
          </w:tcPr>
          <w:p w14:paraId="5F59E9A6"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306" w:type="pct"/>
            <w:tcBorders>
              <w:top w:val="single" w:sz="4" w:space="0" w:color="auto"/>
              <w:bottom w:val="nil"/>
            </w:tcBorders>
            <w:shd w:val="clear" w:color="auto" w:fill="auto"/>
            <w:noWrap/>
            <w:vAlign w:val="center"/>
            <w:hideMark/>
          </w:tcPr>
          <w:p w14:paraId="17656B49"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c>
          <w:tcPr>
            <w:tcW w:w="93" w:type="pct"/>
            <w:tcBorders>
              <w:top w:val="single" w:sz="4" w:space="0" w:color="auto"/>
              <w:bottom w:val="nil"/>
              <w:right w:val="nil"/>
            </w:tcBorders>
            <w:shd w:val="clear" w:color="auto" w:fill="auto"/>
            <w:noWrap/>
            <w:vAlign w:val="bottom"/>
            <w:hideMark/>
          </w:tcPr>
          <w:p w14:paraId="28D18B2A" w14:textId="77777777" w:rsidR="00FA6011" w:rsidRPr="00B4757A" w:rsidRDefault="00FA6011" w:rsidP="00F554D1">
            <w:pPr>
              <w:spacing w:after="0" w:line="360" w:lineRule="auto"/>
              <w:jc w:val="right"/>
              <w:rPr>
                <w:rFonts w:ascii="Times New Roman" w:eastAsia="Times New Roman" w:hAnsi="Times New Roman" w:cs="Times New Roman"/>
                <w:color w:val="000000"/>
                <w:sz w:val="24"/>
                <w:szCs w:val="24"/>
                <w:lang w:val="en-GB" w:eastAsia="de-DE"/>
              </w:rPr>
            </w:pPr>
          </w:p>
        </w:tc>
      </w:tr>
      <w:tr w:rsidR="004E7440" w:rsidRPr="00B4757A" w14:paraId="17BB0EC7" w14:textId="77777777" w:rsidTr="004E7440">
        <w:trPr>
          <w:gridAfter w:val="1"/>
          <w:wAfter w:w="1662" w:type="pct"/>
          <w:trHeight w:val="295"/>
        </w:trPr>
        <w:tc>
          <w:tcPr>
            <w:tcW w:w="746" w:type="pct"/>
            <w:tcBorders>
              <w:top w:val="nil"/>
              <w:left w:val="nil"/>
              <w:bottom w:val="nil"/>
            </w:tcBorders>
            <w:shd w:val="clear" w:color="auto" w:fill="auto"/>
            <w:noWrap/>
            <w:vAlign w:val="center"/>
            <w:hideMark/>
          </w:tcPr>
          <w:p w14:paraId="0D08D3FD"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Age</w:t>
            </w:r>
          </w:p>
        </w:tc>
        <w:tc>
          <w:tcPr>
            <w:tcW w:w="245" w:type="pct"/>
            <w:tcBorders>
              <w:top w:val="nil"/>
              <w:bottom w:val="nil"/>
            </w:tcBorders>
            <w:shd w:val="clear" w:color="auto" w:fill="auto"/>
            <w:noWrap/>
            <w:hideMark/>
          </w:tcPr>
          <w:p w14:paraId="26B93DF2"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226" w:type="pct"/>
            <w:tcBorders>
              <w:top w:val="nil"/>
              <w:bottom w:val="nil"/>
            </w:tcBorders>
            <w:shd w:val="clear" w:color="auto" w:fill="auto"/>
            <w:noWrap/>
            <w:hideMark/>
          </w:tcPr>
          <w:p w14:paraId="2B8A26C3"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4" w:type="pct"/>
            <w:tcBorders>
              <w:top w:val="nil"/>
              <w:bottom w:val="nil"/>
            </w:tcBorders>
            <w:shd w:val="clear" w:color="auto" w:fill="auto"/>
            <w:noWrap/>
            <w:hideMark/>
          </w:tcPr>
          <w:p w14:paraId="6DFDC30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82" w:type="pct"/>
            <w:tcBorders>
              <w:top w:val="nil"/>
              <w:bottom w:val="nil"/>
            </w:tcBorders>
            <w:shd w:val="clear" w:color="auto" w:fill="auto"/>
            <w:noWrap/>
            <w:vAlign w:val="center"/>
            <w:hideMark/>
          </w:tcPr>
          <w:p w14:paraId="3B2EF819"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nil"/>
            </w:tcBorders>
            <w:shd w:val="clear" w:color="auto" w:fill="auto"/>
            <w:noWrap/>
            <w:hideMark/>
          </w:tcPr>
          <w:p w14:paraId="13F09EF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26" w:type="pct"/>
            <w:tcBorders>
              <w:top w:val="nil"/>
              <w:bottom w:val="nil"/>
            </w:tcBorders>
            <w:shd w:val="clear" w:color="auto" w:fill="auto"/>
            <w:noWrap/>
            <w:hideMark/>
          </w:tcPr>
          <w:p w14:paraId="110E3E73"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3" w:type="pct"/>
            <w:tcBorders>
              <w:top w:val="nil"/>
              <w:bottom w:val="nil"/>
            </w:tcBorders>
            <w:shd w:val="clear" w:color="auto" w:fill="auto"/>
            <w:noWrap/>
            <w:hideMark/>
          </w:tcPr>
          <w:p w14:paraId="6A7E6C6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85" w:type="pct"/>
            <w:tcBorders>
              <w:top w:val="nil"/>
              <w:bottom w:val="nil"/>
            </w:tcBorders>
            <w:shd w:val="clear" w:color="auto" w:fill="auto"/>
            <w:noWrap/>
            <w:vAlign w:val="center"/>
            <w:hideMark/>
          </w:tcPr>
          <w:p w14:paraId="0F11DF8D"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bottom w:val="nil"/>
            </w:tcBorders>
            <w:shd w:val="clear" w:color="auto" w:fill="auto"/>
            <w:noWrap/>
            <w:hideMark/>
          </w:tcPr>
          <w:p w14:paraId="3BB9CAD0"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w:t>
            </w:r>
          </w:p>
        </w:tc>
        <w:tc>
          <w:tcPr>
            <w:tcW w:w="295" w:type="pct"/>
            <w:tcBorders>
              <w:top w:val="nil"/>
              <w:bottom w:val="nil"/>
            </w:tcBorders>
            <w:shd w:val="clear" w:color="auto" w:fill="auto"/>
            <w:noWrap/>
            <w:hideMark/>
          </w:tcPr>
          <w:p w14:paraId="61A655F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306" w:type="pct"/>
            <w:tcBorders>
              <w:top w:val="nil"/>
              <w:bottom w:val="nil"/>
            </w:tcBorders>
            <w:shd w:val="clear" w:color="auto" w:fill="auto"/>
            <w:noWrap/>
            <w:hideMark/>
          </w:tcPr>
          <w:p w14:paraId="453BEA3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w:t>
            </w:r>
          </w:p>
        </w:tc>
        <w:tc>
          <w:tcPr>
            <w:tcW w:w="93" w:type="pct"/>
            <w:tcBorders>
              <w:top w:val="nil"/>
              <w:bottom w:val="nil"/>
              <w:right w:val="nil"/>
            </w:tcBorders>
            <w:shd w:val="clear" w:color="auto" w:fill="auto"/>
            <w:noWrap/>
            <w:vAlign w:val="center"/>
            <w:hideMark/>
          </w:tcPr>
          <w:p w14:paraId="26956739"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7C10626D" w14:textId="77777777" w:rsidTr="004E7440">
        <w:trPr>
          <w:gridAfter w:val="1"/>
          <w:wAfter w:w="1662" w:type="pct"/>
          <w:trHeight w:val="295"/>
        </w:trPr>
        <w:tc>
          <w:tcPr>
            <w:tcW w:w="746" w:type="pct"/>
            <w:tcBorders>
              <w:top w:val="nil"/>
              <w:left w:val="nil"/>
              <w:bottom w:val="single" w:sz="4" w:space="0" w:color="auto"/>
            </w:tcBorders>
            <w:shd w:val="clear" w:color="auto" w:fill="auto"/>
            <w:noWrap/>
            <w:vAlign w:val="center"/>
            <w:hideMark/>
          </w:tcPr>
          <w:p w14:paraId="7E32A44F"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Education level</w:t>
            </w:r>
          </w:p>
        </w:tc>
        <w:tc>
          <w:tcPr>
            <w:tcW w:w="245" w:type="pct"/>
            <w:tcBorders>
              <w:top w:val="nil"/>
              <w:bottom w:val="single" w:sz="4" w:space="0" w:color="auto"/>
            </w:tcBorders>
            <w:shd w:val="clear" w:color="auto" w:fill="auto"/>
            <w:noWrap/>
            <w:hideMark/>
          </w:tcPr>
          <w:p w14:paraId="77D6577E"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-.28</w:t>
            </w:r>
          </w:p>
        </w:tc>
        <w:tc>
          <w:tcPr>
            <w:tcW w:w="226" w:type="pct"/>
            <w:tcBorders>
              <w:top w:val="nil"/>
              <w:bottom w:val="single" w:sz="4" w:space="0" w:color="auto"/>
            </w:tcBorders>
            <w:shd w:val="clear" w:color="auto" w:fill="auto"/>
            <w:noWrap/>
            <w:hideMark/>
          </w:tcPr>
          <w:p w14:paraId="74E77315"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54" w:type="pct"/>
            <w:tcBorders>
              <w:top w:val="nil"/>
              <w:bottom w:val="single" w:sz="4" w:space="0" w:color="auto"/>
            </w:tcBorders>
            <w:shd w:val="clear" w:color="auto" w:fill="auto"/>
            <w:noWrap/>
            <w:hideMark/>
          </w:tcPr>
          <w:p w14:paraId="6E36E5A3"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-.12</w:t>
            </w:r>
            <w:r w:rsidRPr="00B4757A">
              <w:rPr>
                <w:rFonts w:ascii="Times New Roman" w:hAnsi="Times New Roman" w:cs="Times New Roman"/>
                <w:b/>
                <w:color w:val="010205"/>
                <w:sz w:val="24"/>
                <w:szCs w:val="24"/>
                <w:vertAlign w:val="superscript"/>
                <w:lang w:val="en-GB"/>
              </w:rPr>
              <w:t>*</w:t>
            </w:r>
          </w:p>
        </w:tc>
        <w:tc>
          <w:tcPr>
            <w:tcW w:w="82" w:type="pct"/>
            <w:tcBorders>
              <w:top w:val="nil"/>
              <w:bottom w:val="single" w:sz="4" w:space="0" w:color="auto"/>
            </w:tcBorders>
            <w:shd w:val="clear" w:color="auto" w:fill="auto"/>
            <w:noWrap/>
            <w:vAlign w:val="center"/>
            <w:hideMark/>
          </w:tcPr>
          <w:p w14:paraId="4B14858A"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single" w:sz="4" w:space="0" w:color="auto"/>
            </w:tcBorders>
            <w:shd w:val="clear" w:color="auto" w:fill="auto"/>
            <w:noWrap/>
            <w:hideMark/>
          </w:tcPr>
          <w:p w14:paraId="6D53EB8D"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-.29</w:t>
            </w:r>
          </w:p>
        </w:tc>
        <w:tc>
          <w:tcPr>
            <w:tcW w:w="226" w:type="pct"/>
            <w:tcBorders>
              <w:top w:val="nil"/>
              <w:bottom w:val="single" w:sz="4" w:space="0" w:color="auto"/>
            </w:tcBorders>
            <w:shd w:val="clear" w:color="auto" w:fill="auto"/>
            <w:noWrap/>
            <w:hideMark/>
          </w:tcPr>
          <w:p w14:paraId="47807A0E"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53" w:type="pct"/>
            <w:tcBorders>
              <w:top w:val="nil"/>
              <w:bottom w:val="single" w:sz="4" w:space="0" w:color="auto"/>
            </w:tcBorders>
            <w:shd w:val="clear" w:color="auto" w:fill="auto"/>
            <w:noWrap/>
            <w:hideMark/>
          </w:tcPr>
          <w:p w14:paraId="26D7526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-.12</w:t>
            </w:r>
            <w:r w:rsidRPr="00B4757A">
              <w:rPr>
                <w:rFonts w:ascii="Times New Roman" w:hAnsi="Times New Roman" w:cs="Times New Roman"/>
                <w:b/>
                <w:color w:val="010205"/>
                <w:sz w:val="24"/>
                <w:szCs w:val="24"/>
                <w:vertAlign w:val="superscript"/>
                <w:lang w:val="en-GB"/>
              </w:rPr>
              <w:t>*</w:t>
            </w:r>
          </w:p>
        </w:tc>
        <w:tc>
          <w:tcPr>
            <w:tcW w:w="85" w:type="pct"/>
            <w:tcBorders>
              <w:top w:val="nil"/>
              <w:bottom w:val="single" w:sz="4" w:space="0" w:color="auto"/>
            </w:tcBorders>
            <w:shd w:val="clear" w:color="auto" w:fill="auto"/>
            <w:noWrap/>
            <w:vAlign w:val="center"/>
            <w:hideMark/>
          </w:tcPr>
          <w:p w14:paraId="2D81727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bottom w:val="single" w:sz="4" w:space="0" w:color="auto"/>
            </w:tcBorders>
            <w:shd w:val="clear" w:color="auto" w:fill="auto"/>
            <w:noWrap/>
            <w:hideMark/>
          </w:tcPr>
          <w:p w14:paraId="5A121846"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-.28</w:t>
            </w:r>
          </w:p>
        </w:tc>
        <w:tc>
          <w:tcPr>
            <w:tcW w:w="295" w:type="pct"/>
            <w:tcBorders>
              <w:top w:val="nil"/>
              <w:bottom w:val="single" w:sz="4" w:space="0" w:color="auto"/>
            </w:tcBorders>
            <w:shd w:val="clear" w:color="auto" w:fill="auto"/>
            <w:noWrap/>
            <w:hideMark/>
          </w:tcPr>
          <w:p w14:paraId="033A20BB"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306" w:type="pct"/>
            <w:tcBorders>
              <w:top w:val="nil"/>
              <w:bottom w:val="single" w:sz="4" w:space="0" w:color="auto"/>
            </w:tcBorders>
            <w:shd w:val="clear" w:color="auto" w:fill="auto"/>
            <w:noWrap/>
            <w:hideMark/>
          </w:tcPr>
          <w:p w14:paraId="68065D9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-.12</w:t>
            </w:r>
            <w:r w:rsidRPr="00B4757A">
              <w:rPr>
                <w:rFonts w:ascii="Times New Roman" w:hAnsi="Times New Roman" w:cs="Times New Roman"/>
                <w:b/>
                <w:color w:val="010205"/>
                <w:sz w:val="24"/>
                <w:szCs w:val="24"/>
                <w:vertAlign w:val="superscript"/>
                <w:lang w:val="en-GB"/>
              </w:rPr>
              <w:t>*</w:t>
            </w:r>
          </w:p>
        </w:tc>
        <w:tc>
          <w:tcPr>
            <w:tcW w:w="93" w:type="pct"/>
            <w:tcBorders>
              <w:top w:val="nil"/>
              <w:bottom w:val="single" w:sz="4" w:space="0" w:color="auto"/>
              <w:right w:val="nil"/>
            </w:tcBorders>
            <w:shd w:val="clear" w:color="auto" w:fill="auto"/>
            <w:noWrap/>
            <w:vAlign w:val="center"/>
            <w:hideMark/>
          </w:tcPr>
          <w:p w14:paraId="5741DB9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2C1A54B1" w14:textId="77777777" w:rsidTr="004E7440">
        <w:trPr>
          <w:gridAfter w:val="1"/>
          <w:wAfter w:w="1662" w:type="pct"/>
          <w:trHeight w:val="280"/>
        </w:trPr>
        <w:tc>
          <w:tcPr>
            <w:tcW w:w="746" w:type="pct"/>
            <w:tcBorders>
              <w:top w:val="single" w:sz="4" w:space="0" w:color="auto"/>
              <w:left w:val="nil"/>
            </w:tcBorders>
            <w:shd w:val="clear" w:color="auto" w:fill="auto"/>
            <w:noWrap/>
            <w:vAlign w:val="center"/>
          </w:tcPr>
          <w:p w14:paraId="1B9CF9FE" w14:textId="77777777" w:rsidR="00FA6011" w:rsidRPr="00B4757A" w:rsidRDefault="00FA6011" w:rsidP="00F554D1">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Moderators</w:t>
            </w:r>
          </w:p>
        </w:tc>
        <w:tc>
          <w:tcPr>
            <w:tcW w:w="245" w:type="pct"/>
            <w:tcBorders>
              <w:top w:val="single" w:sz="4" w:space="0" w:color="auto"/>
            </w:tcBorders>
            <w:shd w:val="clear" w:color="auto" w:fill="auto"/>
            <w:noWrap/>
            <w:vAlign w:val="center"/>
          </w:tcPr>
          <w:p w14:paraId="702F4BA1"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single" w:sz="4" w:space="0" w:color="auto"/>
            </w:tcBorders>
            <w:shd w:val="clear" w:color="auto" w:fill="auto"/>
            <w:noWrap/>
            <w:vAlign w:val="center"/>
          </w:tcPr>
          <w:p w14:paraId="61754ED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single" w:sz="4" w:space="0" w:color="auto"/>
            </w:tcBorders>
            <w:shd w:val="clear" w:color="auto" w:fill="auto"/>
            <w:noWrap/>
            <w:vAlign w:val="center"/>
          </w:tcPr>
          <w:p w14:paraId="6C5E1838"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single" w:sz="4" w:space="0" w:color="auto"/>
            </w:tcBorders>
            <w:shd w:val="clear" w:color="auto" w:fill="auto"/>
            <w:noWrap/>
            <w:vAlign w:val="center"/>
          </w:tcPr>
          <w:p w14:paraId="70D40A3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single" w:sz="4" w:space="0" w:color="auto"/>
            </w:tcBorders>
            <w:shd w:val="clear" w:color="auto" w:fill="auto"/>
            <w:noWrap/>
            <w:vAlign w:val="center"/>
          </w:tcPr>
          <w:p w14:paraId="1197B85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single" w:sz="4" w:space="0" w:color="auto"/>
            </w:tcBorders>
            <w:shd w:val="clear" w:color="auto" w:fill="auto"/>
            <w:noWrap/>
            <w:vAlign w:val="center"/>
          </w:tcPr>
          <w:p w14:paraId="0488BB6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tcBorders>
            <w:shd w:val="clear" w:color="auto" w:fill="auto"/>
            <w:noWrap/>
            <w:vAlign w:val="center"/>
          </w:tcPr>
          <w:p w14:paraId="0C8A1C5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5" w:type="pct"/>
            <w:tcBorders>
              <w:top w:val="single" w:sz="4" w:space="0" w:color="auto"/>
            </w:tcBorders>
            <w:shd w:val="clear" w:color="auto" w:fill="auto"/>
            <w:noWrap/>
            <w:vAlign w:val="center"/>
          </w:tcPr>
          <w:p w14:paraId="296CDDE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single" w:sz="4" w:space="0" w:color="auto"/>
            </w:tcBorders>
            <w:shd w:val="clear" w:color="auto" w:fill="auto"/>
            <w:noWrap/>
            <w:vAlign w:val="center"/>
          </w:tcPr>
          <w:p w14:paraId="5089297A"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tcBorders>
            <w:shd w:val="clear" w:color="auto" w:fill="auto"/>
            <w:noWrap/>
            <w:vAlign w:val="center"/>
          </w:tcPr>
          <w:p w14:paraId="3909094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306" w:type="pct"/>
            <w:tcBorders>
              <w:top w:val="single" w:sz="4" w:space="0" w:color="auto"/>
            </w:tcBorders>
            <w:shd w:val="clear" w:color="auto" w:fill="auto"/>
            <w:noWrap/>
            <w:vAlign w:val="center"/>
          </w:tcPr>
          <w:p w14:paraId="2AB4FDF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93" w:type="pct"/>
            <w:tcBorders>
              <w:top w:val="single" w:sz="4" w:space="0" w:color="auto"/>
              <w:right w:val="nil"/>
            </w:tcBorders>
            <w:shd w:val="clear" w:color="auto" w:fill="auto"/>
            <w:noWrap/>
            <w:vAlign w:val="center"/>
          </w:tcPr>
          <w:p w14:paraId="7C7F060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0BE1D6D1" w14:textId="77777777" w:rsidTr="004E7440">
        <w:trPr>
          <w:gridAfter w:val="1"/>
          <w:wAfter w:w="1662" w:type="pct"/>
          <w:trHeight w:val="280"/>
        </w:trPr>
        <w:tc>
          <w:tcPr>
            <w:tcW w:w="746" w:type="pct"/>
            <w:tcBorders>
              <w:top w:val="nil"/>
              <w:left w:val="nil"/>
            </w:tcBorders>
            <w:shd w:val="clear" w:color="auto" w:fill="auto"/>
            <w:noWrap/>
            <w:vAlign w:val="center"/>
          </w:tcPr>
          <w:p w14:paraId="092FDF7F"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Gender</w:t>
            </w:r>
          </w:p>
        </w:tc>
        <w:tc>
          <w:tcPr>
            <w:tcW w:w="245" w:type="pct"/>
            <w:tcBorders>
              <w:top w:val="nil"/>
            </w:tcBorders>
            <w:shd w:val="clear" w:color="auto" w:fill="auto"/>
            <w:noWrap/>
            <w:vAlign w:val="center"/>
          </w:tcPr>
          <w:p w14:paraId="0C9DD2C6"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tcBorders>
            <w:shd w:val="clear" w:color="auto" w:fill="auto"/>
            <w:noWrap/>
            <w:vAlign w:val="center"/>
          </w:tcPr>
          <w:p w14:paraId="1DAB9BE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tcBorders>
            <w:shd w:val="clear" w:color="auto" w:fill="auto"/>
            <w:noWrap/>
            <w:vAlign w:val="center"/>
          </w:tcPr>
          <w:p w14:paraId="5B8963BB"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tcBorders>
            <w:shd w:val="clear" w:color="auto" w:fill="auto"/>
            <w:noWrap/>
            <w:vAlign w:val="center"/>
          </w:tcPr>
          <w:p w14:paraId="40C3E336"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tcBorders>
            <w:shd w:val="clear" w:color="auto" w:fill="auto"/>
            <w:noWrap/>
            <w:vAlign w:val="center"/>
          </w:tcPr>
          <w:p w14:paraId="35F0662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226" w:type="pct"/>
            <w:tcBorders>
              <w:top w:val="nil"/>
            </w:tcBorders>
            <w:shd w:val="clear" w:color="auto" w:fill="auto"/>
            <w:noWrap/>
            <w:vAlign w:val="center"/>
          </w:tcPr>
          <w:p w14:paraId="628B062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.11</w:t>
            </w:r>
          </w:p>
        </w:tc>
        <w:tc>
          <w:tcPr>
            <w:tcW w:w="253" w:type="pct"/>
            <w:tcBorders>
              <w:top w:val="nil"/>
            </w:tcBorders>
            <w:shd w:val="clear" w:color="auto" w:fill="auto"/>
            <w:noWrap/>
            <w:vAlign w:val="center"/>
          </w:tcPr>
          <w:p w14:paraId="0A791F21"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85" w:type="pct"/>
            <w:tcBorders>
              <w:top w:val="nil"/>
            </w:tcBorders>
            <w:shd w:val="clear" w:color="auto" w:fill="auto"/>
            <w:noWrap/>
            <w:vAlign w:val="center"/>
          </w:tcPr>
          <w:p w14:paraId="63ABF799"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tcBorders>
            <w:shd w:val="clear" w:color="auto" w:fill="auto"/>
            <w:noWrap/>
          </w:tcPr>
          <w:p w14:paraId="574694C7"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95" w:type="pct"/>
            <w:tcBorders>
              <w:top w:val="nil"/>
            </w:tcBorders>
            <w:shd w:val="clear" w:color="auto" w:fill="auto"/>
            <w:noWrap/>
          </w:tcPr>
          <w:p w14:paraId="49C67B3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306" w:type="pct"/>
            <w:tcBorders>
              <w:top w:val="nil"/>
            </w:tcBorders>
            <w:shd w:val="clear" w:color="auto" w:fill="auto"/>
            <w:noWrap/>
          </w:tcPr>
          <w:p w14:paraId="5E7206E2"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93" w:type="pct"/>
            <w:tcBorders>
              <w:top w:val="nil"/>
              <w:right w:val="nil"/>
            </w:tcBorders>
            <w:shd w:val="clear" w:color="auto" w:fill="auto"/>
            <w:noWrap/>
            <w:vAlign w:val="center"/>
          </w:tcPr>
          <w:p w14:paraId="577EE96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6132AD20" w14:textId="77777777" w:rsidTr="004E7440">
        <w:trPr>
          <w:gridAfter w:val="1"/>
          <w:wAfter w:w="1662" w:type="pct"/>
          <w:trHeight w:val="280"/>
        </w:trPr>
        <w:tc>
          <w:tcPr>
            <w:tcW w:w="746" w:type="pct"/>
            <w:tcBorders>
              <w:top w:val="nil"/>
              <w:left w:val="nil"/>
              <w:bottom w:val="single" w:sz="4" w:space="0" w:color="auto"/>
            </w:tcBorders>
            <w:shd w:val="clear" w:color="auto" w:fill="auto"/>
            <w:noWrap/>
            <w:vAlign w:val="center"/>
          </w:tcPr>
          <w:p w14:paraId="71FAD3E2" w14:textId="77777777" w:rsidR="00FA6011" w:rsidRPr="00B4757A" w:rsidRDefault="00FA6011" w:rsidP="00F554D1">
            <w:pPr>
              <w:spacing w:after="0" w:line="360" w:lineRule="auto"/>
              <w:rPr>
                <w:rFonts w:ascii="Times New Roman" w:eastAsia="Times New Roman" w:hAnsi="Times New Roman" w:cs="Times New Roman"/>
                <w:iCs/>
                <w:color w:val="000000"/>
                <w:sz w:val="24"/>
                <w:szCs w:val="24"/>
                <w:lang w:val="en-GB" w:eastAsia="de-DE"/>
              </w:rPr>
            </w:pPr>
            <w:r w:rsidRPr="00B4757A">
              <w:rPr>
                <w:rFonts w:ascii="Times New Roman" w:eastAsia="Times New Roman" w:hAnsi="Times New Roman" w:cs="Times New Roman"/>
                <w:iCs/>
                <w:color w:val="000000"/>
                <w:sz w:val="24"/>
                <w:szCs w:val="24"/>
                <w:lang w:val="en-GB" w:eastAsia="de-DE"/>
              </w:rPr>
              <w:t xml:space="preserve">Religion </w:t>
            </w:r>
          </w:p>
        </w:tc>
        <w:tc>
          <w:tcPr>
            <w:tcW w:w="245" w:type="pct"/>
            <w:tcBorders>
              <w:top w:val="nil"/>
              <w:bottom w:val="single" w:sz="4" w:space="0" w:color="auto"/>
            </w:tcBorders>
            <w:shd w:val="clear" w:color="auto" w:fill="auto"/>
            <w:noWrap/>
            <w:vAlign w:val="bottom"/>
          </w:tcPr>
          <w:p w14:paraId="3E9F7BA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bottom w:val="single" w:sz="4" w:space="0" w:color="auto"/>
            </w:tcBorders>
            <w:shd w:val="clear" w:color="auto" w:fill="auto"/>
            <w:noWrap/>
            <w:vAlign w:val="bottom"/>
          </w:tcPr>
          <w:p w14:paraId="075703D8"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bottom w:val="single" w:sz="4" w:space="0" w:color="auto"/>
            </w:tcBorders>
            <w:shd w:val="clear" w:color="auto" w:fill="auto"/>
            <w:noWrap/>
            <w:vAlign w:val="bottom"/>
          </w:tcPr>
          <w:p w14:paraId="303B30F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bottom w:val="single" w:sz="4" w:space="0" w:color="auto"/>
            </w:tcBorders>
            <w:shd w:val="clear" w:color="auto" w:fill="auto"/>
            <w:noWrap/>
            <w:vAlign w:val="bottom"/>
          </w:tcPr>
          <w:p w14:paraId="69D22FB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single" w:sz="4" w:space="0" w:color="auto"/>
            </w:tcBorders>
            <w:shd w:val="clear" w:color="auto" w:fill="auto"/>
            <w:noWrap/>
            <w:vAlign w:val="bottom"/>
          </w:tcPr>
          <w:p w14:paraId="3F7E9F2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-.16</w:t>
            </w:r>
          </w:p>
        </w:tc>
        <w:tc>
          <w:tcPr>
            <w:tcW w:w="226" w:type="pct"/>
            <w:tcBorders>
              <w:top w:val="nil"/>
              <w:bottom w:val="single" w:sz="4" w:space="0" w:color="auto"/>
            </w:tcBorders>
            <w:shd w:val="clear" w:color="auto" w:fill="auto"/>
            <w:noWrap/>
            <w:vAlign w:val="bottom"/>
          </w:tcPr>
          <w:p w14:paraId="77AD9E05"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.11</w:t>
            </w:r>
          </w:p>
        </w:tc>
        <w:tc>
          <w:tcPr>
            <w:tcW w:w="253" w:type="pct"/>
            <w:tcBorders>
              <w:top w:val="nil"/>
              <w:bottom w:val="single" w:sz="4" w:space="0" w:color="auto"/>
            </w:tcBorders>
            <w:shd w:val="clear" w:color="auto" w:fill="auto"/>
            <w:noWrap/>
            <w:vAlign w:val="bottom"/>
          </w:tcPr>
          <w:p w14:paraId="5A941EC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-.07</w:t>
            </w:r>
          </w:p>
        </w:tc>
        <w:tc>
          <w:tcPr>
            <w:tcW w:w="85" w:type="pct"/>
            <w:tcBorders>
              <w:top w:val="nil"/>
              <w:bottom w:val="single" w:sz="4" w:space="0" w:color="auto"/>
            </w:tcBorders>
            <w:shd w:val="clear" w:color="auto" w:fill="auto"/>
            <w:noWrap/>
            <w:vAlign w:val="bottom"/>
          </w:tcPr>
          <w:p w14:paraId="7F6C8C2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bottom w:val="single" w:sz="4" w:space="0" w:color="auto"/>
            </w:tcBorders>
            <w:shd w:val="clear" w:color="auto" w:fill="auto"/>
            <w:noWrap/>
            <w:vAlign w:val="center"/>
          </w:tcPr>
          <w:p w14:paraId="024AB82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-.07</w:t>
            </w:r>
          </w:p>
        </w:tc>
        <w:tc>
          <w:tcPr>
            <w:tcW w:w="295" w:type="pct"/>
            <w:tcBorders>
              <w:top w:val="nil"/>
              <w:bottom w:val="single" w:sz="4" w:space="0" w:color="auto"/>
            </w:tcBorders>
            <w:shd w:val="clear" w:color="auto" w:fill="auto"/>
            <w:noWrap/>
            <w:vAlign w:val="center"/>
          </w:tcPr>
          <w:p w14:paraId="078751F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.11</w:t>
            </w:r>
          </w:p>
        </w:tc>
        <w:tc>
          <w:tcPr>
            <w:tcW w:w="306" w:type="pct"/>
            <w:tcBorders>
              <w:top w:val="nil"/>
              <w:bottom w:val="single" w:sz="4" w:space="0" w:color="auto"/>
            </w:tcBorders>
            <w:shd w:val="clear" w:color="auto" w:fill="auto"/>
            <w:noWrap/>
            <w:vAlign w:val="center"/>
          </w:tcPr>
          <w:p w14:paraId="6D60212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-.03</w:t>
            </w:r>
          </w:p>
        </w:tc>
        <w:tc>
          <w:tcPr>
            <w:tcW w:w="93" w:type="pct"/>
            <w:tcBorders>
              <w:top w:val="nil"/>
              <w:bottom w:val="single" w:sz="4" w:space="0" w:color="auto"/>
              <w:right w:val="nil"/>
            </w:tcBorders>
            <w:shd w:val="clear" w:color="auto" w:fill="auto"/>
            <w:noWrap/>
            <w:vAlign w:val="bottom"/>
          </w:tcPr>
          <w:p w14:paraId="1BE41339"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2A714BF4" w14:textId="77777777" w:rsidTr="004E7440">
        <w:trPr>
          <w:gridAfter w:val="1"/>
          <w:wAfter w:w="1662" w:type="pct"/>
          <w:trHeight w:val="295"/>
        </w:trPr>
        <w:tc>
          <w:tcPr>
            <w:tcW w:w="746" w:type="pct"/>
            <w:tcBorders>
              <w:top w:val="single" w:sz="4" w:space="0" w:color="auto"/>
              <w:left w:val="nil"/>
              <w:bottom w:val="nil"/>
            </w:tcBorders>
            <w:shd w:val="clear" w:color="auto" w:fill="auto"/>
            <w:noWrap/>
            <w:vAlign w:val="center"/>
            <w:hideMark/>
          </w:tcPr>
          <w:p w14:paraId="702892C4" w14:textId="77777777" w:rsidR="00FA6011" w:rsidRPr="00B4757A" w:rsidRDefault="00FA6011" w:rsidP="00F554D1">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Music preference </w:t>
            </w:r>
          </w:p>
        </w:tc>
        <w:tc>
          <w:tcPr>
            <w:tcW w:w="245" w:type="pct"/>
            <w:tcBorders>
              <w:top w:val="single" w:sz="4" w:space="0" w:color="auto"/>
              <w:bottom w:val="nil"/>
            </w:tcBorders>
            <w:shd w:val="clear" w:color="auto" w:fill="auto"/>
            <w:noWrap/>
            <w:vAlign w:val="bottom"/>
            <w:hideMark/>
          </w:tcPr>
          <w:p w14:paraId="5F9369DA"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single" w:sz="4" w:space="0" w:color="auto"/>
              <w:bottom w:val="nil"/>
            </w:tcBorders>
            <w:shd w:val="clear" w:color="auto" w:fill="auto"/>
            <w:noWrap/>
            <w:vAlign w:val="bottom"/>
            <w:hideMark/>
          </w:tcPr>
          <w:p w14:paraId="3550CBC1"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single" w:sz="4" w:space="0" w:color="auto"/>
              <w:bottom w:val="nil"/>
            </w:tcBorders>
            <w:shd w:val="clear" w:color="auto" w:fill="auto"/>
            <w:noWrap/>
            <w:vAlign w:val="bottom"/>
            <w:hideMark/>
          </w:tcPr>
          <w:p w14:paraId="77A572B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single" w:sz="4" w:space="0" w:color="auto"/>
              <w:bottom w:val="nil"/>
            </w:tcBorders>
            <w:shd w:val="clear" w:color="auto" w:fill="auto"/>
            <w:noWrap/>
            <w:vAlign w:val="bottom"/>
            <w:hideMark/>
          </w:tcPr>
          <w:p w14:paraId="212FD5B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single" w:sz="4" w:space="0" w:color="auto"/>
              <w:bottom w:val="nil"/>
            </w:tcBorders>
            <w:shd w:val="clear" w:color="auto" w:fill="auto"/>
            <w:noWrap/>
            <w:hideMark/>
          </w:tcPr>
          <w:p w14:paraId="4327911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6" w:type="pct"/>
            <w:tcBorders>
              <w:top w:val="single" w:sz="4" w:space="0" w:color="auto"/>
              <w:bottom w:val="nil"/>
            </w:tcBorders>
            <w:shd w:val="clear" w:color="auto" w:fill="auto"/>
            <w:noWrap/>
            <w:hideMark/>
          </w:tcPr>
          <w:p w14:paraId="5FF632F6"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single" w:sz="4" w:space="0" w:color="auto"/>
              <w:bottom w:val="nil"/>
            </w:tcBorders>
            <w:shd w:val="clear" w:color="auto" w:fill="auto"/>
            <w:noWrap/>
            <w:hideMark/>
          </w:tcPr>
          <w:p w14:paraId="030E012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single" w:sz="4" w:space="0" w:color="auto"/>
              <w:bottom w:val="nil"/>
            </w:tcBorders>
            <w:shd w:val="clear" w:color="auto" w:fill="auto"/>
            <w:noWrap/>
            <w:vAlign w:val="bottom"/>
            <w:hideMark/>
          </w:tcPr>
          <w:p w14:paraId="4B4E08D5" w14:textId="77777777" w:rsidR="00FA6011" w:rsidRPr="00B4757A" w:rsidRDefault="00FA6011" w:rsidP="00F554D1">
            <w:pPr>
              <w:spacing w:after="0" w:line="360" w:lineRule="auto"/>
              <w:jc w:val="center"/>
              <w:rPr>
                <w:rFonts w:ascii="Times New Roman" w:eastAsia="Times New Roman" w:hAnsi="Times New Roman" w:cs="Times New Roman"/>
                <w:b/>
                <w:color w:val="000000"/>
                <w:sz w:val="24"/>
                <w:szCs w:val="24"/>
                <w:lang w:val="en-GB" w:eastAsia="de-DE"/>
              </w:rPr>
            </w:pPr>
          </w:p>
        </w:tc>
        <w:tc>
          <w:tcPr>
            <w:tcW w:w="244" w:type="pct"/>
            <w:tcBorders>
              <w:top w:val="single" w:sz="4" w:space="0" w:color="auto"/>
              <w:bottom w:val="nil"/>
            </w:tcBorders>
            <w:shd w:val="clear" w:color="auto" w:fill="auto"/>
            <w:noWrap/>
            <w:hideMark/>
          </w:tcPr>
          <w:p w14:paraId="0BB5B5E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single" w:sz="4" w:space="0" w:color="auto"/>
              <w:bottom w:val="nil"/>
            </w:tcBorders>
            <w:shd w:val="clear" w:color="auto" w:fill="auto"/>
            <w:noWrap/>
            <w:hideMark/>
          </w:tcPr>
          <w:p w14:paraId="55109704"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306" w:type="pct"/>
            <w:tcBorders>
              <w:top w:val="single" w:sz="4" w:space="0" w:color="auto"/>
              <w:bottom w:val="nil"/>
            </w:tcBorders>
            <w:shd w:val="clear" w:color="auto" w:fill="auto"/>
            <w:noWrap/>
            <w:hideMark/>
          </w:tcPr>
          <w:p w14:paraId="787E5974"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3" w:type="pct"/>
            <w:tcBorders>
              <w:top w:val="single" w:sz="4" w:space="0" w:color="auto"/>
              <w:bottom w:val="nil"/>
              <w:right w:val="nil"/>
            </w:tcBorders>
            <w:shd w:val="clear" w:color="auto" w:fill="auto"/>
            <w:noWrap/>
            <w:vAlign w:val="center"/>
            <w:hideMark/>
          </w:tcPr>
          <w:p w14:paraId="223AB1A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0F07A7AE" w14:textId="77777777" w:rsidTr="004E7440">
        <w:trPr>
          <w:gridAfter w:val="1"/>
          <w:wAfter w:w="1662" w:type="pct"/>
          <w:trHeight w:val="295"/>
        </w:trPr>
        <w:tc>
          <w:tcPr>
            <w:tcW w:w="746" w:type="pct"/>
            <w:tcBorders>
              <w:top w:val="nil"/>
              <w:left w:val="nil"/>
              <w:bottom w:val="nil"/>
            </w:tcBorders>
            <w:shd w:val="clear" w:color="auto" w:fill="auto"/>
            <w:noWrap/>
            <w:vAlign w:val="center"/>
            <w:hideMark/>
          </w:tcPr>
          <w:p w14:paraId="577BA702"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Pop</w:t>
            </w:r>
          </w:p>
        </w:tc>
        <w:tc>
          <w:tcPr>
            <w:tcW w:w="245" w:type="pct"/>
            <w:tcBorders>
              <w:top w:val="nil"/>
              <w:bottom w:val="nil"/>
            </w:tcBorders>
            <w:shd w:val="clear" w:color="auto" w:fill="auto"/>
            <w:noWrap/>
            <w:vAlign w:val="bottom"/>
            <w:hideMark/>
          </w:tcPr>
          <w:p w14:paraId="3DC2C9A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bottom w:val="nil"/>
            </w:tcBorders>
            <w:shd w:val="clear" w:color="auto" w:fill="auto"/>
            <w:noWrap/>
            <w:vAlign w:val="bottom"/>
            <w:hideMark/>
          </w:tcPr>
          <w:p w14:paraId="74BDC70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bottom w:val="nil"/>
            </w:tcBorders>
            <w:shd w:val="clear" w:color="auto" w:fill="auto"/>
            <w:noWrap/>
            <w:vAlign w:val="bottom"/>
            <w:hideMark/>
          </w:tcPr>
          <w:p w14:paraId="2F8A4C5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bottom w:val="nil"/>
            </w:tcBorders>
            <w:shd w:val="clear" w:color="auto" w:fill="auto"/>
            <w:noWrap/>
            <w:vAlign w:val="bottom"/>
            <w:hideMark/>
          </w:tcPr>
          <w:p w14:paraId="679E660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nil"/>
            </w:tcBorders>
            <w:shd w:val="clear" w:color="auto" w:fill="auto"/>
            <w:noWrap/>
            <w:hideMark/>
          </w:tcPr>
          <w:p w14:paraId="42BC6FD6"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6" w:type="pct"/>
            <w:tcBorders>
              <w:top w:val="nil"/>
              <w:bottom w:val="nil"/>
            </w:tcBorders>
            <w:shd w:val="clear" w:color="auto" w:fill="auto"/>
            <w:noWrap/>
            <w:hideMark/>
          </w:tcPr>
          <w:p w14:paraId="521B2A0D"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nil"/>
              <w:bottom w:val="nil"/>
            </w:tcBorders>
            <w:shd w:val="clear" w:color="auto" w:fill="auto"/>
            <w:noWrap/>
            <w:hideMark/>
          </w:tcPr>
          <w:p w14:paraId="77290F3C"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bottom w:val="nil"/>
            </w:tcBorders>
            <w:shd w:val="clear" w:color="auto" w:fill="auto"/>
            <w:noWrap/>
            <w:vAlign w:val="bottom"/>
            <w:hideMark/>
          </w:tcPr>
          <w:p w14:paraId="7D3A5AD1" w14:textId="77777777" w:rsidR="00FA6011" w:rsidRPr="00B4757A" w:rsidRDefault="00FA6011" w:rsidP="00F554D1">
            <w:pPr>
              <w:spacing w:after="0" w:line="360" w:lineRule="auto"/>
              <w:jc w:val="center"/>
              <w:rPr>
                <w:rFonts w:ascii="Times New Roman" w:eastAsia="Times New Roman" w:hAnsi="Times New Roman" w:cs="Times New Roman"/>
                <w:b/>
                <w:color w:val="000000"/>
                <w:sz w:val="24"/>
                <w:szCs w:val="24"/>
                <w:lang w:val="en-GB" w:eastAsia="de-DE"/>
              </w:rPr>
            </w:pPr>
          </w:p>
        </w:tc>
        <w:tc>
          <w:tcPr>
            <w:tcW w:w="244" w:type="pct"/>
            <w:tcBorders>
              <w:top w:val="nil"/>
              <w:bottom w:val="nil"/>
            </w:tcBorders>
            <w:shd w:val="clear" w:color="auto" w:fill="auto"/>
            <w:noWrap/>
            <w:hideMark/>
          </w:tcPr>
          <w:p w14:paraId="42BB0507"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95" w:type="pct"/>
            <w:tcBorders>
              <w:top w:val="nil"/>
              <w:bottom w:val="nil"/>
            </w:tcBorders>
            <w:shd w:val="clear" w:color="auto" w:fill="auto"/>
            <w:noWrap/>
            <w:hideMark/>
          </w:tcPr>
          <w:p w14:paraId="1BBCB630"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306" w:type="pct"/>
            <w:tcBorders>
              <w:top w:val="nil"/>
              <w:bottom w:val="nil"/>
            </w:tcBorders>
            <w:shd w:val="clear" w:color="auto" w:fill="auto"/>
            <w:noWrap/>
            <w:hideMark/>
          </w:tcPr>
          <w:p w14:paraId="31A5FE58"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93" w:type="pct"/>
            <w:tcBorders>
              <w:top w:val="nil"/>
              <w:bottom w:val="nil"/>
              <w:right w:val="nil"/>
            </w:tcBorders>
            <w:shd w:val="clear" w:color="auto" w:fill="auto"/>
            <w:noWrap/>
            <w:vAlign w:val="center"/>
            <w:hideMark/>
          </w:tcPr>
          <w:p w14:paraId="481B449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01D16910" w14:textId="77777777" w:rsidTr="004E7440">
        <w:trPr>
          <w:gridAfter w:val="1"/>
          <w:wAfter w:w="1662" w:type="pct"/>
          <w:trHeight w:val="295"/>
        </w:trPr>
        <w:tc>
          <w:tcPr>
            <w:tcW w:w="746" w:type="pct"/>
            <w:tcBorders>
              <w:left w:val="nil"/>
              <w:bottom w:val="nil"/>
            </w:tcBorders>
            <w:shd w:val="clear" w:color="auto" w:fill="auto"/>
            <w:noWrap/>
            <w:vAlign w:val="center"/>
            <w:hideMark/>
          </w:tcPr>
          <w:p w14:paraId="33B86C4B"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Rock/metal</w:t>
            </w:r>
          </w:p>
        </w:tc>
        <w:tc>
          <w:tcPr>
            <w:tcW w:w="245" w:type="pct"/>
            <w:tcBorders>
              <w:bottom w:val="nil"/>
            </w:tcBorders>
            <w:shd w:val="clear" w:color="auto" w:fill="auto"/>
            <w:noWrap/>
            <w:vAlign w:val="bottom"/>
            <w:hideMark/>
          </w:tcPr>
          <w:p w14:paraId="451F47E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bottom w:val="nil"/>
            </w:tcBorders>
            <w:shd w:val="clear" w:color="auto" w:fill="auto"/>
            <w:noWrap/>
            <w:vAlign w:val="bottom"/>
            <w:hideMark/>
          </w:tcPr>
          <w:p w14:paraId="5C16F7E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bottom w:val="nil"/>
            </w:tcBorders>
            <w:shd w:val="clear" w:color="auto" w:fill="auto"/>
            <w:noWrap/>
            <w:vAlign w:val="bottom"/>
            <w:hideMark/>
          </w:tcPr>
          <w:p w14:paraId="7832656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bottom w:val="nil"/>
            </w:tcBorders>
            <w:shd w:val="clear" w:color="auto" w:fill="auto"/>
            <w:noWrap/>
            <w:vAlign w:val="bottom"/>
            <w:hideMark/>
          </w:tcPr>
          <w:p w14:paraId="406A5CD1"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bottom w:val="nil"/>
            </w:tcBorders>
            <w:shd w:val="clear" w:color="auto" w:fill="auto"/>
            <w:noWrap/>
            <w:hideMark/>
          </w:tcPr>
          <w:p w14:paraId="4B77A3C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6" w:type="pct"/>
            <w:tcBorders>
              <w:bottom w:val="nil"/>
            </w:tcBorders>
            <w:shd w:val="clear" w:color="auto" w:fill="auto"/>
            <w:noWrap/>
            <w:hideMark/>
          </w:tcPr>
          <w:p w14:paraId="47D1F72F"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bottom w:val="nil"/>
            </w:tcBorders>
            <w:shd w:val="clear" w:color="auto" w:fill="auto"/>
            <w:noWrap/>
            <w:hideMark/>
          </w:tcPr>
          <w:p w14:paraId="5D049845"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bottom w:val="nil"/>
            </w:tcBorders>
            <w:shd w:val="clear" w:color="auto" w:fill="auto"/>
            <w:noWrap/>
            <w:vAlign w:val="bottom"/>
            <w:hideMark/>
          </w:tcPr>
          <w:p w14:paraId="145272E0" w14:textId="77777777" w:rsidR="00FA6011" w:rsidRPr="00B4757A" w:rsidRDefault="00FA6011" w:rsidP="00F554D1">
            <w:pPr>
              <w:spacing w:after="0" w:line="360" w:lineRule="auto"/>
              <w:jc w:val="center"/>
              <w:rPr>
                <w:rFonts w:ascii="Times New Roman" w:eastAsia="Times New Roman" w:hAnsi="Times New Roman" w:cs="Times New Roman"/>
                <w:b/>
                <w:color w:val="000000"/>
                <w:sz w:val="24"/>
                <w:szCs w:val="24"/>
                <w:lang w:val="en-GB" w:eastAsia="de-DE"/>
              </w:rPr>
            </w:pPr>
          </w:p>
        </w:tc>
        <w:tc>
          <w:tcPr>
            <w:tcW w:w="244" w:type="pct"/>
            <w:tcBorders>
              <w:bottom w:val="nil"/>
            </w:tcBorders>
            <w:shd w:val="clear" w:color="auto" w:fill="auto"/>
            <w:noWrap/>
            <w:hideMark/>
          </w:tcPr>
          <w:p w14:paraId="3A0DACC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95" w:type="pct"/>
            <w:tcBorders>
              <w:bottom w:val="nil"/>
            </w:tcBorders>
            <w:shd w:val="clear" w:color="auto" w:fill="auto"/>
            <w:noWrap/>
            <w:hideMark/>
          </w:tcPr>
          <w:p w14:paraId="39A9367D"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306" w:type="pct"/>
            <w:tcBorders>
              <w:bottom w:val="nil"/>
            </w:tcBorders>
            <w:shd w:val="clear" w:color="auto" w:fill="auto"/>
            <w:noWrap/>
            <w:hideMark/>
          </w:tcPr>
          <w:p w14:paraId="2B9C331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93" w:type="pct"/>
            <w:tcBorders>
              <w:bottom w:val="nil"/>
              <w:right w:val="nil"/>
            </w:tcBorders>
            <w:shd w:val="clear" w:color="auto" w:fill="auto"/>
            <w:noWrap/>
            <w:vAlign w:val="center"/>
            <w:hideMark/>
          </w:tcPr>
          <w:p w14:paraId="2261302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42FC7051" w14:textId="77777777" w:rsidTr="004E7440">
        <w:trPr>
          <w:gridAfter w:val="1"/>
          <w:wAfter w:w="1662" w:type="pct"/>
          <w:trHeight w:val="295"/>
        </w:trPr>
        <w:tc>
          <w:tcPr>
            <w:tcW w:w="746" w:type="pct"/>
            <w:tcBorders>
              <w:top w:val="nil"/>
              <w:left w:val="nil"/>
              <w:bottom w:val="nil"/>
            </w:tcBorders>
            <w:shd w:val="clear" w:color="auto" w:fill="auto"/>
            <w:noWrap/>
            <w:vAlign w:val="center"/>
            <w:hideMark/>
          </w:tcPr>
          <w:p w14:paraId="59B831B3"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p>
        </w:tc>
        <w:tc>
          <w:tcPr>
            <w:tcW w:w="245" w:type="pct"/>
            <w:tcBorders>
              <w:top w:val="nil"/>
              <w:bottom w:val="nil"/>
            </w:tcBorders>
            <w:shd w:val="clear" w:color="auto" w:fill="auto"/>
            <w:noWrap/>
            <w:vAlign w:val="bottom"/>
            <w:hideMark/>
          </w:tcPr>
          <w:p w14:paraId="0A57844A"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bottom w:val="nil"/>
            </w:tcBorders>
            <w:shd w:val="clear" w:color="auto" w:fill="auto"/>
            <w:noWrap/>
            <w:vAlign w:val="bottom"/>
            <w:hideMark/>
          </w:tcPr>
          <w:p w14:paraId="5A7AB058"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bottom w:val="nil"/>
            </w:tcBorders>
            <w:shd w:val="clear" w:color="auto" w:fill="auto"/>
            <w:noWrap/>
            <w:vAlign w:val="bottom"/>
            <w:hideMark/>
          </w:tcPr>
          <w:p w14:paraId="2FCC194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bottom w:val="nil"/>
            </w:tcBorders>
            <w:shd w:val="clear" w:color="auto" w:fill="auto"/>
            <w:noWrap/>
            <w:vAlign w:val="bottom"/>
            <w:hideMark/>
          </w:tcPr>
          <w:p w14:paraId="43F2958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nil"/>
            </w:tcBorders>
            <w:shd w:val="clear" w:color="auto" w:fill="auto"/>
            <w:noWrap/>
            <w:hideMark/>
          </w:tcPr>
          <w:p w14:paraId="4C603D7B"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6" w:type="pct"/>
            <w:tcBorders>
              <w:top w:val="nil"/>
              <w:bottom w:val="nil"/>
            </w:tcBorders>
            <w:shd w:val="clear" w:color="auto" w:fill="auto"/>
            <w:noWrap/>
            <w:hideMark/>
          </w:tcPr>
          <w:p w14:paraId="232369CF"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nil"/>
              <w:bottom w:val="nil"/>
            </w:tcBorders>
            <w:shd w:val="clear" w:color="auto" w:fill="auto"/>
            <w:noWrap/>
            <w:hideMark/>
          </w:tcPr>
          <w:p w14:paraId="209EE0AD"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bottom w:val="nil"/>
            </w:tcBorders>
            <w:shd w:val="clear" w:color="auto" w:fill="auto"/>
            <w:noWrap/>
            <w:vAlign w:val="bottom"/>
            <w:hideMark/>
          </w:tcPr>
          <w:p w14:paraId="0A1E025A" w14:textId="77777777" w:rsidR="00FA6011" w:rsidRPr="00B4757A" w:rsidRDefault="00FA6011" w:rsidP="00F554D1">
            <w:pPr>
              <w:spacing w:after="0" w:line="360" w:lineRule="auto"/>
              <w:jc w:val="center"/>
              <w:rPr>
                <w:rFonts w:ascii="Times New Roman" w:eastAsia="Times New Roman" w:hAnsi="Times New Roman" w:cs="Times New Roman"/>
                <w:b/>
                <w:color w:val="000000"/>
                <w:sz w:val="24"/>
                <w:szCs w:val="24"/>
                <w:lang w:val="en-GB" w:eastAsia="de-DE"/>
              </w:rPr>
            </w:pPr>
          </w:p>
        </w:tc>
        <w:tc>
          <w:tcPr>
            <w:tcW w:w="244" w:type="pct"/>
            <w:tcBorders>
              <w:top w:val="nil"/>
              <w:bottom w:val="nil"/>
            </w:tcBorders>
            <w:shd w:val="clear" w:color="auto" w:fill="auto"/>
            <w:noWrap/>
            <w:hideMark/>
          </w:tcPr>
          <w:p w14:paraId="3C4CDE55"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95" w:type="pct"/>
            <w:tcBorders>
              <w:top w:val="nil"/>
              <w:bottom w:val="nil"/>
            </w:tcBorders>
            <w:shd w:val="clear" w:color="auto" w:fill="auto"/>
            <w:noWrap/>
            <w:hideMark/>
          </w:tcPr>
          <w:p w14:paraId="6BFA4016"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306" w:type="pct"/>
            <w:tcBorders>
              <w:top w:val="nil"/>
              <w:bottom w:val="nil"/>
            </w:tcBorders>
            <w:shd w:val="clear" w:color="auto" w:fill="auto"/>
            <w:noWrap/>
            <w:hideMark/>
          </w:tcPr>
          <w:p w14:paraId="7A798AB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93" w:type="pct"/>
            <w:tcBorders>
              <w:top w:val="nil"/>
              <w:bottom w:val="nil"/>
              <w:right w:val="nil"/>
            </w:tcBorders>
            <w:shd w:val="clear" w:color="auto" w:fill="auto"/>
            <w:noWrap/>
            <w:vAlign w:val="center"/>
            <w:hideMark/>
          </w:tcPr>
          <w:p w14:paraId="23CAAE80"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26DB04ED" w14:textId="77777777" w:rsidTr="004E7440">
        <w:trPr>
          <w:gridAfter w:val="1"/>
          <w:wAfter w:w="1662" w:type="pct"/>
          <w:trHeight w:val="295"/>
        </w:trPr>
        <w:tc>
          <w:tcPr>
            <w:tcW w:w="746" w:type="pct"/>
            <w:tcBorders>
              <w:top w:val="nil"/>
              <w:left w:val="nil"/>
              <w:bottom w:val="nil"/>
            </w:tcBorders>
            <w:shd w:val="clear" w:color="auto" w:fill="auto"/>
            <w:noWrap/>
            <w:vAlign w:val="center"/>
            <w:hideMark/>
          </w:tcPr>
          <w:p w14:paraId="696D9C1B"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w:t>
            </w:r>
          </w:p>
        </w:tc>
        <w:tc>
          <w:tcPr>
            <w:tcW w:w="245" w:type="pct"/>
            <w:tcBorders>
              <w:top w:val="nil"/>
              <w:bottom w:val="nil"/>
            </w:tcBorders>
            <w:shd w:val="clear" w:color="auto" w:fill="auto"/>
            <w:noWrap/>
            <w:vAlign w:val="bottom"/>
            <w:hideMark/>
          </w:tcPr>
          <w:p w14:paraId="2D0A98F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bottom w:val="nil"/>
            </w:tcBorders>
            <w:shd w:val="clear" w:color="auto" w:fill="auto"/>
            <w:noWrap/>
            <w:vAlign w:val="bottom"/>
            <w:hideMark/>
          </w:tcPr>
          <w:p w14:paraId="0A9C124E"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bottom w:val="nil"/>
            </w:tcBorders>
            <w:shd w:val="clear" w:color="auto" w:fill="auto"/>
            <w:noWrap/>
            <w:vAlign w:val="bottom"/>
            <w:hideMark/>
          </w:tcPr>
          <w:p w14:paraId="2076FF7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bottom w:val="nil"/>
            </w:tcBorders>
            <w:shd w:val="clear" w:color="auto" w:fill="auto"/>
            <w:noWrap/>
            <w:vAlign w:val="bottom"/>
            <w:hideMark/>
          </w:tcPr>
          <w:p w14:paraId="103477B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nil"/>
            </w:tcBorders>
            <w:shd w:val="clear" w:color="auto" w:fill="auto"/>
            <w:noWrap/>
            <w:hideMark/>
          </w:tcPr>
          <w:p w14:paraId="47E17362"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6" w:type="pct"/>
            <w:tcBorders>
              <w:top w:val="nil"/>
              <w:bottom w:val="nil"/>
            </w:tcBorders>
            <w:shd w:val="clear" w:color="auto" w:fill="auto"/>
            <w:noWrap/>
            <w:hideMark/>
          </w:tcPr>
          <w:p w14:paraId="2F145084"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nil"/>
              <w:bottom w:val="nil"/>
            </w:tcBorders>
            <w:shd w:val="clear" w:color="auto" w:fill="auto"/>
            <w:noWrap/>
            <w:hideMark/>
          </w:tcPr>
          <w:p w14:paraId="3961B098"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5" w:type="pct"/>
            <w:tcBorders>
              <w:top w:val="nil"/>
              <w:bottom w:val="nil"/>
            </w:tcBorders>
            <w:shd w:val="clear" w:color="auto" w:fill="auto"/>
            <w:noWrap/>
            <w:vAlign w:val="bottom"/>
            <w:hideMark/>
          </w:tcPr>
          <w:p w14:paraId="73C08C7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bottom w:val="nil"/>
            </w:tcBorders>
            <w:shd w:val="clear" w:color="auto" w:fill="auto"/>
            <w:noWrap/>
            <w:hideMark/>
          </w:tcPr>
          <w:p w14:paraId="3CDA6603"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95" w:type="pct"/>
            <w:tcBorders>
              <w:top w:val="nil"/>
              <w:bottom w:val="nil"/>
            </w:tcBorders>
            <w:shd w:val="clear" w:color="auto" w:fill="auto"/>
            <w:noWrap/>
            <w:hideMark/>
          </w:tcPr>
          <w:p w14:paraId="21884966"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306" w:type="pct"/>
            <w:tcBorders>
              <w:top w:val="nil"/>
              <w:bottom w:val="nil"/>
            </w:tcBorders>
            <w:shd w:val="clear" w:color="auto" w:fill="auto"/>
            <w:noWrap/>
            <w:hideMark/>
          </w:tcPr>
          <w:p w14:paraId="04748C66"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93" w:type="pct"/>
            <w:tcBorders>
              <w:top w:val="nil"/>
              <w:bottom w:val="nil"/>
              <w:right w:val="nil"/>
            </w:tcBorders>
            <w:shd w:val="clear" w:color="auto" w:fill="auto"/>
            <w:noWrap/>
            <w:vAlign w:val="center"/>
            <w:hideMark/>
          </w:tcPr>
          <w:p w14:paraId="063ADD5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010DADFC" w14:textId="77777777" w:rsidTr="004E7440">
        <w:trPr>
          <w:gridAfter w:val="1"/>
          <w:wAfter w:w="1662" w:type="pct"/>
          <w:trHeight w:val="295"/>
        </w:trPr>
        <w:tc>
          <w:tcPr>
            <w:tcW w:w="746" w:type="pct"/>
            <w:tcBorders>
              <w:top w:val="nil"/>
              <w:left w:val="nil"/>
              <w:bottom w:val="single" w:sz="4" w:space="0" w:color="auto"/>
            </w:tcBorders>
            <w:shd w:val="clear" w:color="auto" w:fill="auto"/>
            <w:noWrap/>
            <w:vAlign w:val="center"/>
            <w:hideMark/>
          </w:tcPr>
          <w:p w14:paraId="3B58B76A"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p>
        </w:tc>
        <w:tc>
          <w:tcPr>
            <w:tcW w:w="245" w:type="pct"/>
            <w:tcBorders>
              <w:top w:val="nil"/>
              <w:bottom w:val="single" w:sz="4" w:space="0" w:color="auto"/>
            </w:tcBorders>
            <w:shd w:val="clear" w:color="auto" w:fill="auto"/>
            <w:noWrap/>
            <w:vAlign w:val="center"/>
            <w:hideMark/>
          </w:tcPr>
          <w:p w14:paraId="558123A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bottom w:val="single" w:sz="4" w:space="0" w:color="auto"/>
            </w:tcBorders>
            <w:shd w:val="clear" w:color="auto" w:fill="auto"/>
            <w:noWrap/>
            <w:vAlign w:val="center"/>
            <w:hideMark/>
          </w:tcPr>
          <w:p w14:paraId="5641250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bottom w:val="single" w:sz="4" w:space="0" w:color="auto"/>
            </w:tcBorders>
            <w:shd w:val="clear" w:color="auto" w:fill="auto"/>
            <w:noWrap/>
            <w:vAlign w:val="center"/>
            <w:hideMark/>
          </w:tcPr>
          <w:p w14:paraId="1C35ED83"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bottom w:val="single" w:sz="4" w:space="0" w:color="auto"/>
            </w:tcBorders>
            <w:shd w:val="clear" w:color="auto" w:fill="auto"/>
            <w:noWrap/>
            <w:vAlign w:val="center"/>
            <w:hideMark/>
          </w:tcPr>
          <w:p w14:paraId="5BE5730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single" w:sz="4" w:space="0" w:color="auto"/>
            </w:tcBorders>
            <w:shd w:val="clear" w:color="auto" w:fill="auto"/>
            <w:noWrap/>
            <w:hideMark/>
          </w:tcPr>
          <w:p w14:paraId="0C7A0B5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6" w:type="pct"/>
            <w:tcBorders>
              <w:top w:val="nil"/>
              <w:bottom w:val="single" w:sz="4" w:space="0" w:color="auto"/>
            </w:tcBorders>
            <w:shd w:val="clear" w:color="auto" w:fill="auto"/>
            <w:noWrap/>
            <w:hideMark/>
          </w:tcPr>
          <w:p w14:paraId="4110D20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53" w:type="pct"/>
            <w:tcBorders>
              <w:top w:val="nil"/>
              <w:bottom w:val="single" w:sz="4" w:space="0" w:color="auto"/>
            </w:tcBorders>
            <w:shd w:val="clear" w:color="auto" w:fill="auto"/>
            <w:noWrap/>
            <w:hideMark/>
          </w:tcPr>
          <w:p w14:paraId="3D55575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85" w:type="pct"/>
            <w:tcBorders>
              <w:top w:val="nil"/>
              <w:bottom w:val="single" w:sz="4" w:space="0" w:color="auto"/>
            </w:tcBorders>
            <w:shd w:val="clear" w:color="auto" w:fill="auto"/>
            <w:noWrap/>
            <w:vAlign w:val="center"/>
            <w:hideMark/>
          </w:tcPr>
          <w:p w14:paraId="0E0387E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bottom w:val="single" w:sz="4" w:space="0" w:color="auto"/>
            </w:tcBorders>
            <w:shd w:val="clear" w:color="auto" w:fill="auto"/>
            <w:noWrap/>
            <w:hideMark/>
          </w:tcPr>
          <w:p w14:paraId="38829692"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.18</w:t>
            </w:r>
          </w:p>
        </w:tc>
        <w:tc>
          <w:tcPr>
            <w:tcW w:w="295" w:type="pct"/>
            <w:tcBorders>
              <w:top w:val="nil"/>
              <w:bottom w:val="single" w:sz="4" w:space="0" w:color="auto"/>
            </w:tcBorders>
            <w:shd w:val="clear" w:color="auto" w:fill="auto"/>
            <w:noWrap/>
            <w:hideMark/>
          </w:tcPr>
          <w:p w14:paraId="04D7221B"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.05</w:t>
            </w:r>
          </w:p>
        </w:tc>
        <w:tc>
          <w:tcPr>
            <w:tcW w:w="306" w:type="pct"/>
            <w:tcBorders>
              <w:top w:val="nil"/>
              <w:bottom w:val="single" w:sz="4" w:space="0" w:color="auto"/>
            </w:tcBorders>
            <w:shd w:val="clear" w:color="auto" w:fill="auto"/>
            <w:noWrap/>
            <w:hideMark/>
          </w:tcPr>
          <w:p w14:paraId="4C4408B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.18</w:t>
            </w:r>
            <w:r w:rsidRPr="00B4757A">
              <w:rPr>
                <w:rFonts w:ascii="Times New Roman" w:hAnsi="Times New Roman" w:cs="Times New Roman"/>
                <w:b/>
                <w:color w:val="010205"/>
                <w:sz w:val="24"/>
                <w:szCs w:val="24"/>
                <w:vertAlign w:val="superscript"/>
                <w:lang w:val="en-GB"/>
              </w:rPr>
              <w:t>*</w:t>
            </w:r>
          </w:p>
        </w:tc>
        <w:tc>
          <w:tcPr>
            <w:tcW w:w="93" w:type="pct"/>
            <w:tcBorders>
              <w:top w:val="nil"/>
              <w:bottom w:val="single" w:sz="4" w:space="0" w:color="auto"/>
              <w:right w:val="nil"/>
            </w:tcBorders>
            <w:shd w:val="clear" w:color="auto" w:fill="auto"/>
            <w:noWrap/>
            <w:vAlign w:val="center"/>
            <w:hideMark/>
          </w:tcPr>
          <w:p w14:paraId="690F93C5"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4AC59D77" w14:textId="77777777" w:rsidTr="004E7440">
        <w:trPr>
          <w:gridAfter w:val="1"/>
          <w:wAfter w:w="1662" w:type="pct"/>
          <w:trHeight w:val="295"/>
        </w:trPr>
        <w:tc>
          <w:tcPr>
            <w:tcW w:w="746" w:type="pct"/>
            <w:tcBorders>
              <w:top w:val="single" w:sz="4" w:space="0" w:color="auto"/>
              <w:left w:val="nil"/>
              <w:bottom w:val="nil"/>
            </w:tcBorders>
            <w:shd w:val="clear" w:color="auto" w:fill="auto"/>
            <w:noWrap/>
            <w:vAlign w:val="center"/>
          </w:tcPr>
          <w:p w14:paraId="04D8532C" w14:textId="77777777" w:rsidR="00FA6011" w:rsidRPr="00B4757A" w:rsidRDefault="00FA6011" w:rsidP="00F554D1">
            <w:pPr>
              <w:spacing w:after="0" w:line="360" w:lineRule="auto"/>
              <w:rPr>
                <w:rFonts w:ascii="Times New Roman" w:eastAsia="Times New Roman" w:hAnsi="Times New Roman" w:cs="Times New Roman"/>
                <w:color w:val="000000"/>
                <w:sz w:val="24"/>
                <w:szCs w:val="24"/>
                <w:lang w:val="en-GB" w:eastAsia="de-DE"/>
              </w:rPr>
            </w:pPr>
          </w:p>
        </w:tc>
        <w:tc>
          <w:tcPr>
            <w:tcW w:w="245" w:type="pct"/>
            <w:tcBorders>
              <w:top w:val="single" w:sz="4" w:space="0" w:color="auto"/>
              <w:bottom w:val="nil"/>
            </w:tcBorders>
            <w:shd w:val="clear" w:color="auto" w:fill="auto"/>
            <w:noWrap/>
            <w:vAlign w:val="center"/>
          </w:tcPr>
          <w:p w14:paraId="79FB826B"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single" w:sz="4" w:space="0" w:color="auto"/>
              <w:bottom w:val="nil"/>
            </w:tcBorders>
            <w:shd w:val="clear" w:color="auto" w:fill="auto"/>
            <w:noWrap/>
            <w:vAlign w:val="center"/>
          </w:tcPr>
          <w:p w14:paraId="40C73A7D"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single" w:sz="4" w:space="0" w:color="auto"/>
              <w:bottom w:val="nil"/>
            </w:tcBorders>
            <w:shd w:val="clear" w:color="auto" w:fill="auto"/>
            <w:noWrap/>
            <w:vAlign w:val="center"/>
          </w:tcPr>
          <w:p w14:paraId="361BB27D"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single" w:sz="4" w:space="0" w:color="auto"/>
              <w:bottom w:val="nil"/>
            </w:tcBorders>
            <w:shd w:val="clear" w:color="auto" w:fill="auto"/>
            <w:noWrap/>
            <w:vAlign w:val="center"/>
          </w:tcPr>
          <w:p w14:paraId="5F9B4085"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single" w:sz="4" w:space="0" w:color="auto"/>
              <w:bottom w:val="nil"/>
            </w:tcBorders>
            <w:shd w:val="clear" w:color="auto" w:fill="auto"/>
            <w:noWrap/>
          </w:tcPr>
          <w:p w14:paraId="620729B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6" w:type="pct"/>
            <w:tcBorders>
              <w:top w:val="single" w:sz="4" w:space="0" w:color="auto"/>
              <w:bottom w:val="nil"/>
            </w:tcBorders>
            <w:shd w:val="clear" w:color="auto" w:fill="auto"/>
            <w:noWrap/>
          </w:tcPr>
          <w:p w14:paraId="47D87E44"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53" w:type="pct"/>
            <w:tcBorders>
              <w:top w:val="single" w:sz="4" w:space="0" w:color="auto"/>
              <w:bottom w:val="nil"/>
            </w:tcBorders>
            <w:shd w:val="clear" w:color="auto" w:fill="auto"/>
            <w:noWrap/>
          </w:tcPr>
          <w:p w14:paraId="5770CB4C"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85" w:type="pct"/>
            <w:tcBorders>
              <w:top w:val="single" w:sz="4" w:space="0" w:color="auto"/>
              <w:bottom w:val="nil"/>
            </w:tcBorders>
            <w:shd w:val="clear" w:color="auto" w:fill="auto"/>
            <w:noWrap/>
            <w:vAlign w:val="center"/>
          </w:tcPr>
          <w:p w14:paraId="1D33FF39"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single" w:sz="4" w:space="0" w:color="auto"/>
              <w:bottom w:val="nil"/>
            </w:tcBorders>
            <w:shd w:val="clear" w:color="auto" w:fill="auto"/>
            <w:noWrap/>
          </w:tcPr>
          <w:p w14:paraId="6ED2F4A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95" w:type="pct"/>
            <w:tcBorders>
              <w:top w:val="single" w:sz="4" w:space="0" w:color="auto"/>
              <w:bottom w:val="nil"/>
            </w:tcBorders>
            <w:shd w:val="clear" w:color="auto" w:fill="auto"/>
            <w:noWrap/>
          </w:tcPr>
          <w:p w14:paraId="2E00F81F"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306" w:type="pct"/>
            <w:tcBorders>
              <w:top w:val="single" w:sz="4" w:space="0" w:color="auto"/>
              <w:bottom w:val="nil"/>
            </w:tcBorders>
            <w:shd w:val="clear" w:color="auto" w:fill="auto"/>
            <w:noWrap/>
          </w:tcPr>
          <w:p w14:paraId="763B997F"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93" w:type="pct"/>
            <w:tcBorders>
              <w:top w:val="single" w:sz="4" w:space="0" w:color="auto"/>
              <w:bottom w:val="nil"/>
              <w:right w:val="nil"/>
            </w:tcBorders>
            <w:shd w:val="clear" w:color="auto" w:fill="auto"/>
            <w:noWrap/>
            <w:vAlign w:val="center"/>
          </w:tcPr>
          <w:p w14:paraId="677C8DFA"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11B583E1" w14:textId="77777777" w:rsidTr="004E7440">
        <w:trPr>
          <w:gridAfter w:val="1"/>
          <w:wAfter w:w="1662" w:type="pct"/>
          <w:trHeight w:val="295"/>
        </w:trPr>
        <w:tc>
          <w:tcPr>
            <w:tcW w:w="746" w:type="pct"/>
            <w:tcBorders>
              <w:top w:val="nil"/>
              <w:left w:val="nil"/>
              <w:bottom w:val="nil"/>
            </w:tcBorders>
            <w:shd w:val="clear" w:color="auto" w:fill="auto"/>
            <w:noWrap/>
            <w:vAlign w:val="center"/>
          </w:tcPr>
          <w:p w14:paraId="1A36BBF8" w14:textId="77777777" w:rsidR="00FA6011" w:rsidRPr="00B4757A" w:rsidRDefault="00FA6011" w:rsidP="00F554D1">
            <w:pPr>
              <w:spacing w:after="0" w:line="360" w:lineRule="auto"/>
              <w:rPr>
                <w:rFonts w:ascii="Times New Roman" w:eastAsia="Times New Roman" w:hAnsi="Times New Roman" w:cs="Times New Roman"/>
                <w:b/>
                <w:i/>
                <w:color w:val="000000"/>
                <w:sz w:val="24"/>
                <w:szCs w:val="24"/>
                <w:vertAlign w:val="superscript"/>
                <w:lang w:val="en-GB" w:eastAsia="de-DE"/>
              </w:rPr>
            </w:pPr>
            <w:r w:rsidRPr="00B4757A">
              <w:rPr>
                <w:rFonts w:ascii="Times New Roman" w:eastAsia="Times New Roman" w:hAnsi="Times New Roman" w:cs="Times New Roman"/>
                <w:b/>
                <w:i/>
                <w:color w:val="000000"/>
                <w:sz w:val="24"/>
                <w:szCs w:val="24"/>
                <w:lang w:val="en-GB" w:eastAsia="de-DE"/>
              </w:rPr>
              <w:t>R</w:t>
            </w:r>
            <w:r w:rsidRPr="00B4757A">
              <w:rPr>
                <w:rFonts w:ascii="Times New Roman" w:eastAsia="Times New Roman" w:hAnsi="Times New Roman" w:cs="Times New Roman"/>
                <w:b/>
                <w:i/>
                <w:color w:val="000000"/>
                <w:sz w:val="24"/>
                <w:szCs w:val="24"/>
                <w:vertAlign w:val="superscript"/>
                <w:lang w:val="en-GB" w:eastAsia="de-DE"/>
              </w:rPr>
              <w:t>2</w:t>
            </w:r>
          </w:p>
        </w:tc>
        <w:tc>
          <w:tcPr>
            <w:tcW w:w="245" w:type="pct"/>
            <w:tcBorders>
              <w:top w:val="nil"/>
              <w:bottom w:val="nil"/>
            </w:tcBorders>
            <w:shd w:val="clear" w:color="auto" w:fill="auto"/>
            <w:noWrap/>
            <w:vAlign w:val="center"/>
          </w:tcPr>
          <w:p w14:paraId="40D5D57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bottom w:val="nil"/>
            </w:tcBorders>
            <w:shd w:val="clear" w:color="auto" w:fill="auto"/>
            <w:noWrap/>
            <w:vAlign w:val="center"/>
          </w:tcPr>
          <w:p w14:paraId="666BDF52"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254" w:type="pct"/>
            <w:tcBorders>
              <w:top w:val="nil"/>
              <w:bottom w:val="nil"/>
            </w:tcBorders>
            <w:shd w:val="clear" w:color="auto" w:fill="auto"/>
            <w:noWrap/>
            <w:vAlign w:val="center"/>
          </w:tcPr>
          <w:p w14:paraId="53632E7F"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bottom w:val="nil"/>
            </w:tcBorders>
            <w:shd w:val="clear" w:color="auto" w:fill="auto"/>
            <w:noWrap/>
            <w:vAlign w:val="center"/>
          </w:tcPr>
          <w:p w14:paraId="1EFB9295"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bottom w:val="nil"/>
            </w:tcBorders>
            <w:shd w:val="clear" w:color="auto" w:fill="auto"/>
            <w:noWrap/>
          </w:tcPr>
          <w:p w14:paraId="34332CCE"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6" w:type="pct"/>
            <w:tcBorders>
              <w:top w:val="nil"/>
              <w:bottom w:val="nil"/>
            </w:tcBorders>
            <w:shd w:val="clear" w:color="auto" w:fill="auto"/>
            <w:noWrap/>
          </w:tcPr>
          <w:p w14:paraId="2A4AAA09"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53" w:type="pct"/>
            <w:tcBorders>
              <w:top w:val="nil"/>
              <w:bottom w:val="nil"/>
            </w:tcBorders>
            <w:shd w:val="clear" w:color="auto" w:fill="auto"/>
            <w:noWrap/>
          </w:tcPr>
          <w:p w14:paraId="0D69F4E3"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85" w:type="pct"/>
            <w:tcBorders>
              <w:top w:val="nil"/>
              <w:bottom w:val="nil"/>
            </w:tcBorders>
            <w:shd w:val="clear" w:color="auto" w:fill="auto"/>
            <w:noWrap/>
            <w:vAlign w:val="center"/>
          </w:tcPr>
          <w:p w14:paraId="34E4653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bottom w:val="nil"/>
            </w:tcBorders>
            <w:shd w:val="clear" w:color="auto" w:fill="auto"/>
            <w:noWrap/>
          </w:tcPr>
          <w:p w14:paraId="390C6E30"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95" w:type="pct"/>
            <w:tcBorders>
              <w:top w:val="nil"/>
              <w:bottom w:val="nil"/>
            </w:tcBorders>
            <w:shd w:val="clear" w:color="auto" w:fill="auto"/>
            <w:noWrap/>
          </w:tcPr>
          <w:p w14:paraId="2CEBF48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306" w:type="pct"/>
            <w:tcBorders>
              <w:top w:val="nil"/>
              <w:bottom w:val="nil"/>
            </w:tcBorders>
            <w:shd w:val="clear" w:color="auto" w:fill="auto"/>
            <w:noWrap/>
          </w:tcPr>
          <w:p w14:paraId="73112873"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93" w:type="pct"/>
            <w:tcBorders>
              <w:top w:val="nil"/>
              <w:bottom w:val="nil"/>
              <w:right w:val="nil"/>
            </w:tcBorders>
            <w:shd w:val="clear" w:color="auto" w:fill="auto"/>
            <w:noWrap/>
            <w:vAlign w:val="center"/>
          </w:tcPr>
          <w:p w14:paraId="7449A73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4E7440" w:rsidRPr="00B4757A" w14:paraId="003ACE64" w14:textId="77777777" w:rsidTr="00C5661A">
        <w:trPr>
          <w:gridAfter w:val="1"/>
          <w:wAfter w:w="1662" w:type="pct"/>
          <w:trHeight w:val="295"/>
        </w:trPr>
        <w:tc>
          <w:tcPr>
            <w:tcW w:w="746" w:type="pct"/>
            <w:tcBorders>
              <w:top w:val="nil"/>
              <w:left w:val="nil"/>
            </w:tcBorders>
            <w:shd w:val="clear" w:color="auto" w:fill="auto"/>
            <w:noWrap/>
            <w:vAlign w:val="center"/>
          </w:tcPr>
          <w:p w14:paraId="7B90FAB8" w14:textId="77777777" w:rsidR="00FA6011" w:rsidRPr="00B4757A" w:rsidRDefault="00FA6011" w:rsidP="00F554D1">
            <w:pPr>
              <w:spacing w:after="0" w:line="360" w:lineRule="auto"/>
              <w:rPr>
                <w:rFonts w:ascii="Times New Roman" w:eastAsia="Times New Roman" w:hAnsi="Times New Roman" w:cs="Times New Roman"/>
                <w:b/>
                <w:i/>
                <w:color w:val="000000"/>
                <w:sz w:val="24"/>
                <w:szCs w:val="24"/>
                <w:lang w:val="en-GB" w:eastAsia="de-DE"/>
              </w:rPr>
            </w:pPr>
            <w:r w:rsidRPr="00B4757A">
              <w:rPr>
                <w:rFonts w:ascii="Times New Roman" w:eastAsia="Times New Roman" w:hAnsi="Times New Roman" w:cs="Times New Roman"/>
                <w:b/>
                <w:i/>
                <w:color w:val="000000"/>
                <w:sz w:val="24"/>
                <w:szCs w:val="24"/>
                <w:lang w:val="en-GB" w:eastAsia="de-DE"/>
              </w:rPr>
              <w:t xml:space="preserve">F change </w:t>
            </w:r>
          </w:p>
        </w:tc>
        <w:tc>
          <w:tcPr>
            <w:tcW w:w="245" w:type="pct"/>
            <w:tcBorders>
              <w:top w:val="nil"/>
            </w:tcBorders>
            <w:shd w:val="clear" w:color="auto" w:fill="auto"/>
            <w:noWrap/>
            <w:vAlign w:val="center"/>
          </w:tcPr>
          <w:p w14:paraId="03EF5697"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26" w:type="pct"/>
            <w:tcBorders>
              <w:top w:val="nil"/>
            </w:tcBorders>
            <w:shd w:val="clear" w:color="auto" w:fill="auto"/>
            <w:noWrap/>
            <w:vAlign w:val="center"/>
          </w:tcPr>
          <w:p w14:paraId="0FD98825" w14:textId="77777777" w:rsidR="00FA6011" w:rsidRPr="00B4757A" w:rsidRDefault="00FA6011" w:rsidP="00F554D1">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3.3</w:t>
            </w:r>
            <w:r w:rsidRPr="00B4757A">
              <w:rPr>
                <w:rFonts w:ascii="Times New Roman" w:eastAsia="Times New Roman" w:hAnsi="Times New Roman" w:cs="Times New Roman"/>
                <w:b/>
                <w:color w:val="000000"/>
                <w:sz w:val="24"/>
                <w:szCs w:val="24"/>
                <w:vertAlign w:val="superscript"/>
                <w:lang w:val="en-GB" w:eastAsia="de-DE"/>
              </w:rPr>
              <w:t>*</w:t>
            </w:r>
          </w:p>
        </w:tc>
        <w:tc>
          <w:tcPr>
            <w:tcW w:w="254" w:type="pct"/>
            <w:tcBorders>
              <w:top w:val="nil"/>
            </w:tcBorders>
            <w:shd w:val="clear" w:color="auto" w:fill="auto"/>
            <w:noWrap/>
            <w:vAlign w:val="center"/>
          </w:tcPr>
          <w:p w14:paraId="2748AA2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82" w:type="pct"/>
            <w:tcBorders>
              <w:top w:val="nil"/>
            </w:tcBorders>
            <w:shd w:val="clear" w:color="auto" w:fill="auto"/>
            <w:noWrap/>
            <w:vAlign w:val="center"/>
          </w:tcPr>
          <w:p w14:paraId="29B3F17C"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85" w:type="pct"/>
            <w:tcBorders>
              <w:top w:val="nil"/>
            </w:tcBorders>
            <w:shd w:val="clear" w:color="auto" w:fill="auto"/>
            <w:noWrap/>
          </w:tcPr>
          <w:p w14:paraId="7743E3AE"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6" w:type="pct"/>
            <w:tcBorders>
              <w:top w:val="nil"/>
            </w:tcBorders>
            <w:shd w:val="clear" w:color="auto" w:fill="auto"/>
            <w:noWrap/>
          </w:tcPr>
          <w:p w14:paraId="02828EEA"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.99</w:t>
            </w:r>
          </w:p>
        </w:tc>
        <w:tc>
          <w:tcPr>
            <w:tcW w:w="253" w:type="pct"/>
            <w:tcBorders>
              <w:top w:val="nil"/>
            </w:tcBorders>
            <w:shd w:val="clear" w:color="auto" w:fill="auto"/>
            <w:noWrap/>
          </w:tcPr>
          <w:p w14:paraId="65B14E7E"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85" w:type="pct"/>
            <w:tcBorders>
              <w:top w:val="nil"/>
            </w:tcBorders>
            <w:shd w:val="clear" w:color="auto" w:fill="auto"/>
            <w:noWrap/>
            <w:vAlign w:val="center"/>
          </w:tcPr>
          <w:p w14:paraId="5E1D2D69"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tcBorders>
            <w:shd w:val="clear" w:color="auto" w:fill="auto"/>
            <w:noWrap/>
          </w:tcPr>
          <w:p w14:paraId="20640CBB"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95" w:type="pct"/>
            <w:tcBorders>
              <w:top w:val="nil"/>
            </w:tcBorders>
            <w:shd w:val="clear" w:color="auto" w:fill="auto"/>
            <w:noWrap/>
          </w:tcPr>
          <w:p w14:paraId="394937E1"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5.41</w:t>
            </w:r>
            <w:r w:rsidRPr="00B4757A">
              <w:rPr>
                <w:rFonts w:ascii="Times New Roman" w:hAnsi="Times New Roman" w:cs="Times New Roman"/>
                <w:b/>
                <w:color w:val="010205"/>
                <w:sz w:val="24"/>
                <w:szCs w:val="24"/>
                <w:vertAlign w:val="superscript"/>
                <w:lang w:val="en-GB"/>
              </w:rPr>
              <w:t>**</w:t>
            </w:r>
          </w:p>
        </w:tc>
        <w:tc>
          <w:tcPr>
            <w:tcW w:w="306" w:type="pct"/>
            <w:tcBorders>
              <w:top w:val="nil"/>
            </w:tcBorders>
            <w:shd w:val="clear" w:color="auto" w:fill="auto"/>
            <w:noWrap/>
          </w:tcPr>
          <w:p w14:paraId="48F17354" w14:textId="77777777" w:rsidR="00FA6011" w:rsidRPr="00B4757A" w:rsidRDefault="00FA6011" w:rsidP="00F554D1">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93" w:type="pct"/>
            <w:tcBorders>
              <w:top w:val="nil"/>
              <w:right w:val="nil"/>
            </w:tcBorders>
            <w:shd w:val="clear" w:color="auto" w:fill="auto"/>
            <w:noWrap/>
            <w:vAlign w:val="center"/>
          </w:tcPr>
          <w:p w14:paraId="71E22704" w14:textId="77777777" w:rsidR="00FA6011" w:rsidRPr="00B4757A" w:rsidRDefault="00FA6011" w:rsidP="00F554D1">
            <w:pPr>
              <w:spacing w:after="0" w:line="360" w:lineRule="auto"/>
              <w:jc w:val="center"/>
              <w:rPr>
                <w:rFonts w:ascii="Times New Roman" w:eastAsia="Times New Roman" w:hAnsi="Times New Roman" w:cs="Times New Roman"/>
                <w:color w:val="000000"/>
                <w:sz w:val="24"/>
                <w:szCs w:val="24"/>
                <w:lang w:val="en-GB" w:eastAsia="de-DE"/>
              </w:rPr>
            </w:pPr>
          </w:p>
        </w:tc>
      </w:tr>
      <w:tr w:rsidR="00F554D1" w:rsidRPr="00B4757A" w14:paraId="472F2B49" w14:textId="77777777" w:rsidTr="00C5661A">
        <w:trPr>
          <w:gridAfter w:val="1"/>
          <w:wAfter w:w="1660" w:type="pct"/>
          <w:trHeight w:val="295"/>
        </w:trPr>
        <w:tc>
          <w:tcPr>
            <w:tcW w:w="3340" w:type="pct"/>
            <w:gridSpan w:val="13"/>
            <w:tcBorders>
              <w:top w:val="single" w:sz="4" w:space="0" w:color="auto"/>
              <w:left w:val="nil"/>
              <w:right w:val="nil"/>
            </w:tcBorders>
            <w:shd w:val="clear" w:color="auto" w:fill="auto"/>
            <w:noWrap/>
            <w:vAlign w:val="center"/>
          </w:tcPr>
          <w:p w14:paraId="16F65A96" w14:textId="77777777" w:rsidR="00F554D1" w:rsidRPr="00B4757A" w:rsidRDefault="00F554D1" w:rsidP="00F554D1">
            <w:pPr>
              <w:spacing w:after="0" w:line="360" w:lineRule="auto"/>
              <w:rPr>
                <w:rFonts w:ascii="Times New Roman" w:hAnsi="Times New Roman" w:cs="Times New Roman"/>
                <w:i/>
                <w:sz w:val="24"/>
                <w:szCs w:val="24"/>
                <w:lang w:val="en-GB"/>
              </w:rPr>
            </w:pPr>
            <w:r w:rsidRPr="00B4757A">
              <w:rPr>
                <w:rFonts w:ascii="Times New Roman" w:hAnsi="Times New Roman" w:cs="Times New Roman"/>
                <w:i/>
                <w:sz w:val="24"/>
                <w:szCs w:val="24"/>
                <w:lang w:val="en-GB"/>
              </w:rPr>
              <w:t>Note.</w:t>
            </w:r>
            <w:r w:rsidRPr="00B4757A">
              <w:rPr>
                <w:rFonts w:ascii="Times New Roman" w:hAnsi="Times New Roman" w:cs="Times New Roman"/>
                <w:sz w:val="24"/>
                <w:szCs w:val="24"/>
                <w:lang w:val="en-GB"/>
              </w:rPr>
              <w:t xml:space="preserve"> Bold typeface indicates significant effect on SGS factor 3: boy should seduce the girl.</w:t>
            </w:r>
            <w:r w:rsidRPr="00B4757A">
              <w:rPr>
                <w:rFonts w:ascii="Times New Roman" w:hAnsi="Times New Roman" w:cs="Times New Roman"/>
                <w:i/>
                <w:sz w:val="24"/>
                <w:szCs w:val="24"/>
                <w:lang w:val="en-GB"/>
              </w:rPr>
              <w:t xml:space="preserve">  </w:t>
            </w:r>
          </w:p>
          <w:p w14:paraId="03FDDE79" w14:textId="77777777" w:rsidR="00F554D1" w:rsidRPr="00B4757A" w:rsidRDefault="00F554D1" w:rsidP="00F554D1">
            <w:pPr>
              <w:spacing w:after="0" w:line="360" w:lineRule="auto"/>
              <w:rPr>
                <w:rFonts w:ascii="Times New Roman" w:hAnsi="Times New Roman" w:cs="Times New Roman"/>
                <w:sz w:val="24"/>
                <w:szCs w:val="24"/>
                <w:lang w:val="en-GB"/>
              </w:rPr>
            </w:pPr>
            <w:r w:rsidRPr="00B4757A">
              <w:rPr>
                <w:rFonts w:ascii="Times New Roman" w:hAnsi="Times New Roman" w:cs="Times New Roman"/>
                <w:i/>
                <w:sz w:val="24"/>
                <w:szCs w:val="24"/>
                <w:lang w:val="en-GB"/>
              </w:rPr>
              <w:t>Note.</w:t>
            </w:r>
            <w:r w:rsidRPr="00B4757A">
              <w:rPr>
                <w:rFonts w:ascii="Times New Roman" w:hAnsi="Times New Roman" w:cs="Times New Roman"/>
                <w:sz w:val="24"/>
                <w:szCs w:val="24"/>
                <w:lang w:val="en-GB"/>
              </w:rPr>
              <w:t xml:space="preserve"> Model 4 is diminished, since no significant interaction effects were found.</w:t>
            </w:r>
          </w:p>
          <w:p w14:paraId="55FF88C7" w14:textId="3D4C815A" w:rsidR="00F554D1" w:rsidRPr="00B4757A" w:rsidRDefault="00F554D1" w:rsidP="00F554D1">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hAnsi="Times New Roman" w:cs="Times New Roman"/>
                <w:sz w:val="24"/>
                <w:szCs w:val="24"/>
                <w:lang w:val="en-GB"/>
              </w:rPr>
              <w:t xml:space="preserve"> </w:t>
            </w:r>
            <w:r w:rsidRPr="00B4757A">
              <w:rPr>
                <w:rFonts w:ascii="Times New Roman" w:hAnsi="Times New Roman" w:cs="Times New Roman"/>
                <w:i/>
                <w:sz w:val="24"/>
                <w:szCs w:val="24"/>
                <w:vertAlign w:val="superscript"/>
                <w:lang w:val="en-GB"/>
              </w:rPr>
              <w:t>*</w:t>
            </w:r>
            <w:r w:rsidRPr="00B4757A">
              <w:rPr>
                <w:rFonts w:ascii="Times New Roman" w:hAnsi="Times New Roman" w:cs="Times New Roman"/>
                <w:i/>
                <w:sz w:val="24"/>
                <w:szCs w:val="24"/>
                <w:lang w:val="en-GB"/>
              </w:rPr>
              <w:t xml:space="preserve"> p </w:t>
            </w:r>
            <w:r w:rsidRPr="00B4757A">
              <w:rPr>
                <w:rFonts w:ascii="Times New Roman" w:hAnsi="Times New Roman" w:cs="Times New Roman"/>
                <w:sz w:val="24"/>
                <w:szCs w:val="24"/>
                <w:lang w:val="en-GB"/>
              </w:rPr>
              <w:t>&lt;.05</w:t>
            </w:r>
            <w:r w:rsidRPr="00B4757A">
              <w:rPr>
                <w:rFonts w:ascii="Times New Roman" w:hAnsi="Times New Roman" w:cs="Times New Roman"/>
                <w:i/>
                <w:sz w:val="24"/>
                <w:szCs w:val="24"/>
                <w:lang w:val="en-GB"/>
              </w:rPr>
              <w:t>,</w:t>
            </w:r>
            <w:r w:rsidRPr="00B4757A">
              <w:rPr>
                <w:rFonts w:ascii="Times New Roman" w:hAnsi="Times New Roman" w:cs="Times New Roman"/>
                <w:sz w:val="24"/>
                <w:szCs w:val="24"/>
                <w:lang w:val="en-GB"/>
              </w:rPr>
              <w:t xml:space="preserve"> </w:t>
            </w:r>
            <w:r w:rsidRPr="00B4757A">
              <w:rPr>
                <w:rFonts w:ascii="Times New Roman" w:hAnsi="Times New Roman" w:cs="Times New Roman"/>
                <w:i/>
                <w:sz w:val="24"/>
                <w:szCs w:val="24"/>
                <w:vertAlign w:val="superscript"/>
                <w:lang w:val="en-GB"/>
              </w:rPr>
              <w:t xml:space="preserve">** </w:t>
            </w:r>
            <w:r w:rsidRPr="00B4757A">
              <w:rPr>
                <w:rFonts w:ascii="Times New Roman" w:hAnsi="Times New Roman" w:cs="Times New Roman"/>
                <w:i/>
                <w:sz w:val="24"/>
                <w:szCs w:val="24"/>
                <w:lang w:val="en-GB"/>
              </w:rPr>
              <w:t xml:space="preserve">p </w:t>
            </w:r>
            <w:r w:rsidRPr="00B4757A">
              <w:rPr>
                <w:rFonts w:ascii="Times New Roman" w:hAnsi="Times New Roman" w:cs="Times New Roman"/>
                <w:sz w:val="24"/>
                <w:szCs w:val="24"/>
                <w:lang w:val="en-GB"/>
              </w:rPr>
              <w:t>&lt;.001.</w:t>
            </w:r>
          </w:p>
        </w:tc>
      </w:tr>
    </w:tbl>
    <w:p w14:paraId="3A0F3CAB" w14:textId="1124F412" w:rsidR="00DF0652" w:rsidRPr="00B4757A" w:rsidRDefault="00DF0652" w:rsidP="00196102">
      <w:pPr>
        <w:tabs>
          <w:tab w:val="left" w:pos="4965"/>
        </w:tabs>
        <w:rPr>
          <w:rFonts w:ascii="Times New Roman" w:hAnsi="Times New Roman" w:cs="Times New Roman"/>
          <w:sz w:val="24"/>
          <w:szCs w:val="24"/>
          <w:lang w:val="en-GB"/>
        </w:rPr>
      </w:pPr>
    </w:p>
    <w:tbl>
      <w:tblPr>
        <w:tblpPr w:leftFromText="141" w:rightFromText="141" w:vertAnchor="text" w:horzAnchor="page" w:tblpX="762" w:tblpY="-587"/>
        <w:tblW w:w="5710" w:type="pct"/>
        <w:tblCellMar>
          <w:left w:w="70" w:type="dxa"/>
          <w:right w:w="70" w:type="dxa"/>
        </w:tblCellMar>
        <w:tblLook w:val="04A0" w:firstRow="1" w:lastRow="0" w:firstColumn="1" w:lastColumn="0" w:noHBand="0" w:noVBand="1"/>
      </w:tblPr>
      <w:tblGrid>
        <w:gridCol w:w="2342"/>
        <w:gridCol w:w="745"/>
        <w:gridCol w:w="835"/>
        <w:gridCol w:w="1084"/>
        <w:gridCol w:w="729"/>
        <w:gridCol w:w="847"/>
        <w:gridCol w:w="665"/>
        <w:gridCol w:w="745"/>
        <w:gridCol w:w="237"/>
        <w:gridCol w:w="720"/>
        <w:gridCol w:w="835"/>
        <w:gridCol w:w="940"/>
        <w:gridCol w:w="265"/>
        <w:gridCol w:w="726"/>
        <w:gridCol w:w="665"/>
        <w:gridCol w:w="943"/>
        <w:gridCol w:w="256"/>
        <w:gridCol w:w="2411"/>
      </w:tblGrid>
      <w:tr w:rsidR="00DF0652" w:rsidRPr="00B4757A" w14:paraId="3168A480" w14:textId="77777777" w:rsidTr="00DF0652">
        <w:trPr>
          <w:trHeight w:val="300"/>
        </w:trPr>
        <w:tc>
          <w:tcPr>
            <w:tcW w:w="5000" w:type="pct"/>
            <w:gridSpan w:val="18"/>
            <w:tcBorders>
              <w:top w:val="nil"/>
              <w:left w:val="nil"/>
              <w:bottom w:val="nil"/>
              <w:right w:val="nil"/>
            </w:tcBorders>
            <w:shd w:val="clear" w:color="auto" w:fill="auto"/>
            <w:noWrap/>
            <w:vAlign w:val="center"/>
            <w:hideMark/>
          </w:tcPr>
          <w:p w14:paraId="5E06B84F"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p>
          <w:p w14:paraId="028DCE89" w14:textId="77777777" w:rsidR="007D2612" w:rsidRPr="00B4757A" w:rsidRDefault="00DF0652" w:rsidP="00DF0652">
            <w:pPr>
              <w:spacing w:after="0" w:line="48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Table 4d.</w:t>
            </w:r>
            <w:r w:rsidRPr="00B4757A">
              <w:rPr>
                <w:rFonts w:ascii="Times New Roman" w:eastAsia="Times New Roman" w:hAnsi="Times New Roman" w:cs="Times New Roman"/>
                <w:color w:val="000000"/>
                <w:sz w:val="24"/>
                <w:szCs w:val="24"/>
                <w:lang w:val="en-GB" w:eastAsia="de-DE"/>
              </w:rPr>
              <w:t xml:space="preserve"> </w:t>
            </w:r>
          </w:p>
          <w:p w14:paraId="42D99CFE" w14:textId="08137B9E" w:rsidR="00DF0652" w:rsidRPr="00B4757A" w:rsidRDefault="00DF0652" w:rsidP="004E7440">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Multiple Linear Regression Including Main Effects of and Two-Way Interactions among </w:t>
            </w:r>
            <w:r w:rsidR="00D57248" w:rsidRPr="00B4757A">
              <w:rPr>
                <w:rFonts w:ascii="Times New Roman" w:eastAsia="Times New Roman" w:hAnsi="Times New Roman" w:cs="Times New Roman"/>
                <w:i/>
                <w:color w:val="000000"/>
                <w:sz w:val="24"/>
                <w:szCs w:val="24"/>
                <w:lang w:val="en-GB" w:eastAsia="de-DE"/>
              </w:rPr>
              <w:t>SGS</w:t>
            </w:r>
            <w:r w:rsidRPr="00B4757A">
              <w:rPr>
                <w:rFonts w:ascii="Times New Roman" w:eastAsia="Times New Roman" w:hAnsi="Times New Roman" w:cs="Times New Roman"/>
                <w:i/>
                <w:color w:val="000000"/>
                <w:sz w:val="24"/>
                <w:szCs w:val="24"/>
                <w:lang w:val="en-GB" w:eastAsia="de-DE"/>
              </w:rPr>
              <w:t xml:space="preserve"> factor 4, Music Preference, </w:t>
            </w:r>
            <w:r w:rsidRPr="00B4757A">
              <w:rPr>
                <w:rFonts w:ascii="Times New Roman" w:eastAsia="Times New Roman" w:hAnsi="Times New Roman" w:cs="Times New Roman"/>
                <w:i/>
                <w:color w:val="000000"/>
                <w:sz w:val="24"/>
                <w:szCs w:val="24"/>
                <w:lang w:val="en-GB" w:eastAsia="de-DE"/>
              </w:rPr>
              <w:br/>
              <w:t>Gender and Religion</w:t>
            </w:r>
          </w:p>
        </w:tc>
      </w:tr>
      <w:tr w:rsidR="00DF0652" w:rsidRPr="00B4757A" w14:paraId="29C124E9" w14:textId="77777777" w:rsidTr="00DF0652">
        <w:trPr>
          <w:gridAfter w:val="1"/>
          <w:wAfter w:w="754" w:type="pct"/>
          <w:trHeight w:val="300"/>
        </w:trPr>
        <w:tc>
          <w:tcPr>
            <w:tcW w:w="732" w:type="pct"/>
            <w:tcBorders>
              <w:top w:val="single" w:sz="4" w:space="0" w:color="auto"/>
              <w:left w:val="nil"/>
              <w:bottom w:val="nil"/>
              <w:right w:val="nil"/>
            </w:tcBorders>
            <w:shd w:val="clear" w:color="auto" w:fill="auto"/>
            <w:noWrap/>
            <w:vAlign w:val="center"/>
            <w:hideMark/>
          </w:tcPr>
          <w:p w14:paraId="167B8F61"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833" w:type="pct"/>
            <w:gridSpan w:val="3"/>
            <w:tcBorders>
              <w:top w:val="single" w:sz="4" w:space="0" w:color="auto"/>
              <w:left w:val="nil"/>
              <w:bottom w:val="single" w:sz="4" w:space="0" w:color="auto"/>
              <w:right w:val="nil"/>
            </w:tcBorders>
            <w:shd w:val="clear" w:color="auto" w:fill="auto"/>
            <w:noWrap/>
            <w:vAlign w:val="center"/>
            <w:hideMark/>
          </w:tcPr>
          <w:p w14:paraId="1D383DA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Model 1 </w:t>
            </w:r>
          </w:p>
        </w:tc>
        <w:tc>
          <w:tcPr>
            <w:tcW w:w="228" w:type="pct"/>
            <w:tcBorders>
              <w:top w:val="single" w:sz="4" w:space="0" w:color="auto"/>
              <w:left w:val="nil"/>
              <w:bottom w:val="nil"/>
              <w:right w:val="nil"/>
            </w:tcBorders>
            <w:shd w:val="clear" w:color="auto" w:fill="auto"/>
            <w:noWrap/>
            <w:vAlign w:val="center"/>
            <w:hideMark/>
          </w:tcPr>
          <w:p w14:paraId="11A1F91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06" w:type="pct"/>
            <w:gridSpan w:val="3"/>
            <w:tcBorders>
              <w:top w:val="single" w:sz="4" w:space="0" w:color="auto"/>
              <w:left w:val="nil"/>
              <w:bottom w:val="single" w:sz="4" w:space="0" w:color="auto"/>
              <w:right w:val="nil"/>
            </w:tcBorders>
            <w:shd w:val="clear" w:color="auto" w:fill="auto"/>
            <w:noWrap/>
            <w:vAlign w:val="center"/>
            <w:hideMark/>
          </w:tcPr>
          <w:p w14:paraId="0DDE0E3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2</w:t>
            </w:r>
          </w:p>
        </w:tc>
        <w:tc>
          <w:tcPr>
            <w:tcW w:w="74" w:type="pct"/>
            <w:tcBorders>
              <w:top w:val="single" w:sz="4" w:space="0" w:color="auto"/>
              <w:left w:val="nil"/>
              <w:bottom w:val="nil"/>
              <w:right w:val="nil"/>
            </w:tcBorders>
            <w:shd w:val="clear" w:color="auto" w:fill="auto"/>
            <w:noWrap/>
            <w:vAlign w:val="center"/>
            <w:hideMark/>
          </w:tcPr>
          <w:p w14:paraId="1AD467E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80" w:type="pct"/>
            <w:gridSpan w:val="3"/>
            <w:tcBorders>
              <w:top w:val="single" w:sz="4" w:space="0" w:color="auto"/>
              <w:left w:val="nil"/>
              <w:bottom w:val="single" w:sz="4" w:space="0" w:color="auto"/>
              <w:right w:val="nil"/>
            </w:tcBorders>
            <w:shd w:val="clear" w:color="auto" w:fill="auto"/>
            <w:noWrap/>
            <w:vAlign w:val="center"/>
            <w:hideMark/>
          </w:tcPr>
          <w:p w14:paraId="61A25EB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3</w:t>
            </w:r>
          </w:p>
        </w:tc>
        <w:tc>
          <w:tcPr>
            <w:tcW w:w="83" w:type="pct"/>
            <w:tcBorders>
              <w:top w:val="single" w:sz="4" w:space="0" w:color="auto"/>
              <w:left w:val="nil"/>
              <w:bottom w:val="nil"/>
              <w:right w:val="nil"/>
            </w:tcBorders>
            <w:shd w:val="clear" w:color="auto" w:fill="auto"/>
            <w:noWrap/>
            <w:vAlign w:val="center"/>
            <w:hideMark/>
          </w:tcPr>
          <w:p w14:paraId="2D19220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30" w:type="pct"/>
            <w:gridSpan w:val="3"/>
            <w:tcBorders>
              <w:top w:val="single" w:sz="4" w:space="0" w:color="auto"/>
              <w:left w:val="nil"/>
              <w:bottom w:val="single" w:sz="4" w:space="0" w:color="auto"/>
              <w:right w:val="nil"/>
            </w:tcBorders>
            <w:shd w:val="clear" w:color="auto" w:fill="auto"/>
            <w:noWrap/>
            <w:vAlign w:val="center"/>
            <w:hideMark/>
          </w:tcPr>
          <w:p w14:paraId="383AFDD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4</w:t>
            </w:r>
          </w:p>
        </w:tc>
        <w:tc>
          <w:tcPr>
            <w:tcW w:w="80" w:type="pct"/>
            <w:tcBorders>
              <w:top w:val="single" w:sz="4" w:space="0" w:color="auto"/>
              <w:left w:val="nil"/>
              <w:bottom w:val="nil"/>
              <w:right w:val="nil"/>
            </w:tcBorders>
            <w:shd w:val="clear" w:color="auto" w:fill="auto"/>
            <w:noWrap/>
            <w:vAlign w:val="center"/>
            <w:hideMark/>
          </w:tcPr>
          <w:p w14:paraId="4A29341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DF0652" w:rsidRPr="00B4757A" w14:paraId="158E6325" w14:textId="77777777" w:rsidTr="00DF0652">
        <w:trPr>
          <w:gridAfter w:val="1"/>
          <w:wAfter w:w="754" w:type="pct"/>
          <w:trHeight w:val="300"/>
        </w:trPr>
        <w:tc>
          <w:tcPr>
            <w:tcW w:w="732" w:type="pct"/>
            <w:tcBorders>
              <w:top w:val="nil"/>
              <w:left w:val="nil"/>
              <w:bottom w:val="single" w:sz="4" w:space="0" w:color="auto"/>
              <w:right w:val="nil"/>
            </w:tcBorders>
            <w:shd w:val="clear" w:color="auto" w:fill="auto"/>
            <w:noWrap/>
            <w:vAlign w:val="center"/>
            <w:hideMark/>
          </w:tcPr>
          <w:p w14:paraId="71B1D974"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33" w:type="pct"/>
            <w:tcBorders>
              <w:top w:val="nil"/>
              <w:left w:val="nil"/>
              <w:bottom w:val="single" w:sz="4" w:space="0" w:color="auto"/>
              <w:right w:val="nil"/>
            </w:tcBorders>
            <w:shd w:val="clear" w:color="auto" w:fill="auto"/>
            <w:noWrap/>
            <w:vAlign w:val="center"/>
            <w:hideMark/>
          </w:tcPr>
          <w:p w14:paraId="4EF03D0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61" w:type="pct"/>
            <w:tcBorders>
              <w:top w:val="nil"/>
              <w:left w:val="nil"/>
              <w:bottom w:val="single" w:sz="4" w:space="0" w:color="auto"/>
              <w:right w:val="nil"/>
            </w:tcBorders>
            <w:shd w:val="clear" w:color="auto" w:fill="auto"/>
            <w:noWrap/>
            <w:vAlign w:val="center"/>
            <w:hideMark/>
          </w:tcPr>
          <w:p w14:paraId="716272E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339" w:type="pct"/>
            <w:tcBorders>
              <w:top w:val="nil"/>
              <w:left w:val="nil"/>
              <w:bottom w:val="single" w:sz="4" w:space="0" w:color="auto"/>
              <w:right w:val="nil"/>
            </w:tcBorders>
            <w:shd w:val="clear" w:color="auto" w:fill="auto"/>
            <w:noWrap/>
            <w:vAlign w:val="center"/>
            <w:hideMark/>
          </w:tcPr>
          <w:p w14:paraId="68DE488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228" w:type="pct"/>
            <w:tcBorders>
              <w:top w:val="nil"/>
              <w:left w:val="nil"/>
              <w:bottom w:val="single" w:sz="4" w:space="0" w:color="auto"/>
              <w:right w:val="nil"/>
            </w:tcBorders>
            <w:shd w:val="clear" w:color="auto" w:fill="auto"/>
            <w:noWrap/>
            <w:vAlign w:val="center"/>
            <w:hideMark/>
          </w:tcPr>
          <w:p w14:paraId="329149C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single" w:sz="4" w:space="0" w:color="auto"/>
              <w:right w:val="nil"/>
            </w:tcBorders>
            <w:shd w:val="clear" w:color="auto" w:fill="auto"/>
            <w:noWrap/>
            <w:vAlign w:val="center"/>
            <w:hideMark/>
          </w:tcPr>
          <w:p w14:paraId="0AC7E58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08" w:type="pct"/>
            <w:tcBorders>
              <w:top w:val="nil"/>
              <w:left w:val="nil"/>
              <w:bottom w:val="single" w:sz="4" w:space="0" w:color="auto"/>
              <w:right w:val="nil"/>
            </w:tcBorders>
            <w:shd w:val="clear" w:color="auto" w:fill="auto"/>
            <w:noWrap/>
            <w:vAlign w:val="center"/>
            <w:hideMark/>
          </w:tcPr>
          <w:p w14:paraId="31BD598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33" w:type="pct"/>
            <w:tcBorders>
              <w:top w:val="nil"/>
              <w:left w:val="nil"/>
              <w:bottom w:val="single" w:sz="4" w:space="0" w:color="auto"/>
              <w:right w:val="nil"/>
            </w:tcBorders>
            <w:shd w:val="clear" w:color="auto" w:fill="auto"/>
            <w:noWrap/>
            <w:vAlign w:val="center"/>
            <w:hideMark/>
          </w:tcPr>
          <w:p w14:paraId="481FDEE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74" w:type="pct"/>
            <w:tcBorders>
              <w:top w:val="nil"/>
              <w:left w:val="nil"/>
              <w:bottom w:val="single" w:sz="4" w:space="0" w:color="auto"/>
              <w:right w:val="nil"/>
            </w:tcBorders>
            <w:shd w:val="clear" w:color="auto" w:fill="auto"/>
            <w:noWrap/>
            <w:vAlign w:val="center"/>
            <w:hideMark/>
          </w:tcPr>
          <w:p w14:paraId="09B6A4A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single" w:sz="4" w:space="0" w:color="auto"/>
              <w:right w:val="nil"/>
            </w:tcBorders>
            <w:shd w:val="clear" w:color="auto" w:fill="auto"/>
            <w:noWrap/>
            <w:vAlign w:val="center"/>
            <w:hideMark/>
          </w:tcPr>
          <w:p w14:paraId="3ED83E2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61" w:type="pct"/>
            <w:tcBorders>
              <w:top w:val="nil"/>
              <w:left w:val="nil"/>
              <w:bottom w:val="single" w:sz="4" w:space="0" w:color="auto"/>
              <w:right w:val="nil"/>
            </w:tcBorders>
            <w:shd w:val="clear" w:color="auto" w:fill="auto"/>
            <w:noWrap/>
            <w:vAlign w:val="center"/>
            <w:hideMark/>
          </w:tcPr>
          <w:p w14:paraId="08D4B4E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94" w:type="pct"/>
            <w:tcBorders>
              <w:top w:val="nil"/>
              <w:left w:val="nil"/>
              <w:bottom w:val="single" w:sz="4" w:space="0" w:color="auto"/>
              <w:right w:val="nil"/>
            </w:tcBorders>
            <w:shd w:val="clear" w:color="auto" w:fill="auto"/>
            <w:noWrap/>
            <w:vAlign w:val="center"/>
            <w:hideMark/>
          </w:tcPr>
          <w:p w14:paraId="632C18B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83" w:type="pct"/>
            <w:tcBorders>
              <w:top w:val="nil"/>
              <w:left w:val="nil"/>
              <w:bottom w:val="single" w:sz="4" w:space="0" w:color="auto"/>
              <w:right w:val="nil"/>
            </w:tcBorders>
            <w:shd w:val="clear" w:color="auto" w:fill="auto"/>
            <w:noWrap/>
            <w:vAlign w:val="center"/>
            <w:hideMark/>
          </w:tcPr>
          <w:p w14:paraId="2DBD23C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single" w:sz="4" w:space="0" w:color="auto"/>
              <w:right w:val="nil"/>
            </w:tcBorders>
            <w:shd w:val="clear" w:color="auto" w:fill="auto"/>
            <w:noWrap/>
            <w:vAlign w:val="center"/>
            <w:hideMark/>
          </w:tcPr>
          <w:p w14:paraId="4C12A0C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08" w:type="pct"/>
            <w:tcBorders>
              <w:top w:val="nil"/>
              <w:left w:val="nil"/>
              <w:bottom w:val="single" w:sz="4" w:space="0" w:color="auto"/>
              <w:right w:val="nil"/>
            </w:tcBorders>
            <w:shd w:val="clear" w:color="auto" w:fill="auto"/>
            <w:noWrap/>
            <w:vAlign w:val="center"/>
            <w:hideMark/>
          </w:tcPr>
          <w:p w14:paraId="01AF969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95" w:type="pct"/>
            <w:tcBorders>
              <w:top w:val="nil"/>
              <w:left w:val="nil"/>
              <w:bottom w:val="single" w:sz="4" w:space="0" w:color="auto"/>
              <w:right w:val="nil"/>
            </w:tcBorders>
            <w:shd w:val="clear" w:color="auto" w:fill="auto"/>
            <w:noWrap/>
            <w:vAlign w:val="center"/>
            <w:hideMark/>
          </w:tcPr>
          <w:p w14:paraId="4830E89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80" w:type="pct"/>
            <w:tcBorders>
              <w:top w:val="nil"/>
              <w:left w:val="nil"/>
              <w:bottom w:val="single" w:sz="4" w:space="0" w:color="auto"/>
              <w:right w:val="nil"/>
            </w:tcBorders>
            <w:shd w:val="clear" w:color="auto" w:fill="auto"/>
            <w:noWrap/>
            <w:vAlign w:val="center"/>
            <w:hideMark/>
          </w:tcPr>
          <w:p w14:paraId="1757922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29FF9256" w14:textId="77777777" w:rsidTr="00DF0652">
        <w:trPr>
          <w:gridAfter w:val="1"/>
          <w:wAfter w:w="754" w:type="pct"/>
          <w:trHeight w:val="300"/>
        </w:trPr>
        <w:tc>
          <w:tcPr>
            <w:tcW w:w="732" w:type="pct"/>
            <w:tcBorders>
              <w:top w:val="nil"/>
              <w:left w:val="nil"/>
              <w:bottom w:val="nil"/>
              <w:right w:val="nil"/>
            </w:tcBorders>
            <w:shd w:val="clear" w:color="auto" w:fill="auto"/>
            <w:noWrap/>
            <w:vAlign w:val="center"/>
            <w:hideMark/>
          </w:tcPr>
          <w:p w14:paraId="127E43C8" w14:textId="77777777" w:rsidR="00DF0652" w:rsidRPr="00B4757A" w:rsidRDefault="00DF0652" w:rsidP="00DF065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Background</w:t>
            </w:r>
          </w:p>
        </w:tc>
        <w:tc>
          <w:tcPr>
            <w:tcW w:w="233" w:type="pct"/>
            <w:tcBorders>
              <w:top w:val="nil"/>
              <w:left w:val="nil"/>
              <w:bottom w:val="nil"/>
              <w:right w:val="nil"/>
            </w:tcBorders>
            <w:shd w:val="clear" w:color="auto" w:fill="auto"/>
            <w:noWrap/>
            <w:vAlign w:val="bottom"/>
            <w:hideMark/>
          </w:tcPr>
          <w:p w14:paraId="10FB121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0AF2E72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239AD6B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062B83D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4E6CCD4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3F0B18C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27C2157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5BBE05D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center"/>
            <w:hideMark/>
          </w:tcPr>
          <w:p w14:paraId="23F1F46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center"/>
            <w:hideMark/>
          </w:tcPr>
          <w:p w14:paraId="1438CB5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center"/>
            <w:hideMark/>
          </w:tcPr>
          <w:p w14:paraId="61DE630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2B8934B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vAlign w:val="center"/>
            <w:hideMark/>
          </w:tcPr>
          <w:p w14:paraId="49B84D6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center"/>
            <w:hideMark/>
          </w:tcPr>
          <w:p w14:paraId="3E7DA0F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7493E61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0" w:type="pct"/>
            <w:tcBorders>
              <w:top w:val="nil"/>
              <w:left w:val="nil"/>
              <w:bottom w:val="nil"/>
              <w:right w:val="nil"/>
            </w:tcBorders>
            <w:shd w:val="clear" w:color="auto" w:fill="auto"/>
            <w:noWrap/>
            <w:vAlign w:val="bottom"/>
            <w:hideMark/>
          </w:tcPr>
          <w:p w14:paraId="68EEBE1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19B1576F"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4C9DAB22"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Age</w:t>
            </w:r>
          </w:p>
        </w:tc>
        <w:tc>
          <w:tcPr>
            <w:tcW w:w="233" w:type="pct"/>
            <w:tcBorders>
              <w:top w:val="nil"/>
              <w:left w:val="nil"/>
              <w:bottom w:val="nil"/>
              <w:right w:val="nil"/>
            </w:tcBorders>
            <w:shd w:val="clear" w:color="auto" w:fill="auto"/>
            <w:noWrap/>
            <w:hideMark/>
          </w:tcPr>
          <w:p w14:paraId="57BB128A"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261" w:type="pct"/>
            <w:tcBorders>
              <w:top w:val="nil"/>
              <w:left w:val="nil"/>
              <w:bottom w:val="nil"/>
              <w:right w:val="nil"/>
            </w:tcBorders>
            <w:shd w:val="clear" w:color="auto" w:fill="auto"/>
            <w:noWrap/>
            <w:hideMark/>
          </w:tcPr>
          <w:p w14:paraId="3EC31425"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339" w:type="pct"/>
            <w:tcBorders>
              <w:top w:val="nil"/>
              <w:left w:val="nil"/>
              <w:bottom w:val="nil"/>
              <w:right w:val="nil"/>
            </w:tcBorders>
            <w:shd w:val="clear" w:color="auto" w:fill="auto"/>
            <w:noWrap/>
            <w:hideMark/>
          </w:tcPr>
          <w:p w14:paraId="5CE8AB6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228" w:type="pct"/>
            <w:tcBorders>
              <w:top w:val="nil"/>
              <w:left w:val="nil"/>
              <w:bottom w:val="nil"/>
              <w:right w:val="nil"/>
            </w:tcBorders>
            <w:shd w:val="clear" w:color="auto" w:fill="auto"/>
            <w:noWrap/>
            <w:vAlign w:val="center"/>
            <w:hideMark/>
          </w:tcPr>
          <w:p w14:paraId="65037D3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hideMark/>
          </w:tcPr>
          <w:p w14:paraId="51E7335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208" w:type="pct"/>
            <w:tcBorders>
              <w:top w:val="nil"/>
              <w:left w:val="nil"/>
              <w:bottom w:val="nil"/>
              <w:right w:val="nil"/>
            </w:tcBorders>
            <w:shd w:val="clear" w:color="auto" w:fill="auto"/>
            <w:noWrap/>
            <w:hideMark/>
          </w:tcPr>
          <w:p w14:paraId="2DA98FA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33" w:type="pct"/>
            <w:tcBorders>
              <w:top w:val="nil"/>
              <w:left w:val="nil"/>
              <w:bottom w:val="nil"/>
              <w:right w:val="nil"/>
            </w:tcBorders>
            <w:shd w:val="clear" w:color="auto" w:fill="auto"/>
            <w:noWrap/>
            <w:hideMark/>
          </w:tcPr>
          <w:p w14:paraId="5CFA08C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74" w:type="pct"/>
            <w:tcBorders>
              <w:top w:val="nil"/>
              <w:left w:val="nil"/>
              <w:bottom w:val="nil"/>
              <w:right w:val="nil"/>
            </w:tcBorders>
            <w:shd w:val="clear" w:color="auto" w:fill="auto"/>
            <w:noWrap/>
            <w:vAlign w:val="center"/>
            <w:hideMark/>
          </w:tcPr>
          <w:p w14:paraId="7F30DE0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hideMark/>
          </w:tcPr>
          <w:p w14:paraId="10C3149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61" w:type="pct"/>
            <w:tcBorders>
              <w:top w:val="nil"/>
              <w:left w:val="nil"/>
              <w:bottom w:val="nil"/>
              <w:right w:val="nil"/>
            </w:tcBorders>
            <w:shd w:val="clear" w:color="auto" w:fill="auto"/>
            <w:noWrap/>
            <w:hideMark/>
          </w:tcPr>
          <w:p w14:paraId="26FA323C"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4" w:type="pct"/>
            <w:tcBorders>
              <w:top w:val="nil"/>
              <w:left w:val="nil"/>
              <w:bottom w:val="nil"/>
              <w:right w:val="nil"/>
            </w:tcBorders>
            <w:shd w:val="clear" w:color="auto" w:fill="auto"/>
            <w:noWrap/>
            <w:hideMark/>
          </w:tcPr>
          <w:p w14:paraId="6765FCEA"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83" w:type="pct"/>
            <w:tcBorders>
              <w:top w:val="nil"/>
              <w:left w:val="nil"/>
              <w:bottom w:val="nil"/>
              <w:right w:val="nil"/>
            </w:tcBorders>
            <w:shd w:val="clear" w:color="auto" w:fill="auto"/>
            <w:noWrap/>
            <w:vAlign w:val="center"/>
            <w:hideMark/>
          </w:tcPr>
          <w:p w14:paraId="4EA4840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186A1DB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-.14</w:t>
            </w:r>
          </w:p>
        </w:tc>
        <w:tc>
          <w:tcPr>
            <w:tcW w:w="208" w:type="pct"/>
            <w:tcBorders>
              <w:top w:val="nil"/>
              <w:left w:val="nil"/>
              <w:bottom w:val="nil"/>
              <w:right w:val="nil"/>
            </w:tcBorders>
            <w:shd w:val="clear" w:color="auto" w:fill="auto"/>
            <w:noWrap/>
            <w:hideMark/>
          </w:tcPr>
          <w:p w14:paraId="3A03DF03"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5" w:type="pct"/>
            <w:tcBorders>
              <w:top w:val="nil"/>
              <w:left w:val="nil"/>
              <w:bottom w:val="nil"/>
              <w:right w:val="nil"/>
            </w:tcBorders>
            <w:shd w:val="clear" w:color="auto" w:fill="auto"/>
            <w:noWrap/>
            <w:hideMark/>
          </w:tcPr>
          <w:p w14:paraId="418F398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80" w:type="pct"/>
            <w:tcBorders>
              <w:top w:val="nil"/>
              <w:left w:val="nil"/>
              <w:bottom w:val="nil"/>
              <w:right w:val="nil"/>
            </w:tcBorders>
            <w:shd w:val="clear" w:color="auto" w:fill="auto"/>
            <w:noWrap/>
            <w:vAlign w:val="center"/>
            <w:hideMark/>
          </w:tcPr>
          <w:p w14:paraId="2E9EB5C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088B2835" w14:textId="77777777" w:rsidTr="00DF0652">
        <w:trPr>
          <w:gridAfter w:val="1"/>
          <w:wAfter w:w="754" w:type="pct"/>
          <w:trHeight w:val="315"/>
        </w:trPr>
        <w:tc>
          <w:tcPr>
            <w:tcW w:w="732" w:type="pct"/>
            <w:tcBorders>
              <w:top w:val="nil"/>
              <w:left w:val="nil"/>
              <w:bottom w:val="single" w:sz="4" w:space="0" w:color="auto"/>
              <w:right w:val="nil"/>
            </w:tcBorders>
            <w:shd w:val="clear" w:color="auto" w:fill="auto"/>
            <w:noWrap/>
            <w:vAlign w:val="center"/>
            <w:hideMark/>
          </w:tcPr>
          <w:p w14:paraId="43740E9F"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Education level</w:t>
            </w:r>
          </w:p>
        </w:tc>
        <w:tc>
          <w:tcPr>
            <w:tcW w:w="233" w:type="pct"/>
            <w:tcBorders>
              <w:top w:val="nil"/>
              <w:left w:val="nil"/>
              <w:bottom w:val="single" w:sz="4" w:space="0" w:color="auto"/>
              <w:right w:val="nil"/>
            </w:tcBorders>
            <w:shd w:val="clear" w:color="auto" w:fill="auto"/>
            <w:noWrap/>
            <w:hideMark/>
          </w:tcPr>
          <w:p w14:paraId="5661C6AC"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.14</w:t>
            </w:r>
          </w:p>
        </w:tc>
        <w:tc>
          <w:tcPr>
            <w:tcW w:w="261" w:type="pct"/>
            <w:tcBorders>
              <w:top w:val="nil"/>
              <w:left w:val="nil"/>
              <w:bottom w:val="single" w:sz="4" w:space="0" w:color="auto"/>
              <w:right w:val="nil"/>
            </w:tcBorders>
            <w:shd w:val="clear" w:color="auto" w:fill="auto"/>
            <w:noWrap/>
            <w:hideMark/>
          </w:tcPr>
          <w:p w14:paraId="000F975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339" w:type="pct"/>
            <w:tcBorders>
              <w:top w:val="nil"/>
              <w:left w:val="nil"/>
              <w:bottom w:val="single" w:sz="4" w:space="0" w:color="auto"/>
              <w:right w:val="nil"/>
            </w:tcBorders>
            <w:shd w:val="clear" w:color="auto" w:fill="auto"/>
            <w:noWrap/>
            <w:hideMark/>
          </w:tcPr>
          <w:p w14:paraId="712CC84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28" w:type="pct"/>
            <w:tcBorders>
              <w:top w:val="nil"/>
              <w:left w:val="nil"/>
              <w:bottom w:val="single" w:sz="4" w:space="0" w:color="auto"/>
              <w:right w:val="nil"/>
            </w:tcBorders>
            <w:shd w:val="clear" w:color="auto" w:fill="auto"/>
            <w:noWrap/>
            <w:vAlign w:val="center"/>
            <w:hideMark/>
          </w:tcPr>
          <w:p w14:paraId="5E0D35E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single" w:sz="4" w:space="0" w:color="auto"/>
              <w:right w:val="nil"/>
            </w:tcBorders>
            <w:shd w:val="clear" w:color="auto" w:fill="auto"/>
            <w:noWrap/>
            <w:hideMark/>
          </w:tcPr>
          <w:p w14:paraId="3BDA814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08" w:type="pct"/>
            <w:tcBorders>
              <w:top w:val="nil"/>
              <w:left w:val="nil"/>
              <w:bottom w:val="single" w:sz="4" w:space="0" w:color="auto"/>
              <w:right w:val="nil"/>
            </w:tcBorders>
            <w:shd w:val="clear" w:color="auto" w:fill="auto"/>
            <w:noWrap/>
            <w:hideMark/>
          </w:tcPr>
          <w:p w14:paraId="489DE21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33" w:type="pct"/>
            <w:tcBorders>
              <w:top w:val="nil"/>
              <w:left w:val="nil"/>
              <w:bottom w:val="single" w:sz="4" w:space="0" w:color="auto"/>
              <w:right w:val="nil"/>
            </w:tcBorders>
            <w:shd w:val="clear" w:color="auto" w:fill="auto"/>
            <w:noWrap/>
            <w:hideMark/>
          </w:tcPr>
          <w:p w14:paraId="6BF6BA9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74" w:type="pct"/>
            <w:tcBorders>
              <w:top w:val="nil"/>
              <w:left w:val="nil"/>
              <w:bottom w:val="single" w:sz="4" w:space="0" w:color="auto"/>
              <w:right w:val="nil"/>
            </w:tcBorders>
            <w:shd w:val="clear" w:color="auto" w:fill="auto"/>
            <w:noWrap/>
            <w:vAlign w:val="center"/>
            <w:hideMark/>
          </w:tcPr>
          <w:p w14:paraId="7361C5F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single" w:sz="4" w:space="0" w:color="auto"/>
              <w:right w:val="nil"/>
            </w:tcBorders>
            <w:shd w:val="clear" w:color="auto" w:fill="auto"/>
            <w:noWrap/>
            <w:hideMark/>
          </w:tcPr>
          <w:p w14:paraId="08F57A8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61" w:type="pct"/>
            <w:tcBorders>
              <w:top w:val="nil"/>
              <w:left w:val="nil"/>
              <w:bottom w:val="single" w:sz="4" w:space="0" w:color="auto"/>
              <w:right w:val="nil"/>
            </w:tcBorders>
            <w:shd w:val="clear" w:color="auto" w:fill="auto"/>
            <w:noWrap/>
            <w:hideMark/>
          </w:tcPr>
          <w:p w14:paraId="4C69DA5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4" w:type="pct"/>
            <w:tcBorders>
              <w:top w:val="nil"/>
              <w:left w:val="nil"/>
              <w:bottom w:val="single" w:sz="4" w:space="0" w:color="auto"/>
              <w:right w:val="nil"/>
            </w:tcBorders>
            <w:shd w:val="clear" w:color="auto" w:fill="auto"/>
            <w:noWrap/>
            <w:hideMark/>
          </w:tcPr>
          <w:p w14:paraId="13E9306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83" w:type="pct"/>
            <w:tcBorders>
              <w:top w:val="nil"/>
              <w:left w:val="nil"/>
              <w:bottom w:val="single" w:sz="4" w:space="0" w:color="auto"/>
              <w:right w:val="nil"/>
            </w:tcBorders>
            <w:shd w:val="clear" w:color="auto" w:fill="auto"/>
            <w:noWrap/>
            <w:vAlign w:val="center"/>
            <w:hideMark/>
          </w:tcPr>
          <w:p w14:paraId="73F2336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single" w:sz="4" w:space="0" w:color="auto"/>
              <w:right w:val="nil"/>
            </w:tcBorders>
            <w:shd w:val="clear" w:color="auto" w:fill="auto"/>
            <w:noWrap/>
            <w:hideMark/>
          </w:tcPr>
          <w:p w14:paraId="2DAC11A0"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08" w:type="pct"/>
            <w:tcBorders>
              <w:top w:val="nil"/>
              <w:left w:val="nil"/>
              <w:bottom w:val="single" w:sz="4" w:space="0" w:color="auto"/>
              <w:right w:val="nil"/>
            </w:tcBorders>
            <w:shd w:val="clear" w:color="auto" w:fill="auto"/>
            <w:noWrap/>
            <w:hideMark/>
          </w:tcPr>
          <w:p w14:paraId="3D2CFAF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5" w:type="pct"/>
            <w:tcBorders>
              <w:top w:val="nil"/>
              <w:left w:val="nil"/>
              <w:bottom w:val="single" w:sz="4" w:space="0" w:color="auto"/>
              <w:right w:val="nil"/>
            </w:tcBorders>
            <w:shd w:val="clear" w:color="auto" w:fill="auto"/>
            <w:noWrap/>
            <w:hideMark/>
          </w:tcPr>
          <w:p w14:paraId="01A4DFC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80" w:type="pct"/>
            <w:tcBorders>
              <w:top w:val="nil"/>
              <w:left w:val="nil"/>
              <w:bottom w:val="single" w:sz="4" w:space="0" w:color="auto"/>
              <w:right w:val="nil"/>
            </w:tcBorders>
            <w:shd w:val="clear" w:color="auto" w:fill="auto"/>
            <w:noWrap/>
            <w:vAlign w:val="center"/>
            <w:hideMark/>
          </w:tcPr>
          <w:p w14:paraId="2D28928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3E2DB2F" w14:textId="77777777" w:rsidTr="00DF0652">
        <w:trPr>
          <w:gridAfter w:val="1"/>
          <w:wAfter w:w="754" w:type="pct"/>
          <w:trHeight w:val="300"/>
        </w:trPr>
        <w:tc>
          <w:tcPr>
            <w:tcW w:w="732" w:type="pct"/>
            <w:tcBorders>
              <w:top w:val="nil"/>
              <w:left w:val="nil"/>
              <w:right w:val="nil"/>
            </w:tcBorders>
            <w:shd w:val="clear" w:color="auto" w:fill="auto"/>
            <w:noWrap/>
            <w:vAlign w:val="center"/>
          </w:tcPr>
          <w:p w14:paraId="5D923755" w14:textId="77777777" w:rsidR="00DF0652" w:rsidRPr="00B4757A" w:rsidRDefault="00DF0652" w:rsidP="00DF0652">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Moderators</w:t>
            </w:r>
          </w:p>
        </w:tc>
        <w:tc>
          <w:tcPr>
            <w:tcW w:w="233" w:type="pct"/>
            <w:tcBorders>
              <w:top w:val="nil"/>
              <w:left w:val="nil"/>
              <w:right w:val="nil"/>
            </w:tcBorders>
            <w:shd w:val="clear" w:color="auto" w:fill="auto"/>
            <w:noWrap/>
            <w:vAlign w:val="center"/>
          </w:tcPr>
          <w:p w14:paraId="4D61914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right w:val="nil"/>
            </w:tcBorders>
            <w:shd w:val="clear" w:color="auto" w:fill="auto"/>
            <w:noWrap/>
            <w:vAlign w:val="center"/>
          </w:tcPr>
          <w:p w14:paraId="3310423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right w:val="nil"/>
            </w:tcBorders>
            <w:shd w:val="clear" w:color="auto" w:fill="auto"/>
            <w:noWrap/>
            <w:vAlign w:val="center"/>
          </w:tcPr>
          <w:p w14:paraId="11C8180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right w:val="nil"/>
            </w:tcBorders>
            <w:shd w:val="clear" w:color="auto" w:fill="auto"/>
            <w:noWrap/>
            <w:vAlign w:val="center"/>
          </w:tcPr>
          <w:p w14:paraId="444DE62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right w:val="nil"/>
            </w:tcBorders>
            <w:shd w:val="clear" w:color="auto" w:fill="auto"/>
            <w:noWrap/>
            <w:vAlign w:val="center"/>
          </w:tcPr>
          <w:p w14:paraId="7B82854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right w:val="nil"/>
            </w:tcBorders>
            <w:shd w:val="clear" w:color="auto" w:fill="auto"/>
            <w:noWrap/>
            <w:vAlign w:val="center"/>
          </w:tcPr>
          <w:p w14:paraId="594020A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right w:val="nil"/>
            </w:tcBorders>
            <w:shd w:val="clear" w:color="auto" w:fill="auto"/>
            <w:noWrap/>
            <w:vAlign w:val="center"/>
          </w:tcPr>
          <w:p w14:paraId="0C32811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right w:val="nil"/>
            </w:tcBorders>
            <w:shd w:val="clear" w:color="auto" w:fill="auto"/>
            <w:noWrap/>
            <w:vAlign w:val="center"/>
          </w:tcPr>
          <w:p w14:paraId="088E121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right w:val="nil"/>
            </w:tcBorders>
            <w:shd w:val="clear" w:color="auto" w:fill="auto"/>
            <w:noWrap/>
            <w:vAlign w:val="center"/>
          </w:tcPr>
          <w:p w14:paraId="4D58B69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right w:val="nil"/>
            </w:tcBorders>
            <w:shd w:val="clear" w:color="auto" w:fill="auto"/>
            <w:noWrap/>
            <w:vAlign w:val="center"/>
          </w:tcPr>
          <w:p w14:paraId="5F61046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right w:val="nil"/>
            </w:tcBorders>
            <w:shd w:val="clear" w:color="auto" w:fill="auto"/>
            <w:noWrap/>
            <w:vAlign w:val="center"/>
          </w:tcPr>
          <w:p w14:paraId="27F3164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right w:val="nil"/>
            </w:tcBorders>
            <w:shd w:val="clear" w:color="auto" w:fill="auto"/>
            <w:noWrap/>
            <w:vAlign w:val="center"/>
          </w:tcPr>
          <w:p w14:paraId="33AA450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right w:val="nil"/>
            </w:tcBorders>
            <w:shd w:val="clear" w:color="auto" w:fill="auto"/>
            <w:noWrap/>
            <w:vAlign w:val="center"/>
          </w:tcPr>
          <w:p w14:paraId="262645C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right w:val="nil"/>
            </w:tcBorders>
            <w:shd w:val="clear" w:color="auto" w:fill="auto"/>
            <w:noWrap/>
            <w:vAlign w:val="center"/>
          </w:tcPr>
          <w:p w14:paraId="2550AEC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right w:val="nil"/>
            </w:tcBorders>
            <w:shd w:val="clear" w:color="auto" w:fill="auto"/>
            <w:noWrap/>
            <w:vAlign w:val="center"/>
          </w:tcPr>
          <w:p w14:paraId="234DD1F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0" w:type="pct"/>
            <w:tcBorders>
              <w:top w:val="nil"/>
              <w:left w:val="nil"/>
              <w:right w:val="nil"/>
            </w:tcBorders>
            <w:shd w:val="clear" w:color="auto" w:fill="auto"/>
            <w:noWrap/>
            <w:vAlign w:val="center"/>
          </w:tcPr>
          <w:p w14:paraId="7B7C1FF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09B3462E" w14:textId="77777777" w:rsidTr="00DF0652">
        <w:trPr>
          <w:gridAfter w:val="1"/>
          <w:wAfter w:w="754" w:type="pct"/>
          <w:trHeight w:val="300"/>
        </w:trPr>
        <w:tc>
          <w:tcPr>
            <w:tcW w:w="732" w:type="pct"/>
            <w:tcBorders>
              <w:top w:val="nil"/>
              <w:left w:val="nil"/>
              <w:right w:val="nil"/>
            </w:tcBorders>
            <w:shd w:val="clear" w:color="auto" w:fill="auto"/>
            <w:noWrap/>
            <w:vAlign w:val="center"/>
          </w:tcPr>
          <w:p w14:paraId="10FF8A8B"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Gender</w:t>
            </w:r>
          </w:p>
        </w:tc>
        <w:tc>
          <w:tcPr>
            <w:tcW w:w="233" w:type="pct"/>
            <w:tcBorders>
              <w:top w:val="nil"/>
              <w:left w:val="nil"/>
              <w:right w:val="nil"/>
            </w:tcBorders>
            <w:shd w:val="clear" w:color="auto" w:fill="auto"/>
            <w:noWrap/>
            <w:vAlign w:val="center"/>
          </w:tcPr>
          <w:p w14:paraId="3672C2A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right w:val="nil"/>
            </w:tcBorders>
            <w:shd w:val="clear" w:color="auto" w:fill="auto"/>
            <w:noWrap/>
            <w:vAlign w:val="center"/>
          </w:tcPr>
          <w:p w14:paraId="6BA13C9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right w:val="nil"/>
            </w:tcBorders>
            <w:shd w:val="clear" w:color="auto" w:fill="auto"/>
            <w:noWrap/>
            <w:vAlign w:val="center"/>
          </w:tcPr>
          <w:p w14:paraId="239DEC6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right w:val="nil"/>
            </w:tcBorders>
            <w:shd w:val="clear" w:color="auto" w:fill="auto"/>
            <w:noWrap/>
            <w:vAlign w:val="center"/>
          </w:tcPr>
          <w:p w14:paraId="7C83285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right w:val="nil"/>
            </w:tcBorders>
            <w:shd w:val="clear" w:color="auto" w:fill="auto"/>
            <w:noWrap/>
            <w:vAlign w:val="center"/>
          </w:tcPr>
          <w:p w14:paraId="4EAECA20" w14:textId="77777777" w:rsidR="00DF0652" w:rsidRPr="00B4757A" w:rsidRDefault="00DF0652" w:rsidP="00DF0652">
            <w:pPr>
              <w:spacing w:after="0" w:line="360" w:lineRule="auto"/>
              <w:jc w:val="center"/>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.22</w:t>
            </w:r>
          </w:p>
        </w:tc>
        <w:tc>
          <w:tcPr>
            <w:tcW w:w="208" w:type="pct"/>
            <w:tcBorders>
              <w:top w:val="nil"/>
              <w:left w:val="nil"/>
              <w:right w:val="nil"/>
            </w:tcBorders>
            <w:shd w:val="clear" w:color="auto" w:fill="auto"/>
            <w:noWrap/>
            <w:vAlign w:val="center"/>
          </w:tcPr>
          <w:p w14:paraId="228CFCAD" w14:textId="77777777" w:rsidR="00DF0652" w:rsidRPr="00B4757A" w:rsidRDefault="00DF0652" w:rsidP="00DF0652">
            <w:pPr>
              <w:spacing w:after="0" w:line="360" w:lineRule="auto"/>
              <w:jc w:val="center"/>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.10</w:t>
            </w:r>
          </w:p>
        </w:tc>
        <w:tc>
          <w:tcPr>
            <w:tcW w:w="233" w:type="pct"/>
            <w:tcBorders>
              <w:top w:val="nil"/>
              <w:left w:val="nil"/>
              <w:right w:val="nil"/>
            </w:tcBorders>
            <w:shd w:val="clear" w:color="auto" w:fill="auto"/>
            <w:noWrap/>
            <w:vAlign w:val="center"/>
          </w:tcPr>
          <w:p w14:paraId="15C64487" w14:textId="77777777" w:rsidR="00DF0652" w:rsidRPr="00B4757A" w:rsidRDefault="00DF0652" w:rsidP="00DF065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.10</w:t>
            </w:r>
            <w:r w:rsidRPr="00B4757A">
              <w:rPr>
                <w:rFonts w:ascii="Times New Roman" w:eastAsia="Times New Roman" w:hAnsi="Times New Roman" w:cs="Times New Roman"/>
                <w:b/>
                <w:color w:val="000000"/>
                <w:sz w:val="24"/>
                <w:szCs w:val="24"/>
                <w:vertAlign w:val="superscript"/>
                <w:lang w:val="en-GB" w:eastAsia="de-DE"/>
              </w:rPr>
              <w:t>*</w:t>
            </w:r>
          </w:p>
        </w:tc>
        <w:tc>
          <w:tcPr>
            <w:tcW w:w="74" w:type="pct"/>
            <w:tcBorders>
              <w:top w:val="nil"/>
              <w:left w:val="nil"/>
              <w:right w:val="nil"/>
            </w:tcBorders>
            <w:shd w:val="clear" w:color="auto" w:fill="auto"/>
            <w:noWrap/>
            <w:vAlign w:val="center"/>
          </w:tcPr>
          <w:p w14:paraId="723FB40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right w:val="nil"/>
            </w:tcBorders>
            <w:shd w:val="clear" w:color="auto" w:fill="auto"/>
            <w:noWrap/>
          </w:tcPr>
          <w:p w14:paraId="10EB3BB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.23</w:t>
            </w:r>
          </w:p>
        </w:tc>
        <w:tc>
          <w:tcPr>
            <w:tcW w:w="261" w:type="pct"/>
            <w:tcBorders>
              <w:top w:val="nil"/>
              <w:left w:val="nil"/>
              <w:right w:val="nil"/>
            </w:tcBorders>
            <w:shd w:val="clear" w:color="auto" w:fill="auto"/>
            <w:noWrap/>
          </w:tcPr>
          <w:p w14:paraId="2B5F22B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94" w:type="pct"/>
            <w:tcBorders>
              <w:top w:val="nil"/>
              <w:left w:val="nil"/>
              <w:right w:val="nil"/>
            </w:tcBorders>
            <w:shd w:val="clear" w:color="auto" w:fill="auto"/>
            <w:noWrap/>
          </w:tcPr>
          <w:p w14:paraId="7BC39FA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.10</w:t>
            </w:r>
            <w:r w:rsidRPr="00B4757A">
              <w:rPr>
                <w:rFonts w:ascii="Times New Roman" w:hAnsi="Times New Roman" w:cs="Times New Roman"/>
                <w:b/>
                <w:color w:val="010205"/>
                <w:sz w:val="24"/>
                <w:szCs w:val="24"/>
                <w:vertAlign w:val="superscript"/>
                <w:lang w:val="en-GB"/>
              </w:rPr>
              <w:t>*</w:t>
            </w:r>
          </w:p>
        </w:tc>
        <w:tc>
          <w:tcPr>
            <w:tcW w:w="83" w:type="pct"/>
            <w:tcBorders>
              <w:top w:val="nil"/>
              <w:left w:val="nil"/>
              <w:right w:val="nil"/>
            </w:tcBorders>
            <w:shd w:val="clear" w:color="auto" w:fill="auto"/>
            <w:noWrap/>
            <w:vAlign w:val="center"/>
          </w:tcPr>
          <w:p w14:paraId="1AD05CA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right w:val="nil"/>
            </w:tcBorders>
            <w:shd w:val="clear" w:color="auto" w:fill="auto"/>
            <w:noWrap/>
          </w:tcPr>
          <w:p w14:paraId="467E3E5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.21</w:t>
            </w:r>
          </w:p>
        </w:tc>
        <w:tc>
          <w:tcPr>
            <w:tcW w:w="208" w:type="pct"/>
            <w:tcBorders>
              <w:top w:val="nil"/>
              <w:left w:val="nil"/>
              <w:right w:val="nil"/>
            </w:tcBorders>
            <w:shd w:val="clear" w:color="auto" w:fill="auto"/>
            <w:noWrap/>
          </w:tcPr>
          <w:p w14:paraId="74297B3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95" w:type="pct"/>
            <w:tcBorders>
              <w:top w:val="nil"/>
              <w:left w:val="nil"/>
              <w:right w:val="nil"/>
            </w:tcBorders>
            <w:shd w:val="clear" w:color="auto" w:fill="auto"/>
            <w:noWrap/>
          </w:tcPr>
          <w:p w14:paraId="766A0736"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.10</w:t>
            </w:r>
            <w:r w:rsidRPr="00B4757A">
              <w:rPr>
                <w:rFonts w:ascii="Times New Roman" w:hAnsi="Times New Roman" w:cs="Times New Roman"/>
                <w:b/>
                <w:color w:val="010205"/>
                <w:sz w:val="24"/>
                <w:szCs w:val="24"/>
                <w:vertAlign w:val="superscript"/>
                <w:lang w:val="en-GB"/>
              </w:rPr>
              <w:t>*</w:t>
            </w:r>
          </w:p>
        </w:tc>
        <w:tc>
          <w:tcPr>
            <w:tcW w:w="80" w:type="pct"/>
            <w:tcBorders>
              <w:top w:val="nil"/>
              <w:left w:val="nil"/>
              <w:right w:val="nil"/>
            </w:tcBorders>
            <w:shd w:val="clear" w:color="auto" w:fill="auto"/>
            <w:noWrap/>
            <w:vAlign w:val="center"/>
          </w:tcPr>
          <w:p w14:paraId="5CA38F0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3D04627F" w14:textId="77777777" w:rsidTr="00DF0652">
        <w:trPr>
          <w:gridAfter w:val="1"/>
          <w:wAfter w:w="754" w:type="pct"/>
          <w:trHeight w:val="300"/>
        </w:trPr>
        <w:tc>
          <w:tcPr>
            <w:tcW w:w="732" w:type="pct"/>
            <w:tcBorders>
              <w:top w:val="nil"/>
              <w:left w:val="nil"/>
              <w:bottom w:val="single" w:sz="4" w:space="0" w:color="auto"/>
              <w:right w:val="nil"/>
            </w:tcBorders>
            <w:shd w:val="clear" w:color="auto" w:fill="auto"/>
            <w:noWrap/>
            <w:vAlign w:val="center"/>
          </w:tcPr>
          <w:p w14:paraId="3D981A7E"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Religion </w:t>
            </w:r>
          </w:p>
        </w:tc>
        <w:tc>
          <w:tcPr>
            <w:tcW w:w="233" w:type="pct"/>
            <w:tcBorders>
              <w:top w:val="nil"/>
              <w:left w:val="nil"/>
              <w:bottom w:val="single" w:sz="4" w:space="0" w:color="auto"/>
              <w:right w:val="nil"/>
            </w:tcBorders>
            <w:shd w:val="clear" w:color="auto" w:fill="auto"/>
            <w:noWrap/>
            <w:vAlign w:val="center"/>
          </w:tcPr>
          <w:p w14:paraId="0F3D2E1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single" w:sz="4" w:space="0" w:color="auto"/>
              <w:right w:val="nil"/>
            </w:tcBorders>
            <w:shd w:val="clear" w:color="auto" w:fill="auto"/>
            <w:noWrap/>
            <w:vAlign w:val="center"/>
          </w:tcPr>
          <w:p w14:paraId="391CF0E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single" w:sz="4" w:space="0" w:color="auto"/>
              <w:right w:val="nil"/>
            </w:tcBorders>
            <w:shd w:val="clear" w:color="auto" w:fill="auto"/>
            <w:noWrap/>
            <w:vAlign w:val="center"/>
          </w:tcPr>
          <w:p w14:paraId="2653C17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single" w:sz="4" w:space="0" w:color="auto"/>
              <w:right w:val="nil"/>
            </w:tcBorders>
            <w:shd w:val="clear" w:color="auto" w:fill="auto"/>
            <w:noWrap/>
            <w:vAlign w:val="center"/>
          </w:tcPr>
          <w:p w14:paraId="7632A8E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single" w:sz="4" w:space="0" w:color="auto"/>
              <w:right w:val="nil"/>
            </w:tcBorders>
            <w:shd w:val="clear" w:color="auto" w:fill="auto"/>
            <w:noWrap/>
            <w:vAlign w:val="center"/>
          </w:tcPr>
          <w:p w14:paraId="1085C31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-.05</w:t>
            </w:r>
          </w:p>
        </w:tc>
        <w:tc>
          <w:tcPr>
            <w:tcW w:w="208" w:type="pct"/>
            <w:tcBorders>
              <w:top w:val="nil"/>
              <w:left w:val="nil"/>
              <w:bottom w:val="single" w:sz="4" w:space="0" w:color="auto"/>
              <w:right w:val="nil"/>
            </w:tcBorders>
            <w:shd w:val="clear" w:color="auto" w:fill="auto"/>
            <w:noWrap/>
            <w:vAlign w:val="center"/>
          </w:tcPr>
          <w:p w14:paraId="769A0CD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.11</w:t>
            </w:r>
          </w:p>
        </w:tc>
        <w:tc>
          <w:tcPr>
            <w:tcW w:w="233" w:type="pct"/>
            <w:tcBorders>
              <w:top w:val="nil"/>
              <w:left w:val="nil"/>
              <w:bottom w:val="single" w:sz="4" w:space="0" w:color="auto"/>
              <w:right w:val="nil"/>
            </w:tcBorders>
            <w:shd w:val="clear" w:color="auto" w:fill="auto"/>
            <w:noWrap/>
            <w:vAlign w:val="center"/>
          </w:tcPr>
          <w:p w14:paraId="0EEC6D6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-.02</w:t>
            </w:r>
          </w:p>
        </w:tc>
        <w:tc>
          <w:tcPr>
            <w:tcW w:w="74" w:type="pct"/>
            <w:tcBorders>
              <w:top w:val="nil"/>
              <w:left w:val="nil"/>
              <w:bottom w:val="single" w:sz="4" w:space="0" w:color="auto"/>
              <w:right w:val="nil"/>
            </w:tcBorders>
            <w:shd w:val="clear" w:color="auto" w:fill="auto"/>
            <w:noWrap/>
            <w:vAlign w:val="center"/>
          </w:tcPr>
          <w:p w14:paraId="1F2CD5B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single" w:sz="4" w:space="0" w:color="auto"/>
              <w:right w:val="nil"/>
            </w:tcBorders>
            <w:shd w:val="clear" w:color="auto" w:fill="auto"/>
            <w:noWrap/>
          </w:tcPr>
          <w:p w14:paraId="160F9F2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61" w:type="pct"/>
            <w:tcBorders>
              <w:top w:val="nil"/>
              <w:left w:val="nil"/>
              <w:bottom w:val="single" w:sz="4" w:space="0" w:color="auto"/>
              <w:right w:val="nil"/>
            </w:tcBorders>
            <w:shd w:val="clear" w:color="auto" w:fill="auto"/>
            <w:noWrap/>
          </w:tcPr>
          <w:p w14:paraId="7059748E"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4" w:type="pct"/>
            <w:tcBorders>
              <w:top w:val="nil"/>
              <w:left w:val="nil"/>
              <w:bottom w:val="single" w:sz="4" w:space="0" w:color="auto"/>
              <w:right w:val="nil"/>
            </w:tcBorders>
            <w:shd w:val="clear" w:color="auto" w:fill="auto"/>
            <w:noWrap/>
          </w:tcPr>
          <w:p w14:paraId="32D9602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83" w:type="pct"/>
            <w:tcBorders>
              <w:top w:val="nil"/>
              <w:left w:val="nil"/>
              <w:bottom w:val="single" w:sz="4" w:space="0" w:color="auto"/>
              <w:right w:val="nil"/>
            </w:tcBorders>
            <w:shd w:val="clear" w:color="auto" w:fill="auto"/>
            <w:noWrap/>
            <w:vAlign w:val="center"/>
          </w:tcPr>
          <w:p w14:paraId="584B6A1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single" w:sz="4" w:space="0" w:color="auto"/>
              <w:right w:val="nil"/>
            </w:tcBorders>
            <w:shd w:val="clear" w:color="auto" w:fill="auto"/>
            <w:noWrap/>
          </w:tcPr>
          <w:p w14:paraId="6032336C"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08" w:type="pct"/>
            <w:tcBorders>
              <w:top w:val="nil"/>
              <w:left w:val="nil"/>
              <w:bottom w:val="single" w:sz="4" w:space="0" w:color="auto"/>
              <w:right w:val="nil"/>
            </w:tcBorders>
            <w:shd w:val="clear" w:color="auto" w:fill="auto"/>
            <w:noWrap/>
          </w:tcPr>
          <w:p w14:paraId="00EB971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5" w:type="pct"/>
            <w:tcBorders>
              <w:top w:val="nil"/>
              <w:left w:val="nil"/>
              <w:bottom w:val="single" w:sz="4" w:space="0" w:color="auto"/>
              <w:right w:val="nil"/>
            </w:tcBorders>
            <w:shd w:val="clear" w:color="auto" w:fill="auto"/>
            <w:noWrap/>
          </w:tcPr>
          <w:p w14:paraId="69112E6A"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80" w:type="pct"/>
            <w:tcBorders>
              <w:top w:val="nil"/>
              <w:left w:val="nil"/>
              <w:bottom w:val="single" w:sz="4" w:space="0" w:color="auto"/>
              <w:right w:val="nil"/>
            </w:tcBorders>
            <w:shd w:val="clear" w:color="auto" w:fill="auto"/>
            <w:noWrap/>
            <w:vAlign w:val="center"/>
          </w:tcPr>
          <w:p w14:paraId="532E948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43CA37B3" w14:textId="77777777" w:rsidTr="00DF0652">
        <w:trPr>
          <w:gridAfter w:val="1"/>
          <w:wAfter w:w="754" w:type="pct"/>
          <w:trHeight w:val="300"/>
        </w:trPr>
        <w:tc>
          <w:tcPr>
            <w:tcW w:w="732" w:type="pct"/>
            <w:tcBorders>
              <w:top w:val="nil"/>
              <w:left w:val="nil"/>
              <w:bottom w:val="nil"/>
              <w:right w:val="nil"/>
            </w:tcBorders>
            <w:shd w:val="clear" w:color="auto" w:fill="auto"/>
            <w:noWrap/>
            <w:vAlign w:val="center"/>
            <w:hideMark/>
          </w:tcPr>
          <w:p w14:paraId="6C43741B" w14:textId="77777777" w:rsidR="00DF0652" w:rsidRPr="00B4757A" w:rsidRDefault="00DF0652" w:rsidP="00DF065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Music preference</w:t>
            </w:r>
          </w:p>
        </w:tc>
        <w:tc>
          <w:tcPr>
            <w:tcW w:w="233" w:type="pct"/>
            <w:tcBorders>
              <w:top w:val="nil"/>
              <w:left w:val="nil"/>
              <w:bottom w:val="nil"/>
              <w:right w:val="nil"/>
            </w:tcBorders>
            <w:shd w:val="clear" w:color="auto" w:fill="auto"/>
            <w:noWrap/>
            <w:vAlign w:val="bottom"/>
            <w:hideMark/>
          </w:tcPr>
          <w:p w14:paraId="72CA251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FFD07B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391DF22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4CDF0FD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246E9C5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42719B0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1B54AC4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1A616EF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center"/>
            <w:hideMark/>
          </w:tcPr>
          <w:p w14:paraId="26E9DCE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center"/>
            <w:hideMark/>
          </w:tcPr>
          <w:p w14:paraId="74CC837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center"/>
            <w:hideMark/>
          </w:tcPr>
          <w:p w14:paraId="64DBC47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5E0C120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vAlign w:val="center"/>
            <w:hideMark/>
          </w:tcPr>
          <w:p w14:paraId="101C240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center"/>
            <w:hideMark/>
          </w:tcPr>
          <w:p w14:paraId="229F150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nil"/>
              <w:left w:val="nil"/>
              <w:bottom w:val="nil"/>
              <w:right w:val="nil"/>
            </w:tcBorders>
            <w:shd w:val="clear" w:color="auto" w:fill="auto"/>
            <w:noWrap/>
            <w:vAlign w:val="center"/>
            <w:hideMark/>
          </w:tcPr>
          <w:p w14:paraId="4BF7A53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0" w:type="pct"/>
            <w:tcBorders>
              <w:top w:val="nil"/>
              <w:left w:val="nil"/>
              <w:bottom w:val="nil"/>
              <w:right w:val="nil"/>
            </w:tcBorders>
            <w:shd w:val="clear" w:color="auto" w:fill="auto"/>
            <w:noWrap/>
            <w:vAlign w:val="bottom"/>
            <w:hideMark/>
          </w:tcPr>
          <w:p w14:paraId="768ABEE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0D04A852"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3FC7A612"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Pop</w:t>
            </w:r>
          </w:p>
        </w:tc>
        <w:tc>
          <w:tcPr>
            <w:tcW w:w="233" w:type="pct"/>
            <w:tcBorders>
              <w:top w:val="nil"/>
              <w:left w:val="nil"/>
              <w:bottom w:val="nil"/>
              <w:right w:val="nil"/>
            </w:tcBorders>
            <w:shd w:val="clear" w:color="auto" w:fill="auto"/>
            <w:noWrap/>
            <w:vAlign w:val="bottom"/>
            <w:hideMark/>
          </w:tcPr>
          <w:p w14:paraId="693AC46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0E8E52C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050B6E1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228A7C1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hideMark/>
          </w:tcPr>
          <w:p w14:paraId="35C71FC6"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08" w:type="pct"/>
            <w:tcBorders>
              <w:top w:val="nil"/>
              <w:left w:val="nil"/>
              <w:bottom w:val="nil"/>
              <w:right w:val="nil"/>
            </w:tcBorders>
            <w:shd w:val="clear" w:color="auto" w:fill="auto"/>
            <w:noWrap/>
            <w:hideMark/>
          </w:tcPr>
          <w:p w14:paraId="331AC93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33" w:type="pct"/>
            <w:tcBorders>
              <w:top w:val="nil"/>
              <w:left w:val="nil"/>
              <w:bottom w:val="nil"/>
              <w:right w:val="nil"/>
            </w:tcBorders>
            <w:shd w:val="clear" w:color="auto" w:fill="auto"/>
            <w:noWrap/>
            <w:hideMark/>
          </w:tcPr>
          <w:p w14:paraId="25A63E7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74" w:type="pct"/>
            <w:tcBorders>
              <w:top w:val="nil"/>
              <w:left w:val="nil"/>
              <w:bottom w:val="nil"/>
              <w:right w:val="nil"/>
            </w:tcBorders>
            <w:shd w:val="clear" w:color="auto" w:fill="auto"/>
            <w:noWrap/>
            <w:vAlign w:val="bottom"/>
            <w:hideMark/>
          </w:tcPr>
          <w:p w14:paraId="75B71BE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hideMark/>
          </w:tcPr>
          <w:p w14:paraId="0CB5F0A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-.18</w:t>
            </w:r>
          </w:p>
        </w:tc>
        <w:tc>
          <w:tcPr>
            <w:tcW w:w="261" w:type="pct"/>
            <w:tcBorders>
              <w:top w:val="nil"/>
              <w:left w:val="nil"/>
              <w:bottom w:val="nil"/>
              <w:right w:val="nil"/>
            </w:tcBorders>
            <w:shd w:val="clear" w:color="auto" w:fill="auto"/>
            <w:noWrap/>
            <w:hideMark/>
          </w:tcPr>
          <w:p w14:paraId="3ADE86E5"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.06</w:t>
            </w:r>
          </w:p>
        </w:tc>
        <w:tc>
          <w:tcPr>
            <w:tcW w:w="294" w:type="pct"/>
            <w:tcBorders>
              <w:top w:val="nil"/>
              <w:left w:val="nil"/>
              <w:bottom w:val="nil"/>
              <w:right w:val="nil"/>
            </w:tcBorders>
            <w:shd w:val="clear" w:color="auto" w:fill="auto"/>
            <w:noWrap/>
            <w:hideMark/>
          </w:tcPr>
          <w:p w14:paraId="05E9D09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-.15</w:t>
            </w:r>
            <w:r w:rsidRPr="00B4757A">
              <w:rPr>
                <w:rFonts w:ascii="Times New Roman" w:hAnsi="Times New Roman" w:cs="Times New Roman"/>
                <w:b/>
                <w:color w:val="010205"/>
                <w:sz w:val="24"/>
                <w:szCs w:val="24"/>
                <w:vertAlign w:val="superscript"/>
                <w:lang w:val="en-GB"/>
              </w:rPr>
              <w:t>*</w:t>
            </w:r>
          </w:p>
        </w:tc>
        <w:tc>
          <w:tcPr>
            <w:tcW w:w="83" w:type="pct"/>
            <w:tcBorders>
              <w:top w:val="nil"/>
              <w:left w:val="nil"/>
              <w:bottom w:val="nil"/>
              <w:right w:val="nil"/>
            </w:tcBorders>
            <w:shd w:val="clear" w:color="auto" w:fill="auto"/>
            <w:noWrap/>
            <w:vAlign w:val="center"/>
            <w:hideMark/>
          </w:tcPr>
          <w:p w14:paraId="75F3083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078E1E8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208" w:type="pct"/>
            <w:tcBorders>
              <w:top w:val="nil"/>
              <w:left w:val="nil"/>
              <w:bottom w:val="nil"/>
              <w:right w:val="nil"/>
            </w:tcBorders>
            <w:shd w:val="clear" w:color="auto" w:fill="auto"/>
            <w:noWrap/>
            <w:hideMark/>
          </w:tcPr>
          <w:p w14:paraId="723551D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95" w:type="pct"/>
            <w:tcBorders>
              <w:top w:val="nil"/>
              <w:left w:val="nil"/>
              <w:bottom w:val="nil"/>
              <w:right w:val="nil"/>
            </w:tcBorders>
            <w:shd w:val="clear" w:color="auto" w:fill="auto"/>
            <w:noWrap/>
            <w:hideMark/>
          </w:tcPr>
          <w:p w14:paraId="0291A58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80" w:type="pct"/>
            <w:tcBorders>
              <w:top w:val="nil"/>
              <w:left w:val="nil"/>
              <w:bottom w:val="nil"/>
              <w:right w:val="nil"/>
            </w:tcBorders>
            <w:shd w:val="clear" w:color="auto" w:fill="auto"/>
            <w:noWrap/>
            <w:vAlign w:val="center"/>
            <w:hideMark/>
          </w:tcPr>
          <w:p w14:paraId="2888392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2F4CBEA8" w14:textId="77777777" w:rsidTr="00DF0652">
        <w:trPr>
          <w:gridAfter w:val="1"/>
          <w:wAfter w:w="754" w:type="pct"/>
          <w:trHeight w:val="300"/>
        </w:trPr>
        <w:tc>
          <w:tcPr>
            <w:tcW w:w="732" w:type="pct"/>
            <w:tcBorders>
              <w:top w:val="nil"/>
              <w:left w:val="nil"/>
              <w:bottom w:val="nil"/>
              <w:right w:val="nil"/>
            </w:tcBorders>
            <w:shd w:val="clear" w:color="auto" w:fill="auto"/>
            <w:noWrap/>
            <w:vAlign w:val="center"/>
            <w:hideMark/>
          </w:tcPr>
          <w:p w14:paraId="06BA098A"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Rock/metal</w:t>
            </w:r>
          </w:p>
        </w:tc>
        <w:tc>
          <w:tcPr>
            <w:tcW w:w="233" w:type="pct"/>
            <w:tcBorders>
              <w:top w:val="nil"/>
              <w:left w:val="nil"/>
              <w:bottom w:val="nil"/>
              <w:right w:val="nil"/>
            </w:tcBorders>
            <w:shd w:val="clear" w:color="auto" w:fill="auto"/>
            <w:noWrap/>
            <w:vAlign w:val="bottom"/>
            <w:hideMark/>
          </w:tcPr>
          <w:p w14:paraId="2A0CAC0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32F770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0EF6517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1AA0EB4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hideMark/>
          </w:tcPr>
          <w:p w14:paraId="2A6DAAA0"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08" w:type="pct"/>
            <w:tcBorders>
              <w:top w:val="nil"/>
              <w:left w:val="nil"/>
              <w:bottom w:val="nil"/>
              <w:right w:val="nil"/>
            </w:tcBorders>
            <w:shd w:val="clear" w:color="auto" w:fill="auto"/>
            <w:noWrap/>
            <w:hideMark/>
          </w:tcPr>
          <w:p w14:paraId="4C3794B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33" w:type="pct"/>
            <w:tcBorders>
              <w:top w:val="nil"/>
              <w:left w:val="nil"/>
              <w:bottom w:val="nil"/>
              <w:right w:val="nil"/>
            </w:tcBorders>
            <w:shd w:val="clear" w:color="auto" w:fill="auto"/>
            <w:noWrap/>
            <w:hideMark/>
          </w:tcPr>
          <w:p w14:paraId="0B50189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74" w:type="pct"/>
            <w:tcBorders>
              <w:top w:val="nil"/>
              <w:left w:val="nil"/>
              <w:bottom w:val="nil"/>
              <w:right w:val="nil"/>
            </w:tcBorders>
            <w:shd w:val="clear" w:color="auto" w:fill="auto"/>
            <w:noWrap/>
            <w:vAlign w:val="bottom"/>
            <w:hideMark/>
          </w:tcPr>
          <w:p w14:paraId="1ACC9EAB" w14:textId="77777777" w:rsidR="00DF0652" w:rsidRPr="00B4757A" w:rsidRDefault="00DF0652" w:rsidP="00DF0652">
            <w:pPr>
              <w:spacing w:after="0" w:line="360" w:lineRule="auto"/>
              <w:jc w:val="center"/>
              <w:rPr>
                <w:rFonts w:ascii="Times New Roman" w:eastAsia="Times New Roman" w:hAnsi="Times New Roman" w:cs="Times New Roman"/>
                <w:b/>
                <w:color w:val="000000"/>
                <w:sz w:val="24"/>
                <w:szCs w:val="24"/>
                <w:lang w:val="en-GB" w:eastAsia="de-DE"/>
              </w:rPr>
            </w:pPr>
          </w:p>
        </w:tc>
        <w:tc>
          <w:tcPr>
            <w:tcW w:w="225" w:type="pct"/>
            <w:tcBorders>
              <w:top w:val="nil"/>
              <w:left w:val="nil"/>
              <w:bottom w:val="nil"/>
              <w:right w:val="nil"/>
            </w:tcBorders>
            <w:shd w:val="clear" w:color="auto" w:fill="auto"/>
            <w:noWrap/>
            <w:hideMark/>
          </w:tcPr>
          <w:p w14:paraId="36EFCDFA"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61" w:type="pct"/>
            <w:tcBorders>
              <w:top w:val="nil"/>
              <w:left w:val="nil"/>
              <w:bottom w:val="nil"/>
              <w:right w:val="nil"/>
            </w:tcBorders>
            <w:shd w:val="clear" w:color="auto" w:fill="auto"/>
            <w:noWrap/>
            <w:hideMark/>
          </w:tcPr>
          <w:p w14:paraId="28BDD11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94" w:type="pct"/>
            <w:tcBorders>
              <w:top w:val="nil"/>
              <w:left w:val="nil"/>
              <w:bottom w:val="nil"/>
              <w:right w:val="nil"/>
            </w:tcBorders>
            <w:shd w:val="clear" w:color="auto" w:fill="auto"/>
            <w:noWrap/>
            <w:hideMark/>
          </w:tcPr>
          <w:p w14:paraId="150ABD4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83" w:type="pct"/>
            <w:tcBorders>
              <w:top w:val="nil"/>
              <w:left w:val="nil"/>
              <w:bottom w:val="nil"/>
              <w:right w:val="nil"/>
            </w:tcBorders>
            <w:shd w:val="clear" w:color="auto" w:fill="auto"/>
            <w:noWrap/>
            <w:vAlign w:val="center"/>
            <w:hideMark/>
          </w:tcPr>
          <w:p w14:paraId="580B9AB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503C37F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08" w:type="pct"/>
            <w:tcBorders>
              <w:top w:val="nil"/>
              <w:left w:val="nil"/>
              <w:bottom w:val="nil"/>
              <w:right w:val="nil"/>
            </w:tcBorders>
            <w:shd w:val="clear" w:color="auto" w:fill="auto"/>
            <w:noWrap/>
            <w:hideMark/>
          </w:tcPr>
          <w:p w14:paraId="313C3A3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95" w:type="pct"/>
            <w:tcBorders>
              <w:top w:val="nil"/>
              <w:left w:val="nil"/>
              <w:bottom w:val="nil"/>
              <w:right w:val="nil"/>
            </w:tcBorders>
            <w:shd w:val="clear" w:color="auto" w:fill="auto"/>
            <w:noWrap/>
            <w:hideMark/>
          </w:tcPr>
          <w:p w14:paraId="6E91A23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80" w:type="pct"/>
            <w:tcBorders>
              <w:top w:val="nil"/>
              <w:left w:val="nil"/>
              <w:bottom w:val="nil"/>
              <w:right w:val="nil"/>
            </w:tcBorders>
            <w:shd w:val="clear" w:color="auto" w:fill="auto"/>
            <w:noWrap/>
            <w:vAlign w:val="center"/>
            <w:hideMark/>
          </w:tcPr>
          <w:p w14:paraId="6408590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2089CE62"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2E3B0DB2"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p>
        </w:tc>
        <w:tc>
          <w:tcPr>
            <w:tcW w:w="233" w:type="pct"/>
            <w:tcBorders>
              <w:top w:val="nil"/>
              <w:left w:val="nil"/>
              <w:bottom w:val="nil"/>
              <w:right w:val="nil"/>
            </w:tcBorders>
            <w:shd w:val="clear" w:color="auto" w:fill="auto"/>
            <w:noWrap/>
            <w:vAlign w:val="bottom"/>
            <w:hideMark/>
          </w:tcPr>
          <w:p w14:paraId="2A89374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6D19D7C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1377263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5D00CAE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hideMark/>
          </w:tcPr>
          <w:p w14:paraId="0274634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08" w:type="pct"/>
            <w:tcBorders>
              <w:top w:val="nil"/>
              <w:left w:val="nil"/>
              <w:bottom w:val="nil"/>
              <w:right w:val="nil"/>
            </w:tcBorders>
            <w:shd w:val="clear" w:color="auto" w:fill="auto"/>
            <w:noWrap/>
            <w:hideMark/>
          </w:tcPr>
          <w:p w14:paraId="4612259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33" w:type="pct"/>
            <w:tcBorders>
              <w:top w:val="nil"/>
              <w:left w:val="nil"/>
              <w:bottom w:val="nil"/>
              <w:right w:val="nil"/>
            </w:tcBorders>
            <w:shd w:val="clear" w:color="auto" w:fill="auto"/>
            <w:noWrap/>
            <w:hideMark/>
          </w:tcPr>
          <w:p w14:paraId="4139CB0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74" w:type="pct"/>
            <w:tcBorders>
              <w:top w:val="nil"/>
              <w:left w:val="nil"/>
              <w:bottom w:val="nil"/>
              <w:right w:val="nil"/>
            </w:tcBorders>
            <w:shd w:val="clear" w:color="auto" w:fill="auto"/>
            <w:noWrap/>
            <w:vAlign w:val="bottom"/>
            <w:hideMark/>
          </w:tcPr>
          <w:p w14:paraId="612FD2D1" w14:textId="77777777" w:rsidR="00DF0652" w:rsidRPr="00B4757A" w:rsidRDefault="00DF0652" w:rsidP="00DF0652">
            <w:pPr>
              <w:spacing w:after="0" w:line="360" w:lineRule="auto"/>
              <w:jc w:val="center"/>
              <w:rPr>
                <w:rFonts w:ascii="Times New Roman" w:eastAsia="Times New Roman" w:hAnsi="Times New Roman" w:cs="Times New Roman"/>
                <w:b/>
                <w:color w:val="000000"/>
                <w:sz w:val="24"/>
                <w:szCs w:val="24"/>
                <w:lang w:val="en-GB" w:eastAsia="de-DE"/>
              </w:rPr>
            </w:pPr>
          </w:p>
        </w:tc>
        <w:tc>
          <w:tcPr>
            <w:tcW w:w="225" w:type="pct"/>
            <w:tcBorders>
              <w:top w:val="nil"/>
              <w:left w:val="nil"/>
              <w:bottom w:val="nil"/>
              <w:right w:val="nil"/>
            </w:tcBorders>
            <w:shd w:val="clear" w:color="auto" w:fill="auto"/>
            <w:noWrap/>
            <w:hideMark/>
          </w:tcPr>
          <w:p w14:paraId="02B78A00"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61" w:type="pct"/>
            <w:tcBorders>
              <w:top w:val="nil"/>
              <w:left w:val="nil"/>
              <w:bottom w:val="nil"/>
              <w:right w:val="nil"/>
            </w:tcBorders>
            <w:shd w:val="clear" w:color="auto" w:fill="auto"/>
            <w:noWrap/>
            <w:hideMark/>
          </w:tcPr>
          <w:p w14:paraId="5635CEF5"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94" w:type="pct"/>
            <w:tcBorders>
              <w:top w:val="nil"/>
              <w:left w:val="nil"/>
              <w:bottom w:val="nil"/>
              <w:right w:val="nil"/>
            </w:tcBorders>
            <w:shd w:val="clear" w:color="auto" w:fill="auto"/>
            <w:noWrap/>
            <w:hideMark/>
          </w:tcPr>
          <w:p w14:paraId="6951663E"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83" w:type="pct"/>
            <w:tcBorders>
              <w:top w:val="nil"/>
              <w:left w:val="nil"/>
              <w:bottom w:val="nil"/>
              <w:right w:val="nil"/>
            </w:tcBorders>
            <w:shd w:val="clear" w:color="auto" w:fill="auto"/>
            <w:noWrap/>
            <w:vAlign w:val="center"/>
            <w:hideMark/>
          </w:tcPr>
          <w:p w14:paraId="72CC562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2412EDA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.26</w:t>
            </w:r>
          </w:p>
        </w:tc>
        <w:tc>
          <w:tcPr>
            <w:tcW w:w="208" w:type="pct"/>
            <w:tcBorders>
              <w:top w:val="nil"/>
              <w:left w:val="nil"/>
              <w:bottom w:val="nil"/>
              <w:right w:val="nil"/>
            </w:tcBorders>
            <w:shd w:val="clear" w:color="auto" w:fill="auto"/>
            <w:noWrap/>
            <w:hideMark/>
          </w:tcPr>
          <w:p w14:paraId="053378A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.12</w:t>
            </w:r>
          </w:p>
        </w:tc>
        <w:tc>
          <w:tcPr>
            <w:tcW w:w="295" w:type="pct"/>
            <w:tcBorders>
              <w:top w:val="nil"/>
              <w:left w:val="nil"/>
              <w:bottom w:val="nil"/>
              <w:right w:val="nil"/>
            </w:tcBorders>
            <w:shd w:val="clear" w:color="auto" w:fill="auto"/>
            <w:noWrap/>
            <w:hideMark/>
          </w:tcPr>
          <w:p w14:paraId="22A7A05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.23</w:t>
            </w:r>
            <w:r w:rsidRPr="00B4757A">
              <w:rPr>
                <w:rFonts w:ascii="Times New Roman" w:hAnsi="Times New Roman" w:cs="Times New Roman"/>
                <w:b/>
                <w:color w:val="010205"/>
                <w:sz w:val="24"/>
                <w:szCs w:val="24"/>
                <w:vertAlign w:val="superscript"/>
                <w:lang w:val="en-GB"/>
              </w:rPr>
              <w:t>*</w:t>
            </w:r>
          </w:p>
        </w:tc>
        <w:tc>
          <w:tcPr>
            <w:tcW w:w="80" w:type="pct"/>
            <w:tcBorders>
              <w:top w:val="nil"/>
              <w:left w:val="nil"/>
              <w:bottom w:val="nil"/>
              <w:right w:val="nil"/>
            </w:tcBorders>
            <w:shd w:val="clear" w:color="auto" w:fill="auto"/>
            <w:noWrap/>
            <w:vAlign w:val="center"/>
            <w:hideMark/>
          </w:tcPr>
          <w:p w14:paraId="13BEFA0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2F62ACC9" w14:textId="77777777" w:rsidTr="00DF0652">
        <w:trPr>
          <w:gridAfter w:val="1"/>
          <w:wAfter w:w="754" w:type="pct"/>
          <w:trHeight w:val="300"/>
        </w:trPr>
        <w:tc>
          <w:tcPr>
            <w:tcW w:w="732" w:type="pct"/>
            <w:tcBorders>
              <w:top w:val="nil"/>
              <w:left w:val="nil"/>
              <w:bottom w:val="nil"/>
              <w:right w:val="nil"/>
            </w:tcBorders>
            <w:shd w:val="clear" w:color="auto" w:fill="auto"/>
            <w:noWrap/>
            <w:vAlign w:val="center"/>
            <w:hideMark/>
          </w:tcPr>
          <w:p w14:paraId="61BF4D28"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w:t>
            </w:r>
          </w:p>
        </w:tc>
        <w:tc>
          <w:tcPr>
            <w:tcW w:w="233" w:type="pct"/>
            <w:tcBorders>
              <w:top w:val="nil"/>
              <w:left w:val="nil"/>
              <w:bottom w:val="nil"/>
              <w:right w:val="nil"/>
            </w:tcBorders>
            <w:shd w:val="clear" w:color="auto" w:fill="auto"/>
            <w:noWrap/>
            <w:vAlign w:val="bottom"/>
            <w:hideMark/>
          </w:tcPr>
          <w:p w14:paraId="02FFE34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2DBEFC4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12E0EF5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5A4A81E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hideMark/>
          </w:tcPr>
          <w:p w14:paraId="7766FFBE"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08" w:type="pct"/>
            <w:tcBorders>
              <w:top w:val="nil"/>
              <w:left w:val="nil"/>
              <w:bottom w:val="nil"/>
              <w:right w:val="nil"/>
            </w:tcBorders>
            <w:shd w:val="clear" w:color="auto" w:fill="auto"/>
            <w:noWrap/>
            <w:hideMark/>
          </w:tcPr>
          <w:p w14:paraId="456E010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33" w:type="pct"/>
            <w:tcBorders>
              <w:top w:val="nil"/>
              <w:left w:val="nil"/>
              <w:bottom w:val="nil"/>
              <w:right w:val="nil"/>
            </w:tcBorders>
            <w:shd w:val="clear" w:color="auto" w:fill="auto"/>
            <w:noWrap/>
            <w:hideMark/>
          </w:tcPr>
          <w:p w14:paraId="282A3DB0"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74" w:type="pct"/>
            <w:tcBorders>
              <w:top w:val="nil"/>
              <w:left w:val="nil"/>
              <w:bottom w:val="nil"/>
              <w:right w:val="nil"/>
            </w:tcBorders>
            <w:shd w:val="clear" w:color="auto" w:fill="auto"/>
            <w:noWrap/>
            <w:vAlign w:val="bottom"/>
            <w:hideMark/>
          </w:tcPr>
          <w:p w14:paraId="778D621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hideMark/>
          </w:tcPr>
          <w:p w14:paraId="05F95F2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w:t>
            </w:r>
          </w:p>
        </w:tc>
        <w:tc>
          <w:tcPr>
            <w:tcW w:w="261" w:type="pct"/>
            <w:tcBorders>
              <w:top w:val="nil"/>
              <w:left w:val="nil"/>
              <w:bottom w:val="nil"/>
              <w:right w:val="nil"/>
            </w:tcBorders>
            <w:shd w:val="clear" w:color="auto" w:fill="auto"/>
            <w:noWrap/>
            <w:hideMark/>
          </w:tcPr>
          <w:p w14:paraId="4AC34D2E"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94" w:type="pct"/>
            <w:tcBorders>
              <w:top w:val="nil"/>
              <w:left w:val="nil"/>
              <w:bottom w:val="nil"/>
              <w:right w:val="nil"/>
            </w:tcBorders>
            <w:shd w:val="clear" w:color="auto" w:fill="auto"/>
            <w:noWrap/>
            <w:hideMark/>
          </w:tcPr>
          <w:p w14:paraId="4174AF8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w:t>
            </w:r>
          </w:p>
        </w:tc>
        <w:tc>
          <w:tcPr>
            <w:tcW w:w="83" w:type="pct"/>
            <w:tcBorders>
              <w:top w:val="nil"/>
              <w:left w:val="nil"/>
              <w:bottom w:val="nil"/>
              <w:right w:val="nil"/>
            </w:tcBorders>
            <w:shd w:val="clear" w:color="auto" w:fill="auto"/>
            <w:noWrap/>
            <w:vAlign w:val="center"/>
            <w:hideMark/>
          </w:tcPr>
          <w:p w14:paraId="347EDBB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01C0814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08" w:type="pct"/>
            <w:tcBorders>
              <w:top w:val="nil"/>
              <w:left w:val="nil"/>
              <w:bottom w:val="nil"/>
              <w:right w:val="nil"/>
            </w:tcBorders>
            <w:shd w:val="clear" w:color="auto" w:fill="auto"/>
            <w:noWrap/>
            <w:hideMark/>
          </w:tcPr>
          <w:p w14:paraId="512C73A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hideMark/>
          </w:tcPr>
          <w:p w14:paraId="315DDF55"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80" w:type="pct"/>
            <w:tcBorders>
              <w:top w:val="nil"/>
              <w:left w:val="nil"/>
              <w:bottom w:val="nil"/>
              <w:right w:val="nil"/>
            </w:tcBorders>
            <w:shd w:val="clear" w:color="auto" w:fill="auto"/>
            <w:noWrap/>
            <w:vAlign w:val="center"/>
            <w:hideMark/>
          </w:tcPr>
          <w:p w14:paraId="794D8E8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25157EF" w14:textId="77777777" w:rsidTr="00DF0652">
        <w:trPr>
          <w:gridAfter w:val="1"/>
          <w:wAfter w:w="754" w:type="pct"/>
          <w:trHeight w:val="300"/>
        </w:trPr>
        <w:tc>
          <w:tcPr>
            <w:tcW w:w="732" w:type="pct"/>
            <w:tcBorders>
              <w:top w:val="nil"/>
              <w:left w:val="nil"/>
              <w:bottom w:val="single" w:sz="4" w:space="0" w:color="auto"/>
              <w:right w:val="nil"/>
            </w:tcBorders>
            <w:shd w:val="clear" w:color="auto" w:fill="auto"/>
            <w:noWrap/>
            <w:vAlign w:val="center"/>
            <w:hideMark/>
          </w:tcPr>
          <w:p w14:paraId="778B74B5"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p>
        </w:tc>
        <w:tc>
          <w:tcPr>
            <w:tcW w:w="233" w:type="pct"/>
            <w:tcBorders>
              <w:top w:val="nil"/>
              <w:left w:val="nil"/>
              <w:bottom w:val="single" w:sz="4" w:space="0" w:color="auto"/>
              <w:right w:val="nil"/>
            </w:tcBorders>
            <w:shd w:val="clear" w:color="auto" w:fill="auto"/>
            <w:noWrap/>
            <w:vAlign w:val="center"/>
            <w:hideMark/>
          </w:tcPr>
          <w:p w14:paraId="3C092DD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single" w:sz="4" w:space="0" w:color="auto"/>
              <w:right w:val="nil"/>
            </w:tcBorders>
            <w:shd w:val="clear" w:color="auto" w:fill="auto"/>
            <w:noWrap/>
            <w:vAlign w:val="center"/>
            <w:hideMark/>
          </w:tcPr>
          <w:p w14:paraId="4730E5D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single" w:sz="4" w:space="0" w:color="auto"/>
              <w:right w:val="nil"/>
            </w:tcBorders>
            <w:shd w:val="clear" w:color="auto" w:fill="auto"/>
            <w:noWrap/>
            <w:vAlign w:val="center"/>
            <w:hideMark/>
          </w:tcPr>
          <w:p w14:paraId="39EDC37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single" w:sz="4" w:space="0" w:color="auto"/>
              <w:right w:val="nil"/>
            </w:tcBorders>
            <w:shd w:val="clear" w:color="auto" w:fill="auto"/>
            <w:noWrap/>
            <w:vAlign w:val="center"/>
            <w:hideMark/>
          </w:tcPr>
          <w:p w14:paraId="71718B9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single" w:sz="4" w:space="0" w:color="auto"/>
              <w:right w:val="nil"/>
            </w:tcBorders>
            <w:shd w:val="clear" w:color="auto" w:fill="auto"/>
            <w:noWrap/>
            <w:hideMark/>
          </w:tcPr>
          <w:p w14:paraId="2C042ED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08" w:type="pct"/>
            <w:tcBorders>
              <w:top w:val="nil"/>
              <w:left w:val="nil"/>
              <w:bottom w:val="single" w:sz="4" w:space="0" w:color="auto"/>
              <w:right w:val="nil"/>
            </w:tcBorders>
            <w:shd w:val="clear" w:color="auto" w:fill="auto"/>
            <w:noWrap/>
            <w:hideMark/>
          </w:tcPr>
          <w:p w14:paraId="3786B16C"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33" w:type="pct"/>
            <w:tcBorders>
              <w:top w:val="nil"/>
              <w:left w:val="nil"/>
              <w:bottom w:val="single" w:sz="4" w:space="0" w:color="auto"/>
              <w:right w:val="nil"/>
            </w:tcBorders>
            <w:shd w:val="clear" w:color="auto" w:fill="auto"/>
            <w:noWrap/>
            <w:hideMark/>
          </w:tcPr>
          <w:p w14:paraId="45514D9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74" w:type="pct"/>
            <w:tcBorders>
              <w:top w:val="nil"/>
              <w:left w:val="nil"/>
              <w:bottom w:val="single" w:sz="4" w:space="0" w:color="auto"/>
              <w:right w:val="nil"/>
            </w:tcBorders>
            <w:shd w:val="clear" w:color="auto" w:fill="auto"/>
            <w:noWrap/>
            <w:vAlign w:val="center"/>
            <w:hideMark/>
          </w:tcPr>
          <w:p w14:paraId="5B1B173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single" w:sz="4" w:space="0" w:color="auto"/>
              <w:right w:val="nil"/>
            </w:tcBorders>
            <w:shd w:val="clear" w:color="auto" w:fill="auto"/>
            <w:noWrap/>
            <w:hideMark/>
          </w:tcPr>
          <w:p w14:paraId="39556B26"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.15</w:t>
            </w:r>
          </w:p>
        </w:tc>
        <w:tc>
          <w:tcPr>
            <w:tcW w:w="261" w:type="pct"/>
            <w:tcBorders>
              <w:top w:val="nil"/>
              <w:left w:val="nil"/>
              <w:bottom w:val="single" w:sz="4" w:space="0" w:color="auto"/>
              <w:right w:val="nil"/>
            </w:tcBorders>
            <w:shd w:val="clear" w:color="auto" w:fill="auto"/>
            <w:noWrap/>
            <w:hideMark/>
          </w:tcPr>
          <w:p w14:paraId="1CFC5B10"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.05</w:t>
            </w:r>
          </w:p>
        </w:tc>
        <w:tc>
          <w:tcPr>
            <w:tcW w:w="294" w:type="pct"/>
            <w:tcBorders>
              <w:top w:val="nil"/>
              <w:left w:val="nil"/>
              <w:bottom w:val="single" w:sz="4" w:space="0" w:color="auto"/>
              <w:right w:val="nil"/>
            </w:tcBorders>
            <w:shd w:val="clear" w:color="auto" w:fill="auto"/>
            <w:noWrap/>
            <w:hideMark/>
          </w:tcPr>
          <w:p w14:paraId="183E288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.16</w:t>
            </w:r>
            <w:r w:rsidRPr="00B4757A">
              <w:rPr>
                <w:rFonts w:ascii="Times New Roman" w:hAnsi="Times New Roman" w:cs="Times New Roman"/>
                <w:b/>
                <w:color w:val="010205"/>
                <w:sz w:val="24"/>
                <w:szCs w:val="24"/>
                <w:vertAlign w:val="superscript"/>
                <w:lang w:val="en-GB"/>
              </w:rPr>
              <w:t>*</w:t>
            </w:r>
          </w:p>
        </w:tc>
        <w:tc>
          <w:tcPr>
            <w:tcW w:w="83" w:type="pct"/>
            <w:tcBorders>
              <w:top w:val="nil"/>
              <w:left w:val="nil"/>
              <w:bottom w:val="single" w:sz="4" w:space="0" w:color="auto"/>
              <w:right w:val="nil"/>
            </w:tcBorders>
            <w:shd w:val="clear" w:color="auto" w:fill="auto"/>
            <w:noWrap/>
            <w:vAlign w:val="center"/>
            <w:hideMark/>
          </w:tcPr>
          <w:p w14:paraId="23A5102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single" w:sz="4" w:space="0" w:color="auto"/>
              <w:right w:val="nil"/>
            </w:tcBorders>
            <w:shd w:val="clear" w:color="auto" w:fill="auto"/>
            <w:noWrap/>
            <w:hideMark/>
          </w:tcPr>
          <w:p w14:paraId="0E6A0EA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.21</w:t>
            </w:r>
          </w:p>
        </w:tc>
        <w:tc>
          <w:tcPr>
            <w:tcW w:w="208" w:type="pct"/>
            <w:tcBorders>
              <w:top w:val="nil"/>
              <w:left w:val="nil"/>
              <w:bottom w:val="single" w:sz="4" w:space="0" w:color="auto"/>
              <w:right w:val="nil"/>
            </w:tcBorders>
            <w:shd w:val="clear" w:color="auto" w:fill="auto"/>
            <w:noWrap/>
            <w:hideMark/>
          </w:tcPr>
          <w:p w14:paraId="15C0C5A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.08</w:t>
            </w:r>
          </w:p>
        </w:tc>
        <w:tc>
          <w:tcPr>
            <w:tcW w:w="295" w:type="pct"/>
            <w:tcBorders>
              <w:top w:val="nil"/>
              <w:left w:val="nil"/>
              <w:bottom w:val="single" w:sz="4" w:space="0" w:color="auto"/>
              <w:right w:val="nil"/>
            </w:tcBorders>
            <w:shd w:val="clear" w:color="auto" w:fill="auto"/>
            <w:noWrap/>
            <w:hideMark/>
          </w:tcPr>
          <w:p w14:paraId="1F6B7F3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.23</w:t>
            </w:r>
            <w:r w:rsidRPr="00B4757A">
              <w:rPr>
                <w:rFonts w:ascii="Times New Roman" w:hAnsi="Times New Roman" w:cs="Times New Roman"/>
                <w:b/>
                <w:color w:val="010205"/>
                <w:sz w:val="24"/>
                <w:szCs w:val="24"/>
                <w:vertAlign w:val="superscript"/>
                <w:lang w:val="en-GB"/>
              </w:rPr>
              <w:t>*</w:t>
            </w:r>
          </w:p>
        </w:tc>
        <w:tc>
          <w:tcPr>
            <w:tcW w:w="80" w:type="pct"/>
            <w:tcBorders>
              <w:top w:val="nil"/>
              <w:left w:val="nil"/>
              <w:bottom w:val="single" w:sz="4" w:space="0" w:color="auto"/>
              <w:right w:val="nil"/>
            </w:tcBorders>
            <w:shd w:val="clear" w:color="auto" w:fill="auto"/>
            <w:noWrap/>
            <w:vAlign w:val="center"/>
            <w:hideMark/>
          </w:tcPr>
          <w:p w14:paraId="79FC623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063581C5" w14:textId="77777777" w:rsidTr="00DF0652">
        <w:trPr>
          <w:gridAfter w:val="1"/>
          <w:wAfter w:w="754" w:type="pct"/>
          <w:trHeight w:val="300"/>
        </w:trPr>
        <w:tc>
          <w:tcPr>
            <w:tcW w:w="732" w:type="pct"/>
            <w:tcBorders>
              <w:top w:val="single" w:sz="4" w:space="0" w:color="auto"/>
              <w:left w:val="nil"/>
              <w:bottom w:val="nil"/>
              <w:right w:val="nil"/>
            </w:tcBorders>
            <w:shd w:val="clear" w:color="auto" w:fill="auto"/>
            <w:noWrap/>
            <w:vAlign w:val="center"/>
            <w:hideMark/>
          </w:tcPr>
          <w:p w14:paraId="65A7583E" w14:textId="77777777" w:rsidR="00DF0652" w:rsidRPr="00B4757A" w:rsidRDefault="00DF0652" w:rsidP="00DF065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Two-way interactions</w:t>
            </w:r>
          </w:p>
        </w:tc>
        <w:tc>
          <w:tcPr>
            <w:tcW w:w="233" w:type="pct"/>
            <w:tcBorders>
              <w:top w:val="single" w:sz="4" w:space="0" w:color="auto"/>
              <w:left w:val="nil"/>
              <w:bottom w:val="nil"/>
              <w:right w:val="nil"/>
            </w:tcBorders>
            <w:shd w:val="clear" w:color="auto" w:fill="auto"/>
            <w:noWrap/>
            <w:vAlign w:val="center"/>
            <w:hideMark/>
          </w:tcPr>
          <w:p w14:paraId="5FF13C5B" w14:textId="77777777" w:rsidR="00DF0652" w:rsidRPr="00B4757A" w:rsidRDefault="00DF0652" w:rsidP="00DF0652">
            <w:pPr>
              <w:spacing w:after="0" w:line="360" w:lineRule="auto"/>
              <w:jc w:val="center"/>
              <w:rPr>
                <w:rFonts w:ascii="Times New Roman" w:eastAsia="Times New Roman" w:hAnsi="Times New Roman" w:cs="Times New Roman"/>
                <w:i/>
                <w:iCs/>
                <w:color w:val="000000"/>
                <w:sz w:val="24"/>
                <w:szCs w:val="24"/>
                <w:lang w:val="en-GB" w:eastAsia="de-DE"/>
              </w:rPr>
            </w:pPr>
          </w:p>
        </w:tc>
        <w:tc>
          <w:tcPr>
            <w:tcW w:w="261" w:type="pct"/>
            <w:tcBorders>
              <w:top w:val="single" w:sz="4" w:space="0" w:color="auto"/>
              <w:left w:val="nil"/>
              <w:bottom w:val="nil"/>
              <w:right w:val="nil"/>
            </w:tcBorders>
            <w:shd w:val="clear" w:color="auto" w:fill="auto"/>
            <w:noWrap/>
            <w:vAlign w:val="center"/>
            <w:hideMark/>
          </w:tcPr>
          <w:p w14:paraId="44A5563C" w14:textId="77777777" w:rsidR="00DF0652" w:rsidRPr="00B4757A" w:rsidRDefault="00DF0652" w:rsidP="00DF0652">
            <w:pPr>
              <w:spacing w:after="0" w:line="360" w:lineRule="auto"/>
              <w:jc w:val="center"/>
              <w:rPr>
                <w:rFonts w:ascii="Times New Roman" w:eastAsia="Times New Roman" w:hAnsi="Times New Roman" w:cs="Times New Roman"/>
                <w:i/>
                <w:iCs/>
                <w:color w:val="000000"/>
                <w:sz w:val="24"/>
                <w:szCs w:val="24"/>
                <w:lang w:val="en-GB" w:eastAsia="de-DE"/>
              </w:rPr>
            </w:pPr>
          </w:p>
        </w:tc>
        <w:tc>
          <w:tcPr>
            <w:tcW w:w="339" w:type="pct"/>
            <w:tcBorders>
              <w:top w:val="single" w:sz="4" w:space="0" w:color="auto"/>
              <w:left w:val="nil"/>
              <w:bottom w:val="nil"/>
              <w:right w:val="nil"/>
            </w:tcBorders>
            <w:shd w:val="clear" w:color="auto" w:fill="auto"/>
            <w:noWrap/>
            <w:vAlign w:val="bottom"/>
            <w:hideMark/>
          </w:tcPr>
          <w:p w14:paraId="15EA1A3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single" w:sz="4" w:space="0" w:color="auto"/>
              <w:left w:val="nil"/>
              <w:bottom w:val="nil"/>
              <w:right w:val="nil"/>
            </w:tcBorders>
            <w:shd w:val="clear" w:color="auto" w:fill="auto"/>
            <w:noWrap/>
            <w:vAlign w:val="bottom"/>
            <w:hideMark/>
          </w:tcPr>
          <w:p w14:paraId="50FC37F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single" w:sz="4" w:space="0" w:color="auto"/>
              <w:left w:val="nil"/>
              <w:bottom w:val="nil"/>
              <w:right w:val="nil"/>
            </w:tcBorders>
            <w:shd w:val="clear" w:color="auto" w:fill="auto"/>
            <w:noWrap/>
            <w:vAlign w:val="bottom"/>
            <w:hideMark/>
          </w:tcPr>
          <w:p w14:paraId="76FD1C2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single" w:sz="4" w:space="0" w:color="auto"/>
              <w:left w:val="nil"/>
              <w:bottom w:val="nil"/>
              <w:right w:val="nil"/>
            </w:tcBorders>
            <w:shd w:val="clear" w:color="auto" w:fill="auto"/>
            <w:noWrap/>
            <w:vAlign w:val="bottom"/>
            <w:hideMark/>
          </w:tcPr>
          <w:p w14:paraId="672F1C2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single" w:sz="4" w:space="0" w:color="auto"/>
              <w:left w:val="nil"/>
              <w:bottom w:val="nil"/>
              <w:right w:val="nil"/>
            </w:tcBorders>
            <w:shd w:val="clear" w:color="auto" w:fill="auto"/>
            <w:noWrap/>
            <w:vAlign w:val="bottom"/>
            <w:hideMark/>
          </w:tcPr>
          <w:p w14:paraId="1557DF5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single" w:sz="4" w:space="0" w:color="auto"/>
              <w:left w:val="nil"/>
              <w:bottom w:val="nil"/>
              <w:right w:val="nil"/>
            </w:tcBorders>
            <w:shd w:val="clear" w:color="auto" w:fill="auto"/>
            <w:noWrap/>
            <w:vAlign w:val="bottom"/>
            <w:hideMark/>
          </w:tcPr>
          <w:p w14:paraId="6720821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single" w:sz="4" w:space="0" w:color="auto"/>
              <w:left w:val="nil"/>
              <w:bottom w:val="nil"/>
              <w:right w:val="nil"/>
            </w:tcBorders>
            <w:shd w:val="clear" w:color="auto" w:fill="auto"/>
            <w:noWrap/>
            <w:vAlign w:val="bottom"/>
            <w:hideMark/>
          </w:tcPr>
          <w:p w14:paraId="652AC87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single" w:sz="4" w:space="0" w:color="auto"/>
              <w:left w:val="nil"/>
              <w:bottom w:val="nil"/>
              <w:right w:val="nil"/>
            </w:tcBorders>
            <w:shd w:val="clear" w:color="auto" w:fill="auto"/>
            <w:noWrap/>
            <w:vAlign w:val="bottom"/>
            <w:hideMark/>
          </w:tcPr>
          <w:p w14:paraId="3559C54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single" w:sz="4" w:space="0" w:color="auto"/>
              <w:left w:val="nil"/>
              <w:bottom w:val="nil"/>
              <w:right w:val="nil"/>
            </w:tcBorders>
            <w:shd w:val="clear" w:color="auto" w:fill="auto"/>
            <w:noWrap/>
            <w:vAlign w:val="bottom"/>
            <w:hideMark/>
          </w:tcPr>
          <w:p w14:paraId="4FF280F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single" w:sz="4" w:space="0" w:color="auto"/>
              <w:left w:val="nil"/>
              <w:bottom w:val="nil"/>
              <w:right w:val="nil"/>
            </w:tcBorders>
            <w:shd w:val="clear" w:color="auto" w:fill="auto"/>
            <w:noWrap/>
            <w:vAlign w:val="bottom"/>
            <w:hideMark/>
          </w:tcPr>
          <w:p w14:paraId="254AA92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single" w:sz="4" w:space="0" w:color="auto"/>
              <w:left w:val="nil"/>
              <w:bottom w:val="nil"/>
              <w:right w:val="nil"/>
            </w:tcBorders>
            <w:shd w:val="clear" w:color="auto" w:fill="auto"/>
            <w:noWrap/>
            <w:vAlign w:val="center"/>
            <w:hideMark/>
          </w:tcPr>
          <w:p w14:paraId="3C48D93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single" w:sz="4" w:space="0" w:color="auto"/>
              <w:left w:val="nil"/>
              <w:bottom w:val="nil"/>
              <w:right w:val="nil"/>
            </w:tcBorders>
            <w:shd w:val="clear" w:color="auto" w:fill="auto"/>
            <w:noWrap/>
            <w:vAlign w:val="center"/>
            <w:hideMark/>
          </w:tcPr>
          <w:p w14:paraId="51C22A2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5" w:type="pct"/>
            <w:tcBorders>
              <w:top w:val="single" w:sz="4" w:space="0" w:color="auto"/>
              <w:left w:val="nil"/>
              <w:bottom w:val="nil"/>
              <w:right w:val="nil"/>
            </w:tcBorders>
            <w:shd w:val="clear" w:color="auto" w:fill="auto"/>
            <w:noWrap/>
            <w:vAlign w:val="center"/>
            <w:hideMark/>
          </w:tcPr>
          <w:p w14:paraId="20D93C0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0" w:type="pct"/>
            <w:tcBorders>
              <w:top w:val="single" w:sz="4" w:space="0" w:color="auto"/>
              <w:left w:val="nil"/>
              <w:bottom w:val="nil"/>
              <w:right w:val="nil"/>
            </w:tcBorders>
            <w:shd w:val="clear" w:color="auto" w:fill="auto"/>
            <w:noWrap/>
            <w:vAlign w:val="bottom"/>
            <w:hideMark/>
          </w:tcPr>
          <w:p w14:paraId="48E14C3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C6D1858" w14:textId="77777777" w:rsidTr="00DF0652">
        <w:trPr>
          <w:gridAfter w:val="1"/>
          <w:wAfter w:w="754" w:type="pct"/>
          <w:trHeight w:val="315"/>
        </w:trPr>
        <w:tc>
          <w:tcPr>
            <w:tcW w:w="732" w:type="pct"/>
            <w:tcBorders>
              <w:left w:val="nil"/>
              <w:bottom w:val="nil"/>
              <w:right w:val="nil"/>
            </w:tcBorders>
            <w:shd w:val="clear" w:color="auto" w:fill="auto"/>
            <w:noWrap/>
            <w:vAlign w:val="center"/>
            <w:hideMark/>
          </w:tcPr>
          <w:p w14:paraId="4DC0275A"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Pop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33" w:type="pct"/>
            <w:tcBorders>
              <w:left w:val="nil"/>
              <w:bottom w:val="nil"/>
              <w:right w:val="nil"/>
            </w:tcBorders>
            <w:shd w:val="clear" w:color="auto" w:fill="auto"/>
            <w:noWrap/>
            <w:vAlign w:val="bottom"/>
            <w:hideMark/>
          </w:tcPr>
          <w:p w14:paraId="5FB277C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left w:val="nil"/>
              <w:bottom w:val="nil"/>
              <w:right w:val="nil"/>
            </w:tcBorders>
            <w:shd w:val="clear" w:color="auto" w:fill="auto"/>
            <w:noWrap/>
            <w:vAlign w:val="bottom"/>
            <w:hideMark/>
          </w:tcPr>
          <w:p w14:paraId="5CAA874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left w:val="nil"/>
              <w:bottom w:val="nil"/>
              <w:right w:val="nil"/>
            </w:tcBorders>
            <w:shd w:val="clear" w:color="auto" w:fill="auto"/>
            <w:noWrap/>
            <w:vAlign w:val="bottom"/>
            <w:hideMark/>
          </w:tcPr>
          <w:p w14:paraId="1513A0A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left w:val="nil"/>
              <w:bottom w:val="nil"/>
              <w:right w:val="nil"/>
            </w:tcBorders>
            <w:shd w:val="clear" w:color="auto" w:fill="auto"/>
            <w:noWrap/>
            <w:vAlign w:val="bottom"/>
            <w:hideMark/>
          </w:tcPr>
          <w:p w14:paraId="2D0710E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left w:val="nil"/>
              <w:bottom w:val="nil"/>
              <w:right w:val="nil"/>
            </w:tcBorders>
            <w:shd w:val="clear" w:color="auto" w:fill="auto"/>
            <w:noWrap/>
            <w:vAlign w:val="bottom"/>
            <w:hideMark/>
          </w:tcPr>
          <w:p w14:paraId="0320D09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left w:val="nil"/>
              <w:bottom w:val="nil"/>
              <w:right w:val="nil"/>
            </w:tcBorders>
            <w:shd w:val="clear" w:color="auto" w:fill="auto"/>
            <w:noWrap/>
            <w:vAlign w:val="bottom"/>
            <w:hideMark/>
          </w:tcPr>
          <w:p w14:paraId="1CEE830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left w:val="nil"/>
              <w:bottom w:val="nil"/>
              <w:right w:val="nil"/>
            </w:tcBorders>
            <w:shd w:val="clear" w:color="auto" w:fill="auto"/>
            <w:noWrap/>
            <w:vAlign w:val="bottom"/>
            <w:hideMark/>
          </w:tcPr>
          <w:p w14:paraId="05246A8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left w:val="nil"/>
              <w:bottom w:val="nil"/>
              <w:right w:val="nil"/>
            </w:tcBorders>
            <w:shd w:val="clear" w:color="auto" w:fill="auto"/>
            <w:noWrap/>
            <w:vAlign w:val="bottom"/>
            <w:hideMark/>
          </w:tcPr>
          <w:p w14:paraId="61185BA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left w:val="nil"/>
              <w:bottom w:val="nil"/>
              <w:right w:val="nil"/>
            </w:tcBorders>
            <w:shd w:val="clear" w:color="auto" w:fill="auto"/>
            <w:noWrap/>
            <w:vAlign w:val="bottom"/>
            <w:hideMark/>
          </w:tcPr>
          <w:p w14:paraId="7E809A2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left w:val="nil"/>
              <w:bottom w:val="nil"/>
              <w:right w:val="nil"/>
            </w:tcBorders>
            <w:shd w:val="clear" w:color="auto" w:fill="auto"/>
            <w:noWrap/>
            <w:vAlign w:val="bottom"/>
            <w:hideMark/>
          </w:tcPr>
          <w:p w14:paraId="26A7133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left w:val="nil"/>
              <w:bottom w:val="nil"/>
              <w:right w:val="nil"/>
            </w:tcBorders>
            <w:shd w:val="clear" w:color="auto" w:fill="auto"/>
            <w:noWrap/>
            <w:vAlign w:val="bottom"/>
            <w:hideMark/>
          </w:tcPr>
          <w:p w14:paraId="7298728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left w:val="nil"/>
              <w:bottom w:val="nil"/>
              <w:right w:val="nil"/>
            </w:tcBorders>
            <w:shd w:val="clear" w:color="auto" w:fill="auto"/>
            <w:noWrap/>
            <w:vAlign w:val="bottom"/>
            <w:hideMark/>
          </w:tcPr>
          <w:p w14:paraId="5D6F820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left w:val="nil"/>
              <w:bottom w:val="nil"/>
              <w:right w:val="nil"/>
            </w:tcBorders>
            <w:shd w:val="clear" w:color="auto" w:fill="auto"/>
            <w:noWrap/>
            <w:hideMark/>
          </w:tcPr>
          <w:p w14:paraId="19DD5696"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-.22</w:t>
            </w:r>
          </w:p>
        </w:tc>
        <w:tc>
          <w:tcPr>
            <w:tcW w:w="208" w:type="pct"/>
            <w:tcBorders>
              <w:left w:val="nil"/>
              <w:bottom w:val="nil"/>
              <w:right w:val="nil"/>
            </w:tcBorders>
            <w:shd w:val="clear" w:color="auto" w:fill="auto"/>
            <w:noWrap/>
            <w:hideMark/>
          </w:tcPr>
          <w:p w14:paraId="5B4F89D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95" w:type="pct"/>
            <w:tcBorders>
              <w:left w:val="nil"/>
              <w:bottom w:val="nil"/>
              <w:right w:val="nil"/>
            </w:tcBorders>
            <w:shd w:val="clear" w:color="auto" w:fill="auto"/>
            <w:noWrap/>
            <w:hideMark/>
          </w:tcPr>
          <w:p w14:paraId="1568C72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80" w:type="pct"/>
            <w:tcBorders>
              <w:left w:val="nil"/>
              <w:bottom w:val="nil"/>
              <w:right w:val="nil"/>
            </w:tcBorders>
            <w:shd w:val="clear" w:color="auto" w:fill="auto"/>
            <w:noWrap/>
            <w:vAlign w:val="bottom"/>
            <w:hideMark/>
          </w:tcPr>
          <w:p w14:paraId="6FAD74F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7FF90AF1"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304BE879"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Rock/metal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33" w:type="pct"/>
            <w:tcBorders>
              <w:top w:val="nil"/>
              <w:left w:val="nil"/>
              <w:bottom w:val="nil"/>
              <w:right w:val="nil"/>
            </w:tcBorders>
            <w:shd w:val="clear" w:color="auto" w:fill="auto"/>
            <w:noWrap/>
            <w:vAlign w:val="bottom"/>
            <w:hideMark/>
          </w:tcPr>
          <w:p w14:paraId="6B22313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19C6DAD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7CC6CF4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720BFC0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50D0ECA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7A14184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6FF4A34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1727BC7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6A7628E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520CE41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53961D1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40E6EF0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766D643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08" w:type="pct"/>
            <w:tcBorders>
              <w:top w:val="nil"/>
              <w:left w:val="nil"/>
              <w:bottom w:val="nil"/>
              <w:right w:val="nil"/>
            </w:tcBorders>
            <w:shd w:val="clear" w:color="auto" w:fill="auto"/>
            <w:noWrap/>
            <w:hideMark/>
          </w:tcPr>
          <w:p w14:paraId="5DAA8F6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hideMark/>
          </w:tcPr>
          <w:p w14:paraId="734C8BAE"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80" w:type="pct"/>
            <w:tcBorders>
              <w:top w:val="nil"/>
              <w:left w:val="nil"/>
              <w:bottom w:val="nil"/>
              <w:right w:val="nil"/>
            </w:tcBorders>
            <w:shd w:val="clear" w:color="auto" w:fill="auto"/>
            <w:noWrap/>
            <w:vAlign w:val="bottom"/>
            <w:hideMark/>
          </w:tcPr>
          <w:p w14:paraId="5A97789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4AC721B8"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1025CF91"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33" w:type="pct"/>
            <w:tcBorders>
              <w:top w:val="nil"/>
              <w:left w:val="nil"/>
              <w:bottom w:val="nil"/>
              <w:right w:val="nil"/>
            </w:tcBorders>
            <w:shd w:val="clear" w:color="auto" w:fill="auto"/>
            <w:noWrap/>
            <w:vAlign w:val="bottom"/>
            <w:hideMark/>
          </w:tcPr>
          <w:p w14:paraId="1598A5A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1C179F1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513EB0E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6D16A58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18D90AA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597B789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70CD5E3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11A35FE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43A2321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068D07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1012F20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41DAB26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7DFA1EE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208" w:type="pct"/>
            <w:tcBorders>
              <w:top w:val="nil"/>
              <w:left w:val="nil"/>
              <w:bottom w:val="nil"/>
              <w:right w:val="nil"/>
            </w:tcBorders>
            <w:shd w:val="clear" w:color="auto" w:fill="auto"/>
            <w:noWrap/>
            <w:hideMark/>
          </w:tcPr>
          <w:p w14:paraId="7F80AB2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295" w:type="pct"/>
            <w:tcBorders>
              <w:top w:val="nil"/>
              <w:left w:val="nil"/>
              <w:bottom w:val="nil"/>
              <w:right w:val="nil"/>
            </w:tcBorders>
            <w:shd w:val="clear" w:color="auto" w:fill="auto"/>
            <w:noWrap/>
            <w:hideMark/>
          </w:tcPr>
          <w:p w14:paraId="0633078F"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80" w:type="pct"/>
            <w:tcBorders>
              <w:top w:val="nil"/>
              <w:left w:val="nil"/>
              <w:bottom w:val="nil"/>
              <w:right w:val="nil"/>
            </w:tcBorders>
            <w:shd w:val="clear" w:color="auto" w:fill="auto"/>
            <w:noWrap/>
            <w:vAlign w:val="bottom"/>
            <w:hideMark/>
          </w:tcPr>
          <w:p w14:paraId="6EB5AD5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B1F5603" w14:textId="77777777" w:rsidTr="00DF0652">
        <w:trPr>
          <w:gridAfter w:val="1"/>
          <w:wAfter w:w="754" w:type="pct"/>
          <w:trHeight w:val="315"/>
        </w:trPr>
        <w:tc>
          <w:tcPr>
            <w:tcW w:w="732" w:type="pct"/>
            <w:tcBorders>
              <w:top w:val="nil"/>
              <w:left w:val="nil"/>
              <w:bottom w:val="nil"/>
              <w:right w:val="nil"/>
            </w:tcBorders>
            <w:shd w:val="clear" w:color="auto" w:fill="auto"/>
            <w:noWrap/>
            <w:vAlign w:val="center"/>
          </w:tcPr>
          <w:p w14:paraId="54655E4B"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lastRenderedPageBreak/>
              <w:t xml:space="preserve">Elite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33" w:type="pct"/>
            <w:tcBorders>
              <w:top w:val="nil"/>
              <w:left w:val="nil"/>
              <w:bottom w:val="nil"/>
              <w:right w:val="nil"/>
            </w:tcBorders>
            <w:shd w:val="clear" w:color="auto" w:fill="auto"/>
            <w:noWrap/>
            <w:vAlign w:val="bottom"/>
          </w:tcPr>
          <w:p w14:paraId="4FDF43E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tcPr>
          <w:p w14:paraId="433CDAE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tcPr>
          <w:p w14:paraId="10A6653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tcPr>
          <w:p w14:paraId="5A851F7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tcPr>
          <w:p w14:paraId="4015963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tcPr>
          <w:p w14:paraId="173172D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tcPr>
          <w:p w14:paraId="5F102D7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tcPr>
          <w:p w14:paraId="0AAC723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tcPr>
          <w:p w14:paraId="14A66ED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tcPr>
          <w:p w14:paraId="4FF7E7A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tcPr>
          <w:p w14:paraId="747FDE6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tcPr>
          <w:p w14:paraId="6884916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tcPr>
          <w:p w14:paraId="40CAF0D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08" w:type="pct"/>
            <w:tcBorders>
              <w:top w:val="nil"/>
              <w:left w:val="nil"/>
              <w:bottom w:val="nil"/>
              <w:right w:val="nil"/>
            </w:tcBorders>
            <w:shd w:val="clear" w:color="auto" w:fill="auto"/>
            <w:noWrap/>
          </w:tcPr>
          <w:p w14:paraId="44871CF6"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295" w:type="pct"/>
            <w:tcBorders>
              <w:top w:val="nil"/>
              <w:left w:val="nil"/>
              <w:bottom w:val="nil"/>
              <w:right w:val="nil"/>
            </w:tcBorders>
            <w:shd w:val="clear" w:color="auto" w:fill="auto"/>
            <w:noWrap/>
          </w:tcPr>
          <w:p w14:paraId="0E6ED89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80" w:type="pct"/>
            <w:tcBorders>
              <w:top w:val="nil"/>
              <w:left w:val="nil"/>
              <w:bottom w:val="nil"/>
              <w:right w:val="nil"/>
            </w:tcBorders>
            <w:shd w:val="clear" w:color="auto" w:fill="auto"/>
            <w:noWrap/>
            <w:vAlign w:val="bottom"/>
          </w:tcPr>
          <w:p w14:paraId="4D770C4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6B88610" w14:textId="77777777" w:rsidTr="00DF0652">
        <w:trPr>
          <w:gridAfter w:val="1"/>
          <w:wAfter w:w="754" w:type="pct"/>
          <w:trHeight w:val="315"/>
        </w:trPr>
        <w:tc>
          <w:tcPr>
            <w:tcW w:w="732" w:type="pct"/>
            <w:tcBorders>
              <w:top w:val="nil"/>
              <w:left w:val="nil"/>
              <w:bottom w:val="nil"/>
              <w:right w:val="nil"/>
            </w:tcBorders>
            <w:shd w:val="clear" w:color="auto" w:fill="auto"/>
            <w:noWrap/>
            <w:vAlign w:val="center"/>
          </w:tcPr>
          <w:p w14:paraId="2C3396D8"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33" w:type="pct"/>
            <w:tcBorders>
              <w:top w:val="nil"/>
              <w:left w:val="nil"/>
              <w:bottom w:val="nil"/>
              <w:right w:val="nil"/>
            </w:tcBorders>
            <w:shd w:val="clear" w:color="auto" w:fill="auto"/>
            <w:noWrap/>
            <w:vAlign w:val="center"/>
          </w:tcPr>
          <w:p w14:paraId="522EA9B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center"/>
          </w:tcPr>
          <w:p w14:paraId="6331DC1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tcPr>
          <w:p w14:paraId="0AD5864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tcPr>
          <w:p w14:paraId="3C8CE11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tcPr>
          <w:p w14:paraId="03A3983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tcPr>
          <w:p w14:paraId="3612D7D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tcPr>
          <w:p w14:paraId="0BEFEC0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tcPr>
          <w:p w14:paraId="0E3E07C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tcPr>
          <w:p w14:paraId="7CBE461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tcPr>
          <w:p w14:paraId="2A93116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tcPr>
          <w:p w14:paraId="670EA55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tcPr>
          <w:p w14:paraId="37EA7C3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tcPr>
          <w:p w14:paraId="39ABE987"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08" w:type="pct"/>
            <w:tcBorders>
              <w:top w:val="nil"/>
              <w:left w:val="nil"/>
              <w:bottom w:val="nil"/>
              <w:right w:val="nil"/>
            </w:tcBorders>
            <w:shd w:val="clear" w:color="auto" w:fill="auto"/>
            <w:noWrap/>
          </w:tcPr>
          <w:p w14:paraId="132AA59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tcPr>
          <w:p w14:paraId="661EE7D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80" w:type="pct"/>
            <w:tcBorders>
              <w:top w:val="nil"/>
              <w:left w:val="nil"/>
              <w:bottom w:val="nil"/>
              <w:right w:val="nil"/>
            </w:tcBorders>
            <w:shd w:val="clear" w:color="auto" w:fill="auto"/>
            <w:noWrap/>
            <w:vAlign w:val="bottom"/>
          </w:tcPr>
          <w:p w14:paraId="4AB040F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B6FCB4B"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4FFC0135"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Pop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33" w:type="pct"/>
            <w:tcBorders>
              <w:top w:val="nil"/>
              <w:left w:val="nil"/>
              <w:bottom w:val="nil"/>
              <w:right w:val="nil"/>
            </w:tcBorders>
            <w:shd w:val="clear" w:color="auto" w:fill="auto"/>
            <w:noWrap/>
            <w:vAlign w:val="center"/>
            <w:hideMark/>
          </w:tcPr>
          <w:p w14:paraId="11C72F9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2179657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49361CC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3BFB185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2AE1D33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346FD5D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416C820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7AC56BA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02C0FF4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10F080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78B3292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0C3F2B7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6E72593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08" w:type="pct"/>
            <w:tcBorders>
              <w:top w:val="nil"/>
              <w:left w:val="nil"/>
              <w:bottom w:val="nil"/>
              <w:right w:val="nil"/>
            </w:tcBorders>
            <w:shd w:val="clear" w:color="auto" w:fill="auto"/>
            <w:noWrap/>
            <w:hideMark/>
          </w:tcPr>
          <w:p w14:paraId="33D500D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295" w:type="pct"/>
            <w:tcBorders>
              <w:top w:val="nil"/>
              <w:left w:val="nil"/>
              <w:bottom w:val="nil"/>
              <w:right w:val="nil"/>
            </w:tcBorders>
            <w:shd w:val="clear" w:color="auto" w:fill="auto"/>
            <w:noWrap/>
            <w:hideMark/>
          </w:tcPr>
          <w:p w14:paraId="0D8E607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80" w:type="pct"/>
            <w:tcBorders>
              <w:top w:val="nil"/>
              <w:left w:val="nil"/>
              <w:bottom w:val="nil"/>
              <w:right w:val="nil"/>
            </w:tcBorders>
            <w:shd w:val="clear" w:color="auto" w:fill="auto"/>
            <w:noWrap/>
            <w:vAlign w:val="bottom"/>
            <w:hideMark/>
          </w:tcPr>
          <w:p w14:paraId="2A17BB0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7326BDB2"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3AD6F9D4"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Rock/metal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33" w:type="pct"/>
            <w:tcBorders>
              <w:top w:val="nil"/>
              <w:left w:val="nil"/>
              <w:bottom w:val="nil"/>
              <w:right w:val="nil"/>
            </w:tcBorders>
            <w:shd w:val="clear" w:color="auto" w:fill="auto"/>
            <w:noWrap/>
            <w:vAlign w:val="center"/>
            <w:hideMark/>
          </w:tcPr>
          <w:p w14:paraId="643AFDF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62E2FF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74F40AB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514D3BA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1AF6F9B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0FD7DA1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66D5BB8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308825D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721FEC3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DB4D3C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2D2DCB0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50D2421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2D3EBDA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08" w:type="pct"/>
            <w:tcBorders>
              <w:top w:val="nil"/>
              <w:left w:val="nil"/>
              <w:bottom w:val="nil"/>
              <w:right w:val="nil"/>
            </w:tcBorders>
            <w:shd w:val="clear" w:color="auto" w:fill="auto"/>
            <w:noWrap/>
            <w:hideMark/>
          </w:tcPr>
          <w:p w14:paraId="5AFDAFB0"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hideMark/>
          </w:tcPr>
          <w:p w14:paraId="5149E9D9"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80" w:type="pct"/>
            <w:tcBorders>
              <w:top w:val="nil"/>
              <w:left w:val="nil"/>
              <w:bottom w:val="nil"/>
              <w:right w:val="nil"/>
            </w:tcBorders>
            <w:shd w:val="clear" w:color="auto" w:fill="auto"/>
            <w:noWrap/>
            <w:vAlign w:val="bottom"/>
            <w:hideMark/>
          </w:tcPr>
          <w:p w14:paraId="1B9D0DCA"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592DAEAC"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30484229"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Electronic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33" w:type="pct"/>
            <w:tcBorders>
              <w:top w:val="nil"/>
              <w:left w:val="nil"/>
              <w:bottom w:val="nil"/>
              <w:right w:val="nil"/>
            </w:tcBorders>
            <w:shd w:val="clear" w:color="auto" w:fill="auto"/>
            <w:noWrap/>
            <w:vAlign w:val="center"/>
            <w:hideMark/>
          </w:tcPr>
          <w:p w14:paraId="5F1EF95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425014E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153FF39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517178E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0937BF2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3AAC624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024413D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08BA003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62A7010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3BDFE34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171EA84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0E2AA04F"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1454BB7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-.27</w:t>
            </w:r>
          </w:p>
        </w:tc>
        <w:tc>
          <w:tcPr>
            <w:tcW w:w="208" w:type="pct"/>
            <w:tcBorders>
              <w:top w:val="nil"/>
              <w:left w:val="nil"/>
              <w:bottom w:val="nil"/>
              <w:right w:val="nil"/>
            </w:tcBorders>
            <w:shd w:val="clear" w:color="auto" w:fill="auto"/>
            <w:noWrap/>
            <w:hideMark/>
          </w:tcPr>
          <w:p w14:paraId="11A95426"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.13</w:t>
            </w:r>
          </w:p>
        </w:tc>
        <w:tc>
          <w:tcPr>
            <w:tcW w:w="295" w:type="pct"/>
            <w:tcBorders>
              <w:top w:val="nil"/>
              <w:left w:val="nil"/>
              <w:bottom w:val="nil"/>
              <w:right w:val="nil"/>
            </w:tcBorders>
            <w:shd w:val="clear" w:color="auto" w:fill="auto"/>
            <w:noWrap/>
            <w:hideMark/>
          </w:tcPr>
          <w:p w14:paraId="280DEFF3"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-.19</w:t>
            </w:r>
            <w:r w:rsidRPr="00B4757A">
              <w:rPr>
                <w:rFonts w:ascii="Times New Roman" w:hAnsi="Times New Roman" w:cs="Times New Roman"/>
                <w:b/>
                <w:color w:val="010205"/>
                <w:sz w:val="24"/>
                <w:szCs w:val="24"/>
                <w:vertAlign w:val="superscript"/>
                <w:lang w:val="en-GB"/>
              </w:rPr>
              <w:t>*</w:t>
            </w:r>
          </w:p>
        </w:tc>
        <w:tc>
          <w:tcPr>
            <w:tcW w:w="80" w:type="pct"/>
            <w:tcBorders>
              <w:top w:val="nil"/>
              <w:left w:val="nil"/>
              <w:bottom w:val="nil"/>
              <w:right w:val="nil"/>
            </w:tcBorders>
            <w:shd w:val="clear" w:color="auto" w:fill="auto"/>
            <w:noWrap/>
            <w:vAlign w:val="bottom"/>
            <w:hideMark/>
          </w:tcPr>
          <w:p w14:paraId="39BB155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70590F8C"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4892EC0D"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Elite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33" w:type="pct"/>
            <w:tcBorders>
              <w:top w:val="nil"/>
              <w:left w:val="nil"/>
              <w:bottom w:val="nil"/>
              <w:right w:val="nil"/>
            </w:tcBorders>
            <w:shd w:val="clear" w:color="auto" w:fill="auto"/>
            <w:noWrap/>
            <w:vAlign w:val="center"/>
            <w:hideMark/>
          </w:tcPr>
          <w:p w14:paraId="47769A5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center"/>
            <w:hideMark/>
          </w:tcPr>
          <w:p w14:paraId="2C0B0F5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3F581E0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3284A67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25F31EB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7AEE132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1A6142E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2050E82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5AE6A4D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5D4DA37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068404C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11B7771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hideMark/>
          </w:tcPr>
          <w:p w14:paraId="4660ADC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08" w:type="pct"/>
            <w:tcBorders>
              <w:top w:val="nil"/>
              <w:left w:val="nil"/>
              <w:bottom w:val="nil"/>
              <w:right w:val="nil"/>
            </w:tcBorders>
            <w:shd w:val="clear" w:color="auto" w:fill="auto"/>
            <w:noWrap/>
            <w:hideMark/>
          </w:tcPr>
          <w:p w14:paraId="05F7B83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295" w:type="pct"/>
            <w:tcBorders>
              <w:top w:val="nil"/>
              <w:left w:val="nil"/>
              <w:bottom w:val="nil"/>
              <w:right w:val="nil"/>
            </w:tcBorders>
            <w:shd w:val="clear" w:color="auto" w:fill="auto"/>
            <w:noWrap/>
            <w:hideMark/>
          </w:tcPr>
          <w:p w14:paraId="0B63A2D4"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80" w:type="pct"/>
            <w:tcBorders>
              <w:top w:val="nil"/>
              <w:left w:val="nil"/>
              <w:bottom w:val="nil"/>
              <w:right w:val="nil"/>
            </w:tcBorders>
            <w:shd w:val="clear" w:color="auto" w:fill="auto"/>
            <w:noWrap/>
            <w:vAlign w:val="bottom"/>
            <w:hideMark/>
          </w:tcPr>
          <w:p w14:paraId="086A480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487F9DA8" w14:textId="77777777" w:rsidTr="00DF0652">
        <w:trPr>
          <w:gridAfter w:val="1"/>
          <w:wAfter w:w="754" w:type="pct"/>
          <w:trHeight w:val="315"/>
        </w:trPr>
        <w:tc>
          <w:tcPr>
            <w:tcW w:w="732" w:type="pct"/>
            <w:tcBorders>
              <w:top w:val="nil"/>
              <w:left w:val="nil"/>
              <w:bottom w:val="nil"/>
              <w:right w:val="nil"/>
            </w:tcBorders>
            <w:shd w:val="clear" w:color="auto" w:fill="auto"/>
            <w:noWrap/>
            <w:vAlign w:val="center"/>
            <w:hideMark/>
          </w:tcPr>
          <w:p w14:paraId="23B66F1D" w14:textId="77777777" w:rsidR="00DF0652" w:rsidRPr="00B4757A" w:rsidRDefault="00DF0652" w:rsidP="00DF065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33" w:type="pct"/>
            <w:tcBorders>
              <w:top w:val="nil"/>
              <w:left w:val="nil"/>
              <w:bottom w:val="nil"/>
              <w:right w:val="nil"/>
            </w:tcBorders>
            <w:shd w:val="clear" w:color="auto" w:fill="auto"/>
            <w:noWrap/>
            <w:vAlign w:val="center"/>
            <w:hideMark/>
          </w:tcPr>
          <w:p w14:paraId="28D16BC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051F71C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nil"/>
              <w:left w:val="nil"/>
              <w:bottom w:val="nil"/>
              <w:right w:val="nil"/>
            </w:tcBorders>
            <w:shd w:val="clear" w:color="auto" w:fill="auto"/>
            <w:noWrap/>
            <w:vAlign w:val="bottom"/>
            <w:hideMark/>
          </w:tcPr>
          <w:p w14:paraId="225CAEA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hideMark/>
          </w:tcPr>
          <w:p w14:paraId="58A4B12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nil"/>
              <w:right w:val="nil"/>
            </w:tcBorders>
            <w:shd w:val="clear" w:color="auto" w:fill="auto"/>
            <w:noWrap/>
            <w:vAlign w:val="bottom"/>
            <w:hideMark/>
          </w:tcPr>
          <w:p w14:paraId="412C19E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hideMark/>
          </w:tcPr>
          <w:p w14:paraId="53E98CE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nil"/>
              <w:left w:val="nil"/>
              <w:bottom w:val="nil"/>
              <w:right w:val="nil"/>
            </w:tcBorders>
            <w:shd w:val="clear" w:color="auto" w:fill="auto"/>
            <w:noWrap/>
            <w:vAlign w:val="bottom"/>
            <w:hideMark/>
          </w:tcPr>
          <w:p w14:paraId="41CE59C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hideMark/>
          </w:tcPr>
          <w:p w14:paraId="2457BA95"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hideMark/>
          </w:tcPr>
          <w:p w14:paraId="549DA6F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hideMark/>
          </w:tcPr>
          <w:p w14:paraId="3F1A49F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nil"/>
              <w:left w:val="nil"/>
              <w:bottom w:val="nil"/>
              <w:right w:val="nil"/>
            </w:tcBorders>
            <w:shd w:val="clear" w:color="auto" w:fill="auto"/>
            <w:noWrap/>
            <w:vAlign w:val="bottom"/>
            <w:hideMark/>
          </w:tcPr>
          <w:p w14:paraId="6E94371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hideMark/>
          </w:tcPr>
          <w:p w14:paraId="471317B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tcPr>
          <w:p w14:paraId="4281D31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-.14</w:t>
            </w:r>
          </w:p>
        </w:tc>
        <w:tc>
          <w:tcPr>
            <w:tcW w:w="208" w:type="pct"/>
            <w:tcBorders>
              <w:top w:val="nil"/>
              <w:left w:val="nil"/>
              <w:bottom w:val="nil"/>
              <w:right w:val="nil"/>
            </w:tcBorders>
            <w:shd w:val="clear" w:color="auto" w:fill="auto"/>
            <w:noWrap/>
            <w:hideMark/>
          </w:tcPr>
          <w:p w14:paraId="098B429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95" w:type="pct"/>
            <w:tcBorders>
              <w:top w:val="nil"/>
              <w:left w:val="nil"/>
              <w:bottom w:val="nil"/>
              <w:right w:val="nil"/>
            </w:tcBorders>
            <w:shd w:val="clear" w:color="auto" w:fill="auto"/>
            <w:noWrap/>
            <w:hideMark/>
          </w:tcPr>
          <w:p w14:paraId="3E8667A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80" w:type="pct"/>
            <w:tcBorders>
              <w:top w:val="nil"/>
              <w:left w:val="nil"/>
              <w:bottom w:val="nil"/>
              <w:right w:val="nil"/>
            </w:tcBorders>
            <w:shd w:val="clear" w:color="auto" w:fill="auto"/>
            <w:noWrap/>
            <w:vAlign w:val="bottom"/>
            <w:hideMark/>
          </w:tcPr>
          <w:p w14:paraId="454378D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1FB80C1E" w14:textId="77777777" w:rsidTr="00DF0652">
        <w:trPr>
          <w:gridAfter w:val="1"/>
          <w:wAfter w:w="754" w:type="pct"/>
          <w:trHeight w:val="315"/>
        </w:trPr>
        <w:tc>
          <w:tcPr>
            <w:tcW w:w="732" w:type="pct"/>
            <w:tcBorders>
              <w:top w:val="single" w:sz="4" w:space="0" w:color="auto"/>
              <w:left w:val="nil"/>
              <w:bottom w:val="nil"/>
              <w:right w:val="nil"/>
            </w:tcBorders>
            <w:shd w:val="clear" w:color="auto" w:fill="auto"/>
            <w:noWrap/>
            <w:vAlign w:val="center"/>
          </w:tcPr>
          <w:p w14:paraId="62D00FCB" w14:textId="77777777" w:rsidR="00DF0652" w:rsidRPr="00B4757A" w:rsidRDefault="00DF0652" w:rsidP="00DF0652">
            <w:pPr>
              <w:spacing w:after="0" w:line="360" w:lineRule="auto"/>
              <w:rPr>
                <w:rFonts w:ascii="Times New Roman" w:eastAsia="Times New Roman" w:hAnsi="Times New Roman" w:cs="Times New Roman"/>
                <w:i/>
                <w:color w:val="000000"/>
                <w:sz w:val="24"/>
                <w:szCs w:val="24"/>
                <w:lang w:val="en-GB" w:eastAsia="de-DE"/>
              </w:rPr>
            </w:pPr>
          </w:p>
        </w:tc>
        <w:tc>
          <w:tcPr>
            <w:tcW w:w="233" w:type="pct"/>
            <w:tcBorders>
              <w:top w:val="single" w:sz="4" w:space="0" w:color="auto"/>
              <w:left w:val="nil"/>
              <w:bottom w:val="nil"/>
              <w:right w:val="nil"/>
            </w:tcBorders>
            <w:shd w:val="clear" w:color="auto" w:fill="auto"/>
            <w:noWrap/>
            <w:vAlign w:val="center"/>
          </w:tcPr>
          <w:p w14:paraId="62FACFD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single" w:sz="4" w:space="0" w:color="auto"/>
              <w:left w:val="nil"/>
              <w:bottom w:val="nil"/>
              <w:right w:val="nil"/>
            </w:tcBorders>
            <w:shd w:val="clear" w:color="auto" w:fill="auto"/>
            <w:noWrap/>
            <w:vAlign w:val="bottom"/>
          </w:tcPr>
          <w:p w14:paraId="4B033C1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339" w:type="pct"/>
            <w:tcBorders>
              <w:top w:val="single" w:sz="4" w:space="0" w:color="auto"/>
              <w:left w:val="nil"/>
              <w:bottom w:val="nil"/>
              <w:right w:val="nil"/>
            </w:tcBorders>
            <w:shd w:val="clear" w:color="auto" w:fill="auto"/>
            <w:noWrap/>
            <w:vAlign w:val="bottom"/>
          </w:tcPr>
          <w:p w14:paraId="562472C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single" w:sz="4" w:space="0" w:color="auto"/>
              <w:left w:val="nil"/>
              <w:bottom w:val="nil"/>
              <w:right w:val="nil"/>
            </w:tcBorders>
            <w:shd w:val="clear" w:color="auto" w:fill="auto"/>
            <w:noWrap/>
            <w:vAlign w:val="bottom"/>
          </w:tcPr>
          <w:p w14:paraId="4F53256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single" w:sz="4" w:space="0" w:color="auto"/>
              <w:left w:val="nil"/>
              <w:bottom w:val="nil"/>
              <w:right w:val="nil"/>
            </w:tcBorders>
            <w:shd w:val="clear" w:color="auto" w:fill="auto"/>
            <w:noWrap/>
            <w:vAlign w:val="bottom"/>
          </w:tcPr>
          <w:p w14:paraId="43CE278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single" w:sz="4" w:space="0" w:color="auto"/>
              <w:left w:val="nil"/>
              <w:bottom w:val="nil"/>
              <w:right w:val="nil"/>
            </w:tcBorders>
            <w:shd w:val="clear" w:color="auto" w:fill="auto"/>
            <w:noWrap/>
            <w:vAlign w:val="bottom"/>
          </w:tcPr>
          <w:p w14:paraId="56D004D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33" w:type="pct"/>
            <w:tcBorders>
              <w:top w:val="single" w:sz="4" w:space="0" w:color="auto"/>
              <w:left w:val="nil"/>
              <w:bottom w:val="nil"/>
              <w:right w:val="nil"/>
            </w:tcBorders>
            <w:shd w:val="clear" w:color="auto" w:fill="auto"/>
            <w:noWrap/>
            <w:vAlign w:val="center"/>
          </w:tcPr>
          <w:p w14:paraId="05579EC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single" w:sz="4" w:space="0" w:color="auto"/>
              <w:left w:val="nil"/>
              <w:bottom w:val="nil"/>
              <w:right w:val="nil"/>
            </w:tcBorders>
            <w:shd w:val="clear" w:color="auto" w:fill="auto"/>
            <w:noWrap/>
            <w:vAlign w:val="bottom"/>
          </w:tcPr>
          <w:p w14:paraId="0D7301E0"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single" w:sz="4" w:space="0" w:color="auto"/>
              <w:left w:val="nil"/>
              <w:bottom w:val="nil"/>
              <w:right w:val="nil"/>
            </w:tcBorders>
            <w:shd w:val="clear" w:color="auto" w:fill="auto"/>
            <w:noWrap/>
            <w:vAlign w:val="bottom"/>
          </w:tcPr>
          <w:p w14:paraId="101BB01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single" w:sz="4" w:space="0" w:color="auto"/>
              <w:left w:val="nil"/>
              <w:bottom w:val="nil"/>
              <w:right w:val="nil"/>
            </w:tcBorders>
            <w:shd w:val="clear" w:color="auto" w:fill="auto"/>
            <w:noWrap/>
            <w:vAlign w:val="bottom"/>
          </w:tcPr>
          <w:p w14:paraId="113F214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94" w:type="pct"/>
            <w:tcBorders>
              <w:top w:val="single" w:sz="4" w:space="0" w:color="auto"/>
              <w:left w:val="nil"/>
              <w:bottom w:val="nil"/>
              <w:right w:val="nil"/>
            </w:tcBorders>
            <w:shd w:val="clear" w:color="auto" w:fill="auto"/>
            <w:noWrap/>
            <w:vAlign w:val="bottom"/>
          </w:tcPr>
          <w:p w14:paraId="3DED2A4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single" w:sz="4" w:space="0" w:color="auto"/>
              <w:left w:val="nil"/>
              <w:bottom w:val="nil"/>
              <w:right w:val="nil"/>
            </w:tcBorders>
            <w:shd w:val="clear" w:color="auto" w:fill="auto"/>
            <w:noWrap/>
            <w:vAlign w:val="bottom"/>
          </w:tcPr>
          <w:p w14:paraId="4E7B3B6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single" w:sz="4" w:space="0" w:color="auto"/>
              <w:left w:val="nil"/>
              <w:bottom w:val="nil"/>
              <w:right w:val="nil"/>
            </w:tcBorders>
            <w:shd w:val="clear" w:color="auto" w:fill="auto"/>
            <w:noWrap/>
          </w:tcPr>
          <w:p w14:paraId="68A1FFC8"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08" w:type="pct"/>
            <w:tcBorders>
              <w:top w:val="single" w:sz="4" w:space="0" w:color="auto"/>
              <w:left w:val="nil"/>
              <w:bottom w:val="nil"/>
              <w:right w:val="nil"/>
            </w:tcBorders>
            <w:shd w:val="clear" w:color="auto" w:fill="auto"/>
            <w:noWrap/>
          </w:tcPr>
          <w:p w14:paraId="29DE8C0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95" w:type="pct"/>
            <w:tcBorders>
              <w:top w:val="single" w:sz="4" w:space="0" w:color="auto"/>
              <w:left w:val="nil"/>
              <w:bottom w:val="nil"/>
              <w:right w:val="nil"/>
            </w:tcBorders>
            <w:shd w:val="clear" w:color="auto" w:fill="auto"/>
            <w:noWrap/>
          </w:tcPr>
          <w:p w14:paraId="59AF93E1"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0" w:type="pct"/>
            <w:tcBorders>
              <w:top w:val="single" w:sz="4" w:space="0" w:color="auto"/>
              <w:left w:val="nil"/>
              <w:bottom w:val="nil"/>
              <w:right w:val="nil"/>
            </w:tcBorders>
            <w:shd w:val="clear" w:color="auto" w:fill="auto"/>
            <w:noWrap/>
            <w:vAlign w:val="bottom"/>
          </w:tcPr>
          <w:p w14:paraId="3FC911A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6CE04D7F" w14:textId="77777777" w:rsidTr="00DF0652">
        <w:trPr>
          <w:gridAfter w:val="1"/>
          <w:wAfter w:w="754" w:type="pct"/>
          <w:trHeight w:val="315"/>
        </w:trPr>
        <w:tc>
          <w:tcPr>
            <w:tcW w:w="732" w:type="pct"/>
            <w:tcBorders>
              <w:top w:val="nil"/>
              <w:left w:val="nil"/>
              <w:bottom w:val="nil"/>
              <w:right w:val="nil"/>
            </w:tcBorders>
            <w:shd w:val="clear" w:color="auto" w:fill="auto"/>
            <w:noWrap/>
            <w:vAlign w:val="center"/>
          </w:tcPr>
          <w:p w14:paraId="72B58E72" w14:textId="77777777" w:rsidR="00DF0652" w:rsidRPr="00B4757A" w:rsidRDefault="00DF0652" w:rsidP="00DF0652">
            <w:pPr>
              <w:spacing w:after="0" w:line="360" w:lineRule="auto"/>
              <w:rPr>
                <w:rFonts w:ascii="Times New Roman" w:eastAsia="Times New Roman" w:hAnsi="Times New Roman" w:cs="Times New Roman"/>
                <w:b/>
                <w:i/>
                <w:color w:val="000000"/>
                <w:sz w:val="24"/>
                <w:szCs w:val="24"/>
                <w:vertAlign w:val="superscript"/>
                <w:lang w:val="en-GB" w:eastAsia="de-DE"/>
              </w:rPr>
            </w:pPr>
            <w:r w:rsidRPr="00B4757A">
              <w:rPr>
                <w:rFonts w:ascii="Times New Roman" w:eastAsia="Times New Roman" w:hAnsi="Times New Roman" w:cs="Times New Roman"/>
                <w:b/>
                <w:i/>
                <w:color w:val="000000"/>
                <w:sz w:val="24"/>
                <w:szCs w:val="24"/>
                <w:lang w:val="en-GB" w:eastAsia="de-DE"/>
              </w:rPr>
              <w:t>R</w:t>
            </w:r>
            <w:r w:rsidRPr="00B4757A">
              <w:rPr>
                <w:rFonts w:ascii="Times New Roman" w:eastAsia="Times New Roman" w:hAnsi="Times New Roman" w:cs="Times New Roman"/>
                <w:b/>
                <w:i/>
                <w:color w:val="000000"/>
                <w:sz w:val="24"/>
                <w:szCs w:val="24"/>
                <w:vertAlign w:val="superscript"/>
                <w:lang w:val="en-GB" w:eastAsia="de-DE"/>
              </w:rPr>
              <w:t>2</w:t>
            </w:r>
          </w:p>
        </w:tc>
        <w:tc>
          <w:tcPr>
            <w:tcW w:w="233" w:type="pct"/>
            <w:tcBorders>
              <w:top w:val="nil"/>
              <w:left w:val="nil"/>
              <w:bottom w:val="nil"/>
              <w:right w:val="nil"/>
            </w:tcBorders>
            <w:shd w:val="clear" w:color="auto" w:fill="auto"/>
            <w:noWrap/>
            <w:vAlign w:val="center"/>
          </w:tcPr>
          <w:p w14:paraId="3A26AA6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tcPr>
          <w:p w14:paraId="7864A03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339" w:type="pct"/>
            <w:tcBorders>
              <w:top w:val="nil"/>
              <w:left w:val="nil"/>
              <w:bottom w:val="nil"/>
              <w:right w:val="nil"/>
            </w:tcBorders>
            <w:shd w:val="clear" w:color="auto" w:fill="auto"/>
            <w:noWrap/>
            <w:vAlign w:val="bottom"/>
          </w:tcPr>
          <w:p w14:paraId="4763338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bottom"/>
          </w:tcPr>
          <w:p w14:paraId="43BD6C7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FFFFFF" w:themeColor="background1"/>
                <w:sz w:val="24"/>
                <w:szCs w:val="24"/>
                <w:vertAlign w:val="superscript"/>
                <w:lang w:val="en-GB" w:eastAsia="de-DE"/>
              </w:rPr>
              <w:t>*</w:t>
            </w:r>
          </w:p>
        </w:tc>
        <w:tc>
          <w:tcPr>
            <w:tcW w:w="265" w:type="pct"/>
            <w:tcBorders>
              <w:top w:val="nil"/>
              <w:left w:val="nil"/>
              <w:bottom w:val="nil"/>
              <w:right w:val="nil"/>
            </w:tcBorders>
            <w:shd w:val="clear" w:color="auto" w:fill="auto"/>
            <w:noWrap/>
            <w:vAlign w:val="bottom"/>
          </w:tcPr>
          <w:p w14:paraId="54F796B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nil"/>
              <w:right w:val="nil"/>
            </w:tcBorders>
            <w:shd w:val="clear" w:color="auto" w:fill="auto"/>
            <w:noWrap/>
            <w:vAlign w:val="bottom"/>
          </w:tcPr>
          <w:p w14:paraId="395E5AED"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.02</w:t>
            </w:r>
          </w:p>
        </w:tc>
        <w:tc>
          <w:tcPr>
            <w:tcW w:w="233" w:type="pct"/>
            <w:tcBorders>
              <w:top w:val="nil"/>
              <w:left w:val="nil"/>
              <w:bottom w:val="nil"/>
              <w:right w:val="nil"/>
            </w:tcBorders>
            <w:shd w:val="clear" w:color="auto" w:fill="auto"/>
            <w:noWrap/>
            <w:vAlign w:val="center"/>
          </w:tcPr>
          <w:p w14:paraId="73D30B8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nil"/>
              <w:right w:val="nil"/>
            </w:tcBorders>
            <w:shd w:val="clear" w:color="auto" w:fill="auto"/>
            <w:noWrap/>
            <w:vAlign w:val="bottom"/>
          </w:tcPr>
          <w:p w14:paraId="026DA37E"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nil"/>
              <w:right w:val="nil"/>
            </w:tcBorders>
            <w:shd w:val="clear" w:color="auto" w:fill="auto"/>
            <w:noWrap/>
            <w:vAlign w:val="bottom"/>
          </w:tcPr>
          <w:p w14:paraId="4325D8D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nil"/>
              <w:right w:val="nil"/>
            </w:tcBorders>
            <w:shd w:val="clear" w:color="auto" w:fill="auto"/>
            <w:noWrap/>
            <w:vAlign w:val="bottom"/>
          </w:tcPr>
          <w:p w14:paraId="1DFC6F3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.05</w:t>
            </w:r>
          </w:p>
        </w:tc>
        <w:tc>
          <w:tcPr>
            <w:tcW w:w="294" w:type="pct"/>
            <w:tcBorders>
              <w:top w:val="nil"/>
              <w:left w:val="nil"/>
              <w:bottom w:val="nil"/>
              <w:right w:val="nil"/>
            </w:tcBorders>
            <w:shd w:val="clear" w:color="auto" w:fill="auto"/>
            <w:noWrap/>
            <w:vAlign w:val="bottom"/>
          </w:tcPr>
          <w:p w14:paraId="7842BFC1"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nil"/>
              <w:right w:val="nil"/>
            </w:tcBorders>
            <w:shd w:val="clear" w:color="auto" w:fill="auto"/>
            <w:noWrap/>
            <w:vAlign w:val="bottom"/>
          </w:tcPr>
          <w:p w14:paraId="33C3533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nil"/>
              <w:right w:val="nil"/>
            </w:tcBorders>
            <w:shd w:val="clear" w:color="auto" w:fill="auto"/>
            <w:noWrap/>
          </w:tcPr>
          <w:p w14:paraId="675C2172"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08" w:type="pct"/>
            <w:tcBorders>
              <w:top w:val="nil"/>
              <w:left w:val="nil"/>
              <w:bottom w:val="nil"/>
              <w:right w:val="nil"/>
            </w:tcBorders>
            <w:shd w:val="clear" w:color="auto" w:fill="auto"/>
            <w:noWrap/>
            <w:vAlign w:val="center"/>
          </w:tcPr>
          <w:p w14:paraId="547C02A8"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.05</w:t>
            </w:r>
          </w:p>
        </w:tc>
        <w:tc>
          <w:tcPr>
            <w:tcW w:w="295" w:type="pct"/>
            <w:tcBorders>
              <w:top w:val="nil"/>
              <w:left w:val="nil"/>
              <w:bottom w:val="nil"/>
              <w:right w:val="nil"/>
            </w:tcBorders>
            <w:shd w:val="clear" w:color="auto" w:fill="auto"/>
            <w:noWrap/>
          </w:tcPr>
          <w:p w14:paraId="347EC49E"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0" w:type="pct"/>
            <w:tcBorders>
              <w:top w:val="nil"/>
              <w:left w:val="nil"/>
              <w:bottom w:val="nil"/>
              <w:right w:val="nil"/>
            </w:tcBorders>
            <w:shd w:val="clear" w:color="auto" w:fill="auto"/>
            <w:noWrap/>
            <w:vAlign w:val="bottom"/>
          </w:tcPr>
          <w:p w14:paraId="7E49B63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r w:rsidR="00DF0652" w:rsidRPr="00B4757A" w14:paraId="2957DE35" w14:textId="77777777" w:rsidTr="004E7440">
        <w:trPr>
          <w:gridAfter w:val="1"/>
          <w:wAfter w:w="754" w:type="pct"/>
          <w:trHeight w:val="315"/>
        </w:trPr>
        <w:tc>
          <w:tcPr>
            <w:tcW w:w="732" w:type="pct"/>
            <w:tcBorders>
              <w:top w:val="nil"/>
              <w:left w:val="nil"/>
              <w:bottom w:val="single" w:sz="4" w:space="0" w:color="auto"/>
              <w:right w:val="nil"/>
            </w:tcBorders>
            <w:shd w:val="clear" w:color="auto" w:fill="auto"/>
            <w:noWrap/>
            <w:vAlign w:val="center"/>
          </w:tcPr>
          <w:p w14:paraId="7409E22A" w14:textId="77777777" w:rsidR="00DF0652" w:rsidRPr="00B4757A" w:rsidRDefault="00DF0652" w:rsidP="00DF0652">
            <w:pPr>
              <w:spacing w:after="0" w:line="360" w:lineRule="auto"/>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i/>
                <w:color w:val="000000"/>
                <w:sz w:val="24"/>
                <w:szCs w:val="24"/>
                <w:lang w:val="en-GB" w:eastAsia="de-DE"/>
              </w:rPr>
              <w:t>F</w:t>
            </w:r>
            <w:r w:rsidRPr="00B4757A">
              <w:rPr>
                <w:rFonts w:ascii="Times New Roman" w:eastAsia="Times New Roman" w:hAnsi="Times New Roman" w:cs="Times New Roman"/>
                <w:b/>
                <w:color w:val="000000"/>
                <w:sz w:val="24"/>
                <w:szCs w:val="24"/>
                <w:lang w:val="en-GB" w:eastAsia="de-DE"/>
              </w:rPr>
              <w:t xml:space="preserve"> change</w:t>
            </w:r>
          </w:p>
        </w:tc>
        <w:tc>
          <w:tcPr>
            <w:tcW w:w="233" w:type="pct"/>
            <w:tcBorders>
              <w:top w:val="nil"/>
              <w:left w:val="nil"/>
              <w:bottom w:val="single" w:sz="4" w:space="0" w:color="auto"/>
              <w:right w:val="nil"/>
            </w:tcBorders>
            <w:shd w:val="clear" w:color="auto" w:fill="auto"/>
            <w:noWrap/>
            <w:vAlign w:val="center"/>
          </w:tcPr>
          <w:p w14:paraId="3A366E2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single" w:sz="4" w:space="0" w:color="auto"/>
              <w:right w:val="nil"/>
            </w:tcBorders>
            <w:shd w:val="clear" w:color="auto" w:fill="auto"/>
            <w:noWrap/>
            <w:vAlign w:val="bottom"/>
          </w:tcPr>
          <w:p w14:paraId="552CA29C"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1.23</w:t>
            </w:r>
          </w:p>
        </w:tc>
        <w:tc>
          <w:tcPr>
            <w:tcW w:w="339" w:type="pct"/>
            <w:tcBorders>
              <w:top w:val="nil"/>
              <w:left w:val="nil"/>
              <w:bottom w:val="single" w:sz="4" w:space="0" w:color="auto"/>
              <w:right w:val="nil"/>
            </w:tcBorders>
            <w:shd w:val="clear" w:color="auto" w:fill="auto"/>
            <w:noWrap/>
            <w:vAlign w:val="bottom"/>
          </w:tcPr>
          <w:p w14:paraId="2C672FB6"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single" w:sz="4" w:space="0" w:color="auto"/>
              <w:right w:val="nil"/>
            </w:tcBorders>
            <w:shd w:val="clear" w:color="auto" w:fill="auto"/>
            <w:noWrap/>
            <w:vAlign w:val="bottom"/>
          </w:tcPr>
          <w:p w14:paraId="0D9E285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5" w:type="pct"/>
            <w:tcBorders>
              <w:top w:val="nil"/>
              <w:left w:val="nil"/>
              <w:bottom w:val="single" w:sz="4" w:space="0" w:color="auto"/>
              <w:right w:val="nil"/>
            </w:tcBorders>
            <w:shd w:val="clear" w:color="auto" w:fill="auto"/>
            <w:noWrap/>
            <w:vAlign w:val="bottom"/>
          </w:tcPr>
          <w:p w14:paraId="077D850B"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08" w:type="pct"/>
            <w:tcBorders>
              <w:top w:val="nil"/>
              <w:left w:val="nil"/>
              <w:bottom w:val="single" w:sz="4" w:space="0" w:color="auto"/>
              <w:right w:val="nil"/>
            </w:tcBorders>
            <w:shd w:val="clear" w:color="auto" w:fill="auto"/>
            <w:noWrap/>
            <w:vAlign w:val="bottom"/>
          </w:tcPr>
          <w:p w14:paraId="7565B3C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2.40</w:t>
            </w:r>
          </w:p>
        </w:tc>
        <w:tc>
          <w:tcPr>
            <w:tcW w:w="233" w:type="pct"/>
            <w:tcBorders>
              <w:top w:val="nil"/>
              <w:left w:val="nil"/>
              <w:bottom w:val="single" w:sz="4" w:space="0" w:color="auto"/>
              <w:right w:val="nil"/>
            </w:tcBorders>
            <w:shd w:val="clear" w:color="auto" w:fill="auto"/>
            <w:noWrap/>
            <w:vAlign w:val="center"/>
          </w:tcPr>
          <w:p w14:paraId="59AE2597"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74" w:type="pct"/>
            <w:tcBorders>
              <w:top w:val="nil"/>
              <w:left w:val="nil"/>
              <w:bottom w:val="single" w:sz="4" w:space="0" w:color="auto"/>
              <w:right w:val="nil"/>
            </w:tcBorders>
            <w:shd w:val="clear" w:color="auto" w:fill="auto"/>
            <w:noWrap/>
            <w:vAlign w:val="bottom"/>
          </w:tcPr>
          <w:p w14:paraId="08E5057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5" w:type="pct"/>
            <w:tcBorders>
              <w:top w:val="nil"/>
              <w:left w:val="nil"/>
              <w:bottom w:val="single" w:sz="4" w:space="0" w:color="auto"/>
              <w:right w:val="nil"/>
            </w:tcBorders>
            <w:shd w:val="clear" w:color="auto" w:fill="auto"/>
            <w:noWrap/>
            <w:vAlign w:val="bottom"/>
          </w:tcPr>
          <w:p w14:paraId="550FB0D9"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61" w:type="pct"/>
            <w:tcBorders>
              <w:top w:val="nil"/>
              <w:left w:val="nil"/>
              <w:bottom w:val="single" w:sz="4" w:space="0" w:color="auto"/>
              <w:right w:val="nil"/>
            </w:tcBorders>
            <w:shd w:val="clear" w:color="auto" w:fill="auto"/>
            <w:noWrap/>
            <w:vAlign w:val="bottom"/>
          </w:tcPr>
          <w:p w14:paraId="56005005" w14:textId="77777777" w:rsidR="00DF0652" w:rsidRPr="00B4757A" w:rsidRDefault="00DF0652" w:rsidP="00DF065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2.86</w:t>
            </w:r>
            <w:r w:rsidRPr="00B4757A">
              <w:rPr>
                <w:rFonts w:ascii="Times New Roman" w:eastAsia="Times New Roman" w:hAnsi="Times New Roman" w:cs="Times New Roman"/>
                <w:b/>
                <w:color w:val="000000"/>
                <w:sz w:val="24"/>
                <w:szCs w:val="24"/>
                <w:vertAlign w:val="superscript"/>
                <w:lang w:val="en-GB" w:eastAsia="de-DE"/>
              </w:rPr>
              <w:t>*</w:t>
            </w:r>
          </w:p>
        </w:tc>
        <w:tc>
          <w:tcPr>
            <w:tcW w:w="294" w:type="pct"/>
            <w:tcBorders>
              <w:top w:val="nil"/>
              <w:left w:val="nil"/>
              <w:bottom w:val="single" w:sz="4" w:space="0" w:color="auto"/>
              <w:right w:val="nil"/>
            </w:tcBorders>
            <w:shd w:val="clear" w:color="auto" w:fill="auto"/>
            <w:noWrap/>
            <w:vAlign w:val="bottom"/>
          </w:tcPr>
          <w:p w14:paraId="650AABD4"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83" w:type="pct"/>
            <w:tcBorders>
              <w:top w:val="nil"/>
              <w:left w:val="nil"/>
              <w:bottom w:val="single" w:sz="4" w:space="0" w:color="auto"/>
              <w:right w:val="nil"/>
            </w:tcBorders>
            <w:shd w:val="clear" w:color="auto" w:fill="auto"/>
            <w:noWrap/>
            <w:vAlign w:val="bottom"/>
          </w:tcPr>
          <w:p w14:paraId="656EBFF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c>
          <w:tcPr>
            <w:tcW w:w="227" w:type="pct"/>
            <w:tcBorders>
              <w:top w:val="nil"/>
              <w:left w:val="nil"/>
              <w:bottom w:val="single" w:sz="4" w:space="0" w:color="auto"/>
              <w:right w:val="nil"/>
            </w:tcBorders>
            <w:shd w:val="clear" w:color="auto" w:fill="auto"/>
            <w:noWrap/>
          </w:tcPr>
          <w:p w14:paraId="64C6C89B"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08" w:type="pct"/>
            <w:tcBorders>
              <w:top w:val="nil"/>
              <w:left w:val="nil"/>
              <w:bottom w:val="single" w:sz="4" w:space="0" w:color="auto"/>
              <w:right w:val="nil"/>
            </w:tcBorders>
            <w:shd w:val="clear" w:color="auto" w:fill="auto"/>
            <w:noWrap/>
            <w:vAlign w:val="center"/>
          </w:tcPr>
          <w:p w14:paraId="390AE1C3"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3.19</w:t>
            </w:r>
          </w:p>
        </w:tc>
        <w:tc>
          <w:tcPr>
            <w:tcW w:w="295" w:type="pct"/>
            <w:tcBorders>
              <w:top w:val="nil"/>
              <w:left w:val="nil"/>
              <w:bottom w:val="single" w:sz="4" w:space="0" w:color="auto"/>
              <w:right w:val="nil"/>
            </w:tcBorders>
            <w:shd w:val="clear" w:color="auto" w:fill="auto"/>
            <w:noWrap/>
          </w:tcPr>
          <w:p w14:paraId="7183CE8D" w14:textId="77777777" w:rsidR="00DF0652" w:rsidRPr="00B4757A" w:rsidRDefault="00DF0652" w:rsidP="00DF065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80" w:type="pct"/>
            <w:tcBorders>
              <w:top w:val="nil"/>
              <w:left w:val="nil"/>
              <w:bottom w:val="single" w:sz="4" w:space="0" w:color="auto"/>
              <w:right w:val="nil"/>
            </w:tcBorders>
            <w:shd w:val="clear" w:color="auto" w:fill="auto"/>
            <w:noWrap/>
            <w:vAlign w:val="bottom"/>
          </w:tcPr>
          <w:p w14:paraId="6897F9D2" w14:textId="77777777" w:rsidR="00DF0652" w:rsidRPr="00B4757A" w:rsidRDefault="00DF0652" w:rsidP="00DF0652">
            <w:pPr>
              <w:spacing w:after="0" w:line="360" w:lineRule="auto"/>
              <w:jc w:val="center"/>
              <w:rPr>
                <w:rFonts w:ascii="Times New Roman" w:eastAsia="Times New Roman" w:hAnsi="Times New Roman" w:cs="Times New Roman"/>
                <w:color w:val="000000"/>
                <w:sz w:val="24"/>
                <w:szCs w:val="24"/>
                <w:lang w:val="en-GB" w:eastAsia="de-DE"/>
              </w:rPr>
            </w:pPr>
          </w:p>
        </w:tc>
      </w:tr>
    </w:tbl>
    <w:tbl>
      <w:tblPr>
        <w:tblStyle w:val="PlainTable5"/>
        <w:tblW w:w="0" w:type="auto"/>
        <w:tblInd w:w="-638" w:type="dxa"/>
        <w:tblLook w:val="04A0" w:firstRow="1" w:lastRow="0" w:firstColumn="1" w:lastColumn="0" w:noHBand="0" w:noVBand="1"/>
      </w:tblPr>
      <w:tblGrid>
        <w:gridCol w:w="13467"/>
      </w:tblGrid>
      <w:tr w:rsidR="00DF0652" w:rsidRPr="00B4757A" w14:paraId="5C7965B2" w14:textId="77777777" w:rsidTr="00C5661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13467" w:type="dxa"/>
            <w:tcBorders>
              <w:bottom w:val="none" w:sz="0" w:space="0" w:color="auto"/>
              <w:right w:val="none" w:sz="0" w:space="0" w:color="auto"/>
            </w:tcBorders>
          </w:tcPr>
          <w:p w14:paraId="2AF466D4" w14:textId="3DDEAE96" w:rsidR="00DF0652" w:rsidRPr="00B4757A" w:rsidRDefault="00DF0652" w:rsidP="00DF0652">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sz w:val="24"/>
                <w:szCs w:val="24"/>
                <w:lang w:val="en-GB"/>
              </w:rPr>
              <w:t>N</w:t>
            </w:r>
            <w:r w:rsidR="00E84023" w:rsidRPr="00B4757A">
              <w:rPr>
                <w:rFonts w:ascii="Times New Roman" w:hAnsi="Times New Roman" w:cs="Times New Roman"/>
                <w:sz w:val="24"/>
                <w:szCs w:val="24"/>
                <w:lang w:val="en-GB"/>
              </w:rPr>
              <w:t>ote.</w:t>
            </w:r>
            <w:r w:rsidRPr="00B4757A">
              <w:rPr>
                <w:rFonts w:ascii="Times New Roman" w:hAnsi="Times New Roman" w:cs="Times New Roman"/>
                <w:sz w:val="24"/>
                <w:szCs w:val="24"/>
                <w:lang w:val="en-GB"/>
              </w:rPr>
              <w:t xml:space="preserve"> </w:t>
            </w:r>
            <w:r w:rsidRPr="00B4757A">
              <w:rPr>
                <w:rFonts w:ascii="Times New Roman" w:hAnsi="Times New Roman" w:cs="Times New Roman"/>
                <w:i w:val="0"/>
                <w:sz w:val="24"/>
                <w:szCs w:val="24"/>
                <w:lang w:val="en-GB"/>
              </w:rPr>
              <w:t>Bold typeface indicates significant effect on SGS factor 4: all boys want is sex</w:t>
            </w:r>
            <w:r w:rsidR="00857476" w:rsidRPr="00B4757A">
              <w:rPr>
                <w:rFonts w:ascii="Times New Roman" w:hAnsi="Times New Roman" w:cs="Times New Roman"/>
                <w:i w:val="0"/>
                <w:sz w:val="24"/>
                <w:szCs w:val="24"/>
                <w:lang w:val="en-GB"/>
              </w:rPr>
              <w:t>.</w:t>
            </w:r>
          </w:p>
          <w:p w14:paraId="7D19A91B" w14:textId="77777777" w:rsidR="00DF0652" w:rsidRPr="00B4757A" w:rsidRDefault="00DF0652" w:rsidP="00DF0652">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w:t>
            </w:r>
            <w:r w:rsidRPr="00B4757A">
              <w:rPr>
                <w:rFonts w:ascii="Times New Roman" w:hAnsi="Times New Roman" w:cs="Times New Roman"/>
                <w:i w:val="0"/>
                <w:sz w:val="24"/>
                <w:szCs w:val="24"/>
                <w:vertAlign w:val="superscript"/>
                <w:lang w:val="en-GB"/>
              </w:rPr>
              <w:t>*</w:t>
            </w:r>
            <w:r w:rsidRPr="00B4757A">
              <w:rPr>
                <w:rFonts w:ascii="Times New Roman" w:hAnsi="Times New Roman" w:cs="Times New Roman"/>
                <w:i w:val="0"/>
                <w:sz w:val="24"/>
                <w:szCs w:val="24"/>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&lt;.05</w:t>
            </w:r>
            <w:r w:rsidRPr="00B4757A">
              <w:rPr>
                <w:rFonts w:ascii="Times New Roman" w:hAnsi="Times New Roman" w:cs="Times New Roman"/>
                <w:sz w:val="24"/>
                <w:szCs w:val="24"/>
                <w:lang w:val="en-GB"/>
              </w:rPr>
              <w:t xml:space="preserve">, </w:t>
            </w:r>
            <w:r w:rsidRPr="00B4757A">
              <w:rPr>
                <w:rFonts w:ascii="Times New Roman" w:hAnsi="Times New Roman" w:cs="Times New Roman"/>
                <w:i w:val="0"/>
                <w:sz w:val="24"/>
                <w:szCs w:val="24"/>
                <w:vertAlign w:val="superscript"/>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&lt;.001.</w:t>
            </w:r>
          </w:p>
        </w:tc>
      </w:tr>
    </w:tbl>
    <w:p w14:paraId="383F454A" w14:textId="77777777" w:rsidR="00DF0652" w:rsidRPr="00B4757A" w:rsidRDefault="00DF0652" w:rsidP="00DF0652">
      <w:pPr>
        <w:autoSpaceDE w:val="0"/>
        <w:autoSpaceDN w:val="0"/>
        <w:adjustRightInd w:val="0"/>
        <w:spacing w:after="0" w:line="400" w:lineRule="atLeast"/>
        <w:rPr>
          <w:rFonts w:ascii="Times New Roman" w:hAnsi="Times New Roman" w:cs="Times New Roman"/>
          <w:sz w:val="24"/>
          <w:szCs w:val="24"/>
          <w:lang w:val="en-GB"/>
        </w:rPr>
      </w:pPr>
    </w:p>
    <w:p w14:paraId="3CEC56A8" w14:textId="63556532" w:rsidR="004E7440" w:rsidRPr="00B4757A" w:rsidRDefault="004E7440" w:rsidP="00196102">
      <w:pPr>
        <w:tabs>
          <w:tab w:val="left" w:pos="4965"/>
        </w:tabs>
        <w:rPr>
          <w:rFonts w:ascii="Times New Roman" w:hAnsi="Times New Roman" w:cs="Times New Roman"/>
          <w:sz w:val="24"/>
          <w:szCs w:val="24"/>
          <w:lang w:val="en-GB"/>
        </w:rPr>
      </w:pPr>
    </w:p>
    <w:p w14:paraId="68CEAABA" w14:textId="77777777" w:rsidR="004E7440" w:rsidRPr="00B4757A" w:rsidRDefault="004E7440" w:rsidP="004E7440">
      <w:pPr>
        <w:rPr>
          <w:rFonts w:ascii="Times New Roman" w:hAnsi="Times New Roman" w:cs="Times New Roman"/>
          <w:sz w:val="24"/>
          <w:szCs w:val="24"/>
          <w:lang w:val="en-GB"/>
        </w:rPr>
      </w:pPr>
    </w:p>
    <w:p w14:paraId="3D72DFA5" w14:textId="77777777" w:rsidR="004E7440" w:rsidRPr="00B4757A" w:rsidRDefault="004E7440" w:rsidP="004E7440">
      <w:pPr>
        <w:rPr>
          <w:rFonts w:ascii="Times New Roman" w:hAnsi="Times New Roman" w:cs="Times New Roman"/>
          <w:sz w:val="24"/>
          <w:szCs w:val="24"/>
          <w:lang w:val="en-GB"/>
        </w:rPr>
      </w:pPr>
    </w:p>
    <w:p w14:paraId="5E181A16" w14:textId="00263C09" w:rsidR="004E7440" w:rsidRPr="00B4757A" w:rsidRDefault="004E7440" w:rsidP="004E7440">
      <w:pPr>
        <w:rPr>
          <w:rFonts w:ascii="Times New Roman" w:hAnsi="Times New Roman" w:cs="Times New Roman"/>
          <w:sz w:val="24"/>
          <w:szCs w:val="24"/>
          <w:lang w:val="en-GB"/>
        </w:rPr>
      </w:pPr>
    </w:p>
    <w:p w14:paraId="55D9CFE7" w14:textId="4B2B9E93" w:rsidR="00196102" w:rsidRPr="00B4757A" w:rsidRDefault="004E7440" w:rsidP="004E7440">
      <w:pPr>
        <w:tabs>
          <w:tab w:val="left" w:pos="9480"/>
        </w:tabs>
        <w:rPr>
          <w:rFonts w:ascii="Times New Roman" w:hAnsi="Times New Roman" w:cs="Times New Roman"/>
          <w:sz w:val="24"/>
          <w:szCs w:val="24"/>
          <w:lang w:val="en-GB"/>
        </w:rPr>
      </w:pPr>
      <w:r w:rsidRPr="00B4757A">
        <w:rPr>
          <w:rFonts w:ascii="Times New Roman" w:hAnsi="Times New Roman" w:cs="Times New Roman"/>
          <w:sz w:val="24"/>
          <w:szCs w:val="24"/>
          <w:lang w:val="en-GB"/>
        </w:rPr>
        <w:tab/>
      </w:r>
    </w:p>
    <w:tbl>
      <w:tblPr>
        <w:tblpPr w:leftFromText="141" w:rightFromText="141" w:vertAnchor="text" w:horzAnchor="page" w:tblpX="762" w:tblpY="-587"/>
        <w:tblW w:w="5710" w:type="pct"/>
        <w:tblCellMar>
          <w:left w:w="70" w:type="dxa"/>
          <w:right w:w="70" w:type="dxa"/>
        </w:tblCellMar>
        <w:tblLook w:val="04A0" w:firstRow="1" w:lastRow="0" w:firstColumn="1" w:lastColumn="0" w:noHBand="0" w:noVBand="1"/>
      </w:tblPr>
      <w:tblGrid>
        <w:gridCol w:w="2419"/>
        <w:gridCol w:w="680"/>
        <w:gridCol w:w="680"/>
        <w:gridCol w:w="705"/>
        <w:gridCol w:w="331"/>
        <w:gridCol w:w="758"/>
        <w:gridCol w:w="684"/>
        <w:gridCol w:w="880"/>
        <w:gridCol w:w="307"/>
        <w:gridCol w:w="767"/>
        <w:gridCol w:w="687"/>
        <w:gridCol w:w="800"/>
        <w:gridCol w:w="799"/>
        <w:gridCol w:w="799"/>
        <w:gridCol w:w="799"/>
        <w:gridCol w:w="880"/>
        <w:gridCol w:w="307"/>
        <w:gridCol w:w="2708"/>
      </w:tblGrid>
      <w:tr w:rsidR="00196102" w:rsidRPr="00B4757A" w14:paraId="538300A9" w14:textId="77777777" w:rsidTr="00196102">
        <w:trPr>
          <w:trHeight w:val="300"/>
        </w:trPr>
        <w:tc>
          <w:tcPr>
            <w:tcW w:w="5000" w:type="pct"/>
            <w:gridSpan w:val="18"/>
            <w:tcBorders>
              <w:top w:val="nil"/>
              <w:left w:val="nil"/>
              <w:bottom w:val="nil"/>
              <w:right w:val="nil"/>
            </w:tcBorders>
            <w:shd w:val="clear" w:color="auto" w:fill="auto"/>
            <w:noWrap/>
            <w:vAlign w:val="center"/>
            <w:hideMark/>
          </w:tcPr>
          <w:p w14:paraId="51C53CDA"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p>
          <w:p w14:paraId="12C4F24C" w14:textId="77777777" w:rsidR="007D2612" w:rsidRPr="00B4757A" w:rsidRDefault="00196102" w:rsidP="004E7440">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Table 4e.</w:t>
            </w:r>
            <w:r w:rsidRPr="00B4757A">
              <w:rPr>
                <w:rFonts w:ascii="Times New Roman" w:eastAsia="Times New Roman" w:hAnsi="Times New Roman" w:cs="Times New Roman"/>
                <w:color w:val="000000"/>
                <w:sz w:val="24"/>
                <w:szCs w:val="24"/>
                <w:lang w:val="en-GB" w:eastAsia="de-DE"/>
              </w:rPr>
              <w:t xml:space="preserve"> </w:t>
            </w:r>
          </w:p>
          <w:p w14:paraId="16BC5E86" w14:textId="26C82AD6" w:rsidR="00196102" w:rsidRPr="00B4757A" w:rsidRDefault="00196102" w:rsidP="004E7440">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Multiple Linear Regression Including Main Effects of and Two-Way Interactions among </w:t>
            </w:r>
            <w:r w:rsidR="00D57248" w:rsidRPr="00B4757A">
              <w:rPr>
                <w:rFonts w:ascii="Times New Roman" w:eastAsia="Times New Roman" w:hAnsi="Times New Roman" w:cs="Times New Roman"/>
                <w:i/>
                <w:color w:val="000000"/>
                <w:sz w:val="24"/>
                <w:szCs w:val="24"/>
                <w:lang w:val="en-GB" w:eastAsia="de-DE"/>
              </w:rPr>
              <w:t>SO</w:t>
            </w:r>
            <w:r w:rsidRPr="00B4757A">
              <w:rPr>
                <w:rFonts w:ascii="Times New Roman" w:eastAsia="Times New Roman" w:hAnsi="Times New Roman" w:cs="Times New Roman"/>
                <w:i/>
                <w:color w:val="000000"/>
                <w:sz w:val="24"/>
                <w:szCs w:val="24"/>
                <w:lang w:val="en-GB" w:eastAsia="de-DE"/>
              </w:rPr>
              <w:t xml:space="preserve">boys, Music Preference, </w:t>
            </w:r>
            <w:r w:rsidRPr="00B4757A">
              <w:rPr>
                <w:rFonts w:ascii="Times New Roman" w:eastAsia="Times New Roman" w:hAnsi="Times New Roman" w:cs="Times New Roman"/>
                <w:i/>
                <w:color w:val="000000"/>
                <w:sz w:val="24"/>
                <w:szCs w:val="24"/>
                <w:lang w:val="en-GB" w:eastAsia="de-DE"/>
              </w:rPr>
              <w:br/>
              <w:t>Gender and Religion</w:t>
            </w:r>
          </w:p>
        </w:tc>
      </w:tr>
      <w:tr w:rsidR="00196102" w:rsidRPr="00B4757A" w14:paraId="1C951496" w14:textId="77777777" w:rsidTr="00196102">
        <w:trPr>
          <w:gridAfter w:val="1"/>
          <w:wAfter w:w="850" w:type="pct"/>
          <w:trHeight w:val="300"/>
        </w:trPr>
        <w:tc>
          <w:tcPr>
            <w:tcW w:w="760" w:type="pct"/>
            <w:tcBorders>
              <w:top w:val="single" w:sz="4" w:space="0" w:color="auto"/>
              <w:left w:val="nil"/>
              <w:bottom w:val="nil"/>
              <w:right w:val="nil"/>
            </w:tcBorders>
            <w:shd w:val="clear" w:color="auto" w:fill="auto"/>
            <w:noWrap/>
            <w:vAlign w:val="center"/>
            <w:hideMark/>
          </w:tcPr>
          <w:p w14:paraId="63BD464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656" w:type="pct"/>
            <w:gridSpan w:val="3"/>
            <w:tcBorders>
              <w:top w:val="single" w:sz="4" w:space="0" w:color="auto"/>
              <w:left w:val="nil"/>
              <w:bottom w:val="single" w:sz="4" w:space="0" w:color="auto"/>
              <w:right w:val="nil"/>
            </w:tcBorders>
            <w:shd w:val="clear" w:color="auto" w:fill="auto"/>
            <w:noWrap/>
            <w:vAlign w:val="center"/>
            <w:hideMark/>
          </w:tcPr>
          <w:p w14:paraId="6F3D3D4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Model 1 </w:t>
            </w:r>
          </w:p>
        </w:tc>
        <w:tc>
          <w:tcPr>
            <w:tcW w:w="107" w:type="pct"/>
            <w:tcBorders>
              <w:top w:val="single" w:sz="4" w:space="0" w:color="auto"/>
              <w:left w:val="nil"/>
              <w:bottom w:val="nil"/>
              <w:right w:val="nil"/>
            </w:tcBorders>
            <w:shd w:val="clear" w:color="auto" w:fill="auto"/>
            <w:noWrap/>
            <w:vAlign w:val="center"/>
            <w:hideMark/>
          </w:tcPr>
          <w:p w14:paraId="1B64847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07" w:type="pct"/>
            <w:gridSpan w:val="3"/>
            <w:tcBorders>
              <w:top w:val="single" w:sz="4" w:space="0" w:color="auto"/>
              <w:left w:val="nil"/>
              <w:bottom w:val="single" w:sz="4" w:space="0" w:color="auto"/>
              <w:right w:val="nil"/>
            </w:tcBorders>
            <w:shd w:val="clear" w:color="auto" w:fill="auto"/>
            <w:noWrap/>
            <w:vAlign w:val="center"/>
            <w:hideMark/>
          </w:tcPr>
          <w:p w14:paraId="7A3AA19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2</w:t>
            </w:r>
          </w:p>
        </w:tc>
        <w:tc>
          <w:tcPr>
            <w:tcW w:w="99" w:type="pct"/>
            <w:tcBorders>
              <w:top w:val="single" w:sz="4" w:space="0" w:color="auto"/>
              <w:left w:val="nil"/>
              <w:bottom w:val="nil"/>
              <w:right w:val="nil"/>
            </w:tcBorders>
            <w:shd w:val="clear" w:color="auto" w:fill="auto"/>
            <w:noWrap/>
            <w:vAlign w:val="center"/>
            <w:hideMark/>
          </w:tcPr>
          <w:p w14:paraId="36553DC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05" w:type="pct"/>
            <w:gridSpan w:val="3"/>
            <w:tcBorders>
              <w:top w:val="single" w:sz="4" w:space="0" w:color="auto"/>
              <w:left w:val="nil"/>
              <w:bottom w:val="single" w:sz="4" w:space="0" w:color="auto"/>
              <w:right w:val="nil"/>
            </w:tcBorders>
            <w:shd w:val="clear" w:color="auto" w:fill="auto"/>
            <w:noWrap/>
            <w:vAlign w:val="center"/>
            <w:hideMark/>
          </w:tcPr>
          <w:p w14:paraId="7F309A5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3</w:t>
            </w:r>
          </w:p>
        </w:tc>
        <w:tc>
          <w:tcPr>
            <w:tcW w:w="253" w:type="pct"/>
            <w:tcBorders>
              <w:top w:val="single" w:sz="4" w:space="0" w:color="auto"/>
              <w:left w:val="nil"/>
              <w:bottom w:val="nil"/>
              <w:right w:val="nil"/>
            </w:tcBorders>
            <w:shd w:val="clear" w:color="auto" w:fill="auto"/>
            <w:noWrap/>
            <w:vAlign w:val="center"/>
            <w:hideMark/>
          </w:tcPr>
          <w:p w14:paraId="069DF6A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64" w:type="pct"/>
            <w:gridSpan w:val="3"/>
            <w:tcBorders>
              <w:top w:val="single" w:sz="4" w:space="0" w:color="auto"/>
              <w:left w:val="nil"/>
              <w:bottom w:val="single" w:sz="4" w:space="0" w:color="auto"/>
              <w:right w:val="nil"/>
            </w:tcBorders>
            <w:shd w:val="clear" w:color="auto" w:fill="auto"/>
            <w:noWrap/>
            <w:vAlign w:val="center"/>
            <w:hideMark/>
          </w:tcPr>
          <w:p w14:paraId="750BAEF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4</w:t>
            </w:r>
          </w:p>
        </w:tc>
        <w:tc>
          <w:tcPr>
            <w:tcW w:w="99" w:type="pct"/>
            <w:tcBorders>
              <w:top w:val="single" w:sz="4" w:space="0" w:color="auto"/>
              <w:left w:val="nil"/>
              <w:bottom w:val="nil"/>
              <w:right w:val="nil"/>
            </w:tcBorders>
            <w:shd w:val="clear" w:color="auto" w:fill="auto"/>
            <w:noWrap/>
            <w:vAlign w:val="center"/>
            <w:hideMark/>
          </w:tcPr>
          <w:p w14:paraId="5C434AA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196102" w:rsidRPr="00B4757A" w14:paraId="130C5814" w14:textId="77777777" w:rsidTr="00196102">
        <w:trPr>
          <w:gridAfter w:val="1"/>
          <w:wAfter w:w="850" w:type="pct"/>
          <w:trHeight w:val="300"/>
        </w:trPr>
        <w:tc>
          <w:tcPr>
            <w:tcW w:w="760" w:type="pct"/>
            <w:tcBorders>
              <w:top w:val="nil"/>
              <w:left w:val="nil"/>
              <w:bottom w:val="single" w:sz="4" w:space="0" w:color="auto"/>
              <w:right w:val="nil"/>
            </w:tcBorders>
            <w:shd w:val="clear" w:color="auto" w:fill="auto"/>
            <w:noWrap/>
            <w:vAlign w:val="center"/>
            <w:hideMark/>
          </w:tcPr>
          <w:p w14:paraId="1E437F6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16" w:type="pct"/>
            <w:tcBorders>
              <w:top w:val="nil"/>
              <w:left w:val="nil"/>
              <w:bottom w:val="single" w:sz="4" w:space="0" w:color="auto"/>
              <w:right w:val="nil"/>
            </w:tcBorders>
            <w:shd w:val="clear" w:color="auto" w:fill="auto"/>
            <w:noWrap/>
            <w:vAlign w:val="center"/>
            <w:hideMark/>
          </w:tcPr>
          <w:p w14:paraId="1E7A919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16" w:type="pct"/>
            <w:tcBorders>
              <w:top w:val="nil"/>
              <w:left w:val="nil"/>
              <w:bottom w:val="single" w:sz="4" w:space="0" w:color="auto"/>
              <w:right w:val="nil"/>
            </w:tcBorders>
            <w:shd w:val="clear" w:color="auto" w:fill="auto"/>
            <w:noWrap/>
            <w:vAlign w:val="center"/>
            <w:hideMark/>
          </w:tcPr>
          <w:p w14:paraId="5F312B0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24" w:type="pct"/>
            <w:tcBorders>
              <w:top w:val="nil"/>
              <w:left w:val="nil"/>
              <w:bottom w:val="single" w:sz="4" w:space="0" w:color="auto"/>
              <w:right w:val="nil"/>
            </w:tcBorders>
            <w:shd w:val="clear" w:color="auto" w:fill="auto"/>
            <w:noWrap/>
            <w:vAlign w:val="center"/>
            <w:hideMark/>
          </w:tcPr>
          <w:p w14:paraId="7C4C49B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07" w:type="pct"/>
            <w:tcBorders>
              <w:top w:val="nil"/>
              <w:left w:val="nil"/>
              <w:bottom w:val="single" w:sz="4" w:space="0" w:color="auto"/>
              <w:right w:val="nil"/>
            </w:tcBorders>
            <w:shd w:val="clear" w:color="auto" w:fill="auto"/>
            <w:noWrap/>
            <w:vAlign w:val="center"/>
            <w:hideMark/>
          </w:tcPr>
          <w:p w14:paraId="15B5B93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single" w:sz="4" w:space="0" w:color="auto"/>
              <w:right w:val="nil"/>
            </w:tcBorders>
            <w:shd w:val="clear" w:color="auto" w:fill="auto"/>
            <w:noWrap/>
            <w:vAlign w:val="center"/>
            <w:hideMark/>
          </w:tcPr>
          <w:p w14:paraId="778F600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17" w:type="pct"/>
            <w:tcBorders>
              <w:top w:val="nil"/>
              <w:left w:val="nil"/>
              <w:bottom w:val="single" w:sz="4" w:space="0" w:color="auto"/>
              <w:right w:val="nil"/>
            </w:tcBorders>
            <w:shd w:val="clear" w:color="auto" w:fill="auto"/>
            <w:noWrap/>
            <w:vAlign w:val="center"/>
            <w:hideMark/>
          </w:tcPr>
          <w:p w14:paraId="5262C4D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0" w:type="pct"/>
            <w:tcBorders>
              <w:top w:val="nil"/>
              <w:left w:val="nil"/>
              <w:bottom w:val="single" w:sz="4" w:space="0" w:color="auto"/>
              <w:right w:val="nil"/>
            </w:tcBorders>
            <w:shd w:val="clear" w:color="auto" w:fill="auto"/>
            <w:noWrap/>
            <w:vAlign w:val="center"/>
            <w:hideMark/>
          </w:tcPr>
          <w:p w14:paraId="3226CBE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99" w:type="pct"/>
            <w:tcBorders>
              <w:top w:val="nil"/>
              <w:left w:val="nil"/>
              <w:bottom w:val="single" w:sz="4" w:space="0" w:color="auto"/>
              <w:right w:val="nil"/>
            </w:tcBorders>
            <w:shd w:val="clear" w:color="auto" w:fill="auto"/>
            <w:noWrap/>
            <w:vAlign w:val="center"/>
            <w:hideMark/>
          </w:tcPr>
          <w:p w14:paraId="1569BF5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single" w:sz="4" w:space="0" w:color="auto"/>
              <w:right w:val="nil"/>
            </w:tcBorders>
            <w:shd w:val="clear" w:color="auto" w:fill="auto"/>
            <w:noWrap/>
            <w:vAlign w:val="center"/>
            <w:hideMark/>
          </w:tcPr>
          <w:p w14:paraId="14DEB66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18" w:type="pct"/>
            <w:tcBorders>
              <w:top w:val="nil"/>
              <w:left w:val="nil"/>
              <w:bottom w:val="single" w:sz="4" w:space="0" w:color="auto"/>
              <w:right w:val="nil"/>
            </w:tcBorders>
            <w:shd w:val="clear" w:color="auto" w:fill="auto"/>
            <w:noWrap/>
            <w:vAlign w:val="center"/>
            <w:hideMark/>
          </w:tcPr>
          <w:p w14:paraId="3F07D3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44" w:type="pct"/>
            <w:tcBorders>
              <w:top w:val="nil"/>
              <w:left w:val="nil"/>
              <w:bottom w:val="single" w:sz="4" w:space="0" w:color="auto"/>
              <w:right w:val="nil"/>
            </w:tcBorders>
            <w:shd w:val="clear" w:color="auto" w:fill="auto"/>
            <w:noWrap/>
            <w:vAlign w:val="center"/>
            <w:hideMark/>
          </w:tcPr>
          <w:p w14:paraId="2A57FF0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253" w:type="pct"/>
            <w:tcBorders>
              <w:top w:val="nil"/>
              <w:left w:val="nil"/>
              <w:bottom w:val="single" w:sz="4" w:space="0" w:color="auto"/>
              <w:right w:val="nil"/>
            </w:tcBorders>
            <w:shd w:val="clear" w:color="auto" w:fill="auto"/>
            <w:noWrap/>
            <w:vAlign w:val="center"/>
            <w:hideMark/>
          </w:tcPr>
          <w:p w14:paraId="0CDFBAC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center"/>
            <w:hideMark/>
          </w:tcPr>
          <w:p w14:paraId="7E0C910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53" w:type="pct"/>
            <w:tcBorders>
              <w:top w:val="nil"/>
              <w:left w:val="nil"/>
              <w:bottom w:val="single" w:sz="4" w:space="0" w:color="auto"/>
              <w:right w:val="nil"/>
            </w:tcBorders>
            <w:shd w:val="clear" w:color="auto" w:fill="auto"/>
            <w:noWrap/>
            <w:vAlign w:val="center"/>
            <w:hideMark/>
          </w:tcPr>
          <w:p w14:paraId="43255AC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8" w:type="pct"/>
            <w:tcBorders>
              <w:top w:val="nil"/>
              <w:left w:val="nil"/>
              <w:bottom w:val="single" w:sz="4" w:space="0" w:color="auto"/>
              <w:right w:val="nil"/>
            </w:tcBorders>
            <w:shd w:val="clear" w:color="auto" w:fill="auto"/>
            <w:noWrap/>
            <w:vAlign w:val="center"/>
            <w:hideMark/>
          </w:tcPr>
          <w:p w14:paraId="0B17F02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99" w:type="pct"/>
            <w:tcBorders>
              <w:top w:val="nil"/>
              <w:left w:val="nil"/>
              <w:bottom w:val="single" w:sz="4" w:space="0" w:color="auto"/>
              <w:right w:val="nil"/>
            </w:tcBorders>
            <w:shd w:val="clear" w:color="auto" w:fill="auto"/>
            <w:noWrap/>
            <w:vAlign w:val="center"/>
            <w:hideMark/>
          </w:tcPr>
          <w:p w14:paraId="30644D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56E5AD7C" w14:textId="77777777" w:rsidTr="00196102">
        <w:trPr>
          <w:gridAfter w:val="1"/>
          <w:wAfter w:w="850" w:type="pct"/>
          <w:trHeight w:val="300"/>
        </w:trPr>
        <w:tc>
          <w:tcPr>
            <w:tcW w:w="760" w:type="pct"/>
            <w:tcBorders>
              <w:top w:val="nil"/>
              <w:left w:val="nil"/>
              <w:bottom w:val="nil"/>
              <w:right w:val="nil"/>
            </w:tcBorders>
            <w:shd w:val="clear" w:color="auto" w:fill="auto"/>
            <w:noWrap/>
            <w:vAlign w:val="center"/>
            <w:hideMark/>
          </w:tcPr>
          <w:p w14:paraId="5B9BB89A"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Background</w:t>
            </w:r>
          </w:p>
        </w:tc>
        <w:tc>
          <w:tcPr>
            <w:tcW w:w="216" w:type="pct"/>
            <w:tcBorders>
              <w:top w:val="nil"/>
              <w:left w:val="nil"/>
              <w:bottom w:val="nil"/>
              <w:right w:val="nil"/>
            </w:tcBorders>
            <w:shd w:val="clear" w:color="auto" w:fill="auto"/>
            <w:noWrap/>
            <w:vAlign w:val="bottom"/>
            <w:hideMark/>
          </w:tcPr>
          <w:p w14:paraId="0005D4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7AC067D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425BF6D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5D18D6F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1CFAB0A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5858772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54DFBD4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266D29C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center"/>
            <w:hideMark/>
          </w:tcPr>
          <w:p w14:paraId="44E8A11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center"/>
            <w:hideMark/>
          </w:tcPr>
          <w:p w14:paraId="2B78DB7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center"/>
            <w:hideMark/>
          </w:tcPr>
          <w:p w14:paraId="5688B54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559F5C7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5DAAAB0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7770F48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8" w:type="pct"/>
            <w:tcBorders>
              <w:top w:val="nil"/>
              <w:left w:val="nil"/>
              <w:bottom w:val="nil"/>
              <w:right w:val="nil"/>
            </w:tcBorders>
            <w:shd w:val="clear" w:color="auto" w:fill="auto"/>
            <w:noWrap/>
            <w:vAlign w:val="center"/>
            <w:hideMark/>
          </w:tcPr>
          <w:p w14:paraId="4362B5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3CD873F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62C4286B"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443D575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Age</w:t>
            </w:r>
          </w:p>
        </w:tc>
        <w:tc>
          <w:tcPr>
            <w:tcW w:w="216" w:type="pct"/>
            <w:tcBorders>
              <w:top w:val="nil"/>
              <w:left w:val="nil"/>
              <w:bottom w:val="nil"/>
              <w:right w:val="nil"/>
            </w:tcBorders>
            <w:shd w:val="clear" w:color="auto" w:fill="auto"/>
            <w:noWrap/>
            <w:vAlign w:val="center"/>
            <w:hideMark/>
          </w:tcPr>
          <w:p w14:paraId="004BC68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-0.06</w:t>
            </w:r>
          </w:p>
        </w:tc>
        <w:tc>
          <w:tcPr>
            <w:tcW w:w="216" w:type="pct"/>
            <w:tcBorders>
              <w:top w:val="nil"/>
              <w:left w:val="nil"/>
              <w:bottom w:val="nil"/>
              <w:right w:val="nil"/>
            </w:tcBorders>
            <w:shd w:val="clear" w:color="auto" w:fill="auto"/>
            <w:noWrap/>
            <w:vAlign w:val="center"/>
            <w:hideMark/>
          </w:tcPr>
          <w:p w14:paraId="760ACA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24" w:type="pct"/>
            <w:tcBorders>
              <w:top w:val="nil"/>
              <w:left w:val="nil"/>
              <w:bottom w:val="nil"/>
              <w:right w:val="nil"/>
            </w:tcBorders>
            <w:shd w:val="clear" w:color="auto" w:fill="auto"/>
            <w:noWrap/>
            <w:vAlign w:val="center"/>
            <w:hideMark/>
          </w:tcPr>
          <w:p w14:paraId="170A84C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-.03</w:t>
            </w:r>
          </w:p>
        </w:tc>
        <w:tc>
          <w:tcPr>
            <w:tcW w:w="107" w:type="pct"/>
            <w:tcBorders>
              <w:top w:val="nil"/>
              <w:left w:val="nil"/>
              <w:bottom w:val="nil"/>
              <w:right w:val="nil"/>
            </w:tcBorders>
            <w:shd w:val="clear" w:color="auto" w:fill="auto"/>
            <w:noWrap/>
            <w:vAlign w:val="center"/>
            <w:hideMark/>
          </w:tcPr>
          <w:p w14:paraId="0995B06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center"/>
            <w:hideMark/>
          </w:tcPr>
          <w:p w14:paraId="4E9DF40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-.07</w:t>
            </w:r>
          </w:p>
        </w:tc>
        <w:tc>
          <w:tcPr>
            <w:tcW w:w="217" w:type="pct"/>
            <w:tcBorders>
              <w:top w:val="nil"/>
              <w:left w:val="nil"/>
              <w:bottom w:val="nil"/>
              <w:right w:val="nil"/>
            </w:tcBorders>
            <w:shd w:val="clear" w:color="auto" w:fill="auto"/>
            <w:noWrap/>
            <w:vAlign w:val="center"/>
            <w:hideMark/>
          </w:tcPr>
          <w:p w14:paraId="1CA8883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50" w:type="pct"/>
            <w:tcBorders>
              <w:top w:val="nil"/>
              <w:left w:val="nil"/>
              <w:bottom w:val="nil"/>
              <w:right w:val="nil"/>
            </w:tcBorders>
            <w:shd w:val="clear" w:color="auto" w:fill="auto"/>
            <w:noWrap/>
            <w:vAlign w:val="center"/>
            <w:hideMark/>
          </w:tcPr>
          <w:p w14:paraId="087F6D1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-.03</w:t>
            </w:r>
          </w:p>
        </w:tc>
        <w:tc>
          <w:tcPr>
            <w:tcW w:w="99" w:type="pct"/>
            <w:tcBorders>
              <w:top w:val="nil"/>
              <w:left w:val="nil"/>
              <w:bottom w:val="nil"/>
              <w:right w:val="nil"/>
            </w:tcBorders>
            <w:shd w:val="clear" w:color="auto" w:fill="auto"/>
            <w:noWrap/>
            <w:vAlign w:val="center"/>
            <w:hideMark/>
          </w:tcPr>
          <w:p w14:paraId="1B89F36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center"/>
            <w:hideMark/>
          </w:tcPr>
          <w:p w14:paraId="164AEE7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-.04</w:t>
            </w:r>
          </w:p>
        </w:tc>
        <w:tc>
          <w:tcPr>
            <w:tcW w:w="218" w:type="pct"/>
            <w:tcBorders>
              <w:top w:val="nil"/>
              <w:left w:val="nil"/>
              <w:bottom w:val="nil"/>
              <w:right w:val="nil"/>
            </w:tcBorders>
            <w:shd w:val="clear" w:color="auto" w:fill="auto"/>
            <w:noWrap/>
            <w:vAlign w:val="center"/>
            <w:hideMark/>
          </w:tcPr>
          <w:p w14:paraId="53ABFCD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44" w:type="pct"/>
            <w:tcBorders>
              <w:top w:val="nil"/>
              <w:left w:val="nil"/>
              <w:bottom w:val="nil"/>
              <w:right w:val="nil"/>
            </w:tcBorders>
            <w:shd w:val="clear" w:color="auto" w:fill="auto"/>
            <w:noWrap/>
            <w:vAlign w:val="center"/>
            <w:hideMark/>
          </w:tcPr>
          <w:p w14:paraId="081080C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-.02</w:t>
            </w:r>
          </w:p>
        </w:tc>
        <w:tc>
          <w:tcPr>
            <w:tcW w:w="253" w:type="pct"/>
            <w:tcBorders>
              <w:top w:val="nil"/>
              <w:left w:val="nil"/>
              <w:bottom w:val="nil"/>
              <w:right w:val="nil"/>
            </w:tcBorders>
            <w:shd w:val="clear" w:color="auto" w:fill="auto"/>
            <w:noWrap/>
            <w:vAlign w:val="center"/>
            <w:hideMark/>
          </w:tcPr>
          <w:p w14:paraId="7C28371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2DD74CE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-.04</w:t>
            </w:r>
          </w:p>
        </w:tc>
        <w:tc>
          <w:tcPr>
            <w:tcW w:w="253" w:type="pct"/>
            <w:tcBorders>
              <w:top w:val="nil"/>
              <w:left w:val="nil"/>
              <w:bottom w:val="nil"/>
              <w:right w:val="nil"/>
            </w:tcBorders>
            <w:shd w:val="clear" w:color="auto" w:fill="auto"/>
            <w:noWrap/>
            <w:vAlign w:val="center"/>
            <w:hideMark/>
          </w:tcPr>
          <w:p w14:paraId="37AEB71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58" w:type="pct"/>
            <w:tcBorders>
              <w:top w:val="nil"/>
              <w:left w:val="nil"/>
              <w:bottom w:val="nil"/>
              <w:right w:val="nil"/>
            </w:tcBorders>
            <w:shd w:val="clear" w:color="auto" w:fill="auto"/>
            <w:noWrap/>
            <w:vAlign w:val="center"/>
            <w:hideMark/>
          </w:tcPr>
          <w:p w14:paraId="44B3313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-.02</w:t>
            </w:r>
          </w:p>
        </w:tc>
        <w:tc>
          <w:tcPr>
            <w:tcW w:w="99" w:type="pct"/>
            <w:tcBorders>
              <w:top w:val="nil"/>
              <w:left w:val="nil"/>
              <w:bottom w:val="nil"/>
              <w:right w:val="nil"/>
            </w:tcBorders>
            <w:shd w:val="clear" w:color="auto" w:fill="auto"/>
            <w:noWrap/>
            <w:vAlign w:val="center"/>
            <w:hideMark/>
          </w:tcPr>
          <w:p w14:paraId="297403D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5E32BAC1" w14:textId="77777777" w:rsidTr="00196102">
        <w:trPr>
          <w:gridAfter w:val="1"/>
          <w:wAfter w:w="850" w:type="pct"/>
          <w:trHeight w:val="315"/>
        </w:trPr>
        <w:tc>
          <w:tcPr>
            <w:tcW w:w="760" w:type="pct"/>
            <w:tcBorders>
              <w:top w:val="nil"/>
              <w:left w:val="nil"/>
              <w:bottom w:val="single" w:sz="4" w:space="0" w:color="auto"/>
              <w:right w:val="nil"/>
            </w:tcBorders>
            <w:shd w:val="clear" w:color="auto" w:fill="auto"/>
            <w:noWrap/>
            <w:vAlign w:val="center"/>
            <w:hideMark/>
          </w:tcPr>
          <w:p w14:paraId="1A4F7E7E"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Education level</w:t>
            </w:r>
          </w:p>
        </w:tc>
        <w:tc>
          <w:tcPr>
            <w:tcW w:w="216" w:type="pct"/>
            <w:tcBorders>
              <w:top w:val="nil"/>
              <w:left w:val="nil"/>
              <w:bottom w:val="single" w:sz="4" w:space="0" w:color="auto"/>
              <w:right w:val="nil"/>
            </w:tcBorders>
            <w:shd w:val="clear" w:color="auto" w:fill="auto"/>
            <w:noWrap/>
            <w:vAlign w:val="center"/>
            <w:hideMark/>
          </w:tcPr>
          <w:p w14:paraId="76B477A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-0.13</w:t>
            </w:r>
          </w:p>
        </w:tc>
        <w:tc>
          <w:tcPr>
            <w:tcW w:w="216" w:type="pct"/>
            <w:tcBorders>
              <w:top w:val="nil"/>
              <w:left w:val="nil"/>
              <w:bottom w:val="single" w:sz="4" w:space="0" w:color="auto"/>
              <w:right w:val="nil"/>
            </w:tcBorders>
            <w:shd w:val="clear" w:color="auto" w:fill="auto"/>
            <w:noWrap/>
            <w:vAlign w:val="center"/>
            <w:hideMark/>
          </w:tcPr>
          <w:p w14:paraId="045EE6E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.09</w:t>
            </w:r>
          </w:p>
        </w:tc>
        <w:tc>
          <w:tcPr>
            <w:tcW w:w="224" w:type="pct"/>
            <w:tcBorders>
              <w:top w:val="nil"/>
              <w:left w:val="nil"/>
              <w:bottom w:val="single" w:sz="4" w:space="0" w:color="auto"/>
              <w:right w:val="nil"/>
            </w:tcBorders>
            <w:shd w:val="clear" w:color="auto" w:fill="auto"/>
            <w:noWrap/>
            <w:vAlign w:val="center"/>
            <w:hideMark/>
          </w:tcPr>
          <w:p w14:paraId="47CD36C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-.06</w:t>
            </w:r>
          </w:p>
        </w:tc>
        <w:tc>
          <w:tcPr>
            <w:tcW w:w="107" w:type="pct"/>
            <w:tcBorders>
              <w:top w:val="nil"/>
              <w:left w:val="nil"/>
              <w:bottom w:val="single" w:sz="4" w:space="0" w:color="auto"/>
              <w:right w:val="nil"/>
            </w:tcBorders>
            <w:shd w:val="clear" w:color="auto" w:fill="auto"/>
            <w:noWrap/>
            <w:vAlign w:val="center"/>
            <w:hideMark/>
          </w:tcPr>
          <w:p w14:paraId="26BAA09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single" w:sz="4" w:space="0" w:color="auto"/>
              <w:right w:val="nil"/>
            </w:tcBorders>
            <w:shd w:val="clear" w:color="auto" w:fill="auto"/>
            <w:noWrap/>
            <w:vAlign w:val="center"/>
            <w:hideMark/>
          </w:tcPr>
          <w:p w14:paraId="60AED0B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-0.12</w:t>
            </w:r>
          </w:p>
        </w:tc>
        <w:tc>
          <w:tcPr>
            <w:tcW w:w="217" w:type="pct"/>
            <w:tcBorders>
              <w:top w:val="nil"/>
              <w:left w:val="nil"/>
              <w:bottom w:val="single" w:sz="4" w:space="0" w:color="auto"/>
              <w:right w:val="nil"/>
            </w:tcBorders>
            <w:shd w:val="clear" w:color="auto" w:fill="auto"/>
            <w:noWrap/>
            <w:vAlign w:val="center"/>
            <w:hideMark/>
          </w:tcPr>
          <w:p w14:paraId="2D88CD0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.09</w:t>
            </w:r>
          </w:p>
        </w:tc>
        <w:tc>
          <w:tcPr>
            <w:tcW w:w="250" w:type="pct"/>
            <w:tcBorders>
              <w:top w:val="nil"/>
              <w:left w:val="nil"/>
              <w:bottom w:val="single" w:sz="4" w:space="0" w:color="auto"/>
              <w:right w:val="nil"/>
            </w:tcBorders>
            <w:shd w:val="clear" w:color="auto" w:fill="auto"/>
            <w:noWrap/>
            <w:vAlign w:val="center"/>
            <w:hideMark/>
          </w:tcPr>
          <w:p w14:paraId="742D436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-0.06</w:t>
            </w:r>
            <w:r w:rsidRPr="00B4757A">
              <w:rPr>
                <w:rFonts w:ascii="Times New Roman" w:eastAsia="Times New Roman" w:hAnsi="Times New Roman" w:cs="Times New Roman"/>
                <w:color w:val="FFFFFF" w:themeColor="background1"/>
                <w:sz w:val="24"/>
                <w:szCs w:val="24"/>
                <w:vertAlign w:val="superscript"/>
                <w:lang w:val="en-GB" w:eastAsia="de-DE"/>
              </w:rPr>
              <w:t>***</w:t>
            </w:r>
          </w:p>
        </w:tc>
        <w:tc>
          <w:tcPr>
            <w:tcW w:w="99" w:type="pct"/>
            <w:tcBorders>
              <w:top w:val="nil"/>
              <w:left w:val="nil"/>
              <w:bottom w:val="single" w:sz="4" w:space="0" w:color="auto"/>
              <w:right w:val="nil"/>
            </w:tcBorders>
            <w:shd w:val="clear" w:color="auto" w:fill="auto"/>
            <w:noWrap/>
            <w:vAlign w:val="center"/>
            <w:hideMark/>
          </w:tcPr>
          <w:p w14:paraId="077FAE6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single" w:sz="4" w:space="0" w:color="auto"/>
              <w:right w:val="nil"/>
            </w:tcBorders>
            <w:shd w:val="clear" w:color="auto" w:fill="auto"/>
            <w:noWrap/>
            <w:vAlign w:val="center"/>
            <w:hideMark/>
          </w:tcPr>
          <w:p w14:paraId="48531D3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-0.11</w:t>
            </w:r>
          </w:p>
        </w:tc>
        <w:tc>
          <w:tcPr>
            <w:tcW w:w="218" w:type="pct"/>
            <w:tcBorders>
              <w:top w:val="nil"/>
              <w:left w:val="nil"/>
              <w:bottom w:val="single" w:sz="4" w:space="0" w:color="auto"/>
              <w:right w:val="nil"/>
            </w:tcBorders>
            <w:shd w:val="clear" w:color="auto" w:fill="auto"/>
            <w:noWrap/>
            <w:vAlign w:val="center"/>
            <w:hideMark/>
          </w:tcPr>
          <w:p w14:paraId="3794480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44" w:type="pct"/>
            <w:tcBorders>
              <w:top w:val="nil"/>
              <w:left w:val="nil"/>
              <w:bottom w:val="single" w:sz="4" w:space="0" w:color="auto"/>
              <w:right w:val="nil"/>
            </w:tcBorders>
            <w:shd w:val="clear" w:color="auto" w:fill="auto"/>
            <w:noWrap/>
            <w:vAlign w:val="center"/>
            <w:hideMark/>
          </w:tcPr>
          <w:p w14:paraId="4E9C233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-0.05</w:t>
            </w:r>
            <w:r w:rsidRPr="00B4757A">
              <w:rPr>
                <w:rFonts w:ascii="Times New Roman" w:eastAsia="Times New Roman" w:hAnsi="Times New Roman" w:cs="Times New Roman"/>
                <w:color w:val="FFFFFF" w:themeColor="background1"/>
                <w:sz w:val="24"/>
                <w:szCs w:val="24"/>
                <w:vertAlign w:val="superscript"/>
                <w:lang w:val="en-GB" w:eastAsia="de-DE"/>
              </w:rPr>
              <w:t>**</w:t>
            </w:r>
          </w:p>
        </w:tc>
        <w:tc>
          <w:tcPr>
            <w:tcW w:w="253" w:type="pct"/>
            <w:tcBorders>
              <w:top w:val="nil"/>
              <w:left w:val="nil"/>
              <w:bottom w:val="single" w:sz="4" w:space="0" w:color="auto"/>
              <w:right w:val="nil"/>
            </w:tcBorders>
            <w:shd w:val="clear" w:color="auto" w:fill="auto"/>
            <w:noWrap/>
            <w:vAlign w:val="center"/>
            <w:hideMark/>
          </w:tcPr>
          <w:p w14:paraId="56FFB35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center"/>
            <w:hideMark/>
          </w:tcPr>
          <w:p w14:paraId="2A8F2F6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-0.05</w:t>
            </w:r>
          </w:p>
        </w:tc>
        <w:tc>
          <w:tcPr>
            <w:tcW w:w="253" w:type="pct"/>
            <w:tcBorders>
              <w:top w:val="nil"/>
              <w:left w:val="nil"/>
              <w:bottom w:val="single" w:sz="4" w:space="0" w:color="auto"/>
              <w:right w:val="nil"/>
            </w:tcBorders>
            <w:shd w:val="clear" w:color="auto" w:fill="auto"/>
            <w:noWrap/>
            <w:vAlign w:val="center"/>
            <w:hideMark/>
          </w:tcPr>
          <w:p w14:paraId="521B2BE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58" w:type="pct"/>
            <w:tcBorders>
              <w:top w:val="nil"/>
              <w:left w:val="nil"/>
              <w:bottom w:val="single" w:sz="4" w:space="0" w:color="auto"/>
              <w:right w:val="nil"/>
            </w:tcBorders>
            <w:shd w:val="clear" w:color="auto" w:fill="auto"/>
            <w:noWrap/>
            <w:vAlign w:val="center"/>
            <w:hideMark/>
          </w:tcPr>
          <w:p w14:paraId="776F5B4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-0.03</w:t>
            </w:r>
            <w:r w:rsidRPr="00B4757A">
              <w:rPr>
                <w:rFonts w:ascii="Times New Roman" w:eastAsia="Times New Roman" w:hAnsi="Times New Roman" w:cs="Times New Roman"/>
                <w:color w:val="FFFFFF" w:themeColor="background1"/>
                <w:sz w:val="24"/>
                <w:szCs w:val="24"/>
                <w:vertAlign w:val="superscript"/>
                <w:lang w:val="en-GB" w:eastAsia="de-DE"/>
              </w:rPr>
              <w:t>***</w:t>
            </w:r>
          </w:p>
        </w:tc>
        <w:tc>
          <w:tcPr>
            <w:tcW w:w="99" w:type="pct"/>
            <w:tcBorders>
              <w:top w:val="nil"/>
              <w:left w:val="nil"/>
              <w:bottom w:val="single" w:sz="4" w:space="0" w:color="auto"/>
              <w:right w:val="nil"/>
            </w:tcBorders>
            <w:shd w:val="clear" w:color="auto" w:fill="auto"/>
            <w:noWrap/>
            <w:vAlign w:val="center"/>
            <w:hideMark/>
          </w:tcPr>
          <w:p w14:paraId="060DE5B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12A0ECF5" w14:textId="77777777" w:rsidTr="00196102">
        <w:trPr>
          <w:gridAfter w:val="1"/>
          <w:wAfter w:w="850" w:type="pct"/>
          <w:trHeight w:val="300"/>
        </w:trPr>
        <w:tc>
          <w:tcPr>
            <w:tcW w:w="760" w:type="pct"/>
            <w:tcBorders>
              <w:top w:val="nil"/>
              <w:left w:val="nil"/>
              <w:right w:val="nil"/>
            </w:tcBorders>
            <w:shd w:val="clear" w:color="auto" w:fill="auto"/>
            <w:noWrap/>
            <w:vAlign w:val="center"/>
          </w:tcPr>
          <w:p w14:paraId="5B336211" w14:textId="77777777" w:rsidR="00196102" w:rsidRPr="00B4757A" w:rsidRDefault="00196102" w:rsidP="00196102">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Moderators</w:t>
            </w:r>
          </w:p>
        </w:tc>
        <w:tc>
          <w:tcPr>
            <w:tcW w:w="216" w:type="pct"/>
            <w:tcBorders>
              <w:top w:val="nil"/>
              <w:left w:val="nil"/>
              <w:right w:val="nil"/>
            </w:tcBorders>
            <w:shd w:val="clear" w:color="auto" w:fill="auto"/>
            <w:noWrap/>
            <w:vAlign w:val="center"/>
          </w:tcPr>
          <w:p w14:paraId="5D460BD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right w:val="nil"/>
            </w:tcBorders>
            <w:shd w:val="clear" w:color="auto" w:fill="auto"/>
            <w:noWrap/>
            <w:vAlign w:val="center"/>
          </w:tcPr>
          <w:p w14:paraId="634196B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right w:val="nil"/>
            </w:tcBorders>
            <w:shd w:val="clear" w:color="auto" w:fill="auto"/>
            <w:noWrap/>
            <w:vAlign w:val="center"/>
          </w:tcPr>
          <w:p w14:paraId="663EDEB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right w:val="nil"/>
            </w:tcBorders>
            <w:shd w:val="clear" w:color="auto" w:fill="auto"/>
            <w:noWrap/>
            <w:vAlign w:val="center"/>
          </w:tcPr>
          <w:p w14:paraId="14F3DBB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right w:val="nil"/>
            </w:tcBorders>
            <w:shd w:val="clear" w:color="auto" w:fill="auto"/>
            <w:noWrap/>
            <w:vAlign w:val="center"/>
          </w:tcPr>
          <w:p w14:paraId="6A40DA4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right w:val="nil"/>
            </w:tcBorders>
            <w:shd w:val="clear" w:color="auto" w:fill="auto"/>
            <w:noWrap/>
            <w:vAlign w:val="center"/>
          </w:tcPr>
          <w:p w14:paraId="550233E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right w:val="nil"/>
            </w:tcBorders>
            <w:shd w:val="clear" w:color="auto" w:fill="auto"/>
            <w:noWrap/>
            <w:vAlign w:val="center"/>
          </w:tcPr>
          <w:p w14:paraId="508EE10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right w:val="nil"/>
            </w:tcBorders>
            <w:shd w:val="clear" w:color="auto" w:fill="auto"/>
            <w:noWrap/>
            <w:vAlign w:val="center"/>
          </w:tcPr>
          <w:p w14:paraId="145C239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right w:val="nil"/>
            </w:tcBorders>
            <w:shd w:val="clear" w:color="auto" w:fill="auto"/>
            <w:noWrap/>
            <w:vAlign w:val="center"/>
          </w:tcPr>
          <w:p w14:paraId="2DCDFB0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right w:val="nil"/>
            </w:tcBorders>
            <w:shd w:val="clear" w:color="auto" w:fill="auto"/>
            <w:noWrap/>
            <w:vAlign w:val="center"/>
          </w:tcPr>
          <w:p w14:paraId="5222E9B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right w:val="nil"/>
            </w:tcBorders>
            <w:shd w:val="clear" w:color="auto" w:fill="auto"/>
            <w:noWrap/>
            <w:vAlign w:val="center"/>
          </w:tcPr>
          <w:p w14:paraId="206E077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3820900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54435BA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371FE51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8" w:type="pct"/>
            <w:tcBorders>
              <w:top w:val="nil"/>
              <w:left w:val="nil"/>
              <w:right w:val="nil"/>
            </w:tcBorders>
            <w:shd w:val="clear" w:color="auto" w:fill="auto"/>
            <w:noWrap/>
            <w:vAlign w:val="center"/>
          </w:tcPr>
          <w:p w14:paraId="5DA491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right w:val="nil"/>
            </w:tcBorders>
            <w:shd w:val="clear" w:color="auto" w:fill="auto"/>
            <w:noWrap/>
            <w:vAlign w:val="center"/>
          </w:tcPr>
          <w:p w14:paraId="0D7D152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11E8F0CE" w14:textId="77777777" w:rsidTr="00196102">
        <w:trPr>
          <w:gridAfter w:val="1"/>
          <w:wAfter w:w="850" w:type="pct"/>
          <w:trHeight w:val="300"/>
        </w:trPr>
        <w:tc>
          <w:tcPr>
            <w:tcW w:w="760" w:type="pct"/>
            <w:tcBorders>
              <w:top w:val="nil"/>
              <w:left w:val="nil"/>
              <w:right w:val="nil"/>
            </w:tcBorders>
            <w:shd w:val="clear" w:color="auto" w:fill="auto"/>
            <w:noWrap/>
            <w:vAlign w:val="center"/>
          </w:tcPr>
          <w:p w14:paraId="42AF358A"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Gender</w:t>
            </w:r>
          </w:p>
        </w:tc>
        <w:tc>
          <w:tcPr>
            <w:tcW w:w="216" w:type="pct"/>
            <w:tcBorders>
              <w:top w:val="nil"/>
              <w:left w:val="nil"/>
              <w:right w:val="nil"/>
            </w:tcBorders>
            <w:shd w:val="clear" w:color="auto" w:fill="auto"/>
            <w:noWrap/>
            <w:vAlign w:val="center"/>
          </w:tcPr>
          <w:p w14:paraId="56A5D45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right w:val="nil"/>
            </w:tcBorders>
            <w:shd w:val="clear" w:color="auto" w:fill="auto"/>
            <w:noWrap/>
            <w:vAlign w:val="center"/>
          </w:tcPr>
          <w:p w14:paraId="32D0B67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right w:val="nil"/>
            </w:tcBorders>
            <w:shd w:val="clear" w:color="auto" w:fill="auto"/>
            <w:noWrap/>
            <w:vAlign w:val="center"/>
          </w:tcPr>
          <w:p w14:paraId="0BF50CC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right w:val="nil"/>
            </w:tcBorders>
            <w:shd w:val="clear" w:color="auto" w:fill="auto"/>
            <w:noWrap/>
            <w:vAlign w:val="center"/>
          </w:tcPr>
          <w:p w14:paraId="52F74F4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right w:val="nil"/>
            </w:tcBorders>
            <w:shd w:val="clear" w:color="auto" w:fill="auto"/>
            <w:noWrap/>
            <w:vAlign w:val="center"/>
          </w:tcPr>
          <w:p w14:paraId="74A9711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-.14</w:t>
            </w:r>
          </w:p>
        </w:tc>
        <w:tc>
          <w:tcPr>
            <w:tcW w:w="217" w:type="pct"/>
            <w:tcBorders>
              <w:top w:val="nil"/>
              <w:left w:val="nil"/>
              <w:right w:val="nil"/>
            </w:tcBorders>
            <w:shd w:val="clear" w:color="auto" w:fill="auto"/>
            <w:noWrap/>
            <w:vAlign w:val="center"/>
          </w:tcPr>
          <w:p w14:paraId="2363994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-.09</w:t>
            </w:r>
          </w:p>
        </w:tc>
        <w:tc>
          <w:tcPr>
            <w:tcW w:w="250" w:type="pct"/>
            <w:tcBorders>
              <w:top w:val="nil"/>
              <w:left w:val="nil"/>
              <w:right w:val="nil"/>
            </w:tcBorders>
            <w:shd w:val="clear" w:color="auto" w:fill="auto"/>
            <w:noWrap/>
            <w:vAlign w:val="center"/>
          </w:tcPr>
          <w:p w14:paraId="3EFD103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-.07</w:t>
            </w:r>
          </w:p>
        </w:tc>
        <w:tc>
          <w:tcPr>
            <w:tcW w:w="99" w:type="pct"/>
            <w:tcBorders>
              <w:top w:val="nil"/>
              <w:left w:val="nil"/>
              <w:right w:val="nil"/>
            </w:tcBorders>
            <w:shd w:val="clear" w:color="auto" w:fill="auto"/>
            <w:noWrap/>
            <w:vAlign w:val="center"/>
          </w:tcPr>
          <w:p w14:paraId="0D62ECE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right w:val="nil"/>
            </w:tcBorders>
            <w:shd w:val="clear" w:color="auto" w:fill="auto"/>
            <w:noWrap/>
          </w:tcPr>
          <w:p w14:paraId="2726861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-.19</w:t>
            </w:r>
          </w:p>
        </w:tc>
        <w:tc>
          <w:tcPr>
            <w:tcW w:w="218" w:type="pct"/>
            <w:tcBorders>
              <w:top w:val="nil"/>
              <w:left w:val="nil"/>
              <w:right w:val="nil"/>
            </w:tcBorders>
            <w:shd w:val="clear" w:color="auto" w:fill="auto"/>
            <w:noWrap/>
          </w:tcPr>
          <w:p w14:paraId="0BF256E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44" w:type="pct"/>
            <w:tcBorders>
              <w:top w:val="nil"/>
              <w:left w:val="nil"/>
              <w:right w:val="nil"/>
            </w:tcBorders>
            <w:shd w:val="clear" w:color="auto" w:fill="auto"/>
            <w:noWrap/>
          </w:tcPr>
          <w:p w14:paraId="6AFD9BA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3" w:type="pct"/>
            <w:tcBorders>
              <w:top w:val="nil"/>
              <w:left w:val="nil"/>
              <w:right w:val="nil"/>
            </w:tcBorders>
            <w:shd w:val="clear" w:color="auto" w:fill="auto"/>
            <w:noWrap/>
            <w:vAlign w:val="center"/>
          </w:tcPr>
          <w:p w14:paraId="1E48986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tcPr>
          <w:p w14:paraId="620A84E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-.19</w:t>
            </w:r>
          </w:p>
        </w:tc>
        <w:tc>
          <w:tcPr>
            <w:tcW w:w="253" w:type="pct"/>
            <w:tcBorders>
              <w:top w:val="nil"/>
              <w:left w:val="nil"/>
              <w:right w:val="nil"/>
            </w:tcBorders>
            <w:shd w:val="clear" w:color="auto" w:fill="auto"/>
            <w:noWrap/>
          </w:tcPr>
          <w:p w14:paraId="4899463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8" w:type="pct"/>
            <w:tcBorders>
              <w:top w:val="nil"/>
              <w:left w:val="nil"/>
              <w:right w:val="nil"/>
            </w:tcBorders>
            <w:shd w:val="clear" w:color="auto" w:fill="auto"/>
            <w:noWrap/>
          </w:tcPr>
          <w:p w14:paraId="3B27A3F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99" w:type="pct"/>
            <w:tcBorders>
              <w:top w:val="nil"/>
              <w:left w:val="nil"/>
              <w:right w:val="nil"/>
            </w:tcBorders>
            <w:shd w:val="clear" w:color="auto" w:fill="auto"/>
            <w:noWrap/>
            <w:vAlign w:val="center"/>
          </w:tcPr>
          <w:p w14:paraId="7AC926F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094287E9" w14:textId="77777777" w:rsidTr="00196102">
        <w:trPr>
          <w:gridAfter w:val="1"/>
          <w:wAfter w:w="850" w:type="pct"/>
          <w:trHeight w:val="300"/>
        </w:trPr>
        <w:tc>
          <w:tcPr>
            <w:tcW w:w="760" w:type="pct"/>
            <w:tcBorders>
              <w:top w:val="nil"/>
              <w:left w:val="nil"/>
              <w:right w:val="nil"/>
            </w:tcBorders>
            <w:shd w:val="clear" w:color="auto" w:fill="auto"/>
            <w:noWrap/>
            <w:vAlign w:val="center"/>
          </w:tcPr>
          <w:p w14:paraId="306ADA4A"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Religion </w:t>
            </w:r>
          </w:p>
        </w:tc>
        <w:tc>
          <w:tcPr>
            <w:tcW w:w="216" w:type="pct"/>
            <w:tcBorders>
              <w:top w:val="nil"/>
              <w:left w:val="nil"/>
              <w:right w:val="nil"/>
            </w:tcBorders>
            <w:shd w:val="clear" w:color="auto" w:fill="auto"/>
            <w:noWrap/>
            <w:vAlign w:val="center"/>
          </w:tcPr>
          <w:p w14:paraId="0E451F5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right w:val="nil"/>
            </w:tcBorders>
            <w:shd w:val="clear" w:color="auto" w:fill="auto"/>
            <w:noWrap/>
            <w:vAlign w:val="center"/>
          </w:tcPr>
          <w:p w14:paraId="0CD08AB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right w:val="nil"/>
            </w:tcBorders>
            <w:shd w:val="clear" w:color="auto" w:fill="auto"/>
            <w:noWrap/>
            <w:vAlign w:val="center"/>
          </w:tcPr>
          <w:p w14:paraId="3765C8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right w:val="nil"/>
            </w:tcBorders>
            <w:shd w:val="clear" w:color="auto" w:fill="auto"/>
            <w:noWrap/>
            <w:vAlign w:val="center"/>
          </w:tcPr>
          <w:p w14:paraId="56B8581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right w:val="nil"/>
            </w:tcBorders>
            <w:shd w:val="clear" w:color="auto" w:fill="auto"/>
            <w:noWrap/>
            <w:vAlign w:val="center"/>
          </w:tcPr>
          <w:p w14:paraId="79183B2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-.04</w:t>
            </w:r>
          </w:p>
        </w:tc>
        <w:tc>
          <w:tcPr>
            <w:tcW w:w="217" w:type="pct"/>
            <w:tcBorders>
              <w:top w:val="nil"/>
              <w:left w:val="nil"/>
              <w:right w:val="nil"/>
            </w:tcBorders>
            <w:shd w:val="clear" w:color="auto" w:fill="auto"/>
            <w:noWrap/>
            <w:vAlign w:val="center"/>
          </w:tcPr>
          <w:p w14:paraId="31A1337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50" w:type="pct"/>
            <w:tcBorders>
              <w:top w:val="nil"/>
              <w:left w:val="nil"/>
              <w:right w:val="nil"/>
            </w:tcBorders>
            <w:shd w:val="clear" w:color="auto" w:fill="auto"/>
            <w:noWrap/>
            <w:vAlign w:val="center"/>
          </w:tcPr>
          <w:p w14:paraId="1040F57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-.02</w:t>
            </w:r>
          </w:p>
        </w:tc>
        <w:tc>
          <w:tcPr>
            <w:tcW w:w="99" w:type="pct"/>
            <w:tcBorders>
              <w:top w:val="nil"/>
              <w:left w:val="nil"/>
              <w:right w:val="nil"/>
            </w:tcBorders>
            <w:shd w:val="clear" w:color="auto" w:fill="auto"/>
            <w:noWrap/>
            <w:vAlign w:val="center"/>
          </w:tcPr>
          <w:p w14:paraId="271497E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right w:val="nil"/>
            </w:tcBorders>
            <w:shd w:val="clear" w:color="auto" w:fill="auto"/>
            <w:noWrap/>
          </w:tcPr>
          <w:p w14:paraId="5C14B7C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18" w:type="pct"/>
            <w:tcBorders>
              <w:top w:val="nil"/>
              <w:left w:val="nil"/>
              <w:right w:val="nil"/>
            </w:tcBorders>
            <w:shd w:val="clear" w:color="auto" w:fill="auto"/>
            <w:noWrap/>
          </w:tcPr>
          <w:p w14:paraId="21DA7FD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44" w:type="pct"/>
            <w:tcBorders>
              <w:top w:val="nil"/>
              <w:left w:val="nil"/>
              <w:right w:val="nil"/>
            </w:tcBorders>
            <w:shd w:val="clear" w:color="auto" w:fill="auto"/>
            <w:noWrap/>
          </w:tcPr>
          <w:p w14:paraId="566655C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53" w:type="pct"/>
            <w:tcBorders>
              <w:top w:val="nil"/>
              <w:left w:val="nil"/>
              <w:right w:val="nil"/>
            </w:tcBorders>
            <w:shd w:val="clear" w:color="auto" w:fill="auto"/>
            <w:noWrap/>
            <w:vAlign w:val="center"/>
          </w:tcPr>
          <w:p w14:paraId="2EF6BAB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tcPr>
          <w:p w14:paraId="4A65FA7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53" w:type="pct"/>
            <w:tcBorders>
              <w:top w:val="nil"/>
              <w:left w:val="nil"/>
              <w:right w:val="nil"/>
            </w:tcBorders>
            <w:shd w:val="clear" w:color="auto" w:fill="auto"/>
            <w:noWrap/>
          </w:tcPr>
          <w:p w14:paraId="4547587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8" w:type="pct"/>
            <w:tcBorders>
              <w:top w:val="nil"/>
              <w:left w:val="nil"/>
              <w:right w:val="nil"/>
            </w:tcBorders>
            <w:shd w:val="clear" w:color="auto" w:fill="auto"/>
            <w:noWrap/>
          </w:tcPr>
          <w:p w14:paraId="5D1A8D6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99" w:type="pct"/>
            <w:tcBorders>
              <w:top w:val="nil"/>
              <w:left w:val="nil"/>
              <w:right w:val="nil"/>
            </w:tcBorders>
            <w:shd w:val="clear" w:color="auto" w:fill="auto"/>
            <w:noWrap/>
            <w:vAlign w:val="center"/>
          </w:tcPr>
          <w:p w14:paraId="5EAF61A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059E142D" w14:textId="77777777" w:rsidTr="00196102">
        <w:trPr>
          <w:gridAfter w:val="1"/>
          <w:wAfter w:w="850" w:type="pct"/>
          <w:trHeight w:val="300"/>
        </w:trPr>
        <w:tc>
          <w:tcPr>
            <w:tcW w:w="760" w:type="pct"/>
            <w:tcBorders>
              <w:top w:val="nil"/>
              <w:left w:val="nil"/>
              <w:bottom w:val="nil"/>
              <w:right w:val="nil"/>
            </w:tcBorders>
            <w:shd w:val="clear" w:color="auto" w:fill="auto"/>
            <w:noWrap/>
            <w:vAlign w:val="center"/>
            <w:hideMark/>
          </w:tcPr>
          <w:p w14:paraId="58649E41"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Music preference</w:t>
            </w:r>
          </w:p>
        </w:tc>
        <w:tc>
          <w:tcPr>
            <w:tcW w:w="216" w:type="pct"/>
            <w:tcBorders>
              <w:top w:val="nil"/>
              <w:left w:val="nil"/>
              <w:bottom w:val="nil"/>
              <w:right w:val="nil"/>
            </w:tcBorders>
            <w:shd w:val="clear" w:color="auto" w:fill="auto"/>
            <w:noWrap/>
            <w:vAlign w:val="bottom"/>
            <w:hideMark/>
          </w:tcPr>
          <w:p w14:paraId="27180EB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60F83F1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2E9853C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24D3DD8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6EE5654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716AE5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2D01AC1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3434205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center"/>
            <w:hideMark/>
          </w:tcPr>
          <w:p w14:paraId="4EC85FC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center"/>
            <w:hideMark/>
          </w:tcPr>
          <w:p w14:paraId="780E15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center"/>
            <w:hideMark/>
          </w:tcPr>
          <w:p w14:paraId="4F5DA30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5644377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12105D4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18D6EA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8" w:type="pct"/>
            <w:tcBorders>
              <w:top w:val="nil"/>
              <w:left w:val="nil"/>
              <w:bottom w:val="nil"/>
              <w:right w:val="nil"/>
            </w:tcBorders>
            <w:shd w:val="clear" w:color="auto" w:fill="auto"/>
            <w:noWrap/>
            <w:vAlign w:val="center"/>
            <w:hideMark/>
          </w:tcPr>
          <w:p w14:paraId="07F9651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05A77E1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4AD221E7"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1C78BC9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Pop</w:t>
            </w:r>
          </w:p>
        </w:tc>
        <w:tc>
          <w:tcPr>
            <w:tcW w:w="216" w:type="pct"/>
            <w:tcBorders>
              <w:top w:val="nil"/>
              <w:left w:val="nil"/>
              <w:bottom w:val="nil"/>
              <w:right w:val="nil"/>
            </w:tcBorders>
            <w:shd w:val="clear" w:color="auto" w:fill="auto"/>
            <w:noWrap/>
            <w:vAlign w:val="bottom"/>
            <w:hideMark/>
          </w:tcPr>
          <w:p w14:paraId="5EE6E5A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5B0650B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1C52D2F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30745C2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hideMark/>
          </w:tcPr>
          <w:p w14:paraId="7B00C2E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17" w:type="pct"/>
            <w:tcBorders>
              <w:top w:val="nil"/>
              <w:left w:val="nil"/>
              <w:bottom w:val="nil"/>
              <w:right w:val="nil"/>
            </w:tcBorders>
            <w:shd w:val="clear" w:color="auto" w:fill="auto"/>
            <w:noWrap/>
            <w:hideMark/>
          </w:tcPr>
          <w:p w14:paraId="6742C7C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0" w:type="pct"/>
            <w:tcBorders>
              <w:top w:val="nil"/>
              <w:left w:val="nil"/>
              <w:bottom w:val="nil"/>
              <w:right w:val="nil"/>
            </w:tcBorders>
            <w:shd w:val="clear" w:color="auto" w:fill="auto"/>
            <w:noWrap/>
            <w:hideMark/>
          </w:tcPr>
          <w:p w14:paraId="07F5FFD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9" w:type="pct"/>
            <w:tcBorders>
              <w:top w:val="nil"/>
              <w:left w:val="nil"/>
              <w:bottom w:val="nil"/>
              <w:right w:val="nil"/>
            </w:tcBorders>
            <w:shd w:val="clear" w:color="auto" w:fill="auto"/>
            <w:noWrap/>
            <w:vAlign w:val="bottom"/>
            <w:hideMark/>
          </w:tcPr>
          <w:p w14:paraId="0365CFC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hideMark/>
          </w:tcPr>
          <w:p w14:paraId="73E1B16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w:t>
            </w:r>
          </w:p>
        </w:tc>
        <w:tc>
          <w:tcPr>
            <w:tcW w:w="218" w:type="pct"/>
            <w:tcBorders>
              <w:top w:val="nil"/>
              <w:left w:val="nil"/>
              <w:bottom w:val="nil"/>
              <w:right w:val="nil"/>
            </w:tcBorders>
            <w:shd w:val="clear" w:color="auto" w:fill="auto"/>
            <w:noWrap/>
            <w:hideMark/>
          </w:tcPr>
          <w:p w14:paraId="345EC22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44" w:type="pct"/>
            <w:tcBorders>
              <w:top w:val="nil"/>
              <w:left w:val="nil"/>
              <w:bottom w:val="nil"/>
              <w:right w:val="nil"/>
            </w:tcBorders>
            <w:shd w:val="clear" w:color="auto" w:fill="auto"/>
            <w:noWrap/>
            <w:hideMark/>
          </w:tcPr>
          <w:p w14:paraId="324A81C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w:t>
            </w:r>
          </w:p>
        </w:tc>
        <w:tc>
          <w:tcPr>
            <w:tcW w:w="253" w:type="pct"/>
            <w:tcBorders>
              <w:top w:val="nil"/>
              <w:left w:val="nil"/>
              <w:bottom w:val="nil"/>
              <w:right w:val="nil"/>
            </w:tcBorders>
            <w:shd w:val="clear" w:color="auto" w:fill="auto"/>
            <w:noWrap/>
            <w:vAlign w:val="center"/>
            <w:hideMark/>
          </w:tcPr>
          <w:p w14:paraId="6F61403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00E9CCD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53" w:type="pct"/>
            <w:tcBorders>
              <w:top w:val="nil"/>
              <w:left w:val="nil"/>
              <w:bottom w:val="nil"/>
              <w:right w:val="nil"/>
            </w:tcBorders>
            <w:shd w:val="clear" w:color="auto" w:fill="auto"/>
            <w:noWrap/>
            <w:hideMark/>
          </w:tcPr>
          <w:p w14:paraId="2464DB0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8" w:type="pct"/>
            <w:tcBorders>
              <w:top w:val="nil"/>
              <w:left w:val="nil"/>
              <w:bottom w:val="nil"/>
              <w:right w:val="nil"/>
            </w:tcBorders>
            <w:shd w:val="clear" w:color="auto" w:fill="auto"/>
            <w:noWrap/>
            <w:hideMark/>
          </w:tcPr>
          <w:p w14:paraId="4C3383D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99" w:type="pct"/>
            <w:tcBorders>
              <w:top w:val="nil"/>
              <w:left w:val="nil"/>
              <w:bottom w:val="nil"/>
              <w:right w:val="nil"/>
            </w:tcBorders>
            <w:shd w:val="clear" w:color="auto" w:fill="auto"/>
            <w:noWrap/>
            <w:vAlign w:val="center"/>
            <w:hideMark/>
          </w:tcPr>
          <w:p w14:paraId="6F55D4D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768E1701" w14:textId="77777777" w:rsidTr="00196102">
        <w:trPr>
          <w:gridAfter w:val="1"/>
          <w:wAfter w:w="850" w:type="pct"/>
          <w:trHeight w:val="300"/>
        </w:trPr>
        <w:tc>
          <w:tcPr>
            <w:tcW w:w="760" w:type="pct"/>
            <w:tcBorders>
              <w:top w:val="nil"/>
              <w:left w:val="nil"/>
              <w:bottom w:val="nil"/>
              <w:right w:val="nil"/>
            </w:tcBorders>
            <w:shd w:val="clear" w:color="auto" w:fill="auto"/>
            <w:noWrap/>
            <w:vAlign w:val="center"/>
            <w:hideMark/>
          </w:tcPr>
          <w:p w14:paraId="7A6B7BF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Rock/metal</w:t>
            </w:r>
          </w:p>
        </w:tc>
        <w:tc>
          <w:tcPr>
            <w:tcW w:w="216" w:type="pct"/>
            <w:tcBorders>
              <w:top w:val="nil"/>
              <w:left w:val="nil"/>
              <w:bottom w:val="nil"/>
              <w:right w:val="nil"/>
            </w:tcBorders>
            <w:shd w:val="clear" w:color="auto" w:fill="auto"/>
            <w:noWrap/>
            <w:vAlign w:val="bottom"/>
            <w:hideMark/>
          </w:tcPr>
          <w:p w14:paraId="087EFBB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0A8C28D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3E07E69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5026464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hideMark/>
          </w:tcPr>
          <w:p w14:paraId="67633C0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17" w:type="pct"/>
            <w:tcBorders>
              <w:top w:val="nil"/>
              <w:left w:val="nil"/>
              <w:bottom w:val="nil"/>
              <w:right w:val="nil"/>
            </w:tcBorders>
            <w:shd w:val="clear" w:color="auto" w:fill="auto"/>
            <w:noWrap/>
            <w:hideMark/>
          </w:tcPr>
          <w:p w14:paraId="6502CCC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50" w:type="pct"/>
            <w:tcBorders>
              <w:top w:val="nil"/>
              <w:left w:val="nil"/>
              <w:bottom w:val="nil"/>
              <w:right w:val="nil"/>
            </w:tcBorders>
            <w:shd w:val="clear" w:color="auto" w:fill="auto"/>
            <w:noWrap/>
            <w:hideMark/>
          </w:tcPr>
          <w:p w14:paraId="3775FDC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99" w:type="pct"/>
            <w:tcBorders>
              <w:top w:val="nil"/>
              <w:left w:val="nil"/>
              <w:bottom w:val="nil"/>
              <w:right w:val="nil"/>
            </w:tcBorders>
            <w:shd w:val="clear" w:color="auto" w:fill="auto"/>
            <w:noWrap/>
            <w:vAlign w:val="bottom"/>
            <w:hideMark/>
          </w:tcPr>
          <w:p w14:paraId="44948F55"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43" w:type="pct"/>
            <w:tcBorders>
              <w:top w:val="nil"/>
              <w:left w:val="nil"/>
              <w:bottom w:val="nil"/>
              <w:right w:val="nil"/>
            </w:tcBorders>
            <w:shd w:val="clear" w:color="auto" w:fill="auto"/>
            <w:noWrap/>
            <w:hideMark/>
          </w:tcPr>
          <w:p w14:paraId="124B8EE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18" w:type="pct"/>
            <w:tcBorders>
              <w:top w:val="nil"/>
              <w:left w:val="nil"/>
              <w:bottom w:val="nil"/>
              <w:right w:val="nil"/>
            </w:tcBorders>
            <w:shd w:val="clear" w:color="auto" w:fill="auto"/>
            <w:noWrap/>
            <w:hideMark/>
          </w:tcPr>
          <w:p w14:paraId="77B5809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.05</w:t>
            </w:r>
          </w:p>
        </w:tc>
        <w:tc>
          <w:tcPr>
            <w:tcW w:w="244" w:type="pct"/>
            <w:tcBorders>
              <w:top w:val="nil"/>
              <w:left w:val="nil"/>
              <w:bottom w:val="nil"/>
              <w:right w:val="nil"/>
            </w:tcBorders>
            <w:shd w:val="clear" w:color="auto" w:fill="auto"/>
            <w:noWrap/>
            <w:hideMark/>
          </w:tcPr>
          <w:p w14:paraId="091310C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-.11</w:t>
            </w:r>
            <w:r w:rsidRPr="00B4757A">
              <w:rPr>
                <w:rFonts w:ascii="Times New Roman" w:hAnsi="Times New Roman" w:cs="Times New Roman"/>
                <w:b/>
                <w:color w:val="010205"/>
                <w:sz w:val="24"/>
                <w:szCs w:val="24"/>
                <w:vertAlign w:val="superscript"/>
                <w:lang w:val="en-GB"/>
              </w:rPr>
              <w:t>*</w:t>
            </w:r>
          </w:p>
        </w:tc>
        <w:tc>
          <w:tcPr>
            <w:tcW w:w="253" w:type="pct"/>
            <w:tcBorders>
              <w:top w:val="nil"/>
              <w:left w:val="nil"/>
              <w:bottom w:val="nil"/>
              <w:right w:val="nil"/>
            </w:tcBorders>
            <w:shd w:val="clear" w:color="auto" w:fill="auto"/>
            <w:noWrap/>
            <w:vAlign w:val="center"/>
            <w:hideMark/>
          </w:tcPr>
          <w:p w14:paraId="3B784A5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10C8921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53" w:type="pct"/>
            <w:tcBorders>
              <w:top w:val="nil"/>
              <w:left w:val="nil"/>
              <w:bottom w:val="nil"/>
              <w:right w:val="nil"/>
            </w:tcBorders>
            <w:shd w:val="clear" w:color="auto" w:fill="auto"/>
            <w:noWrap/>
            <w:hideMark/>
          </w:tcPr>
          <w:p w14:paraId="799A70A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.009</w:t>
            </w:r>
          </w:p>
        </w:tc>
        <w:tc>
          <w:tcPr>
            <w:tcW w:w="258" w:type="pct"/>
            <w:tcBorders>
              <w:top w:val="nil"/>
              <w:left w:val="nil"/>
              <w:bottom w:val="nil"/>
              <w:right w:val="nil"/>
            </w:tcBorders>
            <w:shd w:val="clear" w:color="auto" w:fill="auto"/>
            <w:noWrap/>
            <w:hideMark/>
          </w:tcPr>
          <w:p w14:paraId="34E1664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99" w:type="pct"/>
            <w:tcBorders>
              <w:top w:val="nil"/>
              <w:left w:val="nil"/>
              <w:bottom w:val="nil"/>
              <w:right w:val="nil"/>
            </w:tcBorders>
            <w:shd w:val="clear" w:color="auto" w:fill="auto"/>
            <w:noWrap/>
            <w:vAlign w:val="center"/>
            <w:hideMark/>
          </w:tcPr>
          <w:p w14:paraId="461D8B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7AFAD21F"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441570A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p>
        </w:tc>
        <w:tc>
          <w:tcPr>
            <w:tcW w:w="216" w:type="pct"/>
            <w:tcBorders>
              <w:top w:val="nil"/>
              <w:left w:val="nil"/>
              <w:bottom w:val="nil"/>
              <w:right w:val="nil"/>
            </w:tcBorders>
            <w:shd w:val="clear" w:color="auto" w:fill="auto"/>
            <w:noWrap/>
            <w:vAlign w:val="bottom"/>
            <w:hideMark/>
          </w:tcPr>
          <w:p w14:paraId="058EC6A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5167B94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133CA78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18F29BE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hideMark/>
          </w:tcPr>
          <w:p w14:paraId="2E532AC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17" w:type="pct"/>
            <w:tcBorders>
              <w:top w:val="nil"/>
              <w:left w:val="nil"/>
              <w:bottom w:val="nil"/>
              <w:right w:val="nil"/>
            </w:tcBorders>
            <w:shd w:val="clear" w:color="auto" w:fill="auto"/>
            <w:noWrap/>
            <w:hideMark/>
          </w:tcPr>
          <w:p w14:paraId="479C1F6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50" w:type="pct"/>
            <w:tcBorders>
              <w:top w:val="nil"/>
              <w:left w:val="nil"/>
              <w:bottom w:val="nil"/>
              <w:right w:val="nil"/>
            </w:tcBorders>
            <w:shd w:val="clear" w:color="auto" w:fill="auto"/>
            <w:noWrap/>
            <w:hideMark/>
          </w:tcPr>
          <w:p w14:paraId="4B6DA4D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99" w:type="pct"/>
            <w:tcBorders>
              <w:top w:val="nil"/>
              <w:left w:val="nil"/>
              <w:bottom w:val="nil"/>
              <w:right w:val="nil"/>
            </w:tcBorders>
            <w:shd w:val="clear" w:color="auto" w:fill="auto"/>
            <w:noWrap/>
            <w:vAlign w:val="bottom"/>
            <w:hideMark/>
          </w:tcPr>
          <w:p w14:paraId="4859673B"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43" w:type="pct"/>
            <w:tcBorders>
              <w:top w:val="nil"/>
              <w:left w:val="nil"/>
              <w:bottom w:val="nil"/>
              <w:right w:val="nil"/>
            </w:tcBorders>
            <w:shd w:val="clear" w:color="auto" w:fill="auto"/>
            <w:noWrap/>
            <w:hideMark/>
          </w:tcPr>
          <w:p w14:paraId="28DA12D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.12</w:t>
            </w:r>
          </w:p>
        </w:tc>
        <w:tc>
          <w:tcPr>
            <w:tcW w:w="218" w:type="pct"/>
            <w:tcBorders>
              <w:top w:val="nil"/>
              <w:left w:val="nil"/>
              <w:bottom w:val="nil"/>
              <w:right w:val="nil"/>
            </w:tcBorders>
            <w:shd w:val="clear" w:color="auto" w:fill="auto"/>
            <w:noWrap/>
            <w:hideMark/>
          </w:tcPr>
          <w:p w14:paraId="51114B6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.05</w:t>
            </w:r>
          </w:p>
        </w:tc>
        <w:tc>
          <w:tcPr>
            <w:tcW w:w="244" w:type="pct"/>
            <w:tcBorders>
              <w:top w:val="nil"/>
              <w:left w:val="nil"/>
              <w:bottom w:val="nil"/>
              <w:right w:val="nil"/>
            </w:tcBorders>
            <w:shd w:val="clear" w:color="auto" w:fill="auto"/>
            <w:noWrap/>
            <w:hideMark/>
          </w:tcPr>
          <w:p w14:paraId="1F864F9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.11</w:t>
            </w:r>
            <w:r w:rsidRPr="00B4757A">
              <w:rPr>
                <w:rFonts w:ascii="Times New Roman" w:hAnsi="Times New Roman" w:cs="Times New Roman"/>
                <w:b/>
                <w:color w:val="010205"/>
                <w:sz w:val="24"/>
                <w:szCs w:val="24"/>
                <w:vertAlign w:val="superscript"/>
                <w:lang w:val="en-GB"/>
              </w:rPr>
              <w:t>*</w:t>
            </w:r>
          </w:p>
        </w:tc>
        <w:tc>
          <w:tcPr>
            <w:tcW w:w="253" w:type="pct"/>
            <w:tcBorders>
              <w:top w:val="nil"/>
              <w:left w:val="nil"/>
              <w:bottom w:val="nil"/>
              <w:right w:val="nil"/>
            </w:tcBorders>
            <w:shd w:val="clear" w:color="auto" w:fill="auto"/>
            <w:noWrap/>
            <w:vAlign w:val="center"/>
            <w:hideMark/>
          </w:tcPr>
          <w:p w14:paraId="7EA8FF6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345B8D5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.31</w:t>
            </w:r>
          </w:p>
        </w:tc>
        <w:tc>
          <w:tcPr>
            <w:tcW w:w="253" w:type="pct"/>
            <w:tcBorders>
              <w:top w:val="nil"/>
              <w:left w:val="nil"/>
              <w:bottom w:val="nil"/>
              <w:right w:val="nil"/>
            </w:tcBorders>
            <w:shd w:val="clear" w:color="auto" w:fill="auto"/>
            <w:noWrap/>
            <w:hideMark/>
          </w:tcPr>
          <w:p w14:paraId="374A9BA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58" w:type="pct"/>
            <w:tcBorders>
              <w:top w:val="nil"/>
              <w:left w:val="nil"/>
              <w:bottom w:val="nil"/>
              <w:right w:val="nil"/>
            </w:tcBorders>
            <w:shd w:val="clear" w:color="auto" w:fill="auto"/>
            <w:noWrap/>
            <w:hideMark/>
          </w:tcPr>
          <w:p w14:paraId="4442F77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.29</w:t>
            </w:r>
            <w:r w:rsidRPr="00B4757A">
              <w:rPr>
                <w:rFonts w:ascii="Times New Roman" w:hAnsi="Times New Roman" w:cs="Times New Roman"/>
                <w:b/>
                <w:color w:val="010205"/>
                <w:sz w:val="24"/>
                <w:szCs w:val="24"/>
                <w:vertAlign w:val="superscript"/>
                <w:lang w:val="en-GB"/>
              </w:rPr>
              <w:t>*</w:t>
            </w:r>
          </w:p>
        </w:tc>
        <w:tc>
          <w:tcPr>
            <w:tcW w:w="99" w:type="pct"/>
            <w:tcBorders>
              <w:top w:val="nil"/>
              <w:left w:val="nil"/>
              <w:bottom w:val="nil"/>
              <w:right w:val="nil"/>
            </w:tcBorders>
            <w:shd w:val="clear" w:color="auto" w:fill="auto"/>
            <w:noWrap/>
            <w:vAlign w:val="center"/>
            <w:hideMark/>
          </w:tcPr>
          <w:p w14:paraId="581D66B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20599FA5" w14:textId="77777777" w:rsidTr="00196102">
        <w:trPr>
          <w:gridAfter w:val="1"/>
          <w:wAfter w:w="850" w:type="pct"/>
          <w:trHeight w:val="300"/>
        </w:trPr>
        <w:tc>
          <w:tcPr>
            <w:tcW w:w="760" w:type="pct"/>
            <w:tcBorders>
              <w:top w:val="nil"/>
              <w:left w:val="nil"/>
              <w:bottom w:val="nil"/>
              <w:right w:val="nil"/>
            </w:tcBorders>
            <w:shd w:val="clear" w:color="auto" w:fill="auto"/>
            <w:noWrap/>
            <w:vAlign w:val="center"/>
            <w:hideMark/>
          </w:tcPr>
          <w:p w14:paraId="035BE654"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w:t>
            </w:r>
          </w:p>
        </w:tc>
        <w:tc>
          <w:tcPr>
            <w:tcW w:w="216" w:type="pct"/>
            <w:tcBorders>
              <w:top w:val="nil"/>
              <w:left w:val="nil"/>
              <w:bottom w:val="nil"/>
              <w:right w:val="nil"/>
            </w:tcBorders>
            <w:shd w:val="clear" w:color="auto" w:fill="auto"/>
            <w:noWrap/>
            <w:vAlign w:val="bottom"/>
            <w:hideMark/>
          </w:tcPr>
          <w:p w14:paraId="779FC9C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480BD58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090B121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08C15D0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hideMark/>
          </w:tcPr>
          <w:p w14:paraId="7D1AFEF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17" w:type="pct"/>
            <w:tcBorders>
              <w:top w:val="nil"/>
              <w:left w:val="nil"/>
              <w:bottom w:val="nil"/>
              <w:right w:val="nil"/>
            </w:tcBorders>
            <w:shd w:val="clear" w:color="auto" w:fill="auto"/>
            <w:noWrap/>
            <w:hideMark/>
          </w:tcPr>
          <w:p w14:paraId="0FB3CAE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0" w:type="pct"/>
            <w:tcBorders>
              <w:top w:val="nil"/>
              <w:left w:val="nil"/>
              <w:bottom w:val="nil"/>
              <w:right w:val="nil"/>
            </w:tcBorders>
            <w:shd w:val="clear" w:color="auto" w:fill="auto"/>
            <w:noWrap/>
            <w:hideMark/>
          </w:tcPr>
          <w:p w14:paraId="7F7CE2B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9" w:type="pct"/>
            <w:tcBorders>
              <w:top w:val="nil"/>
              <w:left w:val="nil"/>
              <w:bottom w:val="nil"/>
              <w:right w:val="nil"/>
            </w:tcBorders>
            <w:shd w:val="clear" w:color="auto" w:fill="auto"/>
            <w:noWrap/>
            <w:vAlign w:val="bottom"/>
            <w:hideMark/>
          </w:tcPr>
          <w:p w14:paraId="7511EFD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hideMark/>
          </w:tcPr>
          <w:p w14:paraId="4C2B5DB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218" w:type="pct"/>
            <w:tcBorders>
              <w:top w:val="nil"/>
              <w:left w:val="nil"/>
              <w:bottom w:val="nil"/>
              <w:right w:val="nil"/>
            </w:tcBorders>
            <w:shd w:val="clear" w:color="auto" w:fill="auto"/>
            <w:noWrap/>
            <w:hideMark/>
          </w:tcPr>
          <w:p w14:paraId="36B7993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44" w:type="pct"/>
            <w:tcBorders>
              <w:top w:val="nil"/>
              <w:left w:val="nil"/>
              <w:bottom w:val="nil"/>
              <w:right w:val="nil"/>
            </w:tcBorders>
            <w:shd w:val="clear" w:color="auto" w:fill="auto"/>
            <w:noWrap/>
            <w:hideMark/>
          </w:tcPr>
          <w:p w14:paraId="3C7CA08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253" w:type="pct"/>
            <w:tcBorders>
              <w:top w:val="nil"/>
              <w:left w:val="nil"/>
              <w:bottom w:val="nil"/>
              <w:right w:val="nil"/>
            </w:tcBorders>
            <w:shd w:val="clear" w:color="auto" w:fill="auto"/>
            <w:noWrap/>
            <w:vAlign w:val="center"/>
            <w:hideMark/>
          </w:tcPr>
          <w:p w14:paraId="1426351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18CF0D4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-.15</w:t>
            </w:r>
          </w:p>
        </w:tc>
        <w:tc>
          <w:tcPr>
            <w:tcW w:w="253" w:type="pct"/>
            <w:tcBorders>
              <w:top w:val="nil"/>
              <w:left w:val="nil"/>
              <w:bottom w:val="nil"/>
              <w:right w:val="nil"/>
            </w:tcBorders>
            <w:shd w:val="clear" w:color="auto" w:fill="auto"/>
            <w:noWrap/>
            <w:hideMark/>
          </w:tcPr>
          <w:p w14:paraId="5A3DC59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8" w:type="pct"/>
            <w:tcBorders>
              <w:top w:val="nil"/>
              <w:left w:val="nil"/>
              <w:bottom w:val="nil"/>
              <w:right w:val="nil"/>
            </w:tcBorders>
            <w:shd w:val="clear" w:color="auto" w:fill="auto"/>
            <w:noWrap/>
            <w:hideMark/>
          </w:tcPr>
          <w:p w14:paraId="0ED23FC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-.14</w:t>
            </w:r>
          </w:p>
        </w:tc>
        <w:tc>
          <w:tcPr>
            <w:tcW w:w="99" w:type="pct"/>
            <w:tcBorders>
              <w:top w:val="nil"/>
              <w:left w:val="nil"/>
              <w:bottom w:val="nil"/>
              <w:right w:val="nil"/>
            </w:tcBorders>
            <w:shd w:val="clear" w:color="auto" w:fill="auto"/>
            <w:noWrap/>
            <w:vAlign w:val="center"/>
            <w:hideMark/>
          </w:tcPr>
          <w:p w14:paraId="32E5437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7C65B8B3" w14:textId="77777777" w:rsidTr="00196102">
        <w:trPr>
          <w:gridAfter w:val="1"/>
          <w:wAfter w:w="850" w:type="pct"/>
          <w:trHeight w:val="300"/>
        </w:trPr>
        <w:tc>
          <w:tcPr>
            <w:tcW w:w="760" w:type="pct"/>
            <w:tcBorders>
              <w:top w:val="nil"/>
              <w:left w:val="nil"/>
              <w:bottom w:val="single" w:sz="4" w:space="0" w:color="auto"/>
              <w:right w:val="nil"/>
            </w:tcBorders>
            <w:shd w:val="clear" w:color="auto" w:fill="auto"/>
            <w:noWrap/>
            <w:vAlign w:val="center"/>
            <w:hideMark/>
          </w:tcPr>
          <w:p w14:paraId="294E4300"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p>
        </w:tc>
        <w:tc>
          <w:tcPr>
            <w:tcW w:w="216" w:type="pct"/>
            <w:tcBorders>
              <w:top w:val="nil"/>
              <w:left w:val="nil"/>
              <w:bottom w:val="single" w:sz="4" w:space="0" w:color="auto"/>
              <w:right w:val="nil"/>
            </w:tcBorders>
            <w:shd w:val="clear" w:color="auto" w:fill="auto"/>
            <w:noWrap/>
            <w:vAlign w:val="center"/>
            <w:hideMark/>
          </w:tcPr>
          <w:p w14:paraId="3A6D2A7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single" w:sz="4" w:space="0" w:color="auto"/>
              <w:right w:val="nil"/>
            </w:tcBorders>
            <w:shd w:val="clear" w:color="auto" w:fill="auto"/>
            <w:noWrap/>
            <w:vAlign w:val="center"/>
            <w:hideMark/>
          </w:tcPr>
          <w:p w14:paraId="090324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single" w:sz="4" w:space="0" w:color="auto"/>
              <w:right w:val="nil"/>
            </w:tcBorders>
            <w:shd w:val="clear" w:color="auto" w:fill="auto"/>
            <w:noWrap/>
            <w:vAlign w:val="center"/>
            <w:hideMark/>
          </w:tcPr>
          <w:p w14:paraId="58A677F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single" w:sz="4" w:space="0" w:color="auto"/>
              <w:right w:val="nil"/>
            </w:tcBorders>
            <w:shd w:val="clear" w:color="auto" w:fill="auto"/>
            <w:noWrap/>
            <w:vAlign w:val="center"/>
            <w:hideMark/>
          </w:tcPr>
          <w:p w14:paraId="0555869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single" w:sz="4" w:space="0" w:color="auto"/>
              <w:right w:val="nil"/>
            </w:tcBorders>
            <w:shd w:val="clear" w:color="auto" w:fill="auto"/>
            <w:noWrap/>
            <w:hideMark/>
          </w:tcPr>
          <w:p w14:paraId="3D182CD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17" w:type="pct"/>
            <w:tcBorders>
              <w:top w:val="nil"/>
              <w:left w:val="nil"/>
              <w:bottom w:val="single" w:sz="4" w:space="0" w:color="auto"/>
              <w:right w:val="nil"/>
            </w:tcBorders>
            <w:shd w:val="clear" w:color="auto" w:fill="auto"/>
            <w:noWrap/>
            <w:hideMark/>
          </w:tcPr>
          <w:p w14:paraId="637DD90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0" w:type="pct"/>
            <w:tcBorders>
              <w:top w:val="nil"/>
              <w:left w:val="nil"/>
              <w:bottom w:val="single" w:sz="4" w:space="0" w:color="auto"/>
              <w:right w:val="nil"/>
            </w:tcBorders>
            <w:shd w:val="clear" w:color="auto" w:fill="auto"/>
            <w:noWrap/>
            <w:hideMark/>
          </w:tcPr>
          <w:p w14:paraId="6DFAB01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9" w:type="pct"/>
            <w:tcBorders>
              <w:top w:val="nil"/>
              <w:left w:val="nil"/>
              <w:bottom w:val="single" w:sz="4" w:space="0" w:color="auto"/>
              <w:right w:val="nil"/>
            </w:tcBorders>
            <w:shd w:val="clear" w:color="auto" w:fill="auto"/>
            <w:noWrap/>
            <w:vAlign w:val="center"/>
            <w:hideMark/>
          </w:tcPr>
          <w:p w14:paraId="45431D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single" w:sz="4" w:space="0" w:color="auto"/>
              <w:right w:val="nil"/>
            </w:tcBorders>
            <w:shd w:val="clear" w:color="auto" w:fill="auto"/>
            <w:noWrap/>
            <w:hideMark/>
          </w:tcPr>
          <w:p w14:paraId="3AD296E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18" w:type="pct"/>
            <w:tcBorders>
              <w:top w:val="nil"/>
              <w:left w:val="nil"/>
              <w:bottom w:val="single" w:sz="4" w:space="0" w:color="auto"/>
              <w:right w:val="nil"/>
            </w:tcBorders>
            <w:shd w:val="clear" w:color="auto" w:fill="auto"/>
            <w:noWrap/>
            <w:hideMark/>
          </w:tcPr>
          <w:p w14:paraId="3BF3D11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244" w:type="pct"/>
            <w:tcBorders>
              <w:top w:val="nil"/>
              <w:left w:val="nil"/>
              <w:bottom w:val="single" w:sz="4" w:space="0" w:color="auto"/>
              <w:right w:val="nil"/>
            </w:tcBorders>
            <w:shd w:val="clear" w:color="auto" w:fill="auto"/>
            <w:noWrap/>
            <w:hideMark/>
          </w:tcPr>
          <w:p w14:paraId="13AA446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253" w:type="pct"/>
            <w:tcBorders>
              <w:top w:val="nil"/>
              <w:left w:val="nil"/>
              <w:bottom w:val="single" w:sz="4" w:space="0" w:color="auto"/>
              <w:right w:val="nil"/>
            </w:tcBorders>
            <w:shd w:val="clear" w:color="auto" w:fill="auto"/>
            <w:noWrap/>
            <w:vAlign w:val="center"/>
            <w:hideMark/>
          </w:tcPr>
          <w:p w14:paraId="060E77A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7411653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253" w:type="pct"/>
            <w:tcBorders>
              <w:top w:val="nil"/>
              <w:left w:val="nil"/>
              <w:bottom w:val="single" w:sz="4" w:space="0" w:color="auto"/>
              <w:right w:val="nil"/>
            </w:tcBorders>
            <w:shd w:val="clear" w:color="auto" w:fill="auto"/>
            <w:noWrap/>
            <w:hideMark/>
          </w:tcPr>
          <w:p w14:paraId="5A659CA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258" w:type="pct"/>
            <w:tcBorders>
              <w:top w:val="nil"/>
              <w:left w:val="nil"/>
              <w:bottom w:val="single" w:sz="4" w:space="0" w:color="auto"/>
              <w:right w:val="nil"/>
            </w:tcBorders>
            <w:shd w:val="clear" w:color="auto" w:fill="auto"/>
            <w:noWrap/>
            <w:hideMark/>
          </w:tcPr>
          <w:p w14:paraId="0737248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.01</w:t>
            </w:r>
          </w:p>
        </w:tc>
        <w:tc>
          <w:tcPr>
            <w:tcW w:w="99" w:type="pct"/>
            <w:tcBorders>
              <w:top w:val="nil"/>
              <w:left w:val="nil"/>
              <w:bottom w:val="single" w:sz="4" w:space="0" w:color="auto"/>
              <w:right w:val="nil"/>
            </w:tcBorders>
            <w:shd w:val="clear" w:color="auto" w:fill="auto"/>
            <w:noWrap/>
            <w:vAlign w:val="center"/>
            <w:hideMark/>
          </w:tcPr>
          <w:p w14:paraId="69805C6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0AB75299" w14:textId="77777777" w:rsidTr="00196102">
        <w:trPr>
          <w:gridAfter w:val="1"/>
          <w:wAfter w:w="850" w:type="pct"/>
          <w:trHeight w:val="300"/>
        </w:trPr>
        <w:tc>
          <w:tcPr>
            <w:tcW w:w="760" w:type="pct"/>
            <w:tcBorders>
              <w:top w:val="single" w:sz="4" w:space="0" w:color="auto"/>
              <w:left w:val="nil"/>
              <w:bottom w:val="nil"/>
              <w:right w:val="nil"/>
            </w:tcBorders>
            <w:shd w:val="clear" w:color="auto" w:fill="auto"/>
            <w:noWrap/>
            <w:vAlign w:val="center"/>
            <w:hideMark/>
          </w:tcPr>
          <w:p w14:paraId="656BB0B3"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Two-way interactions</w:t>
            </w:r>
          </w:p>
        </w:tc>
        <w:tc>
          <w:tcPr>
            <w:tcW w:w="216" w:type="pct"/>
            <w:tcBorders>
              <w:top w:val="single" w:sz="4" w:space="0" w:color="auto"/>
              <w:left w:val="nil"/>
              <w:bottom w:val="nil"/>
              <w:right w:val="nil"/>
            </w:tcBorders>
            <w:shd w:val="clear" w:color="auto" w:fill="auto"/>
            <w:noWrap/>
            <w:vAlign w:val="center"/>
            <w:hideMark/>
          </w:tcPr>
          <w:p w14:paraId="6F669EA9" w14:textId="77777777" w:rsidR="00196102" w:rsidRPr="00B4757A" w:rsidRDefault="00196102" w:rsidP="00196102">
            <w:pPr>
              <w:spacing w:after="0" w:line="360" w:lineRule="auto"/>
              <w:jc w:val="center"/>
              <w:rPr>
                <w:rFonts w:ascii="Times New Roman" w:eastAsia="Times New Roman" w:hAnsi="Times New Roman" w:cs="Times New Roman"/>
                <w:i/>
                <w:iCs/>
                <w:color w:val="000000"/>
                <w:sz w:val="24"/>
                <w:szCs w:val="24"/>
                <w:lang w:val="en-GB" w:eastAsia="de-DE"/>
              </w:rPr>
            </w:pPr>
          </w:p>
        </w:tc>
        <w:tc>
          <w:tcPr>
            <w:tcW w:w="216" w:type="pct"/>
            <w:tcBorders>
              <w:top w:val="single" w:sz="4" w:space="0" w:color="auto"/>
              <w:left w:val="nil"/>
              <w:bottom w:val="nil"/>
              <w:right w:val="nil"/>
            </w:tcBorders>
            <w:shd w:val="clear" w:color="auto" w:fill="auto"/>
            <w:noWrap/>
            <w:vAlign w:val="center"/>
            <w:hideMark/>
          </w:tcPr>
          <w:p w14:paraId="4EE1BF37" w14:textId="77777777" w:rsidR="00196102" w:rsidRPr="00B4757A" w:rsidRDefault="00196102" w:rsidP="00196102">
            <w:pPr>
              <w:spacing w:after="0" w:line="360" w:lineRule="auto"/>
              <w:jc w:val="center"/>
              <w:rPr>
                <w:rFonts w:ascii="Times New Roman" w:eastAsia="Times New Roman" w:hAnsi="Times New Roman" w:cs="Times New Roman"/>
                <w:i/>
                <w:iCs/>
                <w:color w:val="000000"/>
                <w:sz w:val="24"/>
                <w:szCs w:val="24"/>
                <w:lang w:val="en-GB" w:eastAsia="de-DE"/>
              </w:rPr>
            </w:pPr>
          </w:p>
        </w:tc>
        <w:tc>
          <w:tcPr>
            <w:tcW w:w="224" w:type="pct"/>
            <w:tcBorders>
              <w:top w:val="single" w:sz="4" w:space="0" w:color="auto"/>
              <w:left w:val="nil"/>
              <w:bottom w:val="nil"/>
              <w:right w:val="nil"/>
            </w:tcBorders>
            <w:shd w:val="clear" w:color="auto" w:fill="auto"/>
            <w:noWrap/>
            <w:vAlign w:val="bottom"/>
            <w:hideMark/>
          </w:tcPr>
          <w:p w14:paraId="45718AB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single" w:sz="4" w:space="0" w:color="auto"/>
              <w:left w:val="nil"/>
              <w:bottom w:val="nil"/>
              <w:right w:val="nil"/>
            </w:tcBorders>
            <w:shd w:val="clear" w:color="auto" w:fill="auto"/>
            <w:noWrap/>
            <w:vAlign w:val="bottom"/>
            <w:hideMark/>
          </w:tcPr>
          <w:p w14:paraId="2FE300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single" w:sz="4" w:space="0" w:color="auto"/>
              <w:left w:val="nil"/>
              <w:bottom w:val="nil"/>
              <w:right w:val="nil"/>
            </w:tcBorders>
            <w:shd w:val="clear" w:color="auto" w:fill="auto"/>
            <w:noWrap/>
            <w:vAlign w:val="bottom"/>
            <w:hideMark/>
          </w:tcPr>
          <w:p w14:paraId="3298B6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single" w:sz="4" w:space="0" w:color="auto"/>
              <w:left w:val="nil"/>
              <w:bottom w:val="nil"/>
              <w:right w:val="nil"/>
            </w:tcBorders>
            <w:shd w:val="clear" w:color="auto" w:fill="auto"/>
            <w:noWrap/>
            <w:vAlign w:val="bottom"/>
            <w:hideMark/>
          </w:tcPr>
          <w:p w14:paraId="27A11CB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single" w:sz="4" w:space="0" w:color="auto"/>
              <w:left w:val="nil"/>
              <w:bottom w:val="nil"/>
              <w:right w:val="nil"/>
            </w:tcBorders>
            <w:shd w:val="clear" w:color="auto" w:fill="auto"/>
            <w:noWrap/>
            <w:vAlign w:val="bottom"/>
            <w:hideMark/>
          </w:tcPr>
          <w:p w14:paraId="6AD66C5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single" w:sz="4" w:space="0" w:color="auto"/>
              <w:left w:val="nil"/>
              <w:bottom w:val="nil"/>
              <w:right w:val="nil"/>
            </w:tcBorders>
            <w:shd w:val="clear" w:color="auto" w:fill="auto"/>
            <w:noWrap/>
            <w:vAlign w:val="bottom"/>
            <w:hideMark/>
          </w:tcPr>
          <w:p w14:paraId="3F08499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single" w:sz="4" w:space="0" w:color="auto"/>
              <w:left w:val="nil"/>
              <w:bottom w:val="nil"/>
              <w:right w:val="nil"/>
            </w:tcBorders>
            <w:shd w:val="clear" w:color="auto" w:fill="auto"/>
            <w:noWrap/>
            <w:vAlign w:val="bottom"/>
            <w:hideMark/>
          </w:tcPr>
          <w:p w14:paraId="3BFBC7A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single" w:sz="4" w:space="0" w:color="auto"/>
              <w:left w:val="nil"/>
              <w:bottom w:val="nil"/>
              <w:right w:val="nil"/>
            </w:tcBorders>
            <w:shd w:val="clear" w:color="auto" w:fill="auto"/>
            <w:noWrap/>
            <w:vAlign w:val="bottom"/>
            <w:hideMark/>
          </w:tcPr>
          <w:p w14:paraId="4527021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single" w:sz="4" w:space="0" w:color="auto"/>
              <w:left w:val="nil"/>
              <w:bottom w:val="nil"/>
              <w:right w:val="nil"/>
            </w:tcBorders>
            <w:shd w:val="clear" w:color="auto" w:fill="auto"/>
            <w:noWrap/>
            <w:vAlign w:val="bottom"/>
            <w:hideMark/>
          </w:tcPr>
          <w:p w14:paraId="0487536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bottom"/>
            <w:hideMark/>
          </w:tcPr>
          <w:p w14:paraId="5697F26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center"/>
            <w:hideMark/>
          </w:tcPr>
          <w:p w14:paraId="1E3B650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center"/>
            <w:hideMark/>
          </w:tcPr>
          <w:p w14:paraId="679EE6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8" w:type="pct"/>
            <w:tcBorders>
              <w:top w:val="single" w:sz="4" w:space="0" w:color="auto"/>
              <w:left w:val="nil"/>
              <w:bottom w:val="nil"/>
              <w:right w:val="nil"/>
            </w:tcBorders>
            <w:shd w:val="clear" w:color="auto" w:fill="auto"/>
            <w:noWrap/>
            <w:vAlign w:val="center"/>
            <w:hideMark/>
          </w:tcPr>
          <w:p w14:paraId="56082D1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single" w:sz="4" w:space="0" w:color="auto"/>
              <w:left w:val="nil"/>
              <w:bottom w:val="nil"/>
              <w:right w:val="nil"/>
            </w:tcBorders>
            <w:shd w:val="clear" w:color="auto" w:fill="auto"/>
            <w:noWrap/>
            <w:vAlign w:val="bottom"/>
            <w:hideMark/>
          </w:tcPr>
          <w:p w14:paraId="12B6D28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62234989" w14:textId="77777777" w:rsidTr="00196102">
        <w:trPr>
          <w:gridAfter w:val="1"/>
          <w:wAfter w:w="850" w:type="pct"/>
          <w:trHeight w:val="315"/>
        </w:trPr>
        <w:tc>
          <w:tcPr>
            <w:tcW w:w="760" w:type="pct"/>
            <w:tcBorders>
              <w:left w:val="nil"/>
              <w:bottom w:val="nil"/>
              <w:right w:val="nil"/>
            </w:tcBorders>
            <w:shd w:val="clear" w:color="auto" w:fill="auto"/>
            <w:noWrap/>
            <w:vAlign w:val="center"/>
            <w:hideMark/>
          </w:tcPr>
          <w:p w14:paraId="35E86AFC"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Pop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16" w:type="pct"/>
            <w:tcBorders>
              <w:left w:val="nil"/>
              <w:bottom w:val="nil"/>
              <w:right w:val="nil"/>
            </w:tcBorders>
            <w:shd w:val="clear" w:color="auto" w:fill="auto"/>
            <w:noWrap/>
            <w:vAlign w:val="bottom"/>
            <w:hideMark/>
          </w:tcPr>
          <w:p w14:paraId="305D104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left w:val="nil"/>
              <w:bottom w:val="nil"/>
              <w:right w:val="nil"/>
            </w:tcBorders>
            <w:shd w:val="clear" w:color="auto" w:fill="auto"/>
            <w:noWrap/>
            <w:vAlign w:val="bottom"/>
            <w:hideMark/>
          </w:tcPr>
          <w:p w14:paraId="7D4544C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left w:val="nil"/>
              <w:bottom w:val="nil"/>
              <w:right w:val="nil"/>
            </w:tcBorders>
            <w:shd w:val="clear" w:color="auto" w:fill="auto"/>
            <w:noWrap/>
            <w:vAlign w:val="bottom"/>
            <w:hideMark/>
          </w:tcPr>
          <w:p w14:paraId="656BBAB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left w:val="nil"/>
              <w:bottom w:val="nil"/>
              <w:right w:val="nil"/>
            </w:tcBorders>
            <w:shd w:val="clear" w:color="auto" w:fill="auto"/>
            <w:noWrap/>
            <w:vAlign w:val="bottom"/>
            <w:hideMark/>
          </w:tcPr>
          <w:p w14:paraId="70E5E7A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left w:val="nil"/>
              <w:bottom w:val="nil"/>
              <w:right w:val="nil"/>
            </w:tcBorders>
            <w:shd w:val="clear" w:color="auto" w:fill="auto"/>
            <w:noWrap/>
            <w:vAlign w:val="bottom"/>
            <w:hideMark/>
          </w:tcPr>
          <w:p w14:paraId="3EF4B2D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left w:val="nil"/>
              <w:bottom w:val="nil"/>
              <w:right w:val="nil"/>
            </w:tcBorders>
            <w:shd w:val="clear" w:color="auto" w:fill="auto"/>
            <w:noWrap/>
            <w:vAlign w:val="bottom"/>
            <w:hideMark/>
          </w:tcPr>
          <w:p w14:paraId="4C7E569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left w:val="nil"/>
              <w:bottom w:val="nil"/>
              <w:right w:val="nil"/>
            </w:tcBorders>
            <w:shd w:val="clear" w:color="auto" w:fill="auto"/>
            <w:noWrap/>
            <w:vAlign w:val="bottom"/>
            <w:hideMark/>
          </w:tcPr>
          <w:p w14:paraId="25CCF9A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left w:val="nil"/>
              <w:bottom w:val="nil"/>
              <w:right w:val="nil"/>
            </w:tcBorders>
            <w:shd w:val="clear" w:color="auto" w:fill="auto"/>
            <w:noWrap/>
            <w:vAlign w:val="bottom"/>
            <w:hideMark/>
          </w:tcPr>
          <w:p w14:paraId="4392863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left w:val="nil"/>
              <w:bottom w:val="nil"/>
              <w:right w:val="nil"/>
            </w:tcBorders>
            <w:shd w:val="clear" w:color="auto" w:fill="auto"/>
            <w:noWrap/>
            <w:vAlign w:val="bottom"/>
            <w:hideMark/>
          </w:tcPr>
          <w:p w14:paraId="673399D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left w:val="nil"/>
              <w:bottom w:val="nil"/>
              <w:right w:val="nil"/>
            </w:tcBorders>
            <w:shd w:val="clear" w:color="auto" w:fill="auto"/>
            <w:noWrap/>
            <w:vAlign w:val="bottom"/>
            <w:hideMark/>
          </w:tcPr>
          <w:p w14:paraId="41A186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left w:val="nil"/>
              <w:bottom w:val="nil"/>
              <w:right w:val="nil"/>
            </w:tcBorders>
            <w:shd w:val="clear" w:color="auto" w:fill="auto"/>
            <w:noWrap/>
            <w:vAlign w:val="bottom"/>
            <w:hideMark/>
          </w:tcPr>
          <w:p w14:paraId="6CC01A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left w:val="nil"/>
              <w:bottom w:val="nil"/>
              <w:right w:val="nil"/>
            </w:tcBorders>
            <w:shd w:val="clear" w:color="auto" w:fill="auto"/>
            <w:noWrap/>
            <w:vAlign w:val="bottom"/>
            <w:hideMark/>
          </w:tcPr>
          <w:p w14:paraId="20D641A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left w:val="nil"/>
              <w:bottom w:val="nil"/>
              <w:right w:val="nil"/>
            </w:tcBorders>
            <w:shd w:val="clear" w:color="auto" w:fill="auto"/>
            <w:noWrap/>
            <w:hideMark/>
          </w:tcPr>
          <w:p w14:paraId="56A2779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53" w:type="pct"/>
            <w:tcBorders>
              <w:left w:val="nil"/>
              <w:bottom w:val="nil"/>
              <w:right w:val="nil"/>
            </w:tcBorders>
            <w:shd w:val="clear" w:color="auto" w:fill="auto"/>
            <w:noWrap/>
            <w:hideMark/>
          </w:tcPr>
          <w:p w14:paraId="31D3C63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8" w:type="pct"/>
            <w:tcBorders>
              <w:left w:val="nil"/>
              <w:bottom w:val="nil"/>
              <w:right w:val="nil"/>
            </w:tcBorders>
            <w:shd w:val="clear" w:color="auto" w:fill="auto"/>
            <w:noWrap/>
            <w:hideMark/>
          </w:tcPr>
          <w:p w14:paraId="2467C8F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99" w:type="pct"/>
            <w:tcBorders>
              <w:left w:val="nil"/>
              <w:bottom w:val="nil"/>
              <w:right w:val="nil"/>
            </w:tcBorders>
            <w:shd w:val="clear" w:color="auto" w:fill="auto"/>
            <w:noWrap/>
            <w:vAlign w:val="bottom"/>
            <w:hideMark/>
          </w:tcPr>
          <w:p w14:paraId="3C9603F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249B6B5A"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7EC9040D"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Rock/metal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16" w:type="pct"/>
            <w:tcBorders>
              <w:top w:val="nil"/>
              <w:left w:val="nil"/>
              <w:bottom w:val="nil"/>
              <w:right w:val="nil"/>
            </w:tcBorders>
            <w:shd w:val="clear" w:color="auto" w:fill="auto"/>
            <w:noWrap/>
            <w:vAlign w:val="bottom"/>
            <w:hideMark/>
          </w:tcPr>
          <w:p w14:paraId="00AD6D8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184F58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37019C3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53D26D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4ABE46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00920FB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7E7141F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59FC3E7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hideMark/>
          </w:tcPr>
          <w:p w14:paraId="3CF5B80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hideMark/>
          </w:tcPr>
          <w:p w14:paraId="39A2632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hideMark/>
          </w:tcPr>
          <w:p w14:paraId="25C28AE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356F76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2A5D716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253" w:type="pct"/>
            <w:tcBorders>
              <w:top w:val="nil"/>
              <w:left w:val="nil"/>
              <w:bottom w:val="nil"/>
              <w:right w:val="nil"/>
            </w:tcBorders>
            <w:shd w:val="clear" w:color="auto" w:fill="auto"/>
            <w:noWrap/>
            <w:hideMark/>
          </w:tcPr>
          <w:p w14:paraId="5DD4272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8" w:type="pct"/>
            <w:tcBorders>
              <w:top w:val="nil"/>
              <w:left w:val="nil"/>
              <w:bottom w:val="nil"/>
              <w:right w:val="nil"/>
            </w:tcBorders>
            <w:shd w:val="clear" w:color="auto" w:fill="auto"/>
            <w:noWrap/>
            <w:hideMark/>
          </w:tcPr>
          <w:p w14:paraId="2EEDE4F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99" w:type="pct"/>
            <w:tcBorders>
              <w:top w:val="nil"/>
              <w:left w:val="nil"/>
              <w:bottom w:val="nil"/>
              <w:right w:val="nil"/>
            </w:tcBorders>
            <w:shd w:val="clear" w:color="auto" w:fill="auto"/>
            <w:noWrap/>
            <w:vAlign w:val="bottom"/>
            <w:hideMark/>
          </w:tcPr>
          <w:p w14:paraId="7776D3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23A43780"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79721D8E"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Electronic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16" w:type="pct"/>
            <w:tcBorders>
              <w:top w:val="nil"/>
              <w:left w:val="nil"/>
              <w:bottom w:val="nil"/>
              <w:right w:val="nil"/>
            </w:tcBorders>
            <w:shd w:val="clear" w:color="auto" w:fill="auto"/>
            <w:noWrap/>
            <w:vAlign w:val="bottom"/>
            <w:hideMark/>
          </w:tcPr>
          <w:p w14:paraId="29E4C3D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48395D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5BC7CE2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1B3BC04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5E4B1F2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02F80FF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0188371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61B5489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hideMark/>
          </w:tcPr>
          <w:p w14:paraId="02AEA94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hideMark/>
          </w:tcPr>
          <w:p w14:paraId="01A1137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hideMark/>
          </w:tcPr>
          <w:p w14:paraId="1B755E3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00ABDFC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5CB4BBC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53" w:type="pct"/>
            <w:tcBorders>
              <w:top w:val="nil"/>
              <w:left w:val="nil"/>
              <w:bottom w:val="nil"/>
              <w:right w:val="nil"/>
            </w:tcBorders>
            <w:shd w:val="clear" w:color="auto" w:fill="auto"/>
            <w:noWrap/>
            <w:hideMark/>
          </w:tcPr>
          <w:p w14:paraId="1C93D73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8" w:type="pct"/>
            <w:tcBorders>
              <w:top w:val="nil"/>
              <w:left w:val="nil"/>
              <w:bottom w:val="nil"/>
              <w:right w:val="nil"/>
            </w:tcBorders>
            <w:shd w:val="clear" w:color="auto" w:fill="auto"/>
            <w:noWrap/>
            <w:hideMark/>
          </w:tcPr>
          <w:p w14:paraId="6EB4E6A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99" w:type="pct"/>
            <w:tcBorders>
              <w:top w:val="nil"/>
              <w:left w:val="nil"/>
              <w:bottom w:val="nil"/>
              <w:right w:val="nil"/>
            </w:tcBorders>
            <w:shd w:val="clear" w:color="auto" w:fill="auto"/>
            <w:noWrap/>
            <w:vAlign w:val="bottom"/>
            <w:hideMark/>
          </w:tcPr>
          <w:p w14:paraId="2D013D9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0BAF95AD" w14:textId="77777777" w:rsidTr="00196102">
        <w:trPr>
          <w:gridAfter w:val="1"/>
          <w:wAfter w:w="850" w:type="pct"/>
          <w:trHeight w:val="315"/>
        </w:trPr>
        <w:tc>
          <w:tcPr>
            <w:tcW w:w="760" w:type="pct"/>
            <w:tcBorders>
              <w:top w:val="nil"/>
              <w:left w:val="nil"/>
              <w:bottom w:val="nil"/>
              <w:right w:val="nil"/>
            </w:tcBorders>
            <w:shd w:val="clear" w:color="auto" w:fill="auto"/>
            <w:noWrap/>
            <w:vAlign w:val="center"/>
          </w:tcPr>
          <w:p w14:paraId="6DF1F014"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Elite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16" w:type="pct"/>
            <w:tcBorders>
              <w:top w:val="nil"/>
              <w:left w:val="nil"/>
              <w:bottom w:val="nil"/>
              <w:right w:val="nil"/>
            </w:tcBorders>
            <w:shd w:val="clear" w:color="auto" w:fill="auto"/>
            <w:noWrap/>
            <w:vAlign w:val="bottom"/>
          </w:tcPr>
          <w:p w14:paraId="7594338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tcPr>
          <w:p w14:paraId="5189195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tcPr>
          <w:p w14:paraId="139EA02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tcPr>
          <w:p w14:paraId="47721DA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tcPr>
          <w:p w14:paraId="7FE87FA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tcPr>
          <w:p w14:paraId="15774B9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tcPr>
          <w:p w14:paraId="1C9CCDB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tcPr>
          <w:p w14:paraId="468D56E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tcPr>
          <w:p w14:paraId="374B98D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tcPr>
          <w:p w14:paraId="6A33171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tcPr>
          <w:p w14:paraId="4508D26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7E7C6A1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tcPr>
          <w:p w14:paraId="060003A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3" w:type="pct"/>
            <w:tcBorders>
              <w:top w:val="nil"/>
              <w:left w:val="nil"/>
              <w:bottom w:val="nil"/>
              <w:right w:val="nil"/>
            </w:tcBorders>
            <w:shd w:val="clear" w:color="auto" w:fill="auto"/>
            <w:noWrap/>
          </w:tcPr>
          <w:p w14:paraId="4998CFC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8" w:type="pct"/>
            <w:tcBorders>
              <w:top w:val="nil"/>
              <w:left w:val="nil"/>
              <w:bottom w:val="nil"/>
              <w:right w:val="nil"/>
            </w:tcBorders>
            <w:shd w:val="clear" w:color="auto" w:fill="auto"/>
            <w:noWrap/>
          </w:tcPr>
          <w:p w14:paraId="06688C7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99" w:type="pct"/>
            <w:tcBorders>
              <w:top w:val="nil"/>
              <w:left w:val="nil"/>
              <w:bottom w:val="nil"/>
              <w:right w:val="nil"/>
            </w:tcBorders>
            <w:shd w:val="clear" w:color="auto" w:fill="auto"/>
            <w:noWrap/>
            <w:vAlign w:val="bottom"/>
          </w:tcPr>
          <w:p w14:paraId="73E0A1E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7B9A8D17" w14:textId="77777777" w:rsidTr="00196102">
        <w:trPr>
          <w:gridAfter w:val="1"/>
          <w:wAfter w:w="850" w:type="pct"/>
          <w:trHeight w:val="315"/>
        </w:trPr>
        <w:tc>
          <w:tcPr>
            <w:tcW w:w="760" w:type="pct"/>
            <w:tcBorders>
              <w:top w:val="nil"/>
              <w:left w:val="nil"/>
              <w:bottom w:val="nil"/>
              <w:right w:val="nil"/>
            </w:tcBorders>
            <w:shd w:val="clear" w:color="auto" w:fill="auto"/>
            <w:noWrap/>
            <w:vAlign w:val="center"/>
          </w:tcPr>
          <w:p w14:paraId="6A0DCC69"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lastRenderedPageBreak/>
              <w:t xml:space="preserve">Urban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Gender</w:t>
            </w:r>
          </w:p>
        </w:tc>
        <w:tc>
          <w:tcPr>
            <w:tcW w:w="216" w:type="pct"/>
            <w:tcBorders>
              <w:top w:val="nil"/>
              <w:left w:val="nil"/>
              <w:bottom w:val="nil"/>
              <w:right w:val="nil"/>
            </w:tcBorders>
            <w:shd w:val="clear" w:color="auto" w:fill="auto"/>
            <w:noWrap/>
            <w:vAlign w:val="center"/>
          </w:tcPr>
          <w:p w14:paraId="2E67CBA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center"/>
          </w:tcPr>
          <w:p w14:paraId="5EFDD5D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tcPr>
          <w:p w14:paraId="4B02383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tcPr>
          <w:p w14:paraId="2F340B1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tcPr>
          <w:p w14:paraId="7A9990F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tcPr>
          <w:p w14:paraId="705C703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tcPr>
          <w:p w14:paraId="25499EE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tcPr>
          <w:p w14:paraId="14621BA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tcPr>
          <w:p w14:paraId="12CB825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tcPr>
          <w:p w14:paraId="24538DE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tcPr>
          <w:p w14:paraId="3476E7E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50AA4ED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tcPr>
          <w:p w14:paraId="30A09A5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3" w:type="pct"/>
            <w:tcBorders>
              <w:top w:val="nil"/>
              <w:left w:val="nil"/>
              <w:bottom w:val="nil"/>
              <w:right w:val="nil"/>
            </w:tcBorders>
            <w:shd w:val="clear" w:color="auto" w:fill="auto"/>
            <w:noWrap/>
          </w:tcPr>
          <w:p w14:paraId="1C4D4FC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8" w:type="pct"/>
            <w:tcBorders>
              <w:top w:val="nil"/>
              <w:left w:val="nil"/>
              <w:bottom w:val="nil"/>
              <w:right w:val="nil"/>
            </w:tcBorders>
            <w:shd w:val="clear" w:color="auto" w:fill="auto"/>
            <w:noWrap/>
          </w:tcPr>
          <w:p w14:paraId="5CFA2EC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99" w:type="pct"/>
            <w:tcBorders>
              <w:top w:val="nil"/>
              <w:left w:val="nil"/>
              <w:bottom w:val="nil"/>
              <w:right w:val="nil"/>
            </w:tcBorders>
            <w:shd w:val="clear" w:color="auto" w:fill="auto"/>
            <w:noWrap/>
            <w:vAlign w:val="bottom"/>
          </w:tcPr>
          <w:p w14:paraId="04E2607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442EEDE6"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7323947A"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Pop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16" w:type="pct"/>
            <w:tcBorders>
              <w:top w:val="nil"/>
              <w:left w:val="nil"/>
              <w:bottom w:val="nil"/>
              <w:right w:val="nil"/>
            </w:tcBorders>
            <w:shd w:val="clear" w:color="auto" w:fill="auto"/>
            <w:noWrap/>
            <w:vAlign w:val="center"/>
            <w:hideMark/>
          </w:tcPr>
          <w:p w14:paraId="3704068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307B4C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053D18B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13E983E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007574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350DE3E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70ED57E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5C51503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hideMark/>
          </w:tcPr>
          <w:p w14:paraId="367ECE0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hideMark/>
          </w:tcPr>
          <w:p w14:paraId="39B3CFE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hideMark/>
          </w:tcPr>
          <w:p w14:paraId="423B51B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78BBBFC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nil"/>
              <w:left w:val="nil"/>
              <w:bottom w:val="nil"/>
              <w:right w:val="nil"/>
            </w:tcBorders>
            <w:shd w:val="clear" w:color="auto" w:fill="auto"/>
            <w:noWrap/>
            <w:hideMark/>
          </w:tcPr>
          <w:p w14:paraId="55B9731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3" w:type="pct"/>
            <w:tcBorders>
              <w:top w:val="nil"/>
              <w:left w:val="nil"/>
              <w:bottom w:val="nil"/>
              <w:right w:val="nil"/>
            </w:tcBorders>
            <w:shd w:val="clear" w:color="auto" w:fill="auto"/>
            <w:noWrap/>
            <w:hideMark/>
          </w:tcPr>
          <w:p w14:paraId="4680F09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8" w:type="pct"/>
            <w:tcBorders>
              <w:top w:val="nil"/>
              <w:left w:val="nil"/>
              <w:bottom w:val="nil"/>
              <w:right w:val="nil"/>
            </w:tcBorders>
            <w:shd w:val="clear" w:color="auto" w:fill="auto"/>
            <w:noWrap/>
            <w:hideMark/>
          </w:tcPr>
          <w:p w14:paraId="5B9A329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99" w:type="pct"/>
            <w:tcBorders>
              <w:top w:val="nil"/>
              <w:left w:val="nil"/>
              <w:bottom w:val="nil"/>
              <w:right w:val="nil"/>
            </w:tcBorders>
            <w:shd w:val="clear" w:color="auto" w:fill="auto"/>
            <w:noWrap/>
            <w:vAlign w:val="bottom"/>
            <w:hideMark/>
          </w:tcPr>
          <w:p w14:paraId="45936FA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52C96CD4"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57696C0B"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Rock/metal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16" w:type="pct"/>
            <w:tcBorders>
              <w:top w:val="nil"/>
              <w:left w:val="nil"/>
              <w:bottom w:val="nil"/>
              <w:right w:val="nil"/>
            </w:tcBorders>
            <w:shd w:val="clear" w:color="auto" w:fill="auto"/>
            <w:noWrap/>
            <w:vAlign w:val="center"/>
            <w:hideMark/>
          </w:tcPr>
          <w:p w14:paraId="0262B38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1F8DC0C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1C291C0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7025674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65F7D8B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7042FC0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54CAFD1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0A5D55D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hideMark/>
          </w:tcPr>
          <w:p w14:paraId="39B21EA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hideMark/>
          </w:tcPr>
          <w:p w14:paraId="014F8DF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hideMark/>
          </w:tcPr>
          <w:p w14:paraId="640622A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5A6B7BE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687CB35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253" w:type="pct"/>
            <w:tcBorders>
              <w:top w:val="nil"/>
              <w:left w:val="nil"/>
              <w:bottom w:val="nil"/>
              <w:right w:val="nil"/>
            </w:tcBorders>
            <w:shd w:val="clear" w:color="auto" w:fill="auto"/>
            <w:noWrap/>
            <w:hideMark/>
          </w:tcPr>
          <w:p w14:paraId="12F9F95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8" w:type="pct"/>
            <w:tcBorders>
              <w:top w:val="nil"/>
              <w:left w:val="nil"/>
              <w:bottom w:val="nil"/>
              <w:right w:val="nil"/>
            </w:tcBorders>
            <w:shd w:val="clear" w:color="auto" w:fill="auto"/>
            <w:noWrap/>
            <w:hideMark/>
          </w:tcPr>
          <w:p w14:paraId="1ADE359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-.02</w:t>
            </w:r>
          </w:p>
        </w:tc>
        <w:tc>
          <w:tcPr>
            <w:tcW w:w="99" w:type="pct"/>
            <w:tcBorders>
              <w:top w:val="nil"/>
              <w:left w:val="nil"/>
              <w:bottom w:val="nil"/>
              <w:right w:val="nil"/>
            </w:tcBorders>
            <w:shd w:val="clear" w:color="auto" w:fill="auto"/>
            <w:noWrap/>
            <w:vAlign w:val="bottom"/>
            <w:hideMark/>
          </w:tcPr>
          <w:p w14:paraId="59BA152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57AC2090"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1460D2B1"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Electronic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16" w:type="pct"/>
            <w:tcBorders>
              <w:top w:val="nil"/>
              <w:left w:val="nil"/>
              <w:bottom w:val="nil"/>
              <w:right w:val="nil"/>
            </w:tcBorders>
            <w:shd w:val="clear" w:color="auto" w:fill="auto"/>
            <w:noWrap/>
            <w:vAlign w:val="center"/>
            <w:hideMark/>
          </w:tcPr>
          <w:p w14:paraId="617F835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hideMark/>
          </w:tcPr>
          <w:p w14:paraId="73DDFBB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260F73C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39D9655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6411C8D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1951F0B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778B65F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39D32F9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hideMark/>
          </w:tcPr>
          <w:p w14:paraId="75D46CC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hideMark/>
          </w:tcPr>
          <w:p w14:paraId="715DAA0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hideMark/>
          </w:tcPr>
          <w:p w14:paraId="31503D6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6E4FC20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04D34FD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-.30</w:t>
            </w:r>
          </w:p>
        </w:tc>
        <w:tc>
          <w:tcPr>
            <w:tcW w:w="253" w:type="pct"/>
            <w:tcBorders>
              <w:top w:val="nil"/>
              <w:left w:val="nil"/>
              <w:bottom w:val="nil"/>
              <w:right w:val="nil"/>
            </w:tcBorders>
            <w:shd w:val="clear" w:color="auto" w:fill="auto"/>
            <w:noWrap/>
            <w:hideMark/>
          </w:tcPr>
          <w:p w14:paraId="39AA1E0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58" w:type="pct"/>
            <w:tcBorders>
              <w:top w:val="nil"/>
              <w:left w:val="nil"/>
              <w:bottom w:val="nil"/>
              <w:right w:val="nil"/>
            </w:tcBorders>
            <w:shd w:val="clear" w:color="auto" w:fill="auto"/>
            <w:noWrap/>
            <w:hideMark/>
          </w:tcPr>
          <w:p w14:paraId="4E4DE9B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-.23</w:t>
            </w:r>
            <w:r w:rsidRPr="00B4757A">
              <w:rPr>
                <w:rFonts w:ascii="Times New Roman" w:hAnsi="Times New Roman" w:cs="Times New Roman"/>
                <w:b/>
                <w:color w:val="010205"/>
                <w:sz w:val="24"/>
                <w:szCs w:val="24"/>
                <w:vertAlign w:val="superscript"/>
                <w:lang w:val="en-GB"/>
              </w:rPr>
              <w:t>*</w:t>
            </w:r>
          </w:p>
        </w:tc>
        <w:tc>
          <w:tcPr>
            <w:tcW w:w="99" w:type="pct"/>
            <w:tcBorders>
              <w:top w:val="nil"/>
              <w:left w:val="nil"/>
              <w:bottom w:val="nil"/>
              <w:right w:val="nil"/>
            </w:tcBorders>
            <w:shd w:val="clear" w:color="auto" w:fill="auto"/>
            <w:noWrap/>
            <w:vAlign w:val="bottom"/>
            <w:hideMark/>
          </w:tcPr>
          <w:p w14:paraId="1E0C447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44DA79A1" w14:textId="77777777" w:rsidTr="00196102">
        <w:trPr>
          <w:gridAfter w:val="1"/>
          <w:wAfter w:w="850" w:type="pct"/>
          <w:trHeight w:val="315"/>
        </w:trPr>
        <w:tc>
          <w:tcPr>
            <w:tcW w:w="760" w:type="pct"/>
            <w:tcBorders>
              <w:top w:val="nil"/>
              <w:left w:val="nil"/>
              <w:bottom w:val="nil"/>
              <w:right w:val="nil"/>
            </w:tcBorders>
            <w:shd w:val="clear" w:color="auto" w:fill="auto"/>
            <w:noWrap/>
            <w:vAlign w:val="center"/>
            <w:hideMark/>
          </w:tcPr>
          <w:p w14:paraId="016A1426"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Elite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16" w:type="pct"/>
            <w:tcBorders>
              <w:top w:val="nil"/>
              <w:left w:val="nil"/>
              <w:bottom w:val="nil"/>
              <w:right w:val="nil"/>
            </w:tcBorders>
            <w:shd w:val="clear" w:color="auto" w:fill="auto"/>
            <w:noWrap/>
            <w:vAlign w:val="center"/>
            <w:hideMark/>
          </w:tcPr>
          <w:p w14:paraId="5D93B57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center"/>
            <w:hideMark/>
          </w:tcPr>
          <w:p w14:paraId="06A68BC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nil"/>
              <w:left w:val="nil"/>
              <w:bottom w:val="nil"/>
              <w:right w:val="nil"/>
            </w:tcBorders>
            <w:shd w:val="clear" w:color="auto" w:fill="auto"/>
            <w:noWrap/>
            <w:vAlign w:val="bottom"/>
            <w:hideMark/>
          </w:tcPr>
          <w:p w14:paraId="3E4C16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hideMark/>
          </w:tcPr>
          <w:p w14:paraId="07F6A74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hideMark/>
          </w:tcPr>
          <w:p w14:paraId="1C7BE4E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hideMark/>
          </w:tcPr>
          <w:p w14:paraId="5809156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nil"/>
              <w:left w:val="nil"/>
              <w:bottom w:val="nil"/>
              <w:right w:val="nil"/>
            </w:tcBorders>
            <w:shd w:val="clear" w:color="auto" w:fill="auto"/>
            <w:noWrap/>
            <w:vAlign w:val="bottom"/>
            <w:hideMark/>
          </w:tcPr>
          <w:p w14:paraId="6F8820E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hideMark/>
          </w:tcPr>
          <w:p w14:paraId="54635F7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hideMark/>
          </w:tcPr>
          <w:p w14:paraId="0352236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hideMark/>
          </w:tcPr>
          <w:p w14:paraId="0124479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nil"/>
              <w:left w:val="nil"/>
              <w:bottom w:val="nil"/>
              <w:right w:val="nil"/>
            </w:tcBorders>
            <w:shd w:val="clear" w:color="auto" w:fill="auto"/>
            <w:noWrap/>
            <w:vAlign w:val="bottom"/>
            <w:hideMark/>
          </w:tcPr>
          <w:p w14:paraId="67DA147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hideMark/>
          </w:tcPr>
          <w:p w14:paraId="344EF53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5421C7E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.26</w:t>
            </w:r>
          </w:p>
        </w:tc>
        <w:tc>
          <w:tcPr>
            <w:tcW w:w="253" w:type="pct"/>
            <w:tcBorders>
              <w:top w:val="nil"/>
              <w:left w:val="nil"/>
              <w:bottom w:val="nil"/>
              <w:right w:val="nil"/>
            </w:tcBorders>
            <w:shd w:val="clear" w:color="auto" w:fill="auto"/>
            <w:noWrap/>
            <w:hideMark/>
          </w:tcPr>
          <w:p w14:paraId="2EFE8DA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58" w:type="pct"/>
            <w:tcBorders>
              <w:top w:val="nil"/>
              <w:left w:val="nil"/>
              <w:bottom w:val="nil"/>
              <w:right w:val="nil"/>
            </w:tcBorders>
            <w:shd w:val="clear" w:color="auto" w:fill="auto"/>
            <w:noWrap/>
            <w:hideMark/>
          </w:tcPr>
          <w:p w14:paraId="768C59D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.17</w:t>
            </w:r>
            <w:r w:rsidRPr="00B4757A">
              <w:rPr>
                <w:rFonts w:ascii="Times New Roman" w:hAnsi="Times New Roman" w:cs="Times New Roman"/>
                <w:b/>
                <w:color w:val="010205"/>
                <w:sz w:val="24"/>
                <w:szCs w:val="24"/>
                <w:vertAlign w:val="superscript"/>
                <w:lang w:val="en-GB"/>
              </w:rPr>
              <w:t>*</w:t>
            </w:r>
          </w:p>
        </w:tc>
        <w:tc>
          <w:tcPr>
            <w:tcW w:w="99" w:type="pct"/>
            <w:tcBorders>
              <w:top w:val="nil"/>
              <w:left w:val="nil"/>
              <w:bottom w:val="nil"/>
              <w:right w:val="nil"/>
            </w:tcBorders>
            <w:shd w:val="clear" w:color="auto" w:fill="auto"/>
            <w:noWrap/>
            <w:vAlign w:val="bottom"/>
            <w:hideMark/>
          </w:tcPr>
          <w:p w14:paraId="015F6CB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77F3E282" w14:textId="77777777" w:rsidTr="00DF0652">
        <w:trPr>
          <w:gridAfter w:val="1"/>
          <w:wAfter w:w="850" w:type="pct"/>
          <w:trHeight w:val="315"/>
        </w:trPr>
        <w:tc>
          <w:tcPr>
            <w:tcW w:w="760" w:type="pct"/>
            <w:tcBorders>
              <w:top w:val="nil"/>
              <w:left w:val="nil"/>
              <w:bottom w:val="single" w:sz="4" w:space="0" w:color="auto"/>
              <w:right w:val="nil"/>
            </w:tcBorders>
            <w:shd w:val="clear" w:color="auto" w:fill="auto"/>
            <w:noWrap/>
            <w:vAlign w:val="center"/>
            <w:hideMark/>
          </w:tcPr>
          <w:p w14:paraId="0C78E478"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r w:rsidRPr="00B4757A">
              <w:rPr>
                <w:rFonts w:ascii="Times New Roman" w:eastAsia="Times New Roman" w:hAnsi="Times New Roman" w:cs="Times New Roman"/>
                <w:color w:val="000000"/>
                <w:sz w:val="24"/>
                <w:szCs w:val="24"/>
                <w:vertAlign w:val="superscript"/>
                <w:lang w:val="en-GB" w:eastAsia="de-DE"/>
              </w:rPr>
              <w:t>*</w:t>
            </w:r>
            <w:r w:rsidRPr="00B4757A">
              <w:rPr>
                <w:rFonts w:ascii="Times New Roman" w:eastAsia="Times New Roman" w:hAnsi="Times New Roman" w:cs="Times New Roman"/>
                <w:color w:val="000000"/>
                <w:sz w:val="24"/>
                <w:szCs w:val="24"/>
                <w:lang w:val="en-GB" w:eastAsia="de-DE"/>
              </w:rPr>
              <w:t xml:space="preserve"> Religion</w:t>
            </w:r>
          </w:p>
        </w:tc>
        <w:tc>
          <w:tcPr>
            <w:tcW w:w="216" w:type="pct"/>
            <w:tcBorders>
              <w:top w:val="nil"/>
              <w:left w:val="nil"/>
              <w:bottom w:val="single" w:sz="4" w:space="0" w:color="auto"/>
              <w:right w:val="nil"/>
            </w:tcBorders>
            <w:shd w:val="clear" w:color="auto" w:fill="auto"/>
            <w:noWrap/>
            <w:vAlign w:val="center"/>
            <w:hideMark/>
          </w:tcPr>
          <w:p w14:paraId="14E17968"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16" w:type="pct"/>
            <w:tcBorders>
              <w:top w:val="nil"/>
              <w:left w:val="nil"/>
              <w:bottom w:val="single" w:sz="4" w:space="0" w:color="auto"/>
              <w:right w:val="nil"/>
            </w:tcBorders>
            <w:shd w:val="clear" w:color="auto" w:fill="auto"/>
            <w:noWrap/>
            <w:vAlign w:val="bottom"/>
            <w:hideMark/>
          </w:tcPr>
          <w:p w14:paraId="28FB4BE5"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24" w:type="pct"/>
            <w:tcBorders>
              <w:top w:val="nil"/>
              <w:left w:val="nil"/>
              <w:bottom w:val="single" w:sz="4" w:space="0" w:color="auto"/>
              <w:right w:val="nil"/>
            </w:tcBorders>
            <w:shd w:val="clear" w:color="auto" w:fill="auto"/>
            <w:noWrap/>
            <w:vAlign w:val="bottom"/>
            <w:hideMark/>
          </w:tcPr>
          <w:p w14:paraId="4B9B641C"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107" w:type="pct"/>
            <w:tcBorders>
              <w:top w:val="nil"/>
              <w:left w:val="nil"/>
              <w:bottom w:val="single" w:sz="4" w:space="0" w:color="auto"/>
              <w:right w:val="nil"/>
            </w:tcBorders>
            <w:shd w:val="clear" w:color="auto" w:fill="auto"/>
            <w:noWrap/>
            <w:vAlign w:val="bottom"/>
            <w:hideMark/>
          </w:tcPr>
          <w:p w14:paraId="235C70CC"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40" w:type="pct"/>
            <w:tcBorders>
              <w:top w:val="nil"/>
              <w:left w:val="nil"/>
              <w:bottom w:val="single" w:sz="4" w:space="0" w:color="auto"/>
              <w:right w:val="nil"/>
            </w:tcBorders>
            <w:shd w:val="clear" w:color="auto" w:fill="auto"/>
            <w:noWrap/>
            <w:vAlign w:val="bottom"/>
            <w:hideMark/>
          </w:tcPr>
          <w:p w14:paraId="2C6007CB"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17" w:type="pct"/>
            <w:tcBorders>
              <w:top w:val="nil"/>
              <w:left w:val="nil"/>
              <w:bottom w:val="single" w:sz="4" w:space="0" w:color="auto"/>
              <w:right w:val="nil"/>
            </w:tcBorders>
            <w:shd w:val="clear" w:color="auto" w:fill="auto"/>
            <w:noWrap/>
            <w:vAlign w:val="bottom"/>
            <w:hideMark/>
          </w:tcPr>
          <w:p w14:paraId="7B17CDBC"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50" w:type="pct"/>
            <w:tcBorders>
              <w:top w:val="nil"/>
              <w:left w:val="nil"/>
              <w:bottom w:val="single" w:sz="4" w:space="0" w:color="auto"/>
              <w:right w:val="nil"/>
            </w:tcBorders>
            <w:shd w:val="clear" w:color="auto" w:fill="auto"/>
            <w:noWrap/>
            <w:vAlign w:val="bottom"/>
            <w:hideMark/>
          </w:tcPr>
          <w:p w14:paraId="5B3CA114"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99" w:type="pct"/>
            <w:tcBorders>
              <w:top w:val="nil"/>
              <w:left w:val="nil"/>
              <w:bottom w:val="single" w:sz="4" w:space="0" w:color="auto"/>
              <w:right w:val="nil"/>
            </w:tcBorders>
            <w:shd w:val="clear" w:color="auto" w:fill="auto"/>
            <w:noWrap/>
            <w:vAlign w:val="bottom"/>
            <w:hideMark/>
          </w:tcPr>
          <w:p w14:paraId="3FFC58CD"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43" w:type="pct"/>
            <w:tcBorders>
              <w:top w:val="nil"/>
              <w:left w:val="nil"/>
              <w:bottom w:val="single" w:sz="4" w:space="0" w:color="auto"/>
              <w:right w:val="nil"/>
            </w:tcBorders>
            <w:shd w:val="clear" w:color="auto" w:fill="auto"/>
            <w:noWrap/>
            <w:vAlign w:val="bottom"/>
            <w:hideMark/>
          </w:tcPr>
          <w:p w14:paraId="4EE796D3"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18" w:type="pct"/>
            <w:tcBorders>
              <w:top w:val="nil"/>
              <w:left w:val="nil"/>
              <w:bottom w:val="single" w:sz="4" w:space="0" w:color="auto"/>
              <w:right w:val="nil"/>
            </w:tcBorders>
            <w:shd w:val="clear" w:color="auto" w:fill="auto"/>
            <w:noWrap/>
            <w:vAlign w:val="bottom"/>
            <w:hideMark/>
          </w:tcPr>
          <w:p w14:paraId="2591FB24"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44" w:type="pct"/>
            <w:tcBorders>
              <w:top w:val="nil"/>
              <w:left w:val="nil"/>
              <w:bottom w:val="single" w:sz="4" w:space="0" w:color="auto"/>
              <w:right w:val="nil"/>
            </w:tcBorders>
            <w:shd w:val="clear" w:color="auto" w:fill="auto"/>
            <w:noWrap/>
            <w:vAlign w:val="bottom"/>
            <w:hideMark/>
          </w:tcPr>
          <w:p w14:paraId="6C5C496D"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bottom"/>
            <w:hideMark/>
          </w:tcPr>
          <w:p w14:paraId="2B79C107"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tcPr>
          <w:p w14:paraId="78EEE8B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53" w:type="pct"/>
            <w:tcBorders>
              <w:top w:val="nil"/>
              <w:left w:val="nil"/>
              <w:bottom w:val="single" w:sz="4" w:space="0" w:color="auto"/>
              <w:right w:val="nil"/>
            </w:tcBorders>
            <w:shd w:val="clear" w:color="auto" w:fill="auto"/>
            <w:noWrap/>
            <w:hideMark/>
          </w:tcPr>
          <w:p w14:paraId="0062465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8" w:type="pct"/>
            <w:tcBorders>
              <w:top w:val="nil"/>
              <w:left w:val="nil"/>
              <w:bottom w:val="single" w:sz="4" w:space="0" w:color="auto"/>
              <w:right w:val="nil"/>
            </w:tcBorders>
            <w:shd w:val="clear" w:color="auto" w:fill="auto"/>
            <w:noWrap/>
            <w:hideMark/>
          </w:tcPr>
          <w:p w14:paraId="55304DE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99" w:type="pct"/>
            <w:tcBorders>
              <w:top w:val="nil"/>
              <w:left w:val="nil"/>
              <w:bottom w:val="single" w:sz="4" w:space="0" w:color="auto"/>
              <w:right w:val="nil"/>
            </w:tcBorders>
            <w:shd w:val="clear" w:color="auto" w:fill="auto"/>
            <w:noWrap/>
            <w:vAlign w:val="bottom"/>
            <w:hideMark/>
          </w:tcPr>
          <w:p w14:paraId="3929141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671CB8E0" w14:textId="77777777" w:rsidTr="00DF0652">
        <w:trPr>
          <w:gridAfter w:val="1"/>
          <w:wAfter w:w="850" w:type="pct"/>
          <w:trHeight w:val="315"/>
        </w:trPr>
        <w:tc>
          <w:tcPr>
            <w:tcW w:w="760" w:type="pct"/>
            <w:tcBorders>
              <w:top w:val="single" w:sz="4" w:space="0" w:color="auto"/>
              <w:left w:val="nil"/>
              <w:bottom w:val="nil"/>
              <w:right w:val="nil"/>
            </w:tcBorders>
            <w:shd w:val="clear" w:color="auto" w:fill="auto"/>
            <w:noWrap/>
            <w:vAlign w:val="center"/>
          </w:tcPr>
          <w:p w14:paraId="62458B9D"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p>
        </w:tc>
        <w:tc>
          <w:tcPr>
            <w:tcW w:w="216" w:type="pct"/>
            <w:tcBorders>
              <w:top w:val="single" w:sz="4" w:space="0" w:color="auto"/>
              <w:left w:val="nil"/>
              <w:bottom w:val="nil"/>
              <w:right w:val="nil"/>
            </w:tcBorders>
            <w:shd w:val="clear" w:color="auto" w:fill="auto"/>
            <w:noWrap/>
            <w:vAlign w:val="center"/>
          </w:tcPr>
          <w:p w14:paraId="2109DF9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single" w:sz="4" w:space="0" w:color="auto"/>
              <w:left w:val="nil"/>
              <w:bottom w:val="nil"/>
              <w:right w:val="nil"/>
            </w:tcBorders>
            <w:shd w:val="clear" w:color="auto" w:fill="auto"/>
            <w:noWrap/>
            <w:vAlign w:val="bottom"/>
          </w:tcPr>
          <w:p w14:paraId="12D2E69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4" w:type="pct"/>
            <w:tcBorders>
              <w:top w:val="single" w:sz="4" w:space="0" w:color="auto"/>
              <w:left w:val="nil"/>
              <w:bottom w:val="nil"/>
              <w:right w:val="nil"/>
            </w:tcBorders>
            <w:shd w:val="clear" w:color="auto" w:fill="auto"/>
            <w:noWrap/>
            <w:vAlign w:val="bottom"/>
          </w:tcPr>
          <w:p w14:paraId="3FE40C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single" w:sz="4" w:space="0" w:color="auto"/>
              <w:left w:val="nil"/>
              <w:bottom w:val="nil"/>
              <w:right w:val="nil"/>
            </w:tcBorders>
            <w:shd w:val="clear" w:color="auto" w:fill="auto"/>
            <w:noWrap/>
            <w:vAlign w:val="bottom"/>
          </w:tcPr>
          <w:p w14:paraId="2AB45A2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single" w:sz="4" w:space="0" w:color="auto"/>
              <w:left w:val="nil"/>
              <w:bottom w:val="nil"/>
              <w:right w:val="nil"/>
            </w:tcBorders>
            <w:shd w:val="clear" w:color="auto" w:fill="auto"/>
            <w:noWrap/>
            <w:vAlign w:val="bottom"/>
          </w:tcPr>
          <w:p w14:paraId="63F3D71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single" w:sz="4" w:space="0" w:color="auto"/>
              <w:left w:val="nil"/>
              <w:bottom w:val="nil"/>
              <w:right w:val="nil"/>
            </w:tcBorders>
            <w:shd w:val="clear" w:color="auto" w:fill="auto"/>
            <w:noWrap/>
            <w:vAlign w:val="bottom"/>
          </w:tcPr>
          <w:p w14:paraId="1C8FABC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0" w:type="pct"/>
            <w:tcBorders>
              <w:top w:val="single" w:sz="4" w:space="0" w:color="auto"/>
              <w:left w:val="nil"/>
              <w:bottom w:val="nil"/>
              <w:right w:val="nil"/>
            </w:tcBorders>
            <w:shd w:val="clear" w:color="auto" w:fill="auto"/>
            <w:noWrap/>
            <w:vAlign w:val="bottom"/>
          </w:tcPr>
          <w:p w14:paraId="4EBCE48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single" w:sz="4" w:space="0" w:color="auto"/>
              <w:left w:val="nil"/>
              <w:bottom w:val="nil"/>
              <w:right w:val="nil"/>
            </w:tcBorders>
            <w:shd w:val="clear" w:color="auto" w:fill="auto"/>
            <w:noWrap/>
            <w:vAlign w:val="bottom"/>
          </w:tcPr>
          <w:p w14:paraId="3F96F71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single" w:sz="4" w:space="0" w:color="auto"/>
              <w:left w:val="nil"/>
              <w:bottom w:val="nil"/>
              <w:right w:val="nil"/>
            </w:tcBorders>
            <w:shd w:val="clear" w:color="auto" w:fill="auto"/>
            <w:noWrap/>
            <w:vAlign w:val="bottom"/>
          </w:tcPr>
          <w:p w14:paraId="1D91F91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single" w:sz="4" w:space="0" w:color="auto"/>
              <w:left w:val="nil"/>
              <w:bottom w:val="nil"/>
              <w:right w:val="nil"/>
            </w:tcBorders>
            <w:shd w:val="clear" w:color="auto" w:fill="auto"/>
            <w:noWrap/>
            <w:vAlign w:val="bottom"/>
          </w:tcPr>
          <w:p w14:paraId="040E732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4" w:type="pct"/>
            <w:tcBorders>
              <w:top w:val="single" w:sz="4" w:space="0" w:color="auto"/>
              <w:left w:val="nil"/>
              <w:bottom w:val="nil"/>
              <w:right w:val="nil"/>
            </w:tcBorders>
            <w:shd w:val="clear" w:color="auto" w:fill="auto"/>
            <w:noWrap/>
            <w:vAlign w:val="bottom"/>
          </w:tcPr>
          <w:p w14:paraId="396459B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vAlign w:val="bottom"/>
          </w:tcPr>
          <w:p w14:paraId="59D1897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tcPr>
          <w:p w14:paraId="5693232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single" w:sz="4" w:space="0" w:color="auto"/>
              <w:left w:val="nil"/>
              <w:bottom w:val="nil"/>
              <w:right w:val="nil"/>
            </w:tcBorders>
            <w:shd w:val="clear" w:color="auto" w:fill="auto"/>
            <w:noWrap/>
          </w:tcPr>
          <w:p w14:paraId="65B833E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8" w:type="pct"/>
            <w:tcBorders>
              <w:top w:val="single" w:sz="4" w:space="0" w:color="auto"/>
              <w:left w:val="nil"/>
              <w:bottom w:val="nil"/>
              <w:right w:val="nil"/>
            </w:tcBorders>
            <w:shd w:val="clear" w:color="auto" w:fill="auto"/>
            <w:noWrap/>
          </w:tcPr>
          <w:p w14:paraId="66AB3F1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9" w:type="pct"/>
            <w:tcBorders>
              <w:top w:val="single" w:sz="4" w:space="0" w:color="auto"/>
              <w:left w:val="nil"/>
              <w:bottom w:val="nil"/>
              <w:right w:val="nil"/>
            </w:tcBorders>
            <w:shd w:val="clear" w:color="auto" w:fill="auto"/>
            <w:noWrap/>
            <w:vAlign w:val="bottom"/>
          </w:tcPr>
          <w:p w14:paraId="52A034F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0BEA74AC" w14:textId="77777777" w:rsidTr="00196102">
        <w:trPr>
          <w:gridAfter w:val="1"/>
          <w:wAfter w:w="850" w:type="pct"/>
          <w:trHeight w:val="315"/>
        </w:trPr>
        <w:tc>
          <w:tcPr>
            <w:tcW w:w="760" w:type="pct"/>
            <w:tcBorders>
              <w:top w:val="nil"/>
              <w:left w:val="nil"/>
              <w:bottom w:val="nil"/>
              <w:right w:val="nil"/>
            </w:tcBorders>
            <w:shd w:val="clear" w:color="auto" w:fill="auto"/>
            <w:noWrap/>
            <w:vAlign w:val="center"/>
          </w:tcPr>
          <w:p w14:paraId="53ED5EB6" w14:textId="77777777" w:rsidR="00196102" w:rsidRPr="00B4757A" w:rsidRDefault="00196102" w:rsidP="00196102">
            <w:pPr>
              <w:spacing w:after="0" w:line="360" w:lineRule="auto"/>
              <w:rPr>
                <w:rFonts w:ascii="Times New Roman" w:eastAsia="Times New Roman" w:hAnsi="Times New Roman" w:cs="Times New Roman"/>
                <w:b/>
                <w:i/>
                <w:color w:val="000000"/>
                <w:sz w:val="24"/>
                <w:szCs w:val="24"/>
                <w:vertAlign w:val="superscript"/>
                <w:lang w:val="en-GB" w:eastAsia="de-DE"/>
              </w:rPr>
            </w:pPr>
            <w:r w:rsidRPr="00B4757A">
              <w:rPr>
                <w:rFonts w:ascii="Times New Roman" w:eastAsia="Times New Roman" w:hAnsi="Times New Roman" w:cs="Times New Roman"/>
                <w:b/>
                <w:i/>
                <w:color w:val="000000"/>
                <w:sz w:val="24"/>
                <w:szCs w:val="24"/>
                <w:lang w:val="en-GB" w:eastAsia="de-DE"/>
              </w:rPr>
              <w:t>R</w:t>
            </w:r>
            <w:r w:rsidRPr="00B4757A">
              <w:rPr>
                <w:rFonts w:ascii="Times New Roman" w:eastAsia="Times New Roman" w:hAnsi="Times New Roman" w:cs="Times New Roman"/>
                <w:b/>
                <w:i/>
                <w:color w:val="000000"/>
                <w:sz w:val="24"/>
                <w:szCs w:val="24"/>
                <w:vertAlign w:val="superscript"/>
                <w:lang w:val="en-GB" w:eastAsia="de-DE"/>
              </w:rPr>
              <w:t>2</w:t>
            </w:r>
          </w:p>
        </w:tc>
        <w:tc>
          <w:tcPr>
            <w:tcW w:w="216" w:type="pct"/>
            <w:tcBorders>
              <w:top w:val="nil"/>
              <w:left w:val="nil"/>
              <w:bottom w:val="nil"/>
              <w:right w:val="nil"/>
            </w:tcBorders>
            <w:shd w:val="clear" w:color="auto" w:fill="auto"/>
            <w:noWrap/>
            <w:vAlign w:val="center"/>
          </w:tcPr>
          <w:p w14:paraId="5457573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nil"/>
              <w:right w:val="nil"/>
            </w:tcBorders>
            <w:shd w:val="clear" w:color="auto" w:fill="auto"/>
            <w:noWrap/>
            <w:vAlign w:val="bottom"/>
          </w:tcPr>
          <w:p w14:paraId="35B8BBE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224" w:type="pct"/>
            <w:tcBorders>
              <w:top w:val="nil"/>
              <w:left w:val="nil"/>
              <w:bottom w:val="nil"/>
              <w:right w:val="nil"/>
            </w:tcBorders>
            <w:shd w:val="clear" w:color="auto" w:fill="auto"/>
            <w:noWrap/>
            <w:vAlign w:val="bottom"/>
          </w:tcPr>
          <w:p w14:paraId="0B0E7E1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nil"/>
              <w:right w:val="nil"/>
            </w:tcBorders>
            <w:shd w:val="clear" w:color="auto" w:fill="auto"/>
            <w:noWrap/>
            <w:vAlign w:val="bottom"/>
          </w:tcPr>
          <w:p w14:paraId="4608100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nil"/>
              <w:right w:val="nil"/>
            </w:tcBorders>
            <w:shd w:val="clear" w:color="auto" w:fill="auto"/>
            <w:noWrap/>
            <w:vAlign w:val="bottom"/>
          </w:tcPr>
          <w:p w14:paraId="3E5B7D9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nil"/>
              <w:right w:val="nil"/>
            </w:tcBorders>
            <w:shd w:val="clear" w:color="auto" w:fill="auto"/>
            <w:noWrap/>
            <w:vAlign w:val="bottom"/>
          </w:tcPr>
          <w:p w14:paraId="56EDC14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.01</w:t>
            </w:r>
          </w:p>
        </w:tc>
        <w:tc>
          <w:tcPr>
            <w:tcW w:w="250" w:type="pct"/>
            <w:tcBorders>
              <w:top w:val="nil"/>
              <w:left w:val="nil"/>
              <w:bottom w:val="nil"/>
              <w:right w:val="nil"/>
            </w:tcBorders>
            <w:shd w:val="clear" w:color="auto" w:fill="auto"/>
            <w:noWrap/>
            <w:vAlign w:val="bottom"/>
          </w:tcPr>
          <w:p w14:paraId="7A1D90B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nil"/>
              <w:right w:val="nil"/>
            </w:tcBorders>
            <w:shd w:val="clear" w:color="auto" w:fill="auto"/>
            <w:noWrap/>
            <w:vAlign w:val="bottom"/>
          </w:tcPr>
          <w:p w14:paraId="5B44E1D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nil"/>
              <w:right w:val="nil"/>
            </w:tcBorders>
            <w:shd w:val="clear" w:color="auto" w:fill="auto"/>
            <w:noWrap/>
            <w:vAlign w:val="bottom"/>
          </w:tcPr>
          <w:p w14:paraId="7C97F12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nil"/>
              <w:right w:val="nil"/>
            </w:tcBorders>
            <w:shd w:val="clear" w:color="auto" w:fill="auto"/>
            <w:noWrap/>
            <w:vAlign w:val="bottom"/>
          </w:tcPr>
          <w:p w14:paraId="6C0B6A6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.04</w:t>
            </w:r>
          </w:p>
        </w:tc>
        <w:tc>
          <w:tcPr>
            <w:tcW w:w="244" w:type="pct"/>
            <w:tcBorders>
              <w:top w:val="nil"/>
              <w:left w:val="nil"/>
              <w:bottom w:val="nil"/>
              <w:right w:val="nil"/>
            </w:tcBorders>
            <w:shd w:val="clear" w:color="auto" w:fill="auto"/>
            <w:noWrap/>
            <w:vAlign w:val="bottom"/>
          </w:tcPr>
          <w:p w14:paraId="0CFD56A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bottom"/>
          </w:tcPr>
          <w:p w14:paraId="6DF2BDF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tcPr>
          <w:p w14:paraId="146E1FB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nil"/>
              <w:left w:val="nil"/>
              <w:bottom w:val="nil"/>
              <w:right w:val="nil"/>
            </w:tcBorders>
            <w:shd w:val="clear" w:color="auto" w:fill="auto"/>
            <w:noWrap/>
          </w:tcPr>
          <w:p w14:paraId="5FC2B26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258" w:type="pct"/>
            <w:tcBorders>
              <w:top w:val="nil"/>
              <w:left w:val="nil"/>
              <w:bottom w:val="nil"/>
              <w:right w:val="nil"/>
            </w:tcBorders>
            <w:shd w:val="clear" w:color="auto" w:fill="auto"/>
            <w:noWrap/>
          </w:tcPr>
          <w:p w14:paraId="4B43D35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9" w:type="pct"/>
            <w:tcBorders>
              <w:top w:val="nil"/>
              <w:left w:val="nil"/>
              <w:bottom w:val="nil"/>
              <w:right w:val="nil"/>
            </w:tcBorders>
            <w:shd w:val="clear" w:color="auto" w:fill="auto"/>
            <w:noWrap/>
            <w:vAlign w:val="bottom"/>
          </w:tcPr>
          <w:p w14:paraId="041099D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6AD70D3E" w14:textId="77777777" w:rsidTr="004E7440">
        <w:trPr>
          <w:gridAfter w:val="1"/>
          <w:wAfter w:w="850" w:type="pct"/>
          <w:trHeight w:val="315"/>
        </w:trPr>
        <w:tc>
          <w:tcPr>
            <w:tcW w:w="760" w:type="pct"/>
            <w:tcBorders>
              <w:top w:val="nil"/>
              <w:left w:val="nil"/>
              <w:bottom w:val="single" w:sz="4" w:space="0" w:color="auto"/>
              <w:right w:val="nil"/>
            </w:tcBorders>
            <w:shd w:val="clear" w:color="auto" w:fill="auto"/>
            <w:noWrap/>
            <w:vAlign w:val="center"/>
          </w:tcPr>
          <w:p w14:paraId="3C8A9A5D" w14:textId="77777777" w:rsidR="00196102" w:rsidRPr="00B4757A" w:rsidRDefault="00196102" w:rsidP="00196102">
            <w:pPr>
              <w:spacing w:after="0" w:line="360" w:lineRule="auto"/>
              <w:rPr>
                <w:rFonts w:ascii="Times New Roman" w:eastAsia="Times New Roman" w:hAnsi="Times New Roman" w:cs="Times New Roman"/>
                <w:b/>
                <w:i/>
                <w:color w:val="000000"/>
                <w:sz w:val="24"/>
                <w:szCs w:val="24"/>
                <w:lang w:val="en-GB" w:eastAsia="de-DE"/>
              </w:rPr>
            </w:pPr>
            <w:r w:rsidRPr="00B4757A">
              <w:rPr>
                <w:rFonts w:ascii="Times New Roman" w:eastAsia="Times New Roman" w:hAnsi="Times New Roman" w:cs="Times New Roman"/>
                <w:b/>
                <w:i/>
                <w:color w:val="000000"/>
                <w:sz w:val="24"/>
                <w:szCs w:val="24"/>
                <w:lang w:val="en-GB" w:eastAsia="de-DE"/>
              </w:rPr>
              <w:t>F change</w:t>
            </w:r>
          </w:p>
        </w:tc>
        <w:tc>
          <w:tcPr>
            <w:tcW w:w="216" w:type="pct"/>
            <w:tcBorders>
              <w:top w:val="nil"/>
              <w:left w:val="nil"/>
              <w:bottom w:val="single" w:sz="4" w:space="0" w:color="auto"/>
              <w:right w:val="nil"/>
            </w:tcBorders>
            <w:shd w:val="clear" w:color="auto" w:fill="auto"/>
            <w:noWrap/>
            <w:vAlign w:val="center"/>
          </w:tcPr>
          <w:p w14:paraId="2C50BE4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6" w:type="pct"/>
            <w:tcBorders>
              <w:top w:val="nil"/>
              <w:left w:val="nil"/>
              <w:bottom w:val="single" w:sz="4" w:space="0" w:color="auto"/>
              <w:right w:val="nil"/>
            </w:tcBorders>
            <w:shd w:val="clear" w:color="auto" w:fill="auto"/>
            <w:noWrap/>
            <w:vAlign w:val="bottom"/>
          </w:tcPr>
          <w:p w14:paraId="309F564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1.09</w:t>
            </w:r>
          </w:p>
        </w:tc>
        <w:tc>
          <w:tcPr>
            <w:tcW w:w="224" w:type="pct"/>
            <w:tcBorders>
              <w:top w:val="nil"/>
              <w:left w:val="nil"/>
              <w:bottom w:val="single" w:sz="4" w:space="0" w:color="auto"/>
              <w:right w:val="nil"/>
            </w:tcBorders>
            <w:shd w:val="clear" w:color="auto" w:fill="auto"/>
            <w:noWrap/>
            <w:vAlign w:val="bottom"/>
          </w:tcPr>
          <w:p w14:paraId="6BBD77A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7" w:type="pct"/>
            <w:tcBorders>
              <w:top w:val="nil"/>
              <w:left w:val="nil"/>
              <w:bottom w:val="single" w:sz="4" w:space="0" w:color="auto"/>
              <w:right w:val="nil"/>
            </w:tcBorders>
            <w:shd w:val="clear" w:color="auto" w:fill="auto"/>
            <w:noWrap/>
            <w:vAlign w:val="bottom"/>
          </w:tcPr>
          <w:p w14:paraId="5EA4DCD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0" w:type="pct"/>
            <w:tcBorders>
              <w:top w:val="nil"/>
              <w:left w:val="nil"/>
              <w:bottom w:val="single" w:sz="4" w:space="0" w:color="auto"/>
              <w:right w:val="nil"/>
            </w:tcBorders>
            <w:shd w:val="clear" w:color="auto" w:fill="auto"/>
            <w:noWrap/>
            <w:vAlign w:val="bottom"/>
          </w:tcPr>
          <w:p w14:paraId="75B84E4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7" w:type="pct"/>
            <w:tcBorders>
              <w:top w:val="nil"/>
              <w:left w:val="nil"/>
              <w:bottom w:val="single" w:sz="4" w:space="0" w:color="auto"/>
              <w:right w:val="nil"/>
            </w:tcBorders>
            <w:shd w:val="clear" w:color="auto" w:fill="auto"/>
            <w:noWrap/>
            <w:vAlign w:val="bottom"/>
          </w:tcPr>
          <w:p w14:paraId="3AA12DB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1.25</w:t>
            </w:r>
          </w:p>
        </w:tc>
        <w:tc>
          <w:tcPr>
            <w:tcW w:w="250" w:type="pct"/>
            <w:tcBorders>
              <w:top w:val="nil"/>
              <w:left w:val="nil"/>
              <w:bottom w:val="single" w:sz="4" w:space="0" w:color="auto"/>
              <w:right w:val="nil"/>
            </w:tcBorders>
            <w:shd w:val="clear" w:color="auto" w:fill="auto"/>
            <w:noWrap/>
            <w:vAlign w:val="bottom"/>
          </w:tcPr>
          <w:p w14:paraId="54640A5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99" w:type="pct"/>
            <w:tcBorders>
              <w:top w:val="nil"/>
              <w:left w:val="nil"/>
              <w:bottom w:val="single" w:sz="4" w:space="0" w:color="auto"/>
              <w:right w:val="nil"/>
            </w:tcBorders>
            <w:shd w:val="clear" w:color="auto" w:fill="auto"/>
            <w:noWrap/>
            <w:vAlign w:val="bottom"/>
          </w:tcPr>
          <w:p w14:paraId="1CECA5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43" w:type="pct"/>
            <w:tcBorders>
              <w:top w:val="nil"/>
              <w:left w:val="nil"/>
              <w:bottom w:val="single" w:sz="4" w:space="0" w:color="auto"/>
              <w:right w:val="nil"/>
            </w:tcBorders>
            <w:shd w:val="clear" w:color="auto" w:fill="auto"/>
            <w:noWrap/>
            <w:vAlign w:val="bottom"/>
          </w:tcPr>
          <w:p w14:paraId="3DA0DA2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18" w:type="pct"/>
            <w:tcBorders>
              <w:top w:val="nil"/>
              <w:left w:val="nil"/>
              <w:bottom w:val="single" w:sz="4" w:space="0" w:color="auto"/>
              <w:right w:val="nil"/>
            </w:tcBorders>
            <w:shd w:val="clear" w:color="auto" w:fill="auto"/>
            <w:noWrap/>
            <w:vAlign w:val="bottom"/>
          </w:tcPr>
          <w:p w14:paraId="5EDCC9C0"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3.25</w:t>
            </w:r>
            <w:r w:rsidRPr="00B4757A">
              <w:rPr>
                <w:rFonts w:ascii="Times New Roman" w:eastAsia="Times New Roman" w:hAnsi="Times New Roman" w:cs="Times New Roman"/>
                <w:b/>
                <w:color w:val="000000"/>
                <w:sz w:val="24"/>
                <w:szCs w:val="24"/>
                <w:vertAlign w:val="superscript"/>
                <w:lang w:val="en-GB" w:eastAsia="de-DE"/>
              </w:rPr>
              <w:t>*</w:t>
            </w:r>
          </w:p>
        </w:tc>
        <w:tc>
          <w:tcPr>
            <w:tcW w:w="244" w:type="pct"/>
            <w:tcBorders>
              <w:top w:val="nil"/>
              <w:left w:val="nil"/>
              <w:bottom w:val="single" w:sz="4" w:space="0" w:color="auto"/>
              <w:right w:val="nil"/>
            </w:tcBorders>
            <w:shd w:val="clear" w:color="auto" w:fill="auto"/>
            <w:noWrap/>
            <w:vAlign w:val="bottom"/>
          </w:tcPr>
          <w:p w14:paraId="5734B99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vAlign w:val="bottom"/>
          </w:tcPr>
          <w:p w14:paraId="1CBFE25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tcPr>
          <w:p w14:paraId="085A13D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3" w:type="pct"/>
            <w:tcBorders>
              <w:top w:val="nil"/>
              <w:left w:val="nil"/>
              <w:bottom w:val="single" w:sz="4" w:space="0" w:color="auto"/>
              <w:right w:val="nil"/>
            </w:tcBorders>
            <w:shd w:val="clear" w:color="auto" w:fill="auto"/>
            <w:noWrap/>
          </w:tcPr>
          <w:p w14:paraId="02B7235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1.77</w:t>
            </w:r>
          </w:p>
        </w:tc>
        <w:tc>
          <w:tcPr>
            <w:tcW w:w="258" w:type="pct"/>
            <w:tcBorders>
              <w:top w:val="nil"/>
              <w:left w:val="nil"/>
              <w:bottom w:val="single" w:sz="4" w:space="0" w:color="auto"/>
              <w:right w:val="nil"/>
            </w:tcBorders>
            <w:shd w:val="clear" w:color="auto" w:fill="auto"/>
            <w:noWrap/>
          </w:tcPr>
          <w:p w14:paraId="46D2FE4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99" w:type="pct"/>
            <w:tcBorders>
              <w:top w:val="nil"/>
              <w:left w:val="nil"/>
              <w:bottom w:val="nil"/>
              <w:right w:val="nil"/>
            </w:tcBorders>
            <w:shd w:val="clear" w:color="auto" w:fill="auto"/>
            <w:noWrap/>
            <w:vAlign w:val="bottom"/>
          </w:tcPr>
          <w:p w14:paraId="2772669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bl>
    <w:tbl>
      <w:tblPr>
        <w:tblStyle w:val="PlainTable5"/>
        <w:tblW w:w="0" w:type="auto"/>
        <w:tblInd w:w="-658" w:type="dxa"/>
        <w:tblLook w:val="04A0" w:firstRow="1" w:lastRow="0" w:firstColumn="1" w:lastColumn="0" w:noHBand="0" w:noVBand="1"/>
      </w:tblPr>
      <w:tblGrid>
        <w:gridCol w:w="13041"/>
      </w:tblGrid>
      <w:tr w:rsidR="00196102" w:rsidRPr="00B4757A" w14:paraId="05702BAB" w14:textId="77777777" w:rsidTr="00C5661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13041" w:type="dxa"/>
            <w:tcBorders>
              <w:bottom w:val="none" w:sz="0" w:space="0" w:color="auto"/>
              <w:right w:val="none" w:sz="0" w:space="0" w:color="auto"/>
            </w:tcBorders>
          </w:tcPr>
          <w:p w14:paraId="5723E18F" w14:textId="5FC824A5" w:rsidR="00196102" w:rsidRPr="00B4757A" w:rsidRDefault="00196102" w:rsidP="00196102">
            <w:pPr>
              <w:spacing w:line="360" w:lineRule="auto"/>
              <w:jc w:val="left"/>
              <w:rPr>
                <w:rFonts w:ascii="Times New Roman" w:hAnsi="Times New Roman" w:cs="Times New Roman"/>
                <w:i w:val="0"/>
                <w:sz w:val="24"/>
                <w:szCs w:val="24"/>
                <w:lang w:val="en-GB"/>
              </w:rPr>
            </w:pPr>
            <w:r w:rsidRPr="00B4757A">
              <w:rPr>
                <w:rFonts w:ascii="Times New Roman" w:hAnsi="Times New Roman" w:cs="Times New Roman"/>
                <w:sz w:val="24"/>
                <w:szCs w:val="24"/>
                <w:lang w:val="en-GB"/>
              </w:rPr>
              <w:t>Note</w:t>
            </w:r>
            <w:r w:rsidR="00E84023"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w:t>
            </w:r>
            <w:r w:rsidR="005F6DC1" w:rsidRPr="00B4757A">
              <w:rPr>
                <w:rFonts w:ascii="Times New Roman" w:hAnsi="Times New Roman" w:cs="Times New Roman"/>
                <w:i w:val="0"/>
                <w:sz w:val="24"/>
                <w:szCs w:val="24"/>
                <w:lang w:val="en-GB"/>
              </w:rPr>
              <w:t>B</w:t>
            </w:r>
            <w:r w:rsidRPr="00B4757A">
              <w:rPr>
                <w:rFonts w:ascii="Times New Roman" w:hAnsi="Times New Roman" w:cs="Times New Roman"/>
                <w:i w:val="0"/>
                <w:sz w:val="24"/>
                <w:szCs w:val="24"/>
                <w:lang w:val="en-GB"/>
              </w:rPr>
              <w:t>old typeface indicates significant effect on dependent variable</w:t>
            </w:r>
            <w:r w:rsidR="005F6DC1" w:rsidRPr="00B4757A">
              <w:rPr>
                <w:rFonts w:ascii="Times New Roman" w:hAnsi="Times New Roman" w:cs="Times New Roman"/>
                <w:i w:val="0"/>
                <w:sz w:val="24"/>
                <w:szCs w:val="24"/>
                <w:lang w:val="en-GB"/>
              </w:rPr>
              <w:t>.</w:t>
            </w:r>
          </w:p>
          <w:p w14:paraId="54380DA4" w14:textId="2517BB74" w:rsidR="00196102" w:rsidRPr="00B4757A" w:rsidRDefault="00763835" w:rsidP="00196102">
            <w:pPr>
              <w:spacing w:line="360" w:lineRule="auto"/>
              <w:jc w:val="left"/>
              <w:rPr>
                <w:rFonts w:ascii="Times New Roman" w:hAnsi="Times New Roman" w:cs="Times New Roman"/>
                <w:sz w:val="24"/>
                <w:szCs w:val="24"/>
                <w:lang w:val="en-GB"/>
              </w:rPr>
            </w:pPr>
            <w:r w:rsidRPr="00B4757A">
              <w:rPr>
                <w:rFonts w:ascii="Times New Roman" w:hAnsi="Times New Roman" w:cs="Times New Roman"/>
                <w:i w:val="0"/>
                <w:sz w:val="24"/>
                <w:szCs w:val="24"/>
                <w:vertAlign w:val="superscript"/>
                <w:lang w:val="en-GB"/>
              </w:rPr>
              <w:t>*</w:t>
            </w:r>
            <w:r w:rsidRPr="00B4757A">
              <w:rPr>
                <w:rFonts w:ascii="Times New Roman" w:hAnsi="Times New Roman" w:cs="Times New Roman"/>
                <w:i w:val="0"/>
                <w:sz w:val="24"/>
                <w:szCs w:val="24"/>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&lt;.05,</w:t>
            </w:r>
            <w:r w:rsidRPr="00B4757A">
              <w:rPr>
                <w:rFonts w:ascii="Times New Roman" w:hAnsi="Times New Roman" w:cs="Times New Roman"/>
                <w:sz w:val="24"/>
                <w:szCs w:val="24"/>
                <w:lang w:val="en-GB"/>
              </w:rPr>
              <w:t xml:space="preserve"> </w:t>
            </w:r>
            <w:r w:rsidRPr="00B4757A">
              <w:rPr>
                <w:rFonts w:ascii="Times New Roman" w:hAnsi="Times New Roman" w:cs="Times New Roman"/>
                <w:i w:val="0"/>
                <w:sz w:val="24"/>
                <w:szCs w:val="24"/>
                <w:vertAlign w:val="superscript"/>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&lt;.001.</w:t>
            </w:r>
          </w:p>
        </w:tc>
      </w:tr>
    </w:tbl>
    <w:p w14:paraId="3B47DF7E" w14:textId="77777777" w:rsidR="00196102" w:rsidRPr="00B4757A" w:rsidRDefault="00196102" w:rsidP="00196102">
      <w:pPr>
        <w:autoSpaceDE w:val="0"/>
        <w:autoSpaceDN w:val="0"/>
        <w:adjustRightInd w:val="0"/>
        <w:spacing w:after="0" w:line="400" w:lineRule="atLeast"/>
        <w:rPr>
          <w:rFonts w:ascii="Times New Roman" w:hAnsi="Times New Roman" w:cs="Times New Roman"/>
          <w:sz w:val="24"/>
          <w:szCs w:val="24"/>
          <w:lang w:val="en-GB"/>
        </w:rPr>
      </w:pPr>
    </w:p>
    <w:p w14:paraId="4F55AA3B" w14:textId="77777777" w:rsidR="00196102" w:rsidRPr="00B4757A" w:rsidRDefault="00196102" w:rsidP="00196102">
      <w:pPr>
        <w:spacing w:after="0" w:line="240" w:lineRule="atLeast"/>
        <w:rPr>
          <w:rFonts w:ascii="Times New Roman" w:hAnsi="Times New Roman" w:cs="Times New Roman"/>
          <w:i/>
          <w:sz w:val="24"/>
          <w:szCs w:val="24"/>
          <w:lang w:val="en-GB"/>
        </w:rPr>
      </w:pPr>
    </w:p>
    <w:p w14:paraId="247081E3" w14:textId="77777777" w:rsidR="00196102" w:rsidRPr="00B4757A" w:rsidRDefault="00196102" w:rsidP="00196102">
      <w:pPr>
        <w:rPr>
          <w:rFonts w:ascii="Times New Roman" w:hAnsi="Times New Roman" w:cs="Times New Roman"/>
          <w:sz w:val="24"/>
          <w:szCs w:val="24"/>
          <w:lang w:val="en-GB"/>
        </w:rPr>
      </w:pPr>
    </w:p>
    <w:p w14:paraId="0B339CE3" w14:textId="77777777" w:rsidR="00196102" w:rsidRPr="00B4757A" w:rsidRDefault="00196102" w:rsidP="00196102">
      <w:pPr>
        <w:rPr>
          <w:rFonts w:ascii="Times New Roman" w:hAnsi="Times New Roman" w:cs="Times New Roman"/>
          <w:sz w:val="24"/>
          <w:szCs w:val="24"/>
          <w:lang w:val="en-GB"/>
        </w:rPr>
      </w:pPr>
    </w:p>
    <w:p w14:paraId="56166583" w14:textId="77777777" w:rsidR="00196102" w:rsidRPr="00B4757A" w:rsidRDefault="00196102" w:rsidP="00196102">
      <w:pPr>
        <w:tabs>
          <w:tab w:val="left" w:pos="6438"/>
        </w:tabs>
        <w:rPr>
          <w:rFonts w:ascii="Times New Roman" w:hAnsi="Times New Roman" w:cs="Times New Roman"/>
          <w:sz w:val="24"/>
          <w:szCs w:val="24"/>
          <w:lang w:val="en-GB"/>
        </w:rPr>
      </w:pPr>
    </w:p>
    <w:p w14:paraId="34414382" w14:textId="77777777" w:rsidR="00196102" w:rsidRPr="00B4757A" w:rsidRDefault="00196102" w:rsidP="00196102">
      <w:pPr>
        <w:tabs>
          <w:tab w:val="left" w:pos="6438"/>
        </w:tabs>
        <w:rPr>
          <w:rFonts w:ascii="Times New Roman" w:hAnsi="Times New Roman" w:cs="Times New Roman"/>
          <w:sz w:val="24"/>
          <w:szCs w:val="24"/>
          <w:lang w:val="en-GB"/>
        </w:rPr>
      </w:pPr>
    </w:p>
    <w:p w14:paraId="46C7A1CD" w14:textId="77777777" w:rsidR="00196102" w:rsidRPr="00B4757A" w:rsidRDefault="00196102" w:rsidP="00196102">
      <w:pPr>
        <w:tabs>
          <w:tab w:val="left" w:pos="6438"/>
        </w:tabs>
        <w:rPr>
          <w:rFonts w:ascii="Times New Roman" w:hAnsi="Times New Roman" w:cs="Times New Roman"/>
          <w:sz w:val="24"/>
          <w:szCs w:val="24"/>
          <w:lang w:val="en-GB"/>
        </w:rPr>
      </w:pPr>
    </w:p>
    <w:p w14:paraId="561F5E06" w14:textId="5A851601" w:rsidR="00196102" w:rsidRPr="00B4757A" w:rsidRDefault="00196102" w:rsidP="00196102">
      <w:pPr>
        <w:tabs>
          <w:tab w:val="left" w:pos="6438"/>
        </w:tabs>
        <w:rPr>
          <w:rFonts w:ascii="Times New Roman" w:hAnsi="Times New Roman" w:cs="Times New Roman"/>
          <w:sz w:val="24"/>
          <w:szCs w:val="24"/>
          <w:lang w:val="en-GB"/>
        </w:rPr>
      </w:pPr>
    </w:p>
    <w:p w14:paraId="0C66EE90" w14:textId="77777777" w:rsidR="00196102" w:rsidRPr="00B4757A" w:rsidRDefault="00196102" w:rsidP="00196102">
      <w:pPr>
        <w:tabs>
          <w:tab w:val="left" w:pos="6438"/>
        </w:tabs>
        <w:rPr>
          <w:rFonts w:ascii="Times New Roman" w:hAnsi="Times New Roman" w:cs="Times New Roman"/>
          <w:sz w:val="24"/>
          <w:szCs w:val="24"/>
          <w:lang w:val="en-GB"/>
        </w:rPr>
      </w:pPr>
    </w:p>
    <w:tbl>
      <w:tblPr>
        <w:tblpPr w:leftFromText="141" w:rightFromText="141" w:vertAnchor="text" w:horzAnchor="page" w:tblpX="762" w:tblpY="-587"/>
        <w:tblW w:w="5710" w:type="pct"/>
        <w:tblCellMar>
          <w:left w:w="70" w:type="dxa"/>
          <w:right w:w="70" w:type="dxa"/>
        </w:tblCellMar>
        <w:tblLook w:val="04A0" w:firstRow="1" w:lastRow="0" w:firstColumn="1" w:lastColumn="0" w:noHBand="0" w:noVBand="1"/>
      </w:tblPr>
      <w:tblGrid>
        <w:gridCol w:w="2425"/>
        <w:gridCol w:w="791"/>
        <w:gridCol w:w="711"/>
        <w:gridCol w:w="791"/>
        <w:gridCol w:w="308"/>
        <w:gridCol w:w="791"/>
        <w:gridCol w:w="960"/>
        <w:gridCol w:w="800"/>
        <w:gridCol w:w="315"/>
        <w:gridCol w:w="788"/>
        <w:gridCol w:w="840"/>
        <w:gridCol w:w="800"/>
        <w:gridCol w:w="348"/>
        <w:gridCol w:w="788"/>
        <w:gridCol w:w="708"/>
        <w:gridCol w:w="800"/>
        <w:gridCol w:w="332"/>
        <w:gridCol w:w="2694"/>
      </w:tblGrid>
      <w:tr w:rsidR="00196102" w:rsidRPr="00B4757A" w14:paraId="41FE58D0" w14:textId="77777777" w:rsidTr="00196102">
        <w:trPr>
          <w:trHeight w:val="300"/>
        </w:trPr>
        <w:tc>
          <w:tcPr>
            <w:tcW w:w="5000" w:type="pct"/>
            <w:gridSpan w:val="18"/>
            <w:tcBorders>
              <w:top w:val="nil"/>
              <w:left w:val="nil"/>
              <w:bottom w:val="nil"/>
              <w:right w:val="nil"/>
            </w:tcBorders>
            <w:shd w:val="clear" w:color="auto" w:fill="auto"/>
            <w:noWrap/>
            <w:vAlign w:val="center"/>
            <w:hideMark/>
          </w:tcPr>
          <w:p w14:paraId="064F27A0" w14:textId="6AF9D734" w:rsidR="007D2612" w:rsidRPr="00B4757A" w:rsidRDefault="00196102" w:rsidP="004E7440">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lastRenderedPageBreak/>
              <w:t>Table 4f</w:t>
            </w:r>
            <w:r w:rsidRPr="00B4757A">
              <w:rPr>
                <w:rFonts w:ascii="Times New Roman" w:eastAsia="Times New Roman" w:hAnsi="Times New Roman" w:cs="Times New Roman"/>
                <w:color w:val="000000"/>
                <w:sz w:val="24"/>
                <w:szCs w:val="24"/>
                <w:lang w:val="en-GB" w:eastAsia="de-DE"/>
              </w:rPr>
              <w:t xml:space="preserve">. </w:t>
            </w:r>
          </w:p>
          <w:p w14:paraId="5C86FF55" w14:textId="4E085DB7" w:rsidR="00196102" w:rsidRPr="00B4757A" w:rsidRDefault="00196102" w:rsidP="004E7440">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 xml:space="preserve">Multiple Linear Regression Including Main Effects of and Two-Way Interactions among </w:t>
            </w:r>
            <w:r w:rsidR="00D57248" w:rsidRPr="00B4757A">
              <w:rPr>
                <w:rFonts w:ascii="Times New Roman" w:eastAsia="Times New Roman" w:hAnsi="Times New Roman" w:cs="Times New Roman"/>
                <w:i/>
                <w:color w:val="000000"/>
                <w:sz w:val="24"/>
                <w:szCs w:val="24"/>
                <w:lang w:val="en-GB" w:eastAsia="de-DE"/>
              </w:rPr>
              <w:t>SO</w:t>
            </w:r>
            <w:r w:rsidRPr="00B4757A">
              <w:rPr>
                <w:rFonts w:ascii="Times New Roman" w:eastAsia="Times New Roman" w:hAnsi="Times New Roman" w:cs="Times New Roman"/>
                <w:i/>
                <w:color w:val="000000"/>
                <w:sz w:val="24"/>
                <w:szCs w:val="24"/>
                <w:lang w:val="en-GB" w:eastAsia="de-DE"/>
              </w:rPr>
              <w:t xml:space="preserve">girls, Music Preference, </w:t>
            </w:r>
            <w:r w:rsidRPr="00B4757A">
              <w:rPr>
                <w:rFonts w:ascii="Times New Roman" w:eastAsia="Times New Roman" w:hAnsi="Times New Roman" w:cs="Times New Roman"/>
                <w:i/>
                <w:color w:val="000000"/>
                <w:sz w:val="24"/>
                <w:szCs w:val="24"/>
                <w:lang w:val="en-GB" w:eastAsia="de-DE"/>
              </w:rPr>
              <w:br/>
              <w:t>Gender and Religion</w:t>
            </w:r>
          </w:p>
        </w:tc>
      </w:tr>
      <w:tr w:rsidR="00196102" w:rsidRPr="00B4757A" w14:paraId="182FE8DB" w14:textId="77777777" w:rsidTr="00196102">
        <w:trPr>
          <w:gridAfter w:val="1"/>
          <w:wAfter w:w="849" w:type="pct"/>
          <w:trHeight w:val="300"/>
        </w:trPr>
        <w:tc>
          <w:tcPr>
            <w:tcW w:w="765" w:type="pct"/>
            <w:tcBorders>
              <w:top w:val="single" w:sz="4" w:space="0" w:color="auto"/>
              <w:left w:val="nil"/>
              <w:bottom w:val="nil"/>
              <w:right w:val="nil"/>
            </w:tcBorders>
            <w:shd w:val="clear" w:color="auto" w:fill="auto"/>
            <w:noWrap/>
            <w:vAlign w:val="center"/>
            <w:hideMark/>
          </w:tcPr>
          <w:p w14:paraId="55A203D8"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37" w:type="pct"/>
            <w:gridSpan w:val="3"/>
            <w:tcBorders>
              <w:top w:val="single" w:sz="4" w:space="0" w:color="auto"/>
              <w:left w:val="nil"/>
              <w:bottom w:val="single" w:sz="4" w:space="0" w:color="auto"/>
              <w:right w:val="nil"/>
            </w:tcBorders>
            <w:shd w:val="clear" w:color="auto" w:fill="auto"/>
            <w:noWrap/>
            <w:vAlign w:val="center"/>
            <w:hideMark/>
          </w:tcPr>
          <w:p w14:paraId="437A5EF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Model 1 </w:t>
            </w:r>
          </w:p>
        </w:tc>
        <w:tc>
          <w:tcPr>
            <w:tcW w:w="103" w:type="pct"/>
            <w:tcBorders>
              <w:top w:val="single" w:sz="4" w:space="0" w:color="auto"/>
              <w:left w:val="nil"/>
              <w:bottom w:val="nil"/>
              <w:right w:val="nil"/>
            </w:tcBorders>
            <w:shd w:val="clear" w:color="auto" w:fill="auto"/>
            <w:noWrap/>
            <w:vAlign w:val="center"/>
            <w:hideMark/>
          </w:tcPr>
          <w:p w14:paraId="489A205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37" w:type="pct"/>
            <w:gridSpan w:val="3"/>
            <w:tcBorders>
              <w:top w:val="single" w:sz="4" w:space="0" w:color="auto"/>
              <w:left w:val="nil"/>
              <w:bottom w:val="single" w:sz="4" w:space="0" w:color="auto"/>
              <w:right w:val="nil"/>
            </w:tcBorders>
            <w:shd w:val="clear" w:color="auto" w:fill="auto"/>
            <w:noWrap/>
            <w:vAlign w:val="center"/>
            <w:hideMark/>
          </w:tcPr>
          <w:p w14:paraId="5BD798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2</w:t>
            </w:r>
          </w:p>
        </w:tc>
        <w:tc>
          <w:tcPr>
            <w:tcW w:w="108" w:type="pct"/>
            <w:tcBorders>
              <w:top w:val="single" w:sz="4" w:space="0" w:color="auto"/>
              <w:left w:val="nil"/>
              <w:bottom w:val="nil"/>
              <w:right w:val="nil"/>
            </w:tcBorders>
            <w:shd w:val="clear" w:color="auto" w:fill="auto"/>
            <w:noWrap/>
            <w:vAlign w:val="center"/>
            <w:hideMark/>
          </w:tcPr>
          <w:p w14:paraId="78F0FA8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37" w:type="pct"/>
            <w:gridSpan w:val="3"/>
            <w:tcBorders>
              <w:top w:val="single" w:sz="4" w:space="0" w:color="auto"/>
              <w:left w:val="nil"/>
              <w:bottom w:val="single" w:sz="4" w:space="0" w:color="auto"/>
              <w:right w:val="nil"/>
            </w:tcBorders>
            <w:shd w:val="clear" w:color="auto" w:fill="auto"/>
            <w:noWrap/>
            <w:vAlign w:val="center"/>
            <w:hideMark/>
          </w:tcPr>
          <w:p w14:paraId="4FC7AB5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3</w:t>
            </w:r>
          </w:p>
        </w:tc>
        <w:tc>
          <w:tcPr>
            <w:tcW w:w="116" w:type="pct"/>
            <w:tcBorders>
              <w:top w:val="single" w:sz="4" w:space="0" w:color="auto"/>
              <w:left w:val="nil"/>
              <w:bottom w:val="nil"/>
              <w:right w:val="nil"/>
            </w:tcBorders>
            <w:shd w:val="clear" w:color="auto" w:fill="auto"/>
            <w:noWrap/>
            <w:vAlign w:val="center"/>
            <w:hideMark/>
          </w:tcPr>
          <w:p w14:paraId="3A04049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737" w:type="pct"/>
            <w:gridSpan w:val="3"/>
            <w:tcBorders>
              <w:top w:val="single" w:sz="4" w:space="0" w:color="auto"/>
              <w:left w:val="nil"/>
              <w:bottom w:val="single" w:sz="4" w:space="0" w:color="auto"/>
              <w:right w:val="nil"/>
            </w:tcBorders>
            <w:shd w:val="clear" w:color="auto" w:fill="auto"/>
            <w:noWrap/>
            <w:vAlign w:val="center"/>
            <w:hideMark/>
          </w:tcPr>
          <w:p w14:paraId="4730D73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Model 4</w:t>
            </w:r>
          </w:p>
        </w:tc>
        <w:tc>
          <w:tcPr>
            <w:tcW w:w="111" w:type="pct"/>
            <w:tcBorders>
              <w:top w:val="single" w:sz="4" w:space="0" w:color="auto"/>
              <w:left w:val="nil"/>
              <w:bottom w:val="nil"/>
              <w:right w:val="nil"/>
            </w:tcBorders>
            <w:shd w:val="clear" w:color="auto" w:fill="auto"/>
            <w:noWrap/>
            <w:vAlign w:val="center"/>
            <w:hideMark/>
          </w:tcPr>
          <w:p w14:paraId="37BE3CD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196102" w:rsidRPr="00B4757A" w14:paraId="56CBF46B" w14:textId="77777777" w:rsidTr="00196102">
        <w:trPr>
          <w:gridAfter w:val="1"/>
          <w:wAfter w:w="849" w:type="pct"/>
          <w:trHeight w:val="300"/>
        </w:trPr>
        <w:tc>
          <w:tcPr>
            <w:tcW w:w="765" w:type="pct"/>
            <w:tcBorders>
              <w:top w:val="nil"/>
              <w:left w:val="nil"/>
              <w:bottom w:val="single" w:sz="4" w:space="0" w:color="auto"/>
              <w:right w:val="nil"/>
            </w:tcBorders>
            <w:shd w:val="clear" w:color="auto" w:fill="auto"/>
            <w:noWrap/>
            <w:vAlign w:val="center"/>
            <w:hideMark/>
          </w:tcPr>
          <w:p w14:paraId="0104E59D"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54" w:type="pct"/>
            <w:tcBorders>
              <w:top w:val="nil"/>
              <w:left w:val="nil"/>
              <w:bottom w:val="single" w:sz="4" w:space="0" w:color="auto"/>
              <w:right w:val="nil"/>
            </w:tcBorders>
            <w:shd w:val="clear" w:color="auto" w:fill="auto"/>
            <w:noWrap/>
            <w:vAlign w:val="center"/>
            <w:hideMark/>
          </w:tcPr>
          <w:p w14:paraId="33E9798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29" w:type="pct"/>
            <w:tcBorders>
              <w:top w:val="nil"/>
              <w:left w:val="nil"/>
              <w:bottom w:val="single" w:sz="4" w:space="0" w:color="auto"/>
              <w:right w:val="nil"/>
            </w:tcBorders>
            <w:shd w:val="clear" w:color="auto" w:fill="auto"/>
            <w:noWrap/>
            <w:vAlign w:val="center"/>
            <w:hideMark/>
          </w:tcPr>
          <w:p w14:paraId="1EE7DA1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4" w:type="pct"/>
            <w:tcBorders>
              <w:top w:val="nil"/>
              <w:left w:val="nil"/>
              <w:bottom w:val="single" w:sz="4" w:space="0" w:color="auto"/>
              <w:right w:val="nil"/>
            </w:tcBorders>
            <w:shd w:val="clear" w:color="auto" w:fill="auto"/>
            <w:noWrap/>
            <w:vAlign w:val="center"/>
            <w:hideMark/>
          </w:tcPr>
          <w:p w14:paraId="3FA612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03" w:type="pct"/>
            <w:tcBorders>
              <w:top w:val="nil"/>
              <w:left w:val="nil"/>
              <w:bottom w:val="single" w:sz="4" w:space="0" w:color="auto"/>
              <w:right w:val="nil"/>
            </w:tcBorders>
            <w:shd w:val="clear" w:color="auto" w:fill="auto"/>
            <w:noWrap/>
            <w:vAlign w:val="center"/>
            <w:hideMark/>
          </w:tcPr>
          <w:p w14:paraId="612B7F39"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54" w:type="pct"/>
            <w:tcBorders>
              <w:top w:val="nil"/>
              <w:left w:val="nil"/>
              <w:bottom w:val="single" w:sz="4" w:space="0" w:color="auto"/>
              <w:right w:val="nil"/>
            </w:tcBorders>
            <w:shd w:val="clear" w:color="auto" w:fill="auto"/>
            <w:noWrap/>
            <w:vAlign w:val="center"/>
            <w:hideMark/>
          </w:tcPr>
          <w:p w14:paraId="5CBC99E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29" w:type="pct"/>
            <w:tcBorders>
              <w:top w:val="nil"/>
              <w:left w:val="nil"/>
              <w:bottom w:val="single" w:sz="4" w:space="0" w:color="auto"/>
              <w:right w:val="nil"/>
            </w:tcBorders>
            <w:shd w:val="clear" w:color="auto" w:fill="auto"/>
            <w:noWrap/>
            <w:vAlign w:val="center"/>
            <w:hideMark/>
          </w:tcPr>
          <w:p w14:paraId="4A6917D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4" w:type="pct"/>
            <w:tcBorders>
              <w:top w:val="nil"/>
              <w:left w:val="nil"/>
              <w:bottom w:val="single" w:sz="4" w:space="0" w:color="auto"/>
              <w:right w:val="nil"/>
            </w:tcBorders>
            <w:shd w:val="clear" w:color="auto" w:fill="auto"/>
            <w:noWrap/>
            <w:vAlign w:val="center"/>
            <w:hideMark/>
          </w:tcPr>
          <w:p w14:paraId="3CC4AD0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08" w:type="pct"/>
            <w:tcBorders>
              <w:top w:val="nil"/>
              <w:left w:val="nil"/>
              <w:bottom w:val="single" w:sz="4" w:space="0" w:color="auto"/>
              <w:right w:val="nil"/>
            </w:tcBorders>
            <w:shd w:val="clear" w:color="auto" w:fill="auto"/>
            <w:noWrap/>
            <w:vAlign w:val="center"/>
            <w:hideMark/>
          </w:tcPr>
          <w:p w14:paraId="602E0303"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53" w:type="pct"/>
            <w:tcBorders>
              <w:top w:val="nil"/>
              <w:left w:val="nil"/>
              <w:bottom w:val="single" w:sz="4" w:space="0" w:color="auto"/>
              <w:right w:val="nil"/>
            </w:tcBorders>
            <w:shd w:val="clear" w:color="auto" w:fill="auto"/>
            <w:noWrap/>
            <w:vAlign w:val="center"/>
            <w:hideMark/>
          </w:tcPr>
          <w:p w14:paraId="6036696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28" w:type="pct"/>
            <w:tcBorders>
              <w:top w:val="nil"/>
              <w:left w:val="nil"/>
              <w:bottom w:val="single" w:sz="4" w:space="0" w:color="auto"/>
              <w:right w:val="nil"/>
            </w:tcBorders>
            <w:shd w:val="clear" w:color="auto" w:fill="auto"/>
            <w:noWrap/>
            <w:vAlign w:val="center"/>
            <w:hideMark/>
          </w:tcPr>
          <w:p w14:paraId="227649B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6" w:type="pct"/>
            <w:tcBorders>
              <w:top w:val="nil"/>
              <w:left w:val="nil"/>
              <w:bottom w:val="single" w:sz="4" w:space="0" w:color="auto"/>
              <w:right w:val="nil"/>
            </w:tcBorders>
            <w:shd w:val="clear" w:color="auto" w:fill="auto"/>
            <w:noWrap/>
            <w:vAlign w:val="center"/>
            <w:hideMark/>
          </w:tcPr>
          <w:p w14:paraId="2EF5EAC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16" w:type="pct"/>
            <w:tcBorders>
              <w:top w:val="nil"/>
              <w:left w:val="nil"/>
              <w:bottom w:val="single" w:sz="4" w:space="0" w:color="auto"/>
              <w:right w:val="nil"/>
            </w:tcBorders>
            <w:shd w:val="clear" w:color="auto" w:fill="auto"/>
            <w:noWrap/>
            <w:vAlign w:val="center"/>
            <w:hideMark/>
          </w:tcPr>
          <w:p w14:paraId="2B3BFE0D"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c>
          <w:tcPr>
            <w:tcW w:w="253" w:type="pct"/>
            <w:tcBorders>
              <w:top w:val="nil"/>
              <w:left w:val="nil"/>
              <w:bottom w:val="single" w:sz="4" w:space="0" w:color="auto"/>
              <w:right w:val="nil"/>
            </w:tcBorders>
            <w:shd w:val="clear" w:color="auto" w:fill="auto"/>
            <w:noWrap/>
            <w:vAlign w:val="center"/>
            <w:hideMark/>
          </w:tcPr>
          <w:p w14:paraId="378E0FF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B</w:t>
            </w:r>
          </w:p>
        </w:tc>
        <w:tc>
          <w:tcPr>
            <w:tcW w:w="228" w:type="pct"/>
            <w:tcBorders>
              <w:top w:val="nil"/>
              <w:left w:val="nil"/>
              <w:bottom w:val="single" w:sz="4" w:space="0" w:color="auto"/>
              <w:right w:val="nil"/>
            </w:tcBorders>
            <w:shd w:val="clear" w:color="auto" w:fill="auto"/>
            <w:noWrap/>
            <w:vAlign w:val="center"/>
            <w:hideMark/>
          </w:tcPr>
          <w:p w14:paraId="6006548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SE B</w:t>
            </w:r>
          </w:p>
        </w:tc>
        <w:tc>
          <w:tcPr>
            <w:tcW w:w="256" w:type="pct"/>
            <w:tcBorders>
              <w:top w:val="nil"/>
              <w:left w:val="nil"/>
              <w:bottom w:val="single" w:sz="4" w:space="0" w:color="auto"/>
              <w:right w:val="nil"/>
            </w:tcBorders>
            <w:shd w:val="clear" w:color="auto" w:fill="auto"/>
            <w:noWrap/>
            <w:vAlign w:val="center"/>
            <w:hideMark/>
          </w:tcPr>
          <w:p w14:paraId="6DE4F5C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β</w:t>
            </w:r>
          </w:p>
        </w:tc>
        <w:tc>
          <w:tcPr>
            <w:tcW w:w="111" w:type="pct"/>
            <w:tcBorders>
              <w:top w:val="nil"/>
              <w:left w:val="nil"/>
              <w:bottom w:val="single" w:sz="4" w:space="0" w:color="auto"/>
              <w:right w:val="nil"/>
            </w:tcBorders>
            <w:shd w:val="clear" w:color="auto" w:fill="auto"/>
            <w:noWrap/>
            <w:vAlign w:val="center"/>
            <w:hideMark/>
          </w:tcPr>
          <w:p w14:paraId="03B52152"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196102" w:rsidRPr="00B4757A" w14:paraId="5ACF7970" w14:textId="77777777" w:rsidTr="00196102">
        <w:trPr>
          <w:gridAfter w:val="1"/>
          <w:wAfter w:w="849" w:type="pct"/>
          <w:trHeight w:val="300"/>
        </w:trPr>
        <w:tc>
          <w:tcPr>
            <w:tcW w:w="765" w:type="pct"/>
            <w:tcBorders>
              <w:top w:val="nil"/>
              <w:left w:val="nil"/>
              <w:bottom w:val="nil"/>
              <w:right w:val="nil"/>
            </w:tcBorders>
            <w:shd w:val="clear" w:color="auto" w:fill="auto"/>
            <w:noWrap/>
            <w:vAlign w:val="center"/>
            <w:hideMark/>
          </w:tcPr>
          <w:p w14:paraId="696C9E76"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Background</w:t>
            </w:r>
          </w:p>
        </w:tc>
        <w:tc>
          <w:tcPr>
            <w:tcW w:w="254" w:type="pct"/>
            <w:tcBorders>
              <w:top w:val="nil"/>
              <w:left w:val="nil"/>
              <w:bottom w:val="nil"/>
              <w:right w:val="nil"/>
            </w:tcBorders>
            <w:shd w:val="clear" w:color="auto" w:fill="auto"/>
            <w:noWrap/>
            <w:vAlign w:val="bottom"/>
            <w:hideMark/>
          </w:tcPr>
          <w:p w14:paraId="0707FCC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5879CF1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540B5D6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bottom"/>
            <w:hideMark/>
          </w:tcPr>
          <w:p w14:paraId="530C334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16172CD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122000F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70D284F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8" w:type="pct"/>
            <w:tcBorders>
              <w:top w:val="nil"/>
              <w:left w:val="nil"/>
              <w:bottom w:val="nil"/>
              <w:right w:val="nil"/>
            </w:tcBorders>
            <w:shd w:val="clear" w:color="auto" w:fill="auto"/>
            <w:noWrap/>
            <w:vAlign w:val="bottom"/>
            <w:hideMark/>
          </w:tcPr>
          <w:p w14:paraId="57439AC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57965E3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center"/>
            <w:hideMark/>
          </w:tcPr>
          <w:p w14:paraId="3EAA846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6" w:type="pct"/>
            <w:tcBorders>
              <w:top w:val="nil"/>
              <w:left w:val="nil"/>
              <w:bottom w:val="nil"/>
              <w:right w:val="nil"/>
            </w:tcBorders>
            <w:shd w:val="clear" w:color="auto" w:fill="auto"/>
            <w:noWrap/>
            <w:vAlign w:val="center"/>
            <w:hideMark/>
          </w:tcPr>
          <w:p w14:paraId="2EA75F3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16" w:type="pct"/>
            <w:tcBorders>
              <w:top w:val="nil"/>
              <w:left w:val="nil"/>
              <w:bottom w:val="nil"/>
              <w:right w:val="nil"/>
            </w:tcBorders>
            <w:shd w:val="clear" w:color="auto" w:fill="auto"/>
            <w:noWrap/>
            <w:vAlign w:val="bottom"/>
            <w:hideMark/>
          </w:tcPr>
          <w:p w14:paraId="65FD2A2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3C47249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center"/>
            <w:hideMark/>
          </w:tcPr>
          <w:p w14:paraId="10526E9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6" w:type="pct"/>
            <w:tcBorders>
              <w:top w:val="nil"/>
              <w:left w:val="nil"/>
              <w:bottom w:val="nil"/>
              <w:right w:val="nil"/>
            </w:tcBorders>
            <w:shd w:val="clear" w:color="auto" w:fill="auto"/>
            <w:noWrap/>
            <w:vAlign w:val="center"/>
            <w:hideMark/>
          </w:tcPr>
          <w:p w14:paraId="4569A59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11" w:type="pct"/>
            <w:tcBorders>
              <w:top w:val="nil"/>
              <w:left w:val="nil"/>
              <w:bottom w:val="nil"/>
              <w:right w:val="nil"/>
            </w:tcBorders>
            <w:shd w:val="clear" w:color="auto" w:fill="auto"/>
            <w:noWrap/>
            <w:vAlign w:val="bottom"/>
            <w:hideMark/>
          </w:tcPr>
          <w:p w14:paraId="01029309"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242ECA7D" w14:textId="77777777" w:rsidTr="00196102">
        <w:trPr>
          <w:gridAfter w:val="1"/>
          <w:wAfter w:w="849" w:type="pct"/>
          <w:trHeight w:val="315"/>
        </w:trPr>
        <w:tc>
          <w:tcPr>
            <w:tcW w:w="765" w:type="pct"/>
            <w:tcBorders>
              <w:top w:val="nil"/>
              <w:left w:val="nil"/>
              <w:bottom w:val="nil"/>
              <w:right w:val="nil"/>
            </w:tcBorders>
            <w:shd w:val="clear" w:color="auto" w:fill="auto"/>
            <w:noWrap/>
            <w:vAlign w:val="center"/>
            <w:hideMark/>
          </w:tcPr>
          <w:p w14:paraId="6472AE3B"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Age</w:t>
            </w:r>
          </w:p>
        </w:tc>
        <w:tc>
          <w:tcPr>
            <w:tcW w:w="254" w:type="pct"/>
            <w:tcBorders>
              <w:top w:val="nil"/>
              <w:left w:val="nil"/>
              <w:bottom w:val="nil"/>
              <w:right w:val="nil"/>
            </w:tcBorders>
            <w:shd w:val="clear" w:color="auto" w:fill="auto"/>
            <w:noWrap/>
            <w:hideMark/>
          </w:tcPr>
          <w:p w14:paraId="1E92EBF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-.33</w:t>
            </w:r>
          </w:p>
        </w:tc>
        <w:tc>
          <w:tcPr>
            <w:tcW w:w="229" w:type="pct"/>
            <w:tcBorders>
              <w:top w:val="nil"/>
              <w:left w:val="nil"/>
              <w:bottom w:val="nil"/>
              <w:right w:val="nil"/>
            </w:tcBorders>
            <w:shd w:val="clear" w:color="auto" w:fill="auto"/>
            <w:noWrap/>
            <w:hideMark/>
          </w:tcPr>
          <w:p w14:paraId="057451F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54" w:type="pct"/>
            <w:tcBorders>
              <w:top w:val="nil"/>
              <w:left w:val="nil"/>
              <w:bottom w:val="nil"/>
              <w:right w:val="nil"/>
            </w:tcBorders>
            <w:shd w:val="clear" w:color="auto" w:fill="auto"/>
            <w:noWrap/>
            <w:hideMark/>
          </w:tcPr>
          <w:p w14:paraId="5A78DFF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-.12</w:t>
            </w:r>
            <w:r w:rsidRPr="00B4757A">
              <w:rPr>
                <w:rFonts w:ascii="Times New Roman" w:hAnsi="Times New Roman" w:cs="Times New Roman"/>
                <w:b/>
                <w:color w:val="010205"/>
                <w:sz w:val="24"/>
                <w:szCs w:val="24"/>
                <w:vertAlign w:val="superscript"/>
                <w:lang w:val="en-GB"/>
              </w:rPr>
              <w:t>*</w:t>
            </w:r>
          </w:p>
        </w:tc>
        <w:tc>
          <w:tcPr>
            <w:tcW w:w="103" w:type="pct"/>
            <w:tcBorders>
              <w:top w:val="nil"/>
              <w:left w:val="nil"/>
              <w:bottom w:val="nil"/>
              <w:right w:val="nil"/>
            </w:tcBorders>
            <w:shd w:val="clear" w:color="auto" w:fill="auto"/>
            <w:noWrap/>
            <w:vAlign w:val="center"/>
            <w:hideMark/>
          </w:tcPr>
          <w:p w14:paraId="6A342CB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hideMark/>
          </w:tcPr>
          <w:p w14:paraId="6EA5491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-.35</w:t>
            </w:r>
          </w:p>
        </w:tc>
        <w:tc>
          <w:tcPr>
            <w:tcW w:w="229" w:type="pct"/>
            <w:tcBorders>
              <w:top w:val="nil"/>
              <w:left w:val="nil"/>
              <w:bottom w:val="nil"/>
              <w:right w:val="nil"/>
            </w:tcBorders>
            <w:shd w:val="clear" w:color="auto" w:fill="auto"/>
            <w:noWrap/>
            <w:hideMark/>
          </w:tcPr>
          <w:p w14:paraId="55F1EFE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54" w:type="pct"/>
            <w:tcBorders>
              <w:top w:val="nil"/>
              <w:left w:val="nil"/>
              <w:bottom w:val="nil"/>
              <w:right w:val="nil"/>
            </w:tcBorders>
            <w:shd w:val="clear" w:color="auto" w:fill="auto"/>
            <w:noWrap/>
            <w:hideMark/>
          </w:tcPr>
          <w:p w14:paraId="3D8DC7E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-.14</w:t>
            </w:r>
            <w:r w:rsidRPr="00B4757A">
              <w:rPr>
                <w:rFonts w:ascii="Times New Roman" w:hAnsi="Times New Roman" w:cs="Times New Roman"/>
                <w:b/>
                <w:color w:val="010205"/>
                <w:sz w:val="24"/>
                <w:szCs w:val="24"/>
                <w:vertAlign w:val="superscript"/>
                <w:lang w:val="en-GB"/>
              </w:rPr>
              <w:t>**</w:t>
            </w:r>
          </w:p>
        </w:tc>
        <w:tc>
          <w:tcPr>
            <w:tcW w:w="108" w:type="pct"/>
            <w:tcBorders>
              <w:top w:val="nil"/>
              <w:left w:val="nil"/>
              <w:bottom w:val="nil"/>
              <w:right w:val="nil"/>
            </w:tcBorders>
            <w:shd w:val="clear" w:color="auto" w:fill="auto"/>
            <w:noWrap/>
            <w:vAlign w:val="center"/>
            <w:hideMark/>
          </w:tcPr>
          <w:p w14:paraId="033A2E2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6A0A3E9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-.28</w:t>
            </w:r>
          </w:p>
        </w:tc>
        <w:tc>
          <w:tcPr>
            <w:tcW w:w="228" w:type="pct"/>
            <w:tcBorders>
              <w:top w:val="nil"/>
              <w:left w:val="nil"/>
              <w:bottom w:val="nil"/>
              <w:right w:val="nil"/>
            </w:tcBorders>
            <w:shd w:val="clear" w:color="auto" w:fill="auto"/>
            <w:noWrap/>
            <w:hideMark/>
          </w:tcPr>
          <w:p w14:paraId="2610740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56" w:type="pct"/>
            <w:tcBorders>
              <w:top w:val="nil"/>
              <w:left w:val="nil"/>
              <w:bottom w:val="nil"/>
              <w:right w:val="nil"/>
            </w:tcBorders>
            <w:shd w:val="clear" w:color="auto" w:fill="auto"/>
            <w:noWrap/>
            <w:hideMark/>
          </w:tcPr>
          <w:p w14:paraId="603F6E4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-.12</w:t>
            </w:r>
            <w:r w:rsidRPr="00B4757A">
              <w:rPr>
                <w:rFonts w:ascii="Times New Roman" w:hAnsi="Times New Roman" w:cs="Times New Roman"/>
                <w:b/>
                <w:color w:val="010205"/>
                <w:sz w:val="24"/>
                <w:szCs w:val="24"/>
                <w:vertAlign w:val="superscript"/>
                <w:lang w:val="en-GB"/>
              </w:rPr>
              <w:t>*</w:t>
            </w:r>
          </w:p>
        </w:tc>
        <w:tc>
          <w:tcPr>
            <w:tcW w:w="116" w:type="pct"/>
            <w:tcBorders>
              <w:top w:val="nil"/>
              <w:left w:val="nil"/>
              <w:bottom w:val="nil"/>
              <w:right w:val="nil"/>
            </w:tcBorders>
            <w:shd w:val="clear" w:color="auto" w:fill="auto"/>
            <w:noWrap/>
            <w:vAlign w:val="center"/>
            <w:hideMark/>
          </w:tcPr>
          <w:p w14:paraId="7C7790A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11F5739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-.29</w:t>
            </w:r>
          </w:p>
        </w:tc>
        <w:tc>
          <w:tcPr>
            <w:tcW w:w="228" w:type="pct"/>
            <w:tcBorders>
              <w:top w:val="nil"/>
              <w:left w:val="nil"/>
              <w:bottom w:val="nil"/>
              <w:right w:val="nil"/>
            </w:tcBorders>
            <w:shd w:val="clear" w:color="auto" w:fill="auto"/>
            <w:noWrap/>
            <w:hideMark/>
          </w:tcPr>
          <w:p w14:paraId="105F694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56" w:type="pct"/>
            <w:tcBorders>
              <w:top w:val="nil"/>
              <w:left w:val="nil"/>
              <w:bottom w:val="nil"/>
              <w:right w:val="nil"/>
            </w:tcBorders>
            <w:shd w:val="clear" w:color="auto" w:fill="auto"/>
            <w:noWrap/>
            <w:hideMark/>
          </w:tcPr>
          <w:p w14:paraId="375790D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-.12</w:t>
            </w:r>
            <w:r w:rsidRPr="00B4757A">
              <w:rPr>
                <w:rFonts w:ascii="Times New Roman" w:hAnsi="Times New Roman" w:cs="Times New Roman"/>
                <w:b/>
                <w:color w:val="010205"/>
                <w:sz w:val="24"/>
                <w:szCs w:val="24"/>
                <w:vertAlign w:val="superscript"/>
                <w:lang w:val="en-GB"/>
              </w:rPr>
              <w:t>*</w:t>
            </w:r>
          </w:p>
        </w:tc>
        <w:tc>
          <w:tcPr>
            <w:tcW w:w="111" w:type="pct"/>
            <w:tcBorders>
              <w:top w:val="nil"/>
              <w:left w:val="nil"/>
              <w:bottom w:val="nil"/>
              <w:right w:val="nil"/>
            </w:tcBorders>
            <w:shd w:val="clear" w:color="auto" w:fill="auto"/>
            <w:noWrap/>
            <w:vAlign w:val="center"/>
            <w:hideMark/>
          </w:tcPr>
          <w:p w14:paraId="355BF766"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0C84B662" w14:textId="77777777" w:rsidTr="00196102">
        <w:trPr>
          <w:gridAfter w:val="1"/>
          <w:wAfter w:w="849" w:type="pct"/>
          <w:trHeight w:val="315"/>
        </w:trPr>
        <w:tc>
          <w:tcPr>
            <w:tcW w:w="765" w:type="pct"/>
            <w:tcBorders>
              <w:top w:val="nil"/>
              <w:left w:val="nil"/>
              <w:bottom w:val="single" w:sz="4" w:space="0" w:color="auto"/>
              <w:right w:val="nil"/>
            </w:tcBorders>
            <w:shd w:val="clear" w:color="auto" w:fill="auto"/>
            <w:noWrap/>
            <w:vAlign w:val="center"/>
            <w:hideMark/>
          </w:tcPr>
          <w:p w14:paraId="321AED5C"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Education level</w:t>
            </w:r>
          </w:p>
        </w:tc>
        <w:tc>
          <w:tcPr>
            <w:tcW w:w="254" w:type="pct"/>
            <w:tcBorders>
              <w:top w:val="nil"/>
              <w:left w:val="nil"/>
              <w:bottom w:val="single" w:sz="4" w:space="0" w:color="auto"/>
              <w:right w:val="nil"/>
            </w:tcBorders>
            <w:shd w:val="clear" w:color="auto" w:fill="auto"/>
            <w:noWrap/>
            <w:hideMark/>
          </w:tcPr>
          <w:p w14:paraId="4E10B4F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-.24</w:t>
            </w:r>
          </w:p>
        </w:tc>
        <w:tc>
          <w:tcPr>
            <w:tcW w:w="229" w:type="pct"/>
            <w:tcBorders>
              <w:top w:val="nil"/>
              <w:left w:val="nil"/>
              <w:bottom w:val="single" w:sz="4" w:space="0" w:color="auto"/>
              <w:right w:val="nil"/>
            </w:tcBorders>
            <w:shd w:val="clear" w:color="auto" w:fill="auto"/>
            <w:noWrap/>
            <w:hideMark/>
          </w:tcPr>
          <w:p w14:paraId="71FC548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.11</w:t>
            </w:r>
          </w:p>
        </w:tc>
        <w:tc>
          <w:tcPr>
            <w:tcW w:w="254" w:type="pct"/>
            <w:tcBorders>
              <w:top w:val="nil"/>
              <w:left w:val="nil"/>
              <w:bottom w:val="single" w:sz="4" w:space="0" w:color="auto"/>
              <w:right w:val="nil"/>
            </w:tcBorders>
            <w:shd w:val="clear" w:color="auto" w:fill="auto"/>
            <w:noWrap/>
            <w:hideMark/>
          </w:tcPr>
          <w:p w14:paraId="7844B51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-.10</w:t>
            </w:r>
            <w:r w:rsidRPr="00B4757A">
              <w:rPr>
                <w:rFonts w:ascii="Times New Roman" w:hAnsi="Times New Roman" w:cs="Times New Roman"/>
                <w:b/>
                <w:color w:val="010205"/>
                <w:sz w:val="24"/>
                <w:szCs w:val="24"/>
                <w:vertAlign w:val="superscript"/>
                <w:lang w:val="en-GB"/>
              </w:rPr>
              <w:t>*</w:t>
            </w:r>
          </w:p>
        </w:tc>
        <w:tc>
          <w:tcPr>
            <w:tcW w:w="103" w:type="pct"/>
            <w:tcBorders>
              <w:top w:val="nil"/>
              <w:left w:val="nil"/>
              <w:bottom w:val="single" w:sz="4" w:space="0" w:color="auto"/>
              <w:right w:val="nil"/>
            </w:tcBorders>
            <w:shd w:val="clear" w:color="auto" w:fill="auto"/>
            <w:noWrap/>
            <w:vAlign w:val="center"/>
            <w:hideMark/>
          </w:tcPr>
          <w:p w14:paraId="7EE3DD3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single" w:sz="4" w:space="0" w:color="auto"/>
              <w:right w:val="nil"/>
            </w:tcBorders>
            <w:shd w:val="clear" w:color="auto" w:fill="auto"/>
            <w:noWrap/>
            <w:hideMark/>
          </w:tcPr>
          <w:p w14:paraId="06AB5BA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-.19</w:t>
            </w:r>
          </w:p>
        </w:tc>
        <w:tc>
          <w:tcPr>
            <w:tcW w:w="229" w:type="pct"/>
            <w:tcBorders>
              <w:top w:val="nil"/>
              <w:left w:val="nil"/>
              <w:bottom w:val="single" w:sz="4" w:space="0" w:color="auto"/>
              <w:right w:val="nil"/>
            </w:tcBorders>
            <w:shd w:val="clear" w:color="auto" w:fill="auto"/>
            <w:noWrap/>
            <w:hideMark/>
          </w:tcPr>
          <w:p w14:paraId="76E8F90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4" w:type="pct"/>
            <w:tcBorders>
              <w:top w:val="nil"/>
              <w:left w:val="nil"/>
              <w:bottom w:val="single" w:sz="4" w:space="0" w:color="auto"/>
              <w:right w:val="nil"/>
            </w:tcBorders>
            <w:shd w:val="clear" w:color="auto" w:fill="auto"/>
            <w:noWrap/>
            <w:hideMark/>
          </w:tcPr>
          <w:p w14:paraId="62A7559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-.08</w:t>
            </w:r>
          </w:p>
        </w:tc>
        <w:tc>
          <w:tcPr>
            <w:tcW w:w="108" w:type="pct"/>
            <w:tcBorders>
              <w:top w:val="nil"/>
              <w:left w:val="nil"/>
              <w:bottom w:val="single" w:sz="4" w:space="0" w:color="auto"/>
              <w:right w:val="nil"/>
            </w:tcBorders>
            <w:shd w:val="clear" w:color="auto" w:fill="auto"/>
            <w:noWrap/>
            <w:vAlign w:val="center"/>
            <w:hideMark/>
          </w:tcPr>
          <w:p w14:paraId="488A809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0474877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-.17</w:t>
            </w:r>
          </w:p>
        </w:tc>
        <w:tc>
          <w:tcPr>
            <w:tcW w:w="228" w:type="pct"/>
            <w:tcBorders>
              <w:top w:val="nil"/>
              <w:left w:val="nil"/>
              <w:bottom w:val="single" w:sz="4" w:space="0" w:color="auto"/>
              <w:right w:val="nil"/>
            </w:tcBorders>
            <w:shd w:val="clear" w:color="auto" w:fill="auto"/>
            <w:noWrap/>
            <w:hideMark/>
          </w:tcPr>
          <w:p w14:paraId="057E7D5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6" w:type="pct"/>
            <w:tcBorders>
              <w:top w:val="nil"/>
              <w:left w:val="nil"/>
              <w:bottom w:val="single" w:sz="4" w:space="0" w:color="auto"/>
              <w:right w:val="nil"/>
            </w:tcBorders>
            <w:shd w:val="clear" w:color="auto" w:fill="auto"/>
            <w:noWrap/>
            <w:hideMark/>
          </w:tcPr>
          <w:p w14:paraId="609B053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116" w:type="pct"/>
            <w:tcBorders>
              <w:top w:val="nil"/>
              <w:left w:val="nil"/>
              <w:bottom w:val="single" w:sz="4" w:space="0" w:color="auto"/>
              <w:right w:val="nil"/>
            </w:tcBorders>
            <w:shd w:val="clear" w:color="auto" w:fill="auto"/>
            <w:noWrap/>
            <w:vAlign w:val="center"/>
            <w:hideMark/>
          </w:tcPr>
          <w:p w14:paraId="3622DE1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72AE5E5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-.13</w:t>
            </w:r>
          </w:p>
        </w:tc>
        <w:tc>
          <w:tcPr>
            <w:tcW w:w="228" w:type="pct"/>
            <w:tcBorders>
              <w:top w:val="nil"/>
              <w:left w:val="nil"/>
              <w:bottom w:val="single" w:sz="4" w:space="0" w:color="auto"/>
              <w:right w:val="nil"/>
            </w:tcBorders>
            <w:shd w:val="clear" w:color="auto" w:fill="auto"/>
            <w:noWrap/>
            <w:hideMark/>
          </w:tcPr>
          <w:p w14:paraId="2666D8F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6" w:type="pct"/>
            <w:tcBorders>
              <w:top w:val="nil"/>
              <w:left w:val="nil"/>
              <w:bottom w:val="single" w:sz="4" w:space="0" w:color="auto"/>
              <w:right w:val="nil"/>
            </w:tcBorders>
            <w:shd w:val="clear" w:color="auto" w:fill="auto"/>
            <w:noWrap/>
            <w:hideMark/>
          </w:tcPr>
          <w:p w14:paraId="529F85E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111" w:type="pct"/>
            <w:tcBorders>
              <w:top w:val="nil"/>
              <w:left w:val="nil"/>
              <w:bottom w:val="single" w:sz="4" w:space="0" w:color="auto"/>
              <w:right w:val="nil"/>
            </w:tcBorders>
            <w:shd w:val="clear" w:color="auto" w:fill="auto"/>
            <w:noWrap/>
            <w:vAlign w:val="center"/>
            <w:hideMark/>
          </w:tcPr>
          <w:p w14:paraId="4CE1C664"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196102" w:rsidRPr="00B4757A" w14:paraId="4163E1F8" w14:textId="77777777" w:rsidTr="00196102">
        <w:trPr>
          <w:gridAfter w:val="1"/>
          <w:wAfter w:w="849" w:type="pct"/>
          <w:trHeight w:val="300"/>
        </w:trPr>
        <w:tc>
          <w:tcPr>
            <w:tcW w:w="765" w:type="pct"/>
            <w:tcBorders>
              <w:top w:val="nil"/>
              <w:left w:val="nil"/>
              <w:right w:val="nil"/>
            </w:tcBorders>
            <w:shd w:val="clear" w:color="auto" w:fill="auto"/>
            <w:noWrap/>
            <w:vAlign w:val="center"/>
          </w:tcPr>
          <w:p w14:paraId="5A558F16" w14:textId="77777777" w:rsidR="00196102" w:rsidRPr="00B4757A" w:rsidRDefault="00196102" w:rsidP="00196102">
            <w:pPr>
              <w:spacing w:after="0" w:line="360" w:lineRule="auto"/>
              <w:rPr>
                <w:rFonts w:ascii="Times New Roman" w:eastAsia="Times New Roman" w:hAnsi="Times New Roman" w:cs="Times New Roman"/>
                <w:i/>
                <w:color w:val="000000"/>
                <w:sz w:val="24"/>
                <w:szCs w:val="24"/>
                <w:lang w:val="en-GB" w:eastAsia="de-DE"/>
              </w:rPr>
            </w:pPr>
            <w:r w:rsidRPr="00B4757A">
              <w:rPr>
                <w:rFonts w:ascii="Times New Roman" w:eastAsia="Times New Roman" w:hAnsi="Times New Roman" w:cs="Times New Roman"/>
                <w:i/>
                <w:color w:val="000000"/>
                <w:sz w:val="24"/>
                <w:szCs w:val="24"/>
                <w:lang w:val="en-GB" w:eastAsia="de-DE"/>
              </w:rPr>
              <w:t>Moderators</w:t>
            </w:r>
          </w:p>
        </w:tc>
        <w:tc>
          <w:tcPr>
            <w:tcW w:w="254" w:type="pct"/>
            <w:tcBorders>
              <w:top w:val="nil"/>
              <w:left w:val="nil"/>
              <w:right w:val="nil"/>
            </w:tcBorders>
            <w:shd w:val="clear" w:color="auto" w:fill="auto"/>
            <w:noWrap/>
            <w:vAlign w:val="center"/>
          </w:tcPr>
          <w:p w14:paraId="1F5F35C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right w:val="nil"/>
            </w:tcBorders>
            <w:shd w:val="clear" w:color="auto" w:fill="auto"/>
            <w:noWrap/>
            <w:vAlign w:val="center"/>
          </w:tcPr>
          <w:p w14:paraId="229E032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right w:val="nil"/>
            </w:tcBorders>
            <w:shd w:val="clear" w:color="auto" w:fill="auto"/>
            <w:noWrap/>
            <w:vAlign w:val="center"/>
          </w:tcPr>
          <w:p w14:paraId="22EAF6E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right w:val="nil"/>
            </w:tcBorders>
            <w:shd w:val="clear" w:color="auto" w:fill="auto"/>
            <w:noWrap/>
            <w:vAlign w:val="center"/>
          </w:tcPr>
          <w:p w14:paraId="2B0F0E0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right w:val="nil"/>
            </w:tcBorders>
            <w:shd w:val="clear" w:color="auto" w:fill="auto"/>
            <w:noWrap/>
            <w:vAlign w:val="center"/>
          </w:tcPr>
          <w:p w14:paraId="7B9A040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right w:val="nil"/>
            </w:tcBorders>
            <w:shd w:val="clear" w:color="auto" w:fill="auto"/>
            <w:noWrap/>
            <w:vAlign w:val="center"/>
          </w:tcPr>
          <w:p w14:paraId="5E99401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right w:val="nil"/>
            </w:tcBorders>
            <w:shd w:val="clear" w:color="auto" w:fill="auto"/>
            <w:noWrap/>
            <w:vAlign w:val="center"/>
          </w:tcPr>
          <w:p w14:paraId="383C40A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8" w:type="pct"/>
            <w:tcBorders>
              <w:top w:val="nil"/>
              <w:left w:val="nil"/>
              <w:right w:val="nil"/>
            </w:tcBorders>
            <w:shd w:val="clear" w:color="auto" w:fill="auto"/>
            <w:noWrap/>
            <w:vAlign w:val="center"/>
          </w:tcPr>
          <w:p w14:paraId="7A89AE3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0EEC985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right w:val="nil"/>
            </w:tcBorders>
            <w:shd w:val="clear" w:color="auto" w:fill="auto"/>
            <w:noWrap/>
            <w:vAlign w:val="center"/>
          </w:tcPr>
          <w:p w14:paraId="259D3C4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6" w:type="pct"/>
            <w:tcBorders>
              <w:top w:val="nil"/>
              <w:left w:val="nil"/>
              <w:right w:val="nil"/>
            </w:tcBorders>
            <w:shd w:val="clear" w:color="auto" w:fill="auto"/>
            <w:noWrap/>
            <w:vAlign w:val="center"/>
          </w:tcPr>
          <w:p w14:paraId="1C1DBD7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16" w:type="pct"/>
            <w:tcBorders>
              <w:top w:val="nil"/>
              <w:left w:val="nil"/>
              <w:right w:val="nil"/>
            </w:tcBorders>
            <w:shd w:val="clear" w:color="auto" w:fill="auto"/>
            <w:noWrap/>
            <w:vAlign w:val="center"/>
          </w:tcPr>
          <w:p w14:paraId="3BF96F7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vAlign w:val="center"/>
          </w:tcPr>
          <w:p w14:paraId="6B370DA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right w:val="nil"/>
            </w:tcBorders>
            <w:shd w:val="clear" w:color="auto" w:fill="auto"/>
            <w:noWrap/>
            <w:vAlign w:val="center"/>
          </w:tcPr>
          <w:p w14:paraId="3A13106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6" w:type="pct"/>
            <w:tcBorders>
              <w:top w:val="nil"/>
              <w:left w:val="nil"/>
              <w:right w:val="nil"/>
            </w:tcBorders>
            <w:shd w:val="clear" w:color="auto" w:fill="auto"/>
            <w:noWrap/>
            <w:vAlign w:val="center"/>
          </w:tcPr>
          <w:p w14:paraId="08688EA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11" w:type="pct"/>
            <w:tcBorders>
              <w:top w:val="nil"/>
              <w:left w:val="nil"/>
              <w:right w:val="nil"/>
            </w:tcBorders>
            <w:shd w:val="clear" w:color="auto" w:fill="auto"/>
            <w:noWrap/>
            <w:vAlign w:val="center"/>
          </w:tcPr>
          <w:p w14:paraId="2E34F9E7"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7DD452ED" w14:textId="77777777" w:rsidTr="00196102">
        <w:trPr>
          <w:gridAfter w:val="1"/>
          <w:wAfter w:w="849" w:type="pct"/>
          <w:trHeight w:val="300"/>
        </w:trPr>
        <w:tc>
          <w:tcPr>
            <w:tcW w:w="765" w:type="pct"/>
            <w:tcBorders>
              <w:top w:val="nil"/>
              <w:left w:val="nil"/>
              <w:right w:val="nil"/>
            </w:tcBorders>
            <w:shd w:val="clear" w:color="auto" w:fill="auto"/>
            <w:noWrap/>
            <w:vAlign w:val="center"/>
          </w:tcPr>
          <w:p w14:paraId="2FE0B2C6"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Gender</w:t>
            </w:r>
          </w:p>
        </w:tc>
        <w:tc>
          <w:tcPr>
            <w:tcW w:w="254" w:type="pct"/>
            <w:tcBorders>
              <w:top w:val="nil"/>
              <w:left w:val="nil"/>
              <w:right w:val="nil"/>
            </w:tcBorders>
            <w:shd w:val="clear" w:color="auto" w:fill="auto"/>
            <w:noWrap/>
            <w:vAlign w:val="center"/>
          </w:tcPr>
          <w:p w14:paraId="5A371AF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right w:val="nil"/>
            </w:tcBorders>
            <w:shd w:val="clear" w:color="auto" w:fill="auto"/>
            <w:noWrap/>
            <w:vAlign w:val="center"/>
          </w:tcPr>
          <w:p w14:paraId="0F114E3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right w:val="nil"/>
            </w:tcBorders>
            <w:shd w:val="clear" w:color="auto" w:fill="auto"/>
            <w:noWrap/>
            <w:vAlign w:val="center"/>
          </w:tcPr>
          <w:p w14:paraId="25F181F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right w:val="nil"/>
            </w:tcBorders>
            <w:shd w:val="clear" w:color="auto" w:fill="auto"/>
            <w:noWrap/>
            <w:vAlign w:val="center"/>
          </w:tcPr>
          <w:p w14:paraId="3D12FA1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right w:val="nil"/>
            </w:tcBorders>
            <w:shd w:val="clear" w:color="auto" w:fill="auto"/>
            <w:noWrap/>
            <w:vAlign w:val="center"/>
          </w:tcPr>
          <w:p w14:paraId="1C10B0F4"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-.94</w:t>
            </w:r>
          </w:p>
        </w:tc>
        <w:tc>
          <w:tcPr>
            <w:tcW w:w="229" w:type="pct"/>
            <w:tcBorders>
              <w:top w:val="nil"/>
              <w:left w:val="nil"/>
              <w:right w:val="nil"/>
            </w:tcBorders>
            <w:shd w:val="clear" w:color="auto" w:fill="auto"/>
            <w:noWrap/>
            <w:vAlign w:val="center"/>
          </w:tcPr>
          <w:p w14:paraId="47613265"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r w:rsidRPr="00B4757A">
              <w:rPr>
                <w:rFonts w:ascii="Times New Roman" w:eastAsia="Times New Roman" w:hAnsi="Times New Roman" w:cs="Times New Roman"/>
                <w:b/>
                <w:color w:val="000000"/>
                <w:sz w:val="24"/>
                <w:szCs w:val="24"/>
                <w:lang w:val="en-GB" w:eastAsia="de-DE"/>
              </w:rPr>
              <w:t>.10</w:t>
            </w:r>
          </w:p>
        </w:tc>
        <w:tc>
          <w:tcPr>
            <w:tcW w:w="254" w:type="pct"/>
            <w:tcBorders>
              <w:top w:val="nil"/>
              <w:left w:val="nil"/>
              <w:right w:val="nil"/>
            </w:tcBorders>
            <w:shd w:val="clear" w:color="auto" w:fill="auto"/>
            <w:noWrap/>
            <w:vAlign w:val="center"/>
          </w:tcPr>
          <w:p w14:paraId="76D7178B"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-.40</w:t>
            </w:r>
            <w:r w:rsidRPr="00B4757A">
              <w:rPr>
                <w:rFonts w:ascii="Times New Roman" w:eastAsia="Times New Roman" w:hAnsi="Times New Roman" w:cs="Times New Roman"/>
                <w:b/>
                <w:color w:val="000000"/>
                <w:sz w:val="24"/>
                <w:szCs w:val="24"/>
                <w:vertAlign w:val="superscript"/>
                <w:lang w:val="en-GB" w:eastAsia="de-DE"/>
              </w:rPr>
              <w:t>**</w:t>
            </w:r>
          </w:p>
        </w:tc>
        <w:tc>
          <w:tcPr>
            <w:tcW w:w="108" w:type="pct"/>
            <w:tcBorders>
              <w:top w:val="nil"/>
              <w:left w:val="nil"/>
              <w:right w:val="nil"/>
            </w:tcBorders>
            <w:shd w:val="clear" w:color="auto" w:fill="auto"/>
            <w:noWrap/>
            <w:vAlign w:val="center"/>
          </w:tcPr>
          <w:p w14:paraId="34AF1AF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tcPr>
          <w:p w14:paraId="3CA97BA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28" w:type="pct"/>
            <w:tcBorders>
              <w:top w:val="nil"/>
              <w:left w:val="nil"/>
              <w:right w:val="nil"/>
            </w:tcBorders>
            <w:shd w:val="clear" w:color="auto" w:fill="auto"/>
            <w:noWrap/>
          </w:tcPr>
          <w:p w14:paraId="4CFA537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56" w:type="pct"/>
            <w:tcBorders>
              <w:top w:val="nil"/>
              <w:left w:val="nil"/>
              <w:right w:val="nil"/>
            </w:tcBorders>
            <w:shd w:val="clear" w:color="auto" w:fill="auto"/>
            <w:noWrap/>
          </w:tcPr>
          <w:p w14:paraId="3A600DB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-.43</w:t>
            </w:r>
            <w:r w:rsidRPr="00B4757A">
              <w:rPr>
                <w:rFonts w:ascii="Times New Roman" w:hAnsi="Times New Roman" w:cs="Times New Roman"/>
                <w:b/>
                <w:color w:val="010205"/>
                <w:sz w:val="24"/>
                <w:szCs w:val="24"/>
                <w:vertAlign w:val="superscript"/>
                <w:lang w:val="en-GB"/>
              </w:rPr>
              <w:t>**</w:t>
            </w:r>
          </w:p>
        </w:tc>
        <w:tc>
          <w:tcPr>
            <w:tcW w:w="116" w:type="pct"/>
            <w:tcBorders>
              <w:top w:val="nil"/>
              <w:left w:val="nil"/>
              <w:right w:val="nil"/>
            </w:tcBorders>
            <w:shd w:val="clear" w:color="auto" w:fill="auto"/>
            <w:noWrap/>
            <w:vAlign w:val="center"/>
          </w:tcPr>
          <w:p w14:paraId="11FADC0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right w:val="nil"/>
            </w:tcBorders>
            <w:shd w:val="clear" w:color="auto" w:fill="auto"/>
            <w:noWrap/>
          </w:tcPr>
          <w:p w14:paraId="5FD7DB5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-.99</w:t>
            </w:r>
          </w:p>
        </w:tc>
        <w:tc>
          <w:tcPr>
            <w:tcW w:w="228" w:type="pct"/>
            <w:tcBorders>
              <w:top w:val="nil"/>
              <w:left w:val="nil"/>
              <w:right w:val="nil"/>
            </w:tcBorders>
            <w:shd w:val="clear" w:color="auto" w:fill="auto"/>
            <w:noWrap/>
          </w:tcPr>
          <w:p w14:paraId="7707BBC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.10</w:t>
            </w:r>
          </w:p>
        </w:tc>
        <w:tc>
          <w:tcPr>
            <w:tcW w:w="256" w:type="pct"/>
            <w:tcBorders>
              <w:top w:val="nil"/>
              <w:left w:val="nil"/>
              <w:right w:val="nil"/>
            </w:tcBorders>
            <w:shd w:val="clear" w:color="auto" w:fill="auto"/>
            <w:noWrap/>
          </w:tcPr>
          <w:p w14:paraId="7EBAB8B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-.42</w:t>
            </w:r>
            <w:r w:rsidRPr="00B4757A">
              <w:rPr>
                <w:rFonts w:ascii="Times New Roman" w:hAnsi="Times New Roman" w:cs="Times New Roman"/>
                <w:b/>
                <w:color w:val="010205"/>
                <w:sz w:val="24"/>
                <w:szCs w:val="24"/>
                <w:vertAlign w:val="superscript"/>
                <w:lang w:val="en-GB"/>
              </w:rPr>
              <w:t>**</w:t>
            </w:r>
          </w:p>
        </w:tc>
        <w:tc>
          <w:tcPr>
            <w:tcW w:w="111" w:type="pct"/>
            <w:tcBorders>
              <w:top w:val="nil"/>
              <w:left w:val="nil"/>
              <w:right w:val="nil"/>
            </w:tcBorders>
            <w:shd w:val="clear" w:color="auto" w:fill="auto"/>
            <w:noWrap/>
            <w:vAlign w:val="center"/>
          </w:tcPr>
          <w:p w14:paraId="5C4C7FEB"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2BAD1699" w14:textId="77777777" w:rsidTr="00196102">
        <w:trPr>
          <w:gridAfter w:val="1"/>
          <w:wAfter w:w="849" w:type="pct"/>
          <w:trHeight w:val="300"/>
        </w:trPr>
        <w:tc>
          <w:tcPr>
            <w:tcW w:w="765" w:type="pct"/>
            <w:tcBorders>
              <w:top w:val="nil"/>
              <w:left w:val="nil"/>
              <w:bottom w:val="single" w:sz="4" w:space="0" w:color="auto"/>
              <w:right w:val="nil"/>
            </w:tcBorders>
            <w:shd w:val="clear" w:color="auto" w:fill="auto"/>
            <w:noWrap/>
            <w:vAlign w:val="center"/>
          </w:tcPr>
          <w:p w14:paraId="557E5844"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Religion </w:t>
            </w:r>
          </w:p>
        </w:tc>
        <w:tc>
          <w:tcPr>
            <w:tcW w:w="254" w:type="pct"/>
            <w:tcBorders>
              <w:top w:val="nil"/>
              <w:left w:val="nil"/>
              <w:bottom w:val="single" w:sz="4" w:space="0" w:color="auto"/>
              <w:right w:val="nil"/>
            </w:tcBorders>
            <w:shd w:val="clear" w:color="auto" w:fill="auto"/>
            <w:noWrap/>
            <w:vAlign w:val="center"/>
          </w:tcPr>
          <w:p w14:paraId="6B0D007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single" w:sz="4" w:space="0" w:color="auto"/>
              <w:right w:val="nil"/>
            </w:tcBorders>
            <w:shd w:val="clear" w:color="auto" w:fill="auto"/>
            <w:noWrap/>
            <w:vAlign w:val="center"/>
          </w:tcPr>
          <w:p w14:paraId="6CD6E3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single" w:sz="4" w:space="0" w:color="auto"/>
              <w:right w:val="nil"/>
            </w:tcBorders>
            <w:shd w:val="clear" w:color="auto" w:fill="auto"/>
            <w:noWrap/>
            <w:vAlign w:val="center"/>
          </w:tcPr>
          <w:p w14:paraId="0AED963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single" w:sz="4" w:space="0" w:color="auto"/>
              <w:right w:val="nil"/>
            </w:tcBorders>
            <w:shd w:val="clear" w:color="auto" w:fill="auto"/>
            <w:noWrap/>
            <w:vAlign w:val="center"/>
          </w:tcPr>
          <w:p w14:paraId="57A8DA7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single" w:sz="4" w:space="0" w:color="auto"/>
              <w:right w:val="nil"/>
            </w:tcBorders>
            <w:shd w:val="clear" w:color="auto" w:fill="auto"/>
            <w:noWrap/>
            <w:vAlign w:val="center"/>
          </w:tcPr>
          <w:p w14:paraId="03D1748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.04</w:t>
            </w:r>
          </w:p>
        </w:tc>
        <w:tc>
          <w:tcPr>
            <w:tcW w:w="229" w:type="pct"/>
            <w:tcBorders>
              <w:top w:val="nil"/>
              <w:left w:val="nil"/>
              <w:bottom w:val="single" w:sz="4" w:space="0" w:color="auto"/>
              <w:right w:val="nil"/>
            </w:tcBorders>
            <w:shd w:val="clear" w:color="auto" w:fill="auto"/>
            <w:noWrap/>
            <w:vAlign w:val="center"/>
          </w:tcPr>
          <w:p w14:paraId="156F1C9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.10</w:t>
            </w:r>
          </w:p>
        </w:tc>
        <w:tc>
          <w:tcPr>
            <w:tcW w:w="254" w:type="pct"/>
            <w:tcBorders>
              <w:top w:val="nil"/>
              <w:left w:val="nil"/>
              <w:bottom w:val="single" w:sz="4" w:space="0" w:color="auto"/>
              <w:right w:val="nil"/>
            </w:tcBorders>
            <w:shd w:val="clear" w:color="auto" w:fill="auto"/>
            <w:noWrap/>
            <w:vAlign w:val="center"/>
          </w:tcPr>
          <w:p w14:paraId="62A9326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.02</w:t>
            </w:r>
          </w:p>
        </w:tc>
        <w:tc>
          <w:tcPr>
            <w:tcW w:w="108" w:type="pct"/>
            <w:tcBorders>
              <w:top w:val="nil"/>
              <w:left w:val="nil"/>
              <w:bottom w:val="single" w:sz="4" w:space="0" w:color="auto"/>
              <w:right w:val="nil"/>
            </w:tcBorders>
            <w:shd w:val="clear" w:color="auto" w:fill="auto"/>
            <w:noWrap/>
            <w:vAlign w:val="center"/>
          </w:tcPr>
          <w:p w14:paraId="1000BB2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tcPr>
          <w:p w14:paraId="071846B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28" w:type="pct"/>
            <w:tcBorders>
              <w:top w:val="nil"/>
              <w:left w:val="nil"/>
              <w:bottom w:val="single" w:sz="4" w:space="0" w:color="auto"/>
              <w:right w:val="nil"/>
            </w:tcBorders>
            <w:shd w:val="clear" w:color="auto" w:fill="auto"/>
            <w:noWrap/>
          </w:tcPr>
          <w:p w14:paraId="495DD73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6" w:type="pct"/>
            <w:tcBorders>
              <w:top w:val="nil"/>
              <w:left w:val="nil"/>
              <w:bottom w:val="single" w:sz="4" w:space="0" w:color="auto"/>
              <w:right w:val="nil"/>
            </w:tcBorders>
            <w:shd w:val="clear" w:color="auto" w:fill="auto"/>
            <w:noWrap/>
          </w:tcPr>
          <w:p w14:paraId="3017033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116" w:type="pct"/>
            <w:tcBorders>
              <w:top w:val="nil"/>
              <w:left w:val="nil"/>
              <w:bottom w:val="single" w:sz="4" w:space="0" w:color="auto"/>
              <w:right w:val="nil"/>
            </w:tcBorders>
            <w:shd w:val="clear" w:color="auto" w:fill="auto"/>
            <w:noWrap/>
            <w:vAlign w:val="center"/>
          </w:tcPr>
          <w:p w14:paraId="7DE26C4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tcPr>
          <w:p w14:paraId="7261CFB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28" w:type="pct"/>
            <w:tcBorders>
              <w:top w:val="nil"/>
              <w:left w:val="nil"/>
              <w:bottom w:val="single" w:sz="4" w:space="0" w:color="auto"/>
              <w:right w:val="nil"/>
            </w:tcBorders>
            <w:shd w:val="clear" w:color="auto" w:fill="auto"/>
            <w:noWrap/>
          </w:tcPr>
          <w:p w14:paraId="2D698DB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6" w:type="pct"/>
            <w:tcBorders>
              <w:top w:val="nil"/>
              <w:left w:val="nil"/>
              <w:bottom w:val="single" w:sz="4" w:space="0" w:color="auto"/>
              <w:right w:val="nil"/>
            </w:tcBorders>
            <w:shd w:val="clear" w:color="auto" w:fill="auto"/>
            <w:noWrap/>
          </w:tcPr>
          <w:p w14:paraId="456FA72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111" w:type="pct"/>
            <w:tcBorders>
              <w:top w:val="nil"/>
              <w:left w:val="nil"/>
              <w:bottom w:val="single" w:sz="4" w:space="0" w:color="auto"/>
              <w:right w:val="nil"/>
            </w:tcBorders>
            <w:shd w:val="clear" w:color="auto" w:fill="auto"/>
            <w:noWrap/>
            <w:vAlign w:val="center"/>
          </w:tcPr>
          <w:p w14:paraId="676BBFE1"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0325B73B" w14:textId="77777777" w:rsidTr="00196102">
        <w:trPr>
          <w:gridAfter w:val="1"/>
          <w:wAfter w:w="849" w:type="pct"/>
          <w:trHeight w:val="300"/>
        </w:trPr>
        <w:tc>
          <w:tcPr>
            <w:tcW w:w="765" w:type="pct"/>
            <w:tcBorders>
              <w:top w:val="nil"/>
              <w:left w:val="nil"/>
              <w:bottom w:val="nil"/>
              <w:right w:val="nil"/>
            </w:tcBorders>
            <w:shd w:val="clear" w:color="auto" w:fill="auto"/>
            <w:noWrap/>
            <w:vAlign w:val="center"/>
            <w:hideMark/>
          </w:tcPr>
          <w:p w14:paraId="2A48A8BA" w14:textId="77777777" w:rsidR="00196102" w:rsidRPr="00B4757A" w:rsidRDefault="00196102" w:rsidP="00196102">
            <w:pPr>
              <w:spacing w:after="0" w:line="360" w:lineRule="auto"/>
              <w:rPr>
                <w:rFonts w:ascii="Times New Roman" w:eastAsia="Times New Roman" w:hAnsi="Times New Roman" w:cs="Times New Roman"/>
                <w:i/>
                <w:iCs/>
                <w:color w:val="000000"/>
                <w:sz w:val="24"/>
                <w:szCs w:val="24"/>
                <w:lang w:val="en-GB" w:eastAsia="de-DE"/>
              </w:rPr>
            </w:pPr>
            <w:r w:rsidRPr="00B4757A">
              <w:rPr>
                <w:rFonts w:ascii="Times New Roman" w:eastAsia="Times New Roman" w:hAnsi="Times New Roman" w:cs="Times New Roman"/>
                <w:i/>
                <w:iCs/>
                <w:color w:val="000000"/>
                <w:sz w:val="24"/>
                <w:szCs w:val="24"/>
                <w:lang w:val="en-GB" w:eastAsia="de-DE"/>
              </w:rPr>
              <w:t>Music preference</w:t>
            </w:r>
          </w:p>
        </w:tc>
        <w:tc>
          <w:tcPr>
            <w:tcW w:w="254" w:type="pct"/>
            <w:tcBorders>
              <w:top w:val="nil"/>
              <w:left w:val="nil"/>
              <w:bottom w:val="nil"/>
              <w:right w:val="nil"/>
            </w:tcBorders>
            <w:shd w:val="clear" w:color="auto" w:fill="auto"/>
            <w:noWrap/>
            <w:vAlign w:val="bottom"/>
            <w:hideMark/>
          </w:tcPr>
          <w:p w14:paraId="407DA37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2EF3DE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5CAD79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bottom"/>
            <w:hideMark/>
          </w:tcPr>
          <w:p w14:paraId="0609B9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3E1FF0D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6A6694A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7C60FDB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8" w:type="pct"/>
            <w:tcBorders>
              <w:top w:val="nil"/>
              <w:left w:val="nil"/>
              <w:bottom w:val="nil"/>
              <w:right w:val="nil"/>
            </w:tcBorders>
            <w:shd w:val="clear" w:color="auto" w:fill="auto"/>
            <w:noWrap/>
            <w:vAlign w:val="bottom"/>
            <w:hideMark/>
          </w:tcPr>
          <w:p w14:paraId="2FF240C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7BABF05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center"/>
            <w:hideMark/>
          </w:tcPr>
          <w:p w14:paraId="0E2F9E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6" w:type="pct"/>
            <w:tcBorders>
              <w:top w:val="nil"/>
              <w:left w:val="nil"/>
              <w:bottom w:val="nil"/>
              <w:right w:val="nil"/>
            </w:tcBorders>
            <w:shd w:val="clear" w:color="auto" w:fill="auto"/>
            <w:noWrap/>
            <w:vAlign w:val="center"/>
            <w:hideMark/>
          </w:tcPr>
          <w:p w14:paraId="53EB379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16" w:type="pct"/>
            <w:tcBorders>
              <w:top w:val="nil"/>
              <w:left w:val="nil"/>
              <w:bottom w:val="nil"/>
              <w:right w:val="nil"/>
            </w:tcBorders>
            <w:shd w:val="clear" w:color="auto" w:fill="auto"/>
            <w:noWrap/>
            <w:vAlign w:val="bottom"/>
            <w:hideMark/>
          </w:tcPr>
          <w:p w14:paraId="01C0B35D"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vAlign w:val="center"/>
            <w:hideMark/>
          </w:tcPr>
          <w:p w14:paraId="58ADB4E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8" w:type="pct"/>
            <w:tcBorders>
              <w:top w:val="nil"/>
              <w:left w:val="nil"/>
              <w:bottom w:val="nil"/>
              <w:right w:val="nil"/>
            </w:tcBorders>
            <w:shd w:val="clear" w:color="auto" w:fill="auto"/>
            <w:noWrap/>
            <w:vAlign w:val="center"/>
            <w:hideMark/>
          </w:tcPr>
          <w:p w14:paraId="1B01CBA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6" w:type="pct"/>
            <w:tcBorders>
              <w:top w:val="nil"/>
              <w:left w:val="nil"/>
              <w:bottom w:val="nil"/>
              <w:right w:val="nil"/>
            </w:tcBorders>
            <w:shd w:val="clear" w:color="auto" w:fill="auto"/>
            <w:noWrap/>
            <w:vAlign w:val="center"/>
            <w:hideMark/>
          </w:tcPr>
          <w:p w14:paraId="2EEE85F5"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11" w:type="pct"/>
            <w:tcBorders>
              <w:top w:val="nil"/>
              <w:left w:val="nil"/>
              <w:bottom w:val="nil"/>
              <w:right w:val="nil"/>
            </w:tcBorders>
            <w:shd w:val="clear" w:color="auto" w:fill="auto"/>
            <w:noWrap/>
            <w:vAlign w:val="bottom"/>
            <w:hideMark/>
          </w:tcPr>
          <w:p w14:paraId="0F95DC00"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72DE47B0" w14:textId="77777777" w:rsidTr="00196102">
        <w:trPr>
          <w:gridAfter w:val="1"/>
          <w:wAfter w:w="849" w:type="pct"/>
          <w:trHeight w:val="315"/>
        </w:trPr>
        <w:tc>
          <w:tcPr>
            <w:tcW w:w="765" w:type="pct"/>
            <w:tcBorders>
              <w:top w:val="nil"/>
              <w:left w:val="nil"/>
              <w:bottom w:val="nil"/>
              <w:right w:val="nil"/>
            </w:tcBorders>
            <w:shd w:val="clear" w:color="auto" w:fill="auto"/>
            <w:noWrap/>
            <w:vAlign w:val="center"/>
            <w:hideMark/>
          </w:tcPr>
          <w:p w14:paraId="58F313FF"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Pop</w:t>
            </w:r>
          </w:p>
        </w:tc>
        <w:tc>
          <w:tcPr>
            <w:tcW w:w="254" w:type="pct"/>
            <w:tcBorders>
              <w:top w:val="nil"/>
              <w:left w:val="nil"/>
              <w:bottom w:val="nil"/>
              <w:right w:val="nil"/>
            </w:tcBorders>
            <w:shd w:val="clear" w:color="auto" w:fill="auto"/>
            <w:noWrap/>
            <w:vAlign w:val="bottom"/>
            <w:hideMark/>
          </w:tcPr>
          <w:p w14:paraId="0052F50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098E104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2A12BF9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bottom"/>
            <w:hideMark/>
          </w:tcPr>
          <w:p w14:paraId="2C4C151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hideMark/>
          </w:tcPr>
          <w:p w14:paraId="7DD2659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9" w:type="pct"/>
            <w:tcBorders>
              <w:top w:val="nil"/>
              <w:left w:val="nil"/>
              <w:bottom w:val="nil"/>
              <w:right w:val="nil"/>
            </w:tcBorders>
            <w:shd w:val="clear" w:color="auto" w:fill="auto"/>
            <w:noWrap/>
            <w:hideMark/>
          </w:tcPr>
          <w:p w14:paraId="0B8F491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4" w:type="pct"/>
            <w:tcBorders>
              <w:top w:val="nil"/>
              <w:left w:val="nil"/>
              <w:bottom w:val="nil"/>
              <w:right w:val="nil"/>
            </w:tcBorders>
            <w:shd w:val="clear" w:color="auto" w:fill="auto"/>
            <w:noWrap/>
            <w:hideMark/>
          </w:tcPr>
          <w:p w14:paraId="12F3349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08" w:type="pct"/>
            <w:tcBorders>
              <w:top w:val="nil"/>
              <w:left w:val="nil"/>
              <w:bottom w:val="nil"/>
              <w:right w:val="nil"/>
            </w:tcBorders>
            <w:shd w:val="clear" w:color="auto" w:fill="auto"/>
            <w:noWrap/>
            <w:vAlign w:val="bottom"/>
            <w:hideMark/>
          </w:tcPr>
          <w:p w14:paraId="17358B2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7C2737A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.04</w:t>
            </w:r>
          </w:p>
        </w:tc>
        <w:tc>
          <w:tcPr>
            <w:tcW w:w="228" w:type="pct"/>
            <w:tcBorders>
              <w:top w:val="nil"/>
              <w:left w:val="nil"/>
              <w:bottom w:val="nil"/>
              <w:right w:val="nil"/>
            </w:tcBorders>
            <w:shd w:val="clear" w:color="auto" w:fill="auto"/>
            <w:noWrap/>
            <w:hideMark/>
          </w:tcPr>
          <w:p w14:paraId="078E99C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56" w:type="pct"/>
            <w:tcBorders>
              <w:top w:val="nil"/>
              <w:left w:val="nil"/>
              <w:bottom w:val="nil"/>
              <w:right w:val="nil"/>
            </w:tcBorders>
            <w:shd w:val="clear" w:color="auto" w:fill="auto"/>
            <w:noWrap/>
            <w:hideMark/>
          </w:tcPr>
          <w:p w14:paraId="04AEED7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16" w:type="pct"/>
            <w:tcBorders>
              <w:top w:val="nil"/>
              <w:left w:val="nil"/>
              <w:bottom w:val="nil"/>
              <w:right w:val="nil"/>
            </w:tcBorders>
            <w:shd w:val="clear" w:color="auto" w:fill="auto"/>
            <w:noWrap/>
            <w:vAlign w:val="center"/>
            <w:hideMark/>
          </w:tcPr>
          <w:p w14:paraId="45D8DD93"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2BB9271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.12</w:t>
            </w:r>
          </w:p>
        </w:tc>
        <w:tc>
          <w:tcPr>
            <w:tcW w:w="228" w:type="pct"/>
            <w:tcBorders>
              <w:top w:val="nil"/>
              <w:left w:val="nil"/>
              <w:bottom w:val="nil"/>
              <w:right w:val="nil"/>
            </w:tcBorders>
            <w:shd w:val="clear" w:color="auto" w:fill="auto"/>
            <w:noWrap/>
            <w:hideMark/>
          </w:tcPr>
          <w:p w14:paraId="791DA3A0"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6" w:type="pct"/>
            <w:tcBorders>
              <w:top w:val="nil"/>
              <w:left w:val="nil"/>
              <w:bottom w:val="nil"/>
              <w:right w:val="nil"/>
            </w:tcBorders>
            <w:shd w:val="clear" w:color="auto" w:fill="auto"/>
            <w:noWrap/>
            <w:hideMark/>
          </w:tcPr>
          <w:p w14:paraId="011B1E2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111" w:type="pct"/>
            <w:tcBorders>
              <w:top w:val="nil"/>
              <w:left w:val="nil"/>
              <w:bottom w:val="nil"/>
              <w:right w:val="nil"/>
            </w:tcBorders>
            <w:shd w:val="clear" w:color="auto" w:fill="auto"/>
            <w:noWrap/>
            <w:vAlign w:val="center"/>
            <w:hideMark/>
          </w:tcPr>
          <w:p w14:paraId="08605660"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0C5754AB" w14:textId="77777777" w:rsidTr="00196102">
        <w:trPr>
          <w:gridAfter w:val="1"/>
          <w:wAfter w:w="849" w:type="pct"/>
          <w:trHeight w:val="300"/>
        </w:trPr>
        <w:tc>
          <w:tcPr>
            <w:tcW w:w="765" w:type="pct"/>
            <w:tcBorders>
              <w:top w:val="nil"/>
              <w:left w:val="nil"/>
              <w:bottom w:val="nil"/>
              <w:right w:val="nil"/>
            </w:tcBorders>
            <w:shd w:val="clear" w:color="auto" w:fill="auto"/>
            <w:noWrap/>
            <w:vAlign w:val="center"/>
            <w:hideMark/>
          </w:tcPr>
          <w:p w14:paraId="547113B9"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Rock/metal</w:t>
            </w:r>
          </w:p>
        </w:tc>
        <w:tc>
          <w:tcPr>
            <w:tcW w:w="254" w:type="pct"/>
            <w:tcBorders>
              <w:top w:val="nil"/>
              <w:left w:val="nil"/>
              <w:bottom w:val="nil"/>
              <w:right w:val="nil"/>
            </w:tcBorders>
            <w:shd w:val="clear" w:color="auto" w:fill="auto"/>
            <w:noWrap/>
            <w:vAlign w:val="bottom"/>
            <w:hideMark/>
          </w:tcPr>
          <w:p w14:paraId="110E8E4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76750D1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0384EAC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bottom"/>
            <w:hideMark/>
          </w:tcPr>
          <w:p w14:paraId="1D2F94A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hideMark/>
          </w:tcPr>
          <w:p w14:paraId="4566CBF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9" w:type="pct"/>
            <w:tcBorders>
              <w:top w:val="nil"/>
              <w:left w:val="nil"/>
              <w:bottom w:val="nil"/>
              <w:right w:val="nil"/>
            </w:tcBorders>
            <w:shd w:val="clear" w:color="auto" w:fill="auto"/>
            <w:noWrap/>
            <w:hideMark/>
          </w:tcPr>
          <w:p w14:paraId="13ACBCB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4" w:type="pct"/>
            <w:tcBorders>
              <w:top w:val="nil"/>
              <w:left w:val="nil"/>
              <w:bottom w:val="nil"/>
              <w:right w:val="nil"/>
            </w:tcBorders>
            <w:shd w:val="clear" w:color="auto" w:fill="auto"/>
            <w:noWrap/>
            <w:hideMark/>
          </w:tcPr>
          <w:p w14:paraId="64D1AD5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08" w:type="pct"/>
            <w:tcBorders>
              <w:top w:val="nil"/>
              <w:left w:val="nil"/>
              <w:bottom w:val="nil"/>
              <w:right w:val="nil"/>
            </w:tcBorders>
            <w:shd w:val="clear" w:color="auto" w:fill="auto"/>
            <w:noWrap/>
            <w:vAlign w:val="bottom"/>
            <w:hideMark/>
          </w:tcPr>
          <w:p w14:paraId="5AF31CFF"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53" w:type="pct"/>
            <w:tcBorders>
              <w:top w:val="nil"/>
              <w:left w:val="nil"/>
              <w:bottom w:val="nil"/>
              <w:right w:val="nil"/>
            </w:tcBorders>
            <w:shd w:val="clear" w:color="auto" w:fill="auto"/>
            <w:noWrap/>
            <w:hideMark/>
          </w:tcPr>
          <w:p w14:paraId="3BAC464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228" w:type="pct"/>
            <w:tcBorders>
              <w:top w:val="nil"/>
              <w:left w:val="nil"/>
              <w:bottom w:val="nil"/>
              <w:right w:val="nil"/>
            </w:tcBorders>
            <w:shd w:val="clear" w:color="auto" w:fill="auto"/>
            <w:noWrap/>
            <w:hideMark/>
          </w:tcPr>
          <w:p w14:paraId="5B11750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56" w:type="pct"/>
            <w:tcBorders>
              <w:top w:val="nil"/>
              <w:left w:val="nil"/>
              <w:bottom w:val="nil"/>
              <w:right w:val="nil"/>
            </w:tcBorders>
            <w:shd w:val="clear" w:color="auto" w:fill="auto"/>
            <w:noWrap/>
            <w:hideMark/>
          </w:tcPr>
          <w:p w14:paraId="47C44A5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-.03</w:t>
            </w:r>
          </w:p>
        </w:tc>
        <w:tc>
          <w:tcPr>
            <w:tcW w:w="116" w:type="pct"/>
            <w:tcBorders>
              <w:top w:val="nil"/>
              <w:left w:val="nil"/>
              <w:bottom w:val="nil"/>
              <w:right w:val="nil"/>
            </w:tcBorders>
            <w:shd w:val="clear" w:color="auto" w:fill="auto"/>
            <w:noWrap/>
            <w:vAlign w:val="center"/>
            <w:hideMark/>
          </w:tcPr>
          <w:p w14:paraId="5064C48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44D4F9A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228" w:type="pct"/>
            <w:tcBorders>
              <w:top w:val="nil"/>
              <w:left w:val="nil"/>
              <w:bottom w:val="nil"/>
              <w:right w:val="nil"/>
            </w:tcBorders>
            <w:shd w:val="clear" w:color="auto" w:fill="auto"/>
            <w:noWrap/>
            <w:hideMark/>
          </w:tcPr>
          <w:p w14:paraId="3979C6B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56" w:type="pct"/>
            <w:tcBorders>
              <w:top w:val="nil"/>
              <w:left w:val="nil"/>
              <w:bottom w:val="nil"/>
              <w:right w:val="nil"/>
            </w:tcBorders>
            <w:shd w:val="clear" w:color="auto" w:fill="auto"/>
            <w:noWrap/>
            <w:hideMark/>
          </w:tcPr>
          <w:p w14:paraId="0FC8646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111" w:type="pct"/>
            <w:tcBorders>
              <w:top w:val="nil"/>
              <w:left w:val="nil"/>
              <w:bottom w:val="nil"/>
              <w:right w:val="nil"/>
            </w:tcBorders>
            <w:shd w:val="clear" w:color="auto" w:fill="auto"/>
            <w:noWrap/>
            <w:vAlign w:val="center"/>
            <w:hideMark/>
          </w:tcPr>
          <w:p w14:paraId="15C04658"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4A298D56" w14:textId="77777777" w:rsidTr="00196102">
        <w:trPr>
          <w:gridAfter w:val="1"/>
          <w:wAfter w:w="849" w:type="pct"/>
          <w:trHeight w:val="315"/>
        </w:trPr>
        <w:tc>
          <w:tcPr>
            <w:tcW w:w="765" w:type="pct"/>
            <w:tcBorders>
              <w:top w:val="nil"/>
              <w:left w:val="nil"/>
              <w:bottom w:val="nil"/>
              <w:right w:val="nil"/>
            </w:tcBorders>
            <w:shd w:val="clear" w:color="auto" w:fill="auto"/>
            <w:noWrap/>
            <w:vAlign w:val="center"/>
            <w:hideMark/>
          </w:tcPr>
          <w:p w14:paraId="0D57EE87"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Electronic</w:t>
            </w:r>
          </w:p>
        </w:tc>
        <w:tc>
          <w:tcPr>
            <w:tcW w:w="254" w:type="pct"/>
            <w:tcBorders>
              <w:top w:val="nil"/>
              <w:left w:val="nil"/>
              <w:bottom w:val="nil"/>
              <w:right w:val="nil"/>
            </w:tcBorders>
            <w:shd w:val="clear" w:color="auto" w:fill="auto"/>
            <w:noWrap/>
            <w:vAlign w:val="bottom"/>
            <w:hideMark/>
          </w:tcPr>
          <w:p w14:paraId="016672AF"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524A5B8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09A6D7A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bottom"/>
            <w:hideMark/>
          </w:tcPr>
          <w:p w14:paraId="60AB5BF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hideMark/>
          </w:tcPr>
          <w:p w14:paraId="28F4AF3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9" w:type="pct"/>
            <w:tcBorders>
              <w:top w:val="nil"/>
              <w:left w:val="nil"/>
              <w:bottom w:val="nil"/>
              <w:right w:val="nil"/>
            </w:tcBorders>
            <w:shd w:val="clear" w:color="auto" w:fill="auto"/>
            <w:noWrap/>
            <w:hideMark/>
          </w:tcPr>
          <w:p w14:paraId="4DF35EB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4" w:type="pct"/>
            <w:tcBorders>
              <w:top w:val="nil"/>
              <w:left w:val="nil"/>
              <w:bottom w:val="nil"/>
              <w:right w:val="nil"/>
            </w:tcBorders>
            <w:shd w:val="clear" w:color="auto" w:fill="auto"/>
            <w:noWrap/>
            <w:hideMark/>
          </w:tcPr>
          <w:p w14:paraId="0C85B57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08" w:type="pct"/>
            <w:tcBorders>
              <w:top w:val="nil"/>
              <w:left w:val="nil"/>
              <w:bottom w:val="nil"/>
              <w:right w:val="nil"/>
            </w:tcBorders>
            <w:shd w:val="clear" w:color="auto" w:fill="auto"/>
            <w:noWrap/>
            <w:vAlign w:val="bottom"/>
            <w:hideMark/>
          </w:tcPr>
          <w:p w14:paraId="008ED93E"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lang w:val="en-GB" w:eastAsia="de-DE"/>
              </w:rPr>
            </w:pPr>
          </w:p>
        </w:tc>
        <w:tc>
          <w:tcPr>
            <w:tcW w:w="253" w:type="pct"/>
            <w:tcBorders>
              <w:top w:val="nil"/>
              <w:left w:val="nil"/>
              <w:bottom w:val="nil"/>
              <w:right w:val="nil"/>
            </w:tcBorders>
            <w:shd w:val="clear" w:color="auto" w:fill="auto"/>
            <w:noWrap/>
            <w:hideMark/>
          </w:tcPr>
          <w:p w14:paraId="0330D88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28" w:type="pct"/>
            <w:tcBorders>
              <w:top w:val="nil"/>
              <w:left w:val="nil"/>
              <w:bottom w:val="nil"/>
              <w:right w:val="nil"/>
            </w:tcBorders>
            <w:shd w:val="clear" w:color="auto" w:fill="auto"/>
            <w:noWrap/>
            <w:hideMark/>
          </w:tcPr>
          <w:p w14:paraId="03F02F1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56" w:type="pct"/>
            <w:tcBorders>
              <w:top w:val="nil"/>
              <w:left w:val="nil"/>
              <w:bottom w:val="nil"/>
              <w:right w:val="nil"/>
            </w:tcBorders>
            <w:shd w:val="clear" w:color="auto" w:fill="auto"/>
            <w:noWrap/>
            <w:hideMark/>
          </w:tcPr>
          <w:p w14:paraId="304BDF4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.05</w:t>
            </w:r>
          </w:p>
        </w:tc>
        <w:tc>
          <w:tcPr>
            <w:tcW w:w="116" w:type="pct"/>
            <w:tcBorders>
              <w:top w:val="nil"/>
              <w:left w:val="nil"/>
              <w:bottom w:val="nil"/>
              <w:right w:val="nil"/>
            </w:tcBorders>
            <w:shd w:val="clear" w:color="auto" w:fill="auto"/>
            <w:noWrap/>
            <w:vAlign w:val="center"/>
            <w:hideMark/>
          </w:tcPr>
          <w:p w14:paraId="69C1AEC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465A34E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.20</w:t>
            </w:r>
          </w:p>
        </w:tc>
        <w:tc>
          <w:tcPr>
            <w:tcW w:w="228" w:type="pct"/>
            <w:tcBorders>
              <w:top w:val="nil"/>
              <w:left w:val="nil"/>
              <w:bottom w:val="nil"/>
              <w:right w:val="nil"/>
            </w:tcBorders>
            <w:shd w:val="clear" w:color="auto" w:fill="auto"/>
            <w:noWrap/>
            <w:hideMark/>
          </w:tcPr>
          <w:p w14:paraId="0DAC2F0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56" w:type="pct"/>
            <w:tcBorders>
              <w:top w:val="nil"/>
              <w:left w:val="nil"/>
              <w:bottom w:val="nil"/>
              <w:right w:val="nil"/>
            </w:tcBorders>
            <w:shd w:val="clear" w:color="auto" w:fill="auto"/>
            <w:noWrap/>
            <w:hideMark/>
          </w:tcPr>
          <w:p w14:paraId="2194E05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.16</w:t>
            </w:r>
          </w:p>
        </w:tc>
        <w:tc>
          <w:tcPr>
            <w:tcW w:w="111" w:type="pct"/>
            <w:tcBorders>
              <w:top w:val="nil"/>
              <w:left w:val="nil"/>
              <w:bottom w:val="nil"/>
              <w:right w:val="nil"/>
            </w:tcBorders>
            <w:shd w:val="clear" w:color="auto" w:fill="auto"/>
            <w:noWrap/>
            <w:vAlign w:val="center"/>
            <w:hideMark/>
          </w:tcPr>
          <w:p w14:paraId="676FE177"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29BE3AEF" w14:textId="77777777" w:rsidTr="00196102">
        <w:trPr>
          <w:gridAfter w:val="1"/>
          <w:wAfter w:w="849" w:type="pct"/>
          <w:trHeight w:val="300"/>
        </w:trPr>
        <w:tc>
          <w:tcPr>
            <w:tcW w:w="765" w:type="pct"/>
            <w:tcBorders>
              <w:top w:val="nil"/>
              <w:left w:val="nil"/>
              <w:bottom w:val="nil"/>
              <w:right w:val="nil"/>
            </w:tcBorders>
            <w:shd w:val="clear" w:color="auto" w:fill="auto"/>
            <w:noWrap/>
            <w:vAlign w:val="center"/>
            <w:hideMark/>
          </w:tcPr>
          <w:p w14:paraId="372006CB"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Elite</w:t>
            </w:r>
          </w:p>
        </w:tc>
        <w:tc>
          <w:tcPr>
            <w:tcW w:w="254" w:type="pct"/>
            <w:tcBorders>
              <w:top w:val="nil"/>
              <w:left w:val="nil"/>
              <w:bottom w:val="nil"/>
              <w:right w:val="nil"/>
            </w:tcBorders>
            <w:shd w:val="clear" w:color="auto" w:fill="auto"/>
            <w:noWrap/>
            <w:vAlign w:val="bottom"/>
            <w:hideMark/>
          </w:tcPr>
          <w:p w14:paraId="62B15876"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bottom"/>
            <w:hideMark/>
          </w:tcPr>
          <w:p w14:paraId="489B81F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vAlign w:val="bottom"/>
            <w:hideMark/>
          </w:tcPr>
          <w:p w14:paraId="10D64F3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bottom"/>
            <w:hideMark/>
          </w:tcPr>
          <w:p w14:paraId="08AA442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hideMark/>
          </w:tcPr>
          <w:p w14:paraId="07047A9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9" w:type="pct"/>
            <w:tcBorders>
              <w:top w:val="nil"/>
              <w:left w:val="nil"/>
              <w:bottom w:val="nil"/>
              <w:right w:val="nil"/>
            </w:tcBorders>
            <w:shd w:val="clear" w:color="auto" w:fill="auto"/>
            <w:noWrap/>
            <w:hideMark/>
          </w:tcPr>
          <w:p w14:paraId="51DF82BD"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4" w:type="pct"/>
            <w:tcBorders>
              <w:top w:val="nil"/>
              <w:left w:val="nil"/>
              <w:bottom w:val="nil"/>
              <w:right w:val="nil"/>
            </w:tcBorders>
            <w:shd w:val="clear" w:color="auto" w:fill="auto"/>
            <w:noWrap/>
            <w:hideMark/>
          </w:tcPr>
          <w:p w14:paraId="06A779F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08" w:type="pct"/>
            <w:tcBorders>
              <w:top w:val="nil"/>
              <w:left w:val="nil"/>
              <w:bottom w:val="nil"/>
              <w:right w:val="nil"/>
            </w:tcBorders>
            <w:shd w:val="clear" w:color="auto" w:fill="auto"/>
            <w:noWrap/>
            <w:vAlign w:val="bottom"/>
            <w:hideMark/>
          </w:tcPr>
          <w:p w14:paraId="61FF6C8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1EF412F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-.11</w:t>
            </w:r>
          </w:p>
        </w:tc>
        <w:tc>
          <w:tcPr>
            <w:tcW w:w="228" w:type="pct"/>
            <w:tcBorders>
              <w:top w:val="nil"/>
              <w:left w:val="nil"/>
              <w:bottom w:val="nil"/>
              <w:right w:val="nil"/>
            </w:tcBorders>
            <w:shd w:val="clear" w:color="auto" w:fill="auto"/>
            <w:noWrap/>
            <w:hideMark/>
          </w:tcPr>
          <w:p w14:paraId="1487B0D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.06</w:t>
            </w:r>
          </w:p>
        </w:tc>
        <w:tc>
          <w:tcPr>
            <w:tcW w:w="256" w:type="pct"/>
            <w:tcBorders>
              <w:top w:val="nil"/>
              <w:left w:val="nil"/>
              <w:bottom w:val="nil"/>
              <w:right w:val="nil"/>
            </w:tcBorders>
            <w:shd w:val="clear" w:color="auto" w:fill="auto"/>
            <w:noWrap/>
            <w:hideMark/>
          </w:tcPr>
          <w:p w14:paraId="3497392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116" w:type="pct"/>
            <w:tcBorders>
              <w:top w:val="nil"/>
              <w:left w:val="nil"/>
              <w:bottom w:val="nil"/>
              <w:right w:val="nil"/>
            </w:tcBorders>
            <w:shd w:val="clear" w:color="auto" w:fill="auto"/>
            <w:noWrap/>
            <w:vAlign w:val="center"/>
            <w:hideMark/>
          </w:tcPr>
          <w:p w14:paraId="2877CD2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hideMark/>
          </w:tcPr>
          <w:p w14:paraId="170732E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-.09</w:t>
            </w:r>
          </w:p>
        </w:tc>
        <w:tc>
          <w:tcPr>
            <w:tcW w:w="228" w:type="pct"/>
            <w:tcBorders>
              <w:top w:val="nil"/>
              <w:left w:val="nil"/>
              <w:bottom w:val="nil"/>
              <w:right w:val="nil"/>
            </w:tcBorders>
            <w:shd w:val="clear" w:color="auto" w:fill="auto"/>
            <w:noWrap/>
            <w:hideMark/>
          </w:tcPr>
          <w:p w14:paraId="0A38B5E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w:t>
            </w:r>
          </w:p>
        </w:tc>
        <w:tc>
          <w:tcPr>
            <w:tcW w:w="256" w:type="pct"/>
            <w:tcBorders>
              <w:top w:val="nil"/>
              <w:left w:val="nil"/>
              <w:bottom w:val="nil"/>
              <w:right w:val="nil"/>
            </w:tcBorders>
            <w:shd w:val="clear" w:color="auto" w:fill="auto"/>
            <w:noWrap/>
            <w:hideMark/>
          </w:tcPr>
          <w:p w14:paraId="3CA79E5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-.07</w:t>
            </w:r>
          </w:p>
        </w:tc>
        <w:tc>
          <w:tcPr>
            <w:tcW w:w="111" w:type="pct"/>
            <w:tcBorders>
              <w:top w:val="nil"/>
              <w:left w:val="nil"/>
              <w:bottom w:val="nil"/>
              <w:right w:val="nil"/>
            </w:tcBorders>
            <w:shd w:val="clear" w:color="auto" w:fill="auto"/>
            <w:noWrap/>
            <w:vAlign w:val="center"/>
            <w:hideMark/>
          </w:tcPr>
          <w:p w14:paraId="05730CC9"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1FDCBA84" w14:textId="77777777" w:rsidTr="00883A4A">
        <w:trPr>
          <w:gridAfter w:val="1"/>
          <w:wAfter w:w="849" w:type="pct"/>
          <w:trHeight w:val="300"/>
        </w:trPr>
        <w:tc>
          <w:tcPr>
            <w:tcW w:w="765" w:type="pct"/>
            <w:tcBorders>
              <w:top w:val="nil"/>
              <w:left w:val="nil"/>
              <w:bottom w:val="single" w:sz="4" w:space="0" w:color="auto"/>
              <w:right w:val="nil"/>
            </w:tcBorders>
            <w:shd w:val="clear" w:color="auto" w:fill="auto"/>
            <w:noWrap/>
            <w:vAlign w:val="center"/>
            <w:hideMark/>
          </w:tcPr>
          <w:p w14:paraId="01E7BA58"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xml:space="preserve">Urban </w:t>
            </w:r>
          </w:p>
        </w:tc>
        <w:tc>
          <w:tcPr>
            <w:tcW w:w="254" w:type="pct"/>
            <w:tcBorders>
              <w:top w:val="nil"/>
              <w:left w:val="nil"/>
              <w:bottom w:val="single" w:sz="4" w:space="0" w:color="auto"/>
              <w:right w:val="nil"/>
            </w:tcBorders>
            <w:shd w:val="clear" w:color="auto" w:fill="auto"/>
            <w:noWrap/>
            <w:vAlign w:val="center"/>
            <w:hideMark/>
          </w:tcPr>
          <w:p w14:paraId="31E47B71"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single" w:sz="4" w:space="0" w:color="auto"/>
              <w:right w:val="nil"/>
            </w:tcBorders>
            <w:shd w:val="clear" w:color="auto" w:fill="auto"/>
            <w:noWrap/>
            <w:vAlign w:val="center"/>
            <w:hideMark/>
          </w:tcPr>
          <w:p w14:paraId="25605DB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single" w:sz="4" w:space="0" w:color="auto"/>
              <w:right w:val="nil"/>
            </w:tcBorders>
            <w:shd w:val="clear" w:color="auto" w:fill="auto"/>
            <w:noWrap/>
            <w:vAlign w:val="center"/>
            <w:hideMark/>
          </w:tcPr>
          <w:p w14:paraId="7CF91BA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single" w:sz="4" w:space="0" w:color="auto"/>
              <w:right w:val="nil"/>
            </w:tcBorders>
            <w:shd w:val="clear" w:color="auto" w:fill="auto"/>
            <w:noWrap/>
            <w:vAlign w:val="center"/>
            <w:hideMark/>
          </w:tcPr>
          <w:p w14:paraId="7BA61F5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single" w:sz="4" w:space="0" w:color="auto"/>
              <w:right w:val="nil"/>
            </w:tcBorders>
            <w:shd w:val="clear" w:color="auto" w:fill="auto"/>
            <w:noWrap/>
            <w:hideMark/>
          </w:tcPr>
          <w:p w14:paraId="2F0D58C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9" w:type="pct"/>
            <w:tcBorders>
              <w:top w:val="nil"/>
              <w:left w:val="nil"/>
              <w:bottom w:val="single" w:sz="4" w:space="0" w:color="auto"/>
              <w:right w:val="nil"/>
            </w:tcBorders>
            <w:shd w:val="clear" w:color="auto" w:fill="auto"/>
            <w:noWrap/>
            <w:hideMark/>
          </w:tcPr>
          <w:p w14:paraId="2E145E4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54" w:type="pct"/>
            <w:tcBorders>
              <w:top w:val="nil"/>
              <w:left w:val="nil"/>
              <w:bottom w:val="single" w:sz="4" w:space="0" w:color="auto"/>
              <w:right w:val="nil"/>
            </w:tcBorders>
            <w:shd w:val="clear" w:color="auto" w:fill="auto"/>
            <w:noWrap/>
            <w:hideMark/>
          </w:tcPr>
          <w:p w14:paraId="5E70BCC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08" w:type="pct"/>
            <w:tcBorders>
              <w:top w:val="nil"/>
              <w:left w:val="nil"/>
              <w:bottom w:val="single" w:sz="4" w:space="0" w:color="auto"/>
              <w:right w:val="nil"/>
            </w:tcBorders>
            <w:shd w:val="clear" w:color="auto" w:fill="auto"/>
            <w:noWrap/>
            <w:vAlign w:val="center"/>
            <w:hideMark/>
          </w:tcPr>
          <w:p w14:paraId="2606FDF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754A37E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.15</w:t>
            </w:r>
          </w:p>
        </w:tc>
        <w:tc>
          <w:tcPr>
            <w:tcW w:w="228" w:type="pct"/>
            <w:tcBorders>
              <w:top w:val="nil"/>
              <w:left w:val="nil"/>
              <w:bottom w:val="single" w:sz="4" w:space="0" w:color="auto"/>
              <w:right w:val="nil"/>
            </w:tcBorders>
            <w:shd w:val="clear" w:color="auto" w:fill="auto"/>
            <w:noWrap/>
            <w:hideMark/>
          </w:tcPr>
          <w:p w14:paraId="3B50BD0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.04</w:t>
            </w:r>
          </w:p>
        </w:tc>
        <w:tc>
          <w:tcPr>
            <w:tcW w:w="256" w:type="pct"/>
            <w:tcBorders>
              <w:top w:val="nil"/>
              <w:left w:val="nil"/>
              <w:bottom w:val="single" w:sz="4" w:space="0" w:color="auto"/>
              <w:right w:val="nil"/>
            </w:tcBorders>
            <w:shd w:val="clear" w:color="auto" w:fill="auto"/>
            <w:noWrap/>
            <w:hideMark/>
          </w:tcPr>
          <w:p w14:paraId="2371142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.16</w:t>
            </w:r>
            <w:r w:rsidRPr="00B4757A">
              <w:rPr>
                <w:rFonts w:ascii="Times New Roman" w:hAnsi="Times New Roman" w:cs="Times New Roman"/>
                <w:b/>
                <w:color w:val="010205"/>
                <w:sz w:val="24"/>
                <w:szCs w:val="24"/>
                <w:vertAlign w:val="superscript"/>
                <w:lang w:val="en-GB"/>
              </w:rPr>
              <w:t>**</w:t>
            </w:r>
          </w:p>
        </w:tc>
        <w:tc>
          <w:tcPr>
            <w:tcW w:w="116" w:type="pct"/>
            <w:tcBorders>
              <w:top w:val="nil"/>
              <w:left w:val="nil"/>
              <w:bottom w:val="single" w:sz="4" w:space="0" w:color="auto"/>
              <w:right w:val="nil"/>
            </w:tcBorders>
            <w:shd w:val="clear" w:color="auto" w:fill="auto"/>
            <w:noWrap/>
            <w:vAlign w:val="center"/>
            <w:hideMark/>
          </w:tcPr>
          <w:p w14:paraId="441F0F1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hideMark/>
          </w:tcPr>
          <w:p w14:paraId="7693711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.16</w:t>
            </w:r>
          </w:p>
        </w:tc>
        <w:tc>
          <w:tcPr>
            <w:tcW w:w="228" w:type="pct"/>
            <w:tcBorders>
              <w:top w:val="nil"/>
              <w:left w:val="nil"/>
              <w:bottom w:val="single" w:sz="4" w:space="0" w:color="auto"/>
              <w:right w:val="nil"/>
            </w:tcBorders>
            <w:shd w:val="clear" w:color="auto" w:fill="auto"/>
            <w:noWrap/>
            <w:hideMark/>
          </w:tcPr>
          <w:p w14:paraId="1165BFD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r w:rsidRPr="00B4757A">
              <w:rPr>
                <w:rFonts w:ascii="Times New Roman" w:hAnsi="Times New Roman" w:cs="Times New Roman"/>
                <w:b/>
                <w:color w:val="010205"/>
                <w:sz w:val="24"/>
                <w:szCs w:val="24"/>
                <w:lang w:val="en-GB"/>
              </w:rPr>
              <w:t>.08</w:t>
            </w:r>
          </w:p>
        </w:tc>
        <w:tc>
          <w:tcPr>
            <w:tcW w:w="256" w:type="pct"/>
            <w:tcBorders>
              <w:top w:val="nil"/>
              <w:left w:val="nil"/>
              <w:bottom w:val="single" w:sz="4" w:space="0" w:color="auto"/>
              <w:right w:val="nil"/>
            </w:tcBorders>
            <w:shd w:val="clear" w:color="auto" w:fill="auto"/>
            <w:noWrap/>
            <w:hideMark/>
          </w:tcPr>
          <w:p w14:paraId="077C8D9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.16</w:t>
            </w:r>
            <w:r w:rsidRPr="00B4757A">
              <w:rPr>
                <w:rFonts w:ascii="Times New Roman" w:hAnsi="Times New Roman" w:cs="Times New Roman"/>
                <w:b/>
                <w:color w:val="010205"/>
                <w:sz w:val="24"/>
                <w:szCs w:val="24"/>
                <w:vertAlign w:val="superscript"/>
                <w:lang w:val="en-GB"/>
              </w:rPr>
              <w:t>*</w:t>
            </w:r>
          </w:p>
        </w:tc>
        <w:tc>
          <w:tcPr>
            <w:tcW w:w="111" w:type="pct"/>
            <w:tcBorders>
              <w:top w:val="nil"/>
              <w:left w:val="nil"/>
              <w:bottom w:val="single" w:sz="4" w:space="0" w:color="auto"/>
              <w:right w:val="nil"/>
            </w:tcBorders>
            <w:shd w:val="clear" w:color="auto" w:fill="auto"/>
            <w:noWrap/>
            <w:vAlign w:val="center"/>
            <w:hideMark/>
          </w:tcPr>
          <w:p w14:paraId="504FC8F2"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 </w:t>
            </w:r>
          </w:p>
        </w:tc>
      </w:tr>
      <w:tr w:rsidR="00196102" w:rsidRPr="00B4757A" w14:paraId="18396CD6" w14:textId="77777777" w:rsidTr="00883A4A">
        <w:trPr>
          <w:gridAfter w:val="1"/>
          <w:wAfter w:w="849" w:type="pct"/>
          <w:trHeight w:val="300"/>
        </w:trPr>
        <w:tc>
          <w:tcPr>
            <w:tcW w:w="765" w:type="pct"/>
            <w:tcBorders>
              <w:top w:val="single" w:sz="4" w:space="0" w:color="auto"/>
              <w:left w:val="nil"/>
              <w:bottom w:val="nil"/>
              <w:right w:val="nil"/>
            </w:tcBorders>
            <w:shd w:val="clear" w:color="auto" w:fill="auto"/>
            <w:noWrap/>
            <w:vAlign w:val="center"/>
          </w:tcPr>
          <w:p w14:paraId="71EC222E" w14:textId="77777777" w:rsidR="00196102" w:rsidRPr="00B4757A" w:rsidRDefault="00196102" w:rsidP="00196102">
            <w:pPr>
              <w:spacing w:after="0" w:line="360" w:lineRule="auto"/>
              <w:rPr>
                <w:rFonts w:ascii="Times New Roman" w:eastAsia="Times New Roman" w:hAnsi="Times New Roman" w:cs="Times New Roman"/>
                <w:color w:val="000000"/>
                <w:sz w:val="24"/>
                <w:szCs w:val="24"/>
                <w:lang w:val="en-GB" w:eastAsia="de-DE"/>
              </w:rPr>
            </w:pPr>
          </w:p>
        </w:tc>
        <w:tc>
          <w:tcPr>
            <w:tcW w:w="254" w:type="pct"/>
            <w:tcBorders>
              <w:top w:val="single" w:sz="4" w:space="0" w:color="auto"/>
              <w:left w:val="nil"/>
              <w:bottom w:val="nil"/>
              <w:right w:val="nil"/>
            </w:tcBorders>
            <w:shd w:val="clear" w:color="auto" w:fill="auto"/>
            <w:noWrap/>
            <w:vAlign w:val="center"/>
          </w:tcPr>
          <w:p w14:paraId="0AE842D0"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single" w:sz="4" w:space="0" w:color="auto"/>
              <w:left w:val="nil"/>
              <w:bottom w:val="nil"/>
              <w:right w:val="nil"/>
            </w:tcBorders>
            <w:shd w:val="clear" w:color="auto" w:fill="auto"/>
            <w:noWrap/>
            <w:vAlign w:val="center"/>
          </w:tcPr>
          <w:p w14:paraId="0B57E20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single" w:sz="4" w:space="0" w:color="auto"/>
              <w:left w:val="nil"/>
              <w:bottom w:val="nil"/>
              <w:right w:val="nil"/>
            </w:tcBorders>
            <w:shd w:val="clear" w:color="auto" w:fill="auto"/>
            <w:noWrap/>
            <w:vAlign w:val="center"/>
          </w:tcPr>
          <w:p w14:paraId="458716C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single" w:sz="4" w:space="0" w:color="auto"/>
              <w:left w:val="nil"/>
              <w:bottom w:val="nil"/>
              <w:right w:val="nil"/>
            </w:tcBorders>
            <w:shd w:val="clear" w:color="auto" w:fill="auto"/>
            <w:noWrap/>
            <w:vAlign w:val="center"/>
          </w:tcPr>
          <w:p w14:paraId="6A81FA9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single" w:sz="4" w:space="0" w:color="auto"/>
              <w:left w:val="nil"/>
              <w:bottom w:val="nil"/>
              <w:right w:val="nil"/>
            </w:tcBorders>
            <w:shd w:val="clear" w:color="auto" w:fill="auto"/>
            <w:noWrap/>
          </w:tcPr>
          <w:p w14:paraId="1777E12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9" w:type="pct"/>
            <w:tcBorders>
              <w:top w:val="single" w:sz="4" w:space="0" w:color="auto"/>
              <w:left w:val="nil"/>
              <w:bottom w:val="nil"/>
              <w:right w:val="nil"/>
            </w:tcBorders>
            <w:shd w:val="clear" w:color="auto" w:fill="auto"/>
            <w:noWrap/>
          </w:tcPr>
          <w:p w14:paraId="6D047A2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4" w:type="pct"/>
            <w:tcBorders>
              <w:top w:val="single" w:sz="4" w:space="0" w:color="auto"/>
              <w:left w:val="nil"/>
              <w:bottom w:val="nil"/>
              <w:right w:val="nil"/>
            </w:tcBorders>
            <w:shd w:val="clear" w:color="auto" w:fill="auto"/>
            <w:noWrap/>
          </w:tcPr>
          <w:p w14:paraId="5FCE980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08" w:type="pct"/>
            <w:tcBorders>
              <w:top w:val="single" w:sz="4" w:space="0" w:color="auto"/>
              <w:left w:val="nil"/>
              <w:bottom w:val="nil"/>
              <w:right w:val="nil"/>
            </w:tcBorders>
            <w:shd w:val="clear" w:color="auto" w:fill="auto"/>
            <w:noWrap/>
            <w:vAlign w:val="center"/>
          </w:tcPr>
          <w:p w14:paraId="13AB6CE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tcPr>
          <w:p w14:paraId="327DDFB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8" w:type="pct"/>
            <w:tcBorders>
              <w:top w:val="single" w:sz="4" w:space="0" w:color="auto"/>
              <w:left w:val="nil"/>
              <w:bottom w:val="nil"/>
              <w:right w:val="nil"/>
            </w:tcBorders>
            <w:shd w:val="clear" w:color="auto" w:fill="auto"/>
            <w:noWrap/>
          </w:tcPr>
          <w:p w14:paraId="21FD3F3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56" w:type="pct"/>
            <w:tcBorders>
              <w:top w:val="single" w:sz="4" w:space="0" w:color="auto"/>
              <w:left w:val="nil"/>
              <w:bottom w:val="nil"/>
              <w:right w:val="nil"/>
            </w:tcBorders>
            <w:shd w:val="clear" w:color="auto" w:fill="auto"/>
            <w:noWrap/>
          </w:tcPr>
          <w:p w14:paraId="0B6FB804"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16" w:type="pct"/>
            <w:tcBorders>
              <w:top w:val="single" w:sz="4" w:space="0" w:color="auto"/>
              <w:left w:val="nil"/>
              <w:bottom w:val="nil"/>
              <w:right w:val="nil"/>
            </w:tcBorders>
            <w:shd w:val="clear" w:color="auto" w:fill="auto"/>
            <w:noWrap/>
            <w:vAlign w:val="center"/>
          </w:tcPr>
          <w:p w14:paraId="57F3356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single" w:sz="4" w:space="0" w:color="auto"/>
              <w:left w:val="nil"/>
              <w:bottom w:val="nil"/>
              <w:right w:val="nil"/>
            </w:tcBorders>
            <w:shd w:val="clear" w:color="auto" w:fill="auto"/>
            <w:noWrap/>
          </w:tcPr>
          <w:p w14:paraId="2854F3A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8" w:type="pct"/>
            <w:tcBorders>
              <w:top w:val="single" w:sz="4" w:space="0" w:color="auto"/>
              <w:left w:val="nil"/>
              <w:bottom w:val="nil"/>
              <w:right w:val="nil"/>
            </w:tcBorders>
            <w:shd w:val="clear" w:color="auto" w:fill="auto"/>
            <w:noWrap/>
          </w:tcPr>
          <w:p w14:paraId="5E1541A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56" w:type="pct"/>
            <w:tcBorders>
              <w:top w:val="single" w:sz="4" w:space="0" w:color="auto"/>
              <w:left w:val="nil"/>
              <w:bottom w:val="nil"/>
              <w:right w:val="nil"/>
            </w:tcBorders>
            <w:shd w:val="clear" w:color="auto" w:fill="auto"/>
            <w:noWrap/>
          </w:tcPr>
          <w:p w14:paraId="7085D0D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11" w:type="pct"/>
            <w:tcBorders>
              <w:top w:val="single" w:sz="4" w:space="0" w:color="auto"/>
              <w:left w:val="nil"/>
              <w:bottom w:val="nil"/>
              <w:right w:val="nil"/>
            </w:tcBorders>
            <w:shd w:val="clear" w:color="auto" w:fill="auto"/>
            <w:noWrap/>
            <w:vAlign w:val="center"/>
          </w:tcPr>
          <w:p w14:paraId="58AA4C2E" w14:textId="77777777" w:rsidR="00196102" w:rsidRPr="00B4757A" w:rsidRDefault="00196102" w:rsidP="00196102">
            <w:pPr>
              <w:spacing w:after="0" w:line="360" w:lineRule="auto"/>
              <w:jc w:val="right"/>
              <w:rPr>
                <w:rFonts w:ascii="Times New Roman" w:eastAsia="Times New Roman" w:hAnsi="Times New Roman" w:cs="Times New Roman"/>
                <w:color w:val="000000"/>
                <w:sz w:val="24"/>
                <w:szCs w:val="24"/>
                <w:lang w:val="en-GB" w:eastAsia="de-DE"/>
              </w:rPr>
            </w:pPr>
          </w:p>
        </w:tc>
      </w:tr>
      <w:tr w:rsidR="00196102" w:rsidRPr="00B4757A" w14:paraId="34DE3C25" w14:textId="77777777" w:rsidTr="00196102">
        <w:trPr>
          <w:gridAfter w:val="1"/>
          <w:wAfter w:w="849" w:type="pct"/>
          <w:trHeight w:val="300"/>
        </w:trPr>
        <w:tc>
          <w:tcPr>
            <w:tcW w:w="765" w:type="pct"/>
            <w:tcBorders>
              <w:top w:val="nil"/>
              <w:left w:val="nil"/>
              <w:bottom w:val="nil"/>
              <w:right w:val="nil"/>
            </w:tcBorders>
            <w:shd w:val="clear" w:color="auto" w:fill="auto"/>
            <w:noWrap/>
            <w:vAlign w:val="center"/>
          </w:tcPr>
          <w:p w14:paraId="6E110556" w14:textId="77777777" w:rsidR="00196102" w:rsidRPr="00B4757A" w:rsidRDefault="00196102" w:rsidP="00196102">
            <w:pPr>
              <w:spacing w:after="0" w:line="360" w:lineRule="auto"/>
              <w:rPr>
                <w:rFonts w:ascii="Times New Roman" w:eastAsia="Times New Roman" w:hAnsi="Times New Roman" w:cs="Times New Roman"/>
                <w:b/>
                <w:i/>
                <w:color w:val="000000"/>
                <w:sz w:val="24"/>
                <w:szCs w:val="24"/>
                <w:vertAlign w:val="superscript"/>
                <w:lang w:val="en-GB" w:eastAsia="de-DE"/>
              </w:rPr>
            </w:pPr>
            <w:r w:rsidRPr="00B4757A">
              <w:rPr>
                <w:rFonts w:ascii="Times New Roman" w:eastAsia="Times New Roman" w:hAnsi="Times New Roman" w:cs="Times New Roman"/>
                <w:b/>
                <w:i/>
                <w:color w:val="000000"/>
                <w:sz w:val="24"/>
                <w:szCs w:val="24"/>
                <w:lang w:val="en-GB" w:eastAsia="de-DE"/>
              </w:rPr>
              <w:t>R</w:t>
            </w:r>
            <w:r w:rsidRPr="00B4757A">
              <w:rPr>
                <w:rFonts w:ascii="Times New Roman" w:eastAsia="Times New Roman" w:hAnsi="Times New Roman" w:cs="Times New Roman"/>
                <w:b/>
                <w:i/>
                <w:color w:val="000000"/>
                <w:sz w:val="24"/>
                <w:szCs w:val="24"/>
                <w:vertAlign w:val="superscript"/>
                <w:lang w:val="en-GB" w:eastAsia="de-DE"/>
              </w:rPr>
              <w:t>2</w:t>
            </w:r>
          </w:p>
        </w:tc>
        <w:tc>
          <w:tcPr>
            <w:tcW w:w="254" w:type="pct"/>
            <w:tcBorders>
              <w:top w:val="nil"/>
              <w:left w:val="nil"/>
              <w:bottom w:val="nil"/>
              <w:right w:val="nil"/>
            </w:tcBorders>
            <w:shd w:val="clear" w:color="auto" w:fill="auto"/>
            <w:noWrap/>
            <w:vAlign w:val="center"/>
          </w:tcPr>
          <w:p w14:paraId="1E06ABE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nil"/>
              <w:right w:val="nil"/>
            </w:tcBorders>
            <w:shd w:val="clear" w:color="auto" w:fill="auto"/>
            <w:noWrap/>
            <w:vAlign w:val="center"/>
          </w:tcPr>
          <w:p w14:paraId="00FD99E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r w:rsidRPr="00B4757A">
              <w:rPr>
                <w:rFonts w:ascii="Times New Roman" w:eastAsia="Times New Roman" w:hAnsi="Times New Roman" w:cs="Times New Roman"/>
                <w:color w:val="000000"/>
                <w:sz w:val="24"/>
                <w:szCs w:val="24"/>
                <w:lang w:val="en-GB" w:eastAsia="de-DE"/>
              </w:rPr>
              <w:t>.03</w:t>
            </w:r>
          </w:p>
        </w:tc>
        <w:tc>
          <w:tcPr>
            <w:tcW w:w="254" w:type="pct"/>
            <w:tcBorders>
              <w:top w:val="nil"/>
              <w:left w:val="nil"/>
              <w:bottom w:val="nil"/>
              <w:right w:val="nil"/>
            </w:tcBorders>
            <w:shd w:val="clear" w:color="auto" w:fill="auto"/>
            <w:noWrap/>
            <w:vAlign w:val="center"/>
          </w:tcPr>
          <w:p w14:paraId="1C061CB8"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nil"/>
              <w:right w:val="nil"/>
            </w:tcBorders>
            <w:shd w:val="clear" w:color="auto" w:fill="auto"/>
            <w:noWrap/>
            <w:vAlign w:val="center"/>
          </w:tcPr>
          <w:p w14:paraId="3188849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nil"/>
              <w:right w:val="nil"/>
            </w:tcBorders>
            <w:shd w:val="clear" w:color="auto" w:fill="auto"/>
            <w:noWrap/>
          </w:tcPr>
          <w:p w14:paraId="5D53F168"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9" w:type="pct"/>
            <w:tcBorders>
              <w:top w:val="nil"/>
              <w:left w:val="nil"/>
              <w:bottom w:val="nil"/>
              <w:right w:val="nil"/>
            </w:tcBorders>
            <w:shd w:val="clear" w:color="auto" w:fill="auto"/>
            <w:noWrap/>
          </w:tcPr>
          <w:p w14:paraId="786102B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.19</w:t>
            </w:r>
          </w:p>
        </w:tc>
        <w:tc>
          <w:tcPr>
            <w:tcW w:w="254" w:type="pct"/>
            <w:tcBorders>
              <w:top w:val="nil"/>
              <w:left w:val="nil"/>
              <w:bottom w:val="nil"/>
              <w:right w:val="nil"/>
            </w:tcBorders>
            <w:shd w:val="clear" w:color="auto" w:fill="auto"/>
            <w:noWrap/>
          </w:tcPr>
          <w:p w14:paraId="3CB276E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108" w:type="pct"/>
            <w:tcBorders>
              <w:top w:val="nil"/>
              <w:left w:val="nil"/>
              <w:bottom w:val="nil"/>
              <w:right w:val="nil"/>
            </w:tcBorders>
            <w:shd w:val="clear" w:color="auto" w:fill="auto"/>
            <w:noWrap/>
            <w:vAlign w:val="center"/>
          </w:tcPr>
          <w:p w14:paraId="25896EE4"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tcPr>
          <w:p w14:paraId="246FDFEB"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p>
        </w:tc>
        <w:tc>
          <w:tcPr>
            <w:tcW w:w="228" w:type="pct"/>
            <w:tcBorders>
              <w:top w:val="nil"/>
              <w:left w:val="nil"/>
              <w:bottom w:val="nil"/>
              <w:right w:val="nil"/>
            </w:tcBorders>
            <w:shd w:val="clear" w:color="auto" w:fill="auto"/>
            <w:noWrap/>
          </w:tcPr>
          <w:p w14:paraId="72EE11F6"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.22</w:t>
            </w:r>
          </w:p>
        </w:tc>
        <w:tc>
          <w:tcPr>
            <w:tcW w:w="256" w:type="pct"/>
            <w:tcBorders>
              <w:top w:val="nil"/>
              <w:left w:val="nil"/>
              <w:bottom w:val="nil"/>
              <w:right w:val="nil"/>
            </w:tcBorders>
            <w:shd w:val="clear" w:color="auto" w:fill="auto"/>
            <w:noWrap/>
          </w:tcPr>
          <w:p w14:paraId="3233F12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16" w:type="pct"/>
            <w:tcBorders>
              <w:top w:val="nil"/>
              <w:left w:val="nil"/>
              <w:bottom w:val="nil"/>
              <w:right w:val="nil"/>
            </w:tcBorders>
            <w:shd w:val="clear" w:color="auto" w:fill="auto"/>
            <w:noWrap/>
            <w:vAlign w:val="center"/>
          </w:tcPr>
          <w:p w14:paraId="0DB7E08E"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nil"/>
              <w:right w:val="nil"/>
            </w:tcBorders>
            <w:shd w:val="clear" w:color="auto" w:fill="auto"/>
            <w:noWrap/>
          </w:tcPr>
          <w:p w14:paraId="622E6A9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8" w:type="pct"/>
            <w:tcBorders>
              <w:top w:val="nil"/>
              <w:left w:val="nil"/>
              <w:bottom w:val="nil"/>
              <w:right w:val="nil"/>
            </w:tcBorders>
            <w:shd w:val="clear" w:color="auto" w:fill="auto"/>
            <w:noWrap/>
          </w:tcPr>
          <w:p w14:paraId="29BB4BB7"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.24</w:t>
            </w:r>
          </w:p>
        </w:tc>
        <w:tc>
          <w:tcPr>
            <w:tcW w:w="256" w:type="pct"/>
            <w:tcBorders>
              <w:top w:val="nil"/>
              <w:left w:val="nil"/>
              <w:bottom w:val="nil"/>
              <w:right w:val="nil"/>
            </w:tcBorders>
            <w:shd w:val="clear" w:color="auto" w:fill="auto"/>
            <w:noWrap/>
          </w:tcPr>
          <w:p w14:paraId="11547BC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11" w:type="pct"/>
            <w:tcBorders>
              <w:top w:val="nil"/>
              <w:left w:val="nil"/>
              <w:bottom w:val="nil"/>
              <w:right w:val="nil"/>
            </w:tcBorders>
            <w:shd w:val="clear" w:color="auto" w:fill="auto"/>
            <w:noWrap/>
            <w:vAlign w:val="center"/>
          </w:tcPr>
          <w:p w14:paraId="711E5CE2"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r w:rsidR="00196102" w:rsidRPr="00B4757A" w14:paraId="154B946B" w14:textId="77777777" w:rsidTr="004E7440">
        <w:trPr>
          <w:gridAfter w:val="1"/>
          <w:wAfter w:w="849" w:type="pct"/>
          <w:trHeight w:val="300"/>
        </w:trPr>
        <w:tc>
          <w:tcPr>
            <w:tcW w:w="765" w:type="pct"/>
            <w:tcBorders>
              <w:top w:val="nil"/>
              <w:left w:val="nil"/>
              <w:bottom w:val="single" w:sz="4" w:space="0" w:color="auto"/>
              <w:right w:val="nil"/>
            </w:tcBorders>
            <w:shd w:val="clear" w:color="auto" w:fill="auto"/>
            <w:noWrap/>
            <w:vAlign w:val="center"/>
          </w:tcPr>
          <w:p w14:paraId="4CB61C9A" w14:textId="77777777" w:rsidR="00196102" w:rsidRPr="00B4757A" w:rsidRDefault="00196102" w:rsidP="00196102">
            <w:pPr>
              <w:spacing w:after="0" w:line="360" w:lineRule="auto"/>
              <w:rPr>
                <w:rFonts w:ascii="Times New Roman" w:eastAsia="Times New Roman" w:hAnsi="Times New Roman" w:cs="Times New Roman"/>
                <w:b/>
                <w:i/>
                <w:color w:val="000000"/>
                <w:sz w:val="24"/>
                <w:szCs w:val="24"/>
                <w:lang w:val="en-GB" w:eastAsia="de-DE"/>
              </w:rPr>
            </w:pPr>
            <w:r w:rsidRPr="00B4757A">
              <w:rPr>
                <w:rFonts w:ascii="Times New Roman" w:eastAsia="Times New Roman" w:hAnsi="Times New Roman" w:cs="Times New Roman"/>
                <w:b/>
                <w:i/>
                <w:color w:val="000000"/>
                <w:sz w:val="24"/>
                <w:szCs w:val="24"/>
                <w:lang w:val="en-GB" w:eastAsia="de-DE"/>
              </w:rPr>
              <w:t>F change</w:t>
            </w:r>
          </w:p>
        </w:tc>
        <w:tc>
          <w:tcPr>
            <w:tcW w:w="254" w:type="pct"/>
            <w:tcBorders>
              <w:top w:val="nil"/>
              <w:left w:val="nil"/>
              <w:bottom w:val="single" w:sz="4" w:space="0" w:color="auto"/>
              <w:right w:val="nil"/>
            </w:tcBorders>
            <w:shd w:val="clear" w:color="auto" w:fill="auto"/>
            <w:noWrap/>
            <w:vAlign w:val="center"/>
          </w:tcPr>
          <w:p w14:paraId="01740C8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29" w:type="pct"/>
            <w:tcBorders>
              <w:top w:val="nil"/>
              <w:left w:val="nil"/>
              <w:bottom w:val="single" w:sz="4" w:space="0" w:color="auto"/>
              <w:right w:val="nil"/>
            </w:tcBorders>
            <w:shd w:val="clear" w:color="auto" w:fill="auto"/>
            <w:noWrap/>
            <w:vAlign w:val="center"/>
          </w:tcPr>
          <w:p w14:paraId="5C113C95" w14:textId="77777777" w:rsidR="00196102" w:rsidRPr="00B4757A" w:rsidRDefault="00196102" w:rsidP="00196102">
            <w:pPr>
              <w:spacing w:after="0" w:line="360" w:lineRule="auto"/>
              <w:jc w:val="center"/>
              <w:rPr>
                <w:rFonts w:ascii="Times New Roman" w:eastAsia="Times New Roman" w:hAnsi="Times New Roman" w:cs="Times New Roman"/>
                <w:b/>
                <w:color w:val="000000"/>
                <w:sz w:val="24"/>
                <w:szCs w:val="24"/>
                <w:vertAlign w:val="superscript"/>
                <w:lang w:val="en-GB" w:eastAsia="de-DE"/>
              </w:rPr>
            </w:pPr>
            <w:r w:rsidRPr="00B4757A">
              <w:rPr>
                <w:rFonts w:ascii="Times New Roman" w:eastAsia="Times New Roman" w:hAnsi="Times New Roman" w:cs="Times New Roman"/>
                <w:b/>
                <w:color w:val="000000"/>
                <w:sz w:val="24"/>
                <w:szCs w:val="24"/>
                <w:lang w:val="en-GB" w:eastAsia="de-DE"/>
              </w:rPr>
              <w:t>6.43</w:t>
            </w:r>
            <w:r w:rsidRPr="00B4757A">
              <w:rPr>
                <w:rFonts w:ascii="Times New Roman" w:eastAsia="Times New Roman" w:hAnsi="Times New Roman" w:cs="Times New Roman"/>
                <w:b/>
                <w:color w:val="000000"/>
                <w:sz w:val="24"/>
                <w:szCs w:val="24"/>
                <w:vertAlign w:val="superscript"/>
                <w:lang w:val="en-GB" w:eastAsia="de-DE"/>
              </w:rPr>
              <w:t>*</w:t>
            </w:r>
          </w:p>
        </w:tc>
        <w:tc>
          <w:tcPr>
            <w:tcW w:w="254" w:type="pct"/>
            <w:tcBorders>
              <w:top w:val="nil"/>
              <w:left w:val="nil"/>
              <w:bottom w:val="single" w:sz="4" w:space="0" w:color="auto"/>
              <w:right w:val="nil"/>
            </w:tcBorders>
            <w:shd w:val="clear" w:color="auto" w:fill="auto"/>
            <w:noWrap/>
            <w:vAlign w:val="center"/>
          </w:tcPr>
          <w:p w14:paraId="1C4DFA0C"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103" w:type="pct"/>
            <w:tcBorders>
              <w:top w:val="nil"/>
              <w:left w:val="nil"/>
              <w:bottom w:val="single" w:sz="4" w:space="0" w:color="auto"/>
              <w:right w:val="nil"/>
            </w:tcBorders>
            <w:shd w:val="clear" w:color="auto" w:fill="auto"/>
            <w:noWrap/>
            <w:vAlign w:val="center"/>
          </w:tcPr>
          <w:p w14:paraId="767E5C19"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4" w:type="pct"/>
            <w:tcBorders>
              <w:top w:val="nil"/>
              <w:left w:val="nil"/>
              <w:bottom w:val="single" w:sz="4" w:space="0" w:color="auto"/>
              <w:right w:val="nil"/>
            </w:tcBorders>
            <w:shd w:val="clear" w:color="auto" w:fill="auto"/>
            <w:noWrap/>
          </w:tcPr>
          <w:p w14:paraId="68A01EB2"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9" w:type="pct"/>
            <w:tcBorders>
              <w:top w:val="nil"/>
              <w:left w:val="nil"/>
              <w:bottom w:val="single" w:sz="4" w:space="0" w:color="auto"/>
              <w:right w:val="nil"/>
            </w:tcBorders>
            <w:shd w:val="clear" w:color="auto" w:fill="auto"/>
            <w:noWrap/>
          </w:tcPr>
          <w:p w14:paraId="61C676FE"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45.87</w:t>
            </w:r>
            <w:r w:rsidRPr="00B4757A">
              <w:rPr>
                <w:rFonts w:ascii="Times New Roman" w:hAnsi="Times New Roman" w:cs="Times New Roman"/>
                <w:b/>
                <w:color w:val="010205"/>
                <w:sz w:val="24"/>
                <w:szCs w:val="24"/>
                <w:vertAlign w:val="superscript"/>
                <w:lang w:val="en-GB"/>
              </w:rPr>
              <w:t>**</w:t>
            </w:r>
          </w:p>
        </w:tc>
        <w:tc>
          <w:tcPr>
            <w:tcW w:w="254" w:type="pct"/>
            <w:tcBorders>
              <w:top w:val="nil"/>
              <w:left w:val="nil"/>
              <w:bottom w:val="single" w:sz="4" w:space="0" w:color="auto"/>
              <w:right w:val="nil"/>
            </w:tcBorders>
            <w:shd w:val="clear" w:color="auto" w:fill="auto"/>
            <w:noWrap/>
          </w:tcPr>
          <w:p w14:paraId="15CFD06F"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08" w:type="pct"/>
            <w:tcBorders>
              <w:top w:val="nil"/>
              <w:left w:val="nil"/>
              <w:bottom w:val="single" w:sz="4" w:space="0" w:color="auto"/>
              <w:right w:val="nil"/>
            </w:tcBorders>
            <w:shd w:val="clear" w:color="auto" w:fill="auto"/>
            <w:noWrap/>
            <w:vAlign w:val="center"/>
          </w:tcPr>
          <w:p w14:paraId="607BE3DA"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tcPr>
          <w:p w14:paraId="0BE0FE83"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8" w:type="pct"/>
            <w:tcBorders>
              <w:top w:val="nil"/>
              <w:left w:val="nil"/>
              <w:bottom w:val="single" w:sz="4" w:space="0" w:color="auto"/>
              <w:right w:val="nil"/>
            </w:tcBorders>
            <w:shd w:val="clear" w:color="auto" w:fill="auto"/>
            <w:noWrap/>
          </w:tcPr>
          <w:p w14:paraId="519092AC"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vertAlign w:val="superscript"/>
                <w:lang w:val="en-GB"/>
              </w:rPr>
            </w:pPr>
            <w:r w:rsidRPr="00B4757A">
              <w:rPr>
                <w:rFonts w:ascii="Times New Roman" w:hAnsi="Times New Roman" w:cs="Times New Roman"/>
                <w:b/>
                <w:color w:val="010205"/>
                <w:sz w:val="24"/>
                <w:szCs w:val="24"/>
                <w:lang w:val="en-GB"/>
              </w:rPr>
              <w:t>4.38</w:t>
            </w:r>
            <w:r w:rsidRPr="00B4757A">
              <w:rPr>
                <w:rFonts w:ascii="Times New Roman" w:hAnsi="Times New Roman" w:cs="Times New Roman"/>
                <w:b/>
                <w:color w:val="010205"/>
                <w:sz w:val="24"/>
                <w:szCs w:val="24"/>
                <w:vertAlign w:val="superscript"/>
                <w:lang w:val="en-GB"/>
              </w:rPr>
              <w:t>**</w:t>
            </w:r>
          </w:p>
        </w:tc>
        <w:tc>
          <w:tcPr>
            <w:tcW w:w="256" w:type="pct"/>
            <w:tcBorders>
              <w:top w:val="nil"/>
              <w:left w:val="nil"/>
              <w:bottom w:val="single" w:sz="4" w:space="0" w:color="auto"/>
              <w:right w:val="nil"/>
            </w:tcBorders>
            <w:shd w:val="clear" w:color="auto" w:fill="auto"/>
            <w:noWrap/>
          </w:tcPr>
          <w:p w14:paraId="3257BB55"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16" w:type="pct"/>
            <w:tcBorders>
              <w:top w:val="nil"/>
              <w:left w:val="nil"/>
              <w:bottom w:val="single" w:sz="4" w:space="0" w:color="auto"/>
              <w:right w:val="nil"/>
            </w:tcBorders>
            <w:shd w:val="clear" w:color="auto" w:fill="auto"/>
            <w:noWrap/>
            <w:vAlign w:val="center"/>
          </w:tcPr>
          <w:p w14:paraId="6ABA8677"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c>
          <w:tcPr>
            <w:tcW w:w="253" w:type="pct"/>
            <w:tcBorders>
              <w:top w:val="nil"/>
              <w:left w:val="nil"/>
              <w:bottom w:val="single" w:sz="4" w:space="0" w:color="auto"/>
              <w:right w:val="nil"/>
            </w:tcBorders>
            <w:shd w:val="clear" w:color="auto" w:fill="auto"/>
            <w:noWrap/>
          </w:tcPr>
          <w:p w14:paraId="10C5743A"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228" w:type="pct"/>
            <w:tcBorders>
              <w:top w:val="nil"/>
              <w:left w:val="nil"/>
              <w:bottom w:val="single" w:sz="4" w:space="0" w:color="auto"/>
              <w:right w:val="nil"/>
            </w:tcBorders>
            <w:shd w:val="clear" w:color="auto" w:fill="auto"/>
            <w:noWrap/>
          </w:tcPr>
          <w:p w14:paraId="02088541"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color w:val="010205"/>
                <w:sz w:val="24"/>
                <w:szCs w:val="24"/>
                <w:lang w:val="en-GB"/>
              </w:rPr>
            </w:pPr>
            <w:r w:rsidRPr="00B4757A">
              <w:rPr>
                <w:rFonts w:ascii="Times New Roman" w:hAnsi="Times New Roman" w:cs="Times New Roman"/>
                <w:color w:val="010205"/>
                <w:sz w:val="24"/>
                <w:szCs w:val="24"/>
                <w:lang w:val="en-GB"/>
              </w:rPr>
              <w:t>1.03</w:t>
            </w:r>
          </w:p>
        </w:tc>
        <w:tc>
          <w:tcPr>
            <w:tcW w:w="256" w:type="pct"/>
            <w:tcBorders>
              <w:top w:val="nil"/>
              <w:left w:val="nil"/>
              <w:bottom w:val="single" w:sz="4" w:space="0" w:color="auto"/>
              <w:right w:val="nil"/>
            </w:tcBorders>
            <w:shd w:val="clear" w:color="auto" w:fill="auto"/>
            <w:noWrap/>
          </w:tcPr>
          <w:p w14:paraId="1BECBA39" w14:textId="77777777" w:rsidR="00196102" w:rsidRPr="00B4757A" w:rsidRDefault="00196102" w:rsidP="00196102">
            <w:pPr>
              <w:autoSpaceDE w:val="0"/>
              <w:autoSpaceDN w:val="0"/>
              <w:adjustRightInd w:val="0"/>
              <w:spacing w:after="0" w:line="320" w:lineRule="atLeast"/>
              <w:ind w:left="60" w:right="60"/>
              <w:jc w:val="center"/>
              <w:rPr>
                <w:rFonts w:ascii="Times New Roman" w:hAnsi="Times New Roman" w:cs="Times New Roman"/>
                <w:b/>
                <w:color w:val="010205"/>
                <w:sz w:val="24"/>
                <w:szCs w:val="24"/>
                <w:lang w:val="en-GB"/>
              </w:rPr>
            </w:pPr>
          </w:p>
        </w:tc>
        <w:tc>
          <w:tcPr>
            <w:tcW w:w="111" w:type="pct"/>
            <w:tcBorders>
              <w:top w:val="nil"/>
              <w:left w:val="nil"/>
              <w:bottom w:val="nil"/>
              <w:right w:val="nil"/>
            </w:tcBorders>
            <w:shd w:val="clear" w:color="auto" w:fill="auto"/>
            <w:noWrap/>
            <w:vAlign w:val="center"/>
          </w:tcPr>
          <w:p w14:paraId="63B0EB9B" w14:textId="77777777" w:rsidR="00196102" w:rsidRPr="00B4757A" w:rsidRDefault="00196102" w:rsidP="00196102">
            <w:pPr>
              <w:spacing w:after="0" w:line="360" w:lineRule="auto"/>
              <w:jc w:val="center"/>
              <w:rPr>
                <w:rFonts w:ascii="Times New Roman" w:eastAsia="Times New Roman" w:hAnsi="Times New Roman" w:cs="Times New Roman"/>
                <w:color w:val="000000"/>
                <w:sz w:val="24"/>
                <w:szCs w:val="24"/>
                <w:lang w:val="en-GB" w:eastAsia="de-DE"/>
              </w:rPr>
            </w:pPr>
          </w:p>
        </w:tc>
      </w:tr>
    </w:tbl>
    <w:tbl>
      <w:tblPr>
        <w:tblStyle w:val="PlainTable5"/>
        <w:tblW w:w="0" w:type="auto"/>
        <w:tblInd w:w="-698" w:type="dxa"/>
        <w:tblLook w:val="04A0" w:firstRow="1" w:lastRow="0" w:firstColumn="1" w:lastColumn="0" w:noHBand="0" w:noVBand="1"/>
      </w:tblPr>
      <w:tblGrid>
        <w:gridCol w:w="13041"/>
      </w:tblGrid>
      <w:tr w:rsidR="00196102" w:rsidRPr="00B4757A" w14:paraId="64F7228E" w14:textId="77777777" w:rsidTr="00C5661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13041" w:type="dxa"/>
            <w:tcBorders>
              <w:bottom w:val="none" w:sz="0" w:space="0" w:color="auto"/>
              <w:right w:val="none" w:sz="0" w:space="0" w:color="auto"/>
            </w:tcBorders>
          </w:tcPr>
          <w:p w14:paraId="0F89910F" w14:textId="1FC33765" w:rsidR="00196102" w:rsidRPr="00B4757A" w:rsidRDefault="00196102" w:rsidP="00196102">
            <w:pPr>
              <w:spacing w:line="360" w:lineRule="auto"/>
              <w:jc w:val="left"/>
              <w:rPr>
                <w:rFonts w:ascii="Times New Roman" w:hAnsi="Times New Roman" w:cs="Times New Roman"/>
                <w:sz w:val="24"/>
                <w:szCs w:val="24"/>
                <w:lang w:val="en-GB"/>
              </w:rPr>
            </w:pPr>
            <w:r w:rsidRPr="00B4757A">
              <w:rPr>
                <w:rFonts w:ascii="Times New Roman" w:hAnsi="Times New Roman" w:cs="Times New Roman"/>
                <w:sz w:val="24"/>
                <w:szCs w:val="24"/>
                <w:lang w:val="en-GB"/>
              </w:rPr>
              <w:t>N</w:t>
            </w:r>
            <w:r w:rsidR="00E84023" w:rsidRPr="00B4757A">
              <w:rPr>
                <w:rFonts w:ascii="Times New Roman" w:hAnsi="Times New Roman" w:cs="Times New Roman"/>
                <w:sz w:val="24"/>
                <w:szCs w:val="24"/>
                <w:lang w:val="en-GB"/>
              </w:rPr>
              <w:t>ote.</w:t>
            </w:r>
            <w:r w:rsidRPr="00B4757A">
              <w:rPr>
                <w:rFonts w:ascii="Times New Roman" w:hAnsi="Times New Roman" w:cs="Times New Roman"/>
                <w:sz w:val="24"/>
                <w:szCs w:val="24"/>
                <w:lang w:val="en-GB"/>
              </w:rPr>
              <w:t xml:space="preserve"> </w:t>
            </w:r>
            <w:r w:rsidR="005F6DC1" w:rsidRPr="00B4757A">
              <w:rPr>
                <w:rFonts w:ascii="Times New Roman" w:hAnsi="Times New Roman" w:cs="Times New Roman"/>
                <w:i w:val="0"/>
                <w:sz w:val="24"/>
                <w:szCs w:val="24"/>
                <w:lang w:val="en-GB"/>
              </w:rPr>
              <w:t>B</w:t>
            </w:r>
            <w:r w:rsidRPr="00B4757A">
              <w:rPr>
                <w:rFonts w:ascii="Times New Roman" w:hAnsi="Times New Roman" w:cs="Times New Roman"/>
                <w:i w:val="0"/>
                <w:sz w:val="24"/>
                <w:szCs w:val="24"/>
                <w:lang w:val="en-GB"/>
              </w:rPr>
              <w:t>old typeface indicates significant effect on dependent variable</w:t>
            </w:r>
            <w:r w:rsidR="005F6DC1" w:rsidRPr="00B4757A">
              <w:rPr>
                <w:rFonts w:ascii="Times New Roman" w:hAnsi="Times New Roman" w:cs="Times New Roman"/>
                <w:i w:val="0"/>
                <w:sz w:val="24"/>
                <w:szCs w:val="24"/>
                <w:lang w:val="en-GB"/>
              </w:rPr>
              <w:t>.</w:t>
            </w:r>
          </w:p>
          <w:p w14:paraId="1B494560" w14:textId="43481FB4" w:rsidR="00196102" w:rsidRPr="00B4757A" w:rsidRDefault="00763835" w:rsidP="00196102">
            <w:pPr>
              <w:spacing w:line="360" w:lineRule="auto"/>
              <w:jc w:val="left"/>
              <w:rPr>
                <w:rFonts w:ascii="Times New Roman" w:hAnsi="Times New Roman" w:cs="Times New Roman"/>
                <w:sz w:val="24"/>
                <w:szCs w:val="24"/>
                <w:lang w:val="en-GB"/>
              </w:rPr>
            </w:pPr>
            <w:r w:rsidRPr="00B4757A">
              <w:rPr>
                <w:rFonts w:ascii="Times New Roman" w:hAnsi="Times New Roman" w:cs="Times New Roman"/>
                <w:i w:val="0"/>
                <w:sz w:val="24"/>
                <w:szCs w:val="24"/>
                <w:vertAlign w:val="superscript"/>
                <w:lang w:val="en-GB"/>
              </w:rPr>
              <w:t>*</w:t>
            </w:r>
            <w:r w:rsidRPr="00B4757A">
              <w:rPr>
                <w:rFonts w:ascii="Times New Roman" w:hAnsi="Times New Roman" w:cs="Times New Roman"/>
                <w:i w:val="0"/>
                <w:sz w:val="24"/>
                <w:szCs w:val="24"/>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&lt;.05,</w:t>
            </w:r>
            <w:r w:rsidRPr="00B4757A">
              <w:rPr>
                <w:rFonts w:ascii="Times New Roman" w:hAnsi="Times New Roman" w:cs="Times New Roman"/>
                <w:sz w:val="24"/>
                <w:szCs w:val="24"/>
                <w:lang w:val="en-GB"/>
              </w:rPr>
              <w:t xml:space="preserve"> </w:t>
            </w:r>
            <w:r w:rsidRPr="00B4757A">
              <w:rPr>
                <w:rFonts w:ascii="Times New Roman" w:hAnsi="Times New Roman" w:cs="Times New Roman"/>
                <w:i w:val="0"/>
                <w:sz w:val="24"/>
                <w:szCs w:val="24"/>
                <w:vertAlign w:val="superscript"/>
                <w:lang w:val="en-GB"/>
              </w:rPr>
              <w:t xml:space="preserve">** </w:t>
            </w:r>
            <w:r w:rsidRPr="00B4757A">
              <w:rPr>
                <w:rFonts w:ascii="Times New Roman" w:hAnsi="Times New Roman" w:cs="Times New Roman"/>
                <w:sz w:val="24"/>
                <w:szCs w:val="24"/>
                <w:lang w:val="en-GB"/>
              </w:rPr>
              <w:t xml:space="preserve">p </w:t>
            </w:r>
            <w:r w:rsidRPr="00B4757A">
              <w:rPr>
                <w:rFonts w:ascii="Times New Roman" w:hAnsi="Times New Roman" w:cs="Times New Roman"/>
                <w:i w:val="0"/>
                <w:sz w:val="24"/>
                <w:szCs w:val="24"/>
                <w:lang w:val="en-GB"/>
              </w:rPr>
              <w:t>&lt;.001.</w:t>
            </w:r>
          </w:p>
        </w:tc>
      </w:tr>
    </w:tbl>
    <w:p w14:paraId="69717D3D" w14:textId="44A09581" w:rsidR="00FB049C" w:rsidRPr="00B4757A" w:rsidRDefault="00FB049C" w:rsidP="00E511E3">
      <w:pPr>
        <w:spacing w:after="0" w:line="360" w:lineRule="auto"/>
        <w:rPr>
          <w:rFonts w:ascii="Times New Roman" w:hAnsi="Times New Roman" w:cs="Times New Roman"/>
          <w:color w:val="131313"/>
          <w:sz w:val="24"/>
          <w:szCs w:val="24"/>
          <w:lang w:val="en-GB"/>
        </w:rPr>
        <w:sectPr w:rsidR="00FB049C" w:rsidRPr="00B4757A" w:rsidSect="006F27F8">
          <w:pgSz w:w="16838" w:h="11906" w:orient="landscape"/>
          <w:pgMar w:top="1418" w:right="1418" w:bottom="1418" w:left="1418" w:header="708" w:footer="708" w:gutter="0"/>
          <w:cols w:space="708"/>
          <w:docGrid w:linePitch="360"/>
        </w:sectPr>
      </w:pPr>
    </w:p>
    <w:p w14:paraId="586804B8" w14:textId="598890E4" w:rsidR="00E511E3" w:rsidRPr="00B4757A" w:rsidRDefault="00883A4A" w:rsidP="00E511E3">
      <w:pPr>
        <w:spacing w:after="0" w:line="360" w:lineRule="auto"/>
        <w:rPr>
          <w:rFonts w:ascii="Times New Roman" w:hAnsi="Times New Roman" w:cs="Times New Roman"/>
          <w:color w:val="131313"/>
          <w:sz w:val="24"/>
          <w:szCs w:val="24"/>
          <w:lang w:val="en-GB"/>
        </w:rPr>
      </w:pPr>
      <w:r w:rsidRPr="00B4757A">
        <w:rPr>
          <w:rFonts w:ascii="Times New Roman" w:hAnsi="Times New Roman" w:cs="Times New Roman"/>
          <w:noProof/>
          <w:sz w:val="24"/>
          <w:szCs w:val="24"/>
          <w:lang w:val="en-GB" w:eastAsia="nl-NL" w:bidi="ar-SA"/>
        </w:rPr>
        <w:lastRenderedPageBreak/>
        <w:drawing>
          <wp:anchor distT="0" distB="0" distL="114300" distR="114300" simplePos="0" relativeHeight="251658240" behindDoc="0" locked="0" layoutInCell="1" allowOverlap="1" wp14:anchorId="70B67D07" wp14:editId="4EFE23A3">
            <wp:simplePos x="0" y="0"/>
            <wp:positionH relativeFrom="column">
              <wp:posOffset>4761654</wp:posOffset>
            </wp:positionH>
            <wp:positionV relativeFrom="paragraph">
              <wp:posOffset>-201930</wp:posOffset>
            </wp:positionV>
            <wp:extent cx="5524500" cy="26162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B4757A">
        <w:rPr>
          <w:rFonts w:ascii="Times New Roman" w:hAnsi="Times New Roman" w:cs="Times New Roman"/>
          <w:noProof/>
          <w:sz w:val="24"/>
          <w:szCs w:val="24"/>
          <w:lang w:val="en-GB" w:eastAsia="nl-NL" w:bidi="ar-SA"/>
        </w:rPr>
        <w:drawing>
          <wp:anchor distT="0" distB="0" distL="114300" distR="114300" simplePos="0" relativeHeight="251661312" behindDoc="1" locked="0" layoutInCell="1" allowOverlap="1" wp14:anchorId="6D73BA17" wp14:editId="61BC2BC8">
            <wp:simplePos x="0" y="0"/>
            <wp:positionH relativeFrom="column">
              <wp:posOffset>-449580</wp:posOffset>
            </wp:positionH>
            <wp:positionV relativeFrom="paragraph">
              <wp:posOffset>-170180</wp:posOffset>
            </wp:positionV>
            <wp:extent cx="5702300" cy="263334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989E93A" w14:textId="31430CE2" w:rsidR="00E511E3" w:rsidRPr="00B4757A" w:rsidRDefault="00E511E3" w:rsidP="00FB049C">
      <w:pPr>
        <w:spacing w:line="360" w:lineRule="auto"/>
        <w:rPr>
          <w:rFonts w:ascii="Times New Roman" w:hAnsi="Times New Roman" w:cs="Times New Roman"/>
          <w:sz w:val="24"/>
          <w:szCs w:val="24"/>
          <w:lang w:val="en-GB"/>
        </w:rPr>
      </w:pPr>
    </w:p>
    <w:p w14:paraId="2AC51C81" w14:textId="36508B2A" w:rsidR="00E511E3" w:rsidRPr="00B4757A" w:rsidRDefault="00883A4A" w:rsidP="00FB049C">
      <w:pPr>
        <w:spacing w:line="360" w:lineRule="auto"/>
        <w:rPr>
          <w:rFonts w:ascii="Times New Roman" w:hAnsi="Times New Roman" w:cs="Times New Roman"/>
          <w:color w:val="FF0000"/>
          <w:sz w:val="24"/>
          <w:szCs w:val="24"/>
          <w:lang w:val="en-GB"/>
        </w:rPr>
      </w:pPr>
      <w:r w:rsidRPr="00B4757A">
        <w:rPr>
          <w:rFonts w:ascii="Times New Roman" w:hAnsi="Times New Roman" w:cs="Times New Roman"/>
          <w:noProof/>
          <w:sz w:val="24"/>
          <w:szCs w:val="24"/>
          <w:lang w:val="en-GB" w:eastAsia="nl-NL" w:bidi="ar-SA"/>
        </w:rPr>
        <w:drawing>
          <wp:anchor distT="0" distB="0" distL="114300" distR="114300" simplePos="0" relativeHeight="251660288" behindDoc="0" locked="0" layoutInCell="1" allowOverlap="1" wp14:anchorId="4DE60A5F" wp14:editId="75616AAE">
            <wp:simplePos x="0" y="0"/>
            <wp:positionH relativeFrom="column">
              <wp:posOffset>4611370</wp:posOffset>
            </wp:positionH>
            <wp:positionV relativeFrom="paragraph">
              <wp:posOffset>2118995</wp:posOffset>
            </wp:positionV>
            <wp:extent cx="6396567" cy="3280833"/>
            <wp:effectExtent l="0" t="0" r="444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B4757A">
        <w:rPr>
          <w:rFonts w:ascii="Times New Roman" w:hAnsi="Times New Roman" w:cs="Times New Roman"/>
          <w:noProof/>
          <w:sz w:val="24"/>
          <w:szCs w:val="24"/>
          <w:lang w:val="en-GB" w:eastAsia="nl-NL" w:bidi="ar-SA"/>
        </w:rPr>
        <w:drawing>
          <wp:anchor distT="0" distB="0" distL="114300" distR="114300" simplePos="0" relativeHeight="251659264" behindDoc="0" locked="0" layoutInCell="1" allowOverlap="1" wp14:anchorId="32F7BEF0" wp14:editId="4EAE933D">
            <wp:simplePos x="0" y="0"/>
            <wp:positionH relativeFrom="margin">
              <wp:posOffset>-330200</wp:posOffset>
            </wp:positionH>
            <wp:positionV relativeFrom="paragraph">
              <wp:posOffset>2125345</wp:posOffset>
            </wp:positionV>
            <wp:extent cx="5473700" cy="31686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0F5857B0" w14:textId="77777777" w:rsidR="00FB049C" w:rsidRPr="00B4757A" w:rsidRDefault="00FB049C" w:rsidP="00E511E3">
      <w:pPr>
        <w:spacing w:line="360" w:lineRule="auto"/>
        <w:rPr>
          <w:rFonts w:ascii="Times New Roman" w:hAnsi="Times New Roman" w:cs="Times New Roman"/>
          <w:color w:val="FF0000"/>
          <w:sz w:val="24"/>
          <w:szCs w:val="24"/>
          <w:lang w:val="en-GB"/>
        </w:rPr>
        <w:sectPr w:rsidR="00FB049C" w:rsidRPr="00B4757A" w:rsidSect="006F27F8">
          <w:pgSz w:w="16838" w:h="11906" w:orient="landscape"/>
          <w:pgMar w:top="1418" w:right="1418" w:bottom="1418" w:left="1418" w:header="709" w:footer="709" w:gutter="0"/>
          <w:cols w:space="708"/>
          <w:docGrid w:linePitch="360"/>
        </w:sectPr>
      </w:pPr>
    </w:p>
    <w:p w14:paraId="256B7C31" w14:textId="77777777" w:rsidR="00302240" w:rsidRPr="00B4757A" w:rsidRDefault="00302240" w:rsidP="00302240">
      <w:pPr>
        <w:pStyle w:val="Heading1"/>
        <w:rPr>
          <w:lang w:val="en-GB"/>
        </w:rPr>
      </w:pPr>
      <w:r w:rsidRPr="00B4757A">
        <w:rPr>
          <w:lang w:val="en-GB"/>
        </w:rPr>
        <w:lastRenderedPageBreak/>
        <w:t xml:space="preserve">Discussion </w:t>
      </w:r>
    </w:p>
    <w:p w14:paraId="2E6FC83F" w14:textId="32F9AE83" w:rsidR="00302240" w:rsidRPr="00B4757A" w:rsidRDefault="00302240" w:rsidP="00857476">
      <w:pPr>
        <w:spacing w:line="360" w:lineRule="auto"/>
        <w:ind w:firstLine="709"/>
        <w:jc w:val="both"/>
        <w:rPr>
          <w:rFonts w:ascii="Times New Roman" w:hAnsi="Times New Roman" w:cs="Times New Roman"/>
          <w:sz w:val="24"/>
          <w:szCs w:val="24"/>
          <w:lang w:val="en-GB"/>
        </w:rPr>
      </w:pPr>
      <w:r w:rsidRPr="00B4757A">
        <w:rPr>
          <w:rFonts w:ascii="Times New Roman" w:hAnsi="Times New Roman" w:cs="Times New Roman"/>
          <w:sz w:val="24"/>
          <w:szCs w:val="24"/>
          <w:lang w:val="en-GB"/>
        </w:rPr>
        <w:t>This study addressed the research question whether adolescent</w:t>
      </w:r>
      <w:r w:rsidR="00045580" w:rsidRPr="00B4757A">
        <w:rPr>
          <w:rFonts w:ascii="Times New Roman" w:hAnsi="Times New Roman" w:cs="Times New Roman"/>
          <w:sz w:val="24"/>
          <w:szCs w:val="24"/>
          <w:lang w:val="en-GB"/>
        </w:rPr>
        <w:t>s’</w:t>
      </w:r>
      <w:r w:rsidRPr="00B4757A">
        <w:rPr>
          <w:rFonts w:ascii="Times New Roman" w:hAnsi="Times New Roman" w:cs="Times New Roman"/>
          <w:sz w:val="24"/>
          <w:szCs w:val="24"/>
          <w:lang w:val="en-GB"/>
        </w:rPr>
        <w:t xml:space="preserve"> music preferences are related to </w:t>
      </w:r>
      <w:r w:rsidR="00045580" w:rsidRPr="00B4757A">
        <w:rPr>
          <w:rFonts w:ascii="Times New Roman" w:hAnsi="Times New Roman" w:cs="Times New Roman"/>
          <w:sz w:val="24"/>
          <w:szCs w:val="24"/>
          <w:lang w:val="en-GB"/>
        </w:rPr>
        <w:t>SGS</w:t>
      </w:r>
      <w:r w:rsidRPr="00B4757A">
        <w:rPr>
          <w:rFonts w:ascii="Times New Roman" w:hAnsi="Times New Roman" w:cs="Times New Roman"/>
          <w:sz w:val="24"/>
          <w:szCs w:val="24"/>
          <w:lang w:val="en-GB"/>
        </w:rPr>
        <w:t xml:space="preserve"> </w:t>
      </w:r>
      <w:bookmarkStart w:id="0" w:name="_Hlk104968953"/>
      <w:r w:rsidRPr="00B4757A">
        <w:rPr>
          <w:rFonts w:ascii="Times New Roman" w:hAnsi="Times New Roman" w:cs="Times New Roman"/>
          <w:sz w:val="24"/>
          <w:szCs w:val="24"/>
          <w:lang w:val="en-GB"/>
        </w:rPr>
        <w:t xml:space="preserve">and </w:t>
      </w:r>
      <w:bookmarkEnd w:id="0"/>
      <w:r w:rsidR="00045580"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 xml:space="preserve"> of both females and males. Furthermore, this study aimed to </w:t>
      </w:r>
      <w:r w:rsidR="00272F03" w:rsidRPr="00B4757A">
        <w:rPr>
          <w:rFonts w:ascii="Times New Roman" w:hAnsi="Times New Roman" w:cs="Times New Roman"/>
          <w:sz w:val="24"/>
          <w:szCs w:val="24"/>
          <w:lang w:val="en-GB"/>
        </w:rPr>
        <w:t>answer</w:t>
      </w:r>
      <w:r w:rsidRPr="00B4757A">
        <w:rPr>
          <w:rFonts w:ascii="Times New Roman" w:hAnsi="Times New Roman" w:cs="Times New Roman"/>
          <w:sz w:val="24"/>
          <w:szCs w:val="24"/>
          <w:lang w:val="en-GB"/>
        </w:rPr>
        <w:t xml:space="preserve"> the question whether this relation differs between boys and girls, and if the relation differs between religious and non-religious adolescents. The results from correlational </w:t>
      </w:r>
      <w:r w:rsidR="00272F03" w:rsidRPr="00B4757A">
        <w:rPr>
          <w:rFonts w:ascii="Times New Roman" w:hAnsi="Times New Roman" w:cs="Times New Roman"/>
          <w:sz w:val="24"/>
          <w:szCs w:val="24"/>
          <w:lang w:val="en-GB"/>
        </w:rPr>
        <w:t xml:space="preserve">and regression </w:t>
      </w:r>
      <w:r w:rsidRPr="00B4757A">
        <w:rPr>
          <w:rFonts w:ascii="Times New Roman" w:hAnsi="Times New Roman" w:cs="Times New Roman"/>
          <w:sz w:val="24"/>
          <w:szCs w:val="24"/>
          <w:lang w:val="en-GB"/>
        </w:rPr>
        <w:t xml:space="preserve">analyses indicate that adolescents’ music preferences </w:t>
      </w:r>
      <w:r w:rsidR="00272F03" w:rsidRPr="00B4757A">
        <w:rPr>
          <w:rFonts w:ascii="Times New Roman" w:hAnsi="Times New Roman" w:cs="Times New Roman"/>
          <w:sz w:val="24"/>
          <w:szCs w:val="24"/>
          <w:lang w:val="en-GB"/>
        </w:rPr>
        <w:t xml:space="preserve">play a role in the endorsement of </w:t>
      </w:r>
      <w:r w:rsidR="00D57248" w:rsidRPr="00B4757A">
        <w:rPr>
          <w:rFonts w:ascii="Times New Roman" w:hAnsi="Times New Roman" w:cs="Times New Roman"/>
          <w:sz w:val="24"/>
          <w:szCs w:val="24"/>
          <w:lang w:val="en-GB"/>
        </w:rPr>
        <w:t>SGS</w:t>
      </w:r>
      <w:r w:rsidR="00272F03" w:rsidRPr="00B4757A">
        <w:rPr>
          <w:rFonts w:ascii="Times New Roman" w:hAnsi="Times New Roman" w:cs="Times New Roman"/>
          <w:sz w:val="24"/>
          <w:szCs w:val="24"/>
          <w:lang w:val="en-GB"/>
        </w:rPr>
        <w:t xml:space="preserve"> and </w:t>
      </w:r>
      <w:r w:rsidR="00D57248" w:rsidRPr="00B4757A">
        <w:rPr>
          <w:rFonts w:ascii="Times New Roman" w:hAnsi="Times New Roman" w:cs="Times New Roman"/>
          <w:sz w:val="24"/>
          <w:szCs w:val="24"/>
          <w:lang w:val="en-GB"/>
        </w:rPr>
        <w:t>SO</w:t>
      </w:r>
      <w:r w:rsidR="00272F03"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w:t>
      </w:r>
      <w:r w:rsidR="00272F03" w:rsidRPr="00B4757A">
        <w:rPr>
          <w:rFonts w:ascii="Times New Roman" w:hAnsi="Times New Roman" w:cs="Times New Roman"/>
          <w:bCs/>
          <w:sz w:val="24"/>
          <w:szCs w:val="24"/>
          <w:lang w:val="en-GB"/>
        </w:rPr>
        <w:t xml:space="preserve">Urban music was consistently related to higher </w:t>
      </w:r>
      <w:r w:rsidR="00045580" w:rsidRPr="00B4757A">
        <w:rPr>
          <w:rFonts w:ascii="Times New Roman" w:hAnsi="Times New Roman" w:cs="Times New Roman"/>
          <w:bCs/>
          <w:sz w:val="24"/>
          <w:szCs w:val="24"/>
          <w:lang w:val="en-GB"/>
        </w:rPr>
        <w:t>SGS</w:t>
      </w:r>
      <w:r w:rsidR="00272F03" w:rsidRPr="00B4757A">
        <w:rPr>
          <w:rFonts w:ascii="Times New Roman" w:hAnsi="Times New Roman" w:cs="Times New Roman"/>
          <w:bCs/>
          <w:sz w:val="24"/>
          <w:szCs w:val="24"/>
          <w:lang w:val="en-GB"/>
        </w:rPr>
        <w:t xml:space="preserve"> and </w:t>
      </w:r>
      <w:r w:rsidR="00045580" w:rsidRPr="00B4757A">
        <w:rPr>
          <w:rFonts w:ascii="Times New Roman" w:hAnsi="Times New Roman" w:cs="Times New Roman"/>
          <w:bCs/>
          <w:sz w:val="24"/>
          <w:szCs w:val="24"/>
          <w:lang w:val="en-GB"/>
        </w:rPr>
        <w:t>SO</w:t>
      </w:r>
      <w:r w:rsidR="00B760DC" w:rsidRPr="00B4757A">
        <w:rPr>
          <w:rFonts w:ascii="Times New Roman" w:hAnsi="Times New Roman" w:cs="Times New Roman"/>
          <w:bCs/>
          <w:sz w:val="24"/>
          <w:szCs w:val="24"/>
          <w:lang w:val="en-GB"/>
        </w:rPr>
        <w:t>girls</w:t>
      </w:r>
      <w:r w:rsidR="00272F03" w:rsidRPr="00B4757A">
        <w:rPr>
          <w:rFonts w:ascii="Times New Roman" w:hAnsi="Times New Roman" w:cs="Times New Roman"/>
          <w:sz w:val="24"/>
          <w:szCs w:val="24"/>
          <w:lang w:val="en-GB"/>
        </w:rPr>
        <w:t>.</w:t>
      </w:r>
      <w:r w:rsidR="00763835" w:rsidRPr="00B4757A">
        <w:rPr>
          <w:rFonts w:ascii="Times New Roman" w:hAnsi="Times New Roman" w:cs="Times New Roman"/>
          <w:sz w:val="24"/>
          <w:szCs w:val="24"/>
          <w:lang w:val="en-GB"/>
        </w:rPr>
        <w:t xml:space="preserve"> Youth who prefer urban music, hold stereotypes </w:t>
      </w:r>
      <w:r w:rsidR="00427971" w:rsidRPr="00B4757A">
        <w:rPr>
          <w:rFonts w:ascii="Times New Roman" w:hAnsi="Times New Roman" w:cs="Times New Roman"/>
          <w:sz w:val="24"/>
          <w:szCs w:val="24"/>
          <w:lang w:val="en-GB"/>
        </w:rPr>
        <w:t>thinking that:</w:t>
      </w:r>
      <w:r w:rsidR="00763835" w:rsidRPr="00B4757A">
        <w:rPr>
          <w:rFonts w:ascii="Times New Roman" w:hAnsi="Times New Roman" w:cs="Times New Roman"/>
          <w:sz w:val="24"/>
          <w:szCs w:val="24"/>
          <w:lang w:val="en-GB"/>
        </w:rPr>
        <w:t xml:space="preserve"> </w:t>
      </w:r>
      <w:r w:rsidR="00427971" w:rsidRPr="00B4757A">
        <w:rPr>
          <w:rFonts w:ascii="Times New Roman" w:hAnsi="Times New Roman" w:cs="Times New Roman"/>
          <w:sz w:val="24"/>
          <w:szCs w:val="24"/>
          <w:lang w:val="en-GB"/>
        </w:rPr>
        <w:t xml:space="preserve">boys are sex-driven, </w:t>
      </w:r>
      <w:r w:rsidR="00763835" w:rsidRPr="00B4757A">
        <w:rPr>
          <w:rFonts w:ascii="Times New Roman" w:hAnsi="Times New Roman" w:cs="Times New Roman"/>
          <w:sz w:val="24"/>
          <w:szCs w:val="24"/>
          <w:lang w:val="en-GB"/>
        </w:rPr>
        <w:t>boys are</w:t>
      </w:r>
      <w:r w:rsidR="00427971" w:rsidRPr="00B4757A">
        <w:rPr>
          <w:rFonts w:ascii="Times New Roman" w:hAnsi="Times New Roman" w:cs="Times New Roman"/>
          <w:sz w:val="24"/>
          <w:szCs w:val="24"/>
          <w:lang w:val="en-GB"/>
        </w:rPr>
        <w:t xml:space="preserve"> into sexy girls, </w:t>
      </w:r>
      <w:r w:rsidR="00763835" w:rsidRPr="00B4757A">
        <w:rPr>
          <w:rFonts w:ascii="Times New Roman" w:hAnsi="Times New Roman" w:cs="Times New Roman"/>
          <w:sz w:val="24"/>
          <w:szCs w:val="24"/>
          <w:lang w:val="en-GB"/>
        </w:rPr>
        <w:t>boy</w:t>
      </w:r>
      <w:r w:rsidR="00427971" w:rsidRPr="00B4757A">
        <w:rPr>
          <w:rFonts w:ascii="Times New Roman" w:hAnsi="Times New Roman" w:cs="Times New Roman"/>
          <w:sz w:val="24"/>
          <w:szCs w:val="24"/>
          <w:lang w:val="en-GB"/>
        </w:rPr>
        <w:t>s are</w:t>
      </w:r>
      <w:r w:rsidR="00763835" w:rsidRPr="00B4757A">
        <w:rPr>
          <w:rFonts w:ascii="Times New Roman" w:hAnsi="Times New Roman" w:cs="Times New Roman"/>
          <w:sz w:val="24"/>
          <w:szCs w:val="24"/>
          <w:lang w:val="en-GB"/>
        </w:rPr>
        <w:t xml:space="preserve"> supposed to seduce </w:t>
      </w:r>
      <w:r w:rsidR="00427971" w:rsidRPr="00B4757A">
        <w:rPr>
          <w:rFonts w:ascii="Times New Roman" w:hAnsi="Times New Roman" w:cs="Times New Roman"/>
          <w:sz w:val="24"/>
          <w:szCs w:val="24"/>
          <w:lang w:val="en-GB"/>
        </w:rPr>
        <w:t>girls,</w:t>
      </w:r>
      <w:r w:rsidR="00763835" w:rsidRPr="00B4757A">
        <w:rPr>
          <w:rFonts w:ascii="Times New Roman" w:hAnsi="Times New Roman" w:cs="Times New Roman"/>
          <w:sz w:val="24"/>
          <w:szCs w:val="24"/>
          <w:lang w:val="en-GB"/>
        </w:rPr>
        <w:t xml:space="preserve"> and all boys want is sex.</w:t>
      </w:r>
      <w:r w:rsidR="00272F03" w:rsidRPr="00B4757A">
        <w:rPr>
          <w:rFonts w:ascii="Times New Roman" w:hAnsi="Times New Roman" w:cs="Times New Roman"/>
          <w:sz w:val="24"/>
          <w:szCs w:val="24"/>
          <w:lang w:val="en-GB"/>
        </w:rPr>
        <w:t xml:space="preserve"> </w:t>
      </w:r>
      <w:r w:rsidR="00763835" w:rsidRPr="00B4757A">
        <w:rPr>
          <w:rFonts w:ascii="Times New Roman" w:hAnsi="Times New Roman" w:cs="Times New Roman"/>
          <w:sz w:val="24"/>
          <w:szCs w:val="24"/>
          <w:lang w:val="en-GB"/>
        </w:rPr>
        <w:t>Also e</w:t>
      </w:r>
      <w:r w:rsidR="00B760DC" w:rsidRPr="00B4757A">
        <w:rPr>
          <w:rFonts w:ascii="Times New Roman" w:hAnsi="Times New Roman" w:cs="Times New Roman"/>
          <w:sz w:val="24"/>
          <w:szCs w:val="24"/>
          <w:lang w:val="en-GB"/>
        </w:rPr>
        <w:t xml:space="preserve">lectronic music was associated with higher </w:t>
      </w:r>
      <w:r w:rsidR="00045580" w:rsidRPr="00B4757A">
        <w:rPr>
          <w:rFonts w:ascii="Times New Roman" w:hAnsi="Times New Roman" w:cs="Times New Roman"/>
          <w:sz w:val="24"/>
          <w:szCs w:val="24"/>
          <w:lang w:val="en-GB"/>
        </w:rPr>
        <w:t>SGS</w:t>
      </w:r>
      <w:r w:rsidR="00B760DC" w:rsidRPr="00B4757A">
        <w:rPr>
          <w:rFonts w:ascii="Times New Roman" w:hAnsi="Times New Roman" w:cs="Times New Roman"/>
          <w:sz w:val="24"/>
          <w:szCs w:val="24"/>
          <w:lang w:val="en-GB"/>
        </w:rPr>
        <w:t xml:space="preserve"> and </w:t>
      </w:r>
      <w:r w:rsidR="00045580" w:rsidRPr="00B4757A">
        <w:rPr>
          <w:rFonts w:ascii="Times New Roman" w:hAnsi="Times New Roman" w:cs="Times New Roman"/>
          <w:sz w:val="24"/>
          <w:szCs w:val="24"/>
          <w:lang w:val="en-GB"/>
        </w:rPr>
        <w:t>SO</w:t>
      </w:r>
      <w:r w:rsidR="00B760DC" w:rsidRPr="00B4757A">
        <w:rPr>
          <w:rFonts w:ascii="Times New Roman" w:hAnsi="Times New Roman" w:cs="Times New Roman"/>
          <w:sz w:val="24"/>
          <w:szCs w:val="24"/>
          <w:lang w:val="en-GB"/>
        </w:rPr>
        <w:t xml:space="preserve">boys. </w:t>
      </w:r>
      <w:r w:rsidRPr="00B4757A">
        <w:rPr>
          <w:rFonts w:ascii="Times New Roman" w:hAnsi="Times New Roman" w:cs="Times New Roman"/>
          <w:sz w:val="24"/>
          <w:szCs w:val="24"/>
          <w:lang w:val="en-GB"/>
        </w:rPr>
        <w:t xml:space="preserve">Overall, </w:t>
      </w:r>
      <w:r w:rsidR="00272F03" w:rsidRPr="00B4757A">
        <w:rPr>
          <w:rFonts w:ascii="Times New Roman" w:hAnsi="Times New Roman" w:cs="Times New Roman"/>
          <w:sz w:val="24"/>
          <w:szCs w:val="24"/>
          <w:lang w:val="en-GB"/>
        </w:rPr>
        <w:t>results showed no significant differences</w:t>
      </w:r>
      <w:r w:rsidRPr="00B4757A">
        <w:rPr>
          <w:rFonts w:ascii="Times New Roman" w:hAnsi="Times New Roman" w:cs="Times New Roman"/>
          <w:sz w:val="24"/>
          <w:szCs w:val="24"/>
          <w:lang w:val="en-GB"/>
        </w:rPr>
        <w:t xml:space="preserve"> between boys and girls.</w:t>
      </w:r>
      <w:r w:rsidR="00427971" w:rsidRPr="00B4757A">
        <w:rPr>
          <w:rFonts w:ascii="Times New Roman" w:hAnsi="Times New Roman" w:cs="Times New Roman"/>
          <w:sz w:val="24"/>
          <w:szCs w:val="24"/>
          <w:lang w:val="en-GB"/>
        </w:rPr>
        <w:t xml:space="preserve"> </w:t>
      </w:r>
      <w:r w:rsidR="00272F03" w:rsidRPr="00B4757A">
        <w:rPr>
          <w:rFonts w:ascii="Times New Roman" w:hAnsi="Times New Roman" w:cs="Times New Roman"/>
          <w:sz w:val="24"/>
          <w:szCs w:val="24"/>
          <w:lang w:val="en-GB"/>
        </w:rPr>
        <w:t xml:space="preserve">Confirming the </w:t>
      </w:r>
      <w:r w:rsidRPr="00B4757A">
        <w:rPr>
          <w:rFonts w:ascii="Times New Roman" w:hAnsi="Times New Roman" w:cs="Times New Roman"/>
          <w:sz w:val="24"/>
          <w:szCs w:val="24"/>
          <w:lang w:val="en-GB"/>
        </w:rPr>
        <w:t>expectations</w:t>
      </w:r>
      <w:r w:rsidRPr="00B4757A">
        <w:rPr>
          <w:rFonts w:ascii="Times New Roman" w:hAnsi="Times New Roman" w:cs="Times New Roman"/>
          <w:color w:val="000000" w:themeColor="text1"/>
          <w:sz w:val="24"/>
          <w:szCs w:val="24"/>
          <w:lang w:val="en-GB"/>
        </w:rPr>
        <w:t>, religion</w:t>
      </w:r>
      <w:r w:rsidR="00E628DD" w:rsidRPr="00B4757A">
        <w:rPr>
          <w:rFonts w:ascii="Times New Roman" w:hAnsi="Times New Roman" w:cs="Times New Roman"/>
          <w:color w:val="000000" w:themeColor="text1"/>
          <w:sz w:val="24"/>
          <w:szCs w:val="24"/>
          <w:lang w:val="en-GB"/>
        </w:rPr>
        <w:t xml:space="preserve"> did</w:t>
      </w:r>
      <w:r w:rsidR="004F6B53" w:rsidRPr="00B4757A">
        <w:rPr>
          <w:rFonts w:ascii="Times New Roman" w:hAnsi="Times New Roman" w:cs="Times New Roman"/>
          <w:color w:val="000000" w:themeColor="text1"/>
          <w:sz w:val="24"/>
          <w:szCs w:val="24"/>
          <w:lang w:val="en-GB"/>
        </w:rPr>
        <w:t xml:space="preserve"> interact </w:t>
      </w:r>
      <w:r w:rsidRPr="00B4757A">
        <w:rPr>
          <w:rFonts w:ascii="Times New Roman" w:hAnsi="Times New Roman" w:cs="Times New Roman"/>
          <w:color w:val="000000" w:themeColor="text1"/>
          <w:sz w:val="24"/>
          <w:szCs w:val="24"/>
          <w:lang w:val="en-GB"/>
        </w:rPr>
        <w:t>within some associati</w:t>
      </w:r>
      <w:r w:rsidR="000D2324" w:rsidRPr="00B4757A">
        <w:rPr>
          <w:rFonts w:ascii="Times New Roman" w:hAnsi="Times New Roman" w:cs="Times New Roman"/>
          <w:color w:val="000000" w:themeColor="text1"/>
          <w:sz w:val="24"/>
          <w:szCs w:val="24"/>
          <w:lang w:val="en-GB"/>
        </w:rPr>
        <w:t>ons of SGS and SO and seem</w:t>
      </w:r>
      <w:r w:rsidR="00272F03" w:rsidRPr="00B4757A">
        <w:rPr>
          <w:rFonts w:ascii="Times New Roman" w:hAnsi="Times New Roman" w:cs="Times New Roman"/>
          <w:color w:val="000000" w:themeColor="text1"/>
          <w:sz w:val="24"/>
          <w:szCs w:val="24"/>
          <w:lang w:val="en-GB"/>
        </w:rPr>
        <w:t>ed</w:t>
      </w:r>
      <w:r w:rsidR="000D2324" w:rsidRPr="00B4757A">
        <w:rPr>
          <w:rFonts w:ascii="Times New Roman" w:hAnsi="Times New Roman" w:cs="Times New Roman"/>
          <w:color w:val="000000" w:themeColor="text1"/>
          <w:sz w:val="24"/>
          <w:szCs w:val="24"/>
          <w:lang w:val="en-GB"/>
        </w:rPr>
        <w:t xml:space="preserve"> to buffer the relation between electronic music and SGS</w:t>
      </w:r>
      <w:r w:rsidR="004F6B53" w:rsidRPr="00B4757A">
        <w:rPr>
          <w:rFonts w:ascii="Times New Roman" w:hAnsi="Times New Roman" w:cs="Times New Roman"/>
          <w:color w:val="000000" w:themeColor="text1"/>
          <w:sz w:val="24"/>
          <w:szCs w:val="24"/>
          <w:lang w:val="en-GB"/>
        </w:rPr>
        <w:t xml:space="preserve">. </w:t>
      </w:r>
    </w:p>
    <w:p w14:paraId="1161E29F" w14:textId="77777777" w:rsidR="00302240" w:rsidRPr="00B4757A" w:rsidRDefault="00302240" w:rsidP="00857476">
      <w:pPr>
        <w:spacing w:line="360" w:lineRule="auto"/>
        <w:jc w:val="both"/>
        <w:rPr>
          <w:rFonts w:ascii="Times New Roman" w:hAnsi="Times New Roman" w:cs="Times New Roman"/>
          <w:sz w:val="24"/>
          <w:szCs w:val="24"/>
          <w:lang w:val="en-GB"/>
        </w:rPr>
      </w:pPr>
      <w:r w:rsidRPr="00B4757A">
        <w:rPr>
          <w:rFonts w:ascii="Times New Roman" w:hAnsi="Times New Roman" w:cs="Times New Roman"/>
          <w:b/>
          <w:color w:val="000000" w:themeColor="text1"/>
          <w:sz w:val="24"/>
          <w:szCs w:val="24"/>
          <w:lang w:val="en-GB"/>
        </w:rPr>
        <w:t xml:space="preserve">Music Preferences Indicating SGS and SO </w:t>
      </w:r>
    </w:p>
    <w:p w14:paraId="5C1DE4F5" w14:textId="4CCBCEC2" w:rsidR="00045580" w:rsidRPr="00B4757A" w:rsidRDefault="00302240" w:rsidP="00857476">
      <w:pPr>
        <w:spacing w:after="0" w:line="360" w:lineRule="auto"/>
        <w:ind w:firstLine="709"/>
        <w:jc w:val="both"/>
        <w:rPr>
          <w:rFonts w:ascii="Times New Roman" w:hAnsi="Times New Roman" w:cs="Times New Roman"/>
          <w:sz w:val="24"/>
          <w:szCs w:val="24"/>
          <w:lang w:val="en-GB"/>
        </w:rPr>
      </w:pPr>
      <w:r w:rsidRPr="00B4757A">
        <w:rPr>
          <w:rFonts w:ascii="Times New Roman" w:hAnsi="Times New Roman" w:cs="Times New Roman"/>
          <w:sz w:val="24"/>
          <w:szCs w:val="24"/>
          <w:lang w:val="en-GB"/>
        </w:rPr>
        <w:t>The results of the correlational and regression analyses show</w:t>
      </w:r>
      <w:r w:rsidR="00272F03" w:rsidRPr="00B4757A">
        <w:rPr>
          <w:rFonts w:ascii="Times New Roman" w:hAnsi="Times New Roman" w:cs="Times New Roman"/>
          <w:sz w:val="24"/>
          <w:szCs w:val="24"/>
          <w:lang w:val="en-GB"/>
        </w:rPr>
        <w:t>ed</w:t>
      </w:r>
      <w:r w:rsidRPr="00B4757A">
        <w:rPr>
          <w:rFonts w:ascii="Times New Roman" w:hAnsi="Times New Roman" w:cs="Times New Roman"/>
          <w:sz w:val="24"/>
          <w:szCs w:val="24"/>
          <w:lang w:val="en-GB"/>
        </w:rPr>
        <w:t xml:space="preserve"> that</w:t>
      </w:r>
      <w:r w:rsidR="004F6B53" w:rsidRPr="00B4757A">
        <w:rPr>
          <w:rFonts w:ascii="Times New Roman" w:hAnsi="Times New Roman" w:cs="Times New Roman"/>
          <w:sz w:val="24"/>
          <w:szCs w:val="24"/>
          <w:lang w:val="en-GB"/>
        </w:rPr>
        <w:t xml:space="preserve"> particularly a preference for u</w:t>
      </w:r>
      <w:r w:rsidRPr="00B4757A">
        <w:rPr>
          <w:rFonts w:ascii="Times New Roman" w:hAnsi="Times New Roman" w:cs="Times New Roman"/>
          <w:sz w:val="24"/>
          <w:szCs w:val="24"/>
          <w:lang w:val="en-GB"/>
        </w:rPr>
        <w:t xml:space="preserve">rban music is related to stronger </w:t>
      </w:r>
      <w:r w:rsidR="00427971" w:rsidRPr="00B4757A">
        <w:rPr>
          <w:rFonts w:ascii="Times New Roman" w:hAnsi="Times New Roman" w:cs="Times New Roman"/>
          <w:sz w:val="24"/>
          <w:szCs w:val="24"/>
          <w:lang w:val="en-GB"/>
        </w:rPr>
        <w:t xml:space="preserve">SGS and SOgirls, which supports </w:t>
      </w:r>
      <w:r w:rsidRPr="00B4757A">
        <w:rPr>
          <w:rFonts w:ascii="Times New Roman" w:hAnsi="Times New Roman" w:cs="Times New Roman"/>
          <w:sz w:val="24"/>
          <w:szCs w:val="24"/>
          <w:lang w:val="en-GB"/>
        </w:rPr>
        <w:t xml:space="preserve">the theory that music genres </w:t>
      </w:r>
      <w:r w:rsidR="00427971" w:rsidRPr="00B4757A">
        <w:rPr>
          <w:rFonts w:ascii="Times New Roman" w:hAnsi="Times New Roman" w:cs="Times New Roman"/>
          <w:sz w:val="24"/>
          <w:szCs w:val="24"/>
          <w:lang w:val="en-GB"/>
        </w:rPr>
        <w:t>with</w:t>
      </w:r>
      <w:r w:rsidRPr="00B4757A">
        <w:rPr>
          <w:rFonts w:ascii="Times New Roman" w:hAnsi="Times New Roman" w:cs="Times New Roman"/>
          <w:sz w:val="24"/>
          <w:szCs w:val="24"/>
          <w:lang w:val="en-GB"/>
        </w:rPr>
        <w:t xml:space="preserve"> more messages about gender roles and </w:t>
      </w:r>
      <w:r w:rsidR="00045580"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 xml:space="preserve"> relate</w:t>
      </w:r>
      <w:r w:rsidR="00427971"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lang w:val="en-GB"/>
        </w:rPr>
        <w:t xml:space="preserve">more strongly with </w:t>
      </w:r>
      <w:r w:rsidR="00045580" w:rsidRPr="00B4757A">
        <w:rPr>
          <w:rFonts w:ascii="Times New Roman" w:hAnsi="Times New Roman" w:cs="Times New Roman"/>
          <w:sz w:val="24"/>
          <w:szCs w:val="24"/>
          <w:lang w:val="en-GB"/>
        </w:rPr>
        <w:t>SGS</w:t>
      </w:r>
      <w:r w:rsidRPr="00B4757A">
        <w:rPr>
          <w:rFonts w:ascii="Times New Roman" w:hAnsi="Times New Roman" w:cs="Times New Roman"/>
          <w:sz w:val="24"/>
          <w:szCs w:val="24"/>
          <w:lang w:val="en-GB"/>
        </w:rPr>
        <w:t xml:space="preserve"> and </w:t>
      </w:r>
      <w:r w:rsidR="00045580" w:rsidRPr="00B4757A">
        <w:rPr>
          <w:rFonts w:ascii="Times New Roman" w:hAnsi="Times New Roman" w:cs="Times New Roman"/>
          <w:sz w:val="24"/>
          <w:szCs w:val="24"/>
          <w:lang w:val="en-GB"/>
        </w:rPr>
        <w:t>SO</w:t>
      </w:r>
      <w:r w:rsidRPr="00B4757A">
        <w:rPr>
          <w:rFonts w:ascii="Times New Roman" w:hAnsi="Times New Roman" w:cs="Times New Roman"/>
          <w:sz w:val="24"/>
          <w:szCs w:val="24"/>
          <w:lang w:val="en-GB"/>
        </w:rPr>
        <w:t xml:space="preserve"> (Ter Bogt et al., 2010). </w:t>
      </w:r>
      <w:r w:rsidR="004F6B53" w:rsidRPr="00B4757A">
        <w:rPr>
          <w:rFonts w:ascii="Times New Roman" w:hAnsi="Times New Roman" w:cs="Times New Roman"/>
          <w:sz w:val="24"/>
          <w:szCs w:val="24"/>
          <w:lang w:val="en-GB"/>
        </w:rPr>
        <w:t>However, in contrast to what was expected, pop music was not consistently ass</w:t>
      </w:r>
      <w:r w:rsidR="00B760DC" w:rsidRPr="00B4757A">
        <w:rPr>
          <w:rFonts w:ascii="Times New Roman" w:hAnsi="Times New Roman" w:cs="Times New Roman"/>
          <w:sz w:val="24"/>
          <w:szCs w:val="24"/>
          <w:lang w:val="en-GB"/>
        </w:rPr>
        <w:t xml:space="preserve">ociated with higher SGS and SO. </w:t>
      </w:r>
      <w:r w:rsidR="00045580" w:rsidRPr="00B4757A">
        <w:rPr>
          <w:rFonts w:ascii="Times New Roman" w:hAnsi="Times New Roman" w:cs="Times New Roman"/>
          <w:sz w:val="24"/>
          <w:szCs w:val="24"/>
          <w:lang w:val="en-GB"/>
        </w:rPr>
        <w:t xml:space="preserve">It did not come as a surprise that electronic music was related to SGS and SOboys because the literature has shown that </w:t>
      </w:r>
      <w:r w:rsidR="00583424" w:rsidRPr="00B4757A">
        <w:rPr>
          <w:rFonts w:ascii="Times New Roman" w:hAnsi="Times New Roman" w:cs="Times New Roman"/>
          <w:sz w:val="24"/>
          <w:szCs w:val="24"/>
          <w:lang w:val="en-GB"/>
        </w:rPr>
        <w:t>the electronic music is</w:t>
      </w:r>
      <w:r w:rsidR="00045580" w:rsidRPr="00B4757A">
        <w:rPr>
          <w:rFonts w:ascii="Times New Roman" w:hAnsi="Times New Roman" w:cs="Times New Roman"/>
          <w:sz w:val="24"/>
          <w:szCs w:val="24"/>
          <w:lang w:val="en-GB"/>
        </w:rPr>
        <w:t xml:space="preserve"> </w:t>
      </w:r>
      <w:r w:rsidR="001B08D6" w:rsidRPr="00B4757A">
        <w:rPr>
          <w:rFonts w:ascii="Times New Roman" w:hAnsi="Times New Roman" w:cs="Times New Roman"/>
          <w:sz w:val="24"/>
          <w:szCs w:val="24"/>
          <w:lang w:val="en-GB"/>
        </w:rPr>
        <w:t>related to</w:t>
      </w:r>
      <w:r w:rsidR="00DF52B2" w:rsidRPr="00B4757A">
        <w:rPr>
          <w:rFonts w:ascii="Times New Roman" w:hAnsi="Times New Roman" w:cs="Times New Roman"/>
          <w:sz w:val="24"/>
          <w:szCs w:val="24"/>
          <w:lang w:val="en-GB"/>
        </w:rPr>
        <w:t xml:space="preserve"> a nightlife scene, </w:t>
      </w:r>
      <w:r w:rsidR="001B08D6" w:rsidRPr="00B4757A">
        <w:rPr>
          <w:rFonts w:ascii="Times New Roman" w:hAnsi="Times New Roman" w:cs="Times New Roman"/>
          <w:sz w:val="24"/>
          <w:szCs w:val="24"/>
          <w:lang w:val="en-GB"/>
        </w:rPr>
        <w:t>associated with</w:t>
      </w:r>
      <w:r w:rsidR="00045580" w:rsidRPr="00B4757A">
        <w:rPr>
          <w:rFonts w:ascii="Times New Roman" w:hAnsi="Times New Roman" w:cs="Times New Roman"/>
          <w:sz w:val="24"/>
          <w:szCs w:val="24"/>
          <w:lang w:val="en-GB"/>
        </w:rPr>
        <w:t xml:space="preserve"> sexism and unwanted sexual behavio</w:t>
      </w:r>
      <w:r w:rsidR="001B08D6" w:rsidRPr="00B4757A">
        <w:rPr>
          <w:rFonts w:ascii="Times New Roman" w:hAnsi="Times New Roman" w:cs="Times New Roman"/>
          <w:sz w:val="24"/>
          <w:szCs w:val="24"/>
          <w:lang w:val="en-GB"/>
        </w:rPr>
        <w:t>u</w:t>
      </w:r>
      <w:r w:rsidR="00045580" w:rsidRPr="00B4757A">
        <w:rPr>
          <w:rFonts w:ascii="Times New Roman" w:hAnsi="Times New Roman" w:cs="Times New Roman"/>
          <w:sz w:val="24"/>
          <w:szCs w:val="24"/>
          <w:lang w:val="en-GB"/>
        </w:rPr>
        <w:t>r</w:t>
      </w:r>
      <w:r w:rsidR="00DF52B2" w:rsidRPr="00B4757A">
        <w:rPr>
          <w:rFonts w:ascii="Times New Roman" w:hAnsi="Times New Roman" w:cs="Times New Roman"/>
          <w:sz w:val="24"/>
          <w:szCs w:val="24"/>
          <w:lang w:val="en-GB"/>
        </w:rPr>
        <w:t>, where it is often</w:t>
      </w:r>
      <w:r w:rsidR="00045580" w:rsidRPr="00B4757A">
        <w:rPr>
          <w:rFonts w:ascii="Times New Roman" w:hAnsi="Times New Roman" w:cs="Times New Roman"/>
          <w:sz w:val="24"/>
          <w:szCs w:val="24"/>
          <w:lang w:val="en-GB"/>
        </w:rPr>
        <w:t xml:space="preserve"> about looking sexy, dancing and flirting (</w:t>
      </w:r>
      <w:r w:rsidR="00DF52B2" w:rsidRPr="00B4757A">
        <w:rPr>
          <w:rFonts w:ascii="Times New Roman" w:hAnsi="Times New Roman" w:cs="Times New Roman"/>
          <w:sz w:val="24"/>
          <w:szCs w:val="24"/>
          <w:lang w:val="en-GB"/>
        </w:rPr>
        <w:t xml:space="preserve">Wiltsher, 2016; </w:t>
      </w:r>
      <w:r w:rsidR="00045580" w:rsidRPr="00B4757A">
        <w:rPr>
          <w:rFonts w:ascii="Times New Roman" w:hAnsi="Times New Roman" w:cs="Times New Roman"/>
          <w:sz w:val="24"/>
          <w:szCs w:val="24"/>
          <w:lang w:val="en-GB"/>
        </w:rPr>
        <w:t xml:space="preserve">Reynolds, </w:t>
      </w:r>
      <w:r w:rsidR="00277F08" w:rsidRPr="00B4757A">
        <w:rPr>
          <w:rFonts w:ascii="Times New Roman" w:hAnsi="Times New Roman" w:cs="Times New Roman"/>
          <w:sz w:val="24"/>
          <w:szCs w:val="24"/>
          <w:lang w:val="en-GB"/>
        </w:rPr>
        <w:t>2013</w:t>
      </w:r>
      <w:r w:rsidR="00045580" w:rsidRPr="00B4757A">
        <w:rPr>
          <w:rFonts w:ascii="Times New Roman" w:hAnsi="Times New Roman" w:cs="Times New Roman"/>
          <w:sz w:val="24"/>
          <w:szCs w:val="24"/>
          <w:lang w:val="en-GB"/>
        </w:rPr>
        <w:t xml:space="preserve">). </w:t>
      </w:r>
    </w:p>
    <w:p w14:paraId="3823F3FE" w14:textId="479AE742" w:rsidR="00B760DC" w:rsidRPr="00B4757A" w:rsidRDefault="002D4B20" w:rsidP="002D4B20">
      <w:pPr>
        <w:spacing w:after="0" w:line="360" w:lineRule="auto"/>
        <w:ind w:firstLine="708"/>
        <w:jc w:val="both"/>
        <w:rPr>
          <w:rFonts w:ascii="Times New Roman" w:hAnsi="Times New Roman" w:cs="Times New Roman"/>
          <w:sz w:val="24"/>
          <w:szCs w:val="24"/>
          <w:lang w:val="en-GB"/>
        </w:rPr>
      </w:pPr>
      <w:r w:rsidRPr="00B4757A">
        <w:rPr>
          <w:rFonts w:ascii="Times New Roman" w:hAnsi="Times New Roman" w:cs="Times New Roman"/>
          <w:sz w:val="24"/>
          <w:szCs w:val="24"/>
          <w:lang w:val="en-GB"/>
        </w:rPr>
        <w:t>The</w:t>
      </w:r>
      <w:r w:rsidR="001B08D6" w:rsidRPr="00B4757A">
        <w:rPr>
          <w:rFonts w:ascii="Times New Roman" w:hAnsi="Times New Roman" w:cs="Times New Roman"/>
          <w:sz w:val="24"/>
          <w:szCs w:val="24"/>
          <w:lang w:val="en-GB"/>
        </w:rPr>
        <w:t xml:space="preserve"> found</w:t>
      </w:r>
      <w:r w:rsidRPr="00B4757A">
        <w:rPr>
          <w:rFonts w:ascii="Times New Roman" w:hAnsi="Times New Roman" w:cs="Times New Roman"/>
          <w:sz w:val="24"/>
          <w:szCs w:val="24"/>
          <w:lang w:val="en-GB"/>
        </w:rPr>
        <w:t xml:space="preserve"> relation</w:t>
      </w:r>
      <w:r w:rsidR="00CA2936" w:rsidRPr="00B4757A">
        <w:rPr>
          <w:rFonts w:ascii="Times New Roman" w:hAnsi="Times New Roman" w:cs="Times New Roman"/>
          <w:sz w:val="24"/>
          <w:szCs w:val="24"/>
          <w:lang w:val="en-GB"/>
        </w:rPr>
        <w:t xml:space="preserve"> between urban music and positive endorsement of SGS and SO may be</w:t>
      </w:r>
      <w:r w:rsidRPr="00B4757A">
        <w:rPr>
          <w:rFonts w:ascii="Times New Roman" w:hAnsi="Times New Roman" w:cs="Times New Roman"/>
          <w:sz w:val="24"/>
          <w:szCs w:val="24"/>
          <w:lang w:val="en-GB"/>
        </w:rPr>
        <w:t xml:space="preserve"> explained by </w:t>
      </w:r>
      <w:r w:rsidR="00CA2936" w:rsidRPr="00B4757A">
        <w:rPr>
          <w:rFonts w:ascii="Times New Roman" w:hAnsi="Times New Roman" w:cs="Times New Roman"/>
          <w:sz w:val="24"/>
          <w:szCs w:val="24"/>
          <w:lang w:val="en-GB"/>
        </w:rPr>
        <w:t>c</w:t>
      </w:r>
      <w:r w:rsidR="00302240" w:rsidRPr="00B4757A">
        <w:rPr>
          <w:rFonts w:ascii="Times New Roman" w:hAnsi="Times New Roman" w:cs="Times New Roman"/>
          <w:sz w:val="24"/>
          <w:szCs w:val="24"/>
          <w:lang w:val="en-GB"/>
        </w:rPr>
        <w:t>ontent analytical research</w:t>
      </w:r>
      <w:r w:rsidR="00CA2936" w:rsidRPr="00B4757A">
        <w:rPr>
          <w:rFonts w:ascii="Times New Roman" w:hAnsi="Times New Roman" w:cs="Times New Roman"/>
          <w:sz w:val="24"/>
          <w:szCs w:val="24"/>
          <w:lang w:val="en-GB"/>
        </w:rPr>
        <w:t xml:space="preserve"> which</w:t>
      </w:r>
      <w:r w:rsidR="00302240" w:rsidRPr="00B4757A">
        <w:rPr>
          <w:rFonts w:ascii="Times New Roman" w:hAnsi="Times New Roman" w:cs="Times New Roman"/>
          <w:sz w:val="24"/>
          <w:szCs w:val="24"/>
          <w:lang w:val="en-GB"/>
        </w:rPr>
        <w:t xml:space="preserve"> showed that many R&amp;B and rap songs contain</w:t>
      </w:r>
      <w:r w:rsidR="00CA2936" w:rsidRPr="00B4757A">
        <w:rPr>
          <w:rFonts w:ascii="Times New Roman" w:hAnsi="Times New Roman" w:cs="Times New Roman"/>
          <w:sz w:val="24"/>
          <w:szCs w:val="24"/>
          <w:lang w:val="en-GB"/>
        </w:rPr>
        <w:t xml:space="preserve"> lyrics that refer to </w:t>
      </w:r>
      <w:r w:rsidR="00427971" w:rsidRPr="00B4757A">
        <w:rPr>
          <w:rFonts w:ascii="Times New Roman" w:hAnsi="Times New Roman" w:cs="Times New Roman"/>
          <w:sz w:val="24"/>
          <w:szCs w:val="24"/>
          <w:lang w:val="en-GB"/>
        </w:rPr>
        <w:t>SGS</w:t>
      </w:r>
      <w:r w:rsidR="00CA2936" w:rsidRPr="00B4757A">
        <w:rPr>
          <w:rFonts w:ascii="Times New Roman" w:hAnsi="Times New Roman" w:cs="Times New Roman"/>
          <w:sz w:val="24"/>
          <w:szCs w:val="24"/>
          <w:lang w:val="en-GB"/>
        </w:rPr>
        <w:t xml:space="preserve"> and </w:t>
      </w:r>
      <w:r w:rsidR="00427971" w:rsidRPr="00B4757A">
        <w:rPr>
          <w:rFonts w:ascii="Times New Roman" w:hAnsi="Times New Roman" w:cs="Times New Roman"/>
          <w:sz w:val="24"/>
          <w:szCs w:val="24"/>
          <w:lang w:val="en-GB"/>
        </w:rPr>
        <w:t>SO</w:t>
      </w:r>
      <w:r w:rsidR="00A75401" w:rsidRPr="00B4757A">
        <w:rPr>
          <w:rFonts w:ascii="Times New Roman" w:hAnsi="Times New Roman" w:cs="Times New Roman"/>
          <w:sz w:val="24"/>
          <w:szCs w:val="24"/>
          <w:lang w:val="en-GB"/>
        </w:rPr>
        <w:t xml:space="preserve"> </w:t>
      </w:r>
      <w:r w:rsidR="00E71122" w:rsidRPr="00B4757A">
        <w:rPr>
          <w:rFonts w:ascii="Times New Roman" w:hAnsi="Times New Roman" w:cs="Times New Roman"/>
          <w:sz w:val="24"/>
          <w:szCs w:val="24"/>
          <w:lang w:val="en-GB"/>
        </w:rPr>
        <w:t>(Wright and</w:t>
      </w:r>
      <w:r w:rsidR="00302240" w:rsidRPr="00B4757A">
        <w:rPr>
          <w:rFonts w:ascii="Times New Roman" w:hAnsi="Times New Roman" w:cs="Times New Roman"/>
          <w:sz w:val="24"/>
          <w:szCs w:val="24"/>
          <w:lang w:val="en-GB"/>
        </w:rPr>
        <w:t xml:space="preserve"> Rubin, 2017). </w:t>
      </w:r>
      <w:r w:rsidR="00CA2936" w:rsidRPr="00B4757A">
        <w:rPr>
          <w:rFonts w:ascii="Times New Roman" w:hAnsi="Times New Roman" w:cs="Times New Roman"/>
          <w:sz w:val="24"/>
          <w:szCs w:val="24"/>
          <w:lang w:val="en-GB"/>
        </w:rPr>
        <w:t>The</w:t>
      </w:r>
      <w:r w:rsidR="00302240" w:rsidRPr="00B4757A">
        <w:rPr>
          <w:rFonts w:ascii="Times New Roman" w:hAnsi="Times New Roman" w:cs="Times New Roman"/>
          <w:sz w:val="24"/>
          <w:szCs w:val="24"/>
          <w:lang w:val="en-GB"/>
        </w:rPr>
        <w:t xml:space="preserve"> sexual role of women in popular rap and hip-hop music video</w:t>
      </w:r>
      <w:r w:rsidRPr="00B4757A">
        <w:rPr>
          <w:rFonts w:ascii="Times New Roman" w:hAnsi="Times New Roman" w:cs="Times New Roman"/>
          <w:sz w:val="24"/>
          <w:szCs w:val="24"/>
          <w:lang w:val="en-GB"/>
        </w:rPr>
        <w:t>s is predominantly to please me</w:t>
      </w:r>
      <w:r w:rsidR="00427971" w:rsidRPr="00B4757A">
        <w:rPr>
          <w:rFonts w:ascii="Times New Roman" w:hAnsi="Times New Roman" w:cs="Times New Roman"/>
          <w:sz w:val="24"/>
          <w:szCs w:val="24"/>
          <w:lang w:val="en-GB"/>
        </w:rPr>
        <w:t>n</w:t>
      </w:r>
      <w:r w:rsidRPr="00B4757A">
        <w:rPr>
          <w:rFonts w:ascii="Times New Roman" w:hAnsi="Times New Roman" w:cs="Times New Roman"/>
          <w:sz w:val="24"/>
          <w:szCs w:val="24"/>
          <w:lang w:val="en-GB"/>
        </w:rPr>
        <w:t>, and</w:t>
      </w:r>
      <w:r w:rsidR="00302240" w:rsidRPr="00B4757A">
        <w:rPr>
          <w:rFonts w:ascii="Times New Roman" w:hAnsi="Times New Roman" w:cs="Times New Roman"/>
          <w:sz w:val="24"/>
          <w:szCs w:val="24"/>
          <w:lang w:val="en-GB"/>
        </w:rPr>
        <w:t xml:space="preserve"> research indicates that references to body objectification, gaze and attractiveness are more like</w:t>
      </w:r>
      <w:r w:rsidR="00CA2936" w:rsidRPr="00B4757A">
        <w:rPr>
          <w:rFonts w:ascii="Times New Roman" w:hAnsi="Times New Roman" w:cs="Times New Roman"/>
          <w:sz w:val="24"/>
          <w:szCs w:val="24"/>
          <w:lang w:val="en-GB"/>
        </w:rPr>
        <w:t>ly to take place in rap, R&amp;B and</w:t>
      </w:r>
      <w:r w:rsidR="004F6B53" w:rsidRPr="00B4757A">
        <w:rPr>
          <w:rFonts w:ascii="Times New Roman" w:hAnsi="Times New Roman" w:cs="Times New Roman"/>
          <w:sz w:val="24"/>
          <w:szCs w:val="24"/>
          <w:lang w:val="en-GB"/>
        </w:rPr>
        <w:t xml:space="preserve"> hip-h</w:t>
      </w:r>
      <w:r w:rsidR="00302240" w:rsidRPr="00B4757A">
        <w:rPr>
          <w:rFonts w:ascii="Times New Roman" w:hAnsi="Times New Roman" w:cs="Times New Roman"/>
          <w:sz w:val="24"/>
          <w:szCs w:val="24"/>
          <w:lang w:val="en-GB"/>
        </w:rPr>
        <w:t>op music than in other genres (</w:t>
      </w:r>
      <w:r w:rsidR="00E71122" w:rsidRPr="00B4757A">
        <w:rPr>
          <w:rFonts w:ascii="Times New Roman" w:hAnsi="Times New Roman" w:cs="Times New Roman"/>
          <w:sz w:val="24"/>
          <w:szCs w:val="24"/>
          <w:lang w:val="en-GB"/>
        </w:rPr>
        <w:t>Ward, Hansbrough, and</w:t>
      </w:r>
      <w:r w:rsidRPr="00B4757A">
        <w:rPr>
          <w:rFonts w:ascii="Times New Roman" w:hAnsi="Times New Roman" w:cs="Times New Roman"/>
          <w:sz w:val="24"/>
          <w:szCs w:val="24"/>
          <w:lang w:val="en-GB"/>
        </w:rPr>
        <w:t xml:space="preserve"> Walker, 2005; </w:t>
      </w:r>
      <w:r w:rsidR="00302240" w:rsidRPr="00B4757A">
        <w:rPr>
          <w:rFonts w:ascii="Times New Roman" w:hAnsi="Times New Roman" w:cs="Times New Roman"/>
          <w:sz w:val="24"/>
          <w:szCs w:val="24"/>
          <w:lang w:val="en-GB"/>
        </w:rPr>
        <w:t>Flynn et al., 2016</w:t>
      </w:r>
      <w:r w:rsidR="00241E14"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lang w:val="en-GB"/>
        </w:rPr>
        <w:t>These</w:t>
      </w:r>
      <w:r w:rsidR="001B08D6" w:rsidRPr="00B4757A">
        <w:rPr>
          <w:rFonts w:ascii="Times New Roman" w:hAnsi="Times New Roman" w:cs="Times New Roman"/>
          <w:sz w:val="24"/>
          <w:szCs w:val="24"/>
          <w:lang w:val="en-GB"/>
        </w:rPr>
        <w:t xml:space="preserve"> content analytical</w:t>
      </w:r>
      <w:r w:rsidRPr="00B4757A">
        <w:rPr>
          <w:rFonts w:ascii="Times New Roman" w:hAnsi="Times New Roman" w:cs="Times New Roman"/>
          <w:sz w:val="24"/>
          <w:szCs w:val="24"/>
          <w:lang w:val="en-GB"/>
        </w:rPr>
        <w:t xml:space="preserve"> studies</w:t>
      </w:r>
      <w:r w:rsidR="001B08D6"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lang w:val="en-GB"/>
        </w:rPr>
        <w:t xml:space="preserve">in combination with the found results </w:t>
      </w:r>
      <w:r w:rsidR="001B08D6" w:rsidRPr="00B4757A">
        <w:rPr>
          <w:rFonts w:ascii="Times New Roman" w:hAnsi="Times New Roman" w:cs="Times New Roman"/>
          <w:sz w:val="24"/>
          <w:szCs w:val="24"/>
          <w:lang w:val="en-GB"/>
        </w:rPr>
        <w:t xml:space="preserve">in this study </w:t>
      </w:r>
      <w:r w:rsidRPr="00B4757A">
        <w:rPr>
          <w:rFonts w:ascii="Times New Roman" w:hAnsi="Times New Roman" w:cs="Times New Roman"/>
          <w:sz w:val="24"/>
          <w:szCs w:val="24"/>
          <w:lang w:val="en-GB"/>
        </w:rPr>
        <w:t xml:space="preserve">about urban music, support the hypothesis that music genres with more messages about gender roles and </w:t>
      </w:r>
      <w:r w:rsidR="00427971" w:rsidRPr="00B4757A">
        <w:rPr>
          <w:rFonts w:ascii="Times New Roman" w:hAnsi="Times New Roman" w:cs="Times New Roman"/>
          <w:sz w:val="24"/>
          <w:szCs w:val="24"/>
          <w:lang w:val="en-GB"/>
        </w:rPr>
        <w:t>SO</w:t>
      </w:r>
      <w:r w:rsidR="001B08D6" w:rsidRPr="00B4757A">
        <w:rPr>
          <w:rFonts w:ascii="Times New Roman" w:hAnsi="Times New Roman" w:cs="Times New Roman"/>
          <w:sz w:val="24"/>
          <w:szCs w:val="24"/>
          <w:lang w:val="en-GB"/>
        </w:rPr>
        <w:t xml:space="preserve"> relate more strongly to </w:t>
      </w:r>
      <w:r w:rsidR="00427971" w:rsidRPr="00B4757A">
        <w:rPr>
          <w:rFonts w:ascii="Times New Roman" w:hAnsi="Times New Roman" w:cs="Times New Roman"/>
          <w:sz w:val="24"/>
          <w:szCs w:val="24"/>
          <w:lang w:val="en-GB"/>
        </w:rPr>
        <w:t>SGS and SOgirls.</w:t>
      </w:r>
      <w:r w:rsidRPr="00B4757A">
        <w:rPr>
          <w:rFonts w:ascii="Times New Roman" w:hAnsi="Times New Roman" w:cs="Times New Roman"/>
          <w:sz w:val="24"/>
          <w:szCs w:val="24"/>
          <w:lang w:val="en-GB"/>
        </w:rPr>
        <w:t xml:space="preserve"> </w:t>
      </w:r>
    </w:p>
    <w:p w14:paraId="4D252DF5" w14:textId="737ADEBC" w:rsidR="00302240" w:rsidRPr="00B4757A" w:rsidRDefault="00CA2936" w:rsidP="00857476">
      <w:pPr>
        <w:spacing w:line="360" w:lineRule="auto"/>
        <w:ind w:firstLine="708"/>
        <w:jc w:val="both"/>
        <w:rPr>
          <w:rFonts w:ascii="Times New Roman" w:hAnsi="Times New Roman" w:cs="Times New Roman"/>
          <w:color w:val="FF0000"/>
          <w:sz w:val="24"/>
          <w:szCs w:val="24"/>
          <w:lang w:val="en-GB"/>
        </w:rPr>
      </w:pPr>
      <w:r w:rsidRPr="00B4757A">
        <w:rPr>
          <w:rFonts w:ascii="Times New Roman" w:hAnsi="Times New Roman" w:cs="Times New Roman"/>
          <w:sz w:val="24"/>
          <w:szCs w:val="24"/>
          <w:lang w:val="en-GB"/>
        </w:rPr>
        <w:t xml:space="preserve">How </w:t>
      </w:r>
      <w:r w:rsidR="00302240" w:rsidRPr="00B4757A">
        <w:rPr>
          <w:rFonts w:ascii="Times New Roman" w:hAnsi="Times New Roman" w:cs="Times New Roman"/>
          <w:sz w:val="24"/>
          <w:szCs w:val="24"/>
          <w:lang w:val="en-GB"/>
        </w:rPr>
        <w:t>listening to sexual gender stereotypic music</w:t>
      </w:r>
      <w:r w:rsidR="005B462C" w:rsidRPr="00B4757A">
        <w:rPr>
          <w:rFonts w:ascii="Times New Roman" w:hAnsi="Times New Roman" w:cs="Times New Roman"/>
          <w:sz w:val="24"/>
          <w:szCs w:val="24"/>
          <w:lang w:val="en-GB"/>
        </w:rPr>
        <w:t xml:space="preserve"> is related to</w:t>
      </w:r>
      <w:r w:rsidR="00302240" w:rsidRPr="00B4757A">
        <w:rPr>
          <w:rFonts w:ascii="Times New Roman" w:hAnsi="Times New Roman" w:cs="Times New Roman"/>
          <w:sz w:val="24"/>
          <w:szCs w:val="24"/>
          <w:lang w:val="en-GB"/>
        </w:rPr>
        <w:t xml:space="preserve"> higher levels of </w:t>
      </w:r>
      <w:r w:rsidR="00427971" w:rsidRPr="00B4757A">
        <w:rPr>
          <w:rFonts w:ascii="Times New Roman" w:hAnsi="Times New Roman" w:cs="Times New Roman"/>
          <w:sz w:val="24"/>
          <w:szCs w:val="24"/>
          <w:lang w:val="en-GB"/>
        </w:rPr>
        <w:t xml:space="preserve">SGS and SO </w:t>
      </w:r>
      <w:r w:rsidRPr="00B4757A">
        <w:rPr>
          <w:rFonts w:ascii="Times New Roman" w:hAnsi="Times New Roman" w:cs="Times New Roman"/>
          <w:sz w:val="24"/>
          <w:szCs w:val="24"/>
          <w:lang w:val="en-GB"/>
        </w:rPr>
        <w:t xml:space="preserve">among youth may be explained by </w:t>
      </w:r>
      <w:r w:rsidR="00BA50A5" w:rsidRPr="00B4757A">
        <w:rPr>
          <w:rFonts w:ascii="Times New Roman" w:hAnsi="Times New Roman" w:cs="Times New Roman"/>
          <w:sz w:val="24"/>
          <w:szCs w:val="24"/>
          <w:lang w:val="en-GB"/>
        </w:rPr>
        <w:t>Bandura’s (1977</w:t>
      </w:r>
      <w:r w:rsidR="00302240" w:rsidRPr="00B4757A">
        <w:rPr>
          <w:rFonts w:ascii="Times New Roman" w:hAnsi="Times New Roman" w:cs="Times New Roman"/>
          <w:sz w:val="24"/>
          <w:szCs w:val="24"/>
          <w:lang w:val="en-GB"/>
        </w:rPr>
        <w:t xml:space="preserve">) social learning theory and the </w:t>
      </w:r>
      <w:r w:rsidR="00302240" w:rsidRPr="00B4757A">
        <w:rPr>
          <w:rFonts w:ascii="Times New Roman" w:hAnsi="Times New Roman" w:cs="Times New Roman"/>
          <w:sz w:val="24"/>
          <w:szCs w:val="24"/>
          <w:lang w:val="en-GB"/>
        </w:rPr>
        <w:lastRenderedPageBreak/>
        <w:t xml:space="preserve">cultivation theory. Young people might </w:t>
      </w:r>
      <w:r w:rsidR="005B462C" w:rsidRPr="00B4757A">
        <w:rPr>
          <w:rFonts w:ascii="Times New Roman" w:hAnsi="Times New Roman" w:cs="Times New Roman"/>
          <w:sz w:val="24"/>
          <w:szCs w:val="24"/>
          <w:lang w:val="en-GB"/>
        </w:rPr>
        <w:t xml:space="preserve">be influenced by </w:t>
      </w:r>
      <w:r w:rsidR="00302240" w:rsidRPr="00B4757A">
        <w:rPr>
          <w:rFonts w:ascii="Times New Roman" w:hAnsi="Times New Roman" w:cs="Times New Roman"/>
          <w:sz w:val="24"/>
          <w:szCs w:val="24"/>
          <w:lang w:val="en-GB"/>
        </w:rPr>
        <w:t>behaviours and beliefs from people th</w:t>
      </w:r>
      <w:r w:rsidR="000D2324" w:rsidRPr="00B4757A">
        <w:rPr>
          <w:rFonts w:ascii="Times New Roman" w:hAnsi="Times New Roman" w:cs="Times New Roman"/>
          <w:sz w:val="24"/>
          <w:szCs w:val="24"/>
          <w:lang w:val="en-GB"/>
        </w:rPr>
        <w:t>ey find attractive or powerful and therefore, perhaps</w:t>
      </w:r>
      <w:r w:rsidR="00302240" w:rsidRPr="00B4757A">
        <w:rPr>
          <w:rFonts w:ascii="Times New Roman" w:hAnsi="Times New Roman" w:cs="Times New Roman"/>
          <w:sz w:val="24"/>
          <w:szCs w:val="24"/>
          <w:lang w:val="en-GB"/>
        </w:rPr>
        <w:t xml:space="preserve"> </w:t>
      </w:r>
      <w:r w:rsidRPr="00B4757A">
        <w:rPr>
          <w:rFonts w:ascii="Times New Roman" w:hAnsi="Times New Roman" w:cs="Times New Roman"/>
          <w:sz w:val="24"/>
          <w:szCs w:val="24"/>
          <w:lang w:val="en-GB"/>
        </w:rPr>
        <w:t xml:space="preserve">take up on </w:t>
      </w:r>
      <w:r w:rsidR="00302240" w:rsidRPr="00B4757A">
        <w:rPr>
          <w:rFonts w:ascii="Times New Roman" w:hAnsi="Times New Roman" w:cs="Times New Roman"/>
          <w:sz w:val="24"/>
          <w:szCs w:val="24"/>
          <w:lang w:val="en-GB"/>
        </w:rPr>
        <w:t xml:space="preserve">sexual gender stereotypic beliefs found in music lyrics of </w:t>
      </w:r>
      <w:r w:rsidR="000D2324" w:rsidRPr="00B4757A">
        <w:rPr>
          <w:rFonts w:ascii="Times New Roman" w:hAnsi="Times New Roman" w:cs="Times New Roman"/>
          <w:sz w:val="24"/>
          <w:szCs w:val="24"/>
          <w:lang w:val="en-GB"/>
        </w:rPr>
        <w:t>music genres they adore</w:t>
      </w:r>
      <w:r w:rsidR="00302240" w:rsidRPr="00B4757A">
        <w:rPr>
          <w:rFonts w:ascii="Times New Roman" w:hAnsi="Times New Roman" w:cs="Times New Roman"/>
          <w:sz w:val="24"/>
          <w:szCs w:val="24"/>
          <w:lang w:val="en-GB"/>
        </w:rPr>
        <w:t>. Furthermore, as cultivation theory explains (Ward, 2003), youth might</w:t>
      </w:r>
      <w:r w:rsidRPr="00B4757A">
        <w:rPr>
          <w:rFonts w:ascii="Times New Roman" w:hAnsi="Times New Roman" w:cs="Times New Roman"/>
          <w:sz w:val="24"/>
          <w:szCs w:val="24"/>
          <w:lang w:val="en-GB"/>
        </w:rPr>
        <w:t xml:space="preserve"> construct their beliefs on </w:t>
      </w:r>
      <w:r w:rsidR="00D57248" w:rsidRPr="00B4757A">
        <w:rPr>
          <w:rFonts w:ascii="Times New Roman" w:hAnsi="Times New Roman" w:cs="Times New Roman"/>
          <w:sz w:val="24"/>
          <w:szCs w:val="24"/>
          <w:lang w:val="en-GB"/>
        </w:rPr>
        <w:t>SGS</w:t>
      </w:r>
      <w:r w:rsidR="00302240" w:rsidRPr="00B4757A">
        <w:rPr>
          <w:rFonts w:ascii="Times New Roman" w:hAnsi="Times New Roman" w:cs="Times New Roman"/>
          <w:sz w:val="24"/>
          <w:szCs w:val="24"/>
          <w:lang w:val="en-GB"/>
        </w:rPr>
        <w:t xml:space="preserve"> and </w:t>
      </w:r>
      <w:r w:rsidRPr="00B4757A">
        <w:rPr>
          <w:rFonts w:ascii="Times New Roman" w:hAnsi="Times New Roman" w:cs="Times New Roman"/>
          <w:sz w:val="24"/>
          <w:szCs w:val="24"/>
          <w:lang w:val="en-GB"/>
        </w:rPr>
        <w:t xml:space="preserve">about </w:t>
      </w:r>
      <w:r w:rsidR="001B08D6" w:rsidRPr="00B4757A">
        <w:rPr>
          <w:rFonts w:ascii="Times New Roman" w:hAnsi="Times New Roman" w:cs="Times New Roman"/>
          <w:sz w:val="24"/>
          <w:szCs w:val="24"/>
          <w:lang w:val="en-GB"/>
        </w:rPr>
        <w:t xml:space="preserve">viewing the body due to how the body </w:t>
      </w:r>
      <w:r w:rsidR="00302240" w:rsidRPr="00B4757A">
        <w:rPr>
          <w:rFonts w:ascii="Times New Roman" w:hAnsi="Times New Roman" w:cs="Times New Roman"/>
          <w:sz w:val="24"/>
          <w:szCs w:val="24"/>
          <w:lang w:val="en-GB"/>
        </w:rPr>
        <w:t>is portrayed in their music preference</w:t>
      </w:r>
      <w:r w:rsidR="000D2324" w:rsidRPr="00B4757A">
        <w:rPr>
          <w:rFonts w:ascii="Times New Roman" w:hAnsi="Times New Roman" w:cs="Times New Roman"/>
          <w:sz w:val="24"/>
          <w:szCs w:val="24"/>
          <w:lang w:val="en-GB"/>
        </w:rPr>
        <w:t xml:space="preserve">. </w:t>
      </w:r>
      <w:r w:rsidR="00302240" w:rsidRPr="00B4757A">
        <w:rPr>
          <w:rFonts w:ascii="Times New Roman" w:hAnsi="Times New Roman" w:cs="Times New Roman"/>
          <w:sz w:val="24"/>
          <w:szCs w:val="24"/>
          <w:lang w:val="en-GB"/>
        </w:rPr>
        <w:t xml:space="preserve"> </w:t>
      </w:r>
    </w:p>
    <w:p w14:paraId="54C8CD27" w14:textId="77777777" w:rsidR="00DC7D5C" w:rsidRPr="00B4757A" w:rsidRDefault="00302240" w:rsidP="00DC7D5C">
      <w:pPr>
        <w:spacing w:line="360" w:lineRule="auto"/>
        <w:rPr>
          <w:rFonts w:ascii="Times New Roman" w:hAnsi="Times New Roman" w:cs="Times New Roman"/>
          <w:b/>
          <w:color w:val="000000" w:themeColor="text1"/>
          <w:sz w:val="24"/>
          <w:szCs w:val="24"/>
          <w:lang w:val="en-GB"/>
        </w:rPr>
      </w:pPr>
      <w:r w:rsidRPr="00B4757A">
        <w:rPr>
          <w:rFonts w:ascii="Times New Roman" w:hAnsi="Times New Roman" w:cs="Times New Roman"/>
          <w:b/>
          <w:color w:val="000000" w:themeColor="text1"/>
          <w:sz w:val="24"/>
          <w:szCs w:val="24"/>
          <w:lang w:val="en-GB"/>
        </w:rPr>
        <w:t>Gender D</w:t>
      </w:r>
      <w:r w:rsidR="00B373F8" w:rsidRPr="00B4757A">
        <w:rPr>
          <w:rFonts w:ascii="Times New Roman" w:hAnsi="Times New Roman" w:cs="Times New Roman"/>
          <w:b/>
          <w:color w:val="000000" w:themeColor="text1"/>
          <w:sz w:val="24"/>
          <w:szCs w:val="24"/>
          <w:lang w:val="en-GB"/>
        </w:rPr>
        <w:t>ifferences in the Associations B</w:t>
      </w:r>
      <w:r w:rsidRPr="00B4757A">
        <w:rPr>
          <w:rFonts w:ascii="Times New Roman" w:hAnsi="Times New Roman" w:cs="Times New Roman"/>
          <w:b/>
          <w:color w:val="000000" w:themeColor="text1"/>
          <w:sz w:val="24"/>
          <w:szCs w:val="24"/>
          <w:lang w:val="en-GB"/>
        </w:rPr>
        <w:t>etween Mu</w:t>
      </w:r>
      <w:r w:rsidR="00DC7D5C" w:rsidRPr="00B4757A">
        <w:rPr>
          <w:rFonts w:ascii="Times New Roman" w:hAnsi="Times New Roman" w:cs="Times New Roman"/>
          <w:b/>
          <w:color w:val="000000" w:themeColor="text1"/>
          <w:sz w:val="24"/>
          <w:szCs w:val="24"/>
          <w:lang w:val="en-GB"/>
        </w:rPr>
        <w:t xml:space="preserve">sic Preferences and SGS and SO </w:t>
      </w:r>
    </w:p>
    <w:p w14:paraId="3099C34C" w14:textId="0FD39C5D" w:rsidR="00471BED" w:rsidRPr="00B4757A" w:rsidRDefault="00427971" w:rsidP="009013B0">
      <w:pPr>
        <w:spacing w:after="0" w:line="360" w:lineRule="auto"/>
        <w:ind w:firstLine="709"/>
        <w:rPr>
          <w:rFonts w:ascii="Times New Roman" w:hAnsi="Times New Roman" w:cs="Times New Roman"/>
          <w:b/>
          <w:color w:val="000000" w:themeColor="text1"/>
          <w:sz w:val="24"/>
          <w:szCs w:val="24"/>
          <w:lang w:val="en-GB"/>
        </w:rPr>
      </w:pPr>
      <w:r w:rsidRPr="00B4757A">
        <w:rPr>
          <w:rFonts w:ascii="Times New Roman" w:hAnsi="Times New Roman" w:cs="Times New Roman"/>
          <w:color w:val="000000" w:themeColor="text1"/>
          <w:sz w:val="24"/>
          <w:szCs w:val="24"/>
          <w:lang w:val="en-GB"/>
        </w:rPr>
        <w:t xml:space="preserve">The regression analyses pointed out there were no significant differences between boys and girls within the relation between music preferences and SGS and SO, in contrast to the </w:t>
      </w:r>
      <w:r w:rsidR="00635167" w:rsidRPr="00B4757A">
        <w:rPr>
          <w:rFonts w:ascii="Times New Roman" w:hAnsi="Times New Roman" w:cs="Times New Roman"/>
          <w:color w:val="000000" w:themeColor="text1"/>
          <w:sz w:val="24"/>
          <w:szCs w:val="24"/>
          <w:lang w:val="en-GB"/>
        </w:rPr>
        <w:t>hypothesis</w:t>
      </w:r>
      <w:r w:rsidRPr="00B4757A">
        <w:rPr>
          <w:rFonts w:ascii="Times New Roman" w:hAnsi="Times New Roman" w:cs="Times New Roman"/>
          <w:color w:val="000000" w:themeColor="text1"/>
          <w:sz w:val="24"/>
          <w:szCs w:val="24"/>
          <w:lang w:val="en-GB"/>
        </w:rPr>
        <w:t xml:space="preserve"> that girls would </w:t>
      </w:r>
      <w:r w:rsidR="00635167" w:rsidRPr="00B4757A">
        <w:rPr>
          <w:rFonts w:ascii="Times New Roman" w:hAnsi="Times New Roman" w:cs="Times New Roman"/>
          <w:color w:val="000000" w:themeColor="text1"/>
          <w:sz w:val="24"/>
          <w:szCs w:val="24"/>
          <w:lang w:val="en-GB"/>
        </w:rPr>
        <w:t>h</w:t>
      </w:r>
      <w:r w:rsidR="00583424" w:rsidRPr="00B4757A">
        <w:rPr>
          <w:rFonts w:ascii="Times New Roman" w:hAnsi="Times New Roman" w:cs="Times New Roman"/>
          <w:color w:val="000000" w:themeColor="text1"/>
          <w:sz w:val="24"/>
          <w:szCs w:val="24"/>
          <w:lang w:val="en-GB"/>
        </w:rPr>
        <w:t>old</w:t>
      </w:r>
      <w:r w:rsidR="00635167" w:rsidRPr="00B4757A">
        <w:rPr>
          <w:rFonts w:ascii="Times New Roman" w:hAnsi="Times New Roman" w:cs="Times New Roman"/>
          <w:color w:val="000000" w:themeColor="text1"/>
          <w:sz w:val="24"/>
          <w:szCs w:val="24"/>
          <w:lang w:val="en-GB"/>
        </w:rPr>
        <w:t xml:space="preserve"> more </w:t>
      </w:r>
      <w:r w:rsidR="00583424" w:rsidRPr="00B4757A">
        <w:rPr>
          <w:rFonts w:ascii="Times New Roman" w:hAnsi="Times New Roman" w:cs="Times New Roman"/>
          <w:color w:val="000000" w:themeColor="text1"/>
          <w:sz w:val="24"/>
          <w:szCs w:val="24"/>
          <w:lang w:val="en-GB"/>
        </w:rPr>
        <w:t xml:space="preserve">notions on </w:t>
      </w:r>
      <w:r w:rsidR="00635167" w:rsidRPr="00B4757A">
        <w:rPr>
          <w:rFonts w:ascii="Times New Roman" w:hAnsi="Times New Roman" w:cs="Times New Roman"/>
          <w:color w:val="000000" w:themeColor="text1"/>
          <w:sz w:val="24"/>
          <w:szCs w:val="24"/>
          <w:lang w:val="en-GB"/>
        </w:rPr>
        <w:t xml:space="preserve">SO in relation to their music preferences. </w:t>
      </w:r>
      <w:r w:rsidR="00400240" w:rsidRPr="00B4757A">
        <w:rPr>
          <w:rFonts w:ascii="Times New Roman" w:hAnsi="Times New Roman" w:cs="Times New Roman"/>
          <w:color w:val="000000" w:themeColor="text1"/>
          <w:sz w:val="24"/>
          <w:szCs w:val="24"/>
          <w:lang w:val="en-GB"/>
        </w:rPr>
        <w:t>This indicates that</w:t>
      </w:r>
      <w:r w:rsidR="00635167" w:rsidRPr="00B4757A">
        <w:rPr>
          <w:rFonts w:ascii="Times New Roman" w:hAnsi="Times New Roman" w:cs="Times New Roman"/>
          <w:color w:val="000000" w:themeColor="text1"/>
          <w:sz w:val="24"/>
          <w:szCs w:val="24"/>
          <w:lang w:val="en-GB"/>
        </w:rPr>
        <w:t xml:space="preserve"> </w:t>
      </w:r>
      <w:r w:rsidR="00400240" w:rsidRPr="00B4757A">
        <w:rPr>
          <w:rFonts w:ascii="Times New Roman" w:hAnsi="Times New Roman" w:cs="Times New Roman"/>
          <w:color w:val="000000" w:themeColor="text1"/>
          <w:sz w:val="24"/>
          <w:szCs w:val="24"/>
          <w:lang w:val="en-GB"/>
        </w:rPr>
        <w:t>the associations of mu</w:t>
      </w:r>
      <w:r w:rsidR="00161AAA" w:rsidRPr="00B4757A">
        <w:rPr>
          <w:rFonts w:ascii="Times New Roman" w:hAnsi="Times New Roman" w:cs="Times New Roman"/>
          <w:color w:val="000000" w:themeColor="text1"/>
          <w:sz w:val="24"/>
          <w:szCs w:val="24"/>
          <w:lang w:val="en-GB"/>
        </w:rPr>
        <w:t>sic preferences with SGS and SO</w:t>
      </w:r>
      <w:r w:rsidR="00400240" w:rsidRPr="00B4757A">
        <w:rPr>
          <w:rFonts w:ascii="Times New Roman" w:hAnsi="Times New Roman" w:cs="Times New Roman"/>
          <w:color w:val="000000" w:themeColor="text1"/>
          <w:sz w:val="24"/>
          <w:szCs w:val="24"/>
          <w:lang w:val="en-GB"/>
        </w:rPr>
        <w:t xml:space="preserve"> are not</w:t>
      </w:r>
      <w:r w:rsidR="00161AAA" w:rsidRPr="00B4757A">
        <w:rPr>
          <w:rFonts w:ascii="Times New Roman" w:hAnsi="Times New Roman" w:cs="Times New Roman"/>
          <w:color w:val="000000" w:themeColor="text1"/>
          <w:sz w:val="24"/>
          <w:szCs w:val="24"/>
          <w:lang w:val="en-GB"/>
        </w:rPr>
        <w:t xml:space="preserve"> strongly</w:t>
      </w:r>
      <w:r w:rsidR="00400240" w:rsidRPr="00B4757A">
        <w:rPr>
          <w:rFonts w:ascii="Times New Roman" w:hAnsi="Times New Roman" w:cs="Times New Roman"/>
          <w:color w:val="000000" w:themeColor="text1"/>
          <w:sz w:val="24"/>
          <w:szCs w:val="24"/>
          <w:lang w:val="en-GB"/>
        </w:rPr>
        <w:t xml:space="preserve"> d</w:t>
      </w:r>
      <w:r w:rsidR="00583424" w:rsidRPr="00B4757A">
        <w:rPr>
          <w:rFonts w:ascii="Times New Roman" w:hAnsi="Times New Roman" w:cs="Times New Roman"/>
          <w:color w:val="000000" w:themeColor="text1"/>
          <w:sz w:val="24"/>
          <w:szCs w:val="24"/>
          <w:lang w:val="en-GB"/>
        </w:rPr>
        <w:t>ifferent between boys and girls</w:t>
      </w:r>
      <w:r w:rsidR="00400240" w:rsidRPr="00B4757A">
        <w:rPr>
          <w:rFonts w:ascii="Times New Roman" w:hAnsi="Times New Roman" w:cs="Times New Roman"/>
          <w:color w:val="000000" w:themeColor="text1"/>
          <w:sz w:val="24"/>
          <w:szCs w:val="24"/>
          <w:lang w:val="en-GB"/>
        </w:rPr>
        <w:t xml:space="preserve">. </w:t>
      </w:r>
    </w:p>
    <w:p w14:paraId="1695DA7C" w14:textId="6D1C756B" w:rsidR="00241E14" w:rsidRPr="00B4757A" w:rsidRDefault="00400240" w:rsidP="00241E14">
      <w:pPr>
        <w:spacing w:line="360" w:lineRule="auto"/>
        <w:ind w:firstLine="709"/>
        <w:rPr>
          <w:rFonts w:ascii="Times New Roman" w:hAnsi="Times New Roman" w:cs="Times New Roman"/>
          <w:sz w:val="24"/>
          <w:szCs w:val="24"/>
          <w:lang w:val="en-GB"/>
        </w:rPr>
      </w:pPr>
      <w:r w:rsidRPr="00B4757A">
        <w:rPr>
          <w:rFonts w:ascii="Times New Roman" w:hAnsi="Times New Roman" w:cs="Times New Roman"/>
          <w:color w:val="000000" w:themeColor="text1"/>
          <w:sz w:val="24"/>
          <w:szCs w:val="24"/>
          <w:lang w:val="en-GB"/>
        </w:rPr>
        <w:t xml:space="preserve">However, </w:t>
      </w:r>
      <w:r w:rsidR="00302240" w:rsidRPr="00B4757A">
        <w:rPr>
          <w:rFonts w:ascii="Times New Roman" w:hAnsi="Times New Roman" w:cs="Times New Roman"/>
          <w:color w:val="000000" w:themeColor="text1"/>
          <w:sz w:val="24"/>
          <w:szCs w:val="24"/>
          <w:lang w:val="en-GB"/>
        </w:rPr>
        <w:t xml:space="preserve">correlational analyses </w:t>
      </w:r>
      <w:r w:rsidRPr="00B4757A">
        <w:rPr>
          <w:rFonts w:ascii="Times New Roman" w:hAnsi="Times New Roman" w:cs="Times New Roman"/>
          <w:color w:val="000000" w:themeColor="text1"/>
          <w:sz w:val="24"/>
          <w:szCs w:val="24"/>
          <w:lang w:val="en-GB"/>
        </w:rPr>
        <w:t xml:space="preserve">showed </w:t>
      </w:r>
      <w:r w:rsidR="00302240" w:rsidRPr="00B4757A">
        <w:rPr>
          <w:rFonts w:ascii="Times New Roman" w:hAnsi="Times New Roman" w:cs="Times New Roman"/>
          <w:color w:val="000000" w:themeColor="text1"/>
          <w:sz w:val="24"/>
          <w:szCs w:val="24"/>
          <w:lang w:val="en-GB"/>
        </w:rPr>
        <w:t xml:space="preserve">a few associations between music preferences and SGS and SO that appeared to be specific for </w:t>
      </w:r>
      <w:r w:rsidR="00635167" w:rsidRPr="00B4757A">
        <w:rPr>
          <w:rFonts w:ascii="Times New Roman" w:hAnsi="Times New Roman" w:cs="Times New Roman"/>
          <w:color w:val="000000" w:themeColor="text1"/>
          <w:sz w:val="24"/>
          <w:szCs w:val="24"/>
          <w:lang w:val="en-GB"/>
        </w:rPr>
        <w:t xml:space="preserve">one </w:t>
      </w:r>
      <w:r w:rsidR="00302240" w:rsidRPr="00B4757A">
        <w:rPr>
          <w:rFonts w:ascii="Times New Roman" w:hAnsi="Times New Roman" w:cs="Times New Roman"/>
          <w:color w:val="000000" w:themeColor="text1"/>
          <w:sz w:val="24"/>
          <w:szCs w:val="24"/>
          <w:lang w:val="en-GB"/>
        </w:rPr>
        <w:t xml:space="preserve">gender. </w:t>
      </w:r>
      <w:r w:rsidRPr="00B4757A">
        <w:rPr>
          <w:rFonts w:ascii="Times New Roman" w:hAnsi="Times New Roman" w:cs="Times New Roman"/>
          <w:color w:val="000000" w:themeColor="text1"/>
          <w:sz w:val="24"/>
          <w:szCs w:val="24"/>
          <w:lang w:val="en-GB"/>
        </w:rPr>
        <w:t>A</w:t>
      </w:r>
      <w:r w:rsidR="00302240" w:rsidRPr="00B4757A">
        <w:rPr>
          <w:rFonts w:ascii="Times New Roman" w:hAnsi="Times New Roman" w:cs="Times New Roman"/>
          <w:color w:val="000000" w:themeColor="text1"/>
          <w:sz w:val="24"/>
          <w:szCs w:val="24"/>
          <w:lang w:val="en-GB"/>
        </w:rPr>
        <w:t xml:space="preserve"> preference for urban music </w:t>
      </w:r>
      <w:r w:rsidR="00161AAA" w:rsidRPr="00B4757A">
        <w:rPr>
          <w:rFonts w:ascii="Times New Roman" w:hAnsi="Times New Roman" w:cs="Times New Roman"/>
          <w:color w:val="000000" w:themeColor="text1"/>
          <w:sz w:val="24"/>
          <w:szCs w:val="24"/>
          <w:lang w:val="en-GB"/>
        </w:rPr>
        <w:t xml:space="preserve">for boys </w:t>
      </w:r>
      <w:r w:rsidR="00302240" w:rsidRPr="00B4757A">
        <w:rPr>
          <w:rFonts w:ascii="Times New Roman" w:hAnsi="Times New Roman" w:cs="Times New Roman"/>
          <w:color w:val="000000" w:themeColor="text1"/>
          <w:sz w:val="24"/>
          <w:szCs w:val="24"/>
          <w:lang w:val="en-GB"/>
        </w:rPr>
        <w:t>was linked to increased</w:t>
      </w:r>
      <w:r w:rsidR="00DF52B2" w:rsidRPr="00B4757A">
        <w:rPr>
          <w:rFonts w:ascii="Times New Roman" w:hAnsi="Times New Roman" w:cs="Times New Roman"/>
          <w:color w:val="000000" w:themeColor="text1"/>
          <w:sz w:val="24"/>
          <w:szCs w:val="24"/>
          <w:lang w:val="en-GB"/>
        </w:rPr>
        <w:t xml:space="preserve"> SGS</w:t>
      </w:r>
      <w:r w:rsidR="00302240"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Additionally</w:t>
      </w:r>
      <w:r w:rsidR="00302240" w:rsidRPr="00B4757A">
        <w:rPr>
          <w:rFonts w:ascii="Times New Roman" w:hAnsi="Times New Roman" w:cs="Times New Roman"/>
          <w:color w:val="000000" w:themeColor="text1"/>
          <w:sz w:val="24"/>
          <w:szCs w:val="24"/>
          <w:lang w:val="en-GB"/>
        </w:rPr>
        <w:t xml:space="preserve">, boys with a preference for pop music showed increased </w:t>
      </w:r>
      <w:r w:rsidR="00DF52B2" w:rsidRPr="00B4757A">
        <w:rPr>
          <w:rFonts w:ascii="Times New Roman" w:hAnsi="Times New Roman" w:cs="Times New Roman"/>
          <w:color w:val="000000" w:themeColor="text1"/>
          <w:sz w:val="24"/>
          <w:szCs w:val="24"/>
          <w:lang w:val="en-GB"/>
        </w:rPr>
        <w:t>SGS</w:t>
      </w:r>
      <w:r w:rsidR="00161AAA" w:rsidRPr="00B4757A">
        <w:rPr>
          <w:rFonts w:ascii="Times New Roman" w:hAnsi="Times New Roman" w:cs="Times New Roman"/>
          <w:color w:val="000000" w:themeColor="text1"/>
          <w:sz w:val="24"/>
          <w:szCs w:val="24"/>
          <w:lang w:val="en-GB"/>
        </w:rPr>
        <w:t xml:space="preserve">, while for girls pop music was related negatively to </w:t>
      </w:r>
      <w:r w:rsidR="00DF52B2" w:rsidRPr="00B4757A">
        <w:rPr>
          <w:rFonts w:ascii="Times New Roman" w:hAnsi="Times New Roman" w:cs="Times New Roman"/>
          <w:color w:val="000000" w:themeColor="text1"/>
          <w:sz w:val="24"/>
          <w:szCs w:val="24"/>
          <w:lang w:val="en-GB"/>
        </w:rPr>
        <w:t>SGS</w:t>
      </w:r>
      <w:r w:rsidR="00302240" w:rsidRPr="00B4757A">
        <w:rPr>
          <w:rFonts w:ascii="Times New Roman" w:hAnsi="Times New Roman" w:cs="Times New Roman"/>
          <w:color w:val="000000" w:themeColor="text1"/>
          <w:sz w:val="24"/>
          <w:szCs w:val="24"/>
          <w:lang w:val="en-GB"/>
        </w:rPr>
        <w:t xml:space="preserve">. </w:t>
      </w:r>
      <w:r w:rsidR="008569DC" w:rsidRPr="00B4757A">
        <w:rPr>
          <w:rFonts w:ascii="Times New Roman" w:hAnsi="Times New Roman" w:cs="Times New Roman"/>
          <w:color w:val="000000" w:themeColor="text1"/>
          <w:sz w:val="24"/>
          <w:szCs w:val="24"/>
          <w:lang w:val="en-GB"/>
        </w:rPr>
        <w:t xml:space="preserve">Furthermore, </w:t>
      </w:r>
      <w:r w:rsidRPr="00B4757A">
        <w:rPr>
          <w:rFonts w:ascii="Times New Roman" w:hAnsi="Times New Roman" w:cs="Times New Roman"/>
          <w:sz w:val="24"/>
          <w:szCs w:val="24"/>
          <w:lang w:val="en-GB"/>
        </w:rPr>
        <w:t xml:space="preserve">stronger </w:t>
      </w:r>
      <w:r w:rsidR="00DF52B2" w:rsidRPr="00B4757A">
        <w:rPr>
          <w:rFonts w:ascii="Times New Roman" w:hAnsi="Times New Roman" w:cs="Times New Roman"/>
          <w:sz w:val="24"/>
          <w:szCs w:val="24"/>
          <w:lang w:val="en-GB"/>
        </w:rPr>
        <w:t>SOgirls</w:t>
      </w:r>
      <w:r w:rsidRPr="00B4757A">
        <w:rPr>
          <w:rFonts w:ascii="Times New Roman" w:hAnsi="Times New Roman" w:cs="Times New Roman"/>
          <w:sz w:val="24"/>
          <w:szCs w:val="24"/>
          <w:lang w:val="en-GB"/>
        </w:rPr>
        <w:t xml:space="preserve"> was found</w:t>
      </w:r>
      <w:r w:rsidR="008569DC" w:rsidRPr="00B4757A">
        <w:rPr>
          <w:rFonts w:ascii="Times New Roman" w:hAnsi="Times New Roman" w:cs="Times New Roman"/>
          <w:sz w:val="24"/>
          <w:szCs w:val="24"/>
          <w:lang w:val="en-GB"/>
        </w:rPr>
        <w:t xml:space="preserve"> </w:t>
      </w:r>
      <w:r w:rsidR="008569DC" w:rsidRPr="00B4757A">
        <w:rPr>
          <w:rFonts w:ascii="Times New Roman" w:hAnsi="Times New Roman" w:cs="Times New Roman"/>
          <w:color w:val="000000" w:themeColor="text1"/>
          <w:sz w:val="24"/>
          <w:szCs w:val="24"/>
          <w:lang w:val="en-GB"/>
        </w:rPr>
        <w:t>f</w:t>
      </w:r>
      <w:r w:rsidR="008569DC" w:rsidRPr="00B4757A">
        <w:rPr>
          <w:rFonts w:ascii="Times New Roman" w:hAnsi="Times New Roman" w:cs="Times New Roman"/>
          <w:sz w:val="24"/>
          <w:szCs w:val="24"/>
          <w:lang w:val="en-GB"/>
        </w:rPr>
        <w:t>or girls</w:t>
      </w:r>
      <w:r w:rsidR="00161AAA" w:rsidRPr="00B4757A">
        <w:rPr>
          <w:rFonts w:ascii="Times New Roman" w:hAnsi="Times New Roman" w:cs="Times New Roman"/>
          <w:sz w:val="24"/>
          <w:szCs w:val="24"/>
          <w:lang w:val="en-GB"/>
        </w:rPr>
        <w:t xml:space="preserve"> in relation to urban music</w:t>
      </w:r>
      <w:r w:rsidR="008569DC" w:rsidRPr="00B4757A">
        <w:rPr>
          <w:rFonts w:ascii="Times New Roman" w:hAnsi="Times New Roman" w:cs="Times New Roman"/>
          <w:sz w:val="24"/>
          <w:szCs w:val="24"/>
          <w:lang w:val="en-GB"/>
        </w:rPr>
        <w:t>,</w:t>
      </w:r>
      <w:r w:rsidRPr="00B4757A">
        <w:rPr>
          <w:rFonts w:ascii="Times New Roman" w:hAnsi="Times New Roman" w:cs="Times New Roman"/>
          <w:sz w:val="24"/>
          <w:szCs w:val="24"/>
          <w:lang w:val="en-GB"/>
        </w:rPr>
        <w:t xml:space="preserve"> indicating girls objectify other girls’ bodies and possibly their own even more. As for girls, urban music was also linked to endorsement of </w:t>
      </w:r>
      <w:r w:rsidR="00125467" w:rsidRPr="00B4757A">
        <w:rPr>
          <w:rFonts w:ascii="Times New Roman" w:hAnsi="Times New Roman" w:cs="Times New Roman"/>
          <w:sz w:val="24"/>
          <w:szCs w:val="24"/>
          <w:lang w:val="en-GB"/>
        </w:rPr>
        <w:t>SOboys</w:t>
      </w:r>
      <w:r w:rsidRPr="00B4757A">
        <w:rPr>
          <w:rFonts w:ascii="Times New Roman" w:hAnsi="Times New Roman" w:cs="Times New Roman"/>
          <w:sz w:val="24"/>
          <w:szCs w:val="24"/>
          <w:lang w:val="en-GB"/>
        </w:rPr>
        <w:t>. Having a preference for urban music may thus indicate an increased view of the male body as a sexual object for girls.</w:t>
      </w:r>
      <w:r w:rsidR="00241E14" w:rsidRPr="00B4757A">
        <w:rPr>
          <w:rFonts w:ascii="Times New Roman" w:hAnsi="Times New Roman" w:cs="Times New Roman"/>
          <w:sz w:val="24"/>
          <w:szCs w:val="24"/>
          <w:lang w:val="en-GB"/>
        </w:rPr>
        <w:t xml:space="preserve"> This partly supports the theory that in urban </w:t>
      </w:r>
      <w:r w:rsidR="00241E14" w:rsidRPr="00B4757A">
        <w:rPr>
          <w:rFonts w:ascii="Times New Roman" w:hAnsi="Times New Roman" w:cs="Times New Roman"/>
          <w:sz w:val="24"/>
          <w:szCs w:val="24"/>
          <w:lang w:val="en-GB"/>
        </w:rPr>
        <w:t>music lyrics, women are more likely to be objectified and objectify themselves, while men are more likely to engage in objectification and are the more common sources of objectification of others, especially females (Flynn et al., 2016).</w:t>
      </w:r>
      <w:r w:rsidR="00241E14" w:rsidRPr="00B4757A">
        <w:rPr>
          <w:rFonts w:ascii="Times New Roman" w:hAnsi="Times New Roman" w:cs="Times New Roman"/>
          <w:sz w:val="24"/>
          <w:szCs w:val="24"/>
          <w:lang w:val="en-GB"/>
        </w:rPr>
        <w:t xml:space="preserve"> </w:t>
      </w:r>
    </w:p>
    <w:p w14:paraId="79D4ADE8" w14:textId="59D215B0" w:rsidR="00E81278" w:rsidRPr="00B4757A" w:rsidRDefault="00B373F8" w:rsidP="00241E14">
      <w:pPr>
        <w:spacing w:line="360" w:lineRule="auto"/>
        <w:rPr>
          <w:rFonts w:ascii="Times New Roman" w:hAnsi="Times New Roman" w:cs="Times New Roman"/>
          <w:b/>
          <w:color w:val="000000" w:themeColor="text1"/>
          <w:sz w:val="24"/>
          <w:szCs w:val="24"/>
          <w:lang w:val="en-GB"/>
        </w:rPr>
      </w:pPr>
      <w:r w:rsidRPr="00B4757A">
        <w:rPr>
          <w:rFonts w:ascii="Times New Roman" w:hAnsi="Times New Roman" w:cs="Times New Roman"/>
          <w:b/>
          <w:color w:val="000000" w:themeColor="text1"/>
          <w:sz w:val="24"/>
          <w:szCs w:val="24"/>
          <w:lang w:val="en-GB"/>
        </w:rPr>
        <w:t>Differences B</w:t>
      </w:r>
      <w:r w:rsidR="00302240" w:rsidRPr="00B4757A">
        <w:rPr>
          <w:rFonts w:ascii="Times New Roman" w:hAnsi="Times New Roman" w:cs="Times New Roman"/>
          <w:b/>
          <w:color w:val="000000" w:themeColor="text1"/>
          <w:sz w:val="24"/>
          <w:szCs w:val="24"/>
          <w:lang w:val="en-GB"/>
        </w:rPr>
        <w:t xml:space="preserve">etween Religious and Non-Religious Youth in the Associations between Music Preferences and SGS and SO </w:t>
      </w:r>
    </w:p>
    <w:p w14:paraId="563A5BAB" w14:textId="7CC97A69" w:rsidR="00E81278" w:rsidRPr="00B4757A" w:rsidRDefault="00635167" w:rsidP="00857476">
      <w:pPr>
        <w:spacing w:after="0" w:line="360" w:lineRule="auto"/>
        <w:ind w:firstLine="709"/>
        <w:rPr>
          <w:rFonts w:ascii="Times New Roman" w:hAnsi="Times New Roman" w:cs="Times New Roman"/>
          <w:sz w:val="24"/>
          <w:szCs w:val="24"/>
          <w:lang w:val="en-GB"/>
        </w:rPr>
      </w:pPr>
      <w:r w:rsidRPr="00B4757A">
        <w:rPr>
          <w:rFonts w:ascii="Times New Roman" w:hAnsi="Times New Roman" w:cs="Times New Roman"/>
          <w:color w:val="000000" w:themeColor="text1"/>
          <w:sz w:val="24"/>
          <w:szCs w:val="24"/>
          <w:lang w:val="en-GB"/>
        </w:rPr>
        <w:t xml:space="preserve">Confirming the hypothesis that there are differences between </w:t>
      </w:r>
      <w:r w:rsidR="00DF52B2" w:rsidRPr="00B4757A">
        <w:rPr>
          <w:rFonts w:ascii="Times New Roman" w:hAnsi="Times New Roman" w:cs="Times New Roman"/>
          <w:color w:val="000000" w:themeColor="text1"/>
          <w:sz w:val="24"/>
          <w:szCs w:val="24"/>
          <w:lang w:val="en-GB"/>
        </w:rPr>
        <w:t>n</w:t>
      </w:r>
      <w:r w:rsidRPr="00B4757A">
        <w:rPr>
          <w:rFonts w:ascii="Times New Roman" w:hAnsi="Times New Roman" w:cs="Times New Roman"/>
          <w:color w:val="000000" w:themeColor="text1"/>
          <w:sz w:val="24"/>
          <w:szCs w:val="24"/>
          <w:lang w:val="en-GB"/>
        </w:rPr>
        <w:t xml:space="preserve">on-religious and religious adolescents within the relation between music preferences and SGS and SO, </w:t>
      </w:r>
      <w:r w:rsidR="00302240" w:rsidRPr="00B4757A">
        <w:rPr>
          <w:rFonts w:ascii="Times New Roman" w:hAnsi="Times New Roman" w:cs="Times New Roman"/>
          <w:color w:val="000000" w:themeColor="text1"/>
          <w:sz w:val="24"/>
          <w:szCs w:val="24"/>
          <w:lang w:val="en-GB"/>
        </w:rPr>
        <w:t>the results</w:t>
      </w:r>
      <w:r w:rsidRPr="00B4757A">
        <w:rPr>
          <w:rFonts w:ascii="Times New Roman" w:hAnsi="Times New Roman" w:cs="Times New Roman"/>
          <w:color w:val="000000" w:themeColor="text1"/>
          <w:sz w:val="24"/>
          <w:szCs w:val="24"/>
          <w:lang w:val="en-GB"/>
        </w:rPr>
        <w:t xml:space="preserve"> of regression analyses</w:t>
      </w:r>
      <w:r w:rsidR="00302240" w:rsidRPr="00B4757A">
        <w:rPr>
          <w:rFonts w:ascii="Times New Roman" w:hAnsi="Times New Roman" w:cs="Times New Roman"/>
          <w:color w:val="000000" w:themeColor="text1"/>
          <w:sz w:val="24"/>
          <w:szCs w:val="24"/>
          <w:lang w:val="en-GB"/>
        </w:rPr>
        <w:t xml:space="preserve"> showed tha</w:t>
      </w:r>
      <w:r w:rsidR="00161AAA" w:rsidRPr="00B4757A">
        <w:rPr>
          <w:rFonts w:ascii="Times New Roman" w:hAnsi="Times New Roman" w:cs="Times New Roman"/>
          <w:color w:val="000000" w:themeColor="text1"/>
          <w:sz w:val="24"/>
          <w:szCs w:val="24"/>
          <w:lang w:val="en-GB"/>
        </w:rPr>
        <w:t xml:space="preserve">t in some particular cases </w:t>
      </w:r>
      <w:r w:rsidR="00302240" w:rsidRPr="00B4757A">
        <w:rPr>
          <w:rFonts w:ascii="Times New Roman" w:hAnsi="Times New Roman" w:cs="Times New Roman"/>
          <w:color w:val="000000" w:themeColor="text1"/>
          <w:sz w:val="24"/>
          <w:szCs w:val="24"/>
          <w:lang w:val="en-GB"/>
        </w:rPr>
        <w:t xml:space="preserve">religion </w:t>
      </w:r>
      <w:r w:rsidR="002D4B20" w:rsidRPr="00B4757A">
        <w:rPr>
          <w:rFonts w:ascii="Times New Roman" w:hAnsi="Times New Roman" w:cs="Times New Roman"/>
          <w:color w:val="000000" w:themeColor="text1"/>
          <w:sz w:val="24"/>
          <w:szCs w:val="24"/>
          <w:lang w:val="en-GB"/>
        </w:rPr>
        <w:t>buffered</w:t>
      </w:r>
      <w:r w:rsidR="00302240" w:rsidRPr="00B4757A">
        <w:rPr>
          <w:rFonts w:ascii="Times New Roman" w:hAnsi="Times New Roman" w:cs="Times New Roman"/>
          <w:color w:val="000000" w:themeColor="text1"/>
          <w:sz w:val="24"/>
          <w:szCs w:val="24"/>
          <w:lang w:val="en-GB"/>
        </w:rPr>
        <w:t xml:space="preserve"> the association between music preferences and SGS and SO. </w:t>
      </w:r>
      <w:r w:rsidR="00241E14" w:rsidRPr="00B4757A">
        <w:rPr>
          <w:rFonts w:ascii="Times New Roman" w:hAnsi="Times New Roman" w:cs="Times New Roman"/>
          <w:color w:val="000000" w:themeColor="text1"/>
          <w:sz w:val="24"/>
          <w:szCs w:val="24"/>
          <w:lang w:val="en-GB"/>
        </w:rPr>
        <w:t>Compared</w:t>
      </w:r>
      <w:r w:rsidR="009B3030" w:rsidRPr="00B4757A">
        <w:rPr>
          <w:rFonts w:ascii="Times New Roman" w:hAnsi="Times New Roman" w:cs="Times New Roman"/>
          <w:color w:val="000000" w:themeColor="text1"/>
          <w:sz w:val="24"/>
          <w:szCs w:val="24"/>
          <w:lang w:val="en-GB"/>
        </w:rPr>
        <w:t xml:space="preserve"> to religious youth </w:t>
      </w:r>
      <w:r w:rsidR="00302240" w:rsidRPr="00B4757A">
        <w:rPr>
          <w:rFonts w:ascii="Times New Roman" w:hAnsi="Times New Roman" w:cs="Times New Roman"/>
          <w:color w:val="000000" w:themeColor="text1"/>
          <w:sz w:val="24"/>
          <w:szCs w:val="24"/>
          <w:lang w:val="en-GB"/>
        </w:rPr>
        <w:t>who prefer electronic music</w:t>
      </w:r>
      <w:r w:rsidR="00241E14" w:rsidRPr="00B4757A">
        <w:rPr>
          <w:rFonts w:ascii="Times New Roman" w:hAnsi="Times New Roman" w:cs="Times New Roman"/>
          <w:color w:val="000000" w:themeColor="text1"/>
          <w:sz w:val="24"/>
          <w:szCs w:val="24"/>
          <w:lang w:val="en-GB"/>
        </w:rPr>
        <w:t>, non-religious youth</w:t>
      </w:r>
      <w:r w:rsidR="00302240" w:rsidRPr="00B4757A">
        <w:rPr>
          <w:rFonts w:ascii="Times New Roman" w:hAnsi="Times New Roman" w:cs="Times New Roman"/>
          <w:color w:val="000000" w:themeColor="text1"/>
          <w:sz w:val="24"/>
          <w:szCs w:val="24"/>
          <w:lang w:val="en-GB"/>
        </w:rPr>
        <w:t xml:space="preserve"> </w:t>
      </w:r>
      <w:r w:rsidR="002D4B20" w:rsidRPr="00B4757A">
        <w:rPr>
          <w:rFonts w:ascii="Times New Roman" w:hAnsi="Times New Roman" w:cs="Times New Roman"/>
          <w:color w:val="000000" w:themeColor="text1"/>
          <w:sz w:val="24"/>
          <w:szCs w:val="24"/>
          <w:lang w:val="en-GB"/>
        </w:rPr>
        <w:t>had stronger</w:t>
      </w:r>
      <w:r w:rsidR="00302240" w:rsidRPr="00B4757A">
        <w:rPr>
          <w:rFonts w:ascii="Times New Roman" w:hAnsi="Times New Roman" w:cs="Times New Roman"/>
          <w:color w:val="000000" w:themeColor="text1"/>
          <w:sz w:val="24"/>
          <w:szCs w:val="24"/>
          <w:lang w:val="en-GB"/>
        </w:rPr>
        <w:t xml:space="preserve"> </w:t>
      </w:r>
      <w:r w:rsidR="00DF52B2" w:rsidRPr="00B4757A">
        <w:rPr>
          <w:rFonts w:ascii="Times New Roman" w:hAnsi="Times New Roman" w:cs="Times New Roman"/>
          <w:color w:val="000000" w:themeColor="text1"/>
          <w:sz w:val="24"/>
          <w:szCs w:val="24"/>
          <w:lang w:val="en-GB"/>
        </w:rPr>
        <w:t>SGS</w:t>
      </w:r>
      <w:r w:rsidR="009B3030" w:rsidRPr="00B4757A">
        <w:rPr>
          <w:rFonts w:ascii="Times New Roman" w:hAnsi="Times New Roman" w:cs="Times New Roman"/>
          <w:color w:val="000000" w:themeColor="text1"/>
          <w:sz w:val="24"/>
          <w:szCs w:val="24"/>
          <w:lang w:val="en-GB"/>
        </w:rPr>
        <w:t>.</w:t>
      </w:r>
      <w:r w:rsidR="00302240" w:rsidRPr="00B4757A">
        <w:rPr>
          <w:rFonts w:ascii="Times New Roman" w:hAnsi="Times New Roman" w:cs="Times New Roman"/>
          <w:color w:val="000000" w:themeColor="text1"/>
          <w:sz w:val="24"/>
          <w:szCs w:val="24"/>
          <w:lang w:val="en-GB"/>
        </w:rPr>
        <w:t xml:space="preserve"> </w:t>
      </w:r>
      <w:r w:rsidR="009B3030" w:rsidRPr="00B4757A">
        <w:rPr>
          <w:rFonts w:ascii="Times New Roman" w:hAnsi="Times New Roman" w:cs="Times New Roman"/>
          <w:color w:val="000000" w:themeColor="text1"/>
          <w:sz w:val="24"/>
          <w:szCs w:val="24"/>
          <w:lang w:val="en-GB"/>
        </w:rPr>
        <w:t>Furthermore,</w:t>
      </w:r>
      <w:r w:rsidR="00302240" w:rsidRPr="00B4757A">
        <w:rPr>
          <w:rFonts w:ascii="Times New Roman" w:hAnsi="Times New Roman" w:cs="Times New Roman"/>
          <w:color w:val="000000" w:themeColor="text1"/>
          <w:sz w:val="24"/>
          <w:szCs w:val="24"/>
          <w:lang w:val="en-GB"/>
        </w:rPr>
        <w:t xml:space="preserve"> non-religious youth listening to electronic music were more likely </w:t>
      </w:r>
      <w:r w:rsidR="009B3030" w:rsidRPr="00B4757A">
        <w:rPr>
          <w:rFonts w:ascii="Times New Roman" w:hAnsi="Times New Roman" w:cs="Times New Roman"/>
          <w:color w:val="000000" w:themeColor="text1"/>
          <w:sz w:val="24"/>
          <w:szCs w:val="24"/>
          <w:lang w:val="en-GB"/>
        </w:rPr>
        <w:t xml:space="preserve">to sexually objectify boys </w:t>
      </w:r>
      <w:r w:rsidR="00302240" w:rsidRPr="00B4757A">
        <w:rPr>
          <w:rFonts w:ascii="Times New Roman" w:hAnsi="Times New Roman" w:cs="Times New Roman"/>
          <w:color w:val="000000" w:themeColor="text1"/>
          <w:sz w:val="24"/>
          <w:szCs w:val="24"/>
          <w:lang w:val="en-GB"/>
        </w:rPr>
        <w:t xml:space="preserve">than religious youth. </w:t>
      </w:r>
      <w:r w:rsidR="00241E14" w:rsidRPr="00B4757A">
        <w:rPr>
          <w:rFonts w:ascii="Times New Roman" w:hAnsi="Times New Roman" w:cs="Times New Roman"/>
          <w:color w:val="000000" w:themeColor="text1"/>
          <w:sz w:val="24"/>
          <w:szCs w:val="24"/>
          <w:lang w:val="en-GB"/>
        </w:rPr>
        <w:t>However, religiousness</w:t>
      </w:r>
      <w:r w:rsidR="009B3030" w:rsidRPr="00B4757A">
        <w:rPr>
          <w:rFonts w:ascii="Times New Roman" w:hAnsi="Times New Roman" w:cs="Times New Roman"/>
          <w:color w:val="000000" w:themeColor="text1"/>
          <w:sz w:val="24"/>
          <w:szCs w:val="24"/>
          <w:lang w:val="en-GB"/>
        </w:rPr>
        <w:t xml:space="preserve"> had a moderation effect on the relation between elite music and </w:t>
      </w:r>
      <w:r w:rsidR="00D57248" w:rsidRPr="00B4757A">
        <w:rPr>
          <w:rFonts w:ascii="Times New Roman" w:hAnsi="Times New Roman" w:cs="Times New Roman"/>
          <w:color w:val="000000" w:themeColor="text1"/>
          <w:sz w:val="24"/>
          <w:szCs w:val="24"/>
          <w:lang w:val="en-GB"/>
        </w:rPr>
        <w:t>SO</w:t>
      </w:r>
      <w:r w:rsidR="009B3030" w:rsidRPr="00B4757A">
        <w:rPr>
          <w:rFonts w:ascii="Times New Roman" w:hAnsi="Times New Roman" w:cs="Times New Roman"/>
          <w:color w:val="000000" w:themeColor="text1"/>
          <w:sz w:val="24"/>
          <w:szCs w:val="24"/>
          <w:lang w:val="en-GB"/>
        </w:rPr>
        <w:t>boys.</w:t>
      </w:r>
    </w:p>
    <w:p w14:paraId="23EC6A8B" w14:textId="150D4F91" w:rsidR="00302240" w:rsidRPr="00B4757A" w:rsidRDefault="00302240" w:rsidP="00857476">
      <w:pPr>
        <w:spacing w:after="0"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sz w:val="24"/>
          <w:szCs w:val="24"/>
          <w:lang w:val="en-GB"/>
        </w:rPr>
        <w:lastRenderedPageBreak/>
        <w:t>A possible explanation for the above mentioned interaction effects might be that religion is already a strong predictor of sexual attitudes and beliefs about gender</w:t>
      </w:r>
      <w:r w:rsidR="00AD3BE7" w:rsidRPr="00B4757A">
        <w:rPr>
          <w:rFonts w:ascii="Times New Roman" w:hAnsi="Times New Roman" w:cs="Times New Roman"/>
          <w:sz w:val="24"/>
          <w:szCs w:val="24"/>
          <w:lang w:val="en-GB"/>
        </w:rPr>
        <w:t>, since</w:t>
      </w:r>
      <w:r w:rsidRPr="00B4757A">
        <w:rPr>
          <w:rFonts w:ascii="Times New Roman" w:hAnsi="Times New Roman" w:cs="Times New Roman"/>
          <w:sz w:val="24"/>
          <w:szCs w:val="24"/>
          <w:lang w:val="en-GB"/>
        </w:rPr>
        <w:t xml:space="preserve"> religious </w:t>
      </w:r>
      <w:r w:rsidRPr="00B4757A">
        <w:rPr>
          <w:rFonts w:ascii="Times New Roman" w:hAnsi="Times New Roman" w:cs="Times New Roman"/>
          <w:color w:val="000000" w:themeColor="text1"/>
          <w:sz w:val="24"/>
          <w:szCs w:val="24"/>
          <w:lang w:val="en-GB"/>
        </w:rPr>
        <w:t>adolescents</w:t>
      </w:r>
      <w:r w:rsidR="00AD3BE7" w:rsidRPr="00B4757A">
        <w:rPr>
          <w:rFonts w:ascii="Times New Roman" w:hAnsi="Times New Roman" w:cs="Times New Roman"/>
          <w:color w:val="000000" w:themeColor="text1"/>
          <w:sz w:val="24"/>
          <w:szCs w:val="24"/>
          <w:lang w:val="en-GB"/>
        </w:rPr>
        <w:t xml:space="preserve"> may</w:t>
      </w:r>
      <w:r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sz w:val="24"/>
          <w:szCs w:val="24"/>
          <w:lang w:val="en-GB"/>
        </w:rPr>
        <w:t>receive more information about gender ro</w:t>
      </w:r>
      <w:r w:rsidRPr="00B4757A">
        <w:rPr>
          <w:rFonts w:ascii="Times New Roman" w:hAnsi="Times New Roman" w:cs="Times New Roman"/>
          <w:color w:val="000000" w:themeColor="text1"/>
          <w:sz w:val="24"/>
          <w:szCs w:val="24"/>
          <w:lang w:val="en-GB"/>
        </w:rPr>
        <w:t>les and relationships from their</w:t>
      </w:r>
      <w:r w:rsidRPr="00B4757A">
        <w:rPr>
          <w:rFonts w:ascii="Times New Roman" w:hAnsi="Times New Roman" w:cs="Times New Roman"/>
          <w:sz w:val="24"/>
          <w:szCs w:val="24"/>
          <w:lang w:val="en-GB"/>
        </w:rPr>
        <w:t xml:space="preserve"> religious upbringing</w:t>
      </w:r>
      <w:r w:rsidR="00635167" w:rsidRPr="00B4757A">
        <w:rPr>
          <w:rFonts w:ascii="Times New Roman" w:hAnsi="Times New Roman" w:cs="Times New Roman"/>
          <w:sz w:val="24"/>
          <w:szCs w:val="24"/>
          <w:lang w:val="en-GB"/>
        </w:rPr>
        <w:t xml:space="preserve"> (Odimegwu, 2005).</w:t>
      </w:r>
      <w:r w:rsidRPr="00B4757A">
        <w:rPr>
          <w:rFonts w:ascii="Times New Roman" w:hAnsi="Times New Roman" w:cs="Times New Roman"/>
          <w:sz w:val="24"/>
          <w:szCs w:val="24"/>
          <w:lang w:val="en-GB"/>
        </w:rPr>
        <w:t xml:space="preserve"> </w:t>
      </w:r>
      <w:r w:rsidRPr="00B4757A">
        <w:rPr>
          <w:rFonts w:ascii="Times New Roman" w:hAnsi="Times New Roman" w:cs="Times New Roman"/>
          <w:color w:val="000000" w:themeColor="text1"/>
          <w:sz w:val="24"/>
          <w:szCs w:val="24"/>
          <w:lang w:val="en-GB"/>
        </w:rPr>
        <w:t>Possibly, this</w:t>
      </w:r>
      <w:r w:rsidRPr="00B4757A">
        <w:rPr>
          <w:rFonts w:ascii="Times New Roman" w:hAnsi="Times New Roman" w:cs="Times New Roman"/>
          <w:sz w:val="24"/>
          <w:szCs w:val="24"/>
          <w:lang w:val="en-GB"/>
        </w:rPr>
        <w:t xml:space="preserve"> association remains stable when </w:t>
      </w:r>
      <w:r w:rsidR="00AD3BE7" w:rsidRPr="00B4757A">
        <w:rPr>
          <w:rFonts w:ascii="Times New Roman" w:hAnsi="Times New Roman" w:cs="Times New Roman"/>
          <w:sz w:val="24"/>
          <w:szCs w:val="24"/>
          <w:lang w:val="en-GB"/>
        </w:rPr>
        <w:t>listening</w:t>
      </w:r>
      <w:r w:rsidRPr="00B4757A">
        <w:rPr>
          <w:rFonts w:ascii="Times New Roman" w:hAnsi="Times New Roman" w:cs="Times New Roman"/>
          <w:sz w:val="24"/>
          <w:szCs w:val="24"/>
          <w:lang w:val="en-GB"/>
        </w:rPr>
        <w:t xml:space="preserve"> to certain music, because the relationship between religiosity and adolescent sexual attitudes and behavio</w:t>
      </w:r>
      <w:r w:rsidR="00DF52B2" w:rsidRPr="00B4757A">
        <w:rPr>
          <w:rFonts w:ascii="Times New Roman" w:hAnsi="Times New Roman" w:cs="Times New Roman"/>
          <w:sz w:val="24"/>
          <w:szCs w:val="24"/>
          <w:lang w:val="en-GB"/>
        </w:rPr>
        <w:t>u</w:t>
      </w:r>
      <w:r w:rsidRPr="00B4757A">
        <w:rPr>
          <w:rFonts w:ascii="Times New Roman" w:hAnsi="Times New Roman" w:cs="Times New Roman"/>
          <w:sz w:val="24"/>
          <w:szCs w:val="24"/>
          <w:lang w:val="en-GB"/>
        </w:rPr>
        <w:t xml:space="preserve">r may be stronger than between music preferences and SGS and SO, while non-religious </w:t>
      </w:r>
      <w:r w:rsidR="00635167" w:rsidRPr="00B4757A">
        <w:rPr>
          <w:rFonts w:ascii="Times New Roman" w:hAnsi="Times New Roman" w:cs="Times New Roman"/>
          <w:sz w:val="24"/>
          <w:szCs w:val="24"/>
          <w:lang w:val="en-GB"/>
        </w:rPr>
        <w:t>adolescents</w:t>
      </w:r>
      <w:r w:rsidRPr="00B4757A">
        <w:rPr>
          <w:rFonts w:ascii="Times New Roman" w:hAnsi="Times New Roman" w:cs="Times New Roman"/>
          <w:sz w:val="24"/>
          <w:szCs w:val="24"/>
          <w:lang w:val="en-GB"/>
        </w:rPr>
        <w:t xml:space="preserve"> may get more information about sexuality and gender roles from the media.</w:t>
      </w:r>
      <w:r w:rsidRPr="00B4757A">
        <w:rPr>
          <w:rFonts w:ascii="Times New Roman" w:hAnsi="Times New Roman" w:cs="Times New Roman"/>
          <w:color w:val="000000" w:themeColor="text1"/>
          <w:sz w:val="24"/>
          <w:szCs w:val="24"/>
          <w:lang w:val="en-GB"/>
        </w:rPr>
        <w:t xml:space="preserve"> </w:t>
      </w:r>
      <w:r w:rsidR="000D2324" w:rsidRPr="00B4757A">
        <w:rPr>
          <w:rFonts w:ascii="Times New Roman" w:hAnsi="Times New Roman" w:cs="Times New Roman"/>
          <w:color w:val="000000" w:themeColor="text1"/>
          <w:sz w:val="24"/>
          <w:szCs w:val="24"/>
          <w:lang w:val="en-GB"/>
        </w:rPr>
        <w:t xml:space="preserve">Consequently, non-religious youth who listen to certain music styles have more SGS and SO. </w:t>
      </w:r>
      <w:r w:rsidR="00AD3BE7" w:rsidRPr="00B4757A">
        <w:rPr>
          <w:rFonts w:ascii="Times New Roman" w:hAnsi="Times New Roman" w:cs="Times New Roman"/>
          <w:sz w:val="24"/>
          <w:szCs w:val="24"/>
          <w:lang w:val="en-GB"/>
        </w:rPr>
        <w:t xml:space="preserve">However, these are </w:t>
      </w:r>
      <w:r w:rsidRPr="00B4757A">
        <w:rPr>
          <w:rFonts w:ascii="Times New Roman" w:hAnsi="Times New Roman" w:cs="Times New Roman"/>
          <w:sz w:val="24"/>
          <w:szCs w:val="24"/>
          <w:lang w:val="en-GB"/>
        </w:rPr>
        <w:t>assumptio</w:t>
      </w:r>
      <w:r w:rsidR="00AD3BE7" w:rsidRPr="00B4757A">
        <w:rPr>
          <w:rFonts w:ascii="Times New Roman" w:hAnsi="Times New Roman" w:cs="Times New Roman"/>
          <w:sz w:val="24"/>
          <w:szCs w:val="24"/>
          <w:lang w:val="en-GB"/>
        </w:rPr>
        <w:t>ns that require future research.</w:t>
      </w:r>
    </w:p>
    <w:p w14:paraId="682DC412" w14:textId="22863E21" w:rsidR="00635167" w:rsidRPr="00B4757A" w:rsidRDefault="00635167" w:rsidP="00583424">
      <w:pPr>
        <w:spacing w:before="240" w:after="0" w:line="360" w:lineRule="auto"/>
        <w:rPr>
          <w:rFonts w:ascii="Times New Roman" w:hAnsi="Times New Roman" w:cs="Times New Roman"/>
          <w:b/>
          <w:sz w:val="24"/>
          <w:szCs w:val="24"/>
          <w:lang w:val="en-GB"/>
        </w:rPr>
      </w:pPr>
      <w:r w:rsidRPr="00B4757A">
        <w:rPr>
          <w:rFonts w:ascii="Times New Roman" w:hAnsi="Times New Roman" w:cs="Times New Roman"/>
          <w:b/>
          <w:color w:val="000000" w:themeColor="text1"/>
          <w:sz w:val="24"/>
          <w:szCs w:val="24"/>
          <w:lang w:val="en-GB"/>
        </w:rPr>
        <w:t>Contribution</w:t>
      </w:r>
    </w:p>
    <w:p w14:paraId="1375CC9A" w14:textId="2BB27792" w:rsidR="00E81278" w:rsidRPr="00B4757A" w:rsidRDefault="00302240" w:rsidP="00583424">
      <w:pPr>
        <w:spacing w:before="240" w:after="0"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In addition to research by Ter Bogt et al. (2010) and Ward (2002), this study contributes to the field of media and music in relation to </w:t>
      </w:r>
      <w:r w:rsidR="00635167" w:rsidRPr="00B4757A">
        <w:rPr>
          <w:rFonts w:ascii="Times New Roman" w:hAnsi="Times New Roman" w:cs="Times New Roman"/>
          <w:color w:val="000000" w:themeColor="text1"/>
          <w:sz w:val="24"/>
          <w:szCs w:val="24"/>
          <w:lang w:val="en-GB"/>
        </w:rPr>
        <w:t>SGS and SO</w:t>
      </w:r>
      <w:r w:rsidRPr="00B4757A">
        <w:rPr>
          <w:rFonts w:ascii="Times New Roman" w:hAnsi="Times New Roman" w:cs="Times New Roman"/>
          <w:color w:val="000000" w:themeColor="text1"/>
          <w:sz w:val="24"/>
          <w:szCs w:val="24"/>
          <w:lang w:val="en-GB"/>
        </w:rPr>
        <w:t xml:space="preserve">, by offering a more detailed view into the various factors that account for </w:t>
      </w:r>
      <w:r w:rsidR="007977DD" w:rsidRPr="00B4757A">
        <w:rPr>
          <w:rFonts w:ascii="Times New Roman" w:hAnsi="Times New Roman" w:cs="Times New Roman"/>
          <w:color w:val="000000" w:themeColor="text1"/>
          <w:sz w:val="24"/>
          <w:szCs w:val="24"/>
          <w:lang w:val="en-GB"/>
        </w:rPr>
        <w:t>SGS</w:t>
      </w:r>
      <w:r w:rsidRPr="00B4757A">
        <w:rPr>
          <w:rFonts w:ascii="Times New Roman" w:hAnsi="Times New Roman" w:cs="Times New Roman"/>
          <w:color w:val="000000" w:themeColor="text1"/>
          <w:sz w:val="24"/>
          <w:szCs w:val="24"/>
          <w:lang w:val="en-GB"/>
        </w:rPr>
        <w:t xml:space="preserve">. </w:t>
      </w:r>
      <w:r w:rsidR="00721EDE" w:rsidRPr="00B4757A">
        <w:rPr>
          <w:rFonts w:ascii="Times New Roman" w:hAnsi="Times New Roman" w:cs="Times New Roman"/>
          <w:sz w:val="24"/>
          <w:szCs w:val="24"/>
          <w:lang w:val="en-GB"/>
        </w:rPr>
        <w:t xml:space="preserve">Although Ter Bogt et al.’s (2010) research already showed a link between liking specific music and stronger endorsement of SGS, the results in this research also show </w:t>
      </w:r>
      <w:r w:rsidR="00635167" w:rsidRPr="00B4757A">
        <w:rPr>
          <w:rFonts w:ascii="Times New Roman" w:hAnsi="Times New Roman" w:cs="Times New Roman"/>
          <w:sz w:val="24"/>
          <w:szCs w:val="24"/>
          <w:lang w:val="en-GB"/>
        </w:rPr>
        <w:t>stronger endorsement of SO</w:t>
      </w:r>
      <w:r w:rsidR="00721EDE" w:rsidRPr="00B4757A">
        <w:rPr>
          <w:rFonts w:ascii="Times New Roman" w:hAnsi="Times New Roman" w:cs="Times New Roman"/>
          <w:sz w:val="24"/>
          <w:szCs w:val="24"/>
          <w:lang w:val="en-GB"/>
        </w:rPr>
        <w:t xml:space="preserve">. </w:t>
      </w:r>
      <w:r w:rsidRPr="00B4757A">
        <w:rPr>
          <w:rFonts w:ascii="Times New Roman" w:hAnsi="Times New Roman" w:cs="Times New Roman"/>
          <w:color w:val="000000" w:themeColor="text1"/>
          <w:sz w:val="24"/>
          <w:szCs w:val="24"/>
          <w:lang w:val="en-GB"/>
        </w:rPr>
        <w:t xml:space="preserve">Furthermore, the relationship between music preferences and </w:t>
      </w:r>
      <w:r w:rsidR="00471BED" w:rsidRPr="00B4757A">
        <w:rPr>
          <w:rFonts w:ascii="Times New Roman" w:hAnsi="Times New Roman" w:cs="Times New Roman"/>
          <w:color w:val="000000" w:themeColor="text1"/>
          <w:sz w:val="24"/>
          <w:szCs w:val="24"/>
          <w:lang w:val="en-GB"/>
        </w:rPr>
        <w:t>SO</w:t>
      </w:r>
      <w:r w:rsidRPr="00B4757A">
        <w:rPr>
          <w:rFonts w:ascii="Times New Roman" w:hAnsi="Times New Roman" w:cs="Times New Roman"/>
          <w:color w:val="000000" w:themeColor="text1"/>
          <w:sz w:val="24"/>
          <w:szCs w:val="24"/>
          <w:lang w:val="en-GB"/>
        </w:rPr>
        <w:t>boys had not been previously investigated</w:t>
      </w:r>
      <w:r w:rsidR="007977DD" w:rsidRPr="00B4757A">
        <w:rPr>
          <w:rFonts w:ascii="Times New Roman" w:hAnsi="Times New Roman" w:cs="Times New Roman"/>
          <w:color w:val="000000" w:themeColor="text1"/>
          <w:sz w:val="24"/>
          <w:szCs w:val="24"/>
          <w:lang w:val="en-GB"/>
        </w:rPr>
        <w:t xml:space="preserve">, while this study found </w:t>
      </w:r>
      <w:r w:rsidRPr="00B4757A">
        <w:rPr>
          <w:rFonts w:ascii="Times New Roman" w:hAnsi="Times New Roman" w:cs="Times New Roman"/>
          <w:color w:val="000000" w:themeColor="text1"/>
          <w:sz w:val="24"/>
          <w:szCs w:val="24"/>
          <w:lang w:val="en-GB"/>
        </w:rPr>
        <w:t xml:space="preserve">associations between music preferences and endorsement of </w:t>
      </w:r>
      <w:r w:rsidR="00471BED" w:rsidRPr="00B4757A">
        <w:rPr>
          <w:rFonts w:ascii="Times New Roman" w:hAnsi="Times New Roman" w:cs="Times New Roman"/>
          <w:color w:val="000000" w:themeColor="text1"/>
          <w:sz w:val="24"/>
          <w:szCs w:val="24"/>
          <w:lang w:val="en-GB"/>
        </w:rPr>
        <w:t>SO</w:t>
      </w:r>
      <w:r w:rsidRPr="00B4757A">
        <w:rPr>
          <w:rFonts w:ascii="Times New Roman" w:hAnsi="Times New Roman" w:cs="Times New Roman"/>
          <w:color w:val="000000" w:themeColor="text1"/>
          <w:sz w:val="24"/>
          <w:szCs w:val="24"/>
          <w:lang w:val="en-GB"/>
        </w:rPr>
        <w:t xml:space="preserve">boys. In addition, the relationship between SGS and SO had not yet been explored </w:t>
      </w:r>
      <w:r w:rsidR="00721EDE" w:rsidRPr="00B4757A">
        <w:rPr>
          <w:rFonts w:ascii="Times New Roman" w:hAnsi="Times New Roman" w:cs="Times New Roman"/>
          <w:color w:val="000000" w:themeColor="text1"/>
          <w:sz w:val="24"/>
          <w:szCs w:val="24"/>
          <w:lang w:val="en-GB"/>
        </w:rPr>
        <w:t>interacting with religion</w:t>
      </w:r>
      <w:r w:rsidR="00635167" w:rsidRPr="00B4757A">
        <w:rPr>
          <w:rFonts w:ascii="Times New Roman" w:hAnsi="Times New Roman" w:cs="Times New Roman"/>
          <w:color w:val="000000" w:themeColor="text1"/>
          <w:sz w:val="24"/>
          <w:szCs w:val="24"/>
          <w:lang w:val="en-GB"/>
        </w:rPr>
        <w:t>.</w:t>
      </w:r>
    </w:p>
    <w:p w14:paraId="60589D16" w14:textId="611B7D9F" w:rsidR="00DA4B7B" w:rsidRPr="00B4757A" w:rsidRDefault="00E81278" w:rsidP="00857476">
      <w:pPr>
        <w:spacing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S</w:t>
      </w:r>
      <w:r w:rsidR="00DA4B7B" w:rsidRPr="00B4757A">
        <w:rPr>
          <w:rFonts w:ascii="Times New Roman" w:hAnsi="Times New Roman" w:cs="Times New Roman"/>
          <w:color w:val="000000" w:themeColor="text1"/>
          <w:sz w:val="24"/>
          <w:szCs w:val="24"/>
          <w:lang w:val="en-GB"/>
        </w:rPr>
        <w:t>tudies on the relation between adolescents’ music preferences and SGS and SO are important. During adolescence, becoming comfortable with your own body and body image and learning how to deal with sexuality, relations and gender roles are important issues (Ter Bogt et al., 2010). In this rapidly changing world, young people have turned to the media and music to obtain information about these issues (Ward, 2003</w:t>
      </w:r>
      <w:r w:rsidR="00446F62" w:rsidRPr="00B4757A">
        <w:rPr>
          <w:rFonts w:ascii="Times New Roman" w:hAnsi="Times New Roman" w:cs="Times New Roman"/>
          <w:color w:val="000000" w:themeColor="text1"/>
          <w:sz w:val="24"/>
          <w:szCs w:val="24"/>
          <w:lang w:val="en-GB"/>
        </w:rPr>
        <w:t>; Guerra et al., 2020</w:t>
      </w:r>
      <w:r w:rsidR="00DA4B7B" w:rsidRPr="00B4757A">
        <w:rPr>
          <w:rFonts w:ascii="Times New Roman" w:hAnsi="Times New Roman" w:cs="Times New Roman"/>
          <w:color w:val="000000" w:themeColor="text1"/>
          <w:sz w:val="24"/>
          <w:szCs w:val="24"/>
          <w:lang w:val="en-GB"/>
        </w:rPr>
        <w:t xml:space="preserve">). This study suggests that young people might have become more likely to imitate beliefs on </w:t>
      </w:r>
      <w:r w:rsidR="00471BED" w:rsidRPr="00B4757A">
        <w:rPr>
          <w:rFonts w:ascii="Times New Roman" w:hAnsi="Times New Roman" w:cs="Times New Roman"/>
          <w:color w:val="000000" w:themeColor="text1"/>
          <w:sz w:val="24"/>
          <w:szCs w:val="24"/>
          <w:lang w:val="en-GB"/>
        </w:rPr>
        <w:t>SGS</w:t>
      </w:r>
      <w:r w:rsidR="00DA4B7B" w:rsidRPr="00B4757A">
        <w:rPr>
          <w:rFonts w:ascii="Times New Roman" w:hAnsi="Times New Roman" w:cs="Times New Roman"/>
          <w:color w:val="000000" w:themeColor="text1"/>
          <w:sz w:val="24"/>
          <w:szCs w:val="24"/>
          <w:lang w:val="en-GB"/>
        </w:rPr>
        <w:t xml:space="preserve"> or </w:t>
      </w:r>
      <w:r w:rsidR="00471BED" w:rsidRPr="00B4757A">
        <w:rPr>
          <w:rFonts w:ascii="Times New Roman" w:hAnsi="Times New Roman" w:cs="Times New Roman"/>
          <w:color w:val="000000" w:themeColor="text1"/>
          <w:sz w:val="24"/>
          <w:szCs w:val="24"/>
          <w:lang w:val="en-GB"/>
        </w:rPr>
        <w:t>SO</w:t>
      </w:r>
      <w:r w:rsidR="00DA4B7B" w:rsidRPr="00B4757A">
        <w:rPr>
          <w:rFonts w:ascii="Times New Roman" w:hAnsi="Times New Roman" w:cs="Times New Roman"/>
          <w:color w:val="000000" w:themeColor="text1"/>
          <w:sz w:val="24"/>
          <w:szCs w:val="24"/>
          <w:lang w:val="en-GB"/>
        </w:rPr>
        <w:t xml:space="preserve"> in the way it is presented in their music preferences. Overemphasizing looks and </w:t>
      </w:r>
      <w:r w:rsidR="00471BED" w:rsidRPr="00B4757A">
        <w:rPr>
          <w:rFonts w:ascii="Times New Roman" w:hAnsi="Times New Roman" w:cs="Times New Roman"/>
          <w:color w:val="000000" w:themeColor="text1"/>
          <w:sz w:val="24"/>
          <w:szCs w:val="24"/>
          <w:lang w:val="en-GB"/>
        </w:rPr>
        <w:t>SGS</w:t>
      </w:r>
      <w:r w:rsidR="00DA4B7B" w:rsidRPr="00B4757A">
        <w:rPr>
          <w:rFonts w:ascii="Times New Roman" w:hAnsi="Times New Roman" w:cs="Times New Roman"/>
          <w:color w:val="000000" w:themeColor="text1"/>
          <w:sz w:val="24"/>
          <w:szCs w:val="24"/>
          <w:lang w:val="en-GB"/>
        </w:rPr>
        <w:t xml:space="preserve"> might lead to negative consequences. People who are preoccupied with appearance are more likely to objectify their own bodies, which implies other negative effects such as anxiety, shame and increases the opportunity of developing mental and physical problems (Fredrickson </w:t>
      </w:r>
      <w:r w:rsidR="00E71122" w:rsidRPr="00B4757A">
        <w:rPr>
          <w:rFonts w:ascii="Times New Roman" w:hAnsi="Times New Roman" w:cs="Times New Roman"/>
          <w:color w:val="000000" w:themeColor="text1"/>
          <w:sz w:val="24"/>
          <w:szCs w:val="24"/>
          <w:lang w:val="en-GB"/>
        </w:rPr>
        <w:t xml:space="preserve">and </w:t>
      </w:r>
      <w:r w:rsidR="00DA4B7B" w:rsidRPr="00B4757A">
        <w:rPr>
          <w:rFonts w:ascii="Times New Roman" w:hAnsi="Times New Roman" w:cs="Times New Roman"/>
          <w:color w:val="000000" w:themeColor="text1"/>
          <w:sz w:val="24"/>
          <w:szCs w:val="24"/>
          <w:lang w:val="en-GB"/>
        </w:rPr>
        <w:t>Roberts, 1997; Ter Bogt et al., 2010).</w:t>
      </w:r>
    </w:p>
    <w:p w14:paraId="1E44DA74" w14:textId="7AD0CA5D" w:rsidR="00495931" w:rsidRPr="00B4757A" w:rsidRDefault="00495931" w:rsidP="00857476">
      <w:pPr>
        <w:spacing w:line="360" w:lineRule="auto"/>
        <w:ind w:firstLine="709"/>
        <w:rPr>
          <w:rFonts w:ascii="Times New Roman" w:hAnsi="Times New Roman" w:cs="Times New Roman"/>
          <w:color w:val="000000" w:themeColor="text1"/>
          <w:sz w:val="24"/>
          <w:szCs w:val="24"/>
          <w:lang w:val="en-GB"/>
        </w:rPr>
      </w:pPr>
    </w:p>
    <w:p w14:paraId="36F05C07" w14:textId="77777777" w:rsidR="00583424" w:rsidRPr="00B4757A" w:rsidRDefault="00583424" w:rsidP="00857476">
      <w:pPr>
        <w:spacing w:line="360" w:lineRule="auto"/>
        <w:ind w:firstLine="709"/>
        <w:rPr>
          <w:rFonts w:ascii="Times New Roman" w:hAnsi="Times New Roman" w:cs="Times New Roman"/>
          <w:color w:val="000000" w:themeColor="text1"/>
          <w:sz w:val="24"/>
          <w:szCs w:val="24"/>
          <w:lang w:val="en-GB"/>
        </w:rPr>
      </w:pPr>
    </w:p>
    <w:p w14:paraId="51005BDA" w14:textId="77777777" w:rsidR="00D23771" w:rsidRPr="00B4757A" w:rsidRDefault="00D23771" w:rsidP="00857476">
      <w:pPr>
        <w:spacing w:line="360" w:lineRule="auto"/>
        <w:jc w:val="both"/>
        <w:rPr>
          <w:rFonts w:ascii="Times New Roman" w:hAnsi="Times New Roman" w:cs="Times New Roman"/>
          <w:b/>
          <w:color w:val="000000" w:themeColor="text1"/>
          <w:sz w:val="24"/>
          <w:szCs w:val="24"/>
          <w:lang w:val="en-GB"/>
        </w:rPr>
      </w:pPr>
      <w:r w:rsidRPr="00B4757A">
        <w:rPr>
          <w:rFonts w:ascii="Times New Roman" w:hAnsi="Times New Roman" w:cs="Times New Roman"/>
          <w:b/>
          <w:color w:val="000000" w:themeColor="text1"/>
          <w:sz w:val="24"/>
          <w:szCs w:val="24"/>
          <w:lang w:val="en-GB"/>
        </w:rPr>
        <w:lastRenderedPageBreak/>
        <w:t xml:space="preserve">Limitations and Suggestions for Future Research </w:t>
      </w:r>
    </w:p>
    <w:p w14:paraId="0AC83904" w14:textId="49F9FBA4" w:rsidR="009B3030" w:rsidRPr="00B4757A" w:rsidRDefault="00302240" w:rsidP="00857476">
      <w:pPr>
        <w:spacing w:after="0"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However, a few limitations are present in </w:t>
      </w:r>
      <w:r w:rsidR="00471BED" w:rsidRPr="00B4757A">
        <w:rPr>
          <w:rFonts w:ascii="Times New Roman" w:hAnsi="Times New Roman" w:cs="Times New Roman"/>
          <w:color w:val="000000" w:themeColor="text1"/>
          <w:sz w:val="24"/>
          <w:szCs w:val="24"/>
          <w:lang w:val="en-GB"/>
        </w:rPr>
        <w:t>this</w:t>
      </w:r>
      <w:r w:rsidRPr="00B4757A">
        <w:rPr>
          <w:rFonts w:ascii="Times New Roman" w:hAnsi="Times New Roman" w:cs="Times New Roman"/>
          <w:color w:val="000000" w:themeColor="text1"/>
          <w:sz w:val="24"/>
          <w:szCs w:val="24"/>
          <w:lang w:val="en-GB"/>
        </w:rPr>
        <w:t xml:space="preserve"> study. First, </w:t>
      </w:r>
      <w:r w:rsidR="00471BED" w:rsidRPr="00B4757A">
        <w:rPr>
          <w:rFonts w:ascii="Times New Roman" w:hAnsi="Times New Roman" w:cs="Times New Roman"/>
          <w:color w:val="000000" w:themeColor="text1"/>
          <w:sz w:val="24"/>
          <w:szCs w:val="24"/>
          <w:lang w:val="en-GB"/>
        </w:rPr>
        <w:t xml:space="preserve">its </w:t>
      </w:r>
      <w:r w:rsidRPr="00B4757A">
        <w:rPr>
          <w:rFonts w:ascii="Times New Roman" w:hAnsi="Times New Roman" w:cs="Times New Roman"/>
          <w:color w:val="000000" w:themeColor="text1"/>
          <w:sz w:val="24"/>
          <w:szCs w:val="24"/>
          <w:lang w:val="en-GB"/>
        </w:rPr>
        <w:t>cross-sectional design</w:t>
      </w:r>
      <w:r w:rsidR="00471BED"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 xml:space="preserve">makes it impossible to find out whether there is a causal effect of certain music styles leading to endorsement of SGS and SO. A longitudinal </w:t>
      </w:r>
      <w:r w:rsidR="00241E14" w:rsidRPr="00B4757A">
        <w:rPr>
          <w:rFonts w:ascii="Times New Roman" w:hAnsi="Times New Roman" w:cs="Times New Roman"/>
          <w:color w:val="000000" w:themeColor="text1"/>
          <w:sz w:val="24"/>
          <w:szCs w:val="24"/>
          <w:lang w:val="en-GB"/>
        </w:rPr>
        <w:t xml:space="preserve">experimental </w:t>
      </w:r>
      <w:r w:rsidRPr="00B4757A">
        <w:rPr>
          <w:rFonts w:ascii="Times New Roman" w:hAnsi="Times New Roman" w:cs="Times New Roman"/>
          <w:color w:val="000000" w:themeColor="text1"/>
          <w:sz w:val="24"/>
          <w:szCs w:val="24"/>
          <w:lang w:val="en-GB"/>
        </w:rPr>
        <w:t xml:space="preserve">study could be a first step in finding out the structure of the relationship between music preferences and endorsement of </w:t>
      </w:r>
      <w:r w:rsidR="00446F62" w:rsidRPr="00B4757A">
        <w:rPr>
          <w:rFonts w:ascii="Times New Roman" w:hAnsi="Times New Roman" w:cs="Times New Roman"/>
          <w:color w:val="000000" w:themeColor="text1"/>
          <w:sz w:val="24"/>
          <w:szCs w:val="24"/>
          <w:lang w:val="en-GB"/>
        </w:rPr>
        <w:t>SGS and SO</w:t>
      </w:r>
      <w:r w:rsidRPr="00B4757A">
        <w:rPr>
          <w:rFonts w:ascii="Times New Roman" w:hAnsi="Times New Roman" w:cs="Times New Roman"/>
          <w:color w:val="000000" w:themeColor="text1"/>
          <w:sz w:val="24"/>
          <w:szCs w:val="24"/>
          <w:lang w:val="en-GB"/>
        </w:rPr>
        <w:t xml:space="preserve">, and discover whether music preferences precede </w:t>
      </w:r>
      <w:r w:rsidR="00D23771" w:rsidRPr="00B4757A">
        <w:rPr>
          <w:rFonts w:ascii="Times New Roman" w:hAnsi="Times New Roman" w:cs="Times New Roman"/>
          <w:color w:val="000000" w:themeColor="text1"/>
          <w:sz w:val="24"/>
          <w:szCs w:val="24"/>
          <w:lang w:val="en-GB"/>
        </w:rPr>
        <w:t xml:space="preserve">the occurrence of </w:t>
      </w:r>
      <w:r w:rsidRPr="00B4757A">
        <w:rPr>
          <w:rFonts w:ascii="Times New Roman" w:hAnsi="Times New Roman" w:cs="Times New Roman"/>
          <w:color w:val="000000" w:themeColor="text1"/>
          <w:sz w:val="24"/>
          <w:szCs w:val="24"/>
          <w:lang w:val="en-GB"/>
        </w:rPr>
        <w:t>stereotypes and</w:t>
      </w:r>
      <w:r w:rsidR="000D2324" w:rsidRPr="00B4757A">
        <w:rPr>
          <w:rFonts w:ascii="Times New Roman" w:hAnsi="Times New Roman" w:cs="Times New Roman"/>
          <w:color w:val="000000" w:themeColor="text1"/>
          <w:sz w:val="24"/>
          <w:szCs w:val="24"/>
          <w:lang w:val="en-GB"/>
        </w:rPr>
        <w:t xml:space="preserve"> </w:t>
      </w:r>
      <w:r w:rsidR="00471BED" w:rsidRPr="00B4757A">
        <w:rPr>
          <w:rFonts w:ascii="Times New Roman" w:hAnsi="Times New Roman" w:cs="Times New Roman"/>
          <w:color w:val="000000" w:themeColor="text1"/>
          <w:sz w:val="24"/>
          <w:szCs w:val="24"/>
          <w:lang w:val="en-GB"/>
        </w:rPr>
        <w:t>SO</w:t>
      </w:r>
      <w:r w:rsidR="00D23771" w:rsidRPr="00B4757A">
        <w:rPr>
          <w:rFonts w:ascii="Times New Roman" w:hAnsi="Times New Roman" w:cs="Times New Roman"/>
          <w:color w:val="000000" w:themeColor="text1"/>
          <w:sz w:val="24"/>
          <w:szCs w:val="24"/>
          <w:lang w:val="en-GB"/>
        </w:rPr>
        <w:t xml:space="preserve"> in adolescents or vice versa</w:t>
      </w:r>
      <w:r w:rsidR="000D2324" w:rsidRPr="00B4757A">
        <w:rPr>
          <w:rFonts w:ascii="Times New Roman" w:hAnsi="Times New Roman" w:cs="Times New Roman"/>
          <w:color w:val="000000" w:themeColor="text1"/>
          <w:sz w:val="24"/>
          <w:szCs w:val="24"/>
          <w:lang w:val="en-GB"/>
        </w:rPr>
        <w:t xml:space="preserve">. </w:t>
      </w:r>
    </w:p>
    <w:p w14:paraId="4B93DBE9" w14:textId="17D00CA9" w:rsidR="004A5136" w:rsidRPr="00B4757A" w:rsidRDefault="00302240" w:rsidP="00857476">
      <w:pPr>
        <w:spacing w:after="0"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 xml:space="preserve">Second, </w:t>
      </w:r>
      <w:r w:rsidR="00DA4B7B" w:rsidRPr="00B4757A">
        <w:rPr>
          <w:rFonts w:ascii="Times New Roman" w:hAnsi="Times New Roman" w:cs="Times New Roman"/>
          <w:color w:val="000000" w:themeColor="text1"/>
          <w:sz w:val="24"/>
          <w:szCs w:val="24"/>
          <w:lang w:val="en-GB"/>
        </w:rPr>
        <w:t>future research should attempt to further detail the structure of the relation between youth who listen to urban music and SGS and SO</w:t>
      </w:r>
      <w:r w:rsidRPr="00B4757A">
        <w:rPr>
          <w:rFonts w:ascii="Times New Roman" w:hAnsi="Times New Roman" w:cs="Times New Roman"/>
          <w:color w:val="000000" w:themeColor="text1"/>
          <w:sz w:val="24"/>
          <w:szCs w:val="24"/>
          <w:lang w:val="en-GB"/>
        </w:rPr>
        <w:t xml:space="preserve">. </w:t>
      </w:r>
      <w:r w:rsidR="00DA4B7B" w:rsidRPr="00B4757A">
        <w:rPr>
          <w:rFonts w:ascii="Times New Roman" w:hAnsi="Times New Roman" w:cs="Times New Roman"/>
          <w:color w:val="000000" w:themeColor="text1"/>
          <w:sz w:val="24"/>
          <w:szCs w:val="24"/>
          <w:lang w:val="en-GB"/>
        </w:rPr>
        <w:t xml:space="preserve">Although previous research has suggested that overall, urban music is predominantly characterized by more sexually oriented lyrics and </w:t>
      </w:r>
      <w:r w:rsidR="00E47EDE" w:rsidRPr="00B4757A">
        <w:rPr>
          <w:rFonts w:ascii="Times New Roman" w:hAnsi="Times New Roman" w:cs="Times New Roman"/>
          <w:color w:val="000000" w:themeColor="text1"/>
          <w:sz w:val="24"/>
          <w:szCs w:val="24"/>
          <w:lang w:val="en-GB"/>
        </w:rPr>
        <w:t>SGS</w:t>
      </w:r>
      <w:r w:rsidR="00DA4B7B" w:rsidRPr="00B4757A">
        <w:rPr>
          <w:rFonts w:ascii="Times New Roman" w:hAnsi="Times New Roman" w:cs="Times New Roman"/>
          <w:color w:val="000000" w:themeColor="text1"/>
          <w:sz w:val="24"/>
          <w:szCs w:val="24"/>
          <w:lang w:val="en-GB"/>
        </w:rPr>
        <w:t>, it is important to notice that not all songs contain sexual gender stereotypic lyrics</w:t>
      </w:r>
      <w:r w:rsidR="00E47EDE"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 xml:space="preserve">For example, young people who listen to urban music, may not all listen to the same songs. </w:t>
      </w:r>
      <w:r w:rsidR="00DA4B7B" w:rsidRPr="00B4757A">
        <w:rPr>
          <w:rFonts w:ascii="Times New Roman" w:hAnsi="Times New Roman" w:cs="Times New Roman"/>
          <w:color w:val="000000" w:themeColor="text1"/>
          <w:sz w:val="24"/>
          <w:szCs w:val="24"/>
          <w:lang w:val="en-GB"/>
        </w:rPr>
        <w:t>Therefore it i</w:t>
      </w:r>
      <w:r w:rsidR="00E47EDE" w:rsidRPr="00B4757A">
        <w:rPr>
          <w:rFonts w:ascii="Times New Roman" w:hAnsi="Times New Roman" w:cs="Times New Roman"/>
          <w:color w:val="000000" w:themeColor="text1"/>
          <w:sz w:val="24"/>
          <w:szCs w:val="24"/>
          <w:lang w:val="en-GB"/>
        </w:rPr>
        <w:t>s</w:t>
      </w:r>
      <w:r w:rsidR="00DA4B7B" w:rsidRPr="00B4757A">
        <w:rPr>
          <w:rFonts w:ascii="Times New Roman" w:hAnsi="Times New Roman" w:cs="Times New Roman"/>
          <w:color w:val="000000" w:themeColor="text1"/>
          <w:sz w:val="24"/>
          <w:szCs w:val="24"/>
          <w:lang w:val="en-GB"/>
        </w:rPr>
        <w:t xml:space="preserve"> important to be careful with the use of certain </w:t>
      </w:r>
      <w:r w:rsidR="00241E14" w:rsidRPr="00B4757A">
        <w:rPr>
          <w:rFonts w:ascii="Times New Roman" w:hAnsi="Times New Roman" w:cs="Times New Roman"/>
          <w:color w:val="000000" w:themeColor="text1"/>
          <w:sz w:val="24"/>
          <w:szCs w:val="24"/>
          <w:lang w:val="en-GB"/>
        </w:rPr>
        <w:t xml:space="preserve">music genres in a negative context </w:t>
      </w:r>
      <w:r w:rsidR="00DA4B7B" w:rsidRPr="00B4757A">
        <w:rPr>
          <w:rFonts w:ascii="Times New Roman" w:hAnsi="Times New Roman" w:cs="Times New Roman"/>
          <w:color w:val="000000" w:themeColor="text1"/>
          <w:sz w:val="24"/>
          <w:szCs w:val="24"/>
          <w:lang w:val="en-GB"/>
        </w:rPr>
        <w:t xml:space="preserve">and </w:t>
      </w:r>
      <w:r w:rsidRPr="00B4757A">
        <w:rPr>
          <w:rFonts w:ascii="Times New Roman" w:hAnsi="Times New Roman" w:cs="Times New Roman"/>
          <w:color w:val="000000" w:themeColor="text1"/>
          <w:sz w:val="24"/>
          <w:szCs w:val="24"/>
          <w:lang w:val="en-GB"/>
        </w:rPr>
        <w:t>future research is needed to take</w:t>
      </w:r>
      <w:r w:rsidR="00241E14" w:rsidRPr="00B4757A">
        <w:rPr>
          <w:rFonts w:ascii="Times New Roman" w:hAnsi="Times New Roman" w:cs="Times New Roman"/>
          <w:color w:val="000000" w:themeColor="text1"/>
          <w:sz w:val="24"/>
          <w:szCs w:val="24"/>
          <w:lang w:val="en-GB"/>
        </w:rPr>
        <w:t xml:space="preserve"> into account the diversity of, for instance </w:t>
      </w:r>
      <w:r w:rsidR="00C467D6" w:rsidRPr="00B4757A">
        <w:rPr>
          <w:rFonts w:ascii="Times New Roman" w:hAnsi="Times New Roman" w:cs="Times New Roman"/>
          <w:color w:val="000000" w:themeColor="text1"/>
          <w:sz w:val="24"/>
          <w:szCs w:val="24"/>
          <w:lang w:val="en-GB"/>
        </w:rPr>
        <w:t>u</w:t>
      </w:r>
      <w:r w:rsidRPr="00B4757A">
        <w:rPr>
          <w:rFonts w:ascii="Times New Roman" w:hAnsi="Times New Roman" w:cs="Times New Roman"/>
          <w:color w:val="000000" w:themeColor="text1"/>
          <w:sz w:val="24"/>
          <w:szCs w:val="24"/>
          <w:lang w:val="en-GB"/>
        </w:rPr>
        <w:t xml:space="preserve">rban </w:t>
      </w:r>
      <w:r w:rsidR="00241E14" w:rsidRPr="00B4757A">
        <w:rPr>
          <w:rFonts w:ascii="Times New Roman" w:hAnsi="Times New Roman" w:cs="Times New Roman"/>
          <w:color w:val="000000" w:themeColor="text1"/>
          <w:sz w:val="24"/>
          <w:szCs w:val="24"/>
          <w:lang w:val="en-GB"/>
        </w:rPr>
        <w:t xml:space="preserve">and electronic </w:t>
      </w:r>
      <w:r w:rsidRPr="00B4757A">
        <w:rPr>
          <w:rFonts w:ascii="Times New Roman" w:hAnsi="Times New Roman" w:cs="Times New Roman"/>
          <w:color w:val="000000" w:themeColor="text1"/>
          <w:sz w:val="24"/>
          <w:szCs w:val="24"/>
          <w:lang w:val="en-GB"/>
        </w:rPr>
        <w:t>music in examining the relationship betwe</w:t>
      </w:r>
      <w:r w:rsidR="004A5136" w:rsidRPr="00B4757A">
        <w:rPr>
          <w:rFonts w:ascii="Times New Roman" w:hAnsi="Times New Roman" w:cs="Times New Roman"/>
          <w:color w:val="000000" w:themeColor="text1"/>
          <w:sz w:val="24"/>
          <w:szCs w:val="24"/>
          <w:lang w:val="en-GB"/>
        </w:rPr>
        <w:t>en music</w:t>
      </w:r>
      <w:r w:rsidR="00241E14" w:rsidRPr="00B4757A">
        <w:rPr>
          <w:rFonts w:ascii="Times New Roman" w:hAnsi="Times New Roman" w:cs="Times New Roman"/>
          <w:color w:val="000000" w:themeColor="text1"/>
          <w:sz w:val="24"/>
          <w:szCs w:val="24"/>
          <w:lang w:val="en-GB"/>
        </w:rPr>
        <w:t xml:space="preserve"> preferences</w:t>
      </w:r>
      <w:r w:rsidR="004A5136" w:rsidRPr="00B4757A">
        <w:rPr>
          <w:rFonts w:ascii="Times New Roman" w:hAnsi="Times New Roman" w:cs="Times New Roman"/>
          <w:color w:val="000000" w:themeColor="text1"/>
          <w:sz w:val="24"/>
          <w:szCs w:val="24"/>
          <w:lang w:val="en-GB"/>
        </w:rPr>
        <w:t xml:space="preserve"> and SGS and SO. </w:t>
      </w:r>
    </w:p>
    <w:p w14:paraId="3D0782DB" w14:textId="37ECD28C" w:rsidR="004A5136" w:rsidRPr="00B4757A" w:rsidRDefault="00AD3BE7" w:rsidP="004A5136">
      <w:pPr>
        <w:spacing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Third, this study</w:t>
      </w:r>
      <w:r w:rsidR="00302240" w:rsidRPr="00B4757A">
        <w:rPr>
          <w:rFonts w:ascii="Times New Roman" w:hAnsi="Times New Roman" w:cs="Times New Roman"/>
          <w:color w:val="000000" w:themeColor="text1"/>
          <w:sz w:val="24"/>
          <w:szCs w:val="24"/>
          <w:lang w:val="en-GB"/>
        </w:rPr>
        <w:t xml:space="preserve"> used existing data from a study conducted in 2010. For this reason, the results cannot </w:t>
      </w:r>
      <w:r w:rsidR="000D2324" w:rsidRPr="00B4757A">
        <w:rPr>
          <w:rFonts w:ascii="Times New Roman" w:hAnsi="Times New Roman" w:cs="Times New Roman"/>
          <w:color w:val="000000" w:themeColor="text1"/>
          <w:sz w:val="24"/>
          <w:szCs w:val="24"/>
          <w:lang w:val="en-GB"/>
        </w:rPr>
        <w:t>be interpreted in the present day</w:t>
      </w:r>
      <w:r w:rsidR="00302240" w:rsidRPr="00B4757A">
        <w:rPr>
          <w:rFonts w:ascii="Times New Roman" w:hAnsi="Times New Roman" w:cs="Times New Roman"/>
          <w:color w:val="000000" w:themeColor="text1"/>
          <w:sz w:val="24"/>
          <w:szCs w:val="24"/>
          <w:lang w:val="en-GB"/>
        </w:rPr>
        <w:t xml:space="preserve">. </w:t>
      </w:r>
      <w:r w:rsidR="004A5136" w:rsidRPr="00B4757A">
        <w:rPr>
          <w:rFonts w:ascii="Times New Roman" w:hAnsi="Times New Roman" w:cs="Times New Roman"/>
          <w:color w:val="000000" w:themeColor="text1"/>
          <w:sz w:val="24"/>
          <w:szCs w:val="24"/>
          <w:lang w:val="en-GB"/>
        </w:rPr>
        <w:t>Much</w:t>
      </w:r>
      <w:r w:rsidR="00302240" w:rsidRPr="00B4757A">
        <w:rPr>
          <w:rFonts w:ascii="Times New Roman" w:hAnsi="Times New Roman" w:cs="Times New Roman"/>
          <w:color w:val="000000" w:themeColor="text1"/>
          <w:sz w:val="24"/>
          <w:szCs w:val="24"/>
          <w:lang w:val="en-GB"/>
        </w:rPr>
        <w:t xml:space="preserve"> has changed in the past decade in terms of </w:t>
      </w:r>
      <w:r w:rsidR="00446F62" w:rsidRPr="00B4757A">
        <w:rPr>
          <w:rFonts w:ascii="Times New Roman" w:hAnsi="Times New Roman" w:cs="Times New Roman"/>
          <w:color w:val="000000" w:themeColor="text1"/>
          <w:sz w:val="24"/>
          <w:szCs w:val="24"/>
          <w:lang w:val="en-GB"/>
        </w:rPr>
        <w:t xml:space="preserve">youth in relation to </w:t>
      </w:r>
      <w:r w:rsidR="00302240" w:rsidRPr="00B4757A">
        <w:rPr>
          <w:rFonts w:ascii="Times New Roman" w:hAnsi="Times New Roman" w:cs="Times New Roman"/>
          <w:color w:val="000000" w:themeColor="text1"/>
          <w:sz w:val="24"/>
          <w:szCs w:val="24"/>
          <w:lang w:val="en-GB"/>
        </w:rPr>
        <w:t>media and</w:t>
      </w:r>
      <w:r w:rsidR="00446F62" w:rsidRPr="00B4757A">
        <w:rPr>
          <w:rFonts w:ascii="Times New Roman" w:hAnsi="Times New Roman" w:cs="Times New Roman"/>
          <w:color w:val="000000" w:themeColor="text1"/>
          <w:sz w:val="24"/>
          <w:szCs w:val="24"/>
          <w:lang w:val="en-GB"/>
        </w:rPr>
        <w:t xml:space="preserve"> the</w:t>
      </w:r>
      <w:r w:rsidR="00302240" w:rsidRPr="00B4757A">
        <w:rPr>
          <w:rFonts w:ascii="Times New Roman" w:hAnsi="Times New Roman" w:cs="Times New Roman"/>
          <w:color w:val="000000" w:themeColor="text1"/>
          <w:sz w:val="24"/>
          <w:szCs w:val="24"/>
          <w:lang w:val="en-GB"/>
        </w:rPr>
        <w:t xml:space="preserve"> music industry and ways of listening to music</w:t>
      </w:r>
      <w:r w:rsidR="00446F62" w:rsidRPr="00B4757A">
        <w:rPr>
          <w:rFonts w:ascii="Times New Roman" w:hAnsi="Times New Roman" w:cs="Times New Roman"/>
          <w:color w:val="000000" w:themeColor="text1"/>
          <w:sz w:val="24"/>
          <w:szCs w:val="24"/>
          <w:lang w:val="en-GB"/>
        </w:rPr>
        <w:t xml:space="preserve"> (Guerra et al., 2020)</w:t>
      </w:r>
      <w:r w:rsidR="00302240" w:rsidRPr="00B4757A">
        <w:rPr>
          <w:rFonts w:ascii="Times New Roman" w:hAnsi="Times New Roman" w:cs="Times New Roman"/>
          <w:color w:val="000000" w:themeColor="text1"/>
          <w:sz w:val="24"/>
          <w:szCs w:val="24"/>
          <w:lang w:val="en-GB"/>
        </w:rPr>
        <w:t xml:space="preserve">. </w:t>
      </w:r>
      <w:r w:rsidR="004A5136" w:rsidRPr="00B4757A">
        <w:rPr>
          <w:rFonts w:ascii="Times New Roman" w:hAnsi="Times New Roman" w:cs="Times New Roman"/>
          <w:color w:val="000000" w:themeColor="text1"/>
          <w:sz w:val="24"/>
          <w:szCs w:val="24"/>
          <w:lang w:val="en-GB"/>
        </w:rPr>
        <w:t>In addition, much has chan</w:t>
      </w:r>
      <w:r w:rsidRPr="00B4757A">
        <w:rPr>
          <w:rFonts w:ascii="Times New Roman" w:hAnsi="Times New Roman" w:cs="Times New Roman"/>
          <w:color w:val="000000" w:themeColor="text1"/>
          <w:sz w:val="24"/>
          <w:szCs w:val="24"/>
          <w:lang w:val="en-GB"/>
        </w:rPr>
        <w:t xml:space="preserve">ged in the discourse of gender </w:t>
      </w:r>
      <w:r w:rsidR="004A5136" w:rsidRPr="00B4757A">
        <w:rPr>
          <w:rFonts w:ascii="Times New Roman" w:hAnsi="Times New Roman" w:cs="Times New Roman"/>
          <w:color w:val="000000" w:themeColor="text1"/>
          <w:sz w:val="24"/>
          <w:szCs w:val="24"/>
          <w:lang w:val="en-GB"/>
        </w:rPr>
        <w:t>and sexuality. According to some</w:t>
      </w:r>
      <w:r w:rsidR="00DA4B7B" w:rsidRPr="00B4757A">
        <w:rPr>
          <w:rFonts w:ascii="Times New Roman" w:hAnsi="Times New Roman" w:cs="Times New Roman"/>
          <w:color w:val="000000" w:themeColor="text1"/>
          <w:sz w:val="24"/>
          <w:szCs w:val="24"/>
          <w:lang w:val="en-GB"/>
        </w:rPr>
        <w:t xml:space="preserve"> scholars</w:t>
      </w:r>
      <w:r w:rsidR="004A5136" w:rsidRPr="00B4757A">
        <w:rPr>
          <w:rFonts w:ascii="Times New Roman" w:hAnsi="Times New Roman" w:cs="Times New Roman"/>
          <w:color w:val="000000" w:themeColor="text1"/>
          <w:sz w:val="24"/>
          <w:szCs w:val="24"/>
          <w:lang w:val="en-GB"/>
        </w:rPr>
        <w:t>, we live in a gender revolution, in which the traditional gender system is no longer taken for granted, and the media contribute to a growing visibility of gender diversity (</w:t>
      </w:r>
      <w:r w:rsidR="004A5136" w:rsidRPr="00B4757A">
        <w:rPr>
          <w:rFonts w:ascii="Times New Roman" w:hAnsi="Times New Roman" w:cs="Times New Roman"/>
          <w:color w:val="000000" w:themeColor="text1"/>
          <w:sz w:val="24"/>
          <w:szCs w:val="24"/>
          <w:shd w:val="clear" w:color="auto" w:fill="FFFFFF"/>
          <w:lang w:val="en-GB"/>
        </w:rPr>
        <w:t>Vijlbrief, Sahars</w:t>
      </w:r>
      <w:r w:rsidR="00E71122" w:rsidRPr="00B4757A">
        <w:rPr>
          <w:rFonts w:ascii="Times New Roman" w:hAnsi="Times New Roman" w:cs="Times New Roman"/>
          <w:color w:val="000000" w:themeColor="text1"/>
          <w:sz w:val="24"/>
          <w:szCs w:val="24"/>
          <w:shd w:val="clear" w:color="auto" w:fill="FFFFFF"/>
          <w:lang w:val="en-GB"/>
        </w:rPr>
        <w:t>o, and</w:t>
      </w:r>
      <w:r w:rsidR="004A5136" w:rsidRPr="00B4757A">
        <w:rPr>
          <w:rFonts w:ascii="Times New Roman" w:hAnsi="Times New Roman" w:cs="Times New Roman"/>
          <w:color w:val="000000" w:themeColor="text1"/>
          <w:sz w:val="24"/>
          <w:szCs w:val="24"/>
          <w:shd w:val="clear" w:color="auto" w:fill="FFFFFF"/>
          <w:lang w:val="en-GB"/>
        </w:rPr>
        <w:t xml:space="preserve"> Ghorashi, 2020)</w:t>
      </w:r>
      <w:r w:rsidR="004A5136" w:rsidRPr="00B4757A">
        <w:rPr>
          <w:rFonts w:ascii="Times New Roman" w:hAnsi="Times New Roman" w:cs="Times New Roman"/>
          <w:color w:val="000000" w:themeColor="text1"/>
          <w:sz w:val="24"/>
          <w:szCs w:val="24"/>
          <w:lang w:val="en-GB"/>
        </w:rPr>
        <w:t xml:space="preserve">. Therefore it becomes interesting to investigate the relationship </w:t>
      </w:r>
      <w:r w:rsidR="00DA4B7B" w:rsidRPr="00B4757A">
        <w:rPr>
          <w:rFonts w:ascii="Times New Roman" w:hAnsi="Times New Roman" w:cs="Times New Roman"/>
          <w:color w:val="000000" w:themeColor="text1"/>
          <w:sz w:val="24"/>
          <w:szCs w:val="24"/>
          <w:lang w:val="en-GB"/>
        </w:rPr>
        <w:t>between</w:t>
      </w:r>
      <w:r w:rsidR="004A5136" w:rsidRPr="00B4757A">
        <w:rPr>
          <w:rFonts w:ascii="Times New Roman" w:hAnsi="Times New Roman" w:cs="Times New Roman"/>
          <w:color w:val="000000" w:themeColor="text1"/>
          <w:sz w:val="24"/>
          <w:szCs w:val="24"/>
          <w:lang w:val="en-GB"/>
        </w:rPr>
        <w:t xml:space="preserve"> the same variables</w:t>
      </w:r>
      <w:r w:rsidR="00241E14" w:rsidRPr="00B4757A">
        <w:rPr>
          <w:rFonts w:ascii="Times New Roman" w:hAnsi="Times New Roman" w:cs="Times New Roman"/>
          <w:color w:val="000000" w:themeColor="text1"/>
          <w:sz w:val="24"/>
          <w:szCs w:val="24"/>
          <w:lang w:val="en-GB"/>
        </w:rPr>
        <w:t xml:space="preserve"> of this study</w:t>
      </w:r>
      <w:r w:rsidR="00DA4B7B" w:rsidRPr="00B4757A">
        <w:rPr>
          <w:rFonts w:ascii="Times New Roman" w:hAnsi="Times New Roman" w:cs="Times New Roman"/>
          <w:color w:val="000000" w:themeColor="text1"/>
          <w:sz w:val="24"/>
          <w:szCs w:val="24"/>
          <w:lang w:val="en-GB"/>
        </w:rPr>
        <w:t>,</w:t>
      </w:r>
      <w:r w:rsidR="004A5136" w:rsidRPr="00B4757A">
        <w:rPr>
          <w:rFonts w:ascii="Times New Roman" w:hAnsi="Times New Roman" w:cs="Times New Roman"/>
          <w:color w:val="000000" w:themeColor="text1"/>
          <w:sz w:val="24"/>
          <w:szCs w:val="24"/>
          <w:lang w:val="en-GB"/>
        </w:rPr>
        <w:t xml:space="preserve"> with a sample </w:t>
      </w:r>
      <w:r w:rsidR="00DA4B7B" w:rsidRPr="00B4757A">
        <w:rPr>
          <w:rFonts w:ascii="Times New Roman" w:hAnsi="Times New Roman" w:cs="Times New Roman"/>
          <w:color w:val="000000" w:themeColor="text1"/>
          <w:sz w:val="24"/>
          <w:szCs w:val="24"/>
          <w:lang w:val="en-GB"/>
        </w:rPr>
        <w:t>f</w:t>
      </w:r>
      <w:r w:rsidR="00471BED" w:rsidRPr="00B4757A">
        <w:rPr>
          <w:rFonts w:ascii="Times New Roman" w:hAnsi="Times New Roman" w:cs="Times New Roman"/>
          <w:color w:val="000000" w:themeColor="text1"/>
          <w:sz w:val="24"/>
          <w:szCs w:val="24"/>
          <w:lang w:val="en-GB"/>
        </w:rPr>
        <w:t>ro</w:t>
      </w:r>
      <w:r w:rsidR="00DA4B7B" w:rsidRPr="00B4757A">
        <w:rPr>
          <w:rFonts w:ascii="Times New Roman" w:hAnsi="Times New Roman" w:cs="Times New Roman"/>
          <w:color w:val="000000" w:themeColor="text1"/>
          <w:sz w:val="24"/>
          <w:szCs w:val="24"/>
          <w:lang w:val="en-GB"/>
        </w:rPr>
        <w:t xml:space="preserve">m </w:t>
      </w:r>
      <w:r w:rsidR="004A5136" w:rsidRPr="00B4757A">
        <w:rPr>
          <w:rFonts w:ascii="Times New Roman" w:hAnsi="Times New Roman" w:cs="Times New Roman"/>
          <w:color w:val="000000" w:themeColor="text1"/>
          <w:sz w:val="24"/>
          <w:szCs w:val="24"/>
          <w:lang w:val="en-GB"/>
        </w:rPr>
        <w:t>today's generation of young people.</w:t>
      </w:r>
    </w:p>
    <w:p w14:paraId="22404D1B" w14:textId="1F4AEC4F" w:rsidR="00302240" w:rsidRPr="00B4757A" w:rsidRDefault="00302240" w:rsidP="00857476">
      <w:pPr>
        <w:spacing w:after="0" w:line="360" w:lineRule="auto"/>
        <w:rPr>
          <w:rFonts w:ascii="Times New Roman" w:hAnsi="Times New Roman" w:cs="Times New Roman"/>
          <w:b/>
          <w:color w:val="000000" w:themeColor="text1"/>
          <w:sz w:val="24"/>
          <w:szCs w:val="24"/>
          <w:lang w:val="en-GB"/>
        </w:rPr>
      </w:pPr>
      <w:r w:rsidRPr="00B4757A">
        <w:rPr>
          <w:rFonts w:ascii="Times New Roman" w:hAnsi="Times New Roman" w:cs="Times New Roman"/>
          <w:b/>
          <w:color w:val="000000" w:themeColor="text1"/>
          <w:sz w:val="24"/>
          <w:szCs w:val="24"/>
          <w:lang w:val="en-GB"/>
        </w:rPr>
        <w:t xml:space="preserve">Conclusion </w:t>
      </w:r>
    </w:p>
    <w:p w14:paraId="056D0C71" w14:textId="22007F38" w:rsidR="00883A4A" w:rsidRPr="00B4757A" w:rsidRDefault="00C54509" w:rsidP="00857476">
      <w:pPr>
        <w:spacing w:after="0" w:line="360" w:lineRule="auto"/>
        <w:ind w:firstLine="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This</w:t>
      </w:r>
      <w:r w:rsidR="00302240" w:rsidRPr="00B4757A">
        <w:rPr>
          <w:rFonts w:ascii="Times New Roman" w:hAnsi="Times New Roman" w:cs="Times New Roman"/>
          <w:color w:val="000000" w:themeColor="text1"/>
          <w:sz w:val="24"/>
          <w:szCs w:val="24"/>
          <w:lang w:val="en-GB"/>
        </w:rPr>
        <w:t xml:space="preserve"> study found</w:t>
      </w:r>
      <w:r w:rsidR="00C467D6" w:rsidRPr="00B4757A">
        <w:rPr>
          <w:rFonts w:ascii="Times New Roman" w:hAnsi="Times New Roman" w:cs="Times New Roman"/>
          <w:color w:val="000000" w:themeColor="text1"/>
          <w:sz w:val="24"/>
          <w:szCs w:val="24"/>
          <w:lang w:val="en-GB"/>
        </w:rPr>
        <w:t xml:space="preserve"> that adolescents who listen to u</w:t>
      </w:r>
      <w:r w:rsidR="00302240" w:rsidRPr="00B4757A">
        <w:rPr>
          <w:rFonts w:ascii="Times New Roman" w:hAnsi="Times New Roman" w:cs="Times New Roman"/>
          <w:color w:val="000000" w:themeColor="text1"/>
          <w:sz w:val="24"/>
          <w:szCs w:val="24"/>
          <w:lang w:val="en-GB"/>
        </w:rPr>
        <w:t xml:space="preserve">rban </w:t>
      </w:r>
      <w:r w:rsidR="00BC6CBE" w:rsidRPr="00B4757A">
        <w:rPr>
          <w:rFonts w:ascii="Times New Roman" w:hAnsi="Times New Roman" w:cs="Times New Roman"/>
          <w:color w:val="000000" w:themeColor="text1"/>
          <w:sz w:val="24"/>
          <w:szCs w:val="24"/>
          <w:lang w:val="en-GB"/>
        </w:rPr>
        <w:t xml:space="preserve">and electronic </w:t>
      </w:r>
      <w:r w:rsidR="00302240" w:rsidRPr="00B4757A">
        <w:rPr>
          <w:rFonts w:ascii="Times New Roman" w:hAnsi="Times New Roman" w:cs="Times New Roman"/>
          <w:color w:val="000000" w:themeColor="text1"/>
          <w:sz w:val="24"/>
          <w:szCs w:val="24"/>
          <w:lang w:val="en-GB"/>
        </w:rPr>
        <w:t>music are more likely to hold sexual gender stereotypic beliefs</w:t>
      </w:r>
      <w:r w:rsidR="00E47EDE" w:rsidRPr="00B4757A">
        <w:rPr>
          <w:rFonts w:ascii="Times New Roman" w:hAnsi="Times New Roman" w:cs="Times New Roman"/>
          <w:color w:val="000000" w:themeColor="text1"/>
          <w:sz w:val="24"/>
          <w:szCs w:val="24"/>
          <w:lang w:val="en-GB"/>
        </w:rPr>
        <w:t xml:space="preserve"> and sexually objectify bodies</w:t>
      </w:r>
      <w:r w:rsidR="00302240" w:rsidRPr="00B4757A">
        <w:rPr>
          <w:rFonts w:ascii="Times New Roman" w:hAnsi="Times New Roman" w:cs="Times New Roman"/>
          <w:color w:val="000000" w:themeColor="text1"/>
          <w:sz w:val="24"/>
          <w:szCs w:val="24"/>
          <w:lang w:val="en-GB"/>
        </w:rPr>
        <w:t xml:space="preserve">. Research has suggested that exposure to certain sexual content and certain scripts about sexual gender roles, may provide an unrealistic picture of healthy sexual relationships and attitudes (Ter Bogt et al., 2010). As this study suggests that music serves as a powerful medium through which young people learn about sexual gender roles and the ways in which they view </w:t>
      </w:r>
      <w:r w:rsidR="00241E14" w:rsidRPr="00B4757A">
        <w:rPr>
          <w:rFonts w:ascii="Times New Roman" w:hAnsi="Times New Roman" w:cs="Times New Roman"/>
          <w:color w:val="000000" w:themeColor="text1"/>
          <w:sz w:val="24"/>
          <w:szCs w:val="24"/>
          <w:lang w:val="en-GB"/>
        </w:rPr>
        <w:t xml:space="preserve">(their) </w:t>
      </w:r>
      <w:r w:rsidR="00302240" w:rsidRPr="00B4757A">
        <w:rPr>
          <w:rFonts w:ascii="Times New Roman" w:hAnsi="Times New Roman" w:cs="Times New Roman"/>
          <w:color w:val="000000" w:themeColor="text1"/>
          <w:sz w:val="24"/>
          <w:szCs w:val="24"/>
          <w:lang w:val="en-GB"/>
        </w:rPr>
        <w:t xml:space="preserve">bodies, </w:t>
      </w:r>
      <w:r w:rsidR="00241E14" w:rsidRPr="00B4757A">
        <w:rPr>
          <w:rFonts w:ascii="Times New Roman" w:hAnsi="Times New Roman" w:cs="Times New Roman"/>
          <w:color w:val="000000" w:themeColor="text1"/>
          <w:sz w:val="24"/>
          <w:szCs w:val="24"/>
          <w:lang w:val="en-GB"/>
        </w:rPr>
        <w:t>it is recommended</w:t>
      </w:r>
      <w:r w:rsidR="00302240" w:rsidRPr="00B4757A">
        <w:rPr>
          <w:rFonts w:ascii="Times New Roman" w:hAnsi="Times New Roman" w:cs="Times New Roman"/>
          <w:color w:val="000000" w:themeColor="text1"/>
          <w:sz w:val="24"/>
          <w:szCs w:val="24"/>
          <w:lang w:val="en-GB"/>
        </w:rPr>
        <w:t xml:space="preserve"> using this to</w:t>
      </w:r>
      <w:r w:rsidRPr="00B4757A">
        <w:rPr>
          <w:rFonts w:ascii="Times New Roman" w:hAnsi="Times New Roman" w:cs="Times New Roman"/>
          <w:color w:val="000000" w:themeColor="text1"/>
          <w:sz w:val="24"/>
          <w:szCs w:val="24"/>
          <w:lang w:val="en-GB"/>
        </w:rPr>
        <w:t xml:space="preserve"> educate youth</w:t>
      </w:r>
      <w:r w:rsidR="00302240"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color w:val="000000" w:themeColor="text1"/>
          <w:sz w:val="24"/>
          <w:szCs w:val="24"/>
          <w:lang w:val="en-GB"/>
        </w:rPr>
        <w:t>on</w:t>
      </w:r>
      <w:r w:rsidR="00302240" w:rsidRPr="00B4757A">
        <w:rPr>
          <w:rFonts w:ascii="Times New Roman" w:hAnsi="Times New Roman" w:cs="Times New Roman"/>
          <w:color w:val="000000" w:themeColor="text1"/>
          <w:sz w:val="24"/>
          <w:szCs w:val="24"/>
          <w:lang w:val="en-GB"/>
        </w:rPr>
        <w:t xml:space="preserve"> gender roles and sex in a positive and </w:t>
      </w:r>
      <w:r w:rsidR="00302240" w:rsidRPr="00B4757A">
        <w:rPr>
          <w:rFonts w:ascii="Times New Roman" w:hAnsi="Times New Roman" w:cs="Times New Roman"/>
          <w:color w:val="000000" w:themeColor="text1"/>
          <w:sz w:val="24"/>
          <w:szCs w:val="24"/>
          <w:lang w:val="en-GB"/>
        </w:rPr>
        <w:lastRenderedPageBreak/>
        <w:t xml:space="preserve">healthy way. Future research should thus focus on ways how, for example urban music, can be used to positively educate young people about sexual gender roles and sexual objectification. </w:t>
      </w:r>
    </w:p>
    <w:p w14:paraId="170FA74D" w14:textId="7E645242"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9B496E0" w14:textId="5F3A2927"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5549AEAF" w14:textId="789CA6E1"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2CBAFEC0" w14:textId="16028B83"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7AAEE991" w14:textId="0E31F1B7"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2D12BB32" w14:textId="3CFA4FE5"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9D7D017" w14:textId="2F6FA6AF"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95A569F" w14:textId="0D68072F"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AE85C21" w14:textId="77CD9B15"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25C35F2E" w14:textId="736BCEE1"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09EC8361" w14:textId="5A2C7353"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76512957" w14:textId="6E4EB421"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5C6141CF" w14:textId="320DFADF"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5D5E0338" w14:textId="13A068B9"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0BDE2D91" w14:textId="0853D340"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12DBEEE2" w14:textId="4A6747C8"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773997DF" w14:textId="1AC6280D"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3EFB4D5E" w14:textId="45C5B49A"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4CAE4665" w14:textId="73AB3D95"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0B667192" w14:textId="4F5A1184"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4D5EE785" w14:textId="25D55217"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03BB021E" w14:textId="6AB9661D"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58F580D" w14:textId="02BA29C9"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3AE1B027" w14:textId="10782461"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C185056" w14:textId="3B0FFF14"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6FB97595" w14:textId="68062F37"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504E414C" w14:textId="10706336"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429AC1B8" w14:textId="3DAA1D31"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422EC6EE" w14:textId="3A9BD4B9"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073C891D" w14:textId="7B680B95" w:rsidR="00495931" w:rsidRPr="00B4757A" w:rsidRDefault="00495931" w:rsidP="00857476">
      <w:pPr>
        <w:spacing w:after="0" w:line="360" w:lineRule="auto"/>
        <w:ind w:firstLine="709"/>
        <w:rPr>
          <w:rFonts w:ascii="Times New Roman" w:hAnsi="Times New Roman" w:cs="Times New Roman"/>
          <w:color w:val="000000" w:themeColor="text1"/>
          <w:sz w:val="24"/>
          <w:szCs w:val="24"/>
          <w:lang w:val="en-GB"/>
        </w:rPr>
      </w:pPr>
    </w:p>
    <w:p w14:paraId="7242E361" w14:textId="100D0D5D" w:rsidR="00495931" w:rsidRPr="00B4757A" w:rsidRDefault="00495931" w:rsidP="008513AC">
      <w:pPr>
        <w:spacing w:after="0" w:line="360" w:lineRule="auto"/>
        <w:rPr>
          <w:rFonts w:ascii="Times New Roman" w:hAnsi="Times New Roman" w:cs="Times New Roman"/>
          <w:color w:val="000000" w:themeColor="text1"/>
          <w:sz w:val="24"/>
          <w:szCs w:val="24"/>
          <w:lang w:val="en-GB"/>
        </w:rPr>
      </w:pPr>
    </w:p>
    <w:p w14:paraId="294CC92A" w14:textId="77777777" w:rsidR="008000F9" w:rsidRPr="00B4757A" w:rsidRDefault="008000F9" w:rsidP="008000F9">
      <w:pPr>
        <w:pStyle w:val="Heading1"/>
        <w:rPr>
          <w:lang w:val="en-GB"/>
        </w:rPr>
      </w:pPr>
      <w:r w:rsidRPr="00B4757A">
        <w:rPr>
          <w:lang w:val="en-GB"/>
        </w:rPr>
        <w:lastRenderedPageBreak/>
        <w:t>References</w:t>
      </w:r>
    </w:p>
    <w:p w14:paraId="787946DE" w14:textId="77777777" w:rsidR="008000F9" w:rsidRPr="00B4757A" w:rsidRDefault="008000F9" w:rsidP="008000F9">
      <w:pPr>
        <w:spacing w:after="0" w:line="360" w:lineRule="auto"/>
        <w:ind w:left="709" w:hanging="709"/>
        <w:rPr>
          <w:rFonts w:ascii="Times New Roman" w:eastAsia="Times New Roman" w:hAnsi="Times New Roman" w:cs="Times New Roman"/>
          <w:sz w:val="24"/>
          <w:szCs w:val="24"/>
          <w:lang w:val="en-GB" w:eastAsia="nl-NL" w:bidi="ar-SA"/>
        </w:rPr>
      </w:pPr>
      <w:r w:rsidRPr="00B4757A">
        <w:rPr>
          <w:rFonts w:ascii="Times New Roman" w:eastAsia="Times New Roman" w:hAnsi="Times New Roman" w:cs="Times New Roman"/>
          <w:color w:val="222222"/>
          <w:sz w:val="24"/>
          <w:szCs w:val="24"/>
          <w:shd w:val="clear" w:color="auto" w:fill="FFFFFF"/>
          <w:lang w:val="en-GB" w:eastAsia="nl-NL" w:bidi="ar-SA"/>
        </w:rPr>
        <w:t>Bandura, A., &amp; Walters, R. H. (1977). </w:t>
      </w:r>
      <w:r w:rsidRPr="00B4757A">
        <w:rPr>
          <w:rFonts w:ascii="Times New Roman" w:eastAsia="Times New Roman" w:hAnsi="Times New Roman" w:cs="Times New Roman"/>
          <w:i/>
          <w:iCs/>
          <w:color w:val="222222"/>
          <w:sz w:val="24"/>
          <w:szCs w:val="24"/>
          <w:shd w:val="clear" w:color="auto" w:fill="FFFFFF"/>
          <w:lang w:val="en-GB" w:eastAsia="nl-NL" w:bidi="ar-SA"/>
        </w:rPr>
        <w:t>Social learning theory</w:t>
      </w:r>
      <w:r w:rsidRPr="00B4757A">
        <w:rPr>
          <w:rFonts w:ascii="Times New Roman" w:eastAsia="Times New Roman" w:hAnsi="Times New Roman" w:cs="Times New Roman"/>
          <w:color w:val="222222"/>
          <w:sz w:val="24"/>
          <w:szCs w:val="24"/>
          <w:shd w:val="clear" w:color="auto" w:fill="FFFFFF"/>
          <w:lang w:val="en-GB" w:eastAsia="nl-NL" w:bidi="ar-SA"/>
        </w:rPr>
        <w:t>. Prentice Hall: Englewood Cliffs.</w:t>
      </w:r>
    </w:p>
    <w:p w14:paraId="5FA0A7D6" w14:textId="77777777" w:rsidR="008000F9" w:rsidRPr="00B4757A" w:rsidRDefault="008000F9" w:rsidP="008000F9">
      <w:pPr>
        <w:spacing w:after="0" w:line="360" w:lineRule="auto"/>
        <w:ind w:left="709" w:hanging="709"/>
        <w:rPr>
          <w:rStyle w:val="BookTitle"/>
          <w:szCs w:val="24"/>
          <w:lang w:val="en-GB"/>
        </w:rPr>
      </w:pPr>
      <w:r w:rsidRPr="00B4757A">
        <w:rPr>
          <w:rStyle w:val="BookTitle"/>
          <w:szCs w:val="24"/>
          <w:lang w:val="en-GB"/>
        </w:rPr>
        <w:t xml:space="preserve">Bem, S. L. (1981). Gender schema theory: A cognitive account of sex typing. </w:t>
      </w:r>
      <w:r w:rsidRPr="00B4757A">
        <w:rPr>
          <w:rStyle w:val="BookTitle"/>
          <w:i/>
          <w:szCs w:val="24"/>
          <w:lang w:val="en-GB"/>
        </w:rPr>
        <w:t>Psychological Review, 88(4),</w:t>
      </w:r>
      <w:r w:rsidRPr="00B4757A">
        <w:rPr>
          <w:rStyle w:val="BookTitle"/>
          <w:szCs w:val="24"/>
          <w:lang w:val="en-GB"/>
        </w:rPr>
        <w:t xml:space="preserve"> 354–364.</w:t>
      </w:r>
    </w:p>
    <w:p w14:paraId="315399E1" w14:textId="77777777" w:rsidR="008000F9" w:rsidRPr="00B4757A" w:rsidRDefault="008000F9" w:rsidP="008000F9">
      <w:pPr>
        <w:spacing w:after="0" w:line="360" w:lineRule="auto"/>
        <w:ind w:left="709" w:hanging="709"/>
        <w:rPr>
          <w:rStyle w:val="BookTitle"/>
          <w:szCs w:val="24"/>
          <w:lang w:val="en-GB"/>
        </w:rPr>
      </w:pPr>
      <w:r w:rsidRPr="00B4757A">
        <w:rPr>
          <w:rStyle w:val="BookTitle"/>
          <w:szCs w:val="24"/>
          <w:lang w:val="en-GB"/>
        </w:rPr>
        <w:t>Dakanalis, A., &amp; Riva, G. (2013). Mass media, body image and eating disturbances: The underlying mechanism through the lens of the objectification theory. In L.B. Sams &amp; J.A. Keels (Eds.)</w:t>
      </w:r>
      <w:r w:rsidRPr="00B4757A">
        <w:rPr>
          <w:rStyle w:val="BookTitle"/>
          <w:i/>
          <w:szCs w:val="24"/>
          <w:lang w:val="en-GB"/>
        </w:rPr>
        <w:t xml:space="preserve"> Handbook on Body Image: Gender Differences, Sociocultural Influences and Health Implications,</w:t>
      </w:r>
      <w:r w:rsidRPr="00B4757A">
        <w:rPr>
          <w:rStyle w:val="BookTitle"/>
          <w:szCs w:val="24"/>
          <w:lang w:val="en-GB"/>
        </w:rPr>
        <w:t xml:space="preserve"> 217-36.</w:t>
      </w:r>
    </w:p>
    <w:p w14:paraId="6F431E1C" w14:textId="77777777" w:rsidR="008000F9" w:rsidRPr="00B4757A" w:rsidRDefault="008000F9" w:rsidP="008000F9">
      <w:pPr>
        <w:spacing w:after="0" w:line="360" w:lineRule="auto"/>
        <w:ind w:left="709" w:hanging="709"/>
        <w:rPr>
          <w:rFonts w:ascii="Times New Roman" w:eastAsia="MS Mincho" w:hAnsi="Times New Roman" w:cs="Times New Roman"/>
          <w:color w:val="000000" w:themeColor="text1"/>
          <w:sz w:val="24"/>
          <w:szCs w:val="24"/>
          <w:lang w:val="en-GB" w:bidi="ar-SA"/>
        </w:rPr>
      </w:pPr>
      <w:r w:rsidRPr="00B4757A">
        <w:rPr>
          <w:rFonts w:ascii="Times New Roman" w:hAnsi="Times New Roman" w:cs="Times New Roman"/>
          <w:color w:val="222222"/>
          <w:sz w:val="24"/>
          <w:szCs w:val="24"/>
          <w:shd w:val="clear" w:color="auto" w:fill="FFFFFF"/>
          <w:lang w:val="en-GB"/>
        </w:rPr>
        <w:t>Flynn, M. A., Craig, C. M., Anderson, C. N., &amp; Holody, K. J. (2016). Objectification in popular music lyrics: An examination of gender and genre differences. </w:t>
      </w:r>
      <w:r w:rsidRPr="00B4757A">
        <w:rPr>
          <w:rFonts w:ascii="Times New Roman" w:hAnsi="Times New Roman" w:cs="Times New Roman"/>
          <w:i/>
          <w:iCs/>
          <w:color w:val="222222"/>
          <w:sz w:val="24"/>
          <w:szCs w:val="24"/>
          <w:shd w:val="clear" w:color="auto" w:fill="FFFFFF"/>
          <w:lang w:val="en-GB"/>
        </w:rPr>
        <w:t>Sex Roles</w:t>
      </w:r>
      <w:r w:rsidRPr="00B4757A">
        <w:rPr>
          <w:rFonts w:ascii="Times New Roman" w:hAnsi="Times New Roman" w:cs="Times New Roman"/>
          <w:color w:val="222222"/>
          <w:sz w:val="24"/>
          <w:szCs w:val="24"/>
          <w:shd w:val="clear" w:color="auto" w:fill="FFFFFF"/>
          <w:lang w:val="en-GB"/>
        </w:rPr>
        <w:t>, </w:t>
      </w:r>
      <w:r w:rsidRPr="00B4757A">
        <w:rPr>
          <w:rFonts w:ascii="Times New Roman" w:hAnsi="Times New Roman" w:cs="Times New Roman"/>
          <w:i/>
          <w:iCs/>
          <w:color w:val="222222"/>
          <w:sz w:val="24"/>
          <w:szCs w:val="24"/>
          <w:shd w:val="clear" w:color="auto" w:fill="FFFFFF"/>
          <w:lang w:val="en-GB"/>
        </w:rPr>
        <w:t>75</w:t>
      </w:r>
      <w:r w:rsidRPr="00B4757A">
        <w:rPr>
          <w:rFonts w:ascii="Times New Roman" w:hAnsi="Times New Roman" w:cs="Times New Roman"/>
          <w:color w:val="222222"/>
          <w:sz w:val="24"/>
          <w:szCs w:val="24"/>
          <w:shd w:val="clear" w:color="auto" w:fill="FFFFFF"/>
          <w:lang w:val="en-GB"/>
        </w:rPr>
        <w:t xml:space="preserve">(3), 164-176. </w:t>
      </w:r>
      <w:hyperlink r:id="rId14" w:history="1">
        <w:r w:rsidRPr="00B4757A">
          <w:rPr>
            <w:rStyle w:val="Hyperlink"/>
            <w:rFonts w:ascii="Times New Roman" w:hAnsi="Times New Roman" w:cs="Times New Roman"/>
            <w:sz w:val="24"/>
            <w:szCs w:val="24"/>
            <w:shd w:val="clear" w:color="auto" w:fill="FCFCFC"/>
            <w:lang w:val="en-GB"/>
          </w:rPr>
          <w:t>https://doi.org/10.1007/s11199-016-0592-3</w:t>
        </w:r>
      </w:hyperlink>
      <w:r w:rsidRPr="00B4757A">
        <w:rPr>
          <w:rFonts w:ascii="Times New Roman" w:hAnsi="Times New Roman" w:cs="Times New Roman"/>
          <w:color w:val="333333"/>
          <w:sz w:val="24"/>
          <w:szCs w:val="24"/>
          <w:shd w:val="clear" w:color="auto" w:fill="FCFCFC"/>
          <w:lang w:val="en-GB"/>
        </w:rPr>
        <w:t xml:space="preserve"> </w:t>
      </w:r>
    </w:p>
    <w:p w14:paraId="7CE6FC0C" w14:textId="77777777" w:rsidR="008000F9" w:rsidRPr="00B4757A" w:rsidRDefault="008000F9" w:rsidP="008000F9">
      <w:pPr>
        <w:spacing w:after="0" w:line="360" w:lineRule="auto"/>
        <w:ind w:left="709" w:hanging="709"/>
        <w:rPr>
          <w:rFonts w:ascii="Times New Roman" w:eastAsia="Times New Roman" w:hAnsi="Times New Roman" w:cs="Times New Roman"/>
          <w:sz w:val="24"/>
          <w:szCs w:val="24"/>
          <w:lang w:val="en-GB" w:eastAsia="nl-NL" w:bidi="ar-SA"/>
        </w:rPr>
      </w:pPr>
      <w:r w:rsidRPr="00B4757A">
        <w:rPr>
          <w:rFonts w:ascii="Times New Roman" w:eastAsia="Times New Roman" w:hAnsi="Times New Roman" w:cs="Times New Roman"/>
          <w:sz w:val="24"/>
          <w:szCs w:val="24"/>
          <w:lang w:val="en-GB" w:eastAsia="nl-NL" w:bidi="ar-SA"/>
        </w:rPr>
        <w:t xml:space="preserve">Fredrickson, B. L., &amp; Roberts, T.A. (1997). Objectification theory: Toward understanding women’s lived experiences and mental health risks. </w:t>
      </w:r>
      <w:r w:rsidRPr="00B4757A">
        <w:rPr>
          <w:rFonts w:ascii="Times New Roman" w:eastAsia="Times New Roman" w:hAnsi="Times New Roman" w:cs="Times New Roman"/>
          <w:i/>
          <w:sz w:val="24"/>
          <w:szCs w:val="24"/>
          <w:lang w:val="en-GB" w:eastAsia="nl-NL" w:bidi="ar-SA"/>
        </w:rPr>
        <w:t>Psychology of Women Quarterly, 21</w:t>
      </w:r>
      <w:r w:rsidRPr="00B4757A">
        <w:rPr>
          <w:rFonts w:ascii="Times New Roman" w:eastAsia="Times New Roman" w:hAnsi="Times New Roman" w:cs="Times New Roman"/>
          <w:sz w:val="24"/>
          <w:szCs w:val="24"/>
          <w:lang w:val="en-GB" w:eastAsia="nl-NL" w:bidi="ar-SA"/>
        </w:rPr>
        <w:t xml:space="preserve">(2), 173-206. </w:t>
      </w:r>
      <w:hyperlink r:id="rId15" w:history="1">
        <w:r w:rsidRPr="00B4757A">
          <w:rPr>
            <w:rStyle w:val="Hyperlink"/>
            <w:rFonts w:ascii="Times New Roman" w:eastAsia="Times New Roman" w:hAnsi="Times New Roman" w:cs="Times New Roman"/>
            <w:sz w:val="24"/>
            <w:szCs w:val="24"/>
            <w:lang w:val="en-GB" w:eastAsia="nl-NL" w:bidi="ar-SA"/>
          </w:rPr>
          <w:t>https://doi/pdf/10.1111/j.1471-6402.1997.tb00108.x</w:t>
        </w:r>
      </w:hyperlink>
      <w:r w:rsidRPr="00B4757A">
        <w:rPr>
          <w:rFonts w:ascii="Times New Roman" w:eastAsia="Times New Roman" w:hAnsi="Times New Roman" w:cs="Times New Roman"/>
          <w:sz w:val="24"/>
          <w:szCs w:val="24"/>
          <w:lang w:val="en-GB" w:eastAsia="nl-NL" w:bidi="ar-SA"/>
        </w:rPr>
        <w:t xml:space="preserve">? </w:t>
      </w:r>
    </w:p>
    <w:p w14:paraId="44605D82" w14:textId="77777777" w:rsidR="008000F9" w:rsidRPr="00B4757A" w:rsidRDefault="008000F9" w:rsidP="008000F9">
      <w:pPr>
        <w:spacing w:after="0" w:line="360" w:lineRule="auto"/>
        <w:ind w:left="709" w:hanging="709"/>
        <w:rPr>
          <w:rStyle w:val="Hyperlink"/>
          <w:rFonts w:ascii="Times New Roman" w:hAnsi="Times New Roman" w:cs="Times New Roman"/>
          <w:color w:val="303235"/>
          <w:sz w:val="24"/>
          <w:szCs w:val="24"/>
          <w:bdr w:val="none" w:sz="0" w:space="0" w:color="auto" w:frame="1"/>
          <w:shd w:val="clear" w:color="auto" w:fill="FFFFFF"/>
          <w:lang w:val="en-GB"/>
        </w:rPr>
      </w:pPr>
      <w:r w:rsidRPr="00B4757A">
        <w:rPr>
          <w:rFonts w:ascii="Times New Roman" w:eastAsia="Times New Roman" w:hAnsi="Times New Roman" w:cs="Times New Roman"/>
          <w:color w:val="222222"/>
          <w:sz w:val="24"/>
          <w:szCs w:val="24"/>
          <w:shd w:val="clear" w:color="auto" w:fill="FFFFFF"/>
          <w:lang w:val="en-GB" w:eastAsia="nl-NL"/>
        </w:rPr>
        <w:t>Fuld, G. L., Mulligan, D. A., Altmann, T. R., Brown, A., Christakis, D., Clarke-Pearson, K., Dreyer, B. P., Falik, H. L., Nelson, K. G., O’Keefe, G. S., Strasburger, V. C., Rosario González deRivas, M., Milteer, R. M., Shifrin, D. L., Brody, M., Wilcox, B., Noland, V. L. &amp; Steiner, G. L. (2009). Policy statement-impact of music, music lyrics, and music videos on children and youth. </w:t>
      </w:r>
      <w:r w:rsidRPr="00B4757A">
        <w:rPr>
          <w:rFonts w:ascii="Times New Roman" w:eastAsia="Times New Roman" w:hAnsi="Times New Roman" w:cs="Times New Roman"/>
          <w:i/>
          <w:iCs/>
          <w:color w:val="222222"/>
          <w:sz w:val="24"/>
          <w:szCs w:val="24"/>
          <w:shd w:val="clear" w:color="auto" w:fill="FFFFFF"/>
          <w:lang w:val="en-GB" w:eastAsia="nl-NL"/>
        </w:rPr>
        <w:t>Pediatrics</w:t>
      </w:r>
      <w:r w:rsidRPr="00B4757A">
        <w:rPr>
          <w:rFonts w:ascii="Times New Roman" w:eastAsia="Times New Roman" w:hAnsi="Times New Roman" w:cs="Times New Roman"/>
          <w:color w:val="222222"/>
          <w:sz w:val="24"/>
          <w:szCs w:val="24"/>
          <w:shd w:val="clear" w:color="auto" w:fill="FFFFFF"/>
          <w:lang w:val="en-GB" w:eastAsia="nl-NL"/>
        </w:rPr>
        <w:t>, </w:t>
      </w:r>
      <w:r w:rsidRPr="00B4757A">
        <w:rPr>
          <w:rFonts w:ascii="Times New Roman" w:eastAsia="Times New Roman" w:hAnsi="Times New Roman" w:cs="Times New Roman"/>
          <w:i/>
          <w:iCs/>
          <w:color w:val="222222"/>
          <w:sz w:val="24"/>
          <w:szCs w:val="24"/>
          <w:shd w:val="clear" w:color="auto" w:fill="FFFFFF"/>
          <w:lang w:val="en-GB" w:eastAsia="nl-NL"/>
        </w:rPr>
        <w:t>124</w:t>
      </w:r>
      <w:r w:rsidRPr="00B4757A">
        <w:rPr>
          <w:rFonts w:ascii="Times New Roman" w:eastAsia="Times New Roman" w:hAnsi="Times New Roman" w:cs="Times New Roman"/>
          <w:color w:val="222222"/>
          <w:sz w:val="24"/>
          <w:szCs w:val="24"/>
          <w:shd w:val="clear" w:color="auto" w:fill="FFFFFF"/>
          <w:lang w:val="en-GB" w:eastAsia="nl-NL"/>
        </w:rPr>
        <w:t xml:space="preserve">(5), 1488-1494. </w:t>
      </w:r>
      <w:hyperlink r:id="rId16" w:history="1">
        <w:r w:rsidRPr="00B4757A">
          <w:rPr>
            <w:rStyle w:val="Hyperlink"/>
            <w:rFonts w:ascii="Times New Roman" w:hAnsi="Times New Roman" w:cs="Times New Roman"/>
            <w:sz w:val="24"/>
            <w:szCs w:val="24"/>
            <w:bdr w:val="none" w:sz="0" w:space="0" w:color="auto" w:frame="1"/>
            <w:shd w:val="clear" w:color="auto" w:fill="FFFFFF"/>
            <w:lang w:val="en-GB"/>
          </w:rPr>
          <w:t>https://doi.org/10.1542/peds.2009-2145</w:t>
        </w:r>
      </w:hyperlink>
      <w:r w:rsidRPr="00B4757A">
        <w:rPr>
          <w:rFonts w:ascii="Times New Roman" w:hAnsi="Times New Roman" w:cs="Times New Roman"/>
          <w:sz w:val="24"/>
          <w:szCs w:val="24"/>
          <w:bdr w:val="none" w:sz="0" w:space="0" w:color="auto" w:frame="1"/>
          <w:shd w:val="clear" w:color="auto" w:fill="FFFFFF"/>
          <w:lang w:val="en-GB"/>
        </w:rPr>
        <w:t xml:space="preserve"> </w:t>
      </w:r>
      <w:r w:rsidRPr="00B4757A">
        <w:rPr>
          <w:rStyle w:val="Hyperlink"/>
          <w:rFonts w:ascii="Times New Roman" w:hAnsi="Times New Roman" w:cs="Times New Roman"/>
          <w:color w:val="303235"/>
          <w:sz w:val="24"/>
          <w:szCs w:val="24"/>
          <w:bdr w:val="none" w:sz="0" w:space="0" w:color="auto" w:frame="1"/>
          <w:shd w:val="clear" w:color="auto" w:fill="FFFFFF"/>
          <w:lang w:val="en-GB"/>
        </w:rPr>
        <w:t xml:space="preserve"> </w:t>
      </w:r>
    </w:p>
    <w:p w14:paraId="3FF01586" w14:textId="77777777" w:rsidR="008000F9" w:rsidRPr="00B4757A" w:rsidRDefault="008000F9" w:rsidP="008000F9">
      <w:pPr>
        <w:spacing w:after="0" w:line="360" w:lineRule="auto"/>
        <w:ind w:left="709" w:hanging="709"/>
        <w:rPr>
          <w:rFonts w:ascii="Times New Roman" w:eastAsia="Times New Roman" w:hAnsi="Times New Roman" w:cs="Times New Roman"/>
          <w:color w:val="222222"/>
          <w:sz w:val="24"/>
          <w:szCs w:val="24"/>
          <w:shd w:val="clear" w:color="auto" w:fill="FFFFFF"/>
          <w:lang w:val="en-GB" w:eastAsia="nl-NL"/>
        </w:rPr>
      </w:pPr>
      <w:r w:rsidRPr="00B4757A">
        <w:rPr>
          <w:rFonts w:ascii="Times New Roman" w:hAnsi="Times New Roman" w:cs="Times New Roman"/>
          <w:color w:val="222222"/>
          <w:sz w:val="24"/>
          <w:szCs w:val="24"/>
          <w:shd w:val="clear" w:color="auto" w:fill="FFFFFF"/>
          <w:lang w:val="en-GB"/>
        </w:rPr>
        <w:t>Guerra, P., Feixa Pampols, C., Blackman, S., &amp; Ostegaard, J. (2020). Introduction: songs that sing the crisis: music, words, youth narratives and identities in late modernity. </w:t>
      </w:r>
      <w:r w:rsidRPr="00B4757A">
        <w:rPr>
          <w:rFonts w:ascii="Times New Roman" w:hAnsi="Times New Roman" w:cs="Times New Roman"/>
          <w:i/>
          <w:iCs/>
          <w:color w:val="222222"/>
          <w:sz w:val="24"/>
          <w:szCs w:val="24"/>
          <w:shd w:val="clear" w:color="auto" w:fill="FFFFFF"/>
          <w:lang w:val="en-GB"/>
        </w:rPr>
        <w:t>YOUNG</w:t>
      </w:r>
      <w:r w:rsidRPr="00B4757A">
        <w:rPr>
          <w:rFonts w:ascii="Times New Roman" w:hAnsi="Times New Roman" w:cs="Times New Roman"/>
          <w:color w:val="222222"/>
          <w:sz w:val="24"/>
          <w:szCs w:val="24"/>
          <w:shd w:val="clear" w:color="auto" w:fill="FFFFFF"/>
          <w:lang w:val="en-GB"/>
        </w:rPr>
        <w:t>, </w:t>
      </w:r>
      <w:r w:rsidRPr="00B4757A">
        <w:rPr>
          <w:rFonts w:ascii="Times New Roman" w:hAnsi="Times New Roman" w:cs="Times New Roman"/>
          <w:i/>
          <w:iCs/>
          <w:color w:val="222222"/>
          <w:sz w:val="24"/>
          <w:szCs w:val="24"/>
          <w:shd w:val="clear" w:color="auto" w:fill="FFFFFF"/>
          <w:lang w:val="en-GB"/>
        </w:rPr>
        <w:t>28</w:t>
      </w:r>
      <w:r w:rsidRPr="00B4757A">
        <w:rPr>
          <w:rFonts w:ascii="Times New Roman" w:hAnsi="Times New Roman" w:cs="Times New Roman"/>
          <w:color w:val="222222"/>
          <w:sz w:val="24"/>
          <w:szCs w:val="24"/>
          <w:shd w:val="clear" w:color="auto" w:fill="FFFFFF"/>
          <w:lang w:val="en-GB"/>
        </w:rPr>
        <w:t xml:space="preserve">(1), 5-13. </w:t>
      </w:r>
      <w:hyperlink r:id="rId17" w:history="1">
        <w:r w:rsidRPr="00B4757A">
          <w:rPr>
            <w:rStyle w:val="Hyperlink"/>
            <w:rFonts w:ascii="Times New Roman" w:hAnsi="Times New Roman" w:cs="Times New Roman"/>
            <w:sz w:val="24"/>
            <w:szCs w:val="24"/>
            <w:lang w:val="en-GB"/>
          </w:rPr>
          <w:t>https://doi.10.1177/1103308819879825</w:t>
        </w:r>
      </w:hyperlink>
      <w:r w:rsidRPr="00B4757A">
        <w:rPr>
          <w:rFonts w:ascii="Times New Roman" w:hAnsi="Times New Roman" w:cs="Times New Roman"/>
          <w:sz w:val="24"/>
          <w:szCs w:val="24"/>
          <w:lang w:val="en-GB"/>
        </w:rPr>
        <w:t xml:space="preserve"> </w:t>
      </w:r>
    </w:p>
    <w:p w14:paraId="78769296" w14:textId="77777777" w:rsidR="008000F9" w:rsidRPr="00B4757A" w:rsidRDefault="008000F9" w:rsidP="008000F9">
      <w:pPr>
        <w:spacing w:after="0" w:line="360" w:lineRule="auto"/>
        <w:ind w:left="709" w:hanging="709"/>
        <w:rPr>
          <w:rFonts w:ascii="Times New Roman" w:eastAsia="Times New Roman" w:hAnsi="Times New Roman" w:cs="Times New Roman"/>
          <w:sz w:val="24"/>
          <w:szCs w:val="24"/>
          <w:lang w:val="en-GB" w:bidi="ar-SA"/>
        </w:rPr>
      </w:pPr>
      <w:r w:rsidRPr="00B4757A">
        <w:rPr>
          <w:rFonts w:ascii="Times New Roman" w:eastAsia="Times New Roman" w:hAnsi="Times New Roman" w:cs="Times New Roman"/>
          <w:color w:val="222222"/>
          <w:sz w:val="24"/>
          <w:szCs w:val="24"/>
          <w:shd w:val="clear" w:color="auto" w:fill="FFFFFF"/>
          <w:lang w:val="en-GB" w:eastAsia="nl-NL"/>
        </w:rPr>
        <w:t>Harrison, A. C., &amp; O'Neill, S. A. (2002). II. The development of children's gendered knowledge and preferences in music. </w:t>
      </w:r>
      <w:r w:rsidRPr="00B4757A">
        <w:rPr>
          <w:rFonts w:ascii="Times New Roman" w:eastAsia="Times New Roman" w:hAnsi="Times New Roman" w:cs="Times New Roman"/>
          <w:i/>
          <w:iCs/>
          <w:color w:val="222222"/>
          <w:sz w:val="24"/>
          <w:szCs w:val="24"/>
          <w:shd w:val="clear" w:color="auto" w:fill="FFFFFF"/>
          <w:lang w:val="en-GB" w:eastAsia="nl-NL"/>
        </w:rPr>
        <w:t>Feminism &amp; Psychology</w:t>
      </w:r>
      <w:r w:rsidRPr="00B4757A">
        <w:rPr>
          <w:rFonts w:ascii="Times New Roman" w:eastAsia="Times New Roman" w:hAnsi="Times New Roman" w:cs="Times New Roman"/>
          <w:color w:val="222222"/>
          <w:sz w:val="24"/>
          <w:szCs w:val="24"/>
          <w:shd w:val="clear" w:color="auto" w:fill="FFFFFF"/>
          <w:lang w:val="en-GB" w:eastAsia="nl-NL"/>
        </w:rPr>
        <w:t>, </w:t>
      </w:r>
      <w:r w:rsidRPr="00B4757A">
        <w:rPr>
          <w:rFonts w:ascii="Times New Roman" w:eastAsia="Times New Roman" w:hAnsi="Times New Roman" w:cs="Times New Roman"/>
          <w:i/>
          <w:iCs/>
          <w:color w:val="222222"/>
          <w:sz w:val="24"/>
          <w:szCs w:val="24"/>
          <w:shd w:val="clear" w:color="auto" w:fill="FFFFFF"/>
          <w:lang w:val="en-GB" w:eastAsia="nl-NL"/>
        </w:rPr>
        <w:t>12</w:t>
      </w:r>
      <w:r w:rsidRPr="00B4757A">
        <w:rPr>
          <w:rFonts w:ascii="Times New Roman" w:eastAsia="Times New Roman" w:hAnsi="Times New Roman" w:cs="Times New Roman"/>
          <w:color w:val="222222"/>
          <w:sz w:val="24"/>
          <w:szCs w:val="24"/>
          <w:shd w:val="clear" w:color="auto" w:fill="FFFFFF"/>
          <w:lang w:val="en-GB" w:eastAsia="nl-NL"/>
        </w:rPr>
        <w:t xml:space="preserve">(2), 145-152. </w:t>
      </w:r>
      <w:hyperlink r:id="rId18" w:history="1">
        <w:r w:rsidRPr="00B4757A">
          <w:rPr>
            <w:rStyle w:val="Hyperlink"/>
            <w:rFonts w:ascii="Times New Roman" w:hAnsi="Times New Roman" w:cs="Times New Roman"/>
            <w:sz w:val="24"/>
            <w:szCs w:val="24"/>
            <w:shd w:val="clear" w:color="auto" w:fill="FFFFFF"/>
            <w:lang w:val="en-GB"/>
          </w:rPr>
          <w:t>https://doi.org/10.1177/0959353502012002004</w:t>
        </w:r>
      </w:hyperlink>
      <w:r w:rsidRPr="00B4757A">
        <w:rPr>
          <w:rFonts w:ascii="Times New Roman" w:hAnsi="Times New Roman" w:cs="Times New Roman"/>
          <w:sz w:val="24"/>
          <w:szCs w:val="24"/>
          <w:shd w:val="clear" w:color="auto" w:fill="FFFFFF"/>
          <w:lang w:val="en-GB"/>
        </w:rPr>
        <w:t xml:space="preserve"> </w:t>
      </w:r>
    </w:p>
    <w:p w14:paraId="77E28DAF" w14:textId="77777777" w:rsidR="008000F9" w:rsidRPr="00B4757A" w:rsidRDefault="008000F9" w:rsidP="008000F9">
      <w:pPr>
        <w:pStyle w:val="dx-doi"/>
        <w:spacing w:before="0" w:beforeAutospacing="0" w:after="0" w:afterAutospacing="0" w:line="360" w:lineRule="auto"/>
        <w:ind w:left="709" w:hanging="709"/>
        <w:rPr>
          <w:rStyle w:val="Hyperlink"/>
          <w:color w:val="006DB4"/>
          <w:lang w:val="en-GB"/>
        </w:rPr>
      </w:pPr>
      <w:r w:rsidRPr="00B4757A">
        <w:rPr>
          <w:color w:val="222222"/>
          <w:shd w:val="clear" w:color="auto" w:fill="FFFFFF"/>
          <w:lang w:val="en-GB"/>
        </w:rPr>
        <w:t>Kistler, M. E., &amp; Lee, M. J. (2009). Does exposure to sexual hip-hop music videos influence the sexual attitudes of college students?. </w:t>
      </w:r>
      <w:r w:rsidRPr="00B4757A">
        <w:rPr>
          <w:i/>
          <w:iCs/>
          <w:color w:val="222222"/>
          <w:shd w:val="clear" w:color="auto" w:fill="FFFFFF"/>
          <w:lang w:val="en-GB"/>
        </w:rPr>
        <w:t>Mass Communication and Society</w:t>
      </w:r>
      <w:r w:rsidRPr="00B4757A">
        <w:rPr>
          <w:color w:val="222222"/>
          <w:shd w:val="clear" w:color="auto" w:fill="FFFFFF"/>
          <w:lang w:val="en-GB"/>
        </w:rPr>
        <w:t>, </w:t>
      </w:r>
      <w:r w:rsidRPr="00B4757A">
        <w:rPr>
          <w:i/>
          <w:iCs/>
          <w:color w:val="222222"/>
          <w:shd w:val="clear" w:color="auto" w:fill="FFFFFF"/>
          <w:lang w:val="en-GB"/>
        </w:rPr>
        <w:t>13</w:t>
      </w:r>
      <w:r w:rsidRPr="00B4757A">
        <w:rPr>
          <w:color w:val="222222"/>
          <w:shd w:val="clear" w:color="auto" w:fill="FFFFFF"/>
          <w:lang w:val="en-GB"/>
        </w:rPr>
        <w:t xml:space="preserve">(1), 67-86. </w:t>
      </w:r>
      <w:hyperlink r:id="rId19" w:history="1">
        <w:r w:rsidRPr="00B4757A">
          <w:rPr>
            <w:rStyle w:val="Hyperlink"/>
            <w:lang w:val="en-GB"/>
          </w:rPr>
          <w:t>https://doi.org/10.1080/15205430902865336</w:t>
        </w:r>
      </w:hyperlink>
      <w:r w:rsidRPr="00B4757A">
        <w:rPr>
          <w:lang w:val="en-GB"/>
        </w:rPr>
        <w:t xml:space="preserve"> </w:t>
      </w:r>
    </w:p>
    <w:p w14:paraId="496262E4" w14:textId="77777777" w:rsidR="008000F9" w:rsidRPr="00B4757A" w:rsidRDefault="008000F9" w:rsidP="008000F9">
      <w:pPr>
        <w:pStyle w:val="dx-doi"/>
        <w:spacing w:before="0" w:beforeAutospacing="0" w:after="0" w:afterAutospacing="0" w:line="360" w:lineRule="auto"/>
        <w:ind w:left="709" w:hanging="709"/>
        <w:rPr>
          <w:color w:val="333333"/>
          <w:lang w:val="en-GB"/>
        </w:rPr>
      </w:pPr>
      <w:r w:rsidRPr="00B4757A">
        <w:rPr>
          <w:color w:val="222222"/>
          <w:shd w:val="clear" w:color="auto" w:fill="FFFFFF"/>
          <w:lang w:val="en-GB"/>
        </w:rPr>
        <w:t>Odimegwu, C. (2005). Influence of religion on adolescent sexual attitudes and behaviour among Nigerian university students: affiliation or commitment?. </w:t>
      </w:r>
      <w:r w:rsidRPr="00B4757A">
        <w:rPr>
          <w:i/>
          <w:iCs/>
          <w:color w:val="222222"/>
          <w:shd w:val="clear" w:color="auto" w:fill="FFFFFF"/>
          <w:lang w:val="en-GB"/>
        </w:rPr>
        <w:t>African Journal of Reproductive Health</w:t>
      </w:r>
      <w:r w:rsidRPr="00B4757A">
        <w:rPr>
          <w:color w:val="222222"/>
          <w:shd w:val="clear" w:color="auto" w:fill="FFFFFF"/>
          <w:lang w:val="en-GB"/>
        </w:rPr>
        <w:t xml:space="preserve">, 125-140. </w:t>
      </w:r>
    </w:p>
    <w:p w14:paraId="5E78A975" w14:textId="77777777" w:rsidR="008000F9" w:rsidRPr="00B4757A" w:rsidRDefault="008000F9" w:rsidP="008000F9">
      <w:pPr>
        <w:spacing w:after="0" w:line="360" w:lineRule="auto"/>
        <w:ind w:left="709" w:hanging="709"/>
        <w:rPr>
          <w:rFonts w:ascii="Times New Roman" w:eastAsia="Times New Roman" w:hAnsi="Times New Roman" w:cs="Times New Roman"/>
          <w:color w:val="222222"/>
          <w:sz w:val="24"/>
          <w:szCs w:val="24"/>
          <w:shd w:val="clear" w:color="auto" w:fill="FFFFFF"/>
          <w:lang w:val="en-GB"/>
        </w:rPr>
      </w:pPr>
      <w:r w:rsidRPr="00B4757A">
        <w:rPr>
          <w:rFonts w:ascii="Times New Roman" w:eastAsia="Times New Roman" w:hAnsi="Times New Roman" w:cs="Times New Roman"/>
          <w:color w:val="222222"/>
          <w:sz w:val="24"/>
          <w:szCs w:val="24"/>
          <w:shd w:val="clear" w:color="auto" w:fill="FFFFFF"/>
          <w:lang w:val="en-GB"/>
        </w:rPr>
        <w:lastRenderedPageBreak/>
        <w:t>Peter, J., &amp; Valkenburg, P. M. (2007). Adolescents’ exposure to a sexualized media environment and their notions of women as sex objects. </w:t>
      </w:r>
      <w:r w:rsidRPr="00B4757A">
        <w:rPr>
          <w:rFonts w:ascii="Times New Roman" w:eastAsia="Times New Roman" w:hAnsi="Times New Roman" w:cs="Times New Roman"/>
          <w:i/>
          <w:iCs/>
          <w:color w:val="222222"/>
          <w:sz w:val="24"/>
          <w:szCs w:val="24"/>
          <w:shd w:val="clear" w:color="auto" w:fill="FFFFFF"/>
          <w:lang w:val="en-GB"/>
        </w:rPr>
        <w:t>Sex Roles</w:t>
      </w:r>
      <w:r w:rsidRPr="00B4757A">
        <w:rPr>
          <w:rFonts w:ascii="Times New Roman" w:eastAsia="Times New Roman" w:hAnsi="Times New Roman" w:cs="Times New Roman"/>
          <w:color w:val="222222"/>
          <w:sz w:val="24"/>
          <w:szCs w:val="24"/>
          <w:shd w:val="clear" w:color="auto" w:fill="FFFFFF"/>
          <w:lang w:val="en-GB"/>
        </w:rPr>
        <w:t>, </w:t>
      </w:r>
      <w:r w:rsidRPr="00B4757A">
        <w:rPr>
          <w:rFonts w:ascii="Times New Roman" w:eastAsia="Times New Roman" w:hAnsi="Times New Roman" w:cs="Times New Roman"/>
          <w:i/>
          <w:iCs/>
          <w:color w:val="222222"/>
          <w:sz w:val="24"/>
          <w:szCs w:val="24"/>
          <w:shd w:val="clear" w:color="auto" w:fill="FFFFFF"/>
          <w:lang w:val="en-GB"/>
        </w:rPr>
        <w:t>56</w:t>
      </w:r>
      <w:r w:rsidRPr="00B4757A">
        <w:rPr>
          <w:rFonts w:ascii="Times New Roman" w:eastAsia="Times New Roman" w:hAnsi="Times New Roman" w:cs="Times New Roman"/>
          <w:color w:val="222222"/>
          <w:sz w:val="24"/>
          <w:szCs w:val="24"/>
          <w:shd w:val="clear" w:color="auto" w:fill="FFFFFF"/>
          <w:lang w:val="en-GB"/>
        </w:rPr>
        <w:t xml:space="preserve">(5-6), 381-395. </w:t>
      </w:r>
      <w:hyperlink r:id="rId20" w:history="1">
        <w:r w:rsidRPr="00B4757A">
          <w:rPr>
            <w:rStyle w:val="Hyperlink"/>
            <w:rFonts w:ascii="Times New Roman" w:hAnsi="Times New Roman" w:cs="Times New Roman"/>
            <w:sz w:val="24"/>
            <w:szCs w:val="24"/>
            <w:shd w:val="clear" w:color="auto" w:fill="FCFCFC"/>
            <w:lang w:val="en-GB"/>
          </w:rPr>
          <w:t>https://doi.org/10.1007/s11199-006-9176-y</w:t>
        </w:r>
      </w:hyperlink>
      <w:r w:rsidRPr="00B4757A">
        <w:rPr>
          <w:rFonts w:ascii="Times New Roman" w:hAnsi="Times New Roman" w:cs="Times New Roman"/>
          <w:color w:val="333333"/>
          <w:sz w:val="24"/>
          <w:szCs w:val="24"/>
          <w:shd w:val="clear" w:color="auto" w:fill="FCFCFC"/>
          <w:lang w:val="en-GB"/>
        </w:rPr>
        <w:t xml:space="preserve"> </w:t>
      </w:r>
    </w:p>
    <w:p w14:paraId="5609C52B" w14:textId="77777777" w:rsidR="008000F9" w:rsidRPr="00B4757A" w:rsidRDefault="008000F9" w:rsidP="008000F9">
      <w:pPr>
        <w:spacing w:after="0" w:line="360" w:lineRule="auto"/>
        <w:ind w:left="709" w:hanging="709"/>
        <w:rPr>
          <w:rFonts w:ascii="Times New Roman" w:hAnsi="Times New Roman" w:cs="Times New Roman"/>
          <w:color w:val="222222"/>
          <w:sz w:val="24"/>
          <w:szCs w:val="24"/>
          <w:shd w:val="clear" w:color="auto" w:fill="FFFFFF"/>
          <w:lang w:val="en-GB"/>
        </w:rPr>
      </w:pPr>
      <w:r w:rsidRPr="00B4757A">
        <w:rPr>
          <w:rFonts w:ascii="Times New Roman" w:hAnsi="Times New Roman" w:cs="Times New Roman"/>
          <w:color w:val="222222"/>
          <w:sz w:val="24"/>
          <w:szCs w:val="24"/>
          <w:shd w:val="clear" w:color="auto" w:fill="FFFFFF"/>
          <w:lang w:val="en-GB"/>
        </w:rPr>
        <w:t>Reynolds, S. (2013). </w:t>
      </w:r>
      <w:r w:rsidRPr="00B4757A">
        <w:rPr>
          <w:rFonts w:ascii="Times New Roman" w:hAnsi="Times New Roman" w:cs="Times New Roman"/>
          <w:i/>
          <w:iCs/>
          <w:color w:val="222222"/>
          <w:sz w:val="24"/>
          <w:szCs w:val="24"/>
          <w:shd w:val="clear" w:color="auto" w:fill="FFFFFF"/>
          <w:lang w:val="en-GB"/>
        </w:rPr>
        <w:t>Generation ecstasy: Into the world of techno and rave culture</w:t>
      </w:r>
      <w:r w:rsidRPr="00B4757A">
        <w:rPr>
          <w:rFonts w:ascii="Times New Roman" w:hAnsi="Times New Roman" w:cs="Times New Roman"/>
          <w:color w:val="222222"/>
          <w:sz w:val="24"/>
          <w:szCs w:val="24"/>
          <w:shd w:val="clear" w:color="auto" w:fill="FFFFFF"/>
          <w:lang w:val="en-GB"/>
        </w:rPr>
        <w:t xml:space="preserve">. Routledge. </w:t>
      </w:r>
      <w:hyperlink r:id="rId21" w:history="1">
        <w:r w:rsidRPr="00B4757A">
          <w:rPr>
            <w:rStyle w:val="Hyperlink"/>
            <w:rFonts w:ascii="Times New Roman" w:hAnsi="Times New Roman" w:cs="Times New Roman"/>
            <w:spacing w:val="5"/>
            <w:sz w:val="24"/>
            <w:szCs w:val="24"/>
            <w:shd w:val="clear" w:color="auto" w:fill="FFFFFF"/>
            <w:lang w:val="en-GB"/>
          </w:rPr>
          <w:t>https://doi.org/10.4324/9780203824962</w:t>
        </w:r>
      </w:hyperlink>
      <w:r w:rsidRPr="00B4757A">
        <w:rPr>
          <w:rFonts w:ascii="Times New Roman" w:hAnsi="Times New Roman" w:cs="Times New Roman"/>
          <w:spacing w:val="5"/>
          <w:sz w:val="24"/>
          <w:szCs w:val="24"/>
          <w:shd w:val="clear" w:color="auto" w:fill="FFFFFF"/>
          <w:lang w:val="en-GB"/>
        </w:rPr>
        <w:t xml:space="preserve"> </w:t>
      </w:r>
    </w:p>
    <w:p w14:paraId="4FDDF064" w14:textId="77777777" w:rsidR="008000F9" w:rsidRPr="00B4757A" w:rsidRDefault="008000F9" w:rsidP="008000F9">
      <w:pPr>
        <w:spacing w:after="0" w:line="360" w:lineRule="auto"/>
        <w:ind w:left="709" w:hanging="709"/>
        <w:rPr>
          <w:rFonts w:ascii="Times New Roman" w:eastAsia="Times New Roman" w:hAnsi="Times New Roman" w:cs="Times New Roman"/>
          <w:color w:val="222222"/>
          <w:sz w:val="24"/>
          <w:szCs w:val="24"/>
          <w:shd w:val="clear" w:color="auto" w:fill="FFFFFF"/>
          <w:lang w:val="en-GB" w:eastAsia="nl-NL"/>
        </w:rPr>
      </w:pPr>
      <w:r w:rsidRPr="00B4757A">
        <w:rPr>
          <w:rFonts w:ascii="Times New Roman" w:eastAsia="Times New Roman" w:hAnsi="Times New Roman" w:cs="Times New Roman"/>
          <w:color w:val="222222"/>
          <w:sz w:val="24"/>
          <w:szCs w:val="24"/>
          <w:shd w:val="clear" w:color="auto" w:fill="FFFFFF"/>
          <w:lang w:val="en-GB" w:eastAsia="nl-NL"/>
        </w:rPr>
        <w:t xml:space="preserve">Steele, J. R., &amp; Brown, J. D. (1995). Adolescent room culture: Studying media in the context of everyday life. </w:t>
      </w:r>
      <w:r w:rsidRPr="00B4757A">
        <w:rPr>
          <w:rFonts w:ascii="Times New Roman" w:eastAsia="Times New Roman" w:hAnsi="Times New Roman" w:cs="Times New Roman"/>
          <w:i/>
          <w:iCs/>
          <w:color w:val="222222"/>
          <w:sz w:val="24"/>
          <w:szCs w:val="24"/>
          <w:shd w:val="clear" w:color="auto" w:fill="FFFFFF"/>
          <w:lang w:val="en-GB" w:eastAsia="nl-NL"/>
        </w:rPr>
        <w:t>Journal of Youth and Adolescence, 24</w:t>
      </w:r>
      <w:r w:rsidRPr="00B4757A">
        <w:rPr>
          <w:rFonts w:ascii="Times New Roman" w:eastAsia="Times New Roman" w:hAnsi="Times New Roman" w:cs="Times New Roman"/>
          <w:color w:val="222222"/>
          <w:sz w:val="24"/>
          <w:szCs w:val="24"/>
          <w:shd w:val="clear" w:color="auto" w:fill="FFFFFF"/>
          <w:lang w:val="en-GB" w:eastAsia="nl-NL"/>
        </w:rPr>
        <w:t xml:space="preserve">(5), 551-576. </w:t>
      </w:r>
    </w:p>
    <w:p w14:paraId="105C0A24" w14:textId="77777777" w:rsidR="008000F9" w:rsidRPr="00B4757A" w:rsidRDefault="008000F9" w:rsidP="008000F9">
      <w:pPr>
        <w:spacing w:after="0" w:line="360" w:lineRule="auto"/>
        <w:ind w:left="709" w:hanging="709"/>
        <w:rPr>
          <w:rFonts w:ascii="Times New Roman" w:eastAsia="Times New Roman" w:hAnsi="Times New Roman" w:cs="Times New Roman"/>
          <w:color w:val="222222"/>
          <w:sz w:val="24"/>
          <w:szCs w:val="24"/>
          <w:shd w:val="clear" w:color="auto" w:fill="FFFFFF"/>
          <w:lang w:val="en-GB" w:eastAsia="nl-NL"/>
        </w:rPr>
      </w:pPr>
      <w:r w:rsidRPr="00B4757A">
        <w:rPr>
          <w:rFonts w:ascii="Times New Roman" w:eastAsia="Times New Roman" w:hAnsi="Times New Roman" w:cs="Times New Roman"/>
          <w:color w:val="222222"/>
          <w:sz w:val="24"/>
          <w:szCs w:val="24"/>
          <w:shd w:val="clear" w:color="auto" w:fill="FFFFFF"/>
          <w:lang w:val="en-GB" w:eastAsia="nl-NL"/>
        </w:rPr>
        <w:t>Ter Bogt, T. F., Engels, R. C., Bogers, S., &amp; Kloosterman, M. (2010). “Shake it baby, shake it”: Media preferences, sexual attitudes and gender stereotypes among adolescents. </w:t>
      </w:r>
      <w:r w:rsidRPr="00B4757A">
        <w:rPr>
          <w:rFonts w:ascii="Times New Roman" w:eastAsia="Times New Roman" w:hAnsi="Times New Roman" w:cs="Times New Roman"/>
          <w:i/>
          <w:iCs/>
          <w:color w:val="222222"/>
          <w:sz w:val="24"/>
          <w:szCs w:val="24"/>
          <w:shd w:val="clear" w:color="auto" w:fill="FFFFFF"/>
          <w:lang w:val="en-GB" w:eastAsia="nl-NL"/>
        </w:rPr>
        <w:t>Sex Roles</w:t>
      </w:r>
      <w:r w:rsidRPr="00B4757A">
        <w:rPr>
          <w:rFonts w:ascii="Times New Roman" w:eastAsia="Times New Roman" w:hAnsi="Times New Roman" w:cs="Times New Roman"/>
          <w:color w:val="222222"/>
          <w:sz w:val="24"/>
          <w:szCs w:val="24"/>
          <w:shd w:val="clear" w:color="auto" w:fill="FFFFFF"/>
          <w:lang w:val="en-GB" w:eastAsia="nl-NL"/>
        </w:rPr>
        <w:t>, </w:t>
      </w:r>
      <w:r w:rsidRPr="00B4757A">
        <w:rPr>
          <w:rFonts w:ascii="Times New Roman" w:eastAsia="Times New Roman" w:hAnsi="Times New Roman" w:cs="Times New Roman"/>
          <w:i/>
          <w:iCs/>
          <w:color w:val="222222"/>
          <w:sz w:val="24"/>
          <w:szCs w:val="24"/>
          <w:shd w:val="clear" w:color="auto" w:fill="FFFFFF"/>
          <w:lang w:val="en-GB" w:eastAsia="nl-NL"/>
        </w:rPr>
        <w:t>63</w:t>
      </w:r>
      <w:r w:rsidRPr="00B4757A">
        <w:rPr>
          <w:rFonts w:ascii="Times New Roman" w:eastAsia="Times New Roman" w:hAnsi="Times New Roman" w:cs="Times New Roman"/>
          <w:color w:val="222222"/>
          <w:sz w:val="24"/>
          <w:szCs w:val="24"/>
          <w:shd w:val="clear" w:color="auto" w:fill="FFFFFF"/>
          <w:lang w:val="en-GB" w:eastAsia="nl-NL"/>
        </w:rPr>
        <w:t xml:space="preserve">(11), 844-859. </w:t>
      </w:r>
      <w:hyperlink r:id="rId22" w:history="1">
        <w:r w:rsidRPr="00B4757A">
          <w:rPr>
            <w:rStyle w:val="Hyperlink"/>
            <w:rFonts w:ascii="Times New Roman" w:eastAsia="Times New Roman" w:hAnsi="Times New Roman" w:cs="Times New Roman"/>
            <w:sz w:val="24"/>
            <w:szCs w:val="24"/>
            <w:shd w:val="clear" w:color="auto" w:fill="FCFCFC"/>
            <w:lang w:val="en-GB" w:eastAsia="nl-NL" w:bidi="ar-SA"/>
          </w:rPr>
          <w:t>https://doi.org/10.1007/s11199-010-9815-1</w:t>
        </w:r>
      </w:hyperlink>
      <w:r w:rsidRPr="00B4757A">
        <w:rPr>
          <w:rFonts w:ascii="Times New Roman" w:eastAsia="Times New Roman" w:hAnsi="Times New Roman" w:cs="Times New Roman"/>
          <w:color w:val="333333"/>
          <w:sz w:val="24"/>
          <w:szCs w:val="24"/>
          <w:shd w:val="clear" w:color="auto" w:fill="FCFCFC"/>
          <w:lang w:val="en-GB" w:eastAsia="nl-NL" w:bidi="ar-SA"/>
        </w:rPr>
        <w:t xml:space="preserve"> </w:t>
      </w:r>
    </w:p>
    <w:p w14:paraId="35FDCA71" w14:textId="77777777" w:rsidR="008000F9" w:rsidRPr="00B4757A" w:rsidRDefault="008000F9" w:rsidP="008000F9">
      <w:pPr>
        <w:spacing w:after="0" w:line="360" w:lineRule="auto"/>
        <w:ind w:left="709" w:hanging="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lang w:val="en-GB"/>
        </w:rPr>
        <w:t>Vanwesenbeeck, I. (2020). Sociale perspectieven op gender en seks: Verworvenheden en uitdagingen. </w:t>
      </w:r>
      <w:r w:rsidRPr="00B4757A">
        <w:rPr>
          <w:rFonts w:ascii="Times New Roman" w:hAnsi="Times New Roman" w:cs="Times New Roman"/>
          <w:i/>
          <w:iCs/>
          <w:color w:val="000000" w:themeColor="text1"/>
          <w:sz w:val="24"/>
          <w:szCs w:val="24"/>
          <w:lang w:val="en-GB"/>
        </w:rPr>
        <w:t>Tijdschrift Voor Seksuologie</w:t>
      </w:r>
      <w:r w:rsidRPr="00B4757A">
        <w:rPr>
          <w:rFonts w:ascii="Times New Roman" w:hAnsi="Times New Roman" w:cs="Times New Roman"/>
          <w:color w:val="000000" w:themeColor="text1"/>
          <w:sz w:val="24"/>
          <w:szCs w:val="24"/>
          <w:lang w:val="en-GB"/>
        </w:rPr>
        <w:t xml:space="preserve">, </w:t>
      </w:r>
      <w:r w:rsidRPr="00B4757A">
        <w:rPr>
          <w:rFonts w:ascii="Times New Roman" w:hAnsi="Times New Roman" w:cs="Times New Roman"/>
          <w:i/>
          <w:iCs/>
          <w:color w:val="000000" w:themeColor="text1"/>
          <w:sz w:val="24"/>
          <w:szCs w:val="24"/>
          <w:lang w:val="en-GB"/>
        </w:rPr>
        <w:t>44</w:t>
      </w:r>
      <w:r w:rsidRPr="00B4757A">
        <w:rPr>
          <w:rFonts w:ascii="Times New Roman" w:hAnsi="Times New Roman" w:cs="Times New Roman"/>
          <w:color w:val="000000" w:themeColor="text1"/>
          <w:sz w:val="24"/>
          <w:szCs w:val="24"/>
          <w:lang w:val="en-GB"/>
        </w:rPr>
        <w:t>(2)</w:t>
      </w:r>
      <w:r w:rsidRPr="00B4757A">
        <w:rPr>
          <w:rFonts w:ascii="Times New Roman" w:hAnsi="Times New Roman" w:cs="Times New Roman"/>
          <w:i/>
          <w:iCs/>
          <w:color w:val="000000" w:themeColor="text1"/>
          <w:sz w:val="24"/>
          <w:szCs w:val="24"/>
          <w:lang w:val="en-GB"/>
        </w:rPr>
        <w:t>, 58-67</w:t>
      </w:r>
      <w:r w:rsidRPr="00B4757A">
        <w:rPr>
          <w:rFonts w:ascii="Times New Roman" w:hAnsi="Times New Roman" w:cs="Times New Roman"/>
          <w:color w:val="000000" w:themeColor="text1"/>
          <w:sz w:val="24"/>
          <w:szCs w:val="24"/>
          <w:lang w:val="en-GB"/>
        </w:rPr>
        <w:t>.</w:t>
      </w:r>
    </w:p>
    <w:p w14:paraId="644C0FD7" w14:textId="77777777" w:rsidR="008000F9" w:rsidRPr="00B4757A" w:rsidRDefault="008000F9" w:rsidP="008000F9">
      <w:pPr>
        <w:spacing w:after="0" w:line="360" w:lineRule="auto"/>
        <w:ind w:left="709" w:hanging="709"/>
        <w:rPr>
          <w:rFonts w:ascii="Times New Roman" w:hAnsi="Times New Roman" w:cs="Times New Roman"/>
          <w:color w:val="000000" w:themeColor="text1"/>
          <w:sz w:val="24"/>
          <w:szCs w:val="24"/>
          <w:shd w:val="clear" w:color="auto" w:fill="FFFFFF"/>
          <w:lang w:val="en-GB"/>
        </w:rPr>
      </w:pPr>
      <w:r w:rsidRPr="00B4757A">
        <w:rPr>
          <w:rFonts w:ascii="Times New Roman" w:hAnsi="Times New Roman" w:cs="Times New Roman"/>
          <w:color w:val="000000" w:themeColor="text1"/>
          <w:sz w:val="24"/>
          <w:szCs w:val="24"/>
          <w:shd w:val="clear" w:color="auto" w:fill="FFFFFF"/>
          <w:lang w:val="en-GB"/>
        </w:rPr>
        <w:t>Vijlbrief, A., Saharso, S., &amp; Ghorashi, H. (2020). Transcending the gender binary: Gender non-binary young adults in Amsterdam. </w:t>
      </w:r>
      <w:r w:rsidRPr="00B4757A">
        <w:rPr>
          <w:rFonts w:ascii="Times New Roman" w:hAnsi="Times New Roman" w:cs="Times New Roman"/>
          <w:i/>
          <w:iCs/>
          <w:color w:val="000000" w:themeColor="text1"/>
          <w:sz w:val="24"/>
          <w:szCs w:val="24"/>
          <w:shd w:val="clear" w:color="auto" w:fill="FFFFFF"/>
          <w:lang w:val="en-GB"/>
        </w:rPr>
        <w:t>Journal of LGBT Youth</w:t>
      </w:r>
      <w:r w:rsidRPr="00B4757A">
        <w:rPr>
          <w:rFonts w:ascii="Times New Roman" w:hAnsi="Times New Roman" w:cs="Times New Roman"/>
          <w:color w:val="000000" w:themeColor="text1"/>
          <w:sz w:val="24"/>
          <w:szCs w:val="24"/>
          <w:shd w:val="clear" w:color="auto" w:fill="FFFFFF"/>
          <w:lang w:val="en-GB"/>
        </w:rPr>
        <w:t>, </w:t>
      </w:r>
      <w:r w:rsidRPr="00B4757A">
        <w:rPr>
          <w:rFonts w:ascii="Times New Roman" w:hAnsi="Times New Roman" w:cs="Times New Roman"/>
          <w:i/>
          <w:iCs/>
          <w:color w:val="000000" w:themeColor="text1"/>
          <w:sz w:val="24"/>
          <w:szCs w:val="24"/>
          <w:shd w:val="clear" w:color="auto" w:fill="FFFFFF"/>
          <w:lang w:val="en-GB"/>
        </w:rPr>
        <w:t>17</w:t>
      </w:r>
      <w:r w:rsidRPr="00B4757A">
        <w:rPr>
          <w:rFonts w:ascii="Times New Roman" w:hAnsi="Times New Roman" w:cs="Times New Roman"/>
          <w:color w:val="000000" w:themeColor="text1"/>
          <w:sz w:val="24"/>
          <w:szCs w:val="24"/>
          <w:shd w:val="clear" w:color="auto" w:fill="FFFFFF"/>
          <w:lang w:val="en-GB"/>
        </w:rPr>
        <w:t xml:space="preserve">(1), 89-106. </w:t>
      </w:r>
      <w:hyperlink r:id="rId23" w:history="1">
        <w:r w:rsidRPr="00B4757A">
          <w:rPr>
            <w:rStyle w:val="Hyperlink"/>
            <w:rFonts w:ascii="Times New Roman" w:hAnsi="Times New Roman" w:cs="Times New Roman"/>
            <w:sz w:val="24"/>
            <w:szCs w:val="24"/>
            <w:lang w:val="en-GB"/>
          </w:rPr>
          <w:t>https://doi.org/10.1080/19361653.2019.1660295</w:t>
        </w:r>
      </w:hyperlink>
      <w:r w:rsidRPr="00B4757A">
        <w:rPr>
          <w:rFonts w:ascii="Times New Roman" w:hAnsi="Times New Roman" w:cs="Times New Roman"/>
          <w:color w:val="333333"/>
          <w:sz w:val="24"/>
          <w:szCs w:val="24"/>
          <w:lang w:val="en-GB"/>
        </w:rPr>
        <w:t xml:space="preserve"> </w:t>
      </w:r>
    </w:p>
    <w:p w14:paraId="55088D30" w14:textId="77777777" w:rsidR="008000F9" w:rsidRPr="00B4757A" w:rsidRDefault="008000F9" w:rsidP="008000F9">
      <w:pPr>
        <w:spacing w:after="0" w:line="360" w:lineRule="auto"/>
        <w:ind w:left="709" w:hanging="709"/>
        <w:rPr>
          <w:rFonts w:ascii="Times New Roman" w:hAnsi="Times New Roman" w:cs="Times New Roman"/>
          <w:color w:val="000000" w:themeColor="text1"/>
          <w:sz w:val="24"/>
          <w:szCs w:val="24"/>
          <w:lang w:val="en-GB"/>
        </w:rPr>
      </w:pPr>
      <w:r w:rsidRPr="00B4757A">
        <w:rPr>
          <w:rFonts w:ascii="Times New Roman" w:eastAsia="Times New Roman" w:hAnsi="Times New Roman" w:cs="Times New Roman"/>
          <w:color w:val="000000" w:themeColor="text1"/>
          <w:sz w:val="24"/>
          <w:szCs w:val="24"/>
          <w:shd w:val="clear" w:color="auto" w:fill="FFFFFF"/>
          <w:lang w:val="en-GB" w:eastAsia="nl-NL" w:bidi="ar-SA"/>
        </w:rPr>
        <w:t>Ward, L. M. (2002). Does television exposure affect emerging adults' attitudes and assumptions about sexual relationships? Correlational and experimental confirmation. </w:t>
      </w:r>
      <w:r w:rsidRPr="00B4757A">
        <w:rPr>
          <w:rFonts w:ascii="Times New Roman" w:eastAsia="Times New Roman" w:hAnsi="Times New Roman" w:cs="Times New Roman"/>
          <w:i/>
          <w:iCs/>
          <w:color w:val="000000" w:themeColor="text1"/>
          <w:sz w:val="24"/>
          <w:szCs w:val="24"/>
          <w:shd w:val="clear" w:color="auto" w:fill="FFFFFF"/>
          <w:lang w:val="en-GB" w:eastAsia="nl-NL" w:bidi="ar-SA"/>
        </w:rPr>
        <w:t>Journal of Youth and Adolescence</w:t>
      </w:r>
      <w:r w:rsidRPr="00B4757A">
        <w:rPr>
          <w:rFonts w:ascii="Times New Roman" w:eastAsia="Times New Roman" w:hAnsi="Times New Roman" w:cs="Times New Roman"/>
          <w:color w:val="000000" w:themeColor="text1"/>
          <w:sz w:val="24"/>
          <w:szCs w:val="24"/>
          <w:shd w:val="clear" w:color="auto" w:fill="FFFFFF"/>
          <w:lang w:val="en-GB" w:eastAsia="nl-NL" w:bidi="ar-SA"/>
        </w:rPr>
        <w:t>, </w:t>
      </w:r>
      <w:r w:rsidRPr="00B4757A">
        <w:rPr>
          <w:rFonts w:ascii="Times New Roman" w:eastAsia="Times New Roman" w:hAnsi="Times New Roman" w:cs="Times New Roman"/>
          <w:i/>
          <w:iCs/>
          <w:color w:val="000000" w:themeColor="text1"/>
          <w:sz w:val="24"/>
          <w:szCs w:val="24"/>
          <w:shd w:val="clear" w:color="auto" w:fill="FFFFFF"/>
          <w:lang w:val="en-GB" w:eastAsia="nl-NL" w:bidi="ar-SA"/>
        </w:rPr>
        <w:t>31</w:t>
      </w:r>
      <w:r w:rsidRPr="00B4757A">
        <w:rPr>
          <w:rFonts w:ascii="Times New Roman" w:eastAsia="Times New Roman" w:hAnsi="Times New Roman" w:cs="Times New Roman"/>
          <w:color w:val="000000" w:themeColor="text1"/>
          <w:sz w:val="24"/>
          <w:szCs w:val="24"/>
          <w:shd w:val="clear" w:color="auto" w:fill="FFFFFF"/>
          <w:lang w:val="en-GB" w:eastAsia="nl-NL" w:bidi="ar-SA"/>
        </w:rPr>
        <w:t>(1), 1-15.</w:t>
      </w:r>
      <w:r w:rsidRPr="00B4757A">
        <w:rPr>
          <w:rFonts w:ascii="Times New Roman" w:hAnsi="Times New Roman" w:cs="Times New Roman"/>
          <w:color w:val="000000" w:themeColor="text1"/>
          <w:sz w:val="24"/>
          <w:szCs w:val="24"/>
          <w:shd w:val="clear" w:color="auto" w:fill="FFFFFF"/>
          <w:lang w:val="en-GB"/>
        </w:rPr>
        <w:t xml:space="preserve"> </w:t>
      </w:r>
      <w:hyperlink r:id="rId24" w:history="1">
        <w:r w:rsidRPr="00B4757A">
          <w:rPr>
            <w:rStyle w:val="Hyperlink"/>
            <w:rFonts w:ascii="Times New Roman" w:hAnsi="Times New Roman" w:cs="Times New Roman"/>
            <w:sz w:val="24"/>
            <w:szCs w:val="24"/>
            <w:shd w:val="clear" w:color="auto" w:fill="FCFCFC"/>
            <w:lang w:val="en-GB"/>
          </w:rPr>
          <w:t>https://doi.org/10.1023/A:1014068031532</w:t>
        </w:r>
      </w:hyperlink>
      <w:r w:rsidRPr="00B4757A">
        <w:rPr>
          <w:rFonts w:ascii="Times New Roman" w:hAnsi="Times New Roman" w:cs="Times New Roman"/>
          <w:color w:val="000000" w:themeColor="text1"/>
          <w:sz w:val="24"/>
          <w:szCs w:val="24"/>
          <w:shd w:val="clear" w:color="auto" w:fill="FCFCFC"/>
          <w:lang w:val="en-GB"/>
        </w:rPr>
        <w:t xml:space="preserve"> </w:t>
      </w:r>
    </w:p>
    <w:p w14:paraId="441D3B5C" w14:textId="77777777" w:rsidR="008000F9" w:rsidRPr="00B4757A" w:rsidRDefault="008000F9" w:rsidP="008000F9">
      <w:pPr>
        <w:spacing w:after="0" w:line="360" w:lineRule="auto"/>
        <w:ind w:left="709" w:hanging="709"/>
        <w:rPr>
          <w:rFonts w:ascii="Times New Roman" w:eastAsia="Times New Roman" w:hAnsi="Times New Roman" w:cs="Times New Roman"/>
          <w:color w:val="000000" w:themeColor="text1"/>
          <w:sz w:val="24"/>
          <w:szCs w:val="24"/>
          <w:lang w:val="en-GB" w:eastAsia="nl-NL"/>
        </w:rPr>
      </w:pPr>
      <w:r w:rsidRPr="00B4757A">
        <w:rPr>
          <w:rFonts w:ascii="Times New Roman" w:eastAsia="Times New Roman" w:hAnsi="Times New Roman" w:cs="Times New Roman"/>
          <w:color w:val="000000" w:themeColor="text1"/>
          <w:sz w:val="24"/>
          <w:szCs w:val="24"/>
          <w:shd w:val="clear" w:color="auto" w:fill="FFFFFF"/>
          <w:lang w:val="en-GB" w:eastAsia="nl-NL"/>
        </w:rPr>
        <w:t>Ward, L. M. (2003). Understanding the role of entertainment media in the sexual socialization of American youth: A review of empirical research. </w:t>
      </w:r>
      <w:r w:rsidRPr="00B4757A">
        <w:rPr>
          <w:rFonts w:ascii="Times New Roman" w:eastAsia="Times New Roman" w:hAnsi="Times New Roman" w:cs="Times New Roman"/>
          <w:i/>
          <w:iCs/>
          <w:color w:val="000000" w:themeColor="text1"/>
          <w:sz w:val="24"/>
          <w:szCs w:val="24"/>
          <w:shd w:val="clear" w:color="auto" w:fill="FFFFFF"/>
          <w:lang w:val="en-GB" w:eastAsia="nl-NL"/>
        </w:rPr>
        <w:t>Developmental Review</w:t>
      </w:r>
      <w:r w:rsidRPr="00B4757A">
        <w:rPr>
          <w:rFonts w:ascii="Times New Roman" w:eastAsia="Times New Roman" w:hAnsi="Times New Roman" w:cs="Times New Roman"/>
          <w:color w:val="000000" w:themeColor="text1"/>
          <w:sz w:val="24"/>
          <w:szCs w:val="24"/>
          <w:shd w:val="clear" w:color="auto" w:fill="FFFFFF"/>
          <w:lang w:val="en-GB" w:eastAsia="nl-NL"/>
        </w:rPr>
        <w:t>, </w:t>
      </w:r>
      <w:r w:rsidRPr="00B4757A">
        <w:rPr>
          <w:rFonts w:ascii="Times New Roman" w:eastAsia="Times New Roman" w:hAnsi="Times New Roman" w:cs="Times New Roman"/>
          <w:i/>
          <w:iCs/>
          <w:color w:val="000000" w:themeColor="text1"/>
          <w:sz w:val="24"/>
          <w:szCs w:val="24"/>
          <w:shd w:val="clear" w:color="auto" w:fill="FFFFFF"/>
          <w:lang w:val="en-GB" w:eastAsia="nl-NL"/>
        </w:rPr>
        <w:t>23</w:t>
      </w:r>
      <w:r w:rsidRPr="00B4757A">
        <w:rPr>
          <w:rFonts w:ascii="Times New Roman" w:eastAsia="Times New Roman" w:hAnsi="Times New Roman" w:cs="Times New Roman"/>
          <w:color w:val="000000" w:themeColor="text1"/>
          <w:sz w:val="24"/>
          <w:szCs w:val="24"/>
          <w:shd w:val="clear" w:color="auto" w:fill="FFFFFF"/>
          <w:lang w:val="en-GB" w:eastAsia="nl-NL"/>
        </w:rPr>
        <w:t>(3), 347-388.</w:t>
      </w:r>
      <w:r w:rsidRPr="00B4757A">
        <w:rPr>
          <w:rFonts w:ascii="Times New Roman" w:hAnsi="Times New Roman" w:cs="Times New Roman"/>
          <w:color w:val="000000" w:themeColor="text1"/>
          <w:sz w:val="24"/>
          <w:szCs w:val="24"/>
          <w:shd w:val="clear" w:color="auto" w:fill="FFFFFF"/>
          <w:lang w:val="en-GB"/>
        </w:rPr>
        <w:t xml:space="preserve"> </w:t>
      </w:r>
      <w:hyperlink r:id="rId25" w:history="1">
        <w:r w:rsidRPr="00B4757A">
          <w:rPr>
            <w:rStyle w:val="Hyperlink"/>
            <w:rFonts w:ascii="Times New Roman" w:hAnsi="Times New Roman" w:cs="Times New Roman"/>
            <w:sz w:val="24"/>
            <w:szCs w:val="24"/>
            <w:lang w:val="en-GB"/>
          </w:rPr>
          <w:t>https://doi.org/10.1016/S0273-2297(03)00013-3</w:t>
        </w:r>
      </w:hyperlink>
      <w:r w:rsidRPr="00B4757A">
        <w:rPr>
          <w:rFonts w:ascii="Times New Roman" w:hAnsi="Times New Roman" w:cs="Times New Roman"/>
          <w:sz w:val="24"/>
          <w:szCs w:val="24"/>
          <w:lang w:val="en-GB"/>
        </w:rPr>
        <w:t xml:space="preserve"> </w:t>
      </w:r>
    </w:p>
    <w:p w14:paraId="307B18DB" w14:textId="77777777" w:rsidR="008000F9" w:rsidRPr="00B4757A" w:rsidRDefault="008000F9" w:rsidP="008000F9">
      <w:pPr>
        <w:spacing w:after="0" w:line="360" w:lineRule="auto"/>
        <w:ind w:left="709" w:hanging="709"/>
        <w:rPr>
          <w:rFonts w:ascii="Times New Roman" w:hAnsi="Times New Roman" w:cs="Times New Roman"/>
          <w:color w:val="000000" w:themeColor="text1"/>
          <w:sz w:val="24"/>
          <w:szCs w:val="24"/>
          <w:lang w:val="en-GB"/>
        </w:rPr>
      </w:pPr>
      <w:r w:rsidRPr="00B4757A">
        <w:rPr>
          <w:rFonts w:ascii="Times New Roman" w:eastAsia="Times New Roman" w:hAnsi="Times New Roman" w:cs="Times New Roman"/>
          <w:color w:val="000000" w:themeColor="text1"/>
          <w:sz w:val="24"/>
          <w:szCs w:val="24"/>
          <w:shd w:val="clear" w:color="auto" w:fill="FFFFFF"/>
          <w:lang w:val="en-GB"/>
        </w:rPr>
        <w:t>Ward, L. M., Epstein, M., Caruthers, A., &amp; Merriwether, A. (2011). Men's media use, sexual cognitions, and sexual risk behavior: Testing a mediational model. </w:t>
      </w:r>
      <w:r w:rsidRPr="00B4757A">
        <w:rPr>
          <w:rFonts w:ascii="Times New Roman" w:eastAsia="Times New Roman" w:hAnsi="Times New Roman" w:cs="Times New Roman"/>
          <w:i/>
          <w:iCs/>
          <w:color w:val="000000" w:themeColor="text1"/>
          <w:sz w:val="24"/>
          <w:szCs w:val="24"/>
          <w:shd w:val="clear" w:color="auto" w:fill="FFFFFF"/>
          <w:lang w:val="en-GB"/>
        </w:rPr>
        <w:t>Developmental Psychology</w:t>
      </w:r>
      <w:r w:rsidRPr="00B4757A">
        <w:rPr>
          <w:rFonts w:ascii="Times New Roman" w:eastAsia="Times New Roman" w:hAnsi="Times New Roman" w:cs="Times New Roman"/>
          <w:color w:val="000000" w:themeColor="text1"/>
          <w:sz w:val="24"/>
          <w:szCs w:val="24"/>
          <w:shd w:val="clear" w:color="auto" w:fill="FFFFFF"/>
          <w:lang w:val="en-GB"/>
        </w:rPr>
        <w:t>, </w:t>
      </w:r>
      <w:r w:rsidRPr="00B4757A">
        <w:rPr>
          <w:rFonts w:ascii="Times New Roman" w:eastAsia="Times New Roman" w:hAnsi="Times New Roman" w:cs="Times New Roman"/>
          <w:i/>
          <w:iCs/>
          <w:color w:val="000000" w:themeColor="text1"/>
          <w:sz w:val="24"/>
          <w:szCs w:val="24"/>
          <w:shd w:val="clear" w:color="auto" w:fill="FFFFFF"/>
          <w:lang w:val="en-GB"/>
        </w:rPr>
        <w:t>47</w:t>
      </w:r>
      <w:r w:rsidRPr="00B4757A">
        <w:rPr>
          <w:rFonts w:ascii="Times New Roman" w:eastAsia="Times New Roman" w:hAnsi="Times New Roman" w:cs="Times New Roman"/>
          <w:color w:val="000000" w:themeColor="text1"/>
          <w:sz w:val="24"/>
          <w:szCs w:val="24"/>
          <w:shd w:val="clear" w:color="auto" w:fill="FFFFFF"/>
          <w:lang w:val="en-GB"/>
        </w:rPr>
        <w:t>(2), 592</w:t>
      </w:r>
      <w:r w:rsidRPr="00B4757A">
        <w:rPr>
          <w:rFonts w:ascii="Times New Roman" w:hAnsi="Times New Roman" w:cs="Times New Roman"/>
          <w:color w:val="000000" w:themeColor="text1"/>
          <w:sz w:val="24"/>
          <w:szCs w:val="24"/>
          <w:shd w:val="clear" w:color="auto" w:fill="FFFFFF"/>
          <w:lang w:val="en-GB"/>
        </w:rPr>
        <w:t>–602. </w:t>
      </w:r>
      <w:hyperlink r:id="rId26" w:history="1">
        <w:r w:rsidRPr="00B4757A">
          <w:rPr>
            <w:rStyle w:val="Hyperlink"/>
            <w:rFonts w:ascii="Times New Roman" w:hAnsi="Times New Roman" w:cs="Times New Roman"/>
            <w:sz w:val="24"/>
            <w:szCs w:val="24"/>
            <w:shd w:val="clear" w:color="auto" w:fill="FFFFFF"/>
            <w:lang w:val="en-GB"/>
          </w:rPr>
          <w:t>https://doi.org/10.1037/a0022669</w:t>
        </w:r>
      </w:hyperlink>
      <w:r w:rsidRPr="00B4757A">
        <w:rPr>
          <w:rFonts w:ascii="Times New Roman" w:hAnsi="Times New Roman" w:cs="Times New Roman"/>
          <w:sz w:val="24"/>
          <w:szCs w:val="24"/>
          <w:shd w:val="clear" w:color="auto" w:fill="FFFFFF"/>
          <w:lang w:val="en-GB"/>
        </w:rPr>
        <w:t xml:space="preserve"> </w:t>
      </w:r>
    </w:p>
    <w:p w14:paraId="7D755AA1" w14:textId="77777777" w:rsidR="008000F9" w:rsidRPr="00B4757A" w:rsidRDefault="008000F9" w:rsidP="008000F9">
      <w:pPr>
        <w:spacing w:after="0" w:line="360" w:lineRule="auto"/>
        <w:ind w:left="709" w:hanging="709"/>
        <w:rPr>
          <w:rFonts w:ascii="Times New Roman" w:hAnsi="Times New Roman" w:cs="Times New Roman"/>
          <w:color w:val="000000" w:themeColor="text1"/>
          <w:sz w:val="24"/>
          <w:szCs w:val="24"/>
          <w:lang w:val="en-GB"/>
        </w:rPr>
      </w:pPr>
      <w:r w:rsidRPr="00B4757A">
        <w:rPr>
          <w:rFonts w:ascii="Times New Roman" w:hAnsi="Times New Roman" w:cs="Times New Roman"/>
          <w:color w:val="000000" w:themeColor="text1"/>
          <w:sz w:val="24"/>
          <w:szCs w:val="24"/>
          <w:shd w:val="clear" w:color="auto" w:fill="FFFFFF"/>
          <w:lang w:val="en-GB"/>
        </w:rPr>
        <w:t>Wiltsher, N. (2016). The aesthetics of electronic dance music, part I: history, genre, scenes, identity, blackness. </w:t>
      </w:r>
      <w:r w:rsidRPr="00B4757A">
        <w:rPr>
          <w:rFonts w:ascii="Times New Roman" w:hAnsi="Times New Roman" w:cs="Times New Roman"/>
          <w:i/>
          <w:iCs/>
          <w:color w:val="000000" w:themeColor="text1"/>
          <w:sz w:val="24"/>
          <w:szCs w:val="24"/>
          <w:shd w:val="clear" w:color="auto" w:fill="FFFFFF"/>
          <w:lang w:val="en-GB"/>
        </w:rPr>
        <w:t>Philosophy Compass</w:t>
      </w:r>
      <w:r w:rsidRPr="00B4757A">
        <w:rPr>
          <w:rFonts w:ascii="Times New Roman" w:hAnsi="Times New Roman" w:cs="Times New Roman"/>
          <w:color w:val="000000" w:themeColor="text1"/>
          <w:sz w:val="24"/>
          <w:szCs w:val="24"/>
          <w:shd w:val="clear" w:color="auto" w:fill="FFFFFF"/>
          <w:lang w:val="en-GB"/>
        </w:rPr>
        <w:t>, </w:t>
      </w:r>
      <w:r w:rsidRPr="00B4757A">
        <w:rPr>
          <w:rFonts w:ascii="Times New Roman" w:hAnsi="Times New Roman" w:cs="Times New Roman"/>
          <w:i/>
          <w:iCs/>
          <w:color w:val="000000" w:themeColor="text1"/>
          <w:sz w:val="24"/>
          <w:szCs w:val="24"/>
          <w:shd w:val="clear" w:color="auto" w:fill="FFFFFF"/>
          <w:lang w:val="en-GB"/>
        </w:rPr>
        <w:t>11</w:t>
      </w:r>
      <w:r w:rsidRPr="00B4757A">
        <w:rPr>
          <w:rFonts w:ascii="Times New Roman" w:hAnsi="Times New Roman" w:cs="Times New Roman"/>
          <w:color w:val="000000" w:themeColor="text1"/>
          <w:sz w:val="24"/>
          <w:szCs w:val="24"/>
          <w:shd w:val="clear" w:color="auto" w:fill="FFFFFF"/>
          <w:lang w:val="en-GB"/>
        </w:rPr>
        <w:t xml:space="preserve">(8), 415-425. </w:t>
      </w:r>
      <w:hyperlink r:id="rId27" w:history="1">
        <w:r w:rsidRPr="00B4757A">
          <w:rPr>
            <w:rStyle w:val="Hyperlink"/>
            <w:rFonts w:ascii="Times New Roman" w:hAnsi="Times New Roman" w:cs="Times New Roman"/>
            <w:bCs/>
            <w:sz w:val="24"/>
            <w:szCs w:val="24"/>
            <w:shd w:val="clear" w:color="auto" w:fill="FFFFFF"/>
            <w:lang w:val="en-GB"/>
          </w:rPr>
          <w:t>https://doi.org/10.1111/phc3.12333</w:t>
        </w:r>
      </w:hyperlink>
      <w:r w:rsidRPr="00B4757A">
        <w:rPr>
          <w:rFonts w:ascii="Times New Roman" w:hAnsi="Times New Roman" w:cs="Times New Roman"/>
          <w:bCs/>
          <w:sz w:val="24"/>
          <w:szCs w:val="24"/>
          <w:shd w:val="clear" w:color="auto" w:fill="FFFFFF"/>
          <w:lang w:val="en-GB"/>
        </w:rPr>
        <w:t xml:space="preserve"> </w:t>
      </w:r>
    </w:p>
    <w:p w14:paraId="1A22C0DC" w14:textId="77777777" w:rsidR="008000F9" w:rsidRPr="00B4757A" w:rsidRDefault="008000F9" w:rsidP="008000F9">
      <w:pPr>
        <w:pStyle w:val="dx-doi"/>
        <w:spacing w:before="0" w:beforeAutospacing="0" w:after="0" w:afterAutospacing="0" w:line="360" w:lineRule="auto"/>
        <w:ind w:left="709" w:hanging="709"/>
        <w:rPr>
          <w:color w:val="000000" w:themeColor="text1"/>
          <w:lang w:val="en-GB"/>
        </w:rPr>
      </w:pPr>
      <w:r w:rsidRPr="00B4757A">
        <w:rPr>
          <w:color w:val="000000" w:themeColor="text1"/>
          <w:shd w:val="clear" w:color="auto" w:fill="FFFFFF"/>
          <w:lang w:val="en-GB"/>
        </w:rPr>
        <w:t>Wright, C. L., &amp; Rubin, M. (2017). “Get lucky!” Sexual content in music lyrics, videos and social media and sexual cognitions and risk among emerging adults in the USA and Australia. </w:t>
      </w:r>
      <w:r w:rsidRPr="00B4757A">
        <w:rPr>
          <w:i/>
          <w:iCs/>
          <w:color w:val="000000" w:themeColor="text1"/>
          <w:shd w:val="clear" w:color="auto" w:fill="FFFFFF"/>
          <w:lang w:val="en-GB"/>
        </w:rPr>
        <w:t>Sex Education</w:t>
      </w:r>
      <w:r w:rsidRPr="00B4757A">
        <w:rPr>
          <w:color w:val="000000" w:themeColor="text1"/>
          <w:shd w:val="clear" w:color="auto" w:fill="FFFFFF"/>
          <w:lang w:val="en-GB"/>
        </w:rPr>
        <w:t>, </w:t>
      </w:r>
      <w:r w:rsidRPr="00B4757A">
        <w:rPr>
          <w:i/>
          <w:iCs/>
          <w:color w:val="000000" w:themeColor="text1"/>
          <w:shd w:val="clear" w:color="auto" w:fill="FFFFFF"/>
          <w:lang w:val="en-GB"/>
        </w:rPr>
        <w:t>17</w:t>
      </w:r>
      <w:r w:rsidRPr="00B4757A">
        <w:rPr>
          <w:color w:val="000000" w:themeColor="text1"/>
          <w:shd w:val="clear" w:color="auto" w:fill="FFFFFF"/>
          <w:lang w:val="en-GB"/>
        </w:rPr>
        <w:t xml:space="preserve">(1), 41-56. </w:t>
      </w:r>
      <w:hyperlink r:id="rId28" w:history="1">
        <w:r w:rsidRPr="00B4757A">
          <w:rPr>
            <w:rStyle w:val="Hyperlink"/>
            <w:lang w:val="en-GB"/>
          </w:rPr>
          <w:t>https://doi.org/10.1080/14681811.2016.1242402</w:t>
        </w:r>
      </w:hyperlink>
      <w:r w:rsidRPr="00B4757A">
        <w:rPr>
          <w:lang w:val="en-GB"/>
        </w:rPr>
        <w:t xml:space="preserve"> </w:t>
      </w:r>
    </w:p>
    <w:p w14:paraId="7500E059" w14:textId="453594AD" w:rsidR="008000F9" w:rsidRPr="00B4757A" w:rsidRDefault="008000F9" w:rsidP="008000F9">
      <w:pPr>
        <w:spacing w:line="360" w:lineRule="auto"/>
        <w:rPr>
          <w:rFonts w:ascii="Times New Roman" w:hAnsi="Times New Roman" w:cs="Times New Roman"/>
          <w:bCs/>
          <w:sz w:val="24"/>
          <w:szCs w:val="24"/>
          <w:lang w:val="en-GB"/>
        </w:rPr>
      </w:pPr>
    </w:p>
    <w:p w14:paraId="3DABB676" w14:textId="77777777" w:rsidR="008000F9" w:rsidRPr="00B4757A" w:rsidRDefault="008000F9" w:rsidP="008000F9">
      <w:pPr>
        <w:pStyle w:val="Heading1"/>
        <w:rPr>
          <w:lang w:val="en-GB"/>
        </w:rPr>
      </w:pPr>
      <w:r w:rsidRPr="00B4757A">
        <w:rPr>
          <w:lang w:val="en-GB"/>
        </w:rPr>
        <w:lastRenderedPageBreak/>
        <w:t>Appendix 1</w:t>
      </w:r>
    </w:p>
    <w:p w14:paraId="7F8397B8" w14:textId="77777777" w:rsidR="008000F9" w:rsidRPr="00B4757A" w:rsidRDefault="008000F9" w:rsidP="008000F9">
      <w:pPr>
        <w:rPr>
          <w:rFonts w:ascii="Times New Roman" w:hAnsi="Times New Roman" w:cs="Times New Roman"/>
          <w:sz w:val="24"/>
          <w:szCs w:val="24"/>
          <w:lang w:val="en-GB"/>
        </w:rPr>
      </w:pPr>
    </w:p>
    <w:p w14:paraId="7660594A"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SPSS Syntax:</w:t>
      </w:r>
    </w:p>
    <w:p w14:paraId="694E5801" w14:textId="77777777" w:rsidR="008000F9" w:rsidRPr="00B4757A" w:rsidRDefault="008000F9" w:rsidP="008000F9">
      <w:pPr>
        <w:rPr>
          <w:rFonts w:ascii="Times New Roman" w:hAnsi="Times New Roman" w:cs="Times New Roman"/>
          <w:sz w:val="24"/>
          <w:szCs w:val="24"/>
          <w:lang w:val="en-GB"/>
        </w:rPr>
      </w:pPr>
    </w:p>
    <w:p w14:paraId="7D92FC65" w14:textId="77777777" w:rsidR="008000F9" w:rsidRPr="00B4757A" w:rsidRDefault="008000F9" w:rsidP="008000F9">
      <w:pPr>
        <w:rPr>
          <w:rFonts w:ascii="Times New Roman" w:hAnsi="Times New Roman" w:cs="Times New Roman"/>
          <w:sz w:val="24"/>
          <w:szCs w:val="24"/>
          <w:lang w:val="en-GB"/>
        </w:rPr>
      </w:pPr>
      <w:r w:rsidRPr="00B4757A">
        <w:rPr>
          <w:rFonts w:ascii="Times New Roman" w:eastAsia="Calibri" w:hAnsi="Times New Roman" w:cs="Times New Roman"/>
          <w:sz w:val="24"/>
          <w:szCs w:val="24"/>
          <w:lang w:val="en-GB"/>
        </w:rPr>
        <w:t>******</w:t>
      </w:r>
      <w:r w:rsidRPr="00B4757A">
        <w:rPr>
          <w:rFonts w:ascii="Times New Roman" w:hAnsi="Times New Roman" w:cs="Times New Roman"/>
          <w:sz w:val="24"/>
          <w:szCs w:val="24"/>
          <w:lang w:val="en-GB"/>
        </w:rPr>
        <w:t xml:space="preserve">Descriptive statistics gender differences and music preferences </w:t>
      </w:r>
    </w:p>
    <w:p w14:paraId="0AE9AD53"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GLM POP URBAN ELITE ELECTRONIC ROCK_METAL BY gender</w:t>
      </w:r>
    </w:p>
    <w:p w14:paraId="41AAFBBB"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/METHOD=SSTYPE(3)</w:t>
      </w:r>
    </w:p>
    <w:p w14:paraId="5787FFB6"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/INTERCEPT=INCLUDE</w:t>
      </w:r>
    </w:p>
    <w:p w14:paraId="1769CD99"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/EMMEANS=TABLES(OVERALL) </w:t>
      </w:r>
    </w:p>
    <w:p w14:paraId="51013050"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/EMMEANS=TABLES(gender) </w:t>
      </w:r>
    </w:p>
    <w:p w14:paraId="35A73CB6"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/PRINT=DESCRIPTIVE ETASQ</w:t>
      </w:r>
    </w:p>
    <w:p w14:paraId="6BD0EF2D"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/CRITERIA=ALPHA(.05)</w:t>
      </w:r>
    </w:p>
    <w:p w14:paraId="4974821D"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/DESIGN= gender.</w:t>
      </w:r>
    </w:p>
    <w:p w14:paraId="15B07A9D" w14:textId="77777777" w:rsidR="008000F9" w:rsidRPr="00B4757A" w:rsidRDefault="008000F9" w:rsidP="008000F9">
      <w:pPr>
        <w:rPr>
          <w:rFonts w:ascii="Times New Roman" w:hAnsi="Times New Roman" w:cs="Times New Roman"/>
          <w:sz w:val="24"/>
          <w:szCs w:val="24"/>
          <w:lang w:val="en-GB"/>
        </w:rPr>
      </w:pPr>
      <w:r w:rsidRPr="00B4757A">
        <w:rPr>
          <w:rFonts w:ascii="Times New Roman" w:eastAsia="Calibri" w:hAnsi="Times New Roman" w:cs="Times New Roman"/>
          <w:sz w:val="24"/>
          <w:szCs w:val="24"/>
          <w:lang w:val="en-GB"/>
        </w:rPr>
        <w:t>******.</w:t>
      </w:r>
      <w:r w:rsidRPr="00B4757A">
        <w:rPr>
          <w:rFonts w:ascii="Times New Roman" w:hAnsi="Times New Roman" w:cs="Times New Roman"/>
          <w:sz w:val="24"/>
          <w:szCs w:val="24"/>
          <w:lang w:val="en-GB"/>
        </w:rPr>
        <w:t>Descriptive statistics group differences incl gender, age, education and religion for SGS1,2,3, 4, SOboys and SOgirls</w:t>
      </w:r>
    </w:p>
    <w:p w14:paraId="2E5C97FA"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DATASET ACTIVATE DataSet1.</w:t>
      </w:r>
    </w:p>
    <w:p w14:paraId="313F1B7A"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GLM SO_boys SGS_f1 SGS_f2 SGS_f3 SO_girls SGS_f4 BY Religion_yes_dummy education_2 Age_2_cat</w:t>
      </w:r>
    </w:p>
    <w:p w14:paraId="5D0DE000"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/METHOD=SSTYPE(3)</w:t>
      </w:r>
    </w:p>
    <w:p w14:paraId="7857412E"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/INTERCEPT=INCLUDE</w:t>
      </w:r>
    </w:p>
    <w:p w14:paraId="466C721A"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/PRINT=DESCRIPTIVE ETASQ</w:t>
      </w:r>
    </w:p>
    <w:p w14:paraId="49623AF8"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/CRITERIA=ALPHA(.05)</w:t>
      </w:r>
    </w:p>
    <w:p w14:paraId="587D08AB"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/DESIGN= Religion_yes_dummy education_2 Age_2_cat Religion_yes_dummy*education_2 Religion_yes_dummy* Age_2_cat</w:t>
      </w:r>
    </w:p>
    <w:p w14:paraId="4FC27A63"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education_2* Age_2_cat Religion_yes_dummy*education_2* Age_2_cat</w:t>
      </w:r>
    </w:p>
    <w:p w14:paraId="72DE01E0" w14:textId="77777777" w:rsidR="008000F9" w:rsidRPr="00B4757A" w:rsidRDefault="008000F9" w:rsidP="008000F9">
      <w:pPr>
        <w:rPr>
          <w:rFonts w:ascii="Times New Roman" w:hAnsi="Times New Roman" w:cs="Times New Roman"/>
          <w:sz w:val="24"/>
          <w:szCs w:val="24"/>
          <w:lang w:val="en-GB"/>
        </w:rPr>
      </w:pPr>
    </w:p>
    <w:p w14:paraId="49FAED61"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GLM SO_boys SGS_f1 SGS_f2 SGS_f3 SO_girls SGS_f4 BY Age_2_cat</w:t>
      </w:r>
    </w:p>
    <w:p w14:paraId="3A717795"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/METHOD=SSTYPE(3)</w:t>
      </w:r>
    </w:p>
    <w:p w14:paraId="2E0564B3"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/INTERCEPT=INCLUDE</w:t>
      </w:r>
    </w:p>
    <w:p w14:paraId="1FF4EB24"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/PRINT=DESCRIPTIVE ETASQ</w:t>
      </w:r>
    </w:p>
    <w:p w14:paraId="11ED7BD4"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/CRITERIA=ALPHA(.05)</w:t>
      </w:r>
    </w:p>
    <w:p w14:paraId="5EB42CE2"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/DESIGN= Age_2_cat </w:t>
      </w:r>
    </w:p>
    <w:p w14:paraId="412AD522" w14:textId="77777777" w:rsidR="008000F9" w:rsidRPr="00B4757A" w:rsidRDefault="008000F9" w:rsidP="008000F9">
      <w:pPr>
        <w:rPr>
          <w:rFonts w:ascii="Times New Roman" w:hAnsi="Times New Roman" w:cs="Times New Roman"/>
          <w:sz w:val="24"/>
          <w:szCs w:val="24"/>
          <w:lang w:val="en-GB"/>
        </w:rPr>
      </w:pPr>
      <w:r w:rsidRPr="00B4757A">
        <w:rPr>
          <w:rFonts w:ascii="Times New Roman" w:eastAsia="Calibri" w:hAnsi="Times New Roman" w:cs="Times New Roman"/>
          <w:sz w:val="24"/>
          <w:szCs w:val="24"/>
          <w:lang w:val="en-GB"/>
        </w:rPr>
        <w:t>******.</w:t>
      </w:r>
      <w:r w:rsidRPr="00B4757A">
        <w:rPr>
          <w:rFonts w:ascii="Times New Roman" w:hAnsi="Times New Roman" w:cs="Times New Roman"/>
          <w:sz w:val="24"/>
          <w:szCs w:val="24"/>
          <w:lang w:val="en-GB"/>
        </w:rPr>
        <w:t>Zero-order Pearson correlations music factors with SGS and SOgirls and SOboys</w:t>
      </w:r>
    </w:p>
    <w:p w14:paraId="233F5CEF"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CORRELATIONS</w:t>
      </w:r>
    </w:p>
    <w:p w14:paraId="50DCFFA9"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/VARIABLES=SGS_f1 SGS_f2 SGS_f3 POP_c SGS_f4 ROCK_METAL_c ELECTRONIC_c ELITE_c URBAN_c</w:t>
      </w:r>
    </w:p>
    <w:p w14:paraId="4948D122"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/PRINT=TWOTAIL NOSIG FULL</w:t>
      </w:r>
    </w:p>
    <w:p w14:paraId="098BDDEC"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DESCRIPTIVES  /CI CILEVEL(95) BIAS(TRUE)</w:t>
      </w:r>
    </w:p>
    <w:p w14:paraId="55CD4EAC"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/MISSING=PAIRWISE.</w:t>
      </w:r>
    </w:p>
    <w:p w14:paraId="404FEF35"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NONPAR CORR</w:t>
      </w:r>
    </w:p>
    <w:p w14:paraId="55988C1C"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/VARIABLES=SGS_f1 SGS_f2 SGS_f3 POP_c SGS_f4 ROCK_METAL_c ELECTRONIC_c ELITE_c URBAN_c</w:t>
      </w:r>
    </w:p>
    <w:p w14:paraId="5843EF6D"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/PRINT=BOTH TWOTAIL NOSIG FULL</w:t>
      </w:r>
    </w:p>
    <w:p w14:paraId="41451FF5"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/CI METHOD(FHP)  CILEVEL(95)</w:t>
      </w:r>
    </w:p>
    <w:p w14:paraId="13E7E168"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/MISSING=PAIRWISE.</w:t>
      </w:r>
    </w:p>
    <w:p w14:paraId="41BF1FBC" w14:textId="77777777" w:rsidR="008000F9" w:rsidRPr="00B4757A" w:rsidRDefault="008000F9" w:rsidP="008000F9">
      <w:pPr>
        <w:rPr>
          <w:rFonts w:ascii="Times New Roman" w:hAnsi="Times New Roman" w:cs="Times New Roman"/>
          <w:sz w:val="24"/>
          <w:szCs w:val="24"/>
          <w:lang w:val="en-GB"/>
        </w:rPr>
      </w:pPr>
    </w:p>
    <w:p w14:paraId="5C3137AD" w14:textId="77777777" w:rsidR="008000F9" w:rsidRPr="00B4757A" w:rsidRDefault="008000F9" w:rsidP="008000F9">
      <w:pPr>
        <w:rPr>
          <w:rFonts w:ascii="Times New Roman" w:hAnsi="Times New Roman" w:cs="Times New Roman"/>
          <w:b/>
          <w:sz w:val="24"/>
          <w:szCs w:val="24"/>
          <w:lang w:val="en-GB"/>
        </w:rPr>
      </w:pPr>
      <w:r w:rsidRPr="00B4757A">
        <w:rPr>
          <w:rFonts w:ascii="Times New Roman" w:hAnsi="Times New Roman" w:cs="Times New Roman"/>
          <w:b/>
          <w:sz w:val="24"/>
          <w:szCs w:val="24"/>
          <w:lang w:val="en-GB"/>
        </w:rPr>
        <w:t>CORRELATIONS</w:t>
      </w:r>
    </w:p>
    <w:p w14:paraId="6731D384"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/VARIABLES=gender SGS_f1 SGS_f2 SGS_f3 SGS_f4 POP_c ROCK_METAL_c ELECTRONIC_c ELITE_c URBAN_c</w:t>
      </w:r>
    </w:p>
    <w:p w14:paraId="7D8C6FD4"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/PRINT=TWOTAIL NOSIG FULL</w:t>
      </w:r>
    </w:p>
    <w:p w14:paraId="0FAB020B"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DESCRIPTIVES  /CI CILEVEL(95)</w:t>
      </w:r>
    </w:p>
    <w:p w14:paraId="2E7A145F"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/MISSING=PAIRWISE.</w:t>
      </w:r>
    </w:p>
    <w:p w14:paraId="1C6C5914" w14:textId="77777777" w:rsidR="008000F9" w:rsidRPr="00B4757A" w:rsidRDefault="008000F9" w:rsidP="008000F9">
      <w:pPr>
        <w:rPr>
          <w:rFonts w:ascii="Times New Roman" w:hAnsi="Times New Roman" w:cs="Times New Roman"/>
          <w:sz w:val="24"/>
          <w:szCs w:val="24"/>
          <w:lang w:val="en-GB"/>
        </w:rPr>
      </w:pPr>
    </w:p>
    <w:p w14:paraId="03A22292" w14:textId="77777777" w:rsidR="008000F9" w:rsidRPr="00B4757A" w:rsidRDefault="008000F9" w:rsidP="008000F9">
      <w:pPr>
        <w:rPr>
          <w:rFonts w:ascii="Times New Roman" w:hAnsi="Times New Roman" w:cs="Times New Roman"/>
          <w:b/>
          <w:sz w:val="24"/>
          <w:szCs w:val="24"/>
          <w:lang w:val="en-GB"/>
        </w:rPr>
      </w:pPr>
      <w:r w:rsidRPr="00B4757A">
        <w:rPr>
          <w:rFonts w:ascii="Times New Roman" w:hAnsi="Times New Roman" w:cs="Times New Roman"/>
          <w:b/>
          <w:sz w:val="24"/>
          <w:szCs w:val="24"/>
          <w:lang w:val="en-GB"/>
        </w:rPr>
        <w:t>CORRELATIONS</w:t>
      </w:r>
    </w:p>
    <w:p w14:paraId="7E14E765"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/VARIABLES=So_boys, SO_girls, ROCK_METAL_c ELECTRONIC_c ELITE_c URBAN_c</w:t>
      </w:r>
    </w:p>
    <w:p w14:paraId="02FDFBEA"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/PRINT=TWOTAIL NOSIG FULL</w:t>
      </w:r>
    </w:p>
    <w:p w14:paraId="64B5FAF9"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DESCRIPTIVES  /CI CILEVEL(95) BIAS(TRUE)</w:t>
      </w:r>
    </w:p>
    <w:p w14:paraId="346A20CA"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/MISSING=PAIRWISE.</w:t>
      </w:r>
    </w:p>
    <w:p w14:paraId="6678B94D"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NONPAR CORR</w:t>
      </w:r>
    </w:p>
    <w:p w14:paraId="4069A999"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/VARIABLES=SGS_f1 SGS_f2 SGS_f3 POP_c SGS_f4 ROCK_METAL_c ELECTRONIC_c ELITE_c URBAN_c</w:t>
      </w:r>
    </w:p>
    <w:p w14:paraId="309C1844"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/PRINT=BOTH TWOTAIL NOSIG FULL</w:t>
      </w:r>
    </w:p>
    <w:p w14:paraId="6F5BBFB1"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/CI METHOD(FHP)  CILEVEL(95)</w:t>
      </w:r>
    </w:p>
    <w:p w14:paraId="2DD5E515" w14:textId="77777777" w:rsidR="008000F9" w:rsidRPr="00B4757A" w:rsidRDefault="008000F9" w:rsidP="008000F9">
      <w:pPr>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/MISSING=PAIRWISE.</w:t>
      </w:r>
    </w:p>
    <w:p w14:paraId="01C2332B" w14:textId="77777777" w:rsidR="008000F9" w:rsidRPr="00B4757A" w:rsidRDefault="008000F9" w:rsidP="008000F9">
      <w:pPr>
        <w:rPr>
          <w:rFonts w:ascii="Times New Roman" w:hAnsi="Times New Roman" w:cs="Times New Roman"/>
          <w:sz w:val="24"/>
          <w:szCs w:val="24"/>
          <w:lang w:val="en-GB"/>
        </w:rPr>
      </w:pPr>
    </w:p>
    <w:p w14:paraId="1231B89D" w14:textId="77777777" w:rsidR="008000F9" w:rsidRPr="00B4757A" w:rsidRDefault="008000F9" w:rsidP="008000F9">
      <w:pPr>
        <w:rPr>
          <w:rFonts w:ascii="Times New Roman" w:hAnsi="Times New Roman" w:cs="Times New Roman"/>
          <w:sz w:val="24"/>
          <w:szCs w:val="24"/>
          <w:lang w:val="en-GB"/>
        </w:rPr>
      </w:pPr>
    </w:p>
    <w:p w14:paraId="18841729" w14:textId="77777777" w:rsidR="008000F9" w:rsidRPr="00B4757A" w:rsidRDefault="008000F9" w:rsidP="008000F9">
      <w:pPr>
        <w:rPr>
          <w:rFonts w:ascii="Times New Roman" w:hAnsi="Times New Roman" w:cs="Times New Roman"/>
          <w:sz w:val="24"/>
          <w:szCs w:val="24"/>
          <w:lang w:val="en-GB"/>
        </w:rPr>
      </w:pPr>
      <w:r w:rsidRPr="00B4757A">
        <w:rPr>
          <w:rFonts w:ascii="Times New Roman" w:eastAsia="Calibri" w:hAnsi="Times New Roman" w:cs="Times New Roman"/>
          <w:sz w:val="24"/>
          <w:szCs w:val="24"/>
          <w:lang w:val="en-GB"/>
        </w:rPr>
        <w:t>******.</w:t>
      </w:r>
      <w:r w:rsidRPr="00B4757A">
        <w:rPr>
          <w:rFonts w:ascii="Times New Roman" w:hAnsi="Times New Roman" w:cs="Times New Roman"/>
          <w:sz w:val="24"/>
          <w:szCs w:val="24"/>
          <w:lang w:val="en-GB"/>
        </w:rPr>
        <w:t>Regression analyses for music factors with SGS and SOgirls and SOboys, controlled for age and education, interacting with gender and religion</w:t>
      </w:r>
    </w:p>
    <w:p w14:paraId="1E794C40"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DATASET ACTIVATE DataSet2.</w:t>
      </w:r>
    </w:p>
    <w:p w14:paraId="2E6EEA4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GLM SGS_f1 SGS_f2 SGS_f3 SGS_f4 BY gender Religion_yes_dummy education_2</w:t>
      </w:r>
    </w:p>
    <w:p w14:paraId="701D592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/METHOD=SSTYPE(3)</w:t>
      </w:r>
    </w:p>
    <w:p w14:paraId="30F277C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/INTERCEPT=INCLUDE</w:t>
      </w:r>
    </w:p>
    <w:p w14:paraId="60E9C6C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/CRITERIA=ALPHA(.05)</w:t>
      </w:r>
    </w:p>
    <w:p w14:paraId="037B0CE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/DESIGN= gender Religion_yes_dummy education_2 gender*Religion_yes_dummy gender*education_2 </w:t>
      </w:r>
    </w:p>
    <w:p w14:paraId="22AA6FC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Religion_yes_dummy*education_2 gender*Religion_yes_dummy*education_2.</w:t>
      </w:r>
    </w:p>
    <w:p w14:paraId="7F8FF7AA" w14:textId="77777777" w:rsidR="008000F9" w:rsidRPr="00B4757A" w:rsidRDefault="008000F9" w:rsidP="008000F9">
      <w:pPr>
        <w:spacing w:line="240" w:lineRule="auto"/>
        <w:rPr>
          <w:rFonts w:ascii="Times New Roman" w:hAnsi="Times New Roman" w:cs="Times New Roman"/>
          <w:b/>
          <w:sz w:val="24"/>
          <w:szCs w:val="24"/>
          <w:lang w:val="en-GB"/>
        </w:rPr>
      </w:pPr>
    </w:p>
    <w:p w14:paraId="511D400C"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*****RECODE age (13 thru 14=0) (15 thru 16=1) (ELSE=SYSMIS) INTO Age_2_cat.</w:t>
      </w:r>
    </w:p>
    <w:p w14:paraId="6A2EFFF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VARIABLE LABELS  Age_2_cat 'Age in 2 categories'.</w:t>
      </w:r>
    </w:p>
    <w:p w14:paraId="281ED7B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EXECUTE.</w:t>
      </w:r>
    </w:p>
    <w:p w14:paraId="42463C4E" w14:textId="77777777" w:rsidR="008000F9" w:rsidRPr="00B4757A" w:rsidRDefault="008000F9" w:rsidP="008000F9">
      <w:pPr>
        <w:spacing w:line="240" w:lineRule="auto"/>
        <w:rPr>
          <w:rFonts w:ascii="Times New Roman" w:hAnsi="Times New Roman" w:cs="Times New Roman"/>
          <w:b/>
          <w:sz w:val="24"/>
          <w:szCs w:val="24"/>
          <w:lang w:val="en-GB"/>
        </w:rPr>
      </w:pPr>
    </w:p>
    <w:p w14:paraId="1B84585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GLM SGS_f1 SGS_f2 SGS_f3 SGS_f4 BY gender Religion_yes_dummy education_2 Age_2_cat WITH POP_c </w:t>
      </w:r>
    </w:p>
    <w:p w14:paraId="3F3E2A4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ROCK_METAL_c ELECTRONIC_c ELITE_c URBAN_c</w:t>
      </w:r>
    </w:p>
    <w:p w14:paraId="4EE86E0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/METHOD=SSTYPE(3)</w:t>
      </w:r>
    </w:p>
    <w:p w14:paraId="45D2285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/INTERCEPT=INCLUDE</w:t>
      </w:r>
    </w:p>
    <w:p w14:paraId="2A632A2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/PRINT=DESCRIPTIVE ETASQ</w:t>
      </w:r>
    </w:p>
    <w:p w14:paraId="39545CF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/CRITERIA=ALPHA(.05)</w:t>
      </w:r>
    </w:p>
    <w:p w14:paraId="747EC71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/DESIGN=gender Religion_yes_dummy education_2 Age_2_cat POP_c ROCK_METAL_c ELECTRONIC_c ELITE_c </w:t>
      </w:r>
    </w:p>
    <w:p w14:paraId="3EA9B8D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URBAN_c.</w:t>
      </w:r>
    </w:p>
    <w:p w14:paraId="1025F6F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execute.</w:t>
      </w:r>
    </w:p>
    <w:p w14:paraId="1B7F2A4F" w14:textId="77777777" w:rsidR="008000F9" w:rsidRPr="00B4757A" w:rsidRDefault="008000F9" w:rsidP="008000F9">
      <w:pPr>
        <w:spacing w:line="240" w:lineRule="auto"/>
        <w:rPr>
          <w:rFonts w:ascii="Times New Roman" w:hAnsi="Times New Roman" w:cs="Times New Roman"/>
          <w:sz w:val="24"/>
          <w:szCs w:val="24"/>
          <w:lang w:val="en-GB"/>
        </w:rPr>
      </w:pPr>
    </w:p>
    <w:p w14:paraId="7886D95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GLM SGS_f1 SGS_f2 SGS_f3 SGS_f4 BY gender Religion_yes_dummy education_2 Age_2_cat WITH POP_c </w:t>
      </w:r>
    </w:p>
    <w:p w14:paraId="684D9542"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ROCK_METAL_c ELECTRONIC_c ELITE_c URBAN_c</w:t>
      </w:r>
    </w:p>
    <w:p w14:paraId="0363E21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/METHOD=SSTYPE(3)</w:t>
      </w:r>
    </w:p>
    <w:p w14:paraId="29E643E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/INTERCEPT=INCLUDE</w:t>
      </w:r>
    </w:p>
    <w:p w14:paraId="01C7FF2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/PRINT=DESCRIPTIVE ETASQ</w:t>
      </w:r>
    </w:p>
    <w:p w14:paraId="7094A69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/CRITERIA=ALPHA(.05)</w:t>
      </w:r>
    </w:p>
    <w:p w14:paraId="11C8529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/DESIGN=gender Religion_yes_dummy education_2 Age_2_cat POP_c ROCK_METAL_c ELECTRONIC_c ELITE_c </w:t>
      </w:r>
    </w:p>
    <w:p w14:paraId="4D144F6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URBAN_c POP_c*gender ROCK_METAL_c*gender ELECTRONIC_c*gender ELITE_c*gender URBAN_c*gender </w:t>
      </w:r>
    </w:p>
    <w:p w14:paraId="1F3619C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POP_c*Religion_yes_dummy ROCK_METAL_c*Religion_yes_dummy ELECTRONIC_c*Religion_yes_dummy </w:t>
      </w:r>
    </w:p>
    <w:p w14:paraId="7986A89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ELITE_c*Religion_yes_dummy Religion_yes_dummy*URBAN_c.</w:t>
      </w:r>
    </w:p>
    <w:p w14:paraId="3DFEEB38" w14:textId="77777777" w:rsidR="008000F9" w:rsidRPr="00B4757A" w:rsidRDefault="008000F9" w:rsidP="008000F9">
      <w:pPr>
        <w:spacing w:line="240" w:lineRule="auto"/>
        <w:rPr>
          <w:rFonts w:ascii="Times New Roman" w:hAnsi="Times New Roman" w:cs="Times New Roman"/>
          <w:b/>
          <w:sz w:val="24"/>
          <w:szCs w:val="24"/>
          <w:lang w:val="en-GB"/>
        </w:rPr>
      </w:pPr>
    </w:p>
    <w:p w14:paraId="7792A413" w14:textId="77777777" w:rsidR="008000F9" w:rsidRPr="00B4757A" w:rsidRDefault="008000F9" w:rsidP="008000F9">
      <w:pPr>
        <w:spacing w:line="240" w:lineRule="auto"/>
        <w:rPr>
          <w:rFonts w:ascii="Times New Roman" w:hAnsi="Times New Roman" w:cs="Times New Roman"/>
          <w:b/>
          <w:sz w:val="24"/>
          <w:szCs w:val="24"/>
          <w:lang w:val="en-GB"/>
        </w:rPr>
      </w:pPr>
    </w:p>
    <w:p w14:paraId="4FAD59D9"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485CB7D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280697E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1FFEC4C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0BD0A95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5EFC4EC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SGS_f1</w:t>
      </w:r>
    </w:p>
    <w:p w14:paraId="10673E0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63C25CB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326AD23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470F284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2B88EA4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Interaction_rock_gender Interaction_electro_gender interaction_pop_religion </w:t>
      </w:r>
    </w:p>
    <w:p w14:paraId="3E90B8B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510B98F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44F88DC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execute.</w:t>
      </w:r>
    </w:p>
    <w:p w14:paraId="0E630447" w14:textId="77777777" w:rsidR="008000F9" w:rsidRPr="00B4757A" w:rsidRDefault="008000F9" w:rsidP="008000F9">
      <w:pPr>
        <w:spacing w:line="240" w:lineRule="auto"/>
        <w:rPr>
          <w:rFonts w:ascii="Times New Roman" w:hAnsi="Times New Roman" w:cs="Times New Roman"/>
          <w:b/>
          <w:sz w:val="24"/>
          <w:szCs w:val="24"/>
          <w:lang w:val="en-GB"/>
        </w:rPr>
      </w:pPr>
    </w:p>
    <w:p w14:paraId="07A7BF22"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495C3CB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729114C2"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42D65B1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3471BB67"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/NOORIGIN </w:t>
      </w:r>
    </w:p>
    <w:p w14:paraId="0A2F38C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SGS_f2</w:t>
      </w:r>
    </w:p>
    <w:p w14:paraId="50A22CB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789B57E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7A89164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7829AE3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720E366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Interaction_rock_gender Interaction_electro_gender interaction_pop_religion </w:t>
      </w:r>
    </w:p>
    <w:p w14:paraId="2649B19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742F7D5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5CE78FD9" w14:textId="77777777" w:rsidR="008000F9" w:rsidRPr="00B4757A" w:rsidRDefault="008000F9" w:rsidP="008000F9">
      <w:pPr>
        <w:spacing w:line="240" w:lineRule="auto"/>
        <w:rPr>
          <w:rFonts w:ascii="Times New Roman" w:hAnsi="Times New Roman" w:cs="Times New Roman"/>
          <w:b/>
          <w:sz w:val="24"/>
          <w:szCs w:val="24"/>
          <w:lang w:val="en-GB"/>
        </w:rPr>
      </w:pPr>
    </w:p>
    <w:p w14:paraId="3A8668C0"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516D5D5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6BA20F3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432FB26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17DC4DC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79A0606B"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SGS_f2</w:t>
      </w:r>
    </w:p>
    <w:p w14:paraId="189FF19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4B0500E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1A009B3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244EC1FB"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interaction_electro_religion.</w:t>
      </w:r>
    </w:p>
    <w:p w14:paraId="7C747479" w14:textId="77777777" w:rsidR="008000F9" w:rsidRPr="00B4757A" w:rsidRDefault="008000F9" w:rsidP="008000F9">
      <w:pPr>
        <w:spacing w:line="240" w:lineRule="auto"/>
        <w:rPr>
          <w:rFonts w:ascii="Times New Roman" w:hAnsi="Times New Roman" w:cs="Times New Roman"/>
          <w:b/>
          <w:sz w:val="24"/>
          <w:szCs w:val="24"/>
          <w:lang w:val="en-GB"/>
        </w:rPr>
      </w:pPr>
    </w:p>
    <w:p w14:paraId="1AA5524D"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53530FB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348DCA3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3E93CD2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4731AF27"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5819332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SGS_f3</w:t>
      </w:r>
    </w:p>
    <w:p w14:paraId="59CD0E2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2AA5C37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34489462"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5F713982"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15B81C2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Interaction_rock_gender Interaction_electro_gender interaction_pop_religion </w:t>
      </w:r>
    </w:p>
    <w:p w14:paraId="531BC0A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6ABBB0DE"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3D7D36CD" w14:textId="77777777" w:rsidR="008000F9" w:rsidRPr="00B4757A" w:rsidRDefault="008000F9" w:rsidP="008000F9">
      <w:pPr>
        <w:spacing w:line="240" w:lineRule="auto"/>
        <w:rPr>
          <w:rFonts w:ascii="Times New Roman" w:hAnsi="Times New Roman" w:cs="Times New Roman"/>
          <w:b/>
          <w:sz w:val="24"/>
          <w:szCs w:val="24"/>
          <w:lang w:val="en-GB"/>
        </w:rPr>
      </w:pPr>
    </w:p>
    <w:p w14:paraId="07AC1D82"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70F4BF3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7857B92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58660A6B"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5DAA863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71EB893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SGS_f3</w:t>
      </w:r>
    </w:p>
    <w:p w14:paraId="73FB639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0E28474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3A43949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4DA8FD6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670D9B3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Interaction_rock_gender Interaction_electro_gender interaction_pop_religion </w:t>
      </w:r>
    </w:p>
    <w:p w14:paraId="1007E45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19D0D91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7C262E1C" w14:textId="77777777" w:rsidR="008000F9" w:rsidRPr="00B4757A" w:rsidRDefault="008000F9" w:rsidP="008000F9">
      <w:pPr>
        <w:spacing w:line="240" w:lineRule="auto"/>
        <w:rPr>
          <w:rFonts w:ascii="Times New Roman" w:hAnsi="Times New Roman" w:cs="Times New Roman"/>
          <w:b/>
          <w:sz w:val="24"/>
          <w:szCs w:val="24"/>
          <w:lang w:val="en-GB"/>
        </w:rPr>
      </w:pPr>
    </w:p>
    <w:p w14:paraId="5FC3DCAF"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77F610CB"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35EF392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35714FE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5712777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7A7D7B9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SGS_f4</w:t>
      </w:r>
    </w:p>
    <w:p w14:paraId="3AFC84D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0480EC2C"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60F1131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1B75977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0941A39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Interaction_rock_gender Interaction_electro_gender interaction_pop_religion </w:t>
      </w:r>
    </w:p>
    <w:p w14:paraId="362D205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7C3E463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7C1907BE" w14:textId="77777777" w:rsidR="008000F9" w:rsidRPr="00B4757A" w:rsidRDefault="008000F9" w:rsidP="008000F9">
      <w:pPr>
        <w:spacing w:line="240" w:lineRule="auto"/>
        <w:rPr>
          <w:rFonts w:ascii="Times New Roman" w:hAnsi="Times New Roman" w:cs="Times New Roman"/>
          <w:b/>
          <w:sz w:val="24"/>
          <w:szCs w:val="24"/>
          <w:lang w:val="en-GB"/>
        </w:rPr>
      </w:pPr>
    </w:p>
    <w:p w14:paraId="674AFAC8"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4283C71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547A720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78769112"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77A867C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12A1600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SGS_f4</w:t>
      </w:r>
    </w:p>
    <w:p w14:paraId="53ED012B"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4652C3A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7028F997"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6EFC15D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interaction_electro_religion.</w:t>
      </w:r>
    </w:p>
    <w:p w14:paraId="57DE6F82" w14:textId="77777777" w:rsidR="008000F9" w:rsidRPr="00B4757A" w:rsidRDefault="008000F9" w:rsidP="008000F9">
      <w:pPr>
        <w:spacing w:line="240" w:lineRule="auto"/>
        <w:rPr>
          <w:rFonts w:ascii="Times New Roman" w:hAnsi="Times New Roman" w:cs="Times New Roman"/>
          <w:b/>
          <w:sz w:val="24"/>
          <w:szCs w:val="24"/>
          <w:lang w:val="en-GB"/>
        </w:rPr>
      </w:pPr>
    </w:p>
    <w:p w14:paraId="0B68B40F"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4AD0512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34C63DBB"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343AEC6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538AF69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1523D9C7"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SO_girls</w:t>
      </w:r>
    </w:p>
    <w:p w14:paraId="1B665A9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40AF497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1FA36EC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5BDD490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5347FDC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Interaction_rock_gender Interaction_electro_gender interaction_pop_religion </w:t>
      </w:r>
    </w:p>
    <w:p w14:paraId="0BE0239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30C1752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08B910B9" w14:textId="77777777" w:rsidR="008000F9" w:rsidRPr="00B4757A" w:rsidRDefault="008000F9" w:rsidP="008000F9">
      <w:pPr>
        <w:spacing w:line="240" w:lineRule="auto"/>
        <w:rPr>
          <w:rFonts w:ascii="Times New Roman" w:hAnsi="Times New Roman" w:cs="Times New Roman"/>
          <w:b/>
          <w:sz w:val="24"/>
          <w:szCs w:val="24"/>
          <w:lang w:val="en-GB"/>
        </w:rPr>
      </w:pPr>
    </w:p>
    <w:p w14:paraId="3EC346B9"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647D05E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2B58D2A0"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09951E31"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38B3FE0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6C24AC7A"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lastRenderedPageBreak/>
        <w:t xml:space="preserve">  /DEPENDENT SO_boys</w:t>
      </w:r>
    </w:p>
    <w:p w14:paraId="55F9BA0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6862AC8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2C81BF4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08934FB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Interaction_pop_gender Interaction_elite_gender Interaction_urban_gender </w:t>
      </w:r>
    </w:p>
    <w:p w14:paraId="166632A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Interaction_rock_gender Interaction_electro_gender interaction_pop_religion </w:t>
      </w:r>
    </w:p>
    <w:p w14:paraId="69B18D86"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interaction_rock_religion interaction_electro_religion interaction_elite_religion </w:t>
      </w:r>
    </w:p>
    <w:p w14:paraId="5B8F469D"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interaction_urban_religion.</w:t>
      </w:r>
    </w:p>
    <w:p w14:paraId="2294D552" w14:textId="77777777" w:rsidR="008000F9" w:rsidRPr="00B4757A" w:rsidRDefault="008000F9" w:rsidP="008000F9">
      <w:pPr>
        <w:spacing w:line="240" w:lineRule="auto"/>
        <w:rPr>
          <w:rFonts w:ascii="Times New Roman" w:hAnsi="Times New Roman" w:cs="Times New Roman"/>
          <w:b/>
          <w:sz w:val="24"/>
          <w:szCs w:val="24"/>
          <w:lang w:val="en-GB"/>
        </w:rPr>
      </w:pPr>
    </w:p>
    <w:p w14:paraId="42C86DED" w14:textId="77777777" w:rsidR="008000F9" w:rsidRPr="00B4757A" w:rsidRDefault="008000F9" w:rsidP="008000F9">
      <w:pPr>
        <w:spacing w:line="240" w:lineRule="auto"/>
        <w:rPr>
          <w:rFonts w:ascii="Times New Roman" w:hAnsi="Times New Roman" w:cs="Times New Roman"/>
          <w:b/>
          <w:sz w:val="24"/>
          <w:szCs w:val="24"/>
          <w:lang w:val="en-GB"/>
        </w:rPr>
      </w:pPr>
      <w:r w:rsidRPr="00B4757A">
        <w:rPr>
          <w:rFonts w:ascii="Times New Roman" w:hAnsi="Times New Roman" w:cs="Times New Roman"/>
          <w:b/>
          <w:sz w:val="24"/>
          <w:szCs w:val="24"/>
          <w:lang w:val="en-GB"/>
        </w:rPr>
        <w:t>REGRESSION</w:t>
      </w:r>
    </w:p>
    <w:p w14:paraId="1E2DED5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/MISSING LISTWISE</w:t>
      </w:r>
    </w:p>
    <w:p w14:paraId="62F73769"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/STATISTICS COEFF OUTS R ANOVA CHANGE</w:t>
      </w:r>
    </w:p>
    <w:p w14:paraId="4115AD4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/CRITERIA=PIN(.05) POUT(.10)</w:t>
      </w:r>
    </w:p>
    <w:p w14:paraId="77A67455"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/NOORIGIN </w:t>
      </w:r>
    </w:p>
    <w:p w14:paraId="47C9C967"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/DEPENDENT SO_boys</w:t>
      </w:r>
    </w:p>
    <w:p w14:paraId="23405D3F"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Age_2_cat education_2</w:t>
      </w:r>
    </w:p>
    <w:p w14:paraId="7745F1C8"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gender Religion_yes_dummy</w:t>
      </w:r>
    </w:p>
    <w:p w14:paraId="515972D3"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POP_c ROCK_METAL_c ELECTRONIC_c ELITE_c URBAN_c</w:t>
      </w:r>
    </w:p>
    <w:p w14:paraId="6F96FB84" w14:textId="77777777" w:rsidR="008000F9" w:rsidRPr="00B4757A" w:rsidRDefault="008000F9" w:rsidP="008000F9">
      <w:pPr>
        <w:spacing w:line="240" w:lineRule="auto"/>
        <w:rPr>
          <w:rFonts w:ascii="Times New Roman" w:hAnsi="Times New Roman" w:cs="Times New Roman"/>
          <w:sz w:val="24"/>
          <w:szCs w:val="24"/>
          <w:lang w:val="en-GB"/>
        </w:rPr>
      </w:pPr>
      <w:r w:rsidRPr="00B4757A">
        <w:rPr>
          <w:rFonts w:ascii="Times New Roman" w:hAnsi="Times New Roman" w:cs="Times New Roman"/>
          <w:sz w:val="24"/>
          <w:szCs w:val="24"/>
          <w:lang w:val="en-GB"/>
        </w:rPr>
        <w:t xml:space="preserve">  /METHOD=ENTER interaction_electro_religion interaction_elite_religion.</w:t>
      </w:r>
    </w:p>
    <w:p w14:paraId="0E3BE241" w14:textId="77777777" w:rsidR="008000F9" w:rsidRPr="00B4757A" w:rsidRDefault="008000F9" w:rsidP="008000F9">
      <w:pPr>
        <w:spacing w:line="240" w:lineRule="auto"/>
        <w:rPr>
          <w:rFonts w:ascii="Times New Roman" w:hAnsi="Times New Roman" w:cs="Times New Roman"/>
          <w:sz w:val="24"/>
          <w:szCs w:val="24"/>
          <w:lang w:val="en-GB"/>
        </w:rPr>
      </w:pPr>
    </w:p>
    <w:p w14:paraId="2A638F49" w14:textId="5FAEC151" w:rsidR="008000F9" w:rsidRDefault="008000F9" w:rsidP="008000F9">
      <w:pPr>
        <w:spacing w:line="240" w:lineRule="auto"/>
        <w:rPr>
          <w:rFonts w:ascii="Times New Roman" w:hAnsi="Times New Roman" w:cs="Times New Roman"/>
          <w:sz w:val="24"/>
          <w:szCs w:val="24"/>
          <w:lang w:val="en-GB"/>
        </w:rPr>
      </w:pPr>
    </w:p>
    <w:p w14:paraId="4E3B2F52" w14:textId="4587655A" w:rsidR="00B4757A" w:rsidRDefault="00B4757A" w:rsidP="008000F9">
      <w:pPr>
        <w:spacing w:line="240" w:lineRule="auto"/>
        <w:rPr>
          <w:rFonts w:ascii="Times New Roman" w:hAnsi="Times New Roman" w:cs="Times New Roman"/>
          <w:sz w:val="24"/>
          <w:szCs w:val="24"/>
          <w:lang w:val="en-GB"/>
        </w:rPr>
      </w:pPr>
    </w:p>
    <w:p w14:paraId="76481A1D" w14:textId="37B6B47D" w:rsidR="00B4757A" w:rsidRDefault="00B4757A" w:rsidP="008000F9">
      <w:pPr>
        <w:spacing w:line="240" w:lineRule="auto"/>
        <w:rPr>
          <w:rFonts w:ascii="Times New Roman" w:hAnsi="Times New Roman" w:cs="Times New Roman"/>
          <w:sz w:val="24"/>
          <w:szCs w:val="24"/>
          <w:lang w:val="en-GB"/>
        </w:rPr>
      </w:pPr>
    </w:p>
    <w:p w14:paraId="7736F6EC" w14:textId="488369BD" w:rsidR="00B4757A" w:rsidRDefault="00B4757A" w:rsidP="008000F9">
      <w:pPr>
        <w:spacing w:line="240" w:lineRule="auto"/>
        <w:rPr>
          <w:rFonts w:ascii="Times New Roman" w:hAnsi="Times New Roman" w:cs="Times New Roman"/>
          <w:sz w:val="24"/>
          <w:szCs w:val="24"/>
          <w:lang w:val="en-GB"/>
        </w:rPr>
      </w:pPr>
    </w:p>
    <w:p w14:paraId="747C5791" w14:textId="669A6C81" w:rsidR="00B4757A" w:rsidRDefault="00B4757A" w:rsidP="008000F9">
      <w:pPr>
        <w:spacing w:line="240" w:lineRule="auto"/>
        <w:rPr>
          <w:rFonts w:ascii="Times New Roman" w:hAnsi="Times New Roman" w:cs="Times New Roman"/>
          <w:sz w:val="24"/>
          <w:szCs w:val="24"/>
          <w:lang w:val="en-GB"/>
        </w:rPr>
      </w:pPr>
    </w:p>
    <w:p w14:paraId="4D41733E" w14:textId="0C1E8518" w:rsidR="00B4757A" w:rsidRDefault="00B4757A" w:rsidP="008000F9">
      <w:pPr>
        <w:spacing w:line="240" w:lineRule="auto"/>
        <w:rPr>
          <w:rFonts w:ascii="Times New Roman" w:hAnsi="Times New Roman" w:cs="Times New Roman"/>
          <w:sz w:val="24"/>
          <w:szCs w:val="24"/>
          <w:lang w:val="en-GB"/>
        </w:rPr>
      </w:pPr>
    </w:p>
    <w:p w14:paraId="09E49C99" w14:textId="65A36732" w:rsidR="00B4757A" w:rsidRDefault="00B4757A" w:rsidP="008000F9">
      <w:pPr>
        <w:spacing w:line="240" w:lineRule="auto"/>
        <w:rPr>
          <w:rFonts w:ascii="Times New Roman" w:hAnsi="Times New Roman" w:cs="Times New Roman"/>
          <w:sz w:val="24"/>
          <w:szCs w:val="24"/>
          <w:lang w:val="en-GB"/>
        </w:rPr>
      </w:pPr>
    </w:p>
    <w:p w14:paraId="48BAE0E6" w14:textId="450C6FD1" w:rsidR="00B4757A" w:rsidRDefault="00B4757A" w:rsidP="008000F9">
      <w:pPr>
        <w:spacing w:line="240" w:lineRule="auto"/>
        <w:rPr>
          <w:rFonts w:ascii="Times New Roman" w:hAnsi="Times New Roman" w:cs="Times New Roman"/>
          <w:sz w:val="24"/>
          <w:szCs w:val="24"/>
          <w:lang w:val="en-GB"/>
        </w:rPr>
      </w:pPr>
    </w:p>
    <w:p w14:paraId="092A842A" w14:textId="218031EC" w:rsidR="00B4757A" w:rsidRDefault="00B4757A" w:rsidP="008000F9">
      <w:pPr>
        <w:spacing w:line="240" w:lineRule="auto"/>
        <w:rPr>
          <w:rFonts w:ascii="Times New Roman" w:hAnsi="Times New Roman" w:cs="Times New Roman"/>
          <w:sz w:val="24"/>
          <w:szCs w:val="24"/>
          <w:lang w:val="en-GB"/>
        </w:rPr>
      </w:pPr>
    </w:p>
    <w:p w14:paraId="4E080133" w14:textId="77777777" w:rsidR="00B4757A" w:rsidRPr="00B4757A" w:rsidRDefault="00B4757A" w:rsidP="008000F9">
      <w:pPr>
        <w:spacing w:line="240" w:lineRule="auto"/>
        <w:rPr>
          <w:rFonts w:ascii="Times New Roman" w:hAnsi="Times New Roman" w:cs="Times New Roman"/>
          <w:sz w:val="24"/>
          <w:szCs w:val="24"/>
          <w:lang w:val="en-GB"/>
        </w:rPr>
      </w:pPr>
    </w:p>
    <w:p w14:paraId="641A4040" w14:textId="533341C2" w:rsidR="008000F9" w:rsidRPr="00B4757A" w:rsidRDefault="008000F9" w:rsidP="008000F9">
      <w:pPr>
        <w:rPr>
          <w:rFonts w:ascii="Times New Roman" w:hAnsi="Times New Roman" w:cs="Times New Roman"/>
          <w:sz w:val="24"/>
          <w:szCs w:val="24"/>
          <w:lang w:val="en-GB"/>
        </w:rPr>
      </w:pPr>
    </w:p>
    <w:p w14:paraId="5E1FBF79" w14:textId="77777777" w:rsidR="008000F9" w:rsidRPr="00B4757A" w:rsidRDefault="008000F9" w:rsidP="008000F9">
      <w:pPr>
        <w:pStyle w:val="Heading1"/>
        <w:rPr>
          <w:lang w:val="en-GB"/>
        </w:rPr>
      </w:pPr>
      <w:r w:rsidRPr="00B4757A">
        <w:rPr>
          <w:lang w:val="en-GB"/>
        </w:rPr>
        <w:lastRenderedPageBreak/>
        <w:t>Appendix 2</w:t>
      </w:r>
    </w:p>
    <w:p w14:paraId="03017833" w14:textId="77777777" w:rsidR="008000F9" w:rsidRPr="00B4757A" w:rsidRDefault="008000F9" w:rsidP="008000F9">
      <w:pPr>
        <w:pStyle w:val="Heading1"/>
        <w:rPr>
          <w:noProof/>
          <w:lang w:val="en-GB"/>
        </w:rPr>
      </w:pPr>
      <w:r w:rsidRPr="00B4757A">
        <w:rPr>
          <w:noProof/>
          <w:lang w:val="en-GB" w:eastAsia="nl-NL" w:bidi="ar-SA"/>
        </w:rPr>
        <w:drawing>
          <wp:anchor distT="0" distB="0" distL="114300" distR="114300" simplePos="0" relativeHeight="251663360" behindDoc="0" locked="0" layoutInCell="1" allowOverlap="1" wp14:anchorId="52F3CA2B" wp14:editId="6D9FC090">
            <wp:simplePos x="0" y="0"/>
            <wp:positionH relativeFrom="column">
              <wp:align>right</wp:align>
            </wp:positionH>
            <wp:positionV relativeFrom="paragraph">
              <wp:posOffset>0</wp:posOffset>
            </wp:positionV>
            <wp:extent cx="1428750" cy="1095375"/>
            <wp:effectExtent l="0" t="0" r="0" b="9525"/>
            <wp:wrapSquare wrapText="bothSides"/>
            <wp:docPr id="5" name="Picture 5" descr="scripties_fsw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ies_fsw_on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57A">
        <w:rPr>
          <w:noProof/>
          <w:lang w:val="en-GB" w:eastAsia="nl-NL" w:bidi="ar-SA"/>
        </w:rPr>
        <w:t xml:space="preserve">Igitur form </w:t>
      </w:r>
    </w:p>
    <w:p w14:paraId="6A6CFDF0" w14:textId="77777777" w:rsidR="008000F9" w:rsidRPr="00B4757A" w:rsidRDefault="008000F9" w:rsidP="008000F9">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Please save this form, modify it and e-mail it to your supervisor together with the digital final version of your thesis. For further questions see: </w:t>
      </w:r>
      <w:hyperlink r:id="rId30" w:history="1">
        <w:r w:rsidRPr="00B4757A">
          <w:rPr>
            <w:rStyle w:val="Hyperlink"/>
            <w:rFonts w:ascii="Times New Roman" w:hAnsi="Times New Roman" w:cs="Times New Roman"/>
            <w:noProof/>
            <w:sz w:val="24"/>
            <w:szCs w:val="24"/>
            <w:lang w:val="en-GB"/>
          </w:rPr>
          <w:t>http://studion.fss.uu.nl/helpdesk/student/scrol</w:t>
        </w:r>
      </w:hyperlink>
    </w:p>
    <w:p w14:paraId="7256CFFB" w14:textId="77777777" w:rsidR="008000F9" w:rsidRPr="00B4757A" w:rsidRDefault="008000F9" w:rsidP="008000F9">
      <w:pPr>
        <w:rPr>
          <w:rFonts w:ascii="Times New Roman" w:hAnsi="Times New Roman" w:cs="Times New Roman"/>
          <w:i/>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24"/>
        <w:gridCol w:w="3024"/>
      </w:tblGrid>
      <w:tr w:rsidR="008000F9" w:rsidRPr="00B4757A" w14:paraId="7FC7DD52" w14:textId="77777777" w:rsidTr="00BA50A5">
        <w:trPr>
          <w:gridAfter w:val="1"/>
          <w:wAfter w:w="3024" w:type="dxa"/>
        </w:trPr>
        <w:tc>
          <w:tcPr>
            <w:tcW w:w="2808" w:type="dxa"/>
            <w:shd w:val="clear" w:color="auto" w:fill="D9D9D9"/>
          </w:tcPr>
          <w:p w14:paraId="0775C154"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Student nummer:</w:t>
            </w:r>
          </w:p>
        </w:tc>
        <w:tc>
          <w:tcPr>
            <w:tcW w:w="3024" w:type="dxa"/>
          </w:tcPr>
          <w:p w14:paraId="4B8671C8"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5649951</w:t>
            </w:r>
          </w:p>
        </w:tc>
      </w:tr>
      <w:tr w:rsidR="008000F9" w:rsidRPr="00B4757A" w14:paraId="45BA9B12" w14:textId="77777777" w:rsidTr="00BA50A5">
        <w:tc>
          <w:tcPr>
            <w:tcW w:w="2808" w:type="dxa"/>
            <w:shd w:val="clear" w:color="auto" w:fill="D9D9D9"/>
          </w:tcPr>
          <w:p w14:paraId="3182808F"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Initials &amp; prefixes:</w:t>
            </w:r>
          </w:p>
        </w:tc>
        <w:tc>
          <w:tcPr>
            <w:tcW w:w="6048" w:type="dxa"/>
            <w:gridSpan w:val="2"/>
          </w:tcPr>
          <w:p w14:paraId="768ACBD5"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M.E. </w:t>
            </w:r>
          </w:p>
        </w:tc>
      </w:tr>
      <w:tr w:rsidR="008000F9" w:rsidRPr="00B4757A" w14:paraId="72311E89" w14:textId="77777777" w:rsidTr="00BA50A5">
        <w:tc>
          <w:tcPr>
            <w:tcW w:w="2808" w:type="dxa"/>
            <w:shd w:val="clear" w:color="auto" w:fill="D9D9D9"/>
          </w:tcPr>
          <w:p w14:paraId="22DBE293"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Family name:</w:t>
            </w:r>
          </w:p>
        </w:tc>
        <w:tc>
          <w:tcPr>
            <w:tcW w:w="6048" w:type="dxa"/>
            <w:gridSpan w:val="2"/>
          </w:tcPr>
          <w:p w14:paraId="688FDD7E"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Ketelaar</w:t>
            </w:r>
          </w:p>
        </w:tc>
      </w:tr>
      <w:tr w:rsidR="008000F9" w:rsidRPr="00B4757A" w14:paraId="7B4860D2" w14:textId="77777777" w:rsidTr="00BA50A5">
        <w:tc>
          <w:tcPr>
            <w:tcW w:w="2808" w:type="dxa"/>
            <w:shd w:val="clear" w:color="auto" w:fill="D9D9D9"/>
          </w:tcPr>
          <w:p w14:paraId="616D5FF5"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Master:</w:t>
            </w:r>
          </w:p>
        </w:tc>
        <w:tc>
          <w:tcPr>
            <w:tcW w:w="6048" w:type="dxa"/>
            <w:gridSpan w:val="2"/>
          </w:tcPr>
          <w:p w14:paraId="3C073350"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Youth Studies </w:t>
            </w:r>
          </w:p>
        </w:tc>
      </w:tr>
    </w:tbl>
    <w:p w14:paraId="22B7538C" w14:textId="77777777" w:rsidR="008000F9" w:rsidRPr="00B4757A" w:rsidRDefault="008000F9" w:rsidP="008000F9">
      <w:pPr>
        <w:rPr>
          <w:rFonts w:ascii="Times New Roman" w:hAnsi="Times New Roman" w:cs="Times New Roman"/>
          <w:noProof/>
          <w:sz w:val="24"/>
          <w:szCs w:val="24"/>
          <w:lang w:val="en-GB"/>
        </w:rPr>
      </w:pPr>
    </w:p>
    <w:p w14:paraId="6E0CF40E" w14:textId="77777777" w:rsidR="008000F9" w:rsidRPr="00B4757A" w:rsidRDefault="008000F9" w:rsidP="008000F9">
      <w:pPr>
        <w:rPr>
          <w:rFonts w:ascii="Times New Roman" w:hAnsi="Times New Roman" w:cs="Times New Roman"/>
          <w:i/>
          <w:noProof/>
          <w:sz w:val="24"/>
          <w:szCs w:val="24"/>
          <w:lang w:val="en-GB"/>
        </w:rPr>
      </w:pPr>
      <w:r w:rsidRPr="00B4757A">
        <w:rPr>
          <w:rFonts w:ascii="Times New Roman" w:hAnsi="Times New Roman" w:cs="Times New Roman"/>
          <w:i/>
          <w:noProof/>
          <w:sz w:val="24"/>
          <w:szCs w:val="24"/>
          <w:lang w:val="en-GB"/>
        </w:rPr>
        <w:t>Begeleider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000F9" w:rsidRPr="00B4757A" w14:paraId="2933096B" w14:textId="77777777" w:rsidTr="00BA50A5">
        <w:tc>
          <w:tcPr>
            <w:tcW w:w="2808" w:type="dxa"/>
            <w:shd w:val="clear" w:color="auto" w:fill="D9D9D9"/>
          </w:tcPr>
          <w:p w14:paraId="01FBA0E5"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Name supervisor/assesor:</w:t>
            </w:r>
            <w:r w:rsidRPr="00B4757A">
              <w:rPr>
                <w:rFonts w:ascii="Times New Roman" w:hAnsi="Times New Roman" w:cs="Times New Roman"/>
                <w:noProof/>
                <w:color w:val="FF0000"/>
                <w:sz w:val="24"/>
                <w:szCs w:val="24"/>
                <w:lang w:val="en-GB"/>
              </w:rPr>
              <w:t xml:space="preserve"> *</w:t>
            </w:r>
          </w:p>
        </w:tc>
        <w:tc>
          <w:tcPr>
            <w:tcW w:w="6048" w:type="dxa"/>
          </w:tcPr>
          <w:p w14:paraId="2D582292"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Tom ter Bogt</w:t>
            </w:r>
          </w:p>
        </w:tc>
      </w:tr>
      <w:tr w:rsidR="008000F9" w:rsidRPr="00B4757A" w14:paraId="13C47968" w14:textId="77777777" w:rsidTr="00BA50A5">
        <w:tc>
          <w:tcPr>
            <w:tcW w:w="2808" w:type="dxa"/>
            <w:shd w:val="clear" w:color="auto" w:fill="D9D9D9"/>
          </w:tcPr>
          <w:p w14:paraId="25FD1834"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Name 2th assesor:</w:t>
            </w:r>
          </w:p>
        </w:tc>
        <w:tc>
          <w:tcPr>
            <w:tcW w:w="6048" w:type="dxa"/>
          </w:tcPr>
          <w:p w14:paraId="79963D8E"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Ina Koning </w:t>
            </w:r>
          </w:p>
        </w:tc>
      </w:tr>
    </w:tbl>
    <w:p w14:paraId="73725854" w14:textId="77777777" w:rsidR="008000F9" w:rsidRPr="00B4757A" w:rsidRDefault="008000F9" w:rsidP="008000F9">
      <w:pPr>
        <w:rPr>
          <w:rFonts w:ascii="Times New Roman" w:hAnsi="Times New Roman" w:cs="Times New Roman"/>
          <w:noProof/>
          <w:sz w:val="24"/>
          <w:szCs w:val="24"/>
          <w:lang w:val="en-GB"/>
        </w:rPr>
      </w:pPr>
    </w:p>
    <w:p w14:paraId="04B38EA6" w14:textId="77777777" w:rsidR="008000F9" w:rsidRPr="00B4757A" w:rsidRDefault="008000F9" w:rsidP="008000F9">
      <w:pPr>
        <w:rPr>
          <w:rFonts w:ascii="Times New Roman" w:hAnsi="Times New Roman" w:cs="Times New Roman"/>
          <w:i/>
          <w:noProof/>
          <w:sz w:val="24"/>
          <w:szCs w:val="24"/>
          <w:lang w:val="en-GB"/>
        </w:rPr>
      </w:pPr>
      <w:r w:rsidRPr="00B4757A">
        <w:rPr>
          <w:rFonts w:ascii="Times New Roman" w:hAnsi="Times New Roman" w:cs="Times New Roman"/>
          <w:i/>
          <w:noProof/>
          <w:sz w:val="24"/>
          <w:szCs w:val="24"/>
          <w:lang w:val="en-GB"/>
        </w:rPr>
        <w:t>Scriptie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000F9" w:rsidRPr="00B4757A" w14:paraId="501748EC" w14:textId="77777777" w:rsidTr="00BA50A5">
        <w:tc>
          <w:tcPr>
            <w:tcW w:w="2808" w:type="dxa"/>
            <w:shd w:val="clear" w:color="auto" w:fill="D9D9D9"/>
          </w:tcPr>
          <w:p w14:paraId="77741ACB"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Title thesis:</w:t>
            </w:r>
            <w:r w:rsidRPr="00B4757A">
              <w:rPr>
                <w:rFonts w:ascii="Times New Roman" w:hAnsi="Times New Roman" w:cs="Times New Roman"/>
                <w:noProof/>
                <w:color w:val="FF0000"/>
                <w:sz w:val="24"/>
                <w:szCs w:val="24"/>
                <w:lang w:val="en-GB"/>
              </w:rPr>
              <w:t xml:space="preserve"> *</w:t>
            </w:r>
          </w:p>
        </w:tc>
        <w:tc>
          <w:tcPr>
            <w:tcW w:w="6048" w:type="dxa"/>
          </w:tcPr>
          <w:p w14:paraId="3C34C932" w14:textId="77777777" w:rsidR="008000F9" w:rsidRPr="00B4757A" w:rsidRDefault="008000F9" w:rsidP="00BA50A5">
            <w:pPr>
              <w:pStyle w:val="NormalWeb"/>
              <w:rPr>
                <w:b/>
                <w:color w:val="000000"/>
                <w:lang w:val="en-GB"/>
              </w:rPr>
            </w:pPr>
            <w:r w:rsidRPr="00B4757A">
              <w:rPr>
                <w:b/>
                <w:color w:val="000000"/>
                <w:lang w:val="en-GB"/>
              </w:rPr>
              <w:t>“</w:t>
            </w:r>
            <w:r w:rsidRPr="00B4757A">
              <w:rPr>
                <w:color w:val="000000"/>
                <w:lang w:val="en-GB"/>
              </w:rPr>
              <w:t>Naughty By Nature”?: Music Preferences in Relation to Sexual Gender Stereotypes and Sexual Objectification Among Youth</w:t>
            </w:r>
          </w:p>
        </w:tc>
      </w:tr>
      <w:tr w:rsidR="008000F9" w:rsidRPr="00B4757A" w14:paraId="6739DE47" w14:textId="77777777" w:rsidTr="00BA50A5">
        <w:tc>
          <w:tcPr>
            <w:tcW w:w="2808" w:type="dxa"/>
            <w:shd w:val="clear" w:color="auto" w:fill="D9D9D9"/>
          </w:tcPr>
          <w:p w14:paraId="285563B2"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Language thesis:</w:t>
            </w:r>
            <w:r w:rsidRPr="00B4757A">
              <w:rPr>
                <w:rFonts w:ascii="Times New Roman" w:hAnsi="Times New Roman" w:cs="Times New Roman"/>
                <w:noProof/>
                <w:color w:val="FF0000"/>
                <w:sz w:val="24"/>
                <w:szCs w:val="24"/>
                <w:lang w:val="en-GB"/>
              </w:rPr>
              <w:t xml:space="preserve"> *</w:t>
            </w:r>
          </w:p>
        </w:tc>
        <w:tc>
          <w:tcPr>
            <w:tcW w:w="6048" w:type="dxa"/>
          </w:tcPr>
          <w:p w14:paraId="6EDE74F5"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English </w:t>
            </w:r>
          </w:p>
        </w:tc>
      </w:tr>
      <w:tr w:rsidR="008000F9" w:rsidRPr="00B4757A" w14:paraId="3D77C3F3" w14:textId="77777777" w:rsidTr="00BA50A5">
        <w:trPr>
          <w:trHeight w:val="1833"/>
        </w:trPr>
        <w:tc>
          <w:tcPr>
            <w:tcW w:w="2808" w:type="dxa"/>
            <w:shd w:val="clear" w:color="auto" w:fill="D9D9D9"/>
          </w:tcPr>
          <w:p w14:paraId="32112CA0"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Abstract:</w:t>
            </w:r>
          </w:p>
        </w:tc>
        <w:tc>
          <w:tcPr>
            <w:tcW w:w="6048" w:type="dxa"/>
          </w:tcPr>
          <w:p w14:paraId="57E9C001" w14:textId="0999A579" w:rsidR="008000F9" w:rsidRPr="00B4757A" w:rsidRDefault="00B4757A" w:rsidP="00B4757A">
            <w:pPr>
              <w:pStyle w:val="Heading1"/>
              <w:jc w:val="left"/>
              <w:rPr>
                <w:b w:val="0"/>
                <w:bCs w:val="0"/>
                <w:lang w:val="en-GB"/>
              </w:rPr>
            </w:pPr>
            <w:r w:rsidRPr="00B4757A">
              <w:rPr>
                <w:b w:val="0"/>
                <w:bCs w:val="0"/>
                <w:lang w:val="en-GB"/>
              </w:rPr>
              <w:t xml:space="preserve">Previous research indicated that music has become a prominent medium that can influence adolescents' sexual attitudes and gender stereotypes. Building on social learning theory and cultivation theory, this study examined adolescents' music preferences in relation to sexual gender stereotypes and sexual objectification. Complementing previous studies, it examined not only sexual objectification of the female body but also of the male body, and whether this relationship differs between boys and girls, and between religious and non-religious adolescents. Correlation and regression analyses of data from a 2010 sample of 480 Dutch high school students, aged 13 to 16, showed that </w:t>
            </w:r>
            <w:r w:rsidRPr="00B4757A">
              <w:rPr>
                <w:b w:val="0"/>
                <w:bCs w:val="0"/>
                <w:lang w:val="en-GB"/>
              </w:rPr>
              <w:lastRenderedPageBreak/>
              <w:t>music preferences were associated with sexual gender stereotyping and sexual objectification. Urban music was consistently related to higher levels of sexual gender stereotyping and sexual objectification. There were no significant differences between boys and girls. Among non-religious adolescents compared to religious adolescents, a preference for electronic music was associated with higher sexual gender stereotyping and sexual objectification of boys. Further research should focus on exploring ways in which urban music can be used to keep adolescents from sexual gender stereotyping and sexual objectification, and instead educate them about gender roles and sex in a positive, healthy way.</w:t>
            </w:r>
          </w:p>
        </w:tc>
      </w:tr>
      <w:tr w:rsidR="008000F9" w:rsidRPr="00B4757A" w14:paraId="177046C2" w14:textId="77777777" w:rsidTr="00BA50A5">
        <w:tc>
          <w:tcPr>
            <w:tcW w:w="2808" w:type="dxa"/>
            <w:shd w:val="clear" w:color="auto" w:fill="D9D9D9"/>
          </w:tcPr>
          <w:p w14:paraId="36A51619"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lastRenderedPageBreak/>
              <w:t>Key words:</w:t>
            </w:r>
            <w:r w:rsidRPr="00B4757A">
              <w:rPr>
                <w:rFonts w:ascii="Times New Roman" w:hAnsi="Times New Roman" w:cs="Times New Roman"/>
                <w:noProof/>
                <w:sz w:val="24"/>
                <w:szCs w:val="24"/>
                <w:lang w:val="en-GB"/>
              </w:rPr>
              <w:br/>
              <w:t>(seperated by ;)</w:t>
            </w:r>
          </w:p>
        </w:tc>
        <w:tc>
          <w:tcPr>
            <w:tcW w:w="6048" w:type="dxa"/>
          </w:tcPr>
          <w:p w14:paraId="764D883B"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Adolescents; sexual gender stereotypes; sexual objectification; music; music preferences; gender; religion</w:t>
            </w:r>
          </w:p>
        </w:tc>
      </w:tr>
      <w:tr w:rsidR="008000F9" w:rsidRPr="00B4757A" w14:paraId="2A4D68D4" w14:textId="77777777" w:rsidTr="00BA50A5">
        <w:tc>
          <w:tcPr>
            <w:tcW w:w="2808" w:type="dxa"/>
            <w:shd w:val="clear" w:color="auto" w:fill="D9D9D9"/>
          </w:tcPr>
          <w:p w14:paraId="495735C0"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Make public:</w:t>
            </w:r>
            <w:r w:rsidRPr="00B4757A">
              <w:rPr>
                <w:rFonts w:ascii="Times New Roman" w:hAnsi="Times New Roman" w:cs="Times New Roman"/>
                <w:noProof/>
                <w:color w:val="FF0000"/>
                <w:sz w:val="24"/>
                <w:szCs w:val="24"/>
                <w:lang w:val="en-GB"/>
              </w:rPr>
              <w:t xml:space="preserve"> *</w:t>
            </w:r>
          </w:p>
        </w:tc>
        <w:tc>
          <w:tcPr>
            <w:tcW w:w="6048" w:type="dxa"/>
          </w:tcPr>
          <w:p w14:paraId="31B5E636"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b/>
                <w:noProof/>
                <w:sz w:val="24"/>
                <w:szCs w:val="24"/>
                <w:lang w:val="en-GB"/>
              </w:rPr>
              <w:t>Yes</w:t>
            </w:r>
            <w:r w:rsidRPr="00B4757A">
              <w:rPr>
                <w:rFonts w:ascii="Times New Roman" w:hAnsi="Times New Roman" w:cs="Times New Roman"/>
                <w:noProof/>
                <w:sz w:val="24"/>
                <w:szCs w:val="24"/>
                <w:lang w:val="en-GB"/>
              </w:rPr>
              <w:t>/ No</w:t>
            </w:r>
          </w:p>
        </w:tc>
      </w:tr>
      <w:tr w:rsidR="008000F9" w:rsidRPr="00B4757A" w14:paraId="5AAC83B9" w14:textId="77777777" w:rsidTr="00BA50A5">
        <w:trPr>
          <w:trHeight w:val="70"/>
        </w:trPr>
        <w:tc>
          <w:tcPr>
            <w:tcW w:w="2808" w:type="dxa"/>
            <w:shd w:val="clear" w:color="auto" w:fill="D9D9D9"/>
          </w:tcPr>
          <w:p w14:paraId="76BB643B"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Make public after date:</w:t>
            </w:r>
          </w:p>
        </w:tc>
        <w:tc>
          <w:tcPr>
            <w:tcW w:w="6048" w:type="dxa"/>
          </w:tcPr>
          <w:p w14:paraId="0E0115C3" w14:textId="77777777" w:rsidR="008000F9" w:rsidRPr="00B4757A" w:rsidRDefault="008000F9" w:rsidP="00BA50A5">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21</w:t>
            </w:r>
            <w:r w:rsidRPr="00B4757A">
              <w:rPr>
                <w:rFonts w:ascii="Times New Roman" w:hAnsi="Times New Roman" w:cs="Times New Roman"/>
                <w:noProof/>
                <w:sz w:val="24"/>
                <w:szCs w:val="24"/>
                <w:vertAlign w:val="superscript"/>
                <w:lang w:val="en-GB"/>
              </w:rPr>
              <w:t>st</w:t>
            </w:r>
            <w:r w:rsidRPr="00B4757A">
              <w:rPr>
                <w:rFonts w:ascii="Times New Roman" w:hAnsi="Times New Roman" w:cs="Times New Roman"/>
                <w:noProof/>
                <w:sz w:val="24"/>
                <w:szCs w:val="24"/>
                <w:lang w:val="en-GB"/>
              </w:rPr>
              <w:t xml:space="preserve"> of June 2022 </w:t>
            </w:r>
          </w:p>
        </w:tc>
      </w:tr>
    </w:tbl>
    <w:p w14:paraId="27463EA7" w14:textId="77777777" w:rsidR="008000F9" w:rsidRPr="00B4757A" w:rsidRDefault="008000F9" w:rsidP="008000F9">
      <w:pPr>
        <w:rPr>
          <w:rFonts w:ascii="Times New Roman" w:hAnsi="Times New Roman" w:cs="Times New Roman"/>
          <w:noProof/>
          <w:sz w:val="24"/>
          <w:szCs w:val="24"/>
          <w:lang w:val="en-GB"/>
        </w:rPr>
      </w:pPr>
    </w:p>
    <w:p w14:paraId="4CDE5C77" w14:textId="77777777" w:rsidR="008000F9" w:rsidRPr="00B4757A" w:rsidRDefault="008000F9" w:rsidP="008000F9">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Ingevuld op: </w:t>
      </w:r>
      <w:r w:rsidRPr="00B4757A">
        <w:rPr>
          <w:rFonts w:ascii="Times New Roman" w:hAnsi="Times New Roman" w:cs="Times New Roman"/>
          <w:noProof/>
          <w:color w:val="FF0000"/>
          <w:sz w:val="24"/>
          <w:szCs w:val="24"/>
          <w:lang w:val="en-GB"/>
        </w:rPr>
        <w:t>*</w:t>
      </w:r>
      <w:r w:rsidRPr="00B4757A">
        <w:rPr>
          <w:rFonts w:ascii="Times New Roman" w:hAnsi="Times New Roman" w:cs="Times New Roman"/>
          <w:noProof/>
          <w:sz w:val="24"/>
          <w:szCs w:val="24"/>
          <w:lang w:val="en-GB"/>
        </w:rPr>
        <w:t xml:space="preserve">  10-6-2022</w:t>
      </w:r>
    </w:p>
    <w:p w14:paraId="098E2C3B" w14:textId="77777777" w:rsidR="008000F9" w:rsidRPr="00B4757A" w:rsidRDefault="008000F9" w:rsidP="008000F9">
      <w:pPr>
        <w:rPr>
          <w:rFonts w:ascii="Times New Roman" w:hAnsi="Times New Roman" w:cs="Times New Roman"/>
          <w:noProof/>
          <w:sz w:val="24"/>
          <w:szCs w:val="24"/>
          <w:lang w:val="en-GB"/>
        </w:rPr>
      </w:pPr>
      <w:r w:rsidRPr="00B4757A">
        <w:rPr>
          <w:rFonts w:ascii="Times New Roman" w:hAnsi="Times New Roman" w:cs="Times New Roman"/>
          <w:noProof/>
          <w:sz w:val="24"/>
          <w:szCs w:val="24"/>
          <w:lang w:val="en-GB"/>
        </w:rPr>
        <w:t xml:space="preserve">Door: </w:t>
      </w:r>
      <w:r w:rsidRPr="00B4757A">
        <w:rPr>
          <w:rFonts w:ascii="Times New Roman" w:hAnsi="Times New Roman" w:cs="Times New Roman"/>
          <w:noProof/>
          <w:color w:val="FF0000"/>
          <w:sz w:val="24"/>
          <w:szCs w:val="24"/>
          <w:lang w:val="en-GB"/>
        </w:rPr>
        <w:t>*</w:t>
      </w:r>
      <w:r w:rsidRPr="00B4757A">
        <w:rPr>
          <w:rFonts w:ascii="Times New Roman" w:hAnsi="Times New Roman" w:cs="Times New Roman"/>
          <w:noProof/>
          <w:sz w:val="24"/>
          <w:szCs w:val="24"/>
          <w:lang w:val="en-GB"/>
        </w:rPr>
        <w:t xml:space="preserve"> Marlotte Ketelaar </w:t>
      </w:r>
    </w:p>
    <w:p w14:paraId="2E439599" w14:textId="77777777" w:rsidR="008000F9" w:rsidRPr="00B4757A" w:rsidRDefault="008000F9" w:rsidP="008000F9">
      <w:pPr>
        <w:jc w:val="right"/>
        <w:rPr>
          <w:rFonts w:ascii="Times New Roman" w:hAnsi="Times New Roman" w:cs="Times New Roman"/>
          <w:noProof/>
          <w:sz w:val="24"/>
          <w:szCs w:val="24"/>
          <w:lang w:val="en-GB"/>
        </w:rPr>
      </w:pPr>
      <w:r w:rsidRPr="00B4757A">
        <w:rPr>
          <w:rFonts w:ascii="Times New Roman" w:hAnsi="Times New Roman" w:cs="Times New Roman"/>
          <w:noProof/>
          <w:color w:val="FF0000"/>
          <w:sz w:val="24"/>
          <w:szCs w:val="24"/>
          <w:lang w:val="en-GB"/>
        </w:rPr>
        <w:t>*</w:t>
      </w:r>
      <w:r w:rsidRPr="00B4757A">
        <w:rPr>
          <w:rFonts w:ascii="Times New Roman" w:hAnsi="Times New Roman" w:cs="Times New Roman"/>
          <w:noProof/>
          <w:sz w:val="24"/>
          <w:szCs w:val="24"/>
          <w:lang w:val="en-GB"/>
        </w:rPr>
        <w:t xml:space="preserve"> = Obliged to fill in</w:t>
      </w:r>
    </w:p>
    <w:p w14:paraId="71CED0F7" w14:textId="77777777" w:rsidR="008000F9" w:rsidRPr="00B4757A" w:rsidRDefault="008000F9" w:rsidP="008000F9">
      <w:pPr>
        <w:rPr>
          <w:rFonts w:ascii="Times New Roman" w:hAnsi="Times New Roman" w:cs="Times New Roman"/>
          <w:sz w:val="24"/>
          <w:szCs w:val="24"/>
          <w:lang w:val="en-GB"/>
        </w:rPr>
      </w:pPr>
    </w:p>
    <w:p w14:paraId="26339163" w14:textId="77777777" w:rsidR="008000F9" w:rsidRPr="00B4757A" w:rsidRDefault="008000F9" w:rsidP="008000F9">
      <w:pPr>
        <w:spacing w:line="360" w:lineRule="auto"/>
        <w:rPr>
          <w:rFonts w:ascii="Times New Roman" w:hAnsi="Times New Roman" w:cs="Times New Roman"/>
          <w:bCs/>
          <w:sz w:val="24"/>
          <w:szCs w:val="24"/>
          <w:lang w:val="en-GB"/>
        </w:rPr>
      </w:pPr>
    </w:p>
    <w:p w14:paraId="235D4DF8" w14:textId="77777777" w:rsidR="008000F9" w:rsidRPr="00B4757A" w:rsidRDefault="008000F9" w:rsidP="008000F9">
      <w:pPr>
        <w:spacing w:line="360" w:lineRule="auto"/>
        <w:rPr>
          <w:rFonts w:ascii="Times New Roman" w:hAnsi="Times New Roman" w:cs="Times New Roman"/>
          <w:bCs/>
          <w:sz w:val="24"/>
          <w:szCs w:val="24"/>
          <w:lang w:val="en-GB"/>
        </w:rPr>
      </w:pPr>
    </w:p>
    <w:p w14:paraId="4D84F61D" w14:textId="77777777" w:rsidR="008000F9" w:rsidRPr="00B4757A" w:rsidRDefault="008000F9" w:rsidP="008000F9">
      <w:pPr>
        <w:spacing w:line="360" w:lineRule="auto"/>
        <w:rPr>
          <w:rFonts w:ascii="Times New Roman" w:hAnsi="Times New Roman" w:cs="Times New Roman"/>
          <w:bCs/>
          <w:sz w:val="24"/>
          <w:szCs w:val="24"/>
          <w:lang w:val="en-GB"/>
        </w:rPr>
      </w:pPr>
    </w:p>
    <w:p w14:paraId="00E29A45" w14:textId="77777777" w:rsidR="008000F9" w:rsidRPr="00B4757A" w:rsidRDefault="008000F9" w:rsidP="008000F9">
      <w:pPr>
        <w:spacing w:line="360" w:lineRule="auto"/>
        <w:rPr>
          <w:rFonts w:ascii="Times New Roman" w:hAnsi="Times New Roman" w:cs="Times New Roman"/>
          <w:bCs/>
          <w:sz w:val="24"/>
          <w:szCs w:val="24"/>
          <w:lang w:val="en-GB"/>
        </w:rPr>
      </w:pPr>
    </w:p>
    <w:p w14:paraId="1044F37B" w14:textId="77777777" w:rsidR="008000F9" w:rsidRPr="00B4757A" w:rsidRDefault="008000F9" w:rsidP="008000F9">
      <w:pPr>
        <w:spacing w:line="360" w:lineRule="auto"/>
        <w:rPr>
          <w:rFonts w:ascii="Times New Roman" w:hAnsi="Times New Roman" w:cs="Times New Roman"/>
          <w:bCs/>
          <w:sz w:val="24"/>
          <w:szCs w:val="24"/>
          <w:lang w:val="en-GB"/>
        </w:rPr>
      </w:pPr>
    </w:p>
    <w:p w14:paraId="403D61D1" w14:textId="77777777" w:rsidR="008000F9" w:rsidRPr="00B4757A" w:rsidRDefault="008000F9" w:rsidP="008000F9">
      <w:pPr>
        <w:spacing w:line="360" w:lineRule="auto"/>
        <w:rPr>
          <w:rFonts w:ascii="Times New Roman" w:hAnsi="Times New Roman" w:cs="Times New Roman"/>
          <w:bCs/>
          <w:sz w:val="24"/>
          <w:szCs w:val="24"/>
          <w:lang w:val="en-GB"/>
        </w:rPr>
      </w:pPr>
    </w:p>
    <w:p w14:paraId="52F31830" w14:textId="676B5EED" w:rsidR="008000F9" w:rsidRDefault="008000F9" w:rsidP="008000F9">
      <w:pPr>
        <w:rPr>
          <w:rFonts w:ascii="Times New Roman" w:hAnsi="Times New Roman" w:cs="Times New Roman"/>
          <w:sz w:val="24"/>
          <w:szCs w:val="24"/>
          <w:lang w:val="en-GB"/>
        </w:rPr>
      </w:pPr>
    </w:p>
    <w:p w14:paraId="1D2590E7" w14:textId="6C350925" w:rsidR="000D49BB" w:rsidRDefault="000D49BB" w:rsidP="008000F9">
      <w:pPr>
        <w:rPr>
          <w:rFonts w:ascii="Times New Roman" w:hAnsi="Times New Roman" w:cs="Times New Roman"/>
          <w:sz w:val="24"/>
          <w:szCs w:val="24"/>
          <w:lang w:val="en-GB"/>
        </w:rPr>
      </w:pPr>
    </w:p>
    <w:p w14:paraId="49ACCFAB" w14:textId="5A86B002" w:rsidR="000D49BB" w:rsidRDefault="000D49BB" w:rsidP="000D49BB">
      <w:pPr>
        <w:pStyle w:val="Heading1"/>
      </w:pPr>
      <w:r>
        <w:lastRenderedPageBreak/>
        <w:t>Appendix 3</w:t>
      </w:r>
    </w:p>
    <w:p w14:paraId="631F97DC" w14:textId="77777777" w:rsidR="000D49BB" w:rsidRPr="000D49BB" w:rsidRDefault="000D49BB" w:rsidP="000D49BB">
      <w:pPr>
        <w:jc w:val="center"/>
        <w:rPr>
          <w:rFonts w:ascii="Times New Roman" w:hAnsi="Times New Roman" w:cs="Times New Roman"/>
          <w:b/>
          <w:sz w:val="24"/>
          <w:szCs w:val="24"/>
          <w:lang w:val="en-US"/>
        </w:rPr>
      </w:pPr>
      <w:r w:rsidRPr="000D49BB">
        <w:rPr>
          <w:rFonts w:ascii="Times New Roman" w:hAnsi="Times New Roman" w:cs="Times New Roman"/>
          <w:b/>
          <w:sz w:val="24"/>
          <w:szCs w:val="24"/>
          <w:lang w:val="en-US"/>
        </w:rPr>
        <w:t>Registration Form: Research Activities for TED-students (in total 60 hrs)</w:t>
      </w:r>
    </w:p>
    <w:p w14:paraId="4E11AD0F" w14:textId="77777777" w:rsidR="000D49BB" w:rsidRPr="000D49BB" w:rsidRDefault="000D49BB" w:rsidP="000D49BB">
      <w:pPr>
        <w:jc w:val="center"/>
        <w:rPr>
          <w:rFonts w:ascii="Times New Roman" w:hAnsi="Times New Roman" w:cs="Times New Roman"/>
          <w:b/>
          <w:sz w:val="24"/>
          <w:szCs w:val="24"/>
          <w:lang w:val="en-US"/>
        </w:rPr>
      </w:pPr>
    </w:p>
    <w:p w14:paraId="172905FF" w14:textId="77777777" w:rsidR="000D49BB" w:rsidRPr="00777A60" w:rsidRDefault="000D49BB" w:rsidP="000D49BB">
      <w:pPr>
        <w:rPr>
          <w:rFonts w:ascii="Times New Roman" w:hAnsi="Times New Roman" w:cs="Times New Roman"/>
          <w:b/>
          <w:sz w:val="24"/>
          <w:szCs w:val="24"/>
        </w:rPr>
      </w:pPr>
      <w:r w:rsidRPr="00777A60">
        <w:rPr>
          <w:rFonts w:ascii="Times New Roman" w:hAnsi="Times New Roman" w:cs="Times New Roman"/>
          <w:b/>
          <w:sz w:val="24"/>
          <w:szCs w:val="24"/>
        </w:rPr>
        <w:t>Marlotte Ketelaar ………………………………………………(Name)</w:t>
      </w:r>
    </w:p>
    <w:p w14:paraId="1BD7D08B" w14:textId="77777777" w:rsidR="000D49BB" w:rsidRPr="00777A60" w:rsidRDefault="000D49BB" w:rsidP="000D49BB">
      <w:pPr>
        <w:rPr>
          <w:rFonts w:ascii="Times New Roman" w:hAnsi="Times New Roman" w:cs="Times New Roman"/>
          <w:b/>
          <w:sz w:val="24"/>
          <w:szCs w:val="24"/>
        </w:rPr>
      </w:pPr>
      <w:r w:rsidRPr="00777A60">
        <w:rPr>
          <w:rFonts w:ascii="Times New Roman" w:hAnsi="Times New Roman" w:cs="Times New Roman"/>
          <w:b/>
          <w:sz w:val="24"/>
          <w:szCs w:val="24"/>
        </w:rPr>
        <w:t>5649951………………………………………………………(Student number)</w:t>
      </w:r>
    </w:p>
    <w:p w14:paraId="41683438" w14:textId="77777777" w:rsidR="000D49BB" w:rsidRPr="00777A60" w:rsidRDefault="000D49BB" w:rsidP="000D49B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814"/>
        <w:gridCol w:w="1417"/>
        <w:gridCol w:w="2829"/>
      </w:tblGrid>
      <w:tr w:rsidR="000D49BB" w14:paraId="710C876D" w14:textId="77777777" w:rsidTr="00E91A10">
        <w:tc>
          <w:tcPr>
            <w:tcW w:w="4815" w:type="dxa"/>
          </w:tcPr>
          <w:p w14:paraId="55A82C5F" w14:textId="77777777" w:rsidR="000D49BB" w:rsidRPr="00777A60" w:rsidRDefault="000D49BB" w:rsidP="00E91A10">
            <w:pPr>
              <w:rPr>
                <w:rFonts w:ascii="Times New Roman" w:hAnsi="Times New Roman" w:cs="Times New Roman"/>
                <w:b/>
                <w:sz w:val="24"/>
                <w:szCs w:val="24"/>
              </w:rPr>
            </w:pPr>
          </w:p>
          <w:p w14:paraId="2FBB2529" w14:textId="77777777" w:rsidR="000D49BB" w:rsidRPr="00777A60" w:rsidRDefault="000D49BB" w:rsidP="00E91A10">
            <w:pPr>
              <w:rPr>
                <w:rFonts w:ascii="Times New Roman" w:hAnsi="Times New Roman" w:cs="Times New Roman"/>
                <w:b/>
                <w:sz w:val="24"/>
                <w:szCs w:val="24"/>
              </w:rPr>
            </w:pPr>
          </w:p>
          <w:p w14:paraId="398D57E8"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Research Activities</w:t>
            </w:r>
          </w:p>
          <w:p w14:paraId="7E723A17" w14:textId="77777777" w:rsidR="000D49BB" w:rsidRDefault="000D49BB" w:rsidP="00E91A10">
            <w:pPr>
              <w:rPr>
                <w:rFonts w:ascii="Times New Roman" w:hAnsi="Times New Roman" w:cs="Times New Roman"/>
                <w:b/>
                <w:sz w:val="24"/>
                <w:szCs w:val="24"/>
              </w:rPr>
            </w:pPr>
          </w:p>
          <w:p w14:paraId="7F2B8A40" w14:textId="77777777" w:rsidR="000D49BB" w:rsidRDefault="000D49BB" w:rsidP="00E91A10">
            <w:pPr>
              <w:rPr>
                <w:rFonts w:ascii="Times New Roman" w:hAnsi="Times New Roman" w:cs="Times New Roman"/>
                <w:b/>
                <w:sz w:val="24"/>
                <w:szCs w:val="24"/>
              </w:rPr>
            </w:pPr>
          </w:p>
        </w:tc>
        <w:tc>
          <w:tcPr>
            <w:tcW w:w="1417" w:type="dxa"/>
          </w:tcPr>
          <w:p w14:paraId="4463A9DE" w14:textId="77777777" w:rsidR="000D49BB" w:rsidRDefault="000D49BB" w:rsidP="00E91A10">
            <w:pPr>
              <w:rPr>
                <w:rFonts w:ascii="Times New Roman" w:hAnsi="Times New Roman" w:cs="Times New Roman"/>
                <w:b/>
                <w:sz w:val="24"/>
                <w:szCs w:val="24"/>
              </w:rPr>
            </w:pPr>
          </w:p>
          <w:p w14:paraId="3E7883CA" w14:textId="77777777" w:rsidR="000D49BB" w:rsidRDefault="000D49BB" w:rsidP="00E91A10">
            <w:pPr>
              <w:rPr>
                <w:rFonts w:ascii="Times New Roman" w:hAnsi="Times New Roman" w:cs="Times New Roman"/>
                <w:b/>
                <w:sz w:val="24"/>
                <w:szCs w:val="24"/>
              </w:rPr>
            </w:pPr>
          </w:p>
          <w:p w14:paraId="3064A391"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 xml:space="preserve">Total number of Hours  </w:t>
            </w:r>
          </w:p>
        </w:tc>
        <w:tc>
          <w:tcPr>
            <w:tcW w:w="2830" w:type="dxa"/>
          </w:tcPr>
          <w:p w14:paraId="1FE3BA95" w14:textId="77777777" w:rsidR="000D49BB" w:rsidRDefault="000D49BB" w:rsidP="00E91A10">
            <w:pPr>
              <w:rPr>
                <w:rFonts w:ascii="Times New Roman" w:hAnsi="Times New Roman" w:cs="Times New Roman"/>
                <w:b/>
                <w:sz w:val="24"/>
                <w:szCs w:val="24"/>
              </w:rPr>
            </w:pPr>
          </w:p>
          <w:p w14:paraId="7E79B5D9" w14:textId="77777777" w:rsidR="000D49BB" w:rsidRDefault="000D49BB" w:rsidP="00E91A10">
            <w:pPr>
              <w:rPr>
                <w:rFonts w:ascii="Times New Roman" w:hAnsi="Times New Roman" w:cs="Times New Roman"/>
                <w:b/>
                <w:sz w:val="24"/>
                <w:szCs w:val="24"/>
              </w:rPr>
            </w:pPr>
          </w:p>
          <w:p w14:paraId="1E42503A"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Signature YS staff</w:t>
            </w:r>
          </w:p>
        </w:tc>
      </w:tr>
      <w:tr w:rsidR="000D49BB" w14:paraId="39E52771" w14:textId="77777777" w:rsidTr="00E91A10">
        <w:tc>
          <w:tcPr>
            <w:tcW w:w="4815" w:type="dxa"/>
          </w:tcPr>
          <w:p w14:paraId="08B44FF2" w14:textId="77777777" w:rsidR="000D49BB" w:rsidRPr="000D49BB" w:rsidRDefault="000D49BB" w:rsidP="00E91A10">
            <w:pPr>
              <w:rPr>
                <w:rFonts w:ascii="Times New Roman" w:hAnsi="Times New Roman" w:cs="Times New Roman"/>
                <w:b/>
                <w:sz w:val="24"/>
                <w:szCs w:val="24"/>
                <w:lang w:val="en-US"/>
              </w:rPr>
            </w:pPr>
          </w:p>
          <w:p w14:paraId="086BA765" w14:textId="77777777" w:rsidR="000D49BB" w:rsidRPr="000D49BB" w:rsidRDefault="000D49BB" w:rsidP="00E91A10">
            <w:pPr>
              <w:rPr>
                <w:rFonts w:ascii="Times New Roman" w:hAnsi="Times New Roman" w:cs="Times New Roman"/>
                <w:sz w:val="24"/>
                <w:szCs w:val="24"/>
                <w:lang w:val="en-US"/>
              </w:rPr>
            </w:pPr>
            <w:r w:rsidRPr="000D49BB">
              <w:rPr>
                <w:rFonts w:ascii="Times New Roman" w:hAnsi="Times New Roman" w:cs="Times New Roman"/>
                <w:sz w:val="24"/>
                <w:szCs w:val="24"/>
                <w:lang w:val="en-US"/>
              </w:rPr>
              <w:t>Helping a PhD student with his research on music listening by being interviewed (including preparation, filling in consent form etc.)</w:t>
            </w:r>
          </w:p>
        </w:tc>
        <w:tc>
          <w:tcPr>
            <w:tcW w:w="1417" w:type="dxa"/>
          </w:tcPr>
          <w:p w14:paraId="2501952D"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 xml:space="preserve">2,5 hours </w:t>
            </w:r>
          </w:p>
        </w:tc>
        <w:tc>
          <w:tcPr>
            <w:tcW w:w="2830" w:type="dxa"/>
          </w:tcPr>
          <w:p w14:paraId="48C49DC3" w14:textId="77777777" w:rsidR="000D49BB" w:rsidRDefault="000D49BB" w:rsidP="00E91A10">
            <w:pPr>
              <w:rPr>
                <w:rFonts w:ascii="Times New Roman" w:hAnsi="Times New Roman" w:cs="Times New Roman"/>
                <w:b/>
                <w:sz w:val="24"/>
                <w:szCs w:val="24"/>
              </w:rPr>
            </w:pPr>
          </w:p>
        </w:tc>
      </w:tr>
      <w:tr w:rsidR="000D49BB" w14:paraId="7ECFF47C" w14:textId="77777777" w:rsidTr="00E91A10">
        <w:tc>
          <w:tcPr>
            <w:tcW w:w="4815" w:type="dxa"/>
          </w:tcPr>
          <w:p w14:paraId="2726FF95" w14:textId="77777777" w:rsidR="000D49BB" w:rsidRPr="000D49BB" w:rsidRDefault="000D49BB" w:rsidP="00E91A10">
            <w:pPr>
              <w:rPr>
                <w:rFonts w:ascii="Times New Roman" w:hAnsi="Times New Roman" w:cs="Times New Roman"/>
                <w:b/>
                <w:sz w:val="24"/>
                <w:szCs w:val="24"/>
                <w:lang w:val="en-US"/>
              </w:rPr>
            </w:pPr>
          </w:p>
          <w:p w14:paraId="1E27AF54" w14:textId="77777777" w:rsidR="000D49BB" w:rsidRPr="000D49BB" w:rsidRDefault="000D49BB" w:rsidP="00E91A10">
            <w:pPr>
              <w:rPr>
                <w:rFonts w:ascii="Times New Roman" w:hAnsi="Times New Roman" w:cs="Times New Roman"/>
                <w:sz w:val="24"/>
                <w:szCs w:val="24"/>
                <w:lang w:val="en-US"/>
              </w:rPr>
            </w:pPr>
            <w:r w:rsidRPr="000D49BB">
              <w:rPr>
                <w:rFonts w:ascii="Times New Roman" w:hAnsi="Times New Roman" w:cs="Times New Roman"/>
                <w:sz w:val="24"/>
                <w:szCs w:val="24"/>
                <w:lang w:val="en-US"/>
              </w:rPr>
              <w:t xml:space="preserve">Helping a PhD student with his research on music listening by keeping a daily journal for a week about listening to music. </w:t>
            </w:r>
          </w:p>
          <w:p w14:paraId="737DE5D5" w14:textId="77777777" w:rsidR="000D49BB" w:rsidRPr="000D49BB" w:rsidRDefault="000D49BB" w:rsidP="00E91A10">
            <w:pPr>
              <w:rPr>
                <w:rFonts w:ascii="Times New Roman" w:hAnsi="Times New Roman" w:cs="Times New Roman"/>
                <w:b/>
                <w:sz w:val="24"/>
                <w:szCs w:val="24"/>
                <w:lang w:val="en-US"/>
              </w:rPr>
            </w:pPr>
          </w:p>
        </w:tc>
        <w:tc>
          <w:tcPr>
            <w:tcW w:w="1417" w:type="dxa"/>
          </w:tcPr>
          <w:p w14:paraId="3FE6FEAF"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14 hours</w:t>
            </w:r>
          </w:p>
        </w:tc>
        <w:tc>
          <w:tcPr>
            <w:tcW w:w="2830" w:type="dxa"/>
          </w:tcPr>
          <w:p w14:paraId="1BC56568" w14:textId="77777777" w:rsidR="000D49BB" w:rsidRDefault="000D49BB" w:rsidP="00E91A10">
            <w:pPr>
              <w:rPr>
                <w:rFonts w:ascii="Times New Roman" w:hAnsi="Times New Roman" w:cs="Times New Roman"/>
                <w:b/>
                <w:sz w:val="24"/>
                <w:szCs w:val="24"/>
              </w:rPr>
            </w:pPr>
          </w:p>
        </w:tc>
      </w:tr>
      <w:tr w:rsidR="000D49BB" w14:paraId="2725242B" w14:textId="77777777" w:rsidTr="00E91A10">
        <w:tc>
          <w:tcPr>
            <w:tcW w:w="4815" w:type="dxa"/>
          </w:tcPr>
          <w:p w14:paraId="0AE3319C" w14:textId="77777777" w:rsidR="000D49BB" w:rsidRPr="000D49BB" w:rsidRDefault="000D49BB" w:rsidP="00E91A10">
            <w:pPr>
              <w:rPr>
                <w:rFonts w:ascii="Times New Roman" w:hAnsi="Times New Roman" w:cs="Times New Roman"/>
                <w:b/>
                <w:sz w:val="24"/>
                <w:szCs w:val="24"/>
                <w:lang w:val="en-US"/>
              </w:rPr>
            </w:pPr>
          </w:p>
          <w:p w14:paraId="48F2EB30" w14:textId="77777777" w:rsidR="000D49BB" w:rsidRPr="000D49BB" w:rsidRDefault="000D49BB" w:rsidP="00E91A10">
            <w:pPr>
              <w:rPr>
                <w:rFonts w:ascii="Times New Roman" w:hAnsi="Times New Roman" w:cs="Times New Roman"/>
                <w:sz w:val="24"/>
                <w:szCs w:val="24"/>
                <w:lang w:val="en-US"/>
              </w:rPr>
            </w:pPr>
            <w:r w:rsidRPr="000D49BB">
              <w:rPr>
                <w:rFonts w:ascii="Times New Roman" w:hAnsi="Times New Roman" w:cs="Times New Roman"/>
                <w:sz w:val="24"/>
                <w:szCs w:val="24"/>
                <w:lang w:val="en-US"/>
              </w:rPr>
              <w:t>Helping a PhD student with his research on music listening by collecting and providing certain data forms that he will use for his research.</w:t>
            </w:r>
          </w:p>
          <w:p w14:paraId="2A356F26" w14:textId="77777777" w:rsidR="000D49BB" w:rsidRPr="000D49BB" w:rsidRDefault="000D49BB" w:rsidP="00E91A10">
            <w:pPr>
              <w:rPr>
                <w:rFonts w:ascii="Times New Roman" w:hAnsi="Times New Roman" w:cs="Times New Roman"/>
                <w:b/>
                <w:sz w:val="24"/>
                <w:szCs w:val="24"/>
                <w:lang w:val="en-US"/>
              </w:rPr>
            </w:pPr>
          </w:p>
        </w:tc>
        <w:tc>
          <w:tcPr>
            <w:tcW w:w="1417" w:type="dxa"/>
          </w:tcPr>
          <w:p w14:paraId="5EF5CF0F"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 xml:space="preserve">3,5 hours </w:t>
            </w:r>
          </w:p>
        </w:tc>
        <w:tc>
          <w:tcPr>
            <w:tcW w:w="2830" w:type="dxa"/>
          </w:tcPr>
          <w:p w14:paraId="17154C84" w14:textId="77777777" w:rsidR="000D49BB" w:rsidRDefault="000D49BB" w:rsidP="00E91A10">
            <w:pPr>
              <w:rPr>
                <w:rFonts w:ascii="Times New Roman" w:hAnsi="Times New Roman" w:cs="Times New Roman"/>
                <w:b/>
                <w:sz w:val="24"/>
                <w:szCs w:val="24"/>
              </w:rPr>
            </w:pPr>
          </w:p>
        </w:tc>
      </w:tr>
      <w:tr w:rsidR="000D49BB" w14:paraId="5D98B63B" w14:textId="77777777" w:rsidTr="00E91A10">
        <w:tc>
          <w:tcPr>
            <w:tcW w:w="4815" w:type="dxa"/>
          </w:tcPr>
          <w:p w14:paraId="56E952A5" w14:textId="77777777" w:rsidR="000D49BB" w:rsidRPr="000D49BB" w:rsidRDefault="000D49BB" w:rsidP="00E91A10">
            <w:pPr>
              <w:rPr>
                <w:rFonts w:ascii="Times New Roman" w:hAnsi="Times New Roman" w:cs="Times New Roman"/>
                <w:sz w:val="24"/>
                <w:szCs w:val="24"/>
                <w:lang w:val="en-US"/>
              </w:rPr>
            </w:pPr>
            <w:r w:rsidRPr="000D49BB">
              <w:rPr>
                <w:rFonts w:ascii="Times New Roman" w:hAnsi="Times New Roman" w:cs="Times New Roman"/>
                <w:sz w:val="24"/>
                <w:szCs w:val="24"/>
                <w:lang w:val="en-US"/>
              </w:rPr>
              <w:t>Assisted the LEF research project by analyzing the data and designing a fact sheet (using SPSS, EXCEL and Canva).</w:t>
            </w:r>
          </w:p>
        </w:tc>
        <w:tc>
          <w:tcPr>
            <w:tcW w:w="1417" w:type="dxa"/>
          </w:tcPr>
          <w:p w14:paraId="501479A7"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25 hours</w:t>
            </w:r>
          </w:p>
        </w:tc>
        <w:tc>
          <w:tcPr>
            <w:tcW w:w="2830" w:type="dxa"/>
          </w:tcPr>
          <w:p w14:paraId="3C8BE338" w14:textId="77777777" w:rsidR="000D49BB" w:rsidRDefault="000D49BB" w:rsidP="00E91A10">
            <w:pPr>
              <w:rPr>
                <w:rFonts w:ascii="Times New Roman" w:hAnsi="Times New Roman" w:cs="Times New Roman"/>
                <w:b/>
                <w:sz w:val="24"/>
                <w:szCs w:val="24"/>
              </w:rPr>
            </w:pPr>
          </w:p>
        </w:tc>
      </w:tr>
      <w:tr w:rsidR="000D49BB" w14:paraId="71E91A43" w14:textId="77777777" w:rsidTr="00E91A10">
        <w:tc>
          <w:tcPr>
            <w:tcW w:w="4815" w:type="dxa"/>
          </w:tcPr>
          <w:p w14:paraId="4693DBEF" w14:textId="77777777" w:rsidR="000D49BB" w:rsidRPr="000D49BB" w:rsidRDefault="000D49BB" w:rsidP="00E91A10">
            <w:pPr>
              <w:rPr>
                <w:rFonts w:ascii="Times New Roman" w:hAnsi="Times New Roman" w:cs="Times New Roman"/>
                <w:b/>
                <w:sz w:val="24"/>
                <w:szCs w:val="24"/>
                <w:lang w:val="en-US"/>
              </w:rPr>
            </w:pPr>
          </w:p>
          <w:p w14:paraId="31694C3F" w14:textId="77777777" w:rsidR="000D49BB" w:rsidRPr="000D49BB" w:rsidRDefault="000D49BB" w:rsidP="00E91A10">
            <w:pPr>
              <w:rPr>
                <w:rFonts w:ascii="Times New Roman" w:hAnsi="Times New Roman" w:cs="Times New Roman"/>
                <w:b/>
                <w:sz w:val="24"/>
                <w:szCs w:val="24"/>
                <w:lang w:val="en-US"/>
              </w:rPr>
            </w:pPr>
          </w:p>
          <w:p w14:paraId="2F9EE05C" w14:textId="77777777" w:rsidR="000D49BB" w:rsidRPr="000D49BB" w:rsidRDefault="000D49BB" w:rsidP="00E91A10">
            <w:pPr>
              <w:rPr>
                <w:rFonts w:ascii="Times New Roman" w:hAnsi="Times New Roman" w:cs="Times New Roman"/>
                <w:b/>
                <w:sz w:val="24"/>
                <w:szCs w:val="24"/>
                <w:lang w:val="en-US"/>
              </w:rPr>
            </w:pPr>
            <w:r w:rsidRPr="000D49BB">
              <w:rPr>
                <w:rFonts w:ascii="Times New Roman" w:hAnsi="Times New Roman" w:cs="Times New Roman"/>
                <w:b/>
                <w:sz w:val="24"/>
                <w:szCs w:val="24"/>
                <w:lang w:val="en-US"/>
              </w:rPr>
              <w:t>Final hours will be worked in June 2022 as an assistant of Ina Koning</w:t>
            </w:r>
          </w:p>
          <w:p w14:paraId="7D11EA3B" w14:textId="77777777" w:rsidR="000D49BB" w:rsidRPr="000D49BB" w:rsidRDefault="000D49BB" w:rsidP="00E91A10">
            <w:pPr>
              <w:rPr>
                <w:rFonts w:ascii="Times New Roman" w:hAnsi="Times New Roman" w:cs="Times New Roman"/>
                <w:b/>
                <w:sz w:val="24"/>
                <w:szCs w:val="24"/>
                <w:lang w:val="en-US"/>
              </w:rPr>
            </w:pPr>
          </w:p>
          <w:p w14:paraId="3353DE35" w14:textId="77777777" w:rsidR="000D49BB" w:rsidRPr="000D49BB" w:rsidRDefault="000D49BB" w:rsidP="00E91A10">
            <w:pPr>
              <w:rPr>
                <w:rFonts w:ascii="Times New Roman" w:hAnsi="Times New Roman" w:cs="Times New Roman"/>
                <w:b/>
                <w:sz w:val="24"/>
                <w:szCs w:val="24"/>
                <w:lang w:val="en-US"/>
              </w:rPr>
            </w:pPr>
          </w:p>
        </w:tc>
        <w:tc>
          <w:tcPr>
            <w:tcW w:w="1417" w:type="dxa"/>
          </w:tcPr>
          <w:p w14:paraId="33806C00" w14:textId="77777777" w:rsidR="000D49BB" w:rsidRPr="000D49BB" w:rsidRDefault="000D49BB" w:rsidP="00E91A10">
            <w:pPr>
              <w:rPr>
                <w:rFonts w:ascii="Times New Roman" w:hAnsi="Times New Roman" w:cs="Times New Roman"/>
                <w:b/>
                <w:sz w:val="24"/>
                <w:szCs w:val="24"/>
                <w:lang w:val="en-US"/>
              </w:rPr>
            </w:pPr>
          </w:p>
          <w:p w14:paraId="60BC002F" w14:textId="77777777" w:rsidR="000D49BB" w:rsidRPr="000D49BB" w:rsidRDefault="000D49BB" w:rsidP="00E91A10">
            <w:pPr>
              <w:rPr>
                <w:rFonts w:ascii="Times New Roman" w:hAnsi="Times New Roman" w:cs="Times New Roman"/>
                <w:b/>
                <w:sz w:val="24"/>
                <w:szCs w:val="24"/>
                <w:lang w:val="en-US"/>
              </w:rPr>
            </w:pPr>
          </w:p>
          <w:p w14:paraId="275FF028" w14:textId="77777777" w:rsidR="000D49BB" w:rsidRPr="000D49BB" w:rsidRDefault="000D49BB" w:rsidP="00E91A10">
            <w:pPr>
              <w:rPr>
                <w:rFonts w:ascii="Times New Roman" w:hAnsi="Times New Roman" w:cs="Times New Roman"/>
                <w:b/>
                <w:sz w:val="24"/>
                <w:szCs w:val="24"/>
                <w:lang w:val="en-US"/>
              </w:rPr>
            </w:pPr>
          </w:p>
        </w:tc>
        <w:tc>
          <w:tcPr>
            <w:tcW w:w="2830" w:type="dxa"/>
          </w:tcPr>
          <w:p w14:paraId="268CE348" w14:textId="77777777" w:rsidR="000D49BB" w:rsidRPr="000D49BB" w:rsidRDefault="000D49BB" w:rsidP="00E91A10">
            <w:pPr>
              <w:rPr>
                <w:rFonts w:ascii="Times New Roman" w:hAnsi="Times New Roman" w:cs="Times New Roman"/>
                <w:b/>
                <w:sz w:val="24"/>
                <w:szCs w:val="24"/>
                <w:lang w:val="en-US"/>
              </w:rPr>
            </w:pPr>
          </w:p>
          <w:p w14:paraId="05F81634" w14:textId="77777777" w:rsidR="000D49BB" w:rsidRPr="000D49BB" w:rsidRDefault="000D49BB" w:rsidP="00E91A10">
            <w:pPr>
              <w:rPr>
                <w:rFonts w:ascii="Times New Roman" w:hAnsi="Times New Roman" w:cs="Times New Roman"/>
                <w:b/>
                <w:sz w:val="24"/>
                <w:szCs w:val="24"/>
                <w:lang w:val="en-US"/>
              </w:rPr>
            </w:pPr>
          </w:p>
          <w:p w14:paraId="19788297" w14:textId="77777777" w:rsidR="000D49BB" w:rsidRPr="000D49BB" w:rsidRDefault="000D49BB" w:rsidP="00E91A10">
            <w:pPr>
              <w:rPr>
                <w:rFonts w:ascii="Times New Roman" w:hAnsi="Times New Roman" w:cs="Times New Roman"/>
                <w:b/>
                <w:sz w:val="24"/>
                <w:szCs w:val="24"/>
                <w:lang w:val="en-US"/>
              </w:rPr>
            </w:pPr>
          </w:p>
          <w:p w14:paraId="3F368916" w14:textId="77777777" w:rsidR="000D49BB" w:rsidRPr="000D49BB" w:rsidRDefault="000D49BB" w:rsidP="00E91A10">
            <w:pPr>
              <w:rPr>
                <w:rFonts w:ascii="Times New Roman" w:hAnsi="Times New Roman" w:cs="Times New Roman"/>
                <w:b/>
                <w:sz w:val="24"/>
                <w:szCs w:val="24"/>
                <w:lang w:val="en-US"/>
              </w:rPr>
            </w:pPr>
          </w:p>
          <w:p w14:paraId="2A35ED9B"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Tom ter Bogt</w:t>
            </w:r>
          </w:p>
        </w:tc>
      </w:tr>
      <w:tr w:rsidR="000D49BB" w14:paraId="0ED54785" w14:textId="77777777" w:rsidTr="00E91A10">
        <w:tc>
          <w:tcPr>
            <w:tcW w:w="4815" w:type="dxa"/>
          </w:tcPr>
          <w:p w14:paraId="16A17D12" w14:textId="77777777" w:rsidR="000D49BB" w:rsidRDefault="000D49BB" w:rsidP="00E91A10">
            <w:pPr>
              <w:rPr>
                <w:rFonts w:ascii="Times New Roman" w:hAnsi="Times New Roman" w:cs="Times New Roman"/>
                <w:b/>
                <w:sz w:val="24"/>
                <w:szCs w:val="24"/>
              </w:rPr>
            </w:pPr>
          </w:p>
        </w:tc>
        <w:tc>
          <w:tcPr>
            <w:tcW w:w="1417" w:type="dxa"/>
          </w:tcPr>
          <w:p w14:paraId="4C47D169" w14:textId="77777777" w:rsidR="000D49BB" w:rsidRDefault="000D49BB" w:rsidP="00E91A10">
            <w:pPr>
              <w:rPr>
                <w:rFonts w:ascii="Times New Roman" w:hAnsi="Times New Roman" w:cs="Times New Roman"/>
                <w:b/>
                <w:sz w:val="24"/>
                <w:szCs w:val="24"/>
              </w:rPr>
            </w:pPr>
          </w:p>
        </w:tc>
        <w:tc>
          <w:tcPr>
            <w:tcW w:w="2830" w:type="dxa"/>
          </w:tcPr>
          <w:p w14:paraId="7A3999FC" w14:textId="77777777" w:rsidR="000D49BB" w:rsidRDefault="000D49BB" w:rsidP="00E91A10">
            <w:pPr>
              <w:rPr>
                <w:rFonts w:ascii="Times New Roman" w:hAnsi="Times New Roman" w:cs="Times New Roman"/>
                <w:b/>
                <w:sz w:val="24"/>
                <w:szCs w:val="24"/>
              </w:rPr>
            </w:pPr>
          </w:p>
        </w:tc>
      </w:tr>
      <w:tr w:rsidR="000D49BB" w14:paraId="2761899E" w14:textId="77777777" w:rsidTr="00E91A10">
        <w:tc>
          <w:tcPr>
            <w:tcW w:w="4815" w:type="dxa"/>
            <w:shd w:val="clear" w:color="auto" w:fill="BFBFBF" w:themeFill="background1" w:themeFillShade="BF"/>
          </w:tcPr>
          <w:p w14:paraId="27256D3E" w14:textId="77777777" w:rsidR="000D49BB" w:rsidRDefault="000D49BB" w:rsidP="00E91A10">
            <w:pPr>
              <w:rPr>
                <w:rFonts w:ascii="Times New Roman" w:hAnsi="Times New Roman" w:cs="Times New Roman"/>
                <w:b/>
                <w:sz w:val="24"/>
                <w:szCs w:val="24"/>
              </w:rPr>
            </w:pPr>
          </w:p>
          <w:p w14:paraId="61DCB8A4" w14:textId="77777777" w:rsidR="000D49BB" w:rsidRDefault="000D49BB" w:rsidP="00E91A10">
            <w:pPr>
              <w:rPr>
                <w:rFonts w:ascii="Times New Roman" w:hAnsi="Times New Roman" w:cs="Times New Roman"/>
                <w:b/>
                <w:sz w:val="24"/>
                <w:szCs w:val="24"/>
              </w:rPr>
            </w:pPr>
          </w:p>
          <w:p w14:paraId="6BA4529A"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Total</w:t>
            </w:r>
          </w:p>
          <w:p w14:paraId="1A01D4C9" w14:textId="77777777" w:rsidR="000D49BB" w:rsidRDefault="000D49BB" w:rsidP="00E91A10">
            <w:pPr>
              <w:rPr>
                <w:rFonts w:ascii="Times New Roman" w:hAnsi="Times New Roman" w:cs="Times New Roman"/>
                <w:b/>
                <w:sz w:val="24"/>
                <w:szCs w:val="24"/>
              </w:rPr>
            </w:pPr>
          </w:p>
        </w:tc>
        <w:tc>
          <w:tcPr>
            <w:tcW w:w="1417" w:type="dxa"/>
            <w:shd w:val="clear" w:color="auto" w:fill="BFBFBF" w:themeFill="background1" w:themeFillShade="BF"/>
          </w:tcPr>
          <w:p w14:paraId="534CD9CB" w14:textId="77777777" w:rsidR="000D49BB" w:rsidRDefault="000D49BB" w:rsidP="00E91A10">
            <w:pPr>
              <w:rPr>
                <w:rFonts w:ascii="Times New Roman" w:hAnsi="Times New Roman" w:cs="Times New Roman"/>
                <w:b/>
                <w:sz w:val="24"/>
                <w:szCs w:val="24"/>
              </w:rPr>
            </w:pPr>
          </w:p>
          <w:p w14:paraId="464C121E" w14:textId="77777777" w:rsidR="000D49BB" w:rsidRDefault="000D49BB" w:rsidP="00E91A10">
            <w:pPr>
              <w:rPr>
                <w:rFonts w:ascii="Times New Roman" w:hAnsi="Times New Roman" w:cs="Times New Roman"/>
                <w:b/>
                <w:sz w:val="24"/>
                <w:szCs w:val="24"/>
              </w:rPr>
            </w:pPr>
            <w:r>
              <w:rPr>
                <w:rFonts w:ascii="Times New Roman" w:hAnsi="Times New Roman" w:cs="Times New Roman"/>
                <w:b/>
                <w:sz w:val="24"/>
                <w:szCs w:val="24"/>
              </w:rPr>
              <w:t>60</w:t>
            </w:r>
          </w:p>
        </w:tc>
        <w:tc>
          <w:tcPr>
            <w:tcW w:w="2830" w:type="dxa"/>
            <w:shd w:val="clear" w:color="auto" w:fill="BFBFBF" w:themeFill="background1" w:themeFillShade="BF"/>
          </w:tcPr>
          <w:p w14:paraId="6F5FECC6" w14:textId="77777777" w:rsidR="000D49BB" w:rsidRDefault="000D49BB" w:rsidP="00E91A10">
            <w:pPr>
              <w:rPr>
                <w:rFonts w:ascii="Times New Roman" w:hAnsi="Times New Roman" w:cs="Times New Roman"/>
                <w:b/>
                <w:sz w:val="24"/>
                <w:szCs w:val="24"/>
              </w:rPr>
            </w:pPr>
            <w:r>
              <w:rPr>
                <w:rFonts w:ascii="Times New Roman" w:hAnsi="Times New Roman" w:cs="Times New Roman"/>
                <w:b/>
                <w:noProof/>
                <w:sz w:val="24"/>
                <w:szCs w:val="24"/>
                <w:lang w:eastAsia="nl-NL"/>
              </w:rPr>
              <w:drawing>
                <wp:anchor distT="0" distB="0" distL="114300" distR="114300" simplePos="0" relativeHeight="251665408" behindDoc="0" locked="0" layoutInCell="1" allowOverlap="1" wp14:anchorId="08273173" wp14:editId="62A0AF70">
                  <wp:simplePos x="0" y="0"/>
                  <wp:positionH relativeFrom="margin">
                    <wp:posOffset>-105410</wp:posOffset>
                  </wp:positionH>
                  <wp:positionV relativeFrom="margin">
                    <wp:posOffset>3175</wp:posOffset>
                  </wp:positionV>
                  <wp:extent cx="1836420" cy="700832"/>
                  <wp:effectExtent l="0" t="0" r="0" b="4445"/>
                  <wp:wrapNone/>
                  <wp:docPr id="6" name="Afbeelding 1" descr="Afbeelding met insect, hange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insect, hangertje&#10;&#10;Automatisch gegenereerde beschrijving"/>
                          <pic:cNvPicPr/>
                        </pic:nvPicPr>
                        <pic:blipFill>
                          <a:blip r:embed="rId31">
                            <a:extLst>
                              <a:ext uri="{28A0092B-C50C-407E-A947-70E740481C1C}">
                                <a14:useLocalDpi xmlns:a14="http://schemas.microsoft.com/office/drawing/2010/main" val="0"/>
                              </a:ext>
                            </a:extLst>
                          </a:blip>
                          <a:stretch>
                            <a:fillRect/>
                          </a:stretch>
                        </pic:blipFill>
                        <pic:spPr>
                          <a:xfrm>
                            <a:off x="0" y="0"/>
                            <a:ext cx="1853567" cy="707376"/>
                          </a:xfrm>
                          <a:prstGeom prst="rect">
                            <a:avLst/>
                          </a:prstGeom>
                        </pic:spPr>
                      </pic:pic>
                    </a:graphicData>
                  </a:graphic>
                  <wp14:sizeRelH relativeFrom="margin">
                    <wp14:pctWidth>0</wp14:pctWidth>
                  </wp14:sizeRelH>
                  <wp14:sizeRelV relativeFrom="margin">
                    <wp14:pctHeight>0</wp14:pctHeight>
                  </wp14:sizeRelV>
                </wp:anchor>
              </w:drawing>
            </w:r>
          </w:p>
          <w:p w14:paraId="4E0B6D00" w14:textId="77777777" w:rsidR="000D49BB" w:rsidRDefault="000D49BB" w:rsidP="00E91A10">
            <w:pPr>
              <w:rPr>
                <w:rFonts w:ascii="Times New Roman" w:hAnsi="Times New Roman" w:cs="Times New Roman"/>
                <w:b/>
                <w:sz w:val="24"/>
                <w:szCs w:val="24"/>
              </w:rPr>
            </w:pPr>
          </w:p>
        </w:tc>
      </w:tr>
    </w:tbl>
    <w:p w14:paraId="63E94C76" w14:textId="77777777" w:rsidR="000D49BB" w:rsidRPr="009B2352" w:rsidRDefault="000D49BB" w:rsidP="000D49BB">
      <w:pPr>
        <w:rPr>
          <w:rFonts w:ascii="Times New Roman" w:hAnsi="Times New Roman" w:cs="Times New Roman"/>
          <w:b/>
          <w:sz w:val="24"/>
          <w:szCs w:val="24"/>
        </w:rPr>
      </w:pPr>
    </w:p>
    <w:p w14:paraId="7C1B221A" w14:textId="77777777" w:rsidR="000D49BB" w:rsidRPr="000D49BB" w:rsidRDefault="000D49BB" w:rsidP="000D49BB">
      <w:pPr>
        <w:rPr>
          <w:lang w:val="en-US"/>
        </w:rPr>
      </w:pPr>
      <w:bookmarkStart w:id="1" w:name="_GoBack"/>
      <w:bookmarkEnd w:id="1"/>
    </w:p>
    <w:p w14:paraId="3747E020" w14:textId="77777777" w:rsidR="00E33490" w:rsidRPr="00B4757A" w:rsidRDefault="00E33490" w:rsidP="008000F9">
      <w:pPr>
        <w:pStyle w:val="Heading1"/>
        <w:rPr>
          <w:bCs w:val="0"/>
          <w:lang w:val="en-GB"/>
        </w:rPr>
      </w:pPr>
    </w:p>
    <w:sectPr w:rsidR="00E33490" w:rsidRPr="00B4757A" w:rsidSect="00883A4A">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4AEA" w16cex:dateUtc="2022-06-09T08:33:00Z"/>
  <w16cex:commentExtensible w16cex:durableId="264B6138" w16cex:dateUtc="2022-06-08T15:56:00Z"/>
  <w16cex:commentExtensible w16cex:durableId="264B3B09" w16cex:dateUtc="2022-06-08T14:13:00Z"/>
  <w16cex:commentExtensible w16cex:durableId="264B3B38" w16cex:dateUtc="2022-06-08T14:14:00Z"/>
  <w16cex:commentExtensible w16cex:durableId="264B61B8" w16cex:dateUtc="2022-06-08T15:58:00Z"/>
  <w16cex:commentExtensible w16cex:durableId="264B6F9F" w16cex:dateUtc="2022-06-08T16:57:00Z"/>
  <w16cex:commentExtensible w16cex:durableId="264B63F1" w16cex:dateUtc="2022-06-08T16:07:00Z"/>
  <w16cex:commentExtensible w16cex:durableId="264B65DC" w16cex:dateUtc="2022-06-08T16:15:00Z"/>
  <w16cex:commentExtensible w16cex:durableId="264B73F1" w16cex:dateUtc="2022-06-08T17:16:00Z"/>
  <w16cex:commentExtensible w16cex:durableId="264C496E" w16cex:dateUtc="2022-06-09T08:26:00Z"/>
  <w16cex:commentExtensible w16cex:durableId="264B7474" w16cex:dateUtc="2022-06-08T17:18:00Z"/>
  <w16cex:commentExtensible w16cex:durableId="264B747C" w16cex:dateUtc="2022-06-08T17:18:00Z"/>
  <w16cex:commentExtensible w16cex:durableId="264B74BE" w16cex:dateUtc="2022-06-08T17:19:00Z"/>
  <w16cex:commentExtensible w16cex:durableId="264B74F4" w16cex:dateUtc="2022-06-08T17:20:00Z"/>
  <w16cex:commentExtensible w16cex:durableId="264B7519" w16cex:dateUtc="2022-06-08T17:20:00Z"/>
  <w16cex:commentExtensible w16cex:durableId="264B7668" w16cex:dateUtc="2022-06-08T17:26:00Z"/>
  <w16cex:commentExtensible w16cex:durableId="264B82C7" w16cex:dateUtc="2022-06-08T18:19:00Z"/>
  <w16cex:commentExtensible w16cex:durableId="264B8378" w16cex:dateUtc="2022-06-08T18:22:00Z"/>
  <w16cex:commentExtensible w16cex:durableId="264B84CC" w16cex:dateUtc="2022-06-08T18:27:00Z"/>
  <w16cex:commentExtensible w16cex:durableId="264C4BED" w16cex:dateUtc="2022-06-09T08:37:00Z"/>
  <w16cex:commentExtensible w16cex:durableId="264B858B" w16cex:dateUtc="2022-06-08T18:31:00Z"/>
  <w16cex:commentExtensible w16cex:durableId="264C4C60" w16cex:dateUtc="2022-06-09T08:39:00Z"/>
  <w16cex:commentExtensible w16cex:durableId="264C4E3A" w16cex:dateUtc="2022-06-09T08:47:00Z"/>
  <w16cex:commentExtensible w16cex:durableId="264C4CA0" w16cex:dateUtc="2022-06-09T08:40:00Z"/>
  <w16cex:commentExtensible w16cex:durableId="264C4D57" w16cex:dateUtc="2022-06-09T08:43:00Z"/>
  <w16cex:commentExtensible w16cex:durableId="264C4D91" w16cex:dateUtc="2022-06-09T08:44:00Z"/>
  <w16cex:commentExtensible w16cex:durableId="264C4DB2" w16cex:dateUtc="2022-06-09T08:45:00Z"/>
  <w16cex:commentExtensible w16cex:durableId="264C4E7F" w16cex:dateUtc="2022-06-09T08:48:00Z"/>
  <w16cex:commentExtensible w16cex:durableId="264C4EAD" w16cex:dateUtc="2022-06-09T08:49:00Z"/>
  <w16cex:commentExtensible w16cex:durableId="264C4F1E" w16cex:dateUtc="2022-06-09T08:51:00Z"/>
  <w16cex:commentExtensible w16cex:durableId="264C4F49" w16cex:dateUtc="2022-06-09T08:51:00Z"/>
  <w16cex:commentExtensible w16cex:durableId="264C4FA9" w16cex:dateUtc="2022-06-09T08:53:00Z"/>
  <w16cex:commentExtensible w16cex:durableId="264C4FF2" w16cex:dateUtc="2022-06-09T08:54:00Z"/>
  <w16cex:commentExtensible w16cex:durableId="264C50B4" w16cex:dateUtc="2022-06-09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CB5B8" w16cid:durableId="264C4AEA"/>
  <w16cid:commentId w16cid:paraId="39AA6FA8" w16cid:durableId="264B6138"/>
  <w16cid:commentId w16cid:paraId="5E3166E8" w16cid:durableId="264B3B09"/>
  <w16cid:commentId w16cid:paraId="696E67BA" w16cid:durableId="264B3B38"/>
  <w16cid:commentId w16cid:paraId="68D4DA69" w16cid:durableId="264B3A68"/>
  <w16cid:commentId w16cid:paraId="6E314666" w16cid:durableId="264B3A69"/>
  <w16cid:commentId w16cid:paraId="6623F6E9" w16cid:durableId="264B61B8"/>
  <w16cid:commentId w16cid:paraId="47516D95" w16cid:durableId="264B6F9F"/>
  <w16cid:commentId w16cid:paraId="04250CF7" w16cid:durableId="264B63F1"/>
  <w16cid:commentId w16cid:paraId="0B5361A9" w16cid:durableId="264B65DC"/>
  <w16cid:commentId w16cid:paraId="43B45724" w16cid:durableId="264B73F1"/>
  <w16cid:commentId w16cid:paraId="35B2FEC6" w16cid:durableId="264C496E"/>
  <w16cid:commentId w16cid:paraId="55B8C4A3" w16cid:durableId="264B7474"/>
  <w16cid:commentId w16cid:paraId="0E054DA5" w16cid:durableId="264B747C"/>
  <w16cid:commentId w16cid:paraId="14D4C4CC" w16cid:durableId="264B74BE"/>
  <w16cid:commentId w16cid:paraId="647A9C4B" w16cid:durableId="264B74F4"/>
  <w16cid:commentId w16cid:paraId="0218D79A" w16cid:durableId="264B7519"/>
  <w16cid:commentId w16cid:paraId="175EC303" w16cid:durableId="264B7668"/>
  <w16cid:commentId w16cid:paraId="1427CE80" w16cid:durableId="264B3A6A"/>
  <w16cid:commentId w16cid:paraId="5629BDF8" w16cid:durableId="264B3A6B"/>
  <w16cid:commentId w16cid:paraId="59E1BFA3" w16cid:durableId="264B82C7"/>
  <w16cid:commentId w16cid:paraId="1A69B926" w16cid:durableId="264B3A6C"/>
  <w16cid:commentId w16cid:paraId="64F0A96A" w16cid:durableId="264B3A6D"/>
  <w16cid:commentId w16cid:paraId="44F7D7BB" w16cid:durableId="264B8378"/>
  <w16cid:commentId w16cid:paraId="3E6E7032" w16cid:durableId="264B84CC"/>
  <w16cid:commentId w16cid:paraId="0D0052BC" w16cid:durableId="264C4BED"/>
  <w16cid:commentId w16cid:paraId="209B9941" w16cid:durableId="264B858B"/>
  <w16cid:commentId w16cid:paraId="3CDED654" w16cid:durableId="264C4C60"/>
  <w16cid:commentId w16cid:paraId="0BEA9FD5" w16cid:durableId="264B3A6E"/>
  <w16cid:commentId w16cid:paraId="16868F6B" w16cid:durableId="264C4E3A"/>
  <w16cid:commentId w16cid:paraId="43026228" w16cid:durableId="264B3A6F"/>
  <w16cid:commentId w16cid:paraId="4D7C5FB6" w16cid:durableId="264B3A70"/>
  <w16cid:commentId w16cid:paraId="3770B863" w16cid:durableId="264B3A71"/>
  <w16cid:commentId w16cid:paraId="79E582DA" w16cid:durableId="264C4CA0"/>
  <w16cid:commentId w16cid:paraId="1608ACF8" w16cid:durableId="264B3A72"/>
  <w16cid:commentId w16cid:paraId="5492EF19" w16cid:durableId="264C4D57"/>
  <w16cid:commentId w16cid:paraId="29CC838E" w16cid:durableId="264C4D91"/>
  <w16cid:commentId w16cid:paraId="51AF1D5B" w16cid:durableId="264C4DB2"/>
  <w16cid:commentId w16cid:paraId="65E06C73" w16cid:durableId="264B3A73"/>
  <w16cid:commentId w16cid:paraId="03FDFEA1" w16cid:durableId="264B3A74"/>
  <w16cid:commentId w16cid:paraId="40916554" w16cid:durableId="264B3A75"/>
  <w16cid:commentId w16cid:paraId="210476F6" w16cid:durableId="264B3A76"/>
  <w16cid:commentId w16cid:paraId="64B9FF24" w16cid:durableId="264B3A77"/>
  <w16cid:commentId w16cid:paraId="03817549" w16cid:durableId="264C4E7F"/>
  <w16cid:commentId w16cid:paraId="62B0B402" w16cid:durableId="264C4EAD"/>
  <w16cid:commentId w16cid:paraId="6150C147" w16cid:durableId="264B3A78"/>
  <w16cid:commentId w16cid:paraId="25CEB2F4" w16cid:durableId="264C4F1E"/>
  <w16cid:commentId w16cid:paraId="2F8152A5" w16cid:durableId="264C4F49"/>
  <w16cid:commentId w16cid:paraId="67229353" w16cid:durableId="264C4FA9"/>
  <w16cid:commentId w16cid:paraId="573A6D86" w16cid:durableId="264B3A79"/>
  <w16cid:commentId w16cid:paraId="2CE819D6" w16cid:durableId="264B3A7A"/>
  <w16cid:commentId w16cid:paraId="6950223B" w16cid:durableId="264C4FF2"/>
  <w16cid:commentId w16cid:paraId="4658B239" w16cid:durableId="264B3A7B"/>
  <w16cid:commentId w16cid:paraId="75CB0129" w16cid:durableId="264C50B4"/>
  <w16cid:commentId w16cid:paraId="4BE21C33" w16cid:durableId="264B3A7C"/>
  <w16cid:commentId w16cid:paraId="778897ED" w16cid:durableId="264B3A7D"/>
  <w16cid:commentId w16cid:paraId="6A501CFA" w16cid:durableId="264B3A7E"/>
  <w16cid:commentId w16cid:paraId="4338A2A2" w16cid:durableId="264B3A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18D7" w14:textId="77777777" w:rsidR="009871B6" w:rsidRDefault="009871B6" w:rsidP="001A215C">
      <w:pPr>
        <w:spacing w:after="0" w:line="240" w:lineRule="auto"/>
      </w:pPr>
      <w:r>
        <w:separator/>
      </w:r>
    </w:p>
  </w:endnote>
  <w:endnote w:type="continuationSeparator" w:id="0">
    <w:p w14:paraId="4889CEE4" w14:textId="77777777" w:rsidR="009871B6" w:rsidRDefault="009871B6" w:rsidP="001A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D3D4" w14:textId="77777777" w:rsidR="009871B6" w:rsidRDefault="009871B6" w:rsidP="001A215C">
      <w:pPr>
        <w:spacing w:after="0" w:line="240" w:lineRule="auto"/>
      </w:pPr>
      <w:r>
        <w:separator/>
      </w:r>
    </w:p>
  </w:footnote>
  <w:footnote w:type="continuationSeparator" w:id="0">
    <w:p w14:paraId="454BD23C" w14:textId="77777777" w:rsidR="009871B6" w:rsidRDefault="009871B6" w:rsidP="001A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35977"/>
      <w:docPartObj>
        <w:docPartGallery w:val="Page Numbers (Top of Page)"/>
        <w:docPartUnique/>
      </w:docPartObj>
    </w:sdtPr>
    <w:sdtEndPr>
      <w:rPr>
        <w:rFonts w:ascii="Times New Roman" w:hAnsi="Times New Roman" w:cs="Times New Roman"/>
      </w:rPr>
    </w:sdtEndPr>
    <w:sdtContent>
      <w:p w14:paraId="21F15E1C" w14:textId="3E25E65F" w:rsidR="00BA50A5" w:rsidRPr="008000F9" w:rsidRDefault="00BA50A5">
        <w:pPr>
          <w:pStyle w:val="Header"/>
          <w:jc w:val="right"/>
          <w:rPr>
            <w:rFonts w:ascii="Times New Roman" w:hAnsi="Times New Roman" w:cs="Times New Roman"/>
          </w:rPr>
        </w:pPr>
        <w:r w:rsidRPr="008000F9">
          <w:rPr>
            <w:rFonts w:ascii="Times New Roman" w:hAnsi="Times New Roman" w:cs="Times New Roman"/>
          </w:rPr>
          <w:fldChar w:fldCharType="begin"/>
        </w:r>
        <w:r w:rsidRPr="008000F9">
          <w:rPr>
            <w:rFonts w:ascii="Times New Roman" w:hAnsi="Times New Roman" w:cs="Times New Roman"/>
          </w:rPr>
          <w:instrText>PAGE   \* MERGEFORMAT</w:instrText>
        </w:r>
        <w:r w:rsidRPr="008000F9">
          <w:rPr>
            <w:rFonts w:ascii="Times New Roman" w:hAnsi="Times New Roman" w:cs="Times New Roman"/>
          </w:rPr>
          <w:fldChar w:fldCharType="separate"/>
        </w:r>
        <w:r w:rsidR="000D49BB" w:rsidRPr="000D49BB">
          <w:rPr>
            <w:rFonts w:ascii="Times New Roman" w:hAnsi="Times New Roman" w:cs="Times New Roman"/>
            <w:noProof/>
            <w:lang w:val="nl-NL"/>
          </w:rPr>
          <w:t>40</w:t>
        </w:r>
        <w:r w:rsidRPr="008000F9">
          <w:rPr>
            <w:rFonts w:ascii="Times New Roman" w:hAnsi="Times New Roman" w:cs="Times New Roman"/>
          </w:rPr>
          <w:fldChar w:fldCharType="end"/>
        </w:r>
      </w:p>
    </w:sdtContent>
  </w:sdt>
  <w:p w14:paraId="35A8C632" w14:textId="77777777" w:rsidR="00BA50A5" w:rsidRDefault="00BA50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CD4"/>
    <w:multiLevelType w:val="hybridMultilevel"/>
    <w:tmpl w:val="5D6674D8"/>
    <w:lvl w:ilvl="0" w:tplc="29B0C984">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65BD6"/>
    <w:multiLevelType w:val="hybridMultilevel"/>
    <w:tmpl w:val="28581F7C"/>
    <w:lvl w:ilvl="0" w:tplc="273EC0F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647083"/>
    <w:multiLevelType w:val="hybridMultilevel"/>
    <w:tmpl w:val="71344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E530CB"/>
    <w:multiLevelType w:val="hybridMultilevel"/>
    <w:tmpl w:val="8A1AA888"/>
    <w:lvl w:ilvl="0" w:tplc="D99838AC">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E07354"/>
    <w:multiLevelType w:val="hybridMultilevel"/>
    <w:tmpl w:val="46C8E50A"/>
    <w:lvl w:ilvl="0" w:tplc="911A233E">
      <w:start w:val="200"/>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E30A3C"/>
    <w:multiLevelType w:val="hybridMultilevel"/>
    <w:tmpl w:val="81484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B222F3"/>
    <w:multiLevelType w:val="hybridMultilevel"/>
    <w:tmpl w:val="3CE6D148"/>
    <w:lvl w:ilvl="0" w:tplc="C46E2964">
      <w:start w:val="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D953E3"/>
    <w:multiLevelType w:val="hybridMultilevel"/>
    <w:tmpl w:val="DBA03E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076AA9"/>
    <w:multiLevelType w:val="hybridMultilevel"/>
    <w:tmpl w:val="3E42FAA2"/>
    <w:lvl w:ilvl="0" w:tplc="04130005">
      <w:start w:val="1"/>
      <w:numFmt w:val="bullet"/>
      <w:lvlText w:val=""/>
      <w:lvlJc w:val="left"/>
      <w:pPr>
        <w:ind w:left="2496" w:hanging="360"/>
      </w:pPr>
      <w:rPr>
        <w:rFonts w:ascii="Wingdings" w:hAnsi="Wingdings"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9" w15:restartNumberingAfterBreak="0">
    <w:nsid w:val="63701722"/>
    <w:multiLevelType w:val="multilevel"/>
    <w:tmpl w:val="357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CF2E58"/>
    <w:multiLevelType w:val="hybridMultilevel"/>
    <w:tmpl w:val="9C806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6026B6"/>
    <w:multiLevelType w:val="hybridMultilevel"/>
    <w:tmpl w:val="1B1097C4"/>
    <w:lvl w:ilvl="0" w:tplc="047E95D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F23A64"/>
    <w:multiLevelType w:val="multilevel"/>
    <w:tmpl w:val="A97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6435B"/>
    <w:multiLevelType w:val="hybridMultilevel"/>
    <w:tmpl w:val="0574A9B0"/>
    <w:lvl w:ilvl="0" w:tplc="2CF0715A">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D05C5C"/>
    <w:multiLevelType w:val="hybridMultilevel"/>
    <w:tmpl w:val="9C806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6"/>
  </w:num>
  <w:num w:numId="5">
    <w:abstractNumId w:val="12"/>
  </w:num>
  <w:num w:numId="6">
    <w:abstractNumId w:val="9"/>
  </w:num>
  <w:num w:numId="7">
    <w:abstractNumId w:val="3"/>
  </w:num>
  <w:num w:numId="8">
    <w:abstractNumId w:val="4"/>
  </w:num>
  <w:num w:numId="9">
    <w:abstractNumId w:val="14"/>
  </w:num>
  <w:num w:numId="10">
    <w:abstractNumId w:val="10"/>
  </w:num>
  <w:num w:numId="11">
    <w:abstractNumId w:val="1"/>
  </w:num>
  <w:num w:numId="12">
    <w:abstractNumId w:val="0"/>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E3"/>
    <w:rsid w:val="000225DC"/>
    <w:rsid w:val="000345BE"/>
    <w:rsid w:val="00045580"/>
    <w:rsid w:val="0005373E"/>
    <w:rsid w:val="000633E2"/>
    <w:rsid w:val="0009743F"/>
    <w:rsid w:val="000B5FF7"/>
    <w:rsid w:val="000C567C"/>
    <w:rsid w:val="000C782B"/>
    <w:rsid w:val="000D2324"/>
    <w:rsid w:val="000D49BB"/>
    <w:rsid w:val="000E26CC"/>
    <w:rsid w:val="00100010"/>
    <w:rsid w:val="001130B8"/>
    <w:rsid w:val="001228C8"/>
    <w:rsid w:val="001238E2"/>
    <w:rsid w:val="00125467"/>
    <w:rsid w:val="00127C10"/>
    <w:rsid w:val="00155C9F"/>
    <w:rsid w:val="00161AAA"/>
    <w:rsid w:val="001763E0"/>
    <w:rsid w:val="00181AF7"/>
    <w:rsid w:val="00190F81"/>
    <w:rsid w:val="0019444D"/>
    <w:rsid w:val="00196102"/>
    <w:rsid w:val="001A1B50"/>
    <w:rsid w:val="001A215C"/>
    <w:rsid w:val="001A3DF7"/>
    <w:rsid w:val="001A799B"/>
    <w:rsid w:val="001B08D6"/>
    <w:rsid w:val="001D47A6"/>
    <w:rsid w:val="00202F85"/>
    <w:rsid w:val="002053E2"/>
    <w:rsid w:val="00216BFB"/>
    <w:rsid w:val="00225EEF"/>
    <w:rsid w:val="00230138"/>
    <w:rsid w:val="00241E14"/>
    <w:rsid w:val="002464C8"/>
    <w:rsid w:val="00262205"/>
    <w:rsid w:val="00272F03"/>
    <w:rsid w:val="00277F08"/>
    <w:rsid w:val="00290C52"/>
    <w:rsid w:val="002A489F"/>
    <w:rsid w:val="002A6A0E"/>
    <w:rsid w:val="002C7357"/>
    <w:rsid w:val="002D29D1"/>
    <w:rsid w:val="002D2BF4"/>
    <w:rsid w:val="002D4B20"/>
    <w:rsid w:val="002E423D"/>
    <w:rsid w:val="002F25B6"/>
    <w:rsid w:val="002F4556"/>
    <w:rsid w:val="00302240"/>
    <w:rsid w:val="00311176"/>
    <w:rsid w:val="003125EB"/>
    <w:rsid w:val="00312781"/>
    <w:rsid w:val="0034453A"/>
    <w:rsid w:val="003947CA"/>
    <w:rsid w:val="003B1959"/>
    <w:rsid w:val="003C1937"/>
    <w:rsid w:val="003D6DF5"/>
    <w:rsid w:val="00400240"/>
    <w:rsid w:val="00427971"/>
    <w:rsid w:val="00444E0D"/>
    <w:rsid w:val="00446F62"/>
    <w:rsid w:val="00467EA3"/>
    <w:rsid w:val="00471BED"/>
    <w:rsid w:val="004729E7"/>
    <w:rsid w:val="00495931"/>
    <w:rsid w:val="004A29C0"/>
    <w:rsid w:val="004A5136"/>
    <w:rsid w:val="004C2343"/>
    <w:rsid w:val="004E7440"/>
    <w:rsid w:val="004F6B53"/>
    <w:rsid w:val="005148EB"/>
    <w:rsid w:val="00531D0B"/>
    <w:rsid w:val="00570FFD"/>
    <w:rsid w:val="00571138"/>
    <w:rsid w:val="00583424"/>
    <w:rsid w:val="005B462C"/>
    <w:rsid w:val="005F6DC1"/>
    <w:rsid w:val="005F78E0"/>
    <w:rsid w:val="00627C87"/>
    <w:rsid w:val="00635167"/>
    <w:rsid w:val="00652042"/>
    <w:rsid w:val="00656FD5"/>
    <w:rsid w:val="0068137F"/>
    <w:rsid w:val="00681F4C"/>
    <w:rsid w:val="0068478E"/>
    <w:rsid w:val="006B3BA8"/>
    <w:rsid w:val="006F27F8"/>
    <w:rsid w:val="00717BEE"/>
    <w:rsid w:val="0072117F"/>
    <w:rsid w:val="00721EDE"/>
    <w:rsid w:val="00763835"/>
    <w:rsid w:val="0078120A"/>
    <w:rsid w:val="00784C6D"/>
    <w:rsid w:val="007977DD"/>
    <w:rsid w:val="007D2612"/>
    <w:rsid w:val="007D6D9D"/>
    <w:rsid w:val="007E4AB6"/>
    <w:rsid w:val="007F0C40"/>
    <w:rsid w:val="007F3EB0"/>
    <w:rsid w:val="008000F9"/>
    <w:rsid w:val="008513AC"/>
    <w:rsid w:val="008569DC"/>
    <w:rsid w:val="00857476"/>
    <w:rsid w:val="00883A4A"/>
    <w:rsid w:val="008D16E9"/>
    <w:rsid w:val="008E4DAD"/>
    <w:rsid w:val="009013B0"/>
    <w:rsid w:val="0091074F"/>
    <w:rsid w:val="00914F7B"/>
    <w:rsid w:val="009203B7"/>
    <w:rsid w:val="00933FA3"/>
    <w:rsid w:val="00960629"/>
    <w:rsid w:val="00977925"/>
    <w:rsid w:val="009871B6"/>
    <w:rsid w:val="00993FD8"/>
    <w:rsid w:val="009949CE"/>
    <w:rsid w:val="009B3030"/>
    <w:rsid w:val="009B6D2C"/>
    <w:rsid w:val="009E51F9"/>
    <w:rsid w:val="009E612E"/>
    <w:rsid w:val="009E6C8E"/>
    <w:rsid w:val="009E7558"/>
    <w:rsid w:val="009F7EBC"/>
    <w:rsid w:val="00A12815"/>
    <w:rsid w:val="00A165CC"/>
    <w:rsid w:val="00A16B64"/>
    <w:rsid w:val="00A30CE2"/>
    <w:rsid w:val="00A51AB0"/>
    <w:rsid w:val="00A53C5A"/>
    <w:rsid w:val="00A75401"/>
    <w:rsid w:val="00A75767"/>
    <w:rsid w:val="00AA27A8"/>
    <w:rsid w:val="00AB02C6"/>
    <w:rsid w:val="00AC3B1C"/>
    <w:rsid w:val="00AD2979"/>
    <w:rsid w:val="00AD3BE7"/>
    <w:rsid w:val="00B0012B"/>
    <w:rsid w:val="00B02BAC"/>
    <w:rsid w:val="00B04C87"/>
    <w:rsid w:val="00B15F20"/>
    <w:rsid w:val="00B373F8"/>
    <w:rsid w:val="00B4757A"/>
    <w:rsid w:val="00B536C4"/>
    <w:rsid w:val="00B6630E"/>
    <w:rsid w:val="00B760DC"/>
    <w:rsid w:val="00B84D70"/>
    <w:rsid w:val="00B851BE"/>
    <w:rsid w:val="00B87A99"/>
    <w:rsid w:val="00BA3C03"/>
    <w:rsid w:val="00BA50A5"/>
    <w:rsid w:val="00BB457F"/>
    <w:rsid w:val="00BC6CBE"/>
    <w:rsid w:val="00C00E1B"/>
    <w:rsid w:val="00C116EC"/>
    <w:rsid w:val="00C171A4"/>
    <w:rsid w:val="00C25124"/>
    <w:rsid w:val="00C31E5F"/>
    <w:rsid w:val="00C416CC"/>
    <w:rsid w:val="00C419BB"/>
    <w:rsid w:val="00C42C09"/>
    <w:rsid w:val="00C46229"/>
    <w:rsid w:val="00C467D6"/>
    <w:rsid w:val="00C54509"/>
    <w:rsid w:val="00C548B8"/>
    <w:rsid w:val="00C5661A"/>
    <w:rsid w:val="00C76B1C"/>
    <w:rsid w:val="00C80E22"/>
    <w:rsid w:val="00C84C36"/>
    <w:rsid w:val="00C911C9"/>
    <w:rsid w:val="00CA0058"/>
    <w:rsid w:val="00CA2936"/>
    <w:rsid w:val="00CC465F"/>
    <w:rsid w:val="00CD4250"/>
    <w:rsid w:val="00CE01CA"/>
    <w:rsid w:val="00CF545B"/>
    <w:rsid w:val="00D23771"/>
    <w:rsid w:val="00D26026"/>
    <w:rsid w:val="00D57248"/>
    <w:rsid w:val="00D642C1"/>
    <w:rsid w:val="00D772AA"/>
    <w:rsid w:val="00DA4B7B"/>
    <w:rsid w:val="00DB2C67"/>
    <w:rsid w:val="00DC7D5C"/>
    <w:rsid w:val="00DF0652"/>
    <w:rsid w:val="00DF52B2"/>
    <w:rsid w:val="00E01B10"/>
    <w:rsid w:val="00E14367"/>
    <w:rsid w:val="00E152E8"/>
    <w:rsid w:val="00E20667"/>
    <w:rsid w:val="00E25A6C"/>
    <w:rsid w:val="00E33490"/>
    <w:rsid w:val="00E36E04"/>
    <w:rsid w:val="00E37451"/>
    <w:rsid w:val="00E4451F"/>
    <w:rsid w:val="00E47EDE"/>
    <w:rsid w:val="00E511E3"/>
    <w:rsid w:val="00E628DD"/>
    <w:rsid w:val="00E71122"/>
    <w:rsid w:val="00E81278"/>
    <w:rsid w:val="00E84023"/>
    <w:rsid w:val="00E86938"/>
    <w:rsid w:val="00E90D41"/>
    <w:rsid w:val="00E933CB"/>
    <w:rsid w:val="00EB5C21"/>
    <w:rsid w:val="00EC1003"/>
    <w:rsid w:val="00EF63B5"/>
    <w:rsid w:val="00F07E6F"/>
    <w:rsid w:val="00F27B3F"/>
    <w:rsid w:val="00F419A1"/>
    <w:rsid w:val="00F429DC"/>
    <w:rsid w:val="00F46DE0"/>
    <w:rsid w:val="00F554D1"/>
    <w:rsid w:val="00F5787F"/>
    <w:rsid w:val="00F75A73"/>
    <w:rsid w:val="00F93F5B"/>
    <w:rsid w:val="00FA6011"/>
    <w:rsid w:val="00FB049C"/>
    <w:rsid w:val="00FB1DFA"/>
    <w:rsid w:val="00FB4010"/>
    <w:rsid w:val="00FB5A8E"/>
    <w:rsid w:val="00FC7C49"/>
    <w:rsid w:val="00FD79F2"/>
    <w:rsid w:val="00FD7C3D"/>
    <w:rsid w:val="00FF23C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745"/>
  <w15:chartTrackingRefBased/>
  <w15:docId w15:val="{2A2D178F-9FE1-4ACF-9F44-F06D47F6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E3"/>
    <w:rPr>
      <w:lang w:bidi="he-IL"/>
    </w:rPr>
  </w:style>
  <w:style w:type="paragraph" w:styleId="Heading1">
    <w:name w:val="heading 1"/>
    <w:basedOn w:val="Normal"/>
    <w:next w:val="Normal"/>
    <w:link w:val="Heading1Char"/>
    <w:uiPriority w:val="9"/>
    <w:qFormat/>
    <w:rsid w:val="00E511E3"/>
    <w:pPr>
      <w:spacing w:line="360" w:lineRule="auto"/>
      <w:jc w:val="center"/>
      <w:outlineLvl w:val="0"/>
    </w:pPr>
    <w:rPr>
      <w:rFonts w:ascii="Times New Roman" w:hAnsi="Times New Roman" w:cs="Times New Roman"/>
      <w:b/>
      <w:bCs/>
      <w:color w:val="000000" w:themeColor="text1"/>
      <w:sz w:val="24"/>
      <w:szCs w:val="24"/>
      <w:lang w:val="en-US"/>
    </w:rPr>
  </w:style>
  <w:style w:type="paragraph" w:styleId="Heading2">
    <w:name w:val="heading 2"/>
    <w:basedOn w:val="Normal"/>
    <w:next w:val="Normal"/>
    <w:link w:val="Heading2Char"/>
    <w:uiPriority w:val="9"/>
    <w:unhideWhenUsed/>
    <w:qFormat/>
    <w:rsid w:val="00E511E3"/>
    <w:pPr>
      <w:keepNext/>
      <w:keepLines/>
      <w:spacing w:before="40" w:after="0"/>
      <w:outlineLvl w:val="1"/>
    </w:pPr>
    <w:rPr>
      <w:rFonts w:ascii="Times New Roman" w:eastAsiaTheme="majorEastAsia" w:hAnsi="Times New Roman" w:cs="Times New Roman"/>
      <w:b/>
      <w:color w:val="000000" w:themeColor="text1"/>
      <w:sz w:val="24"/>
      <w:szCs w:val="24"/>
      <w:lang w:val="en-US"/>
    </w:rPr>
  </w:style>
  <w:style w:type="paragraph" w:styleId="Heading3">
    <w:name w:val="heading 3"/>
    <w:basedOn w:val="Normal"/>
    <w:next w:val="Normal"/>
    <w:link w:val="Heading3Char"/>
    <w:uiPriority w:val="9"/>
    <w:unhideWhenUsed/>
    <w:qFormat/>
    <w:rsid w:val="00993FD8"/>
    <w:pPr>
      <w:keepNext/>
      <w:keepLines/>
      <w:spacing w:before="40" w:after="0"/>
      <w:outlineLvl w:val="2"/>
    </w:pPr>
    <w:rPr>
      <w:rFonts w:ascii="Times New Roman" w:eastAsiaTheme="majorEastAsia" w:hAnsi="Times New Roman" w:cs="Times New Roman"/>
      <w:b/>
      <w:bCs/>
      <w:i/>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E3"/>
    <w:pPr>
      <w:ind w:left="720"/>
      <w:contextualSpacing/>
    </w:pPr>
  </w:style>
  <w:style w:type="paragraph" w:styleId="NormalWeb">
    <w:name w:val="Normal (Web)"/>
    <w:basedOn w:val="Normal"/>
    <w:uiPriority w:val="99"/>
    <w:unhideWhenUsed/>
    <w:rsid w:val="00E511E3"/>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character" w:styleId="CommentReference">
    <w:name w:val="annotation reference"/>
    <w:basedOn w:val="DefaultParagraphFont"/>
    <w:uiPriority w:val="99"/>
    <w:semiHidden/>
    <w:unhideWhenUsed/>
    <w:rsid w:val="00E511E3"/>
    <w:rPr>
      <w:sz w:val="16"/>
      <w:szCs w:val="16"/>
    </w:rPr>
  </w:style>
  <w:style w:type="paragraph" w:styleId="CommentText">
    <w:name w:val="annotation text"/>
    <w:basedOn w:val="Normal"/>
    <w:link w:val="CommentTextChar"/>
    <w:uiPriority w:val="99"/>
    <w:semiHidden/>
    <w:unhideWhenUsed/>
    <w:rsid w:val="00E511E3"/>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E511E3"/>
    <w:rPr>
      <w:sz w:val="20"/>
      <w:szCs w:val="20"/>
    </w:rPr>
  </w:style>
  <w:style w:type="table" w:styleId="PlainTable5">
    <w:name w:val="Plain Table 5"/>
    <w:basedOn w:val="TableNormal"/>
    <w:uiPriority w:val="45"/>
    <w:rsid w:val="00E511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E5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E3"/>
    <w:rPr>
      <w:rFonts w:ascii="Segoe UI" w:hAnsi="Segoe UI" w:cs="Segoe UI"/>
      <w:sz w:val="18"/>
      <w:szCs w:val="18"/>
      <w:lang w:bidi="he-IL"/>
    </w:rPr>
  </w:style>
  <w:style w:type="paragraph" w:styleId="Caption">
    <w:name w:val="caption"/>
    <w:basedOn w:val="Normal"/>
    <w:next w:val="Normal"/>
    <w:uiPriority w:val="35"/>
    <w:unhideWhenUsed/>
    <w:qFormat/>
    <w:rsid w:val="00E511E3"/>
    <w:pPr>
      <w:spacing w:after="200" w:line="240" w:lineRule="auto"/>
    </w:pPr>
    <w:rPr>
      <w:i/>
      <w:iCs/>
      <w:color w:val="44546A" w:themeColor="text2"/>
      <w:sz w:val="18"/>
      <w:szCs w:val="18"/>
      <w:lang w:bidi="ar-SA"/>
    </w:rPr>
  </w:style>
  <w:style w:type="character" w:customStyle="1" w:styleId="Heading1Char">
    <w:name w:val="Heading 1 Char"/>
    <w:basedOn w:val="DefaultParagraphFont"/>
    <w:link w:val="Heading1"/>
    <w:uiPriority w:val="9"/>
    <w:rsid w:val="00E511E3"/>
    <w:rPr>
      <w:rFonts w:ascii="Times New Roman" w:hAnsi="Times New Roman" w:cs="Times New Roman"/>
      <w:b/>
      <w:bCs/>
      <w:color w:val="000000" w:themeColor="text1"/>
      <w:sz w:val="24"/>
      <w:szCs w:val="24"/>
      <w:lang w:val="en-US" w:bidi="he-IL"/>
    </w:rPr>
  </w:style>
  <w:style w:type="character" w:customStyle="1" w:styleId="Heading2Char">
    <w:name w:val="Heading 2 Char"/>
    <w:basedOn w:val="DefaultParagraphFont"/>
    <w:link w:val="Heading2"/>
    <w:uiPriority w:val="9"/>
    <w:rsid w:val="00E511E3"/>
    <w:rPr>
      <w:rFonts w:ascii="Times New Roman" w:eastAsiaTheme="majorEastAsia" w:hAnsi="Times New Roman" w:cs="Times New Roman"/>
      <w:b/>
      <w:color w:val="000000" w:themeColor="text1"/>
      <w:sz w:val="24"/>
      <w:szCs w:val="24"/>
      <w:lang w:val="en-US" w:bidi="he-IL"/>
    </w:rPr>
  </w:style>
  <w:style w:type="character" w:customStyle="1" w:styleId="Heading3Char">
    <w:name w:val="Heading 3 Char"/>
    <w:basedOn w:val="DefaultParagraphFont"/>
    <w:link w:val="Heading3"/>
    <w:uiPriority w:val="9"/>
    <w:rsid w:val="00993FD8"/>
    <w:rPr>
      <w:rFonts w:ascii="Times New Roman" w:eastAsiaTheme="majorEastAsia" w:hAnsi="Times New Roman" w:cs="Times New Roman"/>
      <w:b/>
      <w:bCs/>
      <w:i/>
      <w:color w:val="000000" w:themeColor="text1"/>
      <w:sz w:val="24"/>
      <w:szCs w:val="24"/>
      <w:lang w:val="en-GB" w:bidi="he-IL"/>
    </w:rPr>
  </w:style>
  <w:style w:type="character" w:styleId="Hyperlink">
    <w:name w:val="Hyperlink"/>
    <w:basedOn w:val="DefaultParagraphFont"/>
    <w:unhideWhenUsed/>
    <w:rsid w:val="00993FD8"/>
    <w:rPr>
      <w:color w:val="0000FF"/>
      <w:u w:val="single"/>
    </w:rPr>
  </w:style>
  <w:style w:type="paragraph" w:customStyle="1" w:styleId="dx-doi">
    <w:name w:val="dx-doi"/>
    <w:basedOn w:val="Normal"/>
    <w:rsid w:val="00993FD8"/>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paragraph" w:styleId="CommentSubject">
    <w:name w:val="annotation subject"/>
    <w:basedOn w:val="CommentText"/>
    <w:next w:val="CommentText"/>
    <w:link w:val="CommentSubjectChar"/>
    <w:uiPriority w:val="99"/>
    <w:semiHidden/>
    <w:unhideWhenUsed/>
    <w:rsid w:val="00216BFB"/>
    <w:rPr>
      <w:b/>
      <w:bCs/>
      <w:lang w:bidi="he-IL"/>
    </w:rPr>
  </w:style>
  <w:style w:type="character" w:customStyle="1" w:styleId="CommentSubjectChar">
    <w:name w:val="Comment Subject Char"/>
    <w:basedOn w:val="CommentTextChar"/>
    <w:link w:val="CommentSubject"/>
    <w:uiPriority w:val="99"/>
    <w:semiHidden/>
    <w:rsid w:val="00216BFB"/>
    <w:rPr>
      <w:b/>
      <w:bCs/>
      <w:sz w:val="20"/>
      <w:szCs w:val="20"/>
      <w:lang w:bidi="he-IL"/>
    </w:rPr>
  </w:style>
  <w:style w:type="paragraph" w:customStyle="1" w:styleId="paragraph">
    <w:name w:val="paragraph"/>
    <w:basedOn w:val="Normal"/>
    <w:rsid w:val="00216BFB"/>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character" w:customStyle="1" w:styleId="normaltextrun">
    <w:name w:val="normaltextrun"/>
    <w:basedOn w:val="DefaultParagraphFont"/>
    <w:rsid w:val="00216BFB"/>
  </w:style>
  <w:style w:type="character" w:customStyle="1" w:styleId="eop">
    <w:name w:val="eop"/>
    <w:basedOn w:val="DefaultParagraphFont"/>
    <w:rsid w:val="00216BFB"/>
  </w:style>
  <w:style w:type="paragraph" w:styleId="Header">
    <w:name w:val="header"/>
    <w:basedOn w:val="Normal"/>
    <w:link w:val="HeaderChar"/>
    <w:uiPriority w:val="99"/>
    <w:unhideWhenUsed/>
    <w:rsid w:val="00196102"/>
    <w:pPr>
      <w:tabs>
        <w:tab w:val="center" w:pos="4703"/>
        <w:tab w:val="right" w:pos="9406"/>
      </w:tabs>
      <w:spacing w:after="0" w:line="240" w:lineRule="auto"/>
    </w:pPr>
    <w:rPr>
      <w:lang w:val="de-DE" w:bidi="ar-SA"/>
    </w:rPr>
  </w:style>
  <w:style w:type="character" w:customStyle="1" w:styleId="HeaderChar">
    <w:name w:val="Header Char"/>
    <w:basedOn w:val="DefaultParagraphFont"/>
    <w:link w:val="Header"/>
    <w:uiPriority w:val="99"/>
    <w:rsid w:val="00196102"/>
    <w:rPr>
      <w:lang w:val="de-DE"/>
    </w:rPr>
  </w:style>
  <w:style w:type="paragraph" w:styleId="Footer">
    <w:name w:val="footer"/>
    <w:basedOn w:val="Normal"/>
    <w:link w:val="FooterChar"/>
    <w:uiPriority w:val="99"/>
    <w:unhideWhenUsed/>
    <w:rsid w:val="00196102"/>
    <w:pPr>
      <w:tabs>
        <w:tab w:val="center" w:pos="4703"/>
        <w:tab w:val="right" w:pos="9406"/>
      </w:tabs>
      <w:spacing w:after="0" w:line="240" w:lineRule="auto"/>
    </w:pPr>
    <w:rPr>
      <w:lang w:val="de-DE" w:bidi="ar-SA"/>
    </w:rPr>
  </w:style>
  <w:style w:type="character" w:customStyle="1" w:styleId="FooterChar">
    <w:name w:val="Footer Char"/>
    <w:basedOn w:val="DefaultParagraphFont"/>
    <w:link w:val="Footer"/>
    <w:uiPriority w:val="99"/>
    <w:rsid w:val="00196102"/>
    <w:rPr>
      <w:lang w:val="de-DE"/>
    </w:rPr>
  </w:style>
  <w:style w:type="character" w:styleId="BookTitle">
    <w:name w:val="Book Title"/>
    <w:basedOn w:val="DefaultParagraphFont"/>
    <w:uiPriority w:val="33"/>
    <w:qFormat/>
    <w:rsid w:val="00571138"/>
    <w:rPr>
      <w:rFonts w:ascii="Times New Roman" w:hAnsi="Times New Roman" w:cs="Times New Roman"/>
      <w:bCs/>
      <w:iCs/>
      <w:spacing w:val="5"/>
      <w:sz w:val="24"/>
    </w:rPr>
  </w:style>
  <w:style w:type="paragraph" w:styleId="Revision">
    <w:name w:val="Revision"/>
    <w:hidden/>
    <w:uiPriority w:val="99"/>
    <w:semiHidden/>
    <w:rsid w:val="00681F4C"/>
    <w:pPr>
      <w:spacing w:after="0" w:line="240" w:lineRule="auto"/>
    </w:pPr>
    <w:rPr>
      <w:lang w:bidi="he-IL"/>
    </w:rPr>
  </w:style>
  <w:style w:type="character" w:styleId="Emphasis">
    <w:name w:val="Emphasis"/>
    <w:basedOn w:val="DefaultParagraphFont"/>
    <w:uiPriority w:val="20"/>
    <w:qFormat/>
    <w:rsid w:val="002D29D1"/>
    <w:rPr>
      <w:i/>
      <w:iCs/>
    </w:rPr>
  </w:style>
  <w:style w:type="table" w:styleId="TableGrid">
    <w:name w:val="Table Grid"/>
    <w:basedOn w:val="TableNormal"/>
    <w:uiPriority w:val="59"/>
    <w:rsid w:val="000D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2352">
      <w:bodyDiv w:val="1"/>
      <w:marLeft w:val="0"/>
      <w:marRight w:val="0"/>
      <w:marTop w:val="0"/>
      <w:marBottom w:val="0"/>
      <w:divBdr>
        <w:top w:val="none" w:sz="0" w:space="0" w:color="auto"/>
        <w:left w:val="none" w:sz="0" w:space="0" w:color="auto"/>
        <w:bottom w:val="none" w:sz="0" w:space="0" w:color="auto"/>
        <w:right w:val="none" w:sz="0" w:space="0" w:color="auto"/>
      </w:divBdr>
    </w:div>
    <w:div w:id="1425762571">
      <w:bodyDiv w:val="1"/>
      <w:marLeft w:val="0"/>
      <w:marRight w:val="0"/>
      <w:marTop w:val="0"/>
      <w:marBottom w:val="0"/>
      <w:divBdr>
        <w:top w:val="none" w:sz="0" w:space="0" w:color="auto"/>
        <w:left w:val="none" w:sz="0" w:space="0" w:color="auto"/>
        <w:bottom w:val="none" w:sz="0" w:space="0" w:color="auto"/>
        <w:right w:val="none" w:sz="0" w:space="0" w:color="auto"/>
      </w:divBdr>
    </w:div>
    <w:div w:id="17747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doi.org/10.1177/0959353502012002004" TargetMode="External"/><Relationship Id="rId26" Type="http://schemas.openxmlformats.org/officeDocument/2006/relationships/hyperlink" Target="https://doi.org/10.1037/a0022669" TargetMode="External"/><Relationship Id="rId3" Type="http://schemas.openxmlformats.org/officeDocument/2006/relationships/styles" Target="styles.xml"/><Relationship Id="rId21" Type="http://schemas.openxmlformats.org/officeDocument/2006/relationships/hyperlink" Target="https://doi.org/10.4324/9780203824962"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doi.10.1177/1103308819879825" TargetMode="External"/><Relationship Id="rId25" Type="http://schemas.openxmlformats.org/officeDocument/2006/relationships/hyperlink" Target="https://doi.org/10.1016/S0273-2297(03)00013-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542/peds.2009-2145" TargetMode="External"/><Relationship Id="rId20" Type="http://schemas.openxmlformats.org/officeDocument/2006/relationships/hyperlink" Target="https://doi.org/10.1007/s11199-006-9176-y"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doi.org/10.1023/A:10140680315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pdf/10.1111/j.1471-6402.1997.tb00108.x" TargetMode="External"/><Relationship Id="rId23" Type="http://schemas.openxmlformats.org/officeDocument/2006/relationships/hyperlink" Target="https://doi.org/10.1080/19361653.2019.1660295" TargetMode="External"/><Relationship Id="rId28" Type="http://schemas.openxmlformats.org/officeDocument/2006/relationships/hyperlink" Target="https://doi.org/10.1080/14681811.2016.1242402" TargetMode="External"/><Relationship Id="rId10" Type="http://schemas.openxmlformats.org/officeDocument/2006/relationships/chart" Target="charts/chart1.xml"/><Relationship Id="rId19" Type="http://schemas.openxmlformats.org/officeDocument/2006/relationships/hyperlink" Target="https://doi.org/10.1080/15205430902865336"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07/s11199-016-0592-3" TargetMode="External"/><Relationship Id="rId22" Type="http://schemas.openxmlformats.org/officeDocument/2006/relationships/hyperlink" Target="https://doi.org/10.1007/s11199-010-9815-1" TargetMode="External"/><Relationship Id="rId27" Type="http://schemas.openxmlformats.org/officeDocument/2006/relationships/hyperlink" Target="https://doi.org/10.1111/phc3.12333" TargetMode="External"/><Relationship Id="rId30" Type="http://schemas.openxmlformats.org/officeDocument/2006/relationships/hyperlink" Target="http://studion.fss.uu.nl/helpdesk/student/scrol" TargetMode="External"/><Relationship Id="rId35"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kete\OneDrive\Documenten\thesis%20MK\MK_2-way_linear_interactions__electro%20religie%20SGS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kete\OneDrive\Documenten\thesis%20MK\MK_2-way_linear_interactions__electro%20religie%20SGS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kete\OneDrive\Documenten\thesis%20MK\MK_2-way_linear_interactions__elite%20religie%20SO%20Boy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kete\OneDrive\Documenten\thesis%20MK\MK_2-way_linear_interactions__electro%20religie%20SO%20Boy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nl-NL" sz="1200" b="1">
                <a:latin typeface="Times New Roman" panose="02020603050405020304" pitchFamily="18" charset="0"/>
                <a:cs typeface="Times New Roman" panose="02020603050405020304" pitchFamily="18" charset="0"/>
              </a:rPr>
              <a:t>Figure</a:t>
            </a:r>
            <a:r>
              <a:rPr lang="nl-NL" sz="1200" b="1" baseline="0">
                <a:latin typeface="Times New Roman" panose="02020603050405020304" pitchFamily="18" charset="0"/>
                <a:cs typeface="Times New Roman" panose="02020603050405020304" pitchFamily="18" charset="0"/>
              </a:rPr>
              <a:t> 2b</a:t>
            </a:r>
            <a:endParaRPr lang="nl-NL" sz="1200" baseline="0">
              <a:latin typeface="Times New Roman" panose="02020603050405020304" pitchFamily="18" charset="0"/>
              <a:cs typeface="Times New Roman" panose="02020603050405020304" pitchFamily="18" charset="0"/>
            </a:endParaRPr>
          </a:p>
          <a:p>
            <a:pPr algn="l">
              <a:defRPr/>
            </a:pPr>
            <a:endParaRPr lang="nl-NL" sz="1200" baseline="0">
              <a:latin typeface="Times New Roman" panose="02020603050405020304" pitchFamily="18" charset="0"/>
              <a:cs typeface="Times New Roman" panose="02020603050405020304" pitchFamily="18" charset="0"/>
            </a:endParaRPr>
          </a:p>
          <a:p>
            <a:pPr algn="l">
              <a:defRPr/>
            </a:pPr>
            <a:r>
              <a:rPr lang="nl-NL" sz="1200" i="1" baseline="0">
                <a:latin typeface="Times New Roman" panose="02020603050405020304" pitchFamily="18" charset="0"/>
                <a:cs typeface="Times New Roman" panose="02020603050405020304" pitchFamily="18" charset="0"/>
              </a:rPr>
              <a:t>Interaction Effect Between Electronic Music and Religion on SGS Factor 4 (boys only want sex) </a:t>
            </a:r>
          </a:p>
          <a:p>
            <a:pPr algn="l">
              <a:defRPr/>
            </a:pPr>
            <a:endParaRPr lang="nl-NL" sz="1200" i="1" baseline="0">
              <a:latin typeface="Times New Roman" panose="02020603050405020304" pitchFamily="18" charset="0"/>
              <a:cs typeface="Times New Roman" panose="02020603050405020304" pitchFamily="18" charset="0"/>
            </a:endParaRPr>
          </a:p>
          <a:p>
            <a:pPr algn="l">
              <a:defRPr/>
            </a:pPr>
            <a:endParaRPr lang="nl-NL" sz="1200" i="1">
              <a:latin typeface="Times New Roman" panose="02020603050405020304" pitchFamily="18" charset="0"/>
              <a:cs typeface="Times New Roman" panose="02020603050405020304" pitchFamily="18" charset="0"/>
            </a:endParaRPr>
          </a:p>
        </c:rich>
      </c:tx>
      <c:layout>
        <c:manualLayout>
          <c:xMode val="edge"/>
          <c:yMode val="edge"/>
          <c:x val="6.0780609250130034E-3"/>
          <c:y val="2.4561535270913593E-2"/>
        </c:manualLayout>
      </c:layout>
      <c:overlay val="0"/>
    </c:title>
    <c:autoTitleDeleted val="0"/>
    <c:plotArea>
      <c:layout>
        <c:manualLayout>
          <c:layoutTarget val="inner"/>
          <c:xMode val="edge"/>
          <c:yMode val="edge"/>
          <c:x val="0.15455600525736626"/>
          <c:y val="0.33113231862709125"/>
          <c:w val="0.44043238227417192"/>
          <c:h val="0.55561099599392183"/>
        </c:manualLayout>
      </c:layout>
      <c:lineChart>
        <c:grouping val="standard"/>
        <c:varyColors val="0"/>
        <c:ser>
          <c:idx val="0"/>
          <c:order val="0"/>
          <c:tx>
            <c:strRef>
              <c:f>'[MK_2-way_linear_interactions__electro religie SGS4).xls]2 way interactions'!$B$53</c:f>
              <c:strCache>
                <c:ptCount val="1"/>
                <c:pt idx="0">
                  <c:v>Low Religion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'[MK_2-way_linear_interactions__electro religie SGS4).xls]2 way interactions'!$C$52:$D$52</c:f>
              <c:strCache>
                <c:ptCount val="2"/>
                <c:pt idx="0">
                  <c:v>Electro Low</c:v>
                </c:pt>
                <c:pt idx="1">
                  <c:v>Electro High</c:v>
                </c:pt>
              </c:strCache>
            </c:strRef>
          </c:cat>
          <c:val>
            <c:numRef>
              <c:f>'[MK_2-way_linear_interactions__electro religie SGS4).xls]2 way interactions'!$C$53:$D$53</c:f>
              <c:numCache>
                <c:formatCode>General</c:formatCode>
                <c:ptCount val="2"/>
                <c:pt idx="0">
                  <c:v>2.4139680000000001</c:v>
                </c:pt>
                <c:pt idx="1">
                  <c:v>2.7441119999999999</c:v>
                </c:pt>
              </c:numCache>
            </c:numRef>
          </c:val>
          <c:smooth val="0"/>
          <c:extLst>
            <c:ext xmlns:c16="http://schemas.microsoft.com/office/drawing/2014/chart" uri="{C3380CC4-5D6E-409C-BE32-E72D297353CC}">
              <c16:uniqueId val="{00000000-9860-40B6-8AD6-1961C431C2BD}"/>
            </c:ext>
          </c:extLst>
        </c:ser>
        <c:ser>
          <c:idx val="1"/>
          <c:order val="1"/>
          <c:tx>
            <c:strRef>
              <c:f>'[MK_2-way_linear_interactions__electro religie SGS4).xls]2 way interactions'!$B$54</c:f>
              <c:strCache>
                <c:ptCount val="1"/>
                <c:pt idx="0">
                  <c:v>High Religion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'[MK_2-way_linear_interactions__electro religie SGS4).xls]2 way interactions'!$C$52:$D$52</c:f>
              <c:strCache>
                <c:ptCount val="2"/>
                <c:pt idx="0">
                  <c:v>Electro Low</c:v>
                </c:pt>
                <c:pt idx="1">
                  <c:v>Electro High</c:v>
                </c:pt>
              </c:strCache>
            </c:strRef>
          </c:cat>
          <c:val>
            <c:numRef>
              <c:f>'[MK_2-way_linear_interactions__electro religie SGS4).xls]2 way interactions'!$C$54:$D$54</c:f>
              <c:numCache>
                <c:formatCode>General</c:formatCode>
                <c:ptCount val="2"/>
                <c:pt idx="0">
                  <c:v>2.5803500000000001</c:v>
                </c:pt>
                <c:pt idx="1">
                  <c:v>2.55565</c:v>
                </c:pt>
              </c:numCache>
            </c:numRef>
          </c:val>
          <c:smooth val="0"/>
          <c:extLst>
            <c:ext xmlns:c16="http://schemas.microsoft.com/office/drawing/2014/chart" uri="{C3380CC4-5D6E-409C-BE32-E72D297353CC}">
              <c16:uniqueId val="{00000001-9860-40B6-8AD6-1961C431C2BD}"/>
            </c:ext>
          </c:extLst>
        </c:ser>
        <c:dLbls>
          <c:showLegendKey val="0"/>
          <c:showVal val="0"/>
          <c:showCatName val="0"/>
          <c:showSerName val="0"/>
          <c:showPercent val="0"/>
          <c:showBubbleSize val="0"/>
        </c:dLbls>
        <c:marker val="1"/>
        <c:smooth val="0"/>
        <c:axId val="598263456"/>
        <c:axId val="1"/>
      </c:lineChart>
      <c:catAx>
        <c:axId val="598263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1"/>
        <c:crosses val="autoZero"/>
        <c:auto val="1"/>
        <c:lblAlgn val="ctr"/>
        <c:lblOffset val="100"/>
        <c:tickLblSkip val="1"/>
        <c:tickMarkSkip val="1"/>
        <c:noMultiLvlLbl val="0"/>
      </c:catAx>
      <c:valAx>
        <c:axId val="1"/>
        <c:scaling>
          <c:orientation val="minMax"/>
          <c:max val="3"/>
          <c:min val="1.9"/>
        </c:scaling>
        <c:delete val="0"/>
        <c:axPos val="l"/>
        <c:title>
          <c:tx>
            <c:strRef>
              <c:f>'[MK_2-way_linear_interactions__electro religie SGS4).xls]2 way interactions'!$B$13</c:f>
              <c:strCache>
                <c:ptCount val="1"/>
                <c:pt idx="0">
                  <c:v>SGS 4 ( boys only want sex)</c:v>
                </c:pt>
              </c:strCache>
            </c:strRef>
          </c:tx>
          <c:layout>
            <c:manualLayout>
              <c:xMode val="edge"/>
              <c:yMode val="edge"/>
              <c:x val="3.6799167345461133E-2"/>
              <c:y val="0.29883495145631067"/>
            </c:manualLayout>
          </c:layout>
          <c:overlay val="0"/>
          <c:spPr>
            <a:noFill/>
            <a:ln w="25400">
              <a:noFill/>
            </a:ln>
          </c:spPr>
          <c:txPr>
            <a:bodyPr/>
            <a:lstStyle/>
            <a:p>
              <a:pPr>
                <a:defRPr sz="1175" b="1" i="0" u="none" strike="noStrike" baseline="0">
                  <a:solidFill>
                    <a:srgbClr val="000000"/>
                  </a:solidFill>
                  <a:latin typeface="Times New Roman"/>
                  <a:ea typeface="Times New Roman"/>
                  <a:cs typeface="Times New Roman"/>
                </a:defRPr>
              </a:pPr>
              <a:endParaRPr lang="nl-NL"/>
            </a:p>
          </c:tx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598263456"/>
        <c:crosses val="autoZero"/>
        <c:crossBetween val="between"/>
      </c:valAx>
      <c:spPr>
        <a:solidFill>
          <a:srgbClr val="FFFFFF"/>
        </a:solidFill>
        <a:ln w="12700">
          <a:noFill/>
          <a:prstDash val="solid"/>
        </a:ln>
      </c:spPr>
    </c:plotArea>
    <c:legend>
      <c:legendPos val="r"/>
      <c:layout>
        <c:manualLayout>
          <c:xMode val="edge"/>
          <c:yMode val="edge"/>
          <c:x val="0.6043599236799424"/>
          <c:y val="0.52790578809227795"/>
          <c:w val="0.16692171237216039"/>
          <c:h val="0.34511581683357545"/>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nl-NL"/>
        </a:p>
      </c:txPr>
    </c:legend>
    <c:plotVisOnly val="1"/>
    <c:dispBlanksAs val="gap"/>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nl-NL" sz="1200" b="1">
                <a:latin typeface="Times New Roman" panose="02020603050405020304" pitchFamily="18" charset="0"/>
                <a:cs typeface="Times New Roman" panose="02020603050405020304" pitchFamily="18" charset="0"/>
              </a:rPr>
              <a:t>Figure</a:t>
            </a:r>
            <a:r>
              <a:rPr lang="nl-NL" sz="1200" baseline="0">
                <a:latin typeface="Times New Roman" panose="02020603050405020304" pitchFamily="18" charset="0"/>
                <a:cs typeface="Times New Roman" panose="02020603050405020304" pitchFamily="18" charset="0"/>
              </a:rPr>
              <a:t> </a:t>
            </a:r>
            <a:r>
              <a:rPr lang="nl-NL" sz="1200" b="1" baseline="0">
                <a:latin typeface="Times New Roman" panose="02020603050405020304" pitchFamily="18" charset="0"/>
                <a:cs typeface="Times New Roman" panose="02020603050405020304" pitchFamily="18" charset="0"/>
              </a:rPr>
              <a:t>2a</a:t>
            </a:r>
          </a:p>
          <a:p>
            <a:pPr algn="l">
              <a:defRPr/>
            </a:pPr>
            <a:endParaRPr lang="nl-NL" sz="1200" b="1" baseline="0">
              <a:latin typeface="Times New Roman" panose="02020603050405020304" pitchFamily="18" charset="0"/>
              <a:cs typeface="Times New Roman" panose="02020603050405020304" pitchFamily="18" charset="0"/>
            </a:endParaRPr>
          </a:p>
          <a:p>
            <a:pPr algn="l">
              <a:defRPr/>
            </a:pPr>
            <a:r>
              <a:rPr lang="nl-NL" sz="1200" b="0" i="1">
                <a:latin typeface="Times New Roman" panose="02020603050405020304" pitchFamily="18" charset="0"/>
                <a:cs typeface="Times New Roman" panose="02020603050405020304" pitchFamily="18" charset="0"/>
              </a:rPr>
              <a:t>Interaction Effect Between Electronic Music and Religion on SGS Factor 2 (boys like sexy girls)</a:t>
            </a:r>
          </a:p>
          <a:p>
            <a:pPr algn="l">
              <a:defRPr/>
            </a:pPr>
            <a:endParaRPr lang="nl-NL" sz="1200" b="0" i="1">
              <a:latin typeface="Times New Roman" panose="02020603050405020304" pitchFamily="18" charset="0"/>
              <a:cs typeface="Times New Roman" panose="02020603050405020304" pitchFamily="18" charset="0"/>
            </a:endParaRPr>
          </a:p>
          <a:p>
            <a:pPr algn="l">
              <a:defRPr/>
            </a:pPr>
            <a:r>
              <a:rPr lang="nl-NL" sz="1200" b="0" i="1">
                <a:latin typeface="Times New Roman" panose="02020603050405020304" pitchFamily="18" charset="0"/>
                <a:cs typeface="Times New Roman" panose="02020603050405020304" pitchFamily="18" charset="0"/>
              </a:rPr>
              <a:t> </a:t>
            </a:r>
          </a:p>
        </c:rich>
      </c:tx>
      <c:layout>
        <c:manualLayout>
          <c:xMode val="edge"/>
          <c:yMode val="edge"/>
          <c:x val="2.107692307692308E-2"/>
          <c:y val="9.4206311822892137E-3"/>
        </c:manualLayout>
      </c:layout>
      <c:overlay val="0"/>
    </c:title>
    <c:autoTitleDeleted val="0"/>
    <c:plotArea>
      <c:layout>
        <c:manualLayout>
          <c:layoutTarget val="inner"/>
          <c:xMode val="edge"/>
          <c:yMode val="edge"/>
          <c:x val="0.14407800562322226"/>
          <c:y val="0.31906181233757164"/>
          <c:w val="0.47501458916417727"/>
          <c:h val="0.56748680172224208"/>
        </c:manualLayout>
      </c:layout>
      <c:lineChart>
        <c:grouping val="standard"/>
        <c:varyColors val="0"/>
        <c:ser>
          <c:idx val="0"/>
          <c:order val="0"/>
          <c:tx>
            <c:strRef>
              <c:f>'[MK_2-way_linear_interactions__electro religie SGS2.xls]2 way interactions'!$B$53</c:f>
              <c:strCache>
                <c:ptCount val="1"/>
                <c:pt idx="0">
                  <c:v>Low Religion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'[MK_2-way_linear_interactions__electro religie SGS2.xls]2 way interactions'!$C$52:$D$52</c:f>
              <c:strCache>
                <c:ptCount val="2"/>
                <c:pt idx="0">
                  <c:v>Electro Low</c:v>
                </c:pt>
                <c:pt idx="1">
                  <c:v>Electro High</c:v>
                </c:pt>
              </c:strCache>
            </c:strRef>
          </c:cat>
          <c:val>
            <c:numRef>
              <c:f>'[MK_2-way_linear_interactions__electro religie SGS2.xls]2 way interactions'!$C$53:$D$53</c:f>
              <c:numCache>
                <c:formatCode>General</c:formatCode>
                <c:ptCount val="2"/>
                <c:pt idx="0">
                  <c:v>4.1157300000000001</c:v>
                </c:pt>
                <c:pt idx="1">
                  <c:v>4.5751499999999998</c:v>
                </c:pt>
              </c:numCache>
            </c:numRef>
          </c:val>
          <c:smooth val="0"/>
          <c:extLst>
            <c:ext xmlns:c16="http://schemas.microsoft.com/office/drawing/2014/chart" uri="{C3380CC4-5D6E-409C-BE32-E72D297353CC}">
              <c16:uniqueId val="{00000000-F9BC-49A5-A20E-F709FE6678CB}"/>
            </c:ext>
          </c:extLst>
        </c:ser>
        <c:ser>
          <c:idx val="1"/>
          <c:order val="1"/>
          <c:tx>
            <c:strRef>
              <c:f>'[MK_2-way_linear_interactions__electro religie SGS2.xls]2 way interactions'!$B$54</c:f>
              <c:strCache>
                <c:ptCount val="1"/>
                <c:pt idx="0">
                  <c:v>High Religion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'[MK_2-way_linear_interactions__electro religie SGS2.xls]2 way interactions'!$C$52:$D$52</c:f>
              <c:strCache>
                <c:ptCount val="2"/>
                <c:pt idx="0">
                  <c:v>Electro Low</c:v>
                </c:pt>
                <c:pt idx="1">
                  <c:v>Electro High</c:v>
                </c:pt>
              </c:strCache>
            </c:strRef>
          </c:cat>
          <c:val>
            <c:numRef>
              <c:f>'[MK_2-way_linear_interactions__electro religie SGS2.xls]2 way interactions'!$C$54:$D$54</c:f>
              <c:numCache>
                <c:formatCode>General</c:formatCode>
                <c:ptCount val="2"/>
                <c:pt idx="0">
                  <c:v>4.4317500000000001</c:v>
                </c:pt>
                <c:pt idx="1">
                  <c:v>4.3842499999999998</c:v>
                </c:pt>
              </c:numCache>
            </c:numRef>
          </c:val>
          <c:smooth val="0"/>
          <c:extLst>
            <c:ext xmlns:c16="http://schemas.microsoft.com/office/drawing/2014/chart" uri="{C3380CC4-5D6E-409C-BE32-E72D297353CC}">
              <c16:uniqueId val="{00000001-F9BC-49A5-A20E-F709FE6678CB}"/>
            </c:ext>
          </c:extLst>
        </c:ser>
        <c:dLbls>
          <c:showLegendKey val="0"/>
          <c:showVal val="0"/>
          <c:showCatName val="0"/>
          <c:showSerName val="0"/>
          <c:showPercent val="0"/>
          <c:showBubbleSize val="0"/>
        </c:dLbls>
        <c:marker val="1"/>
        <c:smooth val="0"/>
        <c:axId val="303599440"/>
        <c:axId val="1"/>
      </c:lineChart>
      <c:catAx>
        <c:axId val="303599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1"/>
        <c:crosses val="autoZero"/>
        <c:auto val="1"/>
        <c:lblAlgn val="ctr"/>
        <c:lblOffset val="100"/>
        <c:tickLblSkip val="1"/>
        <c:tickMarkSkip val="1"/>
        <c:noMultiLvlLbl val="0"/>
      </c:catAx>
      <c:valAx>
        <c:axId val="1"/>
        <c:scaling>
          <c:orientation val="minMax"/>
          <c:max val="5"/>
          <c:min val="2.5"/>
        </c:scaling>
        <c:delete val="0"/>
        <c:axPos val="l"/>
        <c:title>
          <c:tx>
            <c:strRef>
              <c:f>'[MK_2-way_linear_interactions__electro religie SGS2.xls]2 way interactions'!$B$13</c:f>
              <c:strCache>
                <c:ptCount val="1"/>
                <c:pt idx="0">
                  <c:v>SGS f2 (boys like sexy girls)</c:v>
                </c:pt>
              </c:strCache>
            </c:strRef>
          </c:tx>
          <c:layout>
            <c:manualLayout>
              <c:xMode val="edge"/>
              <c:yMode val="edge"/>
              <c:x val="2.3990670431229499E-2"/>
              <c:y val="0.29874627137727872"/>
            </c:manualLayout>
          </c:layout>
          <c:overlay val="0"/>
          <c:spPr>
            <a:noFill/>
            <a:ln w="25400">
              <a:noFill/>
            </a:ln>
          </c:spPr>
          <c:txPr>
            <a:bodyPr/>
            <a:lstStyle/>
            <a:p>
              <a:pPr>
                <a:defRPr sz="1175" b="1" i="0" u="none" strike="noStrike" baseline="0">
                  <a:solidFill>
                    <a:srgbClr val="000000"/>
                  </a:solidFill>
                  <a:latin typeface="Times New Roman"/>
                  <a:ea typeface="Times New Roman"/>
                  <a:cs typeface="Times New Roman"/>
                </a:defRPr>
              </a:pPr>
              <a:endParaRPr lang="nl-NL"/>
            </a:p>
          </c:tx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303599440"/>
        <c:crosses val="autoZero"/>
        <c:crossBetween val="between"/>
      </c:valAx>
      <c:spPr>
        <a:solidFill>
          <a:srgbClr val="FFFFFF"/>
        </a:solidFill>
        <a:ln w="12700">
          <a:noFill/>
          <a:prstDash val="solid"/>
        </a:ln>
      </c:spPr>
    </c:plotArea>
    <c:legend>
      <c:legendPos val="r"/>
      <c:layout>
        <c:manualLayout>
          <c:xMode val="edge"/>
          <c:yMode val="edge"/>
          <c:x val="0.62479069849008306"/>
          <c:y val="0.5462899847912065"/>
          <c:w val="0.15974922399733443"/>
          <c:h val="0.32289312642285767"/>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nl-NL"/>
        </a:p>
      </c:txPr>
    </c:legend>
    <c:plotVisOnly val="1"/>
    <c:dispBlanksAs val="gap"/>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nl-NL" sz="1200" b="1">
                <a:latin typeface="Times New Roman" panose="02020603050405020304" pitchFamily="18" charset="0"/>
                <a:cs typeface="Times New Roman" panose="02020603050405020304" pitchFamily="18" charset="0"/>
              </a:rPr>
              <a:t>Figure</a:t>
            </a:r>
            <a:r>
              <a:rPr lang="nl-NL" sz="1200" b="1" baseline="0">
                <a:latin typeface="Times New Roman" panose="02020603050405020304" pitchFamily="18" charset="0"/>
                <a:cs typeface="Times New Roman" panose="02020603050405020304" pitchFamily="18" charset="0"/>
              </a:rPr>
              <a:t> 2d </a:t>
            </a:r>
          </a:p>
          <a:p>
            <a:pPr algn="l">
              <a:defRPr/>
            </a:pPr>
            <a:endParaRPr lang="nl-NL" sz="1200" b="1" i="1" baseline="0">
              <a:latin typeface="Times New Roman" panose="02020603050405020304" pitchFamily="18" charset="0"/>
              <a:cs typeface="Times New Roman" panose="02020603050405020304" pitchFamily="18" charset="0"/>
            </a:endParaRPr>
          </a:p>
          <a:p>
            <a:pPr algn="l">
              <a:defRPr/>
            </a:pPr>
            <a:r>
              <a:rPr lang="nl-NL" sz="1200" b="0" i="1" baseline="0">
                <a:latin typeface="Times New Roman" panose="02020603050405020304" pitchFamily="18" charset="0"/>
                <a:cs typeface="Times New Roman" panose="02020603050405020304" pitchFamily="18" charset="0"/>
              </a:rPr>
              <a:t>Interaction Effect Between Elite Music and Religion on SO boys </a:t>
            </a:r>
            <a:endParaRPr lang="nl-NL" sz="1200" b="0" i="1">
              <a:latin typeface="Times New Roman" panose="02020603050405020304" pitchFamily="18" charset="0"/>
              <a:cs typeface="Times New Roman" panose="02020603050405020304" pitchFamily="18" charset="0"/>
            </a:endParaRPr>
          </a:p>
        </c:rich>
      </c:tx>
      <c:layout>
        <c:manualLayout>
          <c:xMode val="edge"/>
          <c:yMode val="edge"/>
          <c:x val="2.6973018226786976E-2"/>
          <c:y val="3.484320557491289E-2"/>
        </c:manualLayout>
      </c:layout>
      <c:overlay val="0"/>
    </c:title>
    <c:autoTitleDeleted val="0"/>
    <c:plotArea>
      <c:layout>
        <c:manualLayout>
          <c:layoutTarget val="inner"/>
          <c:xMode val="edge"/>
          <c:yMode val="edge"/>
          <c:x val="0.14673685247300999"/>
          <c:y val="0.30591938202846597"/>
          <c:w val="0.40051982730789643"/>
          <c:h val="0.4601760145835429"/>
        </c:manualLayout>
      </c:layout>
      <c:lineChart>
        <c:grouping val="standard"/>
        <c:varyColors val="0"/>
        <c:ser>
          <c:idx val="0"/>
          <c:order val="0"/>
          <c:tx>
            <c:strRef>
              <c:f>'[MK_2-way_linear_interactions__elite religie SO Boys.xls]2 way interactions'!$B$53</c:f>
              <c:strCache>
                <c:ptCount val="1"/>
                <c:pt idx="0">
                  <c:v>Low Religion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'[MK_2-way_linear_interactions__elite religie SO Boys.xls]2 way interactions'!$C$52:$D$52</c:f>
              <c:strCache>
                <c:ptCount val="2"/>
                <c:pt idx="0">
                  <c:v>Elite Low</c:v>
                </c:pt>
                <c:pt idx="1">
                  <c:v>Elite High</c:v>
                </c:pt>
              </c:strCache>
            </c:strRef>
          </c:cat>
          <c:val>
            <c:numRef>
              <c:f>'[MK_2-way_linear_interactions__elite religie SO Boys.xls]2 way interactions'!$C$53:$D$53</c:f>
              <c:numCache>
                <c:formatCode>General</c:formatCode>
                <c:ptCount val="2"/>
                <c:pt idx="0">
                  <c:v>3.6613935999999998</c:v>
                </c:pt>
                <c:pt idx="1">
                  <c:v>3.3613263999999998</c:v>
                </c:pt>
              </c:numCache>
            </c:numRef>
          </c:val>
          <c:smooth val="0"/>
          <c:extLst>
            <c:ext xmlns:c16="http://schemas.microsoft.com/office/drawing/2014/chart" uri="{C3380CC4-5D6E-409C-BE32-E72D297353CC}">
              <c16:uniqueId val="{00000000-30D8-4413-A6EE-777B5484FA3C}"/>
            </c:ext>
          </c:extLst>
        </c:ser>
        <c:ser>
          <c:idx val="1"/>
          <c:order val="1"/>
          <c:tx>
            <c:strRef>
              <c:f>'[MK_2-way_linear_interactions__elite religie SO Boys.xls]2 way interactions'!$B$54</c:f>
              <c:strCache>
                <c:ptCount val="1"/>
                <c:pt idx="0">
                  <c:v>High Religion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'[MK_2-way_linear_interactions__elite religie SO Boys.xls]2 way interactions'!$C$52:$D$52</c:f>
              <c:strCache>
                <c:ptCount val="2"/>
                <c:pt idx="0">
                  <c:v>Elite Low</c:v>
                </c:pt>
                <c:pt idx="1">
                  <c:v>Elite High</c:v>
                </c:pt>
              </c:strCache>
            </c:strRef>
          </c:cat>
          <c:val>
            <c:numRef>
              <c:f>'[MK_2-way_linear_interactions__elite religie SO Boys.xls]2 way interactions'!$C$54:$D$54</c:f>
              <c:numCache>
                <c:formatCode>General</c:formatCode>
                <c:ptCount val="2"/>
                <c:pt idx="0">
                  <c:v>3.4662799999999998</c:v>
                </c:pt>
                <c:pt idx="1">
                  <c:v>3.58772</c:v>
                </c:pt>
              </c:numCache>
            </c:numRef>
          </c:val>
          <c:smooth val="0"/>
          <c:extLst>
            <c:ext xmlns:c16="http://schemas.microsoft.com/office/drawing/2014/chart" uri="{C3380CC4-5D6E-409C-BE32-E72D297353CC}">
              <c16:uniqueId val="{00000001-30D8-4413-A6EE-777B5484FA3C}"/>
            </c:ext>
          </c:extLst>
        </c:ser>
        <c:dLbls>
          <c:showLegendKey val="0"/>
          <c:showVal val="0"/>
          <c:showCatName val="0"/>
          <c:showSerName val="0"/>
          <c:showPercent val="0"/>
          <c:showBubbleSize val="0"/>
        </c:dLbls>
        <c:marker val="1"/>
        <c:smooth val="0"/>
        <c:axId val="390527864"/>
        <c:axId val="1"/>
      </c:lineChart>
      <c:catAx>
        <c:axId val="390527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1"/>
        <c:crosses val="autoZero"/>
        <c:auto val="1"/>
        <c:lblAlgn val="ctr"/>
        <c:lblOffset val="100"/>
        <c:tickLblSkip val="1"/>
        <c:tickMarkSkip val="1"/>
        <c:noMultiLvlLbl val="0"/>
      </c:catAx>
      <c:valAx>
        <c:axId val="1"/>
        <c:scaling>
          <c:orientation val="minMax"/>
          <c:max val="3.8"/>
        </c:scaling>
        <c:delete val="0"/>
        <c:axPos val="l"/>
        <c:title>
          <c:tx>
            <c:strRef>
              <c:f>'[MK_2-way_linear_interactions__elite religie SO Boys.xls]2 way interactions'!$B$13</c:f>
              <c:strCache>
                <c:ptCount val="1"/>
                <c:pt idx="0">
                  <c:v>SO_Boys</c:v>
                </c:pt>
              </c:strCache>
            </c:strRef>
          </c:tx>
          <c:layout>
            <c:manualLayout>
              <c:xMode val="edge"/>
              <c:yMode val="edge"/>
              <c:x val="4.7702793231457603E-2"/>
              <c:y val="0.40257955560432995"/>
            </c:manualLayout>
          </c:layout>
          <c:overlay val="0"/>
          <c:spPr>
            <a:noFill/>
            <a:ln w="25400">
              <a:noFill/>
            </a:ln>
          </c:spPr>
          <c:txPr>
            <a:bodyPr/>
            <a:lstStyle/>
            <a:p>
              <a:pPr>
                <a:defRPr sz="1175" b="1" i="0" u="none" strike="noStrike" baseline="0">
                  <a:solidFill>
                    <a:srgbClr val="000000"/>
                  </a:solidFill>
                  <a:latin typeface="Times New Roman"/>
                  <a:ea typeface="Times New Roman"/>
                  <a:cs typeface="Times New Roman"/>
                </a:defRPr>
              </a:pPr>
              <a:endParaRPr lang="nl-NL"/>
            </a:p>
          </c:tx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390527864"/>
        <c:crosses val="autoZero"/>
        <c:crossBetween val="between"/>
        <c:majorUnit val="0.2"/>
      </c:valAx>
      <c:spPr>
        <a:solidFill>
          <a:srgbClr val="FFFFFF"/>
        </a:solidFill>
        <a:ln w="12700">
          <a:noFill/>
          <a:prstDash val="solid"/>
        </a:ln>
      </c:spPr>
    </c:plotArea>
    <c:legend>
      <c:legendPos val="r"/>
      <c:layout>
        <c:manualLayout>
          <c:xMode val="edge"/>
          <c:yMode val="edge"/>
          <c:x val="0.5491854345170023"/>
          <c:y val="0.48414222612417351"/>
          <c:w val="0.14031147426932997"/>
          <c:h val="0.26746839571882786"/>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nl-NL"/>
        </a:p>
      </c:txPr>
    </c:legend>
    <c:plotVisOnly val="1"/>
    <c:dispBlanksAs val="gap"/>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nl-NL" sz="1200" b="1">
                <a:latin typeface="Times New Roman" panose="02020603050405020304" pitchFamily="18" charset="0"/>
                <a:cs typeface="Times New Roman" panose="02020603050405020304" pitchFamily="18" charset="0"/>
              </a:rPr>
              <a:t>Figure 2c</a:t>
            </a:r>
          </a:p>
          <a:p>
            <a:pPr algn="l">
              <a:defRPr/>
            </a:pPr>
            <a:endParaRPr lang="nl-NL" sz="1200" b="1">
              <a:latin typeface="Times New Roman" panose="02020603050405020304" pitchFamily="18" charset="0"/>
              <a:cs typeface="Times New Roman" panose="02020603050405020304" pitchFamily="18" charset="0"/>
            </a:endParaRPr>
          </a:p>
          <a:p>
            <a:pPr algn="l">
              <a:defRPr/>
            </a:pPr>
            <a:r>
              <a:rPr lang="nl-NL" sz="1200" i="1">
                <a:latin typeface="Times New Roman" panose="02020603050405020304" pitchFamily="18" charset="0"/>
                <a:cs typeface="Times New Roman" panose="02020603050405020304" pitchFamily="18" charset="0"/>
              </a:rPr>
              <a:t>Interaction Effect</a:t>
            </a:r>
            <a:r>
              <a:rPr lang="nl-NL" sz="1200" i="1" baseline="0">
                <a:latin typeface="Times New Roman" panose="02020603050405020304" pitchFamily="18" charset="0"/>
                <a:cs typeface="Times New Roman" panose="02020603050405020304" pitchFamily="18" charset="0"/>
              </a:rPr>
              <a:t> Between Electronic Music and Religion on SO boys</a:t>
            </a:r>
            <a:endParaRPr lang="nl-NL" sz="1200">
              <a:latin typeface="Times New Roman" panose="02020603050405020304" pitchFamily="18" charset="0"/>
              <a:cs typeface="Times New Roman" panose="02020603050405020304" pitchFamily="18" charset="0"/>
            </a:endParaRPr>
          </a:p>
        </c:rich>
      </c:tx>
      <c:layout>
        <c:manualLayout>
          <c:xMode val="edge"/>
          <c:yMode val="edge"/>
          <c:x val="2.0766291780451893E-2"/>
          <c:y val="3.0170968823332214E-2"/>
        </c:manualLayout>
      </c:layout>
      <c:overlay val="0"/>
    </c:title>
    <c:autoTitleDeleted val="0"/>
    <c:plotArea>
      <c:layout>
        <c:manualLayout>
          <c:layoutTarget val="inner"/>
          <c:xMode val="edge"/>
          <c:yMode val="edge"/>
          <c:x val="0.15589729068089228"/>
          <c:y val="0.30048695816830517"/>
          <c:w val="0.49033377788333304"/>
          <c:h val="0.47313461568806903"/>
        </c:manualLayout>
      </c:layout>
      <c:lineChart>
        <c:grouping val="standard"/>
        <c:varyColors val="0"/>
        <c:ser>
          <c:idx val="0"/>
          <c:order val="0"/>
          <c:tx>
            <c:strRef>
              <c:f>'2 way interactions'!$B$53</c:f>
              <c:strCache>
                <c:ptCount val="1"/>
                <c:pt idx="0">
                  <c:v>Low Religion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interactions'!$C$52:$D$52</c:f>
              <c:strCache>
                <c:ptCount val="2"/>
                <c:pt idx="0">
                  <c:v>Electro Low</c:v>
                </c:pt>
                <c:pt idx="1">
                  <c:v>Electro High</c:v>
                </c:pt>
              </c:strCache>
            </c:strRef>
          </c:cat>
          <c:val>
            <c:numRef>
              <c:f>'2 way interactions'!$C$53:$D$53</c:f>
              <c:numCache>
                <c:formatCode>General</c:formatCode>
                <c:ptCount val="2"/>
                <c:pt idx="0">
                  <c:v>3.2086899999999998</c:v>
                </c:pt>
                <c:pt idx="1">
                  <c:v>3.8140299999999998</c:v>
                </c:pt>
              </c:numCache>
            </c:numRef>
          </c:val>
          <c:smooth val="0"/>
          <c:extLst>
            <c:ext xmlns:c16="http://schemas.microsoft.com/office/drawing/2014/chart" uri="{C3380CC4-5D6E-409C-BE32-E72D297353CC}">
              <c16:uniqueId val="{00000000-A75A-44CA-9451-2D49602AC2D7}"/>
            </c:ext>
          </c:extLst>
        </c:ser>
        <c:ser>
          <c:idx val="1"/>
          <c:order val="1"/>
          <c:tx>
            <c:strRef>
              <c:f>'2 way interactions'!$B$54</c:f>
              <c:strCache>
                <c:ptCount val="1"/>
                <c:pt idx="0">
                  <c:v>High Religion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interactions'!$C$52:$D$52</c:f>
              <c:strCache>
                <c:ptCount val="2"/>
                <c:pt idx="0">
                  <c:v>Electro Low</c:v>
                </c:pt>
                <c:pt idx="1">
                  <c:v>Electro High</c:v>
                </c:pt>
              </c:strCache>
            </c:strRef>
          </c:cat>
          <c:val>
            <c:numRef>
              <c:f>'2 way interactions'!$C$54:$D$54</c:f>
              <c:numCache>
                <c:formatCode>General</c:formatCode>
                <c:ptCount val="2"/>
                <c:pt idx="0">
                  <c:v>3.5127499999999996</c:v>
                </c:pt>
                <c:pt idx="1">
                  <c:v>3.5412499999999998</c:v>
                </c:pt>
              </c:numCache>
            </c:numRef>
          </c:val>
          <c:smooth val="0"/>
          <c:extLst>
            <c:ext xmlns:c16="http://schemas.microsoft.com/office/drawing/2014/chart" uri="{C3380CC4-5D6E-409C-BE32-E72D297353CC}">
              <c16:uniqueId val="{00000001-A75A-44CA-9451-2D49602AC2D7}"/>
            </c:ext>
          </c:extLst>
        </c:ser>
        <c:dLbls>
          <c:showLegendKey val="0"/>
          <c:showVal val="0"/>
          <c:showCatName val="0"/>
          <c:showSerName val="0"/>
          <c:showPercent val="0"/>
          <c:showBubbleSize val="0"/>
        </c:dLbls>
        <c:marker val="1"/>
        <c:smooth val="0"/>
        <c:axId val="470146088"/>
        <c:axId val="1"/>
      </c:lineChart>
      <c:catAx>
        <c:axId val="470146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1"/>
        <c:crosses val="autoZero"/>
        <c:auto val="1"/>
        <c:lblAlgn val="ctr"/>
        <c:lblOffset val="100"/>
        <c:tickLblSkip val="1"/>
        <c:tickMarkSkip val="1"/>
        <c:noMultiLvlLbl val="0"/>
      </c:catAx>
      <c:valAx>
        <c:axId val="1"/>
        <c:scaling>
          <c:orientation val="minMax"/>
          <c:max val="4"/>
          <c:min val="3"/>
        </c:scaling>
        <c:delete val="0"/>
        <c:axPos val="l"/>
        <c:title>
          <c:tx>
            <c:strRef>
              <c:f>'2 way interactions'!$B$13</c:f>
              <c:strCache>
                <c:ptCount val="1"/>
                <c:pt idx="0">
                  <c:v>SO Boys</c:v>
                </c:pt>
              </c:strCache>
            </c:strRef>
          </c:tx>
          <c:layout>
            <c:manualLayout>
              <c:xMode val="edge"/>
              <c:yMode val="edge"/>
              <c:x val="3.5995396167126444E-2"/>
              <c:y val="0.40525712843008854"/>
            </c:manualLayout>
          </c:layout>
          <c:overlay val="0"/>
          <c:spPr>
            <a:noFill/>
            <a:ln w="25400">
              <a:noFill/>
            </a:ln>
          </c:spPr>
          <c:txPr>
            <a:bodyPr/>
            <a:lstStyle/>
            <a:p>
              <a:pPr>
                <a:defRPr sz="1175" b="1" i="0" u="none" strike="noStrike" baseline="0">
                  <a:solidFill>
                    <a:srgbClr val="000000"/>
                  </a:solidFill>
                  <a:latin typeface="Times New Roman"/>
                  <a:ea typeface="Times New Roman"/>
                  <a:cs typeface="Times New Roman"/>
                </a:defRPr>
              </a:pPr>
              <a:endParaRPr lang="nl-NL"/>
            </a:p>
          </c:tx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nl-NL"/>
          </a:p>
        </c:txPr>
        <c:crossAx val="470146088"/>
        <c:crosses val="autoZero"/>
        <c:crossBetween val="between"/>
        <c:majorUnit val="0.2"/>
        <c:minorUnit val="2.0000000000000004E-2"/>
      </c:valAx>
      <c:spPr>
        <a:solidFill>
          <a:srgbClr val="FFFFFF"/>
        </a:solidFill>
        <a:ln w="12700">
          <a:noFill/>
          <a:prstDash val="solid"/>
        </a:ln>
      </c:spPr>
    </c:plotArea>
    <c:legend>
      <c:legendPos val="r"/>
      <c:layout>
        <c:manualLayout>
          <c:xMode val="edge"/>
          <c:yMode val="edge"/>
          <c:x val="0.65000694228766653"/>
          <c:y val="0.47492686159721015"/>
          <c:w val="0.16864643659681752"/>
          <c:h val="0.27596263392927589"/>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nl-NL"/>
        </a:p>
      </c:txPr>
    </c:legend>
    <c:plotVisOnly val="1"/>
    <c:dispBlanksAs val="gap"/>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C227-B888-42E3-84DC-CC9E260B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9686</Words>
  <Characters>53273</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ketelaar</dc:creator>
  <cp:keywords/>
  <dc:description/>
  <cp:lastModifiedBy>paul ketelaar</cp:lastModifiedBy>
  <cp:revision>5</cp:revision>
  <dcterms:created xsi:type="dcterms:W3CDTF">2022-06-10T15:38:00Z</dcterms:created>
  <dcterms:modified xsi:type="dcterms:W3CDTF">2022-06-10T15:49:00Z</dcterms:modified>
</cp:coreProperties>
</file>