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73A" w14:textId="77777777" w:rsidR="00382926" w:rsidRPr="00283E24" w:rsidRDefault="00382926" w:rsidP="00382926">
      <w:pPr>
        <w:rPr>
          <w:rFonts w:ascii="Times New Roman" w:eastAsia="Times New Roman" w:hAnsi="Times New Roman" w:cs="Times New Roman"/>
          <w:color w:val="000000" w:themeColor="text1"/>
          <w:lang w:val="nl-NL" w:eastAsia="nl-NL"/>
        </w:rPr>
      </w:pPr>
    </w:p>
    <w:p w14:paraId="69697FC2" w14:textId="77777777" w:rsidR="00382926" w:rsidRPr="00283E24" w:rsidRDefault="00382926" w:rsidP="00382926">
      <w:pPr>
        <w:rPr>
          <w:rFonts w:ascii="Times New Roman" w:eastAsia="Times New Roman" w:hAnsi="Times New Roman" w:cs="Times New Roman"/>
          <w:color w:val="000000" w:themeColor="text1"/>
          <w:lang w:val="nl-NL" w:eastAsia="nl-NL"/>
        </w:rPr>
      </w:pPr>
      <w:r w:rsidRPr="00283E24">
        <w:rPr>
          <w:rFonts w:ascii="Times New Roman" w:eastAsia="Times New Roman" w:hAnsi="Times New Roman" w:cs="Times New Roman"/>
          <w:noProof/>
          <w:color w:val="000000" w:themeColor="text1"/>
          <w:lang w:val="nl-NL" w:eastAsia="nl-NL"/>
        </w:rPr>
        <w:drawing>
          <wp:anchor distT="0" distB="0" distL="114300" distR="114300" simplePos="0" relativeHeight="251659264" behindDoc="0" locked="0" layoutInCell="1" allowOverlap="1" wp14:anchorId="2E3873C8" wp14:editId="46BE918E">
            <wp:simplePos x="0" y="0"/>
            <wp:positionH relativeFrom="column">
              <wp:posOffset>1157605</wp:posOffset>
            </wp:positionH>
            <wp:positionV relativeFrom="paragraph">
              <wp:posOffset>63500</wp:posOffset>
            </wp:positionV>
            <wp:extent cx="3162300" cy="862330"/>
            <wp:effectExtent l="0" t="0" r="0" b="1270"/>
            <wp:wrapSquare wrapText="bothSides"/>
            <wp:docPr id="1" name="Afbeelding 1" descr="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it Utrec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720B4" w14:textId="77777777" w:rsidR="00382926" w:rsidRPr="00283E24" w:rsidRDefault="00382926" w:rsidP="00382926">
      <w:pPr>
        <w:rPr>
          <w:rFonts w:ascii="Times New Roman" w:eastAsia="Times New Roman" w:hAnsi="Times New Roman" w:cs="Times New Roman"/>
          <w:color w:val="000000" w:themeColor="text1"/>
          <w:lang w:val="nl-NL" w:eastAsia="nl-NL"/>
        </w:rPr>
      </w:pPr>
    </w:p>
    <w:p w14:paraId="1C8E4A19" w14:textId="77777777" w:rsidR="00382926" w:rsidRPr="00283E24" w:rsidRDefault="00382926" w:rsidP="00382926">
      <w:pPr>
        <w:rPr>
          <w:rFonts w:ascii="Times New Roman" w:eastAsia="Times New Roman" w:hAnsi="Times New Roman" w:cs="Times New Roman"/>
          <w:color w:val="000000" w:themeColor="text1"/>
          <w:lang w:val="nl-NL" w:eastAsia="nl-NL"/>
        </w:rPr>
      </w:pPr>
      <w:r w:rsidRPr="00283E24">
        <w:rPr>
          <w:rFonts w:ascii="Times New Roman" w:eastAsia="Times New Roman" w:hAnsi="Times New Roman" w:cs="Times New Roman"/>
          <w:color w:val="000000" w:themeColor="text1"/>
          <w:lang w:val="nl-NL" w:eastAsia="nl-NL"/>
        </w:rPr>
        <w:fldChar w:fldCharType="begin"/>
      </w:r>
      <w:r w:rsidRPr="00283E24">
        <w:rPr>
          <w:rFonts w:ascii="Times New Roman" w:eastAsia="Times New Roman" w:hAnsi="Times New Roman" w:cs="Times New Roman"/>
          <w:color w:val="000000" w:themeColor="text1"/>
          <w:lang w:val="nl-NL" w:eastAsia="nl-NL"/>
        </w:rPr>
        <w:instrText xml:space="preserve"> INCLUDEPICTURE "/var/folders/g2/5tzr9cxd6p9128szh0pq17y80000gn/T/com.microsoft.Word/WebArchiveCopyPasteTempFiles/naamloos_0.png" \* MERGEFORMATINET </w:instrText>
      </w:r>
      <w:r w:rsidR="00000000">
        <w:rPr>
          <w:rFonts w:ascii="Times New Roman" w:eastAsia="Times New Roman" w:hAnsi="Times New Roman" w:cs="Times New Roman"/>
          <w:color w:val="000000" w:themeColor="text1"/>
          <w:lang w:val="nl-NL" w:eastAsia="nl-NL"/>
        </w:rPr>
        <w:fldChar w:fldCharType="separate"/>
      </w:r>
      <w:r w:rsidRPr="00283E24">
        <w:rPr>
          <w:rFonts w:ascii="Times New Roman" w:eastAsia="Times New Roman" w:hAnsi="Times New Roman" w:cs="Times New Roman"/>
          <w:color w:val="000000" w:themeColor="text1"/>
          <w:lang w:val="nl-NL" w:eastAsia="nl-NL"/>
        </w:rPr>
        <w:fldChar w:fldCharType="end"/>
      </w:r>
    </w:p>
    <w:p w14:paraId="19BD571C" w14:textId="77777777" w:rsidR="00382926" w:rsidRPr="00283E24" w:rsidRDefault="00382926" w:rsidP="00382926">
      <w:pPr>
        <w:rPr>
          <w:rFonts w:ascii="Times New Roman" w:eastAsia="Times New Roman" w:hAnsi="Times New Roman" w:cs="Times New Roman"/>
          <w:color w:val="000000" w:themeColor="text1"/>
          <w:lang w:val="nl-NL" w:eastAsia="nl-NL"/>
        </w:rPr>
      </w:pPr>
    </w:p>
    <w:p w14:paraId="0FC37F3A" w14:textId="77777777" w:rsidR="00382926" w:rsidRPr="00283E24" w:rsidRDefault="00382926" w:rsidP="00382926">
      <w:pPr>
        <w:rPr>
          <w:rFonts w:ascii="Times New Roman" w:eastAsia="Times New Roman" w:hAnsi="Times New Roman" w:cs="Times New Roman"/>
          <w:color w:val="000000" w:themeColor="text1"/>
          <w:lang w:val="nl-NL" w:eastAsia="nl-NL"/>
        </w:rPr>
      </w:pPr>
    </w:p>
    <w:p w14:paraId="59F4946F" w14:textId="77777777" w:rsidR="00382926" w:rsidRPr="00283E24" w:rsidRDefault="00382926" w:rsidP="00382926">
      <w:pPr>
        <w:rPr>
          <w:rFonts w:ascii="Times New Roman" w:eastAsia="Times New Roman" w:hAnsi="Times New Roman" w:cs="Times New Roman"/>
          <w:color w:val="000000" w:themeColor="text1"/>
          <w:lang w:val="nl-NL" w:eastAsia="nl-NL"/>
        </w:rPr>
      </w:pPr>
    </w:p>
    <w:p w14:paraId="16EF414A" w14:textId="77777777" w:rsidR="00382926" w:rsidRPr="007A2E32" w:rsidRDefault="00382926" w:rsidP="00382926">
      <w:pPr>
        <w:pStyle w:val="Kop1"/>
        <w:rPr>
          <w:lang w:val="nl-NL"/>
        </w:rPr>
      </w:pPr>
    </w:p>
    <w:p w14:paraId="73A87AFD" w14:textId="77777777" w:rsidR="00382926" w:rsidRPr="007A2E32" w:rsidRDefault="00382926" w:rsidP="00382926">
      <w:pPr>
        <w:pStyle w:val="Kop1"/>
      </w:pPr>
      <w:r>
        <w:t xml:space="preserve">The </w:t>
      </w:r>
      <w:r w:rsidRPr="007A2E32">
        <w:t>mediating role of self-disclosure on the relationship development process in online and offline dating</w:t>
      </w:r>
    </w:p>
    <w:p w14:paraId="21832436" w14:textId="77777777" w:rsidR="00382926" w:rsidRPr="00283E24" w:rsidRDefault="00382926" w:rsidP="00382926">
      <w:pPr>
        <w:rPr>
          <w:rFonts w:ascii="Times New Roman" w:eastAsia="Times New Roman" w:hAnsi="Times New Roman" w:cs="Times New Roman"/>
          <w:b/>
          <w:bCs/>
          <w:color w:val="000000" w:themeColor="text1"/>
          <w:lang w:eastAsia="nl-NL"/>
        </w:rPr>
      </w:pPr>
    </w:p>
    <w:p w14:paraId="3F10FF76" w14:textId="77777777" w:rsidR="00382926" w:rsidRDefault="00382926" w:rsidP="00382926">
      <w:pPr>
        <w:jc w:val="center"/>
        <w:rPr>
          <w:rFonts w:ascii="Times New Roman" w:eastAsia="Times New Roman" w:hAnsi="Times New Roman" w:cs="Times New Roman"/>
          <w:color w:val="000000" w:themeColor="text1"/>
          <w:lang w:eastAsia="nl-NL"/>
        </w:rPr>
      </w:pPr>
      <w:r w:rsidRPr="00283E24">
        <w:rPr>
          <w:rFonts w:ascii="Times New Roman" w:eastAsia="Times New Roman" w:hAnsi="Times New Roman" w:cs="Times New Roman"/>
          <w:color w:val="000000" w:themeColor="text1"/>
          <w:lang w:eastAsia="nl-NL"/>
        </w:rPr>
        <w:t xml:space="preserve">Benthe Meurs </w:t>
      </w:r>
      <w:r>
        <w:rPr>
          <w:rFonts w:ascii="Times New Roman" w:eastAsia="Times New Roman" w:hAnsi="Times New Roman" w:cs="Times New Roman"/>
          <w:color w:val="000000" w:themeColor="text1"/>
          <w:lang w:eastAsia="nl-NL"/>
        </w:rPr>
        <w:t>(</w:t>
      </w:r>
      <w:r w:rsidRPr="00283E24">
        <w:rPr>
          <w:rFonts w:ascii="Times New Roman" w:eastAsia="Times New Roman" w:hAnsi="Times New Roman" w:cs="Times New Roman"/>
          <w:color w:val="000000" w:themeColor="text1"/>
          <w:lang w:eastAsia="nl-NL"/>
        </w:rPr>
        <w:t>6155235</w:t>
      </w:r>
      <w:r>
        <w:rPr>
          <w:rFonts w:ascii="Times New Roman" w:eastAsia="Times New Roman" w:hAnsi="Times New Roman" w:cs="Times New Roman"/>
          <w:color w:val="000000" w:themeColor="text1"/>
          <w:lang w:eastAsia="nl-NL"/>
        </w:rPr>
        <w:t>)</w:t>
      </w:r>
    </w:p>
    <w:p w14:paraId="0A253587" w14:textId="77777777" w:rsidR="00382926" w:rsidRDefault="00382926" w:rsidP="00382926">
      <w:pPr>
        <w:jc w:val="center"/>
        <w:rPr>
          <w:rFonts w:ascii="Times New Roman" w:eastAsia="Times New Roman" w:hAnsi="Times New Roman" w:cs="Times New Roman"/>
          <w:color w:val="000000" w:themeColor="text1"/>
          <w:lang w:eastAsia="nl-NL"/>
        </w:rPr>
      </w:pPr>
      <w:r>
        <w:rPr>
          <w:rFonts w:ascii="Times New Roman" w:eastAsia="Times New Roman" w:hAnsi="Times New Roman" w:cs="Times New Roman"/>
          <w:color w:val="000000" w:themeColor="text1"/>
          <w:lang w:eastAsia="nl-NL"/>
        </w:rPr>
        <w:t>Utrecht University</w:t>
      </w:r>
    </w:p>
    <w:p w14:paraId="50831F7C" w14:textId="77777777" w:rsidR="00382926" w:rsidRDefault="00382926" w:rsidP="00382926">
      <w:pPr>
        <w:jc w:val="center"/>
        <w:rPr>
          <w:rFonts w:ascii="Times New Roman" w:eastAsia="Times New Roman" w:hAnsi="Times New Roman" w:cs="Times New Roman"/>
          <w:color w:val="000000" w:themeColor="text1"/>
          <w:lang w:eastAsia="nl-NL"/>
        </w:rPr>
      </w:pPr>
    </w:p>
    <w:p w14:paraId="515BAEAA" w14:textId="77777777" w:rsidR="00382926" w:rsidRDefault="00382926" w:rsidP="00382926">
      <w:pPr>
        <w:jc w:val="center"/>
        <w:rPr>
          <w:rFonts w:ascii="Times New Roman" w:eastAsia="Times New Roman" w:hAnsi="Times New Roman" w:cs="Times New Roman"/>
          <w:color w:val="000000" w:themeColor="text1"/>
          <w:lang w:eastAsia="nl-NL"/>
        </w:rPr>
      </w:pPr>
    </w:p>
    <w:p w14:paraId="454888B3" w14:textId="77777777" w:rsidR="00382926" w:rsidRPr="00283E24" w:rsidRDefault="00382926" w:rsidP="00382926">
      <w:pPr>
        <w:jc w:val="center"/>
        <w:rPr>
          <w:rFonts w:ascii="Times New Roman" w:eastAsia="Times New Roman" w:hAnsi="Times New Roman" w:cs="Times New Roman"/>
          <w:color w:val="000000" w:themeColor="text1"/>
          <w:lang w:eastAsia="nl-NL"/>
        </w:rPr>
      </w:pPr>
      <w:r>
        <w:rPr>
          <w:rFonts w:ascii="Times New Roman" w:eastAsia="Times New Roman" w:hAnsi="Times New Roman" w:cs="Times New Roman"/>
          <w:color w:val="000000" w:themeColor="text1"/>
          <w:lang w:eastAsia="nl-NL"/>
        </w:rPr>
        <w:t>Master Thesis Social, Health and Organisational Psychology</w:t>
      </w:r>
    </w:p>
    <w:p w14:paraId="0AB105CF" w14:textId="77777777" w:rsidR="00382926" w:rsidRPr="00D464DB" w:rsidRDefault="00382926" w:rsidP="00382926">
      <w:pPr>
        <w:jc w:val="center"/>
        <w:rPr>
          <w:rFonts w:ascii="Times New Roman" w:eastAsia="Times New Roman" w:hAnsi="Times New Roman" w:cs="Times New Roman"/>
          <w:color w:val="000000" w:themeColor="text1"/>
          <w:lang w:eastAsia="nl-NL"/>
        </w:rPr>
      </w:pPr>
      <w:r w:rsidRPr="00D464DB">
        <w:rPr>
          <w:rFonts w:ascii="Times New Roman" w:eastAsia="Times New Roman" w:hAnsi="Times New Roman" w:cs="Times New Roman"/>
          <w:color w:val="000000" w:themeColor="text1"/>
          <w:lang w:eastAsia="nl-NL"/>
        </w:rPr>
        <w:t>Reviewer: Leslie van der Leer</w:t>
      </w:r>
    </w:p>
    <w:p w14:paraId="44389451" w14:textId="77777777" w:rsidR="00382926" w:rsidRDefault="00382926" w:rsidP="00382926">
      <w:pPr>
        <w:jc w:val="center"/>
        <w:rPr>
          <w:rFonts w:ascii="Times New Roman" w:eastAsia="Times New Roman" w:hAnsi="Times New Roman" w:cs="Times New Roman"/>
          <w:color w:val="000000" w:themeColor="text1"/>
          <w:lang w:eastAsia="nl-NL"/>
        </w:rPr>
      </w:pPr>
      <w:r w:rsidRPr="00EF1CD4">
        <w:rPr>
          <w:rFonts w:ascii="Times New Roman" w:eastAsia="Times New Roman" w:hAnsi="Times New Roman" w:cs="Times New Roman"/>
          <w:color w:val="000000" w:themeColor="text1"/>
          <w:lang w:eastAsia="nl-NL"/>
        </w:rPr>
        <w:t>Second reviewer:</w:t>
      </w:r>
      <w:r>
        <w:rPr>
          <w:rFonts w:ascii="Times New Roman" w:eastAsia="Times New Roman" w:hAnsi="Times New Roman" w:cs="Times New Roman"/>
          <w:color w:val="000000" w:themeColor="text1"/>
          <w:lang w:eastAsia="nl-NL"/>
        </w:rPr>
        <w:t xml:space="preserve"> Manuel Barbosa de Oliveira</w:t>
      </w:r>
    </w:p>
    <w:p w14:paraId="499EB128" w14:textId="4D260910" w:rsidR="00382926" w:rsidRDefault="00382926" w:rsidP="00382926">
      <w:pPr>
        <w:jc w:val="center"/>
        <w:rPr>
          <w:rFonts w:ascii="Times New Roman" w:eastAsia="Times New Roman" w:hAnsi="Times New Roman" w:cs="Times New Roman"/>
          <w:color w:val="000000" w:themeColor="text1"/>
          <w:lang w:eastAsia="nl-NL"/>
        </w:rPr>
      </w:pPr>
      <w:r>
        <w:rPr>
          <w:rFonts w:ascii="Times New Roman" w:eastAsia="Times New Roman" w:hAnsi="Times New Roman" w:cs="Times New Roman"/>
          <w:color w:val="000000" w:themeColor="text1"/>
          <w:lang w:eastAsia="nl-NL"/>
        </w:rPr>
        <w:t>Date:</w:t>
      </w:r>
      <w:r w:rsidR="0065694E">
        <w:rPr>
          <w:rFonts w:ascii="Times New Roman" w:eastAsia="Times New Roman" w:hAnsi="Times New Roman" w:cs="Times New Roman"/>
          <w:color w:val="000000" w:themeColor="text1"/>
          <w:lang w:eastAsia="nl-NL"/>
        </w:rPr>
        <w:t xml:space="preserve"> June </w:t>
      </w:r>
      <w:r w:rsidR="00C83CFB">
        <w:rPr>
          <w:rFonts w:ascii="Times New Roman" w:eastAsia="Times New Roman" w:hAnsi="Times New Roman" w:cs="Times New Roman"/>
          <w:color w:val="000000" w:themeColor="text1"/>
          <w:lang w:eastAsia="nl-NL"/>
        </w:rPr>
        <w:t xml:space="preserve">23, </w:t>
      </w:r>
      <w:r w:rsidR="0065694E">
        <w:rPr>
          <w:rFonts w:ascii="Times New Roman" w:eastAsia="Times New Roman" w:hAnsi="Times New Roman" w:cs="Times New Roman"/>
          <w:color w:val="000000" w:themeColor="text1"/>
          <w:lang w:eastAsia="nl-NL"/>
        </w:rPr>
        <w:t>2022</w:t>
      </w:r>
    </w:p>
    <w:p w14:paraId="67FF1B2E" w14:textId="3E04CE21" w:rsidR="00382926" w:rsidRDefault="00382926" w:rsidP="00382926">
      <w:pPr>
        <w:jc w:val="center"/>
        <w:rPr>
          <w:rFonts w:ascii="Times New Roman" w:eastAsia="Times New Roman" w:hAnsi="Times New Roman" w:cs="Times New Roman"/>
          <w:color w:val="000000" w:themeColor="text1"/>
          <w:lang w:eastAsia="nl-NL"/>
        </w:rPr>
      </w:pPr>
      <w:r>
        <w:rPr>
          <w:rFonts w:ascii="Times New Roman" w:eastAsia="Times New Roman" w:hAnsi="Times New Roman" w:cs="Times New Roman"/>
          <w:color w:val="000000" w:themeColor="text1"/>
          <w:lang w:eastAsia="nl-NL"/>
        </w:rPr>
        <w:t>Word Count: 79</w:t>
      </w:r>
      <w:r w:rsidR="004145C4">
        <w:rPr>
          <w:rFonts w:ascii="Times New Roman" w:eastAsia="Times New Roman" w:hAnsi="Times New Roman" w:cs="Times New Roman"/>
          <w:color w:val="000000" w:themeColor="text1"/>
          <w:lang w:eastAsia="nl-NL"/>
        </w:rPr>
        <w:t>30</w:t>
      </w:r>
    </w:p>
    <w:p w14:paraId="40C290C6" w14:textId="77777777" w:rsidR="00382926" w:rsidRPr="00EF1CD4" w:rsidRDefault="00382926" w:rsidP="00382926">
      <w:pPr>
        <w:jc w:val="center"/>
        <w:rPr>
          <w:rFonts w:ascii="Times New Roman" w:eastAsia="Times New Roman" w:hAnsi="Times New Roman" w:cs="Times New Roman"/>
          <w:color w:val="000000" w:themeColor="text1"/>
          <w:lang w:eastAsia="nl-NL"/>
        </w:rPr>
      </w:pPr>
      <w:r>
        <w:rPr>
          <w:rFonts w:ascii="Times New Roman" w:eastAsia="Times New Roman" w:hAnsi="Times New Roman" w:cs="Times New Roman"/>
          <w:color w:val="000000" w:themeColor="text1"/>
          <w:lang w:eastAsia="nl-NL"/>
        </w:rPr>
        <w:t>May be made publicly accessible</w:t>
      </w:r>
    </w:p>
    <w:p w14:paraId="0338C656" w14:textId="77777777" w:rsidR="00382926" w:rsidRPr="00EF1CD4" w:rsidRDefault="00382926" w:rsidP="00382926">
      <w:pPr>
        <w:jc w:val="center"/>
        <w:rPr>
          <w:rFonts w:ascii="Times New Roman" w:eastAsia="Times New Roman" w:hAnsi="Times New Roman" w:cs="Times New Roman"/>
          <w:color w:val="000000" w:themeColor="text1"/>
          <w:lang w:eastAsia="nl-NL"/>
        </w:rPr>
      </w:pPr>
    </w:p>
    <w:p w14:paraId="341D92E1" w14:textId="77777777" w:rsidR="00382926" w:rsidRPr="00EF1CD4" w:rsidRDefault="00382926" w:rsidP="00382926">
      <w:pPr>
        <w:rPr>
          <w:rFonts w:ascii="Times New Roman" w:eastAsia="Times New Roman" w:hAnsi="Times New Roman" w:cs="Times New Roman"/>
          <w:color w:val="000000" w:themeColor="text1"/>
          <w:lang w:eastAsia="nl-NL"/>
        </w:rPr>
      </w:pPr>
    </w:p>
    <w:p w14:paraId="6D98A013" w14:textId="77777777" w:rsidR="00382926" w:rsidRDefault="00382926" w:rsidP="00382926">
      <w:pPr>
        <w:rPr>
          <w:rFonts w:ascii="Times New Roman" w:eastAsia="Times New Roman" w:hAnsi="Times New Roman" w:cs="Times New Roman"/>
          <w:color w:val="000000" w:themeColor="text1"/>
          <w:lang w:eastAsia="nl-NL"/>
        </w:rPr>
      </w:pPr>
    </w:p>
    <w:p w14:paraId="1341DDAF" w14:textId="77777777" w:rsidR="00382926" w:rsidRPr="00EF1CD4" w:rsidRDefault="00382926" w:rsidP="00382926">
      <w:pPr>
        <w:rPr>
          <w:rFonts w:ascii="Times New Roman" w:eastAsia="Times New Roman" w:hAnsi="Times New Roman" w:cs="Times New Roman"/>
          <w:color w:val="000000" w:themeColor="text1"/>
          <w:lang w:eastAsia="nl-NL"/>
        </w:rPr>
      </w:pPr>
    </w:p>
    <w:p w14:paraId="60E241E3" w14:textId="77777777" w:rsidR="00382926" w:rsidRPr="00EF1CD4" w:rsidRDefault="00382926" w:rsidP="00382926">
      <w:pPr>
        <w:rPr>
          <w:rFonts w:ascii="Times New Roman" w:eastAsia="Times New Roman" w:hAnsi="Times New Roman" w:cs="Times New Roman"/>
          <w:color w:val="000000" w:themeColor="text1"/>
          <w:lang w:eastAsia="nl-NL"/>
        </w:rPr>
      </w:pPr>
    </w:p>
    <w:p w14:paraId="63068DF6" w14:textId="2BE99AD8" w:rsidR="00382926" w:rsidRDefault="00382926" w:rsidP="00382926">
      <w:pPr>
        <w:rPr>
          <w:rFonts w:ascii="Times New Roman" w:eastAsia="Times New Roman" w:hAnsi="Times New Roman" w:cs="Times New Roman"/>
          <w:color w:val="000000" w:themeColor="text1"/>
          <w:lang w:eastAsia="nl-NL"/>
        </w:rPr>
      </w:pPr>
    </w:p>
    <w:p w14:paraId="3BE61D59" w14:textId="0600A0C0" w:rsidR="00C83CFB" w:rsidRDefault="00C83CFB" w:rsidP="00382926">
      <w:pPr>
        <w:rPr>
          <w:rFonts w:ascii="Times New Roman" w:eastAsia="Times New Roman" w:hAnsi="Times New Roman" w:cs="Times New Roman"/>
          <w:color w:val="000000" w:themeColor="text1"/>
          <w:lang w:eastAsia="nl-NL"/>
        </w:rPr>
      </w:pPr>
    </w:p>
    <w:p w14:paraId="612388D1" w14:textId="2B449411" w:rsidR="00C83CFB" w:rsidRDefault="00C83CFB" w:rsidP="00382926">
      <w:pPr>
        <w:rPr>
          <w:rFonts w:ascii="Times New Roman" w:eastAsia="Times New Roman" w:hAnsi="Times New Roman" w:cs="Times New Roman"/>
          <w:color w:val="000000" w:themeColor="text1"/>
          <w:lang w:eastAsia="nl-NL"/>
        </w:rPr>
      </w:pPr>
    </w:p>
    <w:p w14:paraId="00F1175D" w14:textId="77777777" w:rsidR="00C83CFB" w:rsidRDefault="00C83CFB" w:rsidP="00382926">
      <w:pPr>
        <w:rPr>
          <w:rFonts w:ascii="Times New Roman" w:eastAsia="Times New Roman" w:hAnsi="Times New Roman" w:cs="Times New Roman"/>
          <w:color w:val="000000" w:themeColor="text1"/>
          <w:lang w:eastAsia="nl-NL"/>
        </w:rPr>
      </w:pPr>
    </w:p>
    <w:p w14:paraId="0D80F0CF" w14:textId="77777777" w:rsidR="00382926" w:rsidRDefault="00382926" w:rsidP="00382926">
      <w:pPr>
        <w:pStyle w:val="Kop1"/>
      </w:pPr>
      <w:r w:rsidRPr="00076E4A">
        <w:lastRenderedPageBreak/>
        <w:t xml:space="preserve">Abstract </w:t>
      </w:r>
    </w:p>
    <w:p w14:paraId="26A2F1E5" w14:textId="77777777" w:rsidR="00382926" w:rsidRDefault="00382926" w:rsidP="00382926">
      <w:pPr>
        <w:rPr>
          <w:rFonts w:ascii="Times New Roman" w:hAnsi="Times New Roman" w:cs="Times New Roman"/>
        </w:rPr>
      </w:pPr>
      <w:r>
        <w:rPr>
          <w:rFonts w:ascii="Times New Roman" w:hAnsi="Times New Roman" w:cs="Times New Roman"/>
        </w:rPr>
        <w:t>For many, being in a romantic relationship is an important life goal, and it is common to find this through an online dating app nowadays. Research shows that dating apps may foster the relationship development process, but also hinder this process. Additionally, there is much disagreement about the degree of self-disclosure – an important aspect involved in relationship formation – in online and offline dating settings. It was hypothesized that self-disclosure has a positive effect on the relationship development process and that the degree of self-disclosure is higher in online dating settings. Besides, the online dating setting was expected to slow down the relationship development process. Taken together, it was hypothesized that self-disclosure mediates the effect of dating setting on the relationship development process. A cross-sectional study (</w:t>
      </w:r>
      <w:r w:rsidRPr="00905D40">
        <w:rPr>
          <w:rFonts w:ascii="Times New Roman" w:hAnsi="Times New Roman" w:cs="Times New Roman"/>
          <w:i/>
          <w:iCs/>
        </w:rPr>
        <w:t>N</w:t>
      </w:r>
      <w:r>
        <w:rPr>
          <w:rFonts w:ascii="Times New Roman" w:hAnsi="Times New Roman" w:cs="Times New Roman"/>
        </w:rPr>
        <w:t xml:space="preserve"> = 144) has been conducted among 18- to 29-year-olds who were involved in a relationship at time of participation. Contrary to predictions, regression analysis showed that self-disclosure causes a slower relationship development process. Independent samples t-test showed no significant difference in the relationship development process, nor the extent of self-disclosure between the two dating settings. Self-disclosure thus does not mediate the effect of dating setting on the relationship development process. Further research is needed to further explore the effect of self-disclosure on the relationship development process, incorporating relationship duration and type of dating app. In addition, it may be valuable to create an up-to-date scale for measuring the relationship development process.</w:t>
      </w:r>
    </w:p>
    <w:p w14:paraId="5426969D" w14:textId="77777777" w:rsidR="00382926" w:rsidRDefault="00382926" w:rsidP="00382926">
      <w:pPr>
        <w:rPr>
          <w:rFonts w:ascii="Times New Roman" w:hAnsi="Times New Roman" w:cs="Times New Roman"/>
        </w:rPr>
      </w:pPr>
    </w:p>
    <w:p w14:paraId="676CD641" w14:textId="77777777" w:rsidR="00382926" w:rsidRDefault="00382926" w:rsidP="00382926">
      <w:pPr>
        <w:ind w:firstLine="708"/>
        <w:rPr>
          <w:rFonts w:ascii="Times New Roman" w:hAnsi="Times New Roman" w:cs="Times New Roman"/>
        </w:rPr>
      </w:pPr>
      <w:r w:rsidRPr="00905D40">
        <w:rPr>
          <w:rFonts w:ascii="Times New Roman" w:hAnsi="Times New Roman" w:cs="Times New Roman"/>
          <w:i/>
          <w:iCs/>
        </w:rPr>
        <w:t>Keywords</w:t>
      </w:r>
      <w:r>
        <w:rPr>
          <w:rFonts w:ascii="Times New Roman" w:hAnsi="Times New Roman" w:cs="Times New Roman"/>
        </w:rPr>
        <w:t>: self-disclosure, relationship development process, online dating, mediation-analysis</w:t>
      </w:r>
    </w:p>
    <w:p w14:paraId="556477EB" w14:textId="77777777" w:rsidR="00382926" w:rsidRDefault="00382926" w:rsidP="00382926">
      <w:pPr>
        <w:rPr>
          <w:rFonts w:ascii="Times New Roman" w:hAnsi="Times New Roman" w:cs="Times New Roman"/>
        </w:rPr>
      </w:pPr>
    </w:p>
    <w:p w14:paraId="0A595953" w14:textId="77777777" w:rsidR="00382926" w:rsidRDefault="00382926" w:rsidP="00382926">
      <w:pPr>
        <w:rPr>
          <w:rFonts w:ascii="Times New Roman" w:eastAsia="Times New Roman" w:hAnsi="Times New Roman" w:cs="Times New Roman"/>
          <w:color w:val="000000" w:themeColor="text1"/>
          <w:lang w:eastAsia="nl-NL"/>
        </w:rPr>
      </w:pPr>
    </w:p>
    <w:p w14:paraId="20C48EA9" w14:textId="77777777" w:rsidR="00382926" w:rsidRDefault="00382926" w:rsidP="00382926">
      <w:pPr>
        <w:rPr>
          <w:rFonts w:ascii="Times New Roman" w:eastAsia="Times New Roman" w:hAnsi="Times New Roman" w:cs="Times New Roman"/>
          <w:color w:val="000000" w:themeColor="text1"/>
          <w:lang w:eastAsia="nl-NL"/>
        </w:rPr>
      </w:pPr>
    </w:p>
    <w:p w14:paraId="2FA1A424" w14:textId="77777777" w:rsidR="00382926" w:rsidRPr="00905D40" w:rsidRDefault="00382926" w:rsidP="00382926">
      <w:pPr>
        <w:rPr>
          <w:rFonts w:ascii="Times New Roman" w:eastAsia="Times New Roman" w:hAnsi="Times New Roman" w:cs="Times New Roman"/>
          <w:color w:val="000000" w:themeColor="text1"/>
          <w:lang w:eastAsia="nl-NL"/>
        </w:rPr>
      </w:pPr>
    </w:p>
    <w:p w14:paraId="6722BC23" w14:textId="77777777" w:rsidR="00382926" w:rsidRPr="00905D40" w:rsidRDefault="00382926" w:rsidP="00382926">
      <w:pPr>
        <w:rPr>
          <w:rFonts w:ascii="Times New Roman" w:eastAsia="Times New Roman" w:hAnsi="Times New Roman" w:cs="Times New Roman"/>
          <w:color w:val="000000" w:themeColor="text1"/>
          <w:lang w:eastAsia="nl-NL"/>
        </w:rPr>
      </w:pPr>
    </w:p>
    <w:p w14:paraId="3A987A5C" w14:textId="77777777" w:rsidR="00382926" w:rsidRPr="00905D40" w:rsidRDefault="00382926" w:rsidP="00382926">
      <w:pPr>
        <w:rPr>
          <w:rFonts w:ascii="Times New Roman" w:eastAsia="Times New Roman" w:hAnsi="Times New Roman" w:cs="Times New Roman"/>
          <w:color w:val="000000" w:themeColor="text1"/>
          <w:lang w:eastAsia="nl-NL"/>
        </w:rPr>
      </w:pPr>
    </w:p>
    <w:p w14:paraId="069AE7A1" w14:textId="77777777" w:rsidR="00382926" w:rsidRPr="00905D40" w:rsidRDefault="00382926" w:rsidP="00382926">
      <w:pPr>
        <w:rPr>
          <w:rFonts w:ascii="Times New Roman" w:eastAsia="Times New Roman" w:hAnsi="Times New Roman" w:cs="Times New Roman"/>
          <w:color w:val="000000" w:themeColor="text1"/>
          <w:lang w:eastAsia="nl-NL"/>
        </w:rPr>
      </w:pPr>
    </w:p>
    <w:p w14:paraId="7FB4B48C" w14:textId="77777777" w:rsidR="00382926" w:rsidRPr="00905D40" w:rsidRDefault="00382926" w:rsidP="00382926">
      <w:pPr>
        <w:rPr>
          <w:rFonts w:ascii="Times New Roman" w:eastAsia="Times New Roman" w:hAnsi="Times New Roman" w:cs="Times New Roman"/>
          <w:color w:val="000000" w:themeColor="text1"/>
          <w:lang w:eastAsia="nl-NL"/>
        </w:rPr>
      </w:pPr>
    </w:p>
    <w:p w14:paraId="527F4D61" w14:textId="77777777" w:rsidR="00382926" w:rsidRPr="00905D40" w:rsidRDefault="00382926" w:rsidP="00382926">
      <w:pPr>
        <w:rPr>
          <w:rFonts w:ascii="Times New Roman" w:eastAsia="Times New Roman" w:hAnsi="Times New Roman" w:cs="Times New Roman"/>
          <w:color w:val="000000" w:themeColor="text1"/>
          <w:lang w:eastAsia="nl-NL"/>
        </w:rPr>
      </w:pPr>
    </w:p>
    <w:p w14:paraId="12459E20" w14:textId="77777777" w:rsidR="00C83CFB" w:rsidRPr="00905D40" w:rsidRDefault="00C83CFB" w:rsidP="00382926">
      <w:pPr>
        <w:rPr>
          <w:rFonts w:ascii="Times New Roman" w:eastAsia="Times New Roman" w:hAnsi="Times New Roman" w:cs="Times New Roman"/>
          <w:color w:val="000000" w:themeColor="text1"/>
          <w:lang w:eastAsia="nl-NL"/>
        </w:rPr>
      </w:pPr>
    </w:p>
    <w:p w14:paraId="4B215353" w14:textId="77777777" w:rsidR="00382926" w:rsidRPr="002F7D88" w:rsidRDefault="00382926" w:rsidP="00382926">
      <w:pPr>
        <w:pStyle w:val="Kop1"/>
      </w:pPr>
      <w:r w:rsidRPr="002F7D88">
        <w:lastRenderedPageBreak/>
        <w:t>The mediating role of self-disclosure on the relationship development process in online and offline dating</w:t>
      </w:r>
    </w:p>
    <w:p w14:paraId="58867184"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Using an online dating app or site to find a romantic partner is nothing new (Finkel et al., 2012). With one </w:t>
      </w:r>
      <w:r w:rsidRPr="006E13BF">
        <w:rPr>
          <w:rFonts w:ascii="Times New Roman" w:hAnsi="Times New Roman" w:cs="Times New Roman"/>
          <w:i/>
          <w:iCs/>
        </w:rPr>
        <w:t>swipe</w:t>
      </w:r>
      <w:r>
        <w:rPr>
          <w:rFonts w:ascii="Times New Roman" w:hAnsi="Times New Roman" w:cs="Times New Roman"/>
        </w:rPr>
        <w:t xml:space="preserve">, you can have found your partner for life (Domevscek, 2020). Before online daters start swiping, they create a profile on the dating app and set their preferences. When both daters like each other’s profile, they become a match and can chat with one another after which they decide on arranging an offline date (Domevscek, 2020). Over the years, more and more apps have been developed, and these apps are also used by more and more people (Castro &amp; Barrada, 2020). Nowadays there are even apps that immediately arrange a date when there is a match, skipping the online chatting part (Dorlo, 2018). </w:t>
      </w:r>
    </w:p>
    <w:p w14:paraId="38BDB10A"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In 2017, more than 175 million people worldwide were using an online dating app, and this rose to more than 230 million people in 2021 (Statista Research Department, 2021a). This increase can be due to a rise in the </w:t>
      </w:r>
      <w:r w:rsidRPr="00E72A74">
        <w:rPr>
          <w:rFonts w:ascii="Times New Roman" w:hAnsi="Times New Roman" w:cs="Times New Roman"/>
        </w:rPr>
        <w:t>percentages of singles (GSS Data Explorer, 2018).</w:t>
      </w:r>
      <w:r>
        <w:rPr>
          <w:rFonts w:ascii="Times New Roman" w:hAnsi="Times New Roman" w:cs="Times New Roman"/>
        </w:rPr>
        <w:t xml:space="preserve"> Currently, there are three and a half million single-person households in the Netherlands, compared to two million 20 years ago (Statista Research Department, 2019). Of these people in single households, 22% are having a long-distance relationship and the rest are single (Huisjes, 2017). This accounts for nearly 2.75 million single people of which 70% says they would like to be in a relationship (Central Agency for Statistics, 2018). For many, being in a romantic relationship is an important life goal, and this is not surprising when the benefits are considered – greater well-being and living longer </w:t>
      </w:r>
      <w:r w:rsidRPr="0001213E">
        <w:rPr>
          <w:rFonts w:ascii="Times New Roman" w:hAnsi="Times New Roman" w:cs="Times New Roman"/>
        </w:rPr>
        <w:t>(Erevik</w:t>
      </w:r>
      <w:r>
        <w:rPr>
          <w:rFonts w:ascii="Times New Roman" w:hAnsi="Times New Roman" w:cs="Times New Roman"/>
        </w:rPr>
        <w:t xml:space="preserve"> et al., 2020). </w:t>
      </w:r>
    </w:p>
    <w:p w14:paraId="603DAF89" w14:textId="77777777" w:rsidR="00382926" w:rsidRPr="009F02F7" w:rsidRDefault="00382926" w:rsidP="00382926">
      <w:pPr>
        <w:ind w:firstLine="708"/>
        <w:rPr>
          <w:rFonts w:ascii="Times New Roman" w:hAnsi="Times New Roman" w:cs="Times New Roman"/>
        </w:rPr>
      </w:pPr>
      <w:r>
        <w:rPr>
          <w:rFonts w:ascii="Times New Roman" w:hAnsi="Times New Roman" w:cs="Times New Roman"/>
        </w:rPr>
        <w:t xml:space="preserve">Users of dating apps and sites come from all age groups, however, young adults are represented most on dating apps. GlobalWebIndex (n.d.) indicated that 45% of unmarried (single, divorced, widowed) internet users aged 16 to 34 years use online dating apps/sites and Statista Research Department (2021b) shows that the age group 18-to-29-year-olds is represented the most on online dating apps. Older people are more active on dating websites (Huisjes, 2017), an internet site where you must log in, instead of a dating app that is mainly available on smartphones and tablets. </w:t>
      </w:r>
    </w:p>
    <w:p w14:paraId="398411FB" w14:textId="77777777" w:rsidR="00382926" w:rsidRDefault="00382926" w:rsidP="00382926">
      <w:pPr>
        <w:ind w:firstLine="708"/>
        <w:rPr>
          <w:rFonts w:ascii="Times New Roman" w:hAnsi="Times New Roman" w:cs="Times New Roman"/>
        </w:rPr>
      </w:pPr>
      <w:r>
        <w:rPr>
          <w:rFonts w:ascii="Times New Roman" w:hAnsi="Times New Roman" w:cs="Times New Roman"/>
        </w:rPr>
        <w:t>As mentioned above, there has been a rise in people using online dating apps. Often, online dating is an addition to traditional ways of dating (Finkel et al., 2012), since 30% of app users have more than two offline dates with the people they met online (McKenna, 2002). While online dating allows someone to like or dislike potential partners from the couch (Domevscek, 2020), offline dating is defined as meeting someone face-to-face after which partners decide on continuation of their interactions (</w:t>
      </w:r>
      <w:r w:rsidRPr="00C20B71">
        <w:rPr>
          <w:rFonts w:ascii="Times New Roman" w:hAnsi="Times New Roman" w:cs="Times New Roman"/>
        </w:rPr>
        <w:t>Dindia</w:t>
      </w:r>
      <w:r>
        <w:rPr>
          <w:rFonts w:ascii="Times New Roman" w:hAnsi="Times New Roman" w:cs="Times New Roman"/>
        </w:rPr>
        <w:t xml:space="preserve"> </w:t>
      </w:r>
      <w:r w:rsidRPr="00C20B71">
        <w:rPr>
          <w:rFonts w:ascii="Times New Roman" w:hAnsi="Times New Roman" w:cs="Times New Roman"/>
        </w:rPr>
        <w:t>&amp; Timmerman, 2003).</w:t>
      </w:r>
      <w:r>
        <w:rPr>
          <w:rFonts w:ascii="Times New Roman" w:hAnsi="Times New Roman" w:cs="Times New Roman"/>
        </w:rPr>
        <w:t xml:space="preserve"> </w:t>
      </w:r>
    </w:p>
    <w:p w14:paraId="1AB2A3A7" w14:textId="77777777" w:rsidR="00382926" w:rsidRDefault="00382926" w:rsidP="00382926">
      <w:pPr>
        <w:ind w:firstLine="708"/>
        <w:rPr>
          <w:rFonts w:ascii="Times New Roman" w:hAnsi="Times New Roman" w:cs="Times New Roman"/>
        </w:rPr>
      </w:pPr>
      <w:r>
        <w:rPr>
          <w:rFonts w:ascii="Times New Roman" w:hAnsi="Times New Roman" w:cs="Times New Roman"/>
        </w:rPr>
        <w:lastRenderedPageBreak/>
        <w:t xml:space="preserve">Online dating apps may foster the formation of a serious relationship (Paul, 2014), but also hinder such formation according to some studies (Finkel et al., 2012). While the rising percentage of couples who meet online – 1.7% in 2003 versus 13% in 2013 (Huisjes, 2017) – suggests that serious relationships do get formed online, it is often said people join dating apps just to have fun (Finkel et al., 2012). </w:t>
      </w:r>
      <w:r w:rsidRPr="0061735B">
        <w:rPr>
          <w:rFonts w:ascii="Times New Roman" w:hAnsi="Times New Roman" w:cs="Times New Roman"/>
        </w:rPr>
        <w:t xml:space="preserve">This </w:t>
      </w:r>
      <w:r>
        <w:rPr>
          <w:rFonts w:ascii="Times New Roman" w:hAnsi="Times New Roman" w:cs="Times New Roman"/>
        </w:rPr>
        <w:t>could</w:t>
      </w:r>
      <w:r w:rsidRPr="0061735B">
        <w:rPr>
          <w:rFonts w:ascii="Times New Roman" w:hAnsi="Times New Roman" w:cs="Times New Roman"/>
        </w:rPr>
        <w:t xml:space="preserve"> be tedious for people who </w:t>
      </w:r>
      <w:r>
        <w:rPr>
          <w:rFonts w:ascii="Times New Roman" w:hAnsi="Times New Roman" w:cs="Times New Roman"/>
        </w:rPr>
        <w:t xml:space="preserve">do </w:t>
      </w:r>
      <w:r w:rsidRPr="0061735B">
        <w:rPr>
          <w:rFonts w:ascii="Times New Roman" w:hAnsi="Times New Roman" w:cs="Times New Roman"/>
        </w:rPr>
        <w:t>seek a sincere relationship</w:t>
      </w:r>
      <w:r>
        <w:rPr>
          <w:rFonts w:ascii="Times New Roman" w:hAnsi="Times New Roman" w:cs="Times New Roman"/>
        </w:rPr>
        <w:t xml:space="preserve"> a</w:t>
      </w:r>
      <w:r w:rsidRPr="0061735B">
        <w:rPr>
          <w:rFonts w:ascii="Times New Roman" w:hAnsi="Times New Roman" w:cs="Times New Roman"/>
        </w:rPr>
        <w:t>s the p</w:t>
      </w:r>
      <w:r>
        <w:rPr>
          <w:rFonts w:ascii="Times New Roman" w:hAnsi="Times New Roman" w:cs="Times New Roman"/>
        </w:rPr>
        <w:t>roportion</w:t>
      </w:r>
      <w:r w:rsidRPr="0061735B">
        <w:rPr>
          <w:rFonts w:ascii="Times New Roman" w:hAnsi="Times New Roman" w:cs="Times New Roman"/>
        </w:rPr>
        <w:t xml:space="preserve"> of potential </w:t>
      </w:r>
      <w:r>
        <w:rPr>
          <w:rFonts w:ascii="Times New Roman" w:hAnsi="Times New Roman" w:cs="Times New Roman"/>
        </w:rPr>
        <w:t xml:space="preserve">(serious) </w:t>
      </w:r>
      <w:r w:rsidRPr="0061735B">
        <w:rPr>
          <w:rFonts w:ascii="Times New Roman" w:hAnsi="Times New Roman" w:cs="Times New Roman"/>
        </w:rPr>
        <w:t>partners becomes smaller</w:t>
      </w:r>
      <w:r>
        <w:rPr>
          <w:rFonts w:ascii="Times New Roman" w:hAnsi="Times New Roman" w:cs="Times New Roman"/>
        </w:rPr>
        <w:t xml:space="preserve"> if the overall pool grows (Paul, 2014). The intention to find a serious dating partner is not the only thing that is important in forming a relationship. What emerges from many studies is that how partners make themselves known to the other is also important (Willems et al. 2020). This concept is known as self-disclosure.</w:t>
      </w:r>
    </w:p>
    <w:p w14:paraId="523CEC7F" w14:textId="77777777" w:rsidR="00382926" w:rsidRDefault="00382926" w:rsidP="00382926">
      <w:pPr>
        <w:ind w:firstLine="708"/>
        <w:rPr>
          <w:rFonts w:ascii="Times New Roman" w:hAnsi="Times New Roman" w:cs="Times New Roman"/>
        </w:rPr>
      </w:pPr>
      <w:r>
        <w:rPr>
          <w:rFonts w:ascii="Times New Roman" w:hAnsi="Times New Roman" w:cs="Times New Roman"/>
        </w:rPr>
        <w:t>According to Sprecher and colleagues (2013): “[self-disclosure] likely determines whether two people will desire to interact again and develop a relationship” (p.860). Indeed, self-disclosure leads to further liking, closeness, perceived similarity and enjoyment (Sprecher et al., 2013). Therefore, self-disclosure has a positive effect on the relationship development process (RDP). This is the process from the initial interaction to bonding and commitment into an official relationship (LumenLearning, n.d.; King &amp; Christensen, 1983). Whether and how online or offline dating develops into a romantic relationship is examined by several researchers (Finkel et al., 2012; Paul, 2014). However, there is much disagreement in the literature about the relationship development process in these two dating settings and the degree of self-disclosure in online and offline dating. On the one hand it is found that partners self-disclose more in offline dating settings compared to online settings (Paul, 2014; Willems et al., 2020). On the other hand, most research finds that self-disclosure is higher in online dating apps (Nguyen et al., 2012; Whitty, 2008).</w:t>
      </w:r>
    </w:p>
    <w:p w14:paraId="0649B223" w14:textId="77777777" w:rsidR="00382926" w:rsidRDefault="00382926" w:rsidP="00382926">
      <w:pPr>
        <w:pStyle w:val="Kop2"/>
      </w:pPr>
      <w:r w:rsidRPr="00812644">
        <w:t>Self-disclosure in the relationship development process</w:t>
      </w:r>
    </w:p>
    <w:p w14:paraId="54438EB4" w14:textId="77777777" w:rsidR="00382926"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“The primary task of a romantic relationship is to accomplish relationship development, that is, to initiate the relationship, move it to intimacy or bonding, and then keep it there” (Dindia &amp; Timmerman, 2003, p.685). To accomplish the task of relationship development, several dimensions are important. These dimensions are frequency and duration of interaction, intimacy and liking, and these dimensions change as the relationship develops (Dindia &amp; Timmerman, 2003). Frequent interactions help to establish and increase intimacy, which is a major base for a close relationship and also increases while the relationship develops (Miller, 2018; Dindia &amp; Timmerman, 2003). To get intimate, it is important that potential partners are attracted to and like each other, which can be accomplished by self-</w:t>
      </w:r>
      <w:r>
        <w:rPr>
          <w:rFonts w:ascii="Times New Roman" w:eastAsia="Times New Roman" w:hAnsi="Times New Roman" w:cs="Times New Roman"/>
          <w:lang w:eastAsia="nl-NL"/>
        </w:rPr>
        <w:lastRenderedPageBreak/>
        <w:t xml:space="preserve">disclosure on the one hand and proximity, similarity and physical attractiveness on the other hand (Miller, 2018). </w:t>
      </w:r>
    </w:p>
    <w:p w14:paraId="3EC66CC0" w14:textId="77777777" w:rsidR="00382926"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 relationship cannot be started without interaction, so to initiate a relationship there must first be a successful interaction that leads to multiple interactions (Dindia &amp; Timmerman, 2003). The second task for both daters then is to find out whether the other potential partner is cleared and available for a relationship (Dindia &amp; Timmerman, 2003; Derlega et al., 2008). A dater can find out by asking the right questions and by revealing information about themselves, assuming that the dating partner will do the same. This process is also called self-disclosure as mentioned earlier. When people like one another, they want to know more about each other and in return will talk more about themselves. </w:t>
      </w:r>
    </w:p>
    <w:p w14:paraId="5D46E807" w14:textId="77777777" w:rsidR="00382926"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Research by Collins and Miller (1994) found that disclosers and recipients of information believe that self-disclosure is more than the actual exchanged content. It is assumed that self-disclosure has an important symbolic function when it comes to interpersonal relating. Disclosing information indicates an assumption and expectation that the recipient can be trusted and that his or her opinion matters. Recipients, in turn, will feel that the discloser trusts and likes them (Collins &amp; Miller, 1994; Willems et al., 2020). Reciprocated self-disclosure, the giving and receiving of disclosure thus leads to liking (Sprecher et al., 2013). In the early stages of the relationship development, partners disclose mainly about superficial things, such as musical preferences and educational background (Ogolsky et al., 2013). When partners perceive the mutual disclosure as rewarding, they increase their disclosures in depth and breadth and the revelations move to more intimate matters (Ogolsky et al., 2013; Nguyen et al., 2012).  </w:t>
      </w:r>
    </w:p>
    <w:p w14:paraId="04402C10" w14:textId="77777777" w:rsidR="00382926"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Taken together, interaction and (reciprocated) self-disclosure leads to liking, intimacy and similarity which in turn are important for relationship development. The first hypothesis that thus arises is: </w:t>
      </w:r>
    </w:p>
    <w:p w14:paraId="2CE71B49" w14:textId="77777777" w:rsidR="00382926" w:rsidRPr="00CD52DC"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H1. </w:t>
      </w:r>
      <w:r w:rsidRPr="00874C9B">
        <w:rPr>
          <w:rFonts w:ascii="Times New Roman" w:eastAsia="Times New Roman" w:hAnsi="Times New Roman" w:cs="Times New Roman"/>
          <w:i/>
          <w:iCs/>
          <w:lang w:eastAsia="nl-NL"/>
        </w:rPr>
        <w:t>Self-disclosure is positively related to relationship formation.</w:t>
      </w:r>
    </w:p>
    <w:p w14:paraId="390E7F36" w14:textId="77777777" w:rsidR="00382926" w:rsidRPr="003B79B0" w:rsidRDefault="00382926" w:rsidP="00382926">
      <w:pPr>
        <w:pStyle w:val="Kop2"/>
      </w:pPr>
      <w:r w:rsidRPr="003B79B0">
        <w:t>Disclosing online and offline</w:t>
      </w:r>
    </w:p>
    <w:p w14:paraId="7C32FD3A" w14:textId="77777777" w:rsidR="00382926" w:rsidRDefault="00382926" w:rsidP="00382926">
      <w:pPr>
        <w:ind w:firstLine="708"/>
        <w:rPr>
          <w:rFonts w:ascii="Times New Roman" w:hAnsi="Times New Roman" w:cs="Times New Roman"/>
        </w:rPr>
      </w:pPr>
      <w:r>
        <w:rPr>
          <w:rFonts w:ascii="Times New Roman" w:eastAsia="Times New Roman" w:hAnsi="Times New Roman" w:cs="Times New Roman"/>
          <w:lang w:eastAsia="nl-NL"/>
        </w:rPr>
        <w:t>A</w:t>
      </w:r>
      <w:r w:rsidRPr="00396A10">
        <w:rPr>
          <w:rFonts w:ascii="Times New Roman" w:eastAsia="Times New Roman" w:hAnsi="Times New Roman" w:cs="Times New Roman"/>
          <w:lang w:eastAsia="nl-NL"/>
        </w:rPr>
        <w:t>lthough self-disclosure is required to initiate a relationship, its degree is not always the same</w:t>
      </w:r>
      <w:r>
        <w:rPr>
          <w:rFonts w:ascii="Times New Roman" w:eastAsia="Times New Roman" w:hAnsi="Times New Roman" w:cs="Times New Roman"/>
          <w:lang w:eastAsia="nl-NL"/>
        </w:rPr>
        <w:t xml:space="preserve"> and </w:t>
      </w:r>
      <w:r w:rsidRPr="00396A10">
        <w:rPr>
          <w:rFonts w:ascii="Times New Roman" w:eastAsia="Times New Roman" w:hAnsi="Times New Roman" w:cs="Times New Roman"/>
          <w:lang w:eastAsia="nl-NL"/>
        </w:rPr>
        <w:t xml:space="preserve">may differ in different contexts, such as in online and offline encounters. </w:t>
      </w:r>
      <w:r>
        <w:rPr>
          <w:rFonts w:ascii="Times New Roman" w:eastAsia="Times New Roman" w:hAnsi="Times New Roman" w:cs="Times New Roman"/>
          <w:lang w:eastAsia="nl-NL"/>
        </w:rPr>
        <w:t>One argument is that there is less self-disclosure in online settings, due to possible negative consequences.</w:t>
      </w:r>
      <w:r>
        <w:rPr>
          <w:rFonts w:ascii="Times New Roman" w:hAnsi="Times New Roman" w:cs="Times New Roman"/>
        </w:rPr>
        <w:t xml:space="preserve"> Joinson (2001) denotes that anonymity in online dating settings allows daters to construct a predominantly positive impression of the other which can lead to idealized impressions. For this reason, daters who meet online are often afraid of misleading self-presentations by their dating partners (Paul, 2014). In addition, people have less control over </w:t>
      </w:r>
      <w:r>
        <w:rPr>
          <w:rFonts w:ascii="Times New Roman" w:hAnsi="Times New Roman" w:cs="Times New Roman"/>
        </w:rPr>
        <w:lastRenderedPageBreak/>
        <w:t xml:space="preserve">the responses they receive to information disclosed online (Willems et al., 2020). Furthermore, daters are afraid that their dating partner broadcasts personal information to everyone instead of disclosing information to them personally (Willems et al., 2020). Consequently, the recipient of the disclosure does not feel special, while a sense of being special is strongly positively related to relationship satisfaction (Finkenauer et al., 2018). </w:t>
      </w:r>
    </w:p>
    <w:p w14:paraId="4B298644" w14:textId="77777777" w:rsidR="00382926" w:rsidRDefault="00382926" w:rsidP="00382926">
      <w:pPr>
        <w:ind w:firstLine="708"/>
        <w:rPr>
          <w:rFonts w:ascii="Times New Roman" w:hAnsi="Times New Roman" w:cs="Times New Roman"/>
        </w:rPr>
      </w:pPr>
      <w:r>
        <w:rPr>
          <w:rFonts w:ascii="Times New Roman" w:hAnsi="Times New Roman" w:cs="Times New Roman"/>
        </w:rPr>
        <w:t>However, many studies show that people self-disclose more in online settings than offline settings. In a systematic review, Nguyen and colleagues (2012) show that people tell each other more online than they would in traditional face-to-face settings, due to the anonymity people experience in online settings. This anonymity reduces the risk of disclosing intimate aspects and being emotionally honest (McKenna et al., 2002; Whitty, 2008). Additionally, “people report feeling more able to disclose their ‘true selves’ to others online than in face-to-face settings” (Finkenauer et al., 2018, p.276). Disclosers feel there is no fear of disapproval and sanctions to their disclosure (McKenna et al., 2002). N</w:t>
      </w:r>
      <w:r w:rsidRPr="005A72DD">
        <w:rPr>
          <w:rFonts w:ascii="Times New Roman" w:hAnsi="Times New Roman" w:cs="Times New Roman"/>
        </w:rPr>
        <w:t>ot unimportant to mention is that daters are in control of what they do and do not share</w:t>
      </w:r>
      <w:r>
        <w:rPr>
          <w:rFonts w:ascii="Times New Roman" w:hAnsi="Times New Roman" w:cs="Times New Roman"/>
        </w:rPr>
        <w:t xml:space="preserve"> with others</w:t>
      </w:r>
      <w:r w:rsidRPr="005A72DD">
        <w:rPr>
          <w:rFonts w:ascii="Times New Roman" w:hAnsi="Times New Roman" w:cs="Times New Roman"/>
        </w:rPr>
        <w:t>.</w:t>
      </w:r>
      <w:r>
        <w:rPr>
          <w:rFonts w:ascii="Times New Roman" w:hAnsi="Times New Roman" w:cs="Times New Roman"/>
        </w:rPr>
        <w:t xml:space="preserve"> Disclosers can manipulate their self-presentation this way and thus influence how others will perceive them (Nguyen et al., 2012). This strategic self-presentation encourages recipients of the intimate disclosures to form a positive impression of the sender (Finkel et al., 2012), and this positive self-presentation has a function of generating liking and is thus very important in relationship formation (Dindia &amp; Timmerman, 2003). </w:t>
      </w:r>
    </w:p>
    <w:p w14:paraId="1310C3A2" w14:textId="77777777" w:rsidR="00382926" w:rsidRPr="005C105A" w:rsidRDefault="00382926" w:rsidP="00382926">
      <w:pPr>
        <w:ind w:firstLine="708"/>
        <w:rPr>
          <w:rFonts w:ascii="Times New Roman" w:hAnsi="Times New Roman" w:cs="Times New Roman"/>
        </w:rPr>
      </w:pPr>
      <w:r>
        <w:rPr>
          <w:rFonts w:ascii="Times New Roman" w:hAnsi="Times New Roman" w:cs="Times New Roman"/>
        </w:rPr>
        <w:t xml:space="preserve">A second major reason why people would disclose more in online settings is that the absence of situational or verbal cues could influence or inhibit an individual’s behavior </w:t>
      </w:r>
      <w:r w:rsidRPr="00396502">
        <w:rPr>
          <w:rFonts w:ascii="Times New Roman" w:hAnsi="Times New Roman" w:cs="Times New Roman"/>
        </w:rPr>
        <w:t>(Nguyen et al., 2012; McKenna et al., 2002).</w:t>
      </w:r>
      <w:r>
        <w:rPr>
          <w:rFonts w:ascii="Times New Roman" w:hAnsi="Times New Roman" w:cs="Times New Roman"/>
        </w:rPr>
        <w:t xml:space="preserve"> Easily discernible features and stigmas such as stuttering or shyness are not visible in the online world which makes it easier to discuss </w:t>
      </w:r>
      <w:r w:rsidRPr="00396502">
        <w:rPr>
          <w:rFonts w:ascii="Times New Roman" w:hAnsi="Times New Roman" w:cs="Times New Roman"/>
        </w:rPr>
        <w:t>information in greater depth (McKenna et al., 2002). However</w:t>
      </w:r>
      <w:r>
        <w:rPr>
          <w:rFonts w:ascii="Times New Roman" w:hAnsi="Times New Roman" w:cs="Times New Roman"/>
        </w:rPr>
        <w:t xml:space="preserve">, Kim and Dindia (2011) note that the absence of nonverbal communication can make an interaction less personal. In addition, the absence of visual information and nonverbal behaviors cause a lack of richness in online settings (Joinson, 2001), while the possibility to use gestures and intonation in face-to-face communication can help make it a richer medium in which people can communicate more difficult concepts (Nguyen et al., 2012). In contrast, since there are limited possibilities to convey information online, everything must be translated into words and as a result more disclosure may happen in online settings (Nguyen et al., 2012). </w:t>
      </w:r>
    </w:p>
    <w:p w14:paraId="052DEB08" w14:textId="77777777" w:rsidR="00382926" w:rsidRPr="005C105A" w:rsidRDefault="00382926" w:rsidP="00382926">
      <w:pPr>
        <w:ind w:firstLine="708"/>
        <w:rPr>
          <w:rFonts w:ascii="Times New Roman" w:hAnsi="Times New Roman" w:cs="Times New Roman"/>
        </w:rPr>
      </w:pPr>
      <w:r w:rsidRPr="005C105A">
        <w:rPr>
          <w:rFonts w:ascii="Times New Roman" w:hAnsi="Times New Roman" w:cs="Times New Roman"/>
        </w:rPr>
        <w:t>All in all, it seems there is more to be said for the finding</w:t>
      </w:r>
      <w:r>
        <w:rPr>
          <w:rFonts w:ascii="Times New Roman" w:hAnsi="Times New Roman" w:cs="Times New Roman"/>
        </w:rPr>
        <w:t xml:space="preserve"> of</w:t>
      </w:r>
      <w:r w:rsidRPr="005C105A">
        <w:rPr>
          <w:rFonts w:ascii="Times New Roman" w:hAnsi="Times New Roman" w:cs="Times New Roman"/>
        </w:rPr>
        <w:t xml:space="preserve"> </w:t>
      </w:r>
      <w:r>
        <w:rPr>
          <w:rFonts w:ascii="Times New Roman" w:hAnsi="Times New Roman" w:cs="Times New Roman"/>
        </w:rPr>
        <w:t xml:space="preserve">more </w:t>
      </w:r>
      <w:r w:rsidRPr="005C105A">
        <w:rPr>
          <w:rFonts w:ascii="Times New Roman" w:hAnsi="Times New Roman" w:cs="Times New Roman"/>
        </w:rPr>
        <w:t xml:space="preserve">self-disclosure </w:t>
      </w:r>
      <w:r>
        <w:rPr>
          <w:rFonts w:ascii="Times New Roman" w:hAnsi="Times New Roman" w:cs="Times New Roman"/>
        </w:rPr>
        <w:t xml:space="preserve">takes place online rather than face-to-face. </w:t>
      </w:r>
      <w:r w:rsidRPr="005C105A">
        <w:rPr>
          <w:rFonts w:ascii="Times New Roman" w:hAnsi="Times New Roman" w:cs="Times New Roman"/>
        </w:rPr>
        <w:t xml:space="preserve">It is even suggested that more intimate relationships are </w:t>
      </w:r>
      <w:r w:rsidRPr="005C105A">
        <w:rPr>
          <w:rFonts w:ascii="Times New Roman" w:hAnsi="Times New Roman" w:cs="Times New Roman"/>
        </w:rPr>
        <w:lastRenderedPageBreak/>
        <w:t>formed because of increasing self-disclosure online (</w:t>
      </w:r>
      <w:r>
        <w:rPr>
          <w:rFonts w:ascii="Times New Roman" w:hAnsi="Times New Roman" w:cs="Times New Roman"/>
        </w:rPr>
        <w:t>McKenna, 2002</w:t>
      </w:r>
      <w:r w:rsidRPr="005C105A">
        <w:rPr>
          <w:rFonts w:ascii="Times New Roman" w:hAnsi="Times New Roman" w:cs="Times New Roman"/>
        </w:rPr>
        <w:t>). Given these plausible findings, the following hypothesis arises:</w:t>
      </w:r>
    </w:p>
    <w:p w14:paraId="4D9E48D4" w14:textId="77777777" w:rsidR="00382926" w:rsidRPr="005C105A" w:rsidRDefault="00382926" w:rsidP="00382926">
      <w:pPr>
        <w:ind w:firstLine="708"/>
        <w:rPr>
          <w:rFonts w:ascii="Times New Roman" w:hAnsi="Times New Roman" w:cs="Times New Roman"/>
        </w:rPr>
      </w:pPr>
      <w:r w:rsidRPr="005C105A">
        <w:rPr>
          <w:rFonts w:ascii="Times New Roman" w:hAnsi="Times New Roman" w:cs="Times New Roman"/>
        </w:rPr>
        <w:t xml:space="preserve">H2. </w:t>
      </w:r>
      <w:r w:rsidRPr="00DA1276">
        <w:rPr>
          <w:rFonts w:ascii="Times New Roman" w:hAnsi="Times New Roman" w:cs="Times New Roman"/>
          <w:i/>
          <w:iCs/>
        </w:rPr>
        <w:t>People self-disclose more in online dating settings than offline dating settings.</w:t>
      </w:r>
      <w:r>
        <w:rPr>
          <w:rFonts w:ascii="Times New Roman" w:hAnsi="Times New Roman" w:cs="Times New Roman"/>
        </w:rPr>
        <w:t xml:space="preserve"> </w:t>
      </w:r>
    </w:p>
    <w:p w14:paraId="4C5CCC53" w14:textId="77777777" w:rsidR="00382926" w:rsidRDefault="00382926" w:rsidP="00382926">
      <w:pPr>
        <w:pStyle w:val="Kop2"/>
      </w:pPr>
      <w:r>
        <w:t>Relationship development in different dating settings</w:t>
      </w:r>
    </w:p>
    <w:p w14:paraId="1F1767CB" w14:textId="77777777" w:rsidR="00382926" w:rsidRDefault="00382926" w:rsidP="00382926">
      <w:pPr>
        <w:pStyle w:val="Normaalweb"/>
        <w:spacing w:before="0" w:beforeAutospacing="0" w:after="0" w:afterAutospacing="0"/>
        <w:rPr>
          <w:lang w:val="en-US"/>
        </w:rPr>
      </w:pPr>
      <w:r>
        <w:rPr>
          <w:lang w:val="en-US"/>
        </w:rPr>
        <w:tab/>
        <w:t xml:space="preserve">As described above, it thus appears that self-disclosure in online settings leads to more intimate relationships than in offline settings. So, it seems that online dating opportunities may promote relationship formation, yet many people are on online dating apps for fun rather than to find a serious </w:t>
      </w:r>
      <w:r w:rsidRPr="00CF1390">
        <w:rPr>
          <w:lang w:val="en-US"/>
        </w:rPr>
        <w:t>connection (</w:t>
      </w:r>
      <w:r>
        <w:rPr>
          <w:lang w:val="en-US"/>
        </w:rPr>
        <w:t>Sumter et al., 2017</w:t>
      </w:r>
      <w:r w:rsidRPr="00CF1390">
        <w:rPr>
          <w:lang w:val="en-US"/>
        </w:rPr>
        <w:t>). The emphasis</w:t>
      </w:r>
      <w:r>
        <w:rPr>
          <w:lang w:val="en-US"/>
        </w:rPr>
        <w:t xml:space="preserve"> placed on self-presentation through photos and profiles on apps like Tinder supports the notion that dating apps are used to seek casual sex or hookups (Erevik et al., 2020). However, Sumter and colleagues (2017) show that the percentage of users having the motive to find a long-term romantic relationship via Tinder greatly surpasses the percentage of users motivated to find a casual sex partner. </w:t>
      </w:r>
    </w:p>
    <w:p w14:paraId="5FF58FD7" w14:textId="77777777" w:rsidR="00382926" w:rsidRDefault="00382926" w:rsidP="00382926">
      <w:pPr>
        <w:pStyle w:val="Normaalweb"/>
        <w:spacing w:before="0" w:beforeAutospacing="0" w:after="0" w:afterAutospacing="0"/>
        <w:rPr>
          <w:lang w:val="en-US"/>
        </w:rPr>
      </w:pPr>
      <w:r>
        <w:rPr>
          <w:lang w:val="en-US"/>
        </w:rPr>
        <w:tab/>
        <w:t xml:space="preserve">People who are serious about seeking a relationship claim they have more choice in finding the right partner online (Paul, 2014). In online dating, the large pool of potential dating partners consists of more people with whom someone might match well (Paul, 2014; Domevscek, 2020). And a good match speeds up the </w:t>
      </w:r>
      <w:r w:rsidRPr="00222F59">
        <w:rPr>
          <w:lang w:val="en-US"/>
        </w:rPr>
        <w:t>RDP (Rosen et al., 200</w:t>
      </w:r>
      <w:r>
        <w:rPr>
          <w:lang w:val="en-US"/>
        </w:rPr>
        <w:t>8</w:t>
      </w:r>
      <w:r w:rsidRPr="00222F59">
        <w:rPr>
          <w:lang w:val="en-US"/>
        </w:rPr>
        <w:t>). The</w:t>
      </w:r>
      <w:r>
        <w:rPr>
          <w:lang w:val="en-US"/>
        </w:rPr>
        <w:t xml:space="preserve"> use of filters for preferences such as age and matching algorithms can even help construct a good match and exclude people who are likely to be poor matches (Finkel et al, 2012). McKenna and colleagues (2002) found that online relationships develop intimacy and closeness more quickly than offline relationships. People in online dating environments expose their true selves and therefore feel they have reached more intimacy than people who meet offline. Accordingly, they are more motivated to move this development to the offline world (McKenna et al., 2002 ). Furthermore, it appears that partners who meet online are more satisfied with their relationship than partners who have met face-to-face (Finkel et al., 2012). Yet, Finkel et al. (2012) argue that many of these findings are being trumpeted by dating sites without critical analysis. </w:t>
      </w:r>
    </w:p>
    <w:p w14:paraId="6A9C14AD" w14:textId="77777777" w:rsidR="00382926" w:rsidRDefault="00382926" w:rsidP="00382926">
      <w:pPr>
        <w:pStyle w:val="Normaalweb"/>
        <w:spacing w:before="0" w:beforeAutospacing="0" w:after="0" w:afterAutospacing="0"/>
        <w:ind w:firstLine="708"/>
        <w:rPr>
          <w:lang w:val="en-US"/>
        </w:rPr>
      </w:pPr>
      <w:r>
        <w:rPr>
          <w:lang w:val="en-US"/>
        </w:rPr>
        <w:t xml:space="preserve">In contrast to all the above, Paul (2014) and Finkel et al. (2012) show </w:t>
      </w:r>
      <w:r w:rsidRPr="00AF5047">
        <w:rPr>
          <w:lang w:val="en-US"/>
        </w:rPr>
        <w:t xml:space="preserve">that </w:t>
      </w:r>
      <w:r>
        <w:rPr>
          <w:lang w:val="en-US"/>
        </w:rPr>
        <w:t xml:space="preserve">relationship </w:t>
      </w:r>
      <w:r w:rsidRPr="00AF5047">
        <w:rPr>
          <w:lang w:val="en-US"/>
        </w:rPr>
        <w:t xml:space="preserve">formation takes longer in </w:t>
      </w:r>
      <w:r>
        <w:rPr>
          <w:lang w:val="en-US"/>
        </w:rPr>
        <w:t xml:space="preserve">an online setting. If partners meet each other online, often a period of chatting preceded a potential offline meeting (Paul, 2014). Yet, daters often want to meet their potential partner in real life before committing to a relationship (Finkel et al., 2012). Contact, initiated online, will thus be continued in an offline setting before further development of a relationship. This makes the online dating app or site merely a platform where daters can easily get to know and talk to others instead of a platform where </w:t>
      </w:r>
      <w:r>
        <w:rPr>
          <w:lang w:val="en-US"/>
        </w:rPr>
        <w:lastRenderedPageBreak/>
        <w:t xml:space="preserve">relationships are formed without any offline interaction (Finkel et al., 2012). In addition, research has confirmed that online communication is only beneficial if the duration of communication is brief because online dating can lead to dissatisfaction for both daters if expectations formed about each other online cannot be met offline (Finkel et al., 2012). </w:t>
      </w:r>
    </w:p>
    <w:p w14:paraId="00D22E6F" w14:textId="77777777" w:rsidR="00382926" w:rsidRDefault="00382926" w:rsidP="00382926">
      <w:pPr>
        <w:pStyle w:val="Normaalweb"/>
        <w:spacing w:before="0" w:beforeAutospacing="0" w:after="0" w:afterAutospacing="0"/>
        <w:rPr>
          <w:lang w:val="en-US"/>
        </w:rPr>
      </w:pPr>
      <w:r w:rsidRPr="00F40AD5">
        <w:rPr>
          <w:lang w:val="en-US"/>
        </w:rPr>
        <w:tab/>
      </w:r>
      <w:r>
        <w:rPr>
          <w:lang w:val="en-US"/>
        </w:rPr>
        <w:t xml:space="preserve">The many online choices daters have can also slow down the relationship process. Having choice is valued by people and is associated with motivation and reward, but too much choice, in choice overload, can lead to making no choice at all (Finkel et al., 2012). </w:t>
      </w:r>
    </w:p>
    <w:p w14:paraId="1A4BF5EC" w14:textId="77777777" w:rsidR="00382926" w:rsidRPr="00150965" w:rsidRDefault="00382926" w:rsidP="00382926">
      <w:pPr>
        <w:pStyle w:val="Normaalweb"/>
        <w:spacing w:before="0" w:beforeAutospacing="0" w:after="0" w:afterAutospacing="0"/>
        <w:rPr>
          <w:lang w:val="en-US"/>
        </w:rPr>
      </w:pPr>
      <w:r>
        <w:rPr>
          <w:lang w:val="en-US"/>
        </w:rPr>
        <w:t xml:space="preserve">This is because a large pool of potential partners also consists of many people with whom someone might not match well (Paul, 2014). Because there is such a large pool of potential partners available, there is a lack of exclusivity which means daters find it difficult to choose and commit to one partner when there are hundreds more available, and they are unsure if any specific partner is the one (Paul, 2014). Another point that would make </w:t>
      </w:r>
      <w:r w:rsidRPr="00150965">
        <w:rPr>
          <w:lang w:val="en-US"/>
        </w:rPr>
        <w:t>the relationship formation take longer in an online setting is that more time is needed to build trust (Paul, 2014). Online daters invest more time in getting to know their partner “to increase the odds of revealing any discrepant information before getting too emotionally involved” (Paul, 2014, p. 666)</w:t>
      </w:r>
      <w:r>
        <w:rPr>
          <w:lang w:val="en-US"/>
        </w:rPr>
        <w:t xml:space="preserve"> </w:t>
      </w:r>
      <w:r w:rsidRPr="00150965">
        <w:rPr>
          <w:lang w:val="en-US"/>
        </w:rPr>
        <w:t>because online daters are concerned about falsification of information and misrepresentation</w:t>
      </w:r>
      <w:r>
        <w:rPr>
          <w:lang w:val="en-US"/>
        </w:rPr>
        <w:t>.</w:t>
      </w:r>
      <w:r w:rsidRPr="00150965">
        <w:rPr>
          <w:lang w:val="en-US"/>
        </w:rPr>
        <w:t xml:space="preserve"> Online daters thus put in more effort to build a level of trust (Paul, 2014). “Thus, within a given frame of time, online relationships are less matured and developed compared to their offline counterparts” (Paul, 2014, p. 666). </w:t>
      </w:r>
    </w:p>
    <w:p w14:paraId="6F262EE8" w14:textId="77777777" w:rsidR="00382926" w:rsidRPr="00150965" w:rsidRDefault="00382926" w:rsidP="00382926">
      <w:pPr>
        <w:pStyle w:val="Normaalweb"/>
        <w:spacing w:before="0" w:beforeAutospacing="0" w:after="0" w:afterAutospacing="0"/>
        <w:rPr>
          <w:lang w:val="en-US"/>
        </w:rPr>
      </w:pPr>
      <w:r>
        <w:rPr>
          <w:lang w:val="en-US"/>
        </w:rPr>
        <w:t xml:space="preserve">This concluding remark suggests that </w:t>
      </w:r>
      <w:r w:rsidRPr="00150965">
        <w:rPr>
          <w:lang w:val="en-US"/>
        </w:rPr>
        <w:t>relationship</w:t>
      </w:r>
      <w:r>
        <w:rPr>
          <w:lang w:val="en-US"/>
        </w:rPr>
        <w:t xml:space="preserve">s may develop quicker </w:t>
      </w:r>
      <w:r w:rsidRPr="00150965">
        <w:rPr>
          <w:lang w:val="en-US"/>
        </w:rPr>
        <w:t xml:space="preserve">in offline settings </w:t>
      </w:r>
      <w:r>
        <w:rPr>
          <w:lang w:val="en-US"/>
        </w:rPr>
        <w:t xml:space="preserve">rather </w:t>
      </w:r>
      <w:r w:rsidRPr="00150965">
        <w:rPr>
          <w:lang w:val="en-US"/>
        </w:rPr>
        <w:t>than in online dating settings</w:t>
      </w:r>
      <w:r>
        <w:rPr>
          <w:lang w:val="en-US"/>
        </w:rPr>
        <w:t xml:space="preserve">, which leads to the following </w:t>
      </w:r>
      <w:r w:rsidRPr="00150965">
        <w:rPr>
          <w:lang w:val="en-US"/>
        </w:rPr>
        <w:t xml:space="preserve">hypothesis: </w:t>
      </w:r>
    </w:p>
    <w:p w14:paraId="26E26D43" w14:textId="77777777" w:rsidR="00382926" w:rsidRPr="00150965" w:rsidRDefault="00382926" w:rsidP="00382926">
      <w:pPr>
        <w:pStyle w:val="Normaalweb"/>
        <w:spacing w:before="0" w:beforeAutospacing="0" w:after="0" w:afterAutospacing="0"/>
        <w:ind w:firstLine="708"/>
        <w:rPr>
          <w:i/>
          <w:iCs/>
          <w:lang w:val="en-US"/>
        </w:rPr>
      </w:pPr>
      <w:r w:rsidRPr="00150965">
        <w:rPr>
          <w:lang w:val="en-US"/>
        </w:rPr>
        <w:t>H3</w:t>
      </w:r>
      <w:r w:rsidRPr="00150965">
        <w:rPr>
          <w:i/>
          <w:iCs/>
          <w:lang w:val="en-US"/>
        </w:rPr>
        <w:t>. An online dating setting slows down the relationship development process compared to an offline dating setting.</w:t>
      </w:r>
    </w:p>
    <w:p w14:paraId="57865FA8" w14:textId="77777777" w:rsidR="00382926" w:rsidRPr="000452C7" w:rsidRDefault="00382926" w:rsidP="00382926">
      <w:pPr>
        <w:pStyle w:val="Normaalweb"/>
        <w:spacing w:before="0" w:beforeAutospacing="0" w:after="0" w:afterAutospacing="0"/>
        <w:rPr>
          <w:lang w:val="en-US"/>
        </w:rPr>
      </w:pPr>
      <w:r>
        <w:rPr>
          <w:lang w:val="en-US"/>
        </w:rPr>
        <w:tab/>
        <w:t xml:space="preserve">Relationship formation has been studied in online and offline dating settings separately, but there is little research comparing the RDP across the two settings. The role of self-disclosure on the dating setting and the RDP will also be considered. As described above, specific hypotheses were formed for the associations with dating settings. Furthermore, a combination of </w:t>
      </w:r>
      <w:r w:rsidRPr="000452C7">
        <w:rPr>
          <w:lang w:val="en-US"/>
        </w:rPr>
        <w:t>the above-mentioned hypotheses</w:t>
      </w:r>
      <w:r>
        <w:rPr>
          <w:lang w:val="en-US"/>
        </w:rPr>
        <w:t xml:space="preserve"> l</w:t>
      </w:r>
      <w:r w:rsidRPr="000452C7">
        <w:rPr>
          <w:lang w:val="en-US"/>
        </w:rPr>
        <w:t xml:space="preserve">eads to a fourth hypothesis: </w:t>
      </w:r>
    </w:p>
    <w:p w14:paraId="59109256" w14:textId="77777777" w:rsidR="00382926" w:rsidRDefault="00382926" w:rsidP="00382926">
      <w:pPr>
        <w:pStyle w:val="Normaalweb"/>
        <w:spacing w:before="0" w:beforeAutospacing="0" w:after="0" w:afterAutospacing="0"/>
        <w:ind w:firstLine="708"/>
        <w:rPr>
          <w:i/>
          <w:iCs/>
          <w:lang w:val="en-US"/>
        </w:rPr>
      </w:pPr>
      <w:r w:rsidRPr="000452C7">
        <w:rPr>
          <w:lang w:val="en-US"/>
        </w:rPr>
        <w:t xml:space="preserve">H4. </w:t>
      </w:r>
      <w:r w:rsidRPr="000452C7">
        <w:rPr>
          <w:i/>
          <w:iCs/>
          <w:lang w:val="en-US"/>
        </w:rPr>
        <w:t>Self-disclosure mediates the effect of online dating setting on the relationshi</w:t>
      </w:r>
      <w:r>
        <w:rPr>
          <w:i/>
          <w:iCs/>
          <w:lang w:val="en-US"/>
        </w:rPr>
        <w:t>p</w:t>
      </w:r>
    </w:p>
    <w:p w14:paraId="6BCAD311" w14:textId="77777777" w:rsidR="00382926" w:rsidRDefault="00382926" w:rsidP="00382926">
      <w:pPr>
        <w:pStyle w:val="Normaalweb"/>
        <w:spacing w:before="0" w:beforeAutospacing="0" w:after="0" w:afterAutospacing="0"/>
        <w:rPr>
          <w:i/>
          <w:iCs/>
          <w:lang w:val="en-US"/>
        </w:rPr>
      </w:pPr>
      <w:r w:rsidRPr="000452C7">
        <w:rPr>
          <w:i/>
          <w:iCs/>
          <w:lang w:val="en-US"/>
        </w:rPr>
        <w:t>development process.</w:t>
      </w:r>
    </w:p>
    <w:p w14:paraId="5F102D9B" w14:textId="77777777" w:rsidR="00382926" w:rsidRDefault="00382926" w:rsidP="00382926">
      <w:pPr>
        <w:pStyle w:val="Normaalweb"/>
        <w:spacing w:before="0" w:beforeAutospacing="0" w:after="0" w:afterAutospacing="0"/>
        <w:ind w:firstLine="708"/>
        <w:rPr>
          <w:i/>
          <w:iCs/>
          <w:lang w:val="en-US"/>
        </w:rPr>
      </w:pPr>
      <w:r>
        <w:rPr>
          <w:lang w:val="en-US"/>
        </w:rPr>
        <w:t xml:space="preserve">Taken together, the research question that will thus be addressed, is: </w:t>
      </w:r>
      <w:r>
        <w:rPr>
          <w:i/>
          <w:iCs/>
          <w:lang w:val="en-US"/>
        </w:rPr>
        <w:t>“</w:t>
      </w:r>
      <w:r w:rsidRPr="00D568F9">
        <w:rPr>
          <w:i/>
          <w:iCs/>
          <w:lang w:val="en-US"/>
        </w:rPr>
        <w:t>Does the relationship development process differ for online and offline dating settings and does self-disclosure mediate this relationship</w:t>
      </w:r>
      <w:r>
        <w:rPr>
          <w:i/>
          <w:iCs/>
          <w:lang w:val="en-US"/>
        </w:rPr>
        <w:t>?</w:t>
      </w:r>
    </w:p>
    <w:p w14:paraId="0AB28C06" w14:textId="77777777" w:rsidR="00382926" w:rsidRDefault="00382926" w:rsidP="00382926">
      <w:pPr>
        <w:pStyle w:val="Normaalweb"/>
        <w:spacing w:before="0" w:beforeAutospacing="0" w:after="0" w:afterAutospacing="0"/>
        <w:rPr>
          <w:i/>
          <w:iCs/>
          <w:lang w:val="en-US"/>
        </w:rPr>
      </w:pPr>
    </w:p>
    <w:p w14:paraId="7EB26731" w14:textId="77777777" w:rsidR="00382926" w:rsidRDefault="00382926" w:rsidP="00382926">
      <w:pPr>
        <w:rPr>
          <w:rFonts w:ascii="Times New Roman" w:hAnsi="Times New Roman" w:cs="Times New Roman"/>
          <w:sz w:val="22"/>
          <w:szCs w:val="22"/>
        </w:rPr>
      </w:pPr>
      <w:r>
        <w:rPr>
          <w:rFonts w:ascii="Times New Roman" w:hAnsi="Times New Roman" w:cs="Times New Roman"/>
          <w:noProof/>
        </w:rPr>
        <w:lastRenderedPageBreak/>
        <w:drawing>
          <wp:anchor distT="0" distB="0" distL="114300" distR="114300" simplePos="0" relativeHeight="251660288" behindDoc="0" locked="0" layoutInCell="1" allowOverlap="1" wp14:anchorId="17E2BC85" wp14:editId="7066FC2D">
            <wp:simplePos x="0" y="0"/>
            <wp:positionH relativeFrom="column">
              <wp:posOffset>390117</wp:posOffset>
            </wp:positionH>
            <wp:positionV relativeFrom="paragraph">
              <wp:posOffset>648970</wp:posOffset>
            </wp:positionV>
            <wp:extent cx="4436745" cy="152781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a:extLst>
                        <a:ext uri="{28A0092B-C50C-407E-A947-70E740481C1C}">
                          <a14:useLocalDpi xmlns:a14="http://schemas.microsoft.com/office/drawing/2010/main" val="0"/>
                        </a:ext>
                      </a:extLst>
                    </a:blip>
                    <a:stretch>
                      <a:fillRect/>
                    </a:stretch>
                  </pic:blipFill>
                  <pic:spPr>
                    <a:xfrm>
                      <a:off x="0" y="0"/>
                      <a:ext cx="4436745" cy="1527810"/>
                    </a:xfrm>
                    <a:prstGeom prst="rect">
                      <a:avLst/>
                    </a:prstGeom>
                  </pic:spPr>
                </pic:pic>
              </a:graphicData>
            </a:graphic>
            <wp14:sizeRelH relativeFrom="page">
              <wp14:pctWidth>0</wp14:pctWidth>
            </wp14:sizeRelH>
            <wp14:sizeRelV relativeFrom="page">
              <wp14:pctHeight>0</wp14:pctHeight>
            </wp14:sizeRelV>
          </wp:anchor>
        </w:drawing>
      </w:r>
      <w:r w:rsidRPr="00FC3E1F">
        <w:rPr>
          <w:rFonts w:ascii="Times New Roman" w:hAnsi="Times New Roman" w:cs="Times New Roman"/>
          <w:i/>
          <w:iCs/>
          <w:sz w:val="22"/>
          <w:szCs w:val="22"/>
        </w:rPr>
        <w:t>Figure 1</w:t>
      </w:r>
      <w:r w:rsidRPr="00FC3E1F">
        <w:rPr>
          <w:rFonts w:ascii="Times New Roman" w:hAnsi="Times New Roman" w:cs="Times New Roman"/>
          <w:sz w:val="22"/>
          <w:szCs w:val="22"/>
        </w:rPr>
        <w:t xml:space="preserve">. Conceptual model of the relationship between dating setting, self-disclosure and the RPD. Dating setting has a direct effect on the RDP, however, self-disclosure is thought to be a mediator in this relationship.  </w:t>
      </w:r>
    </w:p>
    <w:p w14:paraId="1D2DB8AA" w14:textId="77777777" w:rsidR="00382926" w:rsidRDefault="00382926" w:rsidP="00382926">
      <w:pPr>
        <w:rPr>
          <w:rFonts w:ascii="Times New Roman" w:hAnsi="Times New Roman" w:cs="Times New Roman"/>
        </w:rPr>
      </w:pPr>
    </w:p>
    <w:p w14:paraId="7E1220F4" w14:textId="77777777" w:rsidR="00382926" w:rsidRDefault="00382926" w:rsidP="00382926">
      <w:pPr>
        <w:pStyle w:val="Normaalweb"/>
        <w:spacing w:before="0" w:beforeAutospacing="0" w:after="0" w:afterAutospacing="0"/>
        <w:rPr>
          <w:lang w:val="en-US"/>
        </w:rPr>
      </w:pPr>
    </w:p>
    <w:p w14:paraId="1887309F" w14:textId="77777777" w:rsidR="00382926" w:rsidRDefault="00382926" w:rsidP="00382926">
      <w:pPr>
        <w:pStyle w:val="Normaalweb"/>
        <w:spacing w:before="0" w:beforeAutospacing="0" w:after="0" w:afterAutospacing="0"/>
        <w:rPr>
          <w:lang w:val="en-US"/>
        </w:rPr>
      </w:pPr>
    </w:p>
    <w:p w14:paraId="15610088" w14:textId="77777777" w:rsidR="00382926" w:rsidRDefault="00382926" w:rsidP="00382926">
      <w:pPr>
        <w:pStyle w:val="Normaalweb"/>
        <w:spacing w:before="0" w:beforeAutospacing="0" w:after="0" w:afterAutospacing="0"/>
        <w:rPr>
          <w:lang w:val="en-US"/>
        </w:rPr>
      </w:pPr>
    </w:p>
    <w:p w14:paraId="455E20CC" w14:textId="77777777" w:rsidR="00382926" w:rsidRDefault="00382926" w:rsidP="00382926">
      <w:pPr>
        <w:pStyle w:val="Normaalweb"/>
        <w:spacing w:before="0" w:beforeAutospacing="0" w:after="0" w:afterAutospacing="0"/>
        <w:rPr>
          <w:lang w:val="en-US"/>
        </w:rPr>
      </w:pPr>
    </w:p>
    <w:p w14:paraId="471CFF36" w14:textId="77777777" w:rsidR="00382926" w:rsidRPr="00150965" w:rsidRDefault="00382926" w:rsidP="00382926">
      <w:pPr>
        <w:pStyle w:val="Normaalweb"/>
        <w:spacing w:before="0" w:beforeAutospacing="0" w:after="0" w:afterAutospacing="0"/>
        <w:rPr>
          <w:lang w:val="en-US"/>
        </w:rPr>
      </w:pPr>
    </w:p>
    <w:p w14:paraId="3E7790EF" w14:textId="77777777" w:rsidR="00382926" w:rsidRPr="00A432D3" w:rsidRDefault="00382926" w:rsidP="00382926">
      <w:pPr>
        <w:pStyle w:val="Kop1"/>
      </w:pPr>
      <w:r w:rsidRPr="00A432D3">
        <w:t>Methods</w:t>
      </w:r>
    </w:p>
    <w:p w14:paraId="0C000442" w14:textId="77777777" w:rsidR="00382926" w:rsidRPr="00812644" w:rsidRDefault="00382926" w:rsidP="00382926">
      <w:pPr>
        <w:pStyle w:val="Kop2"/>
      </w:pPr>
      <w:r w:rsidRPr="00812644">
        <w:t>Design</w:t>
      </w:r>
    </w:p>
    <w:p w14:paraId="77B00CDF" w14:textId="77777777" w:rsidR="00382926" w:rsidRPr="003F1902" w:rsidRDefault="00382926" w:rsidP="00382926">
      <w:pPr>
        <w:ind w:firstLine="708"/>
        <w:rPr>
          <w:rFonts w:ascii="Times New Roman" w:hAnsi="Times New Roman" w:cs="Times New Roman"/>
        </w:rPr>
      </w:pPr>
      <w:r>
        <w:rPr>
          <w:rFonts w:ascii="Times New Roman" w:hAnsi="Times New Roman" w:cs="Times New Roman"/>
        </w:rPr>
        <w:t>This study used a</w:t>
      </w:r>
      <w:r w:rsidRPr="007F5A9D">
        <w:rPr>
          <w:rFonts w:ascii="Times New Roman" w:hAnsi="Times New Roman" w:cs="Times New Roman"/>
        </w:rPr>
        <w:t xml:space="preserve"> </w:t>
      </w:r>
      <w:r>
        <w:rPr>
          <w:rFonts w:ascii="Times New Roman" w:hAnsi="Times New Roman" w:cs="Times New Roman"/>
        </w:rPr>
        <w:t xml:space="preserve">correlational and cross-sectional design, using a quantitative survey. The outcome variable was relationship development process. The predictor variable was dating setting and the mediating variable was self-disclosure. </w:t>
      </w:r>
    </w:p>
    <w:p w14:paraId="37EAD05B" w14:textId="77777777" w:rsidR="00382926" w:rsidRDefault="00382926" w:rsidP="00382926">
      <w:pPr>
        <w:pStyle w:val="Kop2"/>
      </w:pPr>
      <w:r w:rsidRPr="00702D57">
        <w:t xml:space="preserve">Participants </w:t>
      </w:r>
    </w:p>
    <w:p w14:paraId="46480AF3" w14:textId="77777777" w:rsidR="00382926" w:rsidRPr="003F1902" w:rsidRDefault="00382926" w:rsidP="00382926">
      <w:pPr>
        <w:ind w:firstLine="708"/>
        <w:rPr>
          <w:rFonts w:ascii="Times New Roman" w:hAnsi="Times New Roman" w:cs="Times New Roman"/>
        </w:rPr>
      </w:pPr>
      <w:r>
        <w:rPr>
          <w:rFonts w:ascii="Times New Roman" w:hAnsi="Times New Roman" w:cs="Times New Roman"/>
        </w:rPr>
        <w:t xml:space="preserve">A G*power analysis showed that at least </w:t>
      </w:r>
      <w:r w:rsidRPr="003B357C">
        <w:rPr>
          <w:rFonts w:ascii="Times New Roman" w:hAnsi="Times New Roman" w:cs="Times New Roman"/>
        </w:rPr>
        <w:t>74</w:t>
      </w:r>
      <w:r>
        <w:rPr>
          <w:rFonts w:ascii="Times New Roman" w:hAnsi="Times New Roman" w:cs="Times New Roman"/>
        </w:rPr>
        <w:t xml:space="preserve"> respondents were needed to have a power of .95, an effect size of 0.15 and a significance of .5 with two predictors. The survey was started by 252 respondents. All unfinished questionnaires (</w:t>
      </w:r>
      <w:r w:rsidRPr="00044FBF">
        <w:rPr>
          <w:rFonts w:ascii="Times New Roman" w:hAnsi="Times New Roman" w:cs="Times New Roman"/>
          <w:i/>
          <w:iCs/>
        </w:rPr>
        <w:t>n</w:t>
      </w:r>
      <w:r>
        <w:rPr>
          <w:rFonts w:ascii="Times New Roman" w:hAnsi="Times New Roman" w:cs="Times New Roman"/>
          <w:i/>
          <w:iCs/>
        </w:rPr>
        <w:t xml:space="preserve"> </w:t>
      </w:r>
      <w:r>
        <w:rPr>
          <w:rFonts w:ascii="Times New Roman" w:hAnsi="Times New Roman" w:cs="Times New Roman"/>
        </w:rPr>
        <w:t>= 101) were excluded from the database and seven respondents did not meet the inclusion criterium of having an official relationship. Another inclusion criterion was that respondents must have met their partner online or face-to-face. Eventually, 144 respondents aged 18 to 29 years old (</w:t>
      </w:r>
      <w:r w:rsidRPr="0015228C">
        <w:rPr>
          <w:rFonts w:ascii="Times New Roman" w:hAnsi="Times New Roman" w:cs="Times New Roman"/>
          <w:i/>
          <w:iCs/>
        </w:rPr>
        <w:t xml:space="preserve">M </w:t>
      </w:r>
      <w:r>
        <w:rPr>
          <w:rFonts w:ascii="Times New Roman" w:hAnsi="Times New Roman" w:cs="Times New Roman"/>
        </w:rPr>
        <w:t xml:space="preserve">= 22.73, </w:t>
      </w:r>
      <w:r w:rsidRPr="0015228C">
        <w:rPr>
          <w:rFonts w:ascii="Times New Roman" w:hAnsi="Times New Roman" w:cs="Times New Roman"/>
          <w:i/>
          <w:iCs/>
        </w:rPr>
        <w:t>SD</w:t>
      </w:r>
      <w:r>
        <w:rPr>
          <w:rFonts w:ascii="Times New Roman" w:hAnsi="Times New Roman" w:cs="Times New Roman"/>
        </w:rPr>
        <w:t xml:space="preserve"> = 2.08) remained and were included in the analyses. This number is close to the median sample size (</w:t>
      </w:r>
      <w:r w:rsidRPr="00DA481C">
        <w:rPr>
          <w:rFonts w:ascii="Times New Roman" w:hAnsi="Times New Roman" w:cs="Times New Roman"/>
          <w:i/>
          <w:iCs/>
        </w:rPr>
        <w:t>n</w:t>
      </w:r>
      <w:r>
        <w:rPr>
          <w:rFonts w:ascii="Times New Roman" w:hAnsi="Times New Roman" w:cs="Times New Roman"/>
        </w:rPr>
        <w:t xml:space="preserve"> = 142.5) of a mediation analysis (Fritz &amp; MacKinnon, 2007) and the power analysis requirement. </w:t>
      </w:r>
      <w:r w:rsidRPr="0094714E">
        <w:rPr>
          <w:rFonts w:ascii="Times New Roman" w:hAnsi="Times New Roman" w:cs="Times New Roman"/>
        </w:rPr>
        <w:t>In the sam</w:t>
      </w:r>
      <w:r>
        <w:rPr>
          <w:rFonts w:ascii="Times New Roman" w:hAnsi="Times New Roman" w:cs="Times New Roman"/>
        </w:rPr>
        <w:t>ple</w:t>
      </w:r>
      <w:r w:rsidRPr="0094714E">
        <w:rPr>
          <w:rFonts w:ascii="Times New Roman" w:hAnsi="Times New Roman" w:cs="Times New Roman"/>
        </w:rPr>
        <w:t>, 82.</w:t>
      </w:r>
      <w:r>
        <w:rPr>
          <w:rFonts w:ascii="Times New Roman" w:hAnsi="Times New Roman" w:cs="Times New Roman"/>
        </w:rPr>
        <w:t>6</w:t>
      </w:r>
      <w:r w:rsidRPr="0094714E">
        <w:rPr>
          <w:rFonts w:ascii="Times New Roman" w:hAnsi="Times New Roman" w:cs="Times New Roman"/>
        </w:rPr>
        <w:t>% were women (</w:t>
      </w:r>
      <w:r>
        <w:rPr>
          <w:rFonts w:ascii="Times New Roman" w:hAnsi="Times New Roman" w:cs="Times New Roman"/>
          <w:i/>
          <w:iCs/>
        </w:rPr>
        <w:t xml:space="preserve">n </w:t>
      </w:r>
      <w:r w:rsidRPr="0094714E">
        <w:rPr>
          <w:rFonts w:ascii="Times New Roman" w:hAnsi="Times New Roman" w:cs="Times New Roman"/>
        </w:rPr>
        <w:t>=</w:t>
      </w:r>
      <w:r>
        <w:rPr>
          <w:rFonts w:ascii="Times New Roman" w:hAnsi="Times New Roman" w:cs="Times New Roman"/>
        </w:rPr>
        <w:t xml:space="preserve"> </w:t>
      </w:r>
      <w:r w:rsidRPr="0094714E">
        <w:rPr>
          <w:rFonts w:ascii="Times New Roman" w:hAnsi="Times New Roman" w:cs="Times New Roman"/>
        </w:rPr>
        <w:t>1</w:t>
      </w:r>
      <w:r>
        <w:rPr>
          <w:rFonts w:ascii="Times New Roman" w:hAnsi="Times New Roman" w:cs="Times New Roman"/>
        </w:rPr>
        <w:t>19</w:t>
      </w:r>
      <w:r w:rsidRPr="0094714E">
        <w:rPr>
          <w:rFonts w:ascii="Times New Roman" w:hAnsi="Times New Roman" w:cs="Times New Roman"/>
        </w:rPr>
        <w:t>) and 16.</w:t>
      </w:r>
      <w:r>
        <w:rPr>
          <w:rFonts w:ascii="Times New Roman" w:hAnsi="Times New Roman" w:cs="Times New Roman"/>
        </w:rPr>
        <w:t>7</w:t>
      </w:r>
      <w:r w:rsidRPr="0094714E">
        <w:rPr>
          <w:rFonts w:ascii="Times New Roman" w:hAnsi="Times New Roman" w:cs="Times New Roman"/>
        </w:rPr>
        <w:t>% were men (</w:t>
      </w:r>
      <w:r>
        <w:rPr>
          <w:rFonts w:ascii="Times New Roman" w:hAnsi="Times New Roman" w:cs="Times New Roman"/>
          <w:i/>
          <w:iCs/>
        </w:rPr>
        <w:t xml:space="preserve">n </w:t>
      </w:r>
      <w:r w:rsidRPr="0094714E">
        <w:rPr>
          <w:rFonts w:ascii="Times New Roman" w:hAnsi="Times New Roman" w:cs="Times New Roman"/>
        </w:rPr>
        <w:t>=</w:t>
      </w:r>
      <w:r>
        <w:rPr>
          <w:rFonts w:ascii="Times New Roman" w:hAnsi="Times New Roman" w:cs="Times New Roman"/>
        </w:rPr>
        <w:t xml:space="preserve"> </w:t>
      </w:r>
      <w:r w:rsidRPr="0094714E">
        <w:rPr>
          <w:rFonts w:ascii="Times New Roman" w:hAnsi="Times New Roman" w:cs="Times New Roman"/>
        </w:rPr>
        <w:t>24)</w:t>
      </w:r>
      <w:r>
        <w:rPr>
          <w:rFonts w:ascii="Times New Roman" w:hAnsi="Times New Roman" w:cs="Times New Roman"/>
        </w:rPr>
        <w:t>, and one person identified as other</w:t>
      </w:r>
      <w:r w:rsidRPr="0094714E">
        <w:rPr>
          <w:rFonts w:ascii="Times New Roman" w:hAnsi="Times New Roman" w:cs="Times New Roman"/>
        </w:rPr>
        <w:t xml:space="preserve">. </w:t>
      </w:r>
    </w:p>
    <w:p w14:paraId="54D8E897" w14:textId="77777777" w:rsidR="00382926" w:rsidRPr="00723CDA" w:rsidRDefault="00382926" w:rsidP="00382926">
      <w:pPr>
        <w:pStyle w:val="Kop2"/>
      </w:pPr>
      <w:r w:rsidRPr="00723CDA">
        <w:t>Measurements</w:t>
      </w:r>
      <w:r>
        <w:rPr>
          <w:rStyle w:val="Voetnootmarkering"/>
        </w:rPr>
        <w:footnoteReference w:id="1"/>
      </w:r>
    </w:p>
    <w:p w14:paraId="28335807" w14:textId="77777777" w:rsidR="00C83CFB" w:rsidRDefault="00382926" w:rsidP="00382926">
      <w:pPr>
        <w:rPr>
          <w:rFonts w:ascii="Times New Roman" w:eastAsia="Times New Roman" w:hAnsi="Times New Roman" w:cs="Times New Roman"/>
          <w:b/>
          <w:bCs/>
          <w:color w:val="000000" w:themeColor="text1"/>
          <w:lang w:eastAsia="nl-NL"/>
        </w:rPr>
      </w:pPr>
      <w:r w:rsidRPr="001A13C9">
        <w:rPr>
          <w:rStyle w:val="Kop3Char"/>
        </w:rPr>
        <w:t>Relationship development process (RDP).</w:t>
      </w:r>
      <w:r w:rsidRPr="001A13C9">
        <w:rPr>
          <w:rFonts w:ascii="Times New Roman" w:eastAsia="Times New Roman" w:hAnsi="Times New Roman" w:cs="Times New Roman"/>
          <w:b/>
          <w:bCs/>
          <w:color w:val="000000" w:themeColor="text1"/>
          <w:lang w:eastAsia="nl-NL"/>
        </w:rPr>
        <w:t xml:space="preserve"> </w:t>
      </w:r>
    </w:p>
    <w:p w14:paraId="205FBA4E" w14:textId="13CFDBE3" w:rsidR="00382926" w:rsidRDefault="00382926" w:rsidP="00C83CFB">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This outcome variable was measured using an adapted version of the Relationship Events Scale (King &amp; Christensen, 1983), which consists of 19 items. Respondents were asked to indicate if and/or when certain, increasingly more serious milestones were achieved (“We have arranged to spend time together without planning any activity”). Originally, this </w:t>
      </w:r>
      <w:r>
        <w:rPr>
          <w:rFonts w:ascii="Times New Roman" w:eastAsia="Times New Roman" w:hAnsi="Times New Roman" w:cs="Times New Roman"/>
          <w:lang w:eastAsia="nl-NL"/>
        </w:rPr>
        <w:lastRenderedPageBreak/>
        <w:t>scale used the Guttman measurement, which was adapted to a 5-point Likert scale for the present study (</w:t>
      </w:r>
      <w:r>
        <w:rPr>
          <w:rFonts w:ascii="Times New Roman" w:hAnsi="Times New Roman" w:cs="Times New Roman"/>
          <w:i/>
          <w:iCs/>
        </w:rPr>
        <w:t>1</w:t>
      </w:r>
      <w:r w:rsidRPr="00011DED">
        <w:rPr>
          <w:rFonts w:ascii="Times New Roman" w:hAnsi="Times New Roman" w:cs="Times New Roman"/>
          <w:i/>
          <w:iCs/>
        </w:rPr>
        <w:t xml:space="preserve"> = happened within </w:t>
      </w:r>
      <w:r>
        <w:rPr>
          <w:rFonts w:ascii="Times New Roman" w:hAnsi="Times New Roman" w:cs="Times New Roman"/>
          <w:i/>
          <w:iCs/>
        </w:rPr>
        <w:t>one</w:t>
      </w:r>
      <w:r w:rsidRPr="00011DED">
        <w:rPr>
          <w:rFonts w:ascii="Times New Roman" w:hAnsi="Times New Roman" w:cs="Times New Roman"/>
          <w:i/>
          <w:iCs/>
        </w:rPr>
        <w:t xml:space="preserve"> month, </w:t>
      </w:r>
      <w:r>
        <w:rPr>
          <w:rFonts w:ascii="Times New Roman" w:hAnsi="Times New Roman" w:cs="Times New Roman"/>
          <w:i/>
          <w:iCs/>
        </w:rPr>
        <w:t>2</w:t>
      </w:r>
      <w:r w:rsidRPr="00011DED">
        <w:rPr>
          <w:rFonts w:ascii="Times New Roman" w:hAnsi="Times New Roman" w:cs="Times New Roman"/>
          <w:i/>
          <w:iCs/>
        </w:rPr>
        <w:t xml:space="preserve"> = happened after </w:t>
      </w:r>
      <w:r>
        <w:rPr>
          <w:rFonts w:ascii="Times New Roman" w:hAnsi="Times New Roman" w:cs="Times New Roman"/>
          <w:i/>
          <w:iCs/>
        </w:rPr>
        <w:t>one</w:t>
      </w:r>
      <w:r w:rsidRPr="00011DED">
        <w:rPr>
          <w:rFonts w:ascii="Times New Roman" w:hAnsi="Times New Roman" w:cs="Times New Roman"/>
          <w:i/>
          <w:iCs/>
        </w:rPr>
        <w:t xml:space="preserve"> month, </w:t>
      </w:r>
      <w:r>
        <w:rPr>
          <w:rFonts w:ascii="Times New Roman" w:hAnsi="Times New Roman" w:cs="Times New Roman"/>
          <w:i/>
          <w:iCs/>
        </w:rPr>
        <w:t>3</w:t>
      </w:r>
      <w:r w:rsidRPr="00011DED">
        <w:rPr>
          <w:rFonts w:ascii="Times New Roman" w:hAnsi="Times New Roman" w:cs="Times New Roman"/>
          <w:i/>
          <w:iCs/>
        </w:rPr>
        <w:t xml:space="preserve"> = happened between</w:t>
      </w:r>
      <w:r>
        <w:rPr>
          <w:rFonts w:ascii="Times New Roman" w:hAnsi="Times New Roman" w:cs="Times New Roman"/>
          <w:i/>
          <w:iCs/>
        </w:rPr>
        <w:t xml:space="preserve"> two</w:t>
      </w:r>
      <w:r w:rsidRPr="00011DED">
        <w:rPr>
          <w:rFonts w:ascii="Times New Roman" w:hAnsi="Times New Roman" w:cs="Times New Roman"/>
          <w:i/>
          <w:iCs/>
        </w:rPr>
        <w:t xml:space="preserve"> and</w:t>
      </w:r>
      <w:r>
        <w:rPr>
          <w:rFonts w:ascii="Times New Roman" w:hAnsi="Times New Roman" w:cs="Times New Roman"/>
          <w:i/>
          <w:iCs/>
        </w:rPr>
        <w:t xml:space="preserve"> three</w:t>
      </w:r>
      <w:r w:rsidRPr="00011DED">
        <w:rPr>
          <w:rFonts w:ascii="Times New Roman" w:hAnsi="Times New Roman" w:cs="Times New Roman"/>
          <w:i/>
          <w:iCs/>
        </w:rPr>
        <w:t xml:space="preserve"> months </w:t>
      </w:r>
      <w:r>
        <w:rPr>
          <w:rFonts w:ascii="Times New Roman" w:hAnsi="Times New Roman" w:cs="Times New Roman"/>
          <w:i/>
          <w:iCs/>
        </w:rPr>
        <w:t>4</w:t>
      </w:r>
      <w:r w:rsidRPr="00011DED">
        <w:rPr>
          <w:rFonts w:ascii="Times New Roman" w:hAnsi="Times New Roman" w:cs="Times New Roman"/>
          <w:i/>
          <w:iCs/>
        </w:rPr>
        <w:t xml:space="preserve"> = happened after more than </w:t>
      </w:r>
      <w:r>
        <w:rPr>
          <w:rFonts w:ascii="Times New Roman" w:hAnsi="Times New Roman" w:cs="Times New Roman"/>
          <w:i/>
          <w:iCs/>
        </w:rPr>
        <w:t>three</w:t>
      </w:r>
      <w:r w:rsidRPr="00011DED">
        <w:rPr>
          <w:rFonts w:ascii="Times New Roman" w:hAnsi="Times New Roman" w:cs="Times New Roman"/>
          <w:i/>
          <w:iCs/>
        </w:rPr>
        <w:t xml:space="preserve"> months, </w:t>
      </w:r>
      <w:r>
        <w:rPr>
          <w:rFonts w:ascii="Times New Roman" w:hAnsi="Times New Roman" w:cs="Times New Roman"/>
          <w:i/>
          <w:iCs/>
        </w:rPr>
        <w:t>5</w:t>
      </w:r>
      <w:r w:rsidRPr="00011DED">
        <w:rPr>
          <w:rFonts w:ascii="Times New Roman" w:hAnsi="Times New Roman" w:cs="Times New Roman"/>
          <w:i/>
          <w:iCs/>
        </w:rPr>
        <w:t xml:space="preserve"> = has not (yet) happened</w:t>
      </w:r>
      <w:r>
        <w:rPr>
          <w:rFonts w:ascii="Times New Roman" w:hAnsi="Times New Roman" w:cs="Times New Roman"/>
        </w:rPr>
        <w:t>)</w:t>
      </w:r>
      <w:r>
        <w:rPr>
          <w:rFonts w:ascii="Times New Roman" w:eastAsia="Times New Roman" w:hAnsi="Times New Roman" w:cs="Times New Roman"/>
          <w:lang w:eastAsia="nl-NL"/>
        </w:rPr>
        <w:t xml:space="preserve">. Previously, this has been shown to be a reliable and valid Guttman scale with a Cronbach’s alpha </w:t>
      </w:r>
      <w:r w:rsidRPr="00AA037C">
        <w:rPr>
          <w:rFonts w:ascii="Times New Roman" w:eastAsia="Times New Roman" w:hAnsi="Times New Roman" w:cs="Times New Roman"/>
          <w:lang w:eastAsia="nl-NL"/>
        </w:rPr>
        <w:t>of .90 (King &amp; Christensen, 1983).</w:t>
      </w:r>
      <w:r>
        <w:rPr>
          <w:rFonts w:ascii="Times New Roman" w:eastAsia="Times New Roman" w:hAnsi="Times New Roman" w:cs="Times New Roman"/>
          <w:lang w:eastAsia="nl-NL"/>
        </w:rPr>
        <w:t xml:space="preserve"> Since, in contrast to King &amp; Christensen’s study</w:t>
      </w:r>
      <w:r w:rsidRPr="006115F7">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the present study </w:t>
      </w:r>
      <w:r w:rsidRPr="006115F7">
        <w:rPr>
          <w:rFonts w:ascii="Times New Roman" w:eastAsia="Times New Roman" w:hAnsi="Times New Roman" w:cs="Times New Roman"/>
          <w:lang w:eastAsia="nl-NL"/>
        </w:rPr>
        <w:t>d</w:t>
      </w:r>
      <w:r>
        <w:rPr>
          <w:rFonts w:ascii="Times New Roman" w:eastAsia="Times New Roman" w:hAnsi="Times New Roman" w:cs="Times New Roman"/>
          <w:lang w:eastAsia="nl-NL"/>
        </w:rPr>
        <w:t>id</w:t>
      </w:r>
      <w:r w:rsidRPr="006115F7">
        <w:rPr>
          <w:rFonts w:ascii="Times New Roman" w:eastAsia="Times New Roman" w:hAnsi="Times New Roman" w:cs="Times New Roman"/>
          <w:lang w:eastAsia="nl-NL"/>
        </w:rPr>
        <w:t xml:space="preserve"> not focus on partner data, the reliability of the scale was measured with level correlations</w:t>
      </w:r>
      <w:r w:rsidRPr="006115F7">
        <w:rPr>
          <w:rStyle w:val="Voetnootmarkering"/>
          <w:rFonts w:ascii="Times New Roman" w:eastAsia="Times New Roman" w:hAnsi="Times New Roman" w:cs="Times New Roman"/>
          <w:lang w:eastAsia="nl-NL"/>
        </w:rPr>
        <w:footnoteReference w:id="2"/>
      </w:r>
      <w:r w:rsidRPr="006115F7">
        <w:rPr>
          <w:rFonts w:ascii="Times New Roman" w:eastAsia="Times New Roman" w:hAnsi="Times New Roman" w:cs="Times New Roman"/>
          <w:lang w:eastAsia="nl-NL"/>
        </w:rPr>
        <w:t xml:space="preserve">. </w:t>
      </w:r>
      <w:r w:rsidRPr="00905D40">
        <w:rPr>
          <w:rFonts w:ascii="Times New Roman" w:eastAsia="Times New Roman" w:hAnsi="Times New Roman" w:cs="Times New Roman"/>
          <w:lang w:eastAsia="nl-NL"/>
        </w:rPr>
        <w:t xml:space="preserve">The </w:t>
      </w:r>
      <w:r>
        <w:rPr>
          <w:rFonts w:ascii="Times New Roman" w:eastAsia="Times New Roman" w:hAnsi="Times New Roman" w:cs="Times New Roman"/>
          <w:lang w:eastAsia="nl-NL"/>
        </w:rPr>
        <w:t xml:space="preserve">inter-item </w:t>
      </w:r>
      <w:r w:rsidRPr="00905D40">
        <w:rPr>
          <w:rFonts w:ascii="Times New Roman" w:eastAsia="Times New Roman" w:hAnsi="Times New Roman" w:cs="Times New Roman"/>
          <w:lang w:eastAsia="nl-NL"/>
        </w:rPr>
        <w:t xml:space="preserve">correlations </w:t>
      </w:r>
      <w:r>
        <w:rPr>
          <w:rFonts w:ascii="Times New Roman" w:eastAsia="Times New Roman" w:hAnsi="Times New Roman" w:cs="Times New Roman"/>
          <w:lang w:eastAsia="nl-NL"/>
        </w:rPr>
        <w:t xml:space="preserve">were moderately strong with an average of </w:t>
      </w:r>
      <w:r w:rsidRPr="00C5426D">
        <w:rPr>
          <w:rFonts w:ascii="Times New Roman" w:eastAsia="Times New Roman" w:hAnsi="Times New Roman" w:cs="Times New Roman"/>
          <w:i/>
          <w:iCs/>
          <w:lang w:eastAsia="nl-NL"/>
        </w:rPr>
        <w:t xml:space="preserve">r </w:t>
      </w:r>
      <w:r>
        <w:rPr>
          <w:rFonts w:ascii="Times New Roman" w:eastAsia="Times New Roman" w:hAnsi="Times New Roman" w:cs="Times New Roman"/>
          <w:lang w:eastAsia="nl-NL"/>
        </w:rPr>
        <w:t>= .440, see Appendix A.</w:t>
      </w:r>
      <w:r w:rsidRPr="006115F7">
        <w:rPr>
          <w:rFonts w:ascii="Times New Roman" w:eastAsia="Times New Roman" w:hAnsi="Times New Roman" w:cs="Times New Roman"/>
          <w:lang w:eastAsia="nl-NL"/>
        </w:rPr>
        <w:t xml:space="preserve"> To make a </w:t>
      </w:r>
      <w:r>
        <w:rPr>
          <w:rFonts w:ascii="Times New Roman" w:eastAsia="Times New Roman" w:hAnsi="Times New Roman" w:cs="Times New Roman"/>
          <w:lang w:eastAsia="nl-NL"/>
        </w:rPr>
        <w:t>total</w:t>
      </w:r>
      <w:r w:rsidRPr="006115F7">
        <w:rPr>
          <w:rFonts w:ascii="Times New Roman" w:eastAsia="Times New Roman" w:hAnsi="Times New Roman" w:cs="Times New Roman"/>
          <w:lang w:eastAsia="nl-NL"/>
        </w:rPr>
        <w:t xml:space="preserve"> score, t</w:t>
      </w:r>
      <w:r>
        <w:rPr>
          <w:rFonts w:ascii="Times New Roman" w:eastAsia="Times New Roman" w:hAnsi="Times New Roman" w:cs="Times New Roman"/>
          <w:lang w:eastAsia="nl-NL"/>
        </w:rPr>
        <w:t>he items were summed (with a possible range of 19 to 95) in which a lower score meant a quicker relationship formation.</w:t>
      </w:r>
    </w:p>
    <w:p w14:paraId="1AFC7C2C" w14:textId="77777777" w:rsidR="00C83CFB" w:rsidRDefault="00382926" w:rsidP="00382926">
      <w:pPr>
        <w:rPr>
          <w:rFonts w:ascii="Times New Roman" w:eastAsia="Times New Roman" w:hAnsi="Times New Roman" w:cs="Times New Roman"/>
          <w:b/>
          <w:bCs/>
          <w:lang w:eastAsia="nl-NL"/>
        </w:rPr>
      </w:pPr>
      <w:r w:rsidRPr="001A13C9">
        <w:rPr>
          <w:rStyle w:val="Kop3Char"/>
        </w:rPr>
        <w:t>Dating setting.</w:t>
      </w:r>
      <w:r>
        <w:rPr>
          <w:rFonts w:ascii="Times New Roman" w:eastAsia="Times New Roman" w:hAnsi="Times New Roman" w:cs="Times New Roman"/>
          <w:b/>
          <w:bCs/>
          <w:lang w:eastAsia="nl-NL"/>
        </w:rPr>
        <w:t xml:space="preserve"> </w:t>
      </w:r>
    </w:p>
    <w:p w14:paraId="137B06D3" w14:textId="54C4BFBC" w:rsidR="00382926" w:rsidRDefault="00382926" w:rsidP="00C83CFB">
      <w:pPr>
        <w:ind w:firstLine="708"/>
        <w:rPr>
          <w:rFonts w:ascii="Times New Roman" w:eastAsia="Times New Roman" w:hAnsi="Times New Roman" w:cs="Times New Roman"/>
          <w:lang w:eastAsia="nl-NL"/>
        </w:rPr>
      </w:pPr>
      <w:r w:rsidRPr="009A1E45">
        <w:rPr>
          <w:rFonts w:ascii="Times New Roman" w:eastAsia="Times New Roman" w:hAnsi="Times New Roman" w:cs="Times New Roman"/>
          <w:lang w:eastAsia="nl-NL"/>
        </w:rPr>
        <w:t xml:space="preserve">The dating setting </w:t>
      </w:r>
      <w:r>
        <w:rPr>
          <w:rFonts w:ascii="Times New Roman" w:eastAsia="Times New Roman" w:hAnsi="Times New Roman" w:cs="Times New Roman"/>
          <w:lang w:eastAsia="nl-NL"/>
        </w:rPr>
        <w:t>was the predictor variable, which was</w:t>
      </w:r>
      <w:r w:rsidRPr="009A1E45">
        <w:rPr>
          <w:rFonts w:ascii="Times New Roman" w:eastAsia="Times New Roman" w:hAnsi="Times New Roman" w:cs="Times New Roman"/>
          <w:lang w:eastAsia="nl-NL"/>
        </w:rPr>
        <w:t xml:space="preserve"> measured with self-constructed items. The respondents w</w:t>
      </w:r>
      <w:r>
        <w:rPr>
          <w:rFonts w:ascii="Times New Roman" w:eastAsia="Times New Roman" w:hAnsi="Times New Roman" w:cs="Times New Roman"/>
          <w:lang w:eastAsia="nl-NL"/>
        </w:rPr>
        <w:t>ere</w:t>
      </w:r>
      <w:r w:rsidRPr="009A1E45">
        <w:rPr>
          <w:rFonts w:ascii="Times New Roman" w:eastAsia="Times New Roman" w:hAnsi="Times New Roman" w:cs="Times New Roman"/>
          <w:lang w:eastAsia="nl-NL"/>
        </w:rPr>
        <w:t xml:space="preserve"> asked </w:t>
      </w:r>
      <w:r>
        <w:rPr>
          <w:rFonts w:ascii="Times New Roman" w:eastAsia="Times New Roman" w:hAnsi="Times New Roman" w:cs="Times New Roman"/>
          <w:lang w:eastAsia="nl-NL"/>
        </w:rPr>
        <w:t>how they</w:t>
      </w:r>
      <w:r w:rsidRPr="009A1E45">
        <w:rPr>
          <w:rFonts w:ascii="Times New Roman" w:eastAsia="Times New Roman" w:hAnsi="Times New Roman" w:cs="Times New Roman"/>
          <w:lang w:eastAsia="nl-NL"/>
        </w:rPr>
        <w:t xml:space="preserve"> met their current partner</w:t>
      </w:r>
      <w:r>
        <w:rPr>
          <w:rFonts w:ascii="Times New Roman" w:eastAsia="Times New Roman" w:hAnsi="Times New Roman" w:cs="Times New Roman"/>
          <w:lang w:eastAsia="nl-NL"/>
        </w:rPr>
        <w:t xml:space="preserve">: online (coded as 1) or offline (coded as 0). Besides, respondents were asked </w:t>
      </w:r>
      <w:r w:rsidRPr="009A1E45">
        <w:rPr>
          <w:rFonts w:ascii="Times New Roman" w:eastAsia="Times New Roman" w:hAnsi="Times New Roman" w:cs="Times New Roman"/>
          <w:lang w:eastAsia="nl-NL"/>
        </w:rPr>
        <w:t>after how m</w:t>
      </w:r>
      <w:r>
        <w:rPr>
          <w:rFonts w:ascii="Times New Roman" w:eastAsia="Times New Roman" w:hAnsi="Times New Roman" w:cs="Times New Roman"/>
          <w:lang w:eastAsia="nl-NL"/>
        </w:rPr>
        <w:t>uch</w:t>
      </w:r>
      <w:r w:rsidRPr="009A1E45">
        <w:rPr>
          <w:rFonts w:ascii="Times New Roman" w:eastAsia="Times New Roman" w:hAnsi="Times New Roman" w:cs="Times New Roman"/>
          <w:lang w:eastAsia="nl-NL"/>
        </w:rPr>
        <w:t xml:space="preserve"> time </w:t>
      </w:r>
      <w:r>
        <w:rPr>
          <w:rFonts w:ascii="Times New Roman" w:eastAsia="Times New Roman" w:hAnsi="Times New Roman" w:cs="Times New Roman"/>
          <w:lang w:eastAsia="nl-NL"/>
        </w:rPr>
        <w:t xml:space="preserve">of online dating </w:t>
      </w:r>
      <w:r w:rsidRPr="009A1E45">
        <w:rPr>
          <w:rFonts w:ascii="Times New Roman" w:eastAsia="Times New Roman" w:hAnsi="Times New Roman" w:cs="Times New Roman"/>
          <w:lang w:eastAsia="nl-NL"/>
        </w:rPr>
        <w:t>the</w:t>
      </w:r>
      <w:r>
        <w:rPr>
          <w:rFonts w:ascii="Times New Roman" w:eastAsia="Times New Roman" w:hAnsi="Times New Roman" w:cs="Times New Roman"/>
          <w:lang w:eastAsia="nl-NL"/>
        </w:rPr>
        <w:t>y met their partner offline (“If you met your partner online, after how many days/weeks/months of online dating did you and your current partner meet offline?”).</w:t>
      </w:r>
    </w:p>
    <w:p w14:paraId="699C0095" w14:textId="77777777" w:rsidR="00C83CFB" w:rsidRDefault="00382926" w:rsidP="00382926">
      <w:pPr>
        <w:rPr>
          <w:rFonts w:ascii="Times New Roman" w:eastAsia="Times New Roman" w:hAnsi="Times New Roman" w:cs="Times New Roman"/>
          <w:b/>
          <w:bCs/>
          <w:lang w:eastAsia="nl-NL"/>
        </w:rPr>
      </w:pPr>
      <w:r w:rsidRPr="001A13C9">
        <w:rPr>
          <w:rStyle w:val="Kop3Char"/>
        </w:rPr>
        <w:t>Self-disclosure.</w:t>
      </w:r>
      <w:r>
        <w:rPr>
          <w:rFonts w:ascii="Times New Roman" w:eastAsia="Times New Roman" w:hAnsi="Times New Roman" w:cs="Times New Roman"/>
          <w:b/>
          <w:bCs/>
          <w:lang w:eastAsia="nl-NL"/>
        </w:rPr>
        <w:t xml:space="preserve"> </w:t>
      </w:r>
    </w:p>
    <w:p w14:paraId="71C180E0" w14:textId="63345489" w:rsidR="00382926" w:rsidRDefault="00382926" w:rsidP="00C83CFB">
      <w:pPr>
        <w:ind w:firstLine="708"/>
        <w:rPr>
          <w:rFonts w:ascii="Times New Roman" w:eastAsia="Times New Roman" w:hAnsi="Times New Roman" w:cs="Times New Roman"/>
          <w:lang w:eastAsia="nl-NL"/>
        </w:rPr>
      </w:pPr>
      <w:r w:rsidRPr="005E398C">
        <w:rPr>
          <w:rFonts w:ascii="Times New Roman" w:eastAsia="Times New Roman" w:hAnsi="Times New Roman" w:cs="Times New Roman"/>
          <w:lang w:eastAsia="nl-NL"/>
        </w:rPr>
        <w:t xml:space="preserve">This </w:t>
      </w:r>
      <w:r>
        <w:rPr>
          <w:rFonts w:ascii="Times New Roman" w:eastAsia="Times New Roman" w:hAnsi="Times New Roman" w:cs="Times New Roman"/>
          <w:lang w:eastAsia="nl-NL"/>
        </w:rPr>
        <w:t>was</w:t>
      </w:r>
      <w:r w:rsidRPr="005E398C">
        <w:rPr>
          <w:rFonts w:ascii="Times New Roman" w:eastAsia="Times New Roman" w:hAnsi="Times New Roman" w:cs="Times New Roman"/>
          <w:lang w:eastAsia="nl-NL"/>
        </w:rPr>
        <w:t xml:space="preserve"> the </w:t>
      </w:r>
      <w:r>
        <w:rPr>
          <w:rFonts w:ascii="Times New Roman" w:eastAsia="Times New Roman" w:hAnsi="Times New Roman" w:cs="Times New Roman"/>
          <w:lang w:eastAsia="nl-NL"/>
        </w:rPr>
        <w:t>mediator</w:t>
      </w:r>
      <w:r w:rsidRPr="005E398C">
        <w:rPr>
          <w:rFonts w:ascii="Times New Roman" w:eastAsia="Times New Roman" w:hAnsi="Times New Roman" w:cs="Times New Roman"/>
          <w:lang w:eastAsia="nl-NL"/>
        </w:rPr>
        <w:t xml:space="preserve"> variable and w</w:t>
      </w:r>
      <w:r>
        <w:rPr>
          <w:rFonts w:ascii="Times New Roman" w:eastAsia="Times New Roman" w:hAnsi="Times New Roman" w:cs="Times New Roman"/>
          <w:lang w:eastAsia="nl-NL"/>
        </w:rPr>
        <w:t>as</w:t>
      </w:r>
      <w:r w:rsidRPr="005E398C">
        <w:rPr>
          <w:rFonts w:ascii="Times New Roman" w:eastAsia="Times New Roman" w:hAnsi="Times New Roman" w:cs="Times New Roman"/>
          <w:lang w:eastAsia="nl-NL"/>
        </w:rPr>
        <w:t xml:space="preserve"> measured using the Self-Disclosure Index from Miller and colleagues (1983). This scale consist</w:t>
      </w:r>
      <w:r>
        <w:rPr>
          <w:rFonts w:ascii="Times New Roman" w:eastAsia="Times New Roman" w:hAnsi="Times New Roman" w:cs="Times New Roman"/>
          <w:lang w:eastAsia="nl-NL"/>
        </w:rPr>
        <w:t>ed</w:t>
      </w:r>
      <w:r w:rsidRPr="005E398C">
        <w:rPr>
          <w:rFonts w:ascii="Times New Roman" w:eastAsia="Times New Roman" w:hAnsi="Times New Roman" w:cs="Times New Roman"/>
          <w:lang w:eastAsia="nl-NL"/>
        </w:rPr>
        <w:t xml:space="preserve"> of 10 items </w:t>
      </w:r>
      <w:r>
        <w:rPr>
          <w:rFonts w:ascii="Times New Roman" w:eastAsia="Times New Roman" w:hAnsi="Times New Roman" w:cs="Times New Roman"/>
          <w:lang w:eastAsia="nl-NL"/>
        </w:rPr>
        <w:t>where</w:t>
      </w:r>
      <w:r w:rsidRPr="005E398C">
        <w:rPr>
          <w:rFonts w:ascii="Times New Roman" w:eastAsia="Times New Roman" w:hAnsi="Times New Roman" w:cs="Times New Roman"/>
          <w:lang w:eastAsia="nl-NL"/>
        </w:rPr>
        <w:t xml:space="preserve"> respondents</w:t>
      </w:r>
      <w:r>
        <w:rPr>
          <w:rFonts w:ascii="Times New Roman" w:eastAsia="Times New Roman" w:hAnsi="Times New Roman" w:cs="Times New Roman"/>
          <w:lang w:eastAsia="nl-NL"/>
        </w:rPr>
        <w:t xml:space="preserve"> </w:t>
      </w:r>
      <w:r w:rsidRPr="005E398C">
        <w:rPr>
          <w:rFonts w:ascii="Times New Roman" w:eastAsia="Times New Roman" w:hAnsi="Times New Roman" w:cs="Times New Roman"/>
          <w:lang w:eastAsia="nl-NL"/>
        </w:rPr>
        <w:t>indicate</w:t>
      </w:r>
      <w:r>
        <w:rPr>
          <w:rFonts w:ascii="Times New Roman" w:eastAsia="Times New Roman" w:hAnsi="Times New Roman" w:cs="Times New Roman"/>
          <w:lang w:eastAsia="nl-NL"/>
        </w:rPr>
        <w:t>d</w:t>
      </w:r>
      <w:r w:rsidRPr="005E398C">
        <w:rPr>
          <w:rFonts w:ascii="Times New Roman" w:eastAsia="Times New Roman" w:hAnsi="Times New Roman" w:cs="Times New Roman"/>
          <w:lang w:eastAsia="nl-NL"/>
        </w:rPr>
        <w:t xml:space="preserve"> what they disclosed to their par</w:t>
      </w:r>
      <w:r>
        <w:rPr>
          <w:rFonts w:ascii="Times New Roman" w:eastAsia="Times New Roman" w:hAnsi="Times New Roman" w:cs="Times New Roman"/>
          <w:lang w:eastAsia="nl-NL"/>
        </w:rPr>
        <w:t>tners</w:t>
      </w:r>
      <w:r w:rsidRPr="005E398C">
        <w:rPr>
          <w:rFonts w:ascii="Times New Roman" w:eastAsia="Times New Roman" w:hAnsi="Times New Roman" w:cs="Times New Roman"/>
          <w:lang w:eastAsia="nl-NL"/>
        </w:rPr>
        <w:t xml:space="preserve"> using a </w:t>
      </w:r>
      <w:r>
        <w:rPr>
          <w:rFonts w:ascii="Times New Roman" w:eastAsia="Times New Roman" w:hAnsi="Times New Roman" w:cs="Times New Roman"/>
          <w:lang w:eastAsia="nl-NL"/>
        </w:rPr>
        <w:t>5</w:t>
      </w:r>
      <w:r w:rsidRPr="005E398C">
        <w:rPr>
          <w:rFonts w:ascii="Times New Roman" w:eastAsia="Times New Roman" w:hAnsi="Times New Roman" w:cs="Times New Roman"/>
          <w:lang w:eastAsia="nl-NL"/>
        </w:rPr>
        <w:t>-point-Likert scale</w:t>
      </w:r>
      <w:r>
        <w:rPr>
          <w:rFonts w:ascii="Times New Roman" w:eastAsia="Times New Roman" w:hAnsi="Times New Roman" w:cs="Times New Roman"/>
          <w:lang w:eastAsia="nl-NL"/>
        </w:rPr>
        <w:t xml:space="preserve"> </w:t>
      </w:r>
    </w:p>
    <w:p w14:paraId="277A025E" w14:textId="77777777" w:rsidR="00382926" w:rsidRDefault="00382926" w:rsidP="00382926">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ranging from </w:t>
      </w:r>
      <w:r>
        <w:rPr>
          <w:rFonts w:ascii="Times New Roman" w:eastAsia="Times New Roman" w:hAnsi="Times New Roman" w:cs="Times New Roman"/>
          <w:i/>
          <w:iCs/>
          <w:lang w:eastAsia="nl-NL"/>
        </w:rPr>
        <w:t>1</w:t>
      </w:r>
      <w:r w:rsidRPr="0034620F">
        <w:rPr>
          <w:rFonts w:ascii="Times New Roman" w:eastAsia="Times New Roman" w:hAnsi="Times New Roman" w:cs="Times New Roman"/>
          <w:i/>
          <w:iCs/>
          <w:lang w:eastAsia="nl-NL"/>
        </w:rPr>
        <w:t xml:space="preserve"> = discuss not at all </w:t>
      </w:r>
      <w:r w:rsidRPr="0034620F">
        <w:rPr>
          <w:rFonts w:ascii="Times New Roman" w:eastAsia="Times New Roman" w:hAnsi="Times New Roman" w:cs="Times New Roman"/>
          <w:lang w:eastAsia="nl-NL"/>
        </w:rPr>
        <w:t>to</w:t>
      </w:r>
      <w:r w:rsidRPr="0034620F">
        <w:rPr>
          <w:rFonts w:ascii="Times New Roman" w:eastAsia="Times New Roman" w:hAnsi="Times New Roman" w:cs="Times New Roman"/>
          <w:i/>
          <w:iCs/>
          <w:lang w:eastAsia="nl-NL"/>
        </w:rPr>
        <w:t xml:space="preserve"> </w:t>
      </w:r>
      <w:r>
        <w:rPr>
          <w:rFonts w:ascii="Times New Roman" w:eastAsia="Times New Roman" w:hAnsi="Times New Roman" w:cs="Times New Roman"/>
          <w:i/>
          <w:iCs/>
          <w:lang w:eastAsia="nl-NL"/>
        </w:rPr>
        <w:t>5</w:t>
      </w:r>
      <w:r w:rsidRPr="0034620F">
        <w:rPr>
          <w:rFonts w:ascii="Times New Roman" w:eastAsia="Times New Roman" w:hAnsi="Times New Roman" w:cs="Times New Roman"/>
          <w:i/>
          <w:iCs/>
          <w:lang w:eastAsia="nl-NL"/>
        </w:rPr>
        <w:t xml:space="preserve"> = discuss fully and completely</w:t>
      </w:r>
      <w:r w:rsidRPr="005E398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In the present study, this scale had good internal consistency, with a Cronbach’s alpha of </w:t>
      </w:r>
      <w:r w:rsidRPr="002B49D4">
        <w:rPr>
          <w:rFonts w:ascii="Times New Roman" w:eastAsia="Times New Roman" w:hAnsi="Times New Roman" w:cs="Times New Roman"/>
          <w:i/>
          <w:iCs/>
          <w:lang w:eastAsia="nl-NL"/>
        </w:rPr>
        <w:t>a</w:t>
      </w:r>
      <w:r>
        <w:rPr>
          <w:rFonts w:ascii="Times New Roman" w:eastAsia="Times New Roman" w:hAnsi="Times New Roman" w:cs="Times New Roman"/>
          <w:i/>
          <w:iCs/>
          <w:lang w:eastAsia="nl-NL"/>
        </w:rPr>
        <w:t xml:space="preserve"> </w:t>
      </w:r>
      <w:r>
        <w:rPr>
          <w:rFonts w:ascii="Times New Roman" w:eastAsia="Times New Roman" w:hAnsi="Times New Roman" w:cs="Times New Roman"/>
          <w:lang w:eastAsia="nl-NL"/>
        </w:rPr>
        <w:t xml:space="preserve">= .889. The average of items was taken to make a scale score, as described in Miller and colleagues (1983). A higher score meant a higher level of self-disclosure. </w:t>
      </w:r>
      <w:r w:rsidRPr="005E398C">
        <w:rPr>
          <w:rFonts w:ascii="Times New Roman" w:eastAsia="Times New Roman" w:hAnsi="Times New Roman" w:cs="Times New Roman"/>
          <w:lang w:eastAsia="nl-NL"/>
        </w:rPr>
        <w:t xml:space="preserve">Before respondents </w:t>
      </w:r>
      <w:r>
        <w:rPr>
          <w:rFonts w:ascii="Times New Roman" w:eastAsia="Times New Roman" w:hAnsi="Times New Roman" w:cs="Times New Roman"/>
          <w:lang w:eastAsia="nl-NL"/>
        </w:rPr>
        <w:t>answered</w:t>
      </w:r>
      <w:r w:rsidRPr="005E398C">
        <w:rPr>
          <w:rFonts w:ascii="Times New Roman" w:eastAsia="Times New Roman" w:hAnsi="Times New Roman" w:cs="Times New Roman"/>
          <w:lang w:eastAsia="nl-NL"/>
        </w:rPr>
        <w:t xml:space="preserve"> the</w:t>
      </w:r>
      <w:r>
        <w:rPr>
          <w:rFonts w:ascii="Times New Roman" w:eastAsia="Times New Roman" w:hAnsi="Times New Roman" w:cs="Times New Roman"/>
          <w:lang w:eastAsia="nl-NL"/>
        </w:rPr>
        <w:t xml:space="preserve"> self-disclosure</w:t>
      </w:r>
      <w:r w:rsidRPr="005E398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items</w:t>
      </w:r>
      <w:r w:rsidRPr="005E398C">
        <w:rPr>
          <w:rFonts w:ascii="Times New Roman" w:eastAsia="Times New Roman" w:hAnsi="Times New Roman" w:cs="Times New Roman"/>
          <w:lang w:eastAsia="nl-NL"/>
        </w:rPr>
        <w:t>, they w</w:t>
      </w:r>
      <w:r>
        <w:rPr>
          <w:rFonts w:ascii="Times New Roman" w:eastAsia="Times New Roman" w:hAnsi="Times New Roman" w:cs="Times New Roman"/>
          <w:lang w:eastAsia="nl-NL"/>
        </w:rPr>
        <w:t>ere</w:t>
      </w:r>
      <w:r w:rsidRPr="005E398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asked to think</w:t>
      </w:r>
      <w:r w:rsidRPr="005E398C">
        <w:rPr>
          <w:rFonts w:ascii="Times New Roman" w:eastAsia="Times New Roman" w:hAnsi="Times New Roman" w:cs="Times New Roman"/>
          <w:lang w:eastAsia="nl-NL"/>
        </w:rPr>
        <w:t xml:space="preserve"> back to when they first started dating their partner</w:t>
      </w:r>
      <w:r>
        <w:rPr>
          <w:rFonts w:ascii="Times New Roman" w:eastAsia="Times New Roman" w:hAnsi="Times New Roman" w:cs="Times New Roman"/>
          <w:lang w:eastAsia="nl-NL"/>
        </w:rPr>
        <w:t xml:space="preserve"> and asked to how well they remember this time by indicating this on a scale of</w:t>
      </w:r>
      <w:r w:rsidRPr="005E398C">
        <w:rPr>
          <w:rFonts w:ascii="Times New Roman" w:eastAsia="Times New Roman" w:hAnsi="Times New Roman" w:cs="Times New Roman"/>
          <w:lang w:eastAsia="nl-NL"/>
        </w:rPr>
        <w:t xml:space="preserve"> 1 to 10</w:t>
      </w:r>
      <w:r>
        <w:rPr>
          <w:rFonts w:ascii="Times New Roman" w:eastAsia="Times New Roman" w:hAnsi="Times New Roman" w:cs="Times New Roman"/>
          <w:lang w:eastAsia="nl-NL"/>
        </w:rPr>
        <w:t>.</w:t>
      </w:r>
    </w:p>
    <w:p w14:paraId="4828E8FF" w14:textId="77777777" w:rsidR="00C83CFB" w:rsidRDefault="00382926" w:rsidP="00382926">
      <w:pPr>
        <w:rPr>
          <w:rFonts w:ascii="Times New Roman" w:eastAsia="Times New Roman" w:hAnsi="Times New Roman" w:cs="Times New Roman"/>
          <w:lang w:eastAsia="nl-NL"/>
        </w:rPr>
      </w:pPr>
      <w:r w:rsidRPr="001A13C9">
        <w:rPr>
          <w:rStyle w:val="Kop3Char"/>
        </w:rPr>
        <w:t>Demographics.</w:t>
      </w:r>
      <w:r w:rsidRPr="00695E57">
        <w:rPr>
          <w:rFonts w:ascii="Times New Roman" w:eastAsia="Times New Roman" w:hAnsi="Times New Roman" w:cs="Times New Roman"/>
          <w:lang w:eastAsia="nl-NL"/>
        </w:rPr>
        <w:t xml:space="preserve"> </w:t>
      </w:r>
    </w:p>
    <w:p w14:paraId="0EB9A6B2" w14:textId="20CF34CA" w:rsidR="00382926" w:rsidRDefault="00382926" w:rsidP="00C83CFB">
      <w:pPr>
        <w:ind w:firstLine="708"/>
        <w:rPr>
          <w:rFonts w:ascii="Times New Roman" w:eastAsia="Times New Roman" w:hAnsi="Times New Roman" w:cs="Times New Roman"/>
          <w:lang w:eastAsia="nl-NL"/>
        </w:rPr>
      </w:pPr>
      <w:r w:rsidRPr="00695E57">
        <w:rPr>
          <w:rFonts w:ascii="Times New Roman" w:eastAsia="Times New Roman" w:hAnsi="Times New Roman" w:cs="Times New Roman"/>
          <w:lang w:eastAsia="nl-NL"/>
        </w:rPr>
        <w:t>To assess whether respondents belong</w:t>
      </w:r>
      <w:r>
        <w:rPr>
          <w:rFonts w:ascii="Times New Roman" w:eastAsia="Times New Roman" w:hAnsi="Times New Roman" w:cs="Times New Roman"/>
          <w:lang w:eastAsia="nl-NL"/>
        </w:rPr>
        <w:t>ed</w:t>
      </w:r>
      <w:r w:rsidRPr="00695E57">
        <w:rPr>
          <w:rFonts w:ascii="Times New Roman" w:eastAsia="Times New Roman" w:hAnsi="Times New Roman" w:cs="Times New Roman"/>
          <w:lang w:eastAsia="nl-NL"/>
        </w:rPr>
        <w:t xml:space="preserve"> to the </w:t>
      </w:r>
      <w:r>
        <w:rPr>
          <w:rFonts w:ascii="Times New Roman" w:eastAsia="Times New Roman" w:hAnsi="Times New Roman" w:cs="Times New Roman"/>
          <w:lang w:eastAsia="nl-NL"/>
        </w:rPr>
        <w:t>appropriate</w:t>
      </w:r>
      <w:r w:rsidRPr="00695E57">
        <w:rPr>
          <w:rFonts w:ascii="Times New Roman" w:eastAsia="Times New Roman" w:hAnsi="Times New Roman" w:cs="Times New Roman"/>
          <w:lang w:eastAsia="nl-NL"/>
        </w:rPr>
        <w:t xml:space="preserve"> target group</w:t>
      </w:r>
      <w:r>
        <w:rPr>
          <w:rFonts w:ascii="Times New Roman" w:eastAsia="Times New Roman" w:hAnsi="Times New Roman" w:cs="Times New Roman"/>
          <w:lang w:eastAsia="nl-NL"/>
        </w:rPr>
        <w:t>,</w:t>
      </w:r>
      <w:r w:rsidRPr="00695E57">
        <w:rPr>
          <w:rFonts w:ascii="Times New Roman" w:eastAsia="Times New Roman" w:hAnsi="Times New Roman" w:cs="Times New Roman"/>
          <w:lang w:eastAsia="nl-NL"/>
        </w:rPr>
        <w:t xml:space="preserve"> some demographic data </w:t>
      </w:r>
      <w:r>
        <w:rPr>
          <w:rFonts w:ascii="Times New Roman" w:eastAsia="Times New Roman" w:hAnsi="Times New Roman" w:cs="Times New Roman"/>
          <w:lang w:eastAsia="nl-NL"/>
        </w:rPr>
        <w:t>were</w:t>
      </w:r>
      <w:r w:rsidRPr="00695E57">
        <w:rPr>
          <w:rFonts w:ascii="Times New Roman" w:eastAsia="Times New Roman" w:hAnsi="Times New Roman" w:cs="Times New Roman"/>
          <w:lang w:eastAsia="nl-NL"/>
        </w:rPr>
        <w:t xml:space="preserve"> requested. Respondents’ age in years and their gender </w:t>
      </w:r>
      <w:r>
        <w:rPr>
          <w:rFonts w:ascii="Times New Roman" w:eastAsia="Times New Roman" w:hAnsi="Times New Roman" w:cs="Times New Roman"/>
          <w:lang w:eastAsia="nl-NL"/>
        </w:rPr>
        <w:t>were</w:t>
      </w:r>
      <w:r w:rsidRPr="00695E57">
        <w:rPr>
          <w:rFonts w:ascii="Times New Roman" w:eastAsia="Times New Roman" w:hAnsi="Times New Roman" w:cs="Times New Roman"/>
          <w:lang w:eastAsia="nl-NL"/>
        </w:rPr>
        <w:t xml:space="preserve"> asked</w:t>
      </w:r>
      <w:r>
        <w:rPr>
          <w:rFonts w:ascii="Times New Roman" w:eastAsia="Times New Roman" w:hAnsi="Times New Roman" w:cs="Times New Roman"/>
          <w:lang w:eastAsia="nl-NL"/>
        </w:rPr>
        <w:t>.</w:t>
      </w:r>
      <w:r w:rsidRPr="00695E57">
        <w:rPr>
          <w:rFonts w:ascii="Times New Roman" w:eastAsia="Times New Roman" w:hAnsi="Times New Roman" w:cs="Times New Roman"/>
          <w:lang w:eastAsia="nl-NL"/>
        </w:rPr>
        <w:t xml:space="preserve"> In addition, they </w:t>
      </w:r>
      <w:r>
        <w:rPr>
          <w:rFonts w:ascii="Times New Roman" w:eastAsia="Times New Roman" w:hAnsi="Times New Roman" w:cs="Times New Roman"/>
          <w:lang w:eastAsia="nl-NL"/>
        </w:rPr>
        <w:t>were</w:t>
      </w:r>
      <w:r w:rsidRPr="00695E57">
        <w:rPr>
          <w:rFonts w:ascii="Times New Roman" w:eastAsia="Times New Roman" w:hAnsi="Times New Roman" w:cs="Times New Roman"/>
          <w:lang w:eastAsia="nl-NL"/>
        </w:rPr>
        <w:t xml:space="preserve"> asked about their current relationship duration (“How long have you been together with your partner</w:t>
      </w:r>
      <w:r>
        <w:rPr>
          <w:rFonts w:ascii="Times New Roman" w:eastAsia="Times New Roman" w:hAnsi="Times New Roman" w:cs="Times New Roman"/>
          <w:lang w:eastAsia="nl-NL"/>
        </w:rPr>
        <w:t xml:space="preserve"> in a relationship</w:t>
      </w:r>
      <w:r w:rsidRPr="00695E57">
        <w:rPr>
          <w:rFonts w:ascii="Times New Roman" w:eastAsia="Times New Roman" w:hAnsi="Times New Roman" w:cs="Times New Roman"/>
          <w:lang w:eastAsia="nl-NL"/>
        </w:rPr>
        <w:t>?”) and a question about the relationship label w</w:t>
      </w:r>
      <w:r>
        <w:rPr>
          <w:rFonts w:ascii="Times New Roman" w:eastAsia="Times New Roman" w:hAnsi="Times New Roman" w:cs="Times New Roman"/>
          <w:lang w:eastAsia="nl-NL"/>
        </w:rPr>
        <w:t>as</w:t>
      </w:r>
      <w:r w:rsidRPr="00695E57">
        <w:rPr>
          <w:rFonts w:ascii="Times New Roman" w:eastAsia="Times New Roman" w:hAnsi="Times New Roman" w:cs="Times New Roman"/>
          <w:lang w:eastAsia="nl-NL"/>
        </w:rPr>
        <w:t xml:space="preserve"> </w:t>
      </w:r>
      <w:r w:rsidRPr="00695E57">
        <w:rPr>
          <w:rFonts w:ascii="Times New Roman" w:eastAsia="Times New Roman" w:hAnsi="Times New Roman" w:cs="Times New Roman"/>
          <w:lang w:eastAsia="nl-NL"/>
        </w:rPr>
        <w:lastRenderedPageBreak/>
        <w:t xml:space="preserve">asked (“After how much time of dating was your relationship with your current partner labeled as ‘in a relationship’”?). </w:t>
      </w:r>
    </w:p>
    <w:p w14:paraId="033CA647" w14:textId="77777777" w:rsidR="00382926" w:rsidRDefault="00382926" w:rsidP="00382926">
      <w:pPr>
        <w:pStyle w:val="Kop2"/>
      </w:pPr>
      <w:r>
        <w:t>P</w:t>
      </w:r>
      <w:r w:rsidRPr="00702D57">
        <w:t>rocedure</w:t>
      </w:r>
    </w:p>
    <w:p w14:paraId="48C39A54" w14:textId="77777777" w:rsidR="00382926" w:rsidRPr="003B3FCA" w:rsidRDefault="00382926" w:rsidP="00382926">
      <w:pPr>
        <w:ind w:firstLine="708"/>
        <w:rPr>
          <w:rFonts w:ascii="Times New Roman" w:hAnsi="Times New Roman" w:cs="Times New Roman"/>
        </w:rPr>
      </w:pPr>
      <w:r>
        <w:rPr>
          <w:rFonts w:ascii="Times New Roman" w:hAnsi="Times New Roman" w:cs="Times New Roman"/>
        </w:rPr>
        <w:t xml:space="preserve">This study was approved by the Faculty Ethics Review Board of the University of Utrecht. Respondents were recruited trough the network of the researcher and collaborator, using social media platforms (e.g., Facebook, WhatsApp, Instagram and LinkedIn) for three and a half weeks. In addition, a snowballing technique was used to reach a larger sample. The survey was designed in QualtricsXM. Before respondents started completing the questions, they were informed about the content and purpose of the survey after which they had to consent their participation. Additionally, respondents were informed about the anonymity of their answers, the fact that their participation was voluntary, and the right to withdraw their participation at any point. Information on </w:t>
      </w:r>
      <w:r w:rsidRPr="009172BD">
        <w:rPr>
          <w:rFonts w:ascii="Times New Roman" w:hAnsi="Times New Roman" w:cs="Times New Roman"/>
        </w:rPr>
        <w:t>the storage of data according</w:t>
      </w:r>
      <w:r>
        <w:rPr>
          <w:rFonts w:ascii="Times New Roman" w:hAnsi="Times New Roman" w:cs="Times New Roman"/>
        </w:rPr>
        <w:t xml:space="preserve"> to the UU data storage protocol was provided. At the end of the survey, there was the opportunity to send questions and comments to the researcher(s). The order of questions was the similar for every respondent.</w:t>
      </w:r>
    </w:p>
    <w:p w14:paraId="13046CA0" w14:textId="77777777" w:rsidR="00382926" w:rsidRPr="00A360BC" w:rsidRDefault="00382926" w:rsidP="00382926">
      <w:pPr>
        <w:pStyle w:val="Kop2"/>
      </w:pPr>
      <w:r w:rsidRPr="00A360BC">
        <w:t>Statistical analysis</w:t>
      </w:r>
    </w:p>
    <w:p w14:paraId="2BC7F404" w14:textId="77777777" w:rsidR="00382926" w:rsidRPr="00EB4E20" w:rsidRDefault="00382926" w:rsidP="00382926">
      <w:pPr>
        <w:ind w:firstLine="708"/>
        <w:rPr>
          <w:rFonts w:ascii="Times New Roman" w:eastAsia="Times New Roman" w:hAnsi="Times New Roman" w:cs="Times New Roman"/>
          <w:lang w:eastAsia="nl-NL"/>
        </w:rPr>
      </w:pPr>
      <w:r>
        <w:rPr>
          <w:rFonts w:ascii="Times New Roman" w:eastAsia="Times New Roman" w:hAnsi="Times New Roman" w:cs="Times New Roman"/>
          <w:lang w:eastAsia="nl-NL"/>
        </w:rPr>
        <w:t>Th</w:t>
      </w:r>
      <w:r w:rsidRPr="00A360BC">
        <w:rPr>
          <w:rFonts w:ascii="Times New Roman" w:eastAsia="Times New Roman" w:hAnsi="Times New Roman" w:cs="Times New Roman"/>
          <w:lang w:eastAsia="nl-NL"/>
        </w:rPr>
        <w:t xml:space="preserve">e analyses </w:t>
      </w:r>
      <w:r>
        <w:rPr>
          <w:rFonts w:ascii="Times New Roman" w:eastAsia="Times New Roman" w:hAnsi="Times New Roman" w:cs="Times New Roman"/>
          <w:lang w:eastAsia="nl-NL"/>
        </w:rPr>
        <w:t xml:space="preserve">were </w:t>
      </w:r>
      <w:r w:rsidRPr="00A360BC">
        <w:rPr>
          <w:rFonts w:ascii="Times New Roman" w:eastAsia="Times New Roman" w:hAnsi="Times New Roman" w:cs="Times New Roman"/>
          <w:lang w:eastAsia="nl-NL"/>
        </w:rPr>
        <w:t xml:space="preserve">carried out in IBM SPSS </w:t>
      </w:r>
      <w:r>
        <w:rPr>
          <w:rFonts w:ascii="Times New Roman" w:eastAsia="Times New Roman" w:hAnsi="Times New Roman" w:cs="Times New Roman"/>
          <w:lang w:eastAsia="nl-NL"/>
        </w:rPr>
        <w:t>S</w:t>
      </w:r>
      <w:r w:rsidRPr="00A360BC">
        <w:rPr>
          <w:rFonts w:ascii="Times New Roman" w:eastAsia="Times New Roman" w:hAnsi="Times New Roman" w:cs="Times New Roman"/>
          <w:lang w:eastAsia="nl-NL"/>
        </w:rPr>
        <w:t>tatistics 26</w:t>
      </w:r>
      <w:r>
        <w:rPr>
          <w:rFonts w:ascii="Times New Roman" w:eastAsia="Times New Roman" w:hAnsi="Times New Roman" w:cs="Times New Roman"/>
          <w:lang w:eastAsia="nl-NL"/>
        </w:rPr>
        <w:t>. After dataset cleaning, the reliability of the self-disclosure scale and relationship events scale were tested with respectively Cronbach’s alpha and correlation test. Hypothesis 1 was tested with a regression analysis. The assumptions for a regression analysis were met (Field, 2018</w:t>
      </w:r>
      <w:r w:rsidRPr="00EB4E20">
        <w:rPr>
          <w:rFonts w:ascii="Times New Roman" w:eastAsia="Times New Roman" w:hAnsi="Times New Roman" w:cs="Times New Roman"/>
          <w:lang w:eastAsia="nl-NL"/>
        </w:rPr>
        <w:t xml:space="preserve">). A graph indicated a linear relationship between the outcome variable (RDP) and the predictor (self-disclosure). </w:t>
      </w:r>
      <w:r>
        <w:rPr>
          <w:rFonts w:ascii="Times New Roman" w:eastAsia="Times New Roman" w:hAnsi="Times New Roman" w:cs="Times New Roman"/>
          <w:lang w:eastAsia="nl-NL"/>
        </w:rPr>
        <w:t xml:space="preserve">The residuals were normally distributed, according to the P-P plot and a </w:t>
      </w:r>
      <w:r w:rsidRPr="00EB4E20">
        <w:rPr>
          <w:rFonts w:ascii="Times New Roman" w:eastAsia="Times New Roman" w:hAnsi="Times New Roman" w:cs="Times New Roman"/>
          <w:lang w:eastAsia="nl-NL"/>
        </w:rPr>
        <w:t xml:space="preserve">Kolmogorov-Smirnov test </w:t>
      </w:r>
      <w:r w:rsidRPr="00EB4E20">
        <w:rPr>
          <w:rFonts w:ascii="Times New Roman" w:eastAsia="Times New Roman" w:hAnsi="Times New Roman" w:cs="Times New Roman"/>
          <w:i/>
          <w:iCs/>
          <w:lang w:eastAsia="nl-NL"/>
        </w:rPr>
        <w:t>D</w:t>
      </w:r>
      <w:r w:rsidRPr="00EB4E20">
        <w:rPr>
          <w:rFonts w:ascii="Times New Roman" w:eastAsia="Times New Roman" w:hAnsi="Times New Roman" w:cs="Times New Roman"/>
          <w:lang w:eastAsia="nl-NL"/>
        </w:rPr>
        <w:t>(14</w:t>
      </w:r>
      <w:r>
        <w:rPr>
          <w:rFonts w:ascii="Times New Roman" w:eastAsia="Times New Roman" w:hAnsi="Times New Roman" w:cs="Times New Roman"/>
          <w:lang w:eastAsia="nl-NL"/>
        </w:rPr>
        <w:t>2</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.0</w:t>
      </w:r>
      <w:r>
        <w:rPr>
          <w:rFonts w:ascii="Times New Roman" w:eastAsia="Times New Roman" w:hAnsi="Times New Roman" w:cs="Times New Roman"/>
          <w:lang w:eastAsia="nl-NL"/>
        </w:rPr>
        <w:t>65</w:t>
      </w:r>
      <w:r w:rsidRPr="00EB4E20">
        <w:rPr>
          <w:rFonts w:ascii="Times New Roman" w:eastAsia="Times New Roman" w:hAnsi="Times New Roman" w:cs="Times New Roman"/>
          <w:lang w:eastAsia="nl-NL"/>
        </w:rPr>
        <w:t xml:space="preserve">, </w:t>
      </w:r>
      <w:r w:rsidRPr="00EB4E20">
        <w:rPr>
          <w:rFonts w:ascii="Times New Roman" w:eastAsia="Times New Roman" w:hAnsi="Times New Roman" w:cs="Times New Roman"/>
          <w:i/>
          <w:iCs/>
          <w:lang w:eastAsia="nl-NL"/>
        </w:rPr>
        <w:t>p</w:t>
      </w:r>
      <w:r>
        <w:rPr>
          <w:rFonts w:ascii="Times New Roman" w:eastAsia="Times New Roman" w:hAnsi="Times New Roman" w:cs="Times New Roman"/>
          <w:i/>
          <w:iCs/>
          <w:lang w:eastAsia="nl-NL"/>
        </w:rPr>
        <w:t xml:space="preserve"> </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.200</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The scatterplot showed homoscedasticity of residuals. There w</w:t>
      </w:r>
      <w:r>
        <w:rPr>
          <w:rFonts w:ascii="Times New Roman" w:eastAsia="Times New Roman" w:hAnsi="Times New Roman" w:cs="Times New Roman"/>
          <w:lang w:eastAsia="nl-NL"/>
        </w:rPr>
        <w:t>as one</w:t>
      </w:r>
      <w:r w:rsidRPr="00EB4E20">
        <w:rPr>
          <w:rFonts w:ascii="Times New Roman" w:eastAsia="Times New Roman" w:hAnsi="Times New Roman" w:cs="Times New Roman"/>
          <w:lang w:eastAsia="nl-NL"/>
        </w:rPr>
        <w:t xml:space="preserve"> outlier on </w:t>
      </w:r>
      <w:r>
        <w:rPr>
          <w:rFonts w:ascii="Times New Roman" w:eastAsia="Times New Roman" w:hAnsi="Times New Roman" w:cs="Times New Roman"/>
          <w:lang w:eastAsia="nl-NL"/>
        </w:rPr>
        <w:t>Leverage but</w:t>
      </w:r>
      <w:r w:rsidRPr="00EB4E20">
        <w:rPr>
          <w:rFonts w:ascii="Times New Roman" w:eastAsia="Times New Roman" w:hAnsi="Times New Roman" w:cs="Times New Roman"/>
          <w:lang w:eastAsia="nl-NL"/>
        </w:rPr>
        <w:t xml:space="preserve"> no influential</w:t>
      </w:r>
      <w:r>
        <w:rPr>
          <w:rFonts w:ascii="Times New Roman" w:eastAsia="Times New Roman" w:hAnsi="Times New Roman" w:cs="Times New Roman"/>
          <w:lang w:eastAsia="nl-NL"/>
        </w:rPr>
        <w:t xml:space="preserve"> cases; removing the outlier did not affect the significance of results, therefore it was decided to keep it in the dataset.</w:t>
      </w:r>
    </w:p>
    <w:p w14:paraId="30E918A4" w14:textId="77777777" w:rsidR="00382926" w:rsidRDefault="00382926" w:rsidP="00382926">
      <w:pPr>
        <w:tabs>
          <w:tab w:val="left" w:pos="4111"/>
        </w:tabs>
        <w:ind w:firstLine="708"/>
        <w:rPr>
          <w:rFonts w:ascii="Times New Roman" w:eastAsia="Times New Roman" w:hAnsi="Times New Roman" w:cs="Times New Roman"/>
          <w:lang w:eastAsia="nl-NL"/>
        </w:rPr>
      </w:pPr>
      <w:r w:rsidRPr="00EB4E20">
        <w:rPr>
          <w:rFonts w:ascii="Times New Roman" w:eastAsia="Times New Roman" w:hAnsi="Times New Roman" w:cs="Times New Roman"/>
          <w:lang w:eastAsia="nl-NL"/>
        </w:rPr>
        <w:t>Hypotheses 2 and 3 were tested with an independent samples t-test. Levene’s test showed that the predictor variable dating setting had equal variances for both self-disclosure (</w:t>
      </w:r>
      <w:r w:rsidRPr="00EB4E20">
        <w:rPr>
          <w:rFonts w:ascii="Times New Roman" w:eastAsia="Times New Roman" w:hAnsi="Times New Roman" w:cs="Times New Roman"/>
          <w:i/>
          <w:iCs/>
          <w:lang w:eastAsia="nl-NL"/>
        </w:rPr>
        <w:t>p</w:t>
      </w:r>
      <w:r>
        <w:rPr>
          <w:rFonts w:ascii="Times New Roman" w:eastAsia="Times New Roman" w:hAnsi="Times New Roman" w:cs="Times New Roman"/>
          <w:i/>
          <w:iCs/>
          <w:lang w:eastAsia="nl-NL"/>
        </w:rPr>
        <w:t xml:space="preserve"> </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.0</w:t>
      </w:r>
      <w:r>
        <w:rPr>
          <w:rFonts w:ascii="Times New Roman" w:eastAsia="Times New Roman" w:hAnsi="Times New Roman" w:cs="Times New Roman"/>
          <w:lang w:eastAsia="nl-NL"/>
        </w:rPr>
        <w:t>56</w:t>
      </w:r>
      <w:r w:rsidRPr="00EB4E20">
        <w:rPr>
          <w:rFonts w:ascii="Times New Roman" w:eastAsia="Times New Roman" w:hAnsi="Times New Roman" w:cs="Times New Roman"/>
          <w:lang w:eastAsia="nl-NL"/>
        </w:rPr>
        <w:t>) and RDP (</w:t>
      </w:r>
      <w:r w:rsidRPr="00EB4E20">
        <w:rPr>
          <w:rFonts w:ascii="Times New Roman" w:eastAsia="Times New Roman" w:hAnsi="Times New Roman" w:cs="Times New Roman"/>
          <w:i/>
          <w:iCs/>
          <w:lang w:eastAsia="nl-NL"/>
        </w:rPr>
        <w:t>p</w:t>
      </w:r>
      <w:r>
        <w:rPr>
          <w:rFonts w:ascii="Times New Roman" w:eastAsia="Times New Roman" w:hAnsi="Times New Roman" w:cs="Times New Roman"/>
          <w:i/>
          <w:iCs/>
          <w:lang w:eastAsia="nl-NL"/>
        </w:rPr>
        <w:t xml:space="preserve"> </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Pr="00EB4E20">
        <w:rPr>
          <w:rFonts w:ascii="Times New Roman" w:eastAsia="Times New Roman" w:hAnsi="Times New Roman" w:cs="Times New Roman"/>
          <w:lang w:eastAsia="nl-NL"/>
        </w:rPr>
        <w:t>.</w:t>
      </w:r>
      <w:r>
        <w:rPr>
          <w:rFonts w:ascii="Times New Roman" w:eastAsia="Times New Roman" w:hAnsi="Times New Roman" w:cs="Times New Roman"/>
          <w:lang w:eastAsia="nl-NL"/>
        </w:rPr>
        <w:t>616</w:t>
      </w:r>
      <w:r w:rsidRPr="00EB4E20">
        <w:rPr>
          <w:rFonts w:ascii="Times New Roman" w:eastAsia="Times New Roman" w:hAnsi="Times New Roman" w:cs="Times New Roman"/>
          <w:lang w:eastAsia="nl-NL"/>
        </w:rPr>
        <w:t xml:space="preserve">). </w:t>
      </w:r>
      <w:r w:rsidRPr="007A732A">
        <w:rPr>
          <w:rFonts w:ascii="Times New Roman" w:eastAsia="Times New Roman" w:hAnsi="Times New Roman" w:cs="Times New Roman"/>
          <w:lang w:eastAsia="nl-NL"/>
        </w:rPr>
        <w:t xml:space="preserve">Kolmogorov-Smirnov </w:t>
      </w:r>
      <w:r>
        <w:rPr>
          <w:rFonts w:ascii="Times New Roman" w:eastAsia="Times New Roman" w:hAnsi="Times New Roman" w:cs="Times New Roman"/>
          <w:lang w:eastAsia="nl-NL"/>
        </w:rPr>
        <w:t xml:space="preserve">and Shapiro-Wilk (for less than 50 respondents) </w:t>
      </w:r>
      <w:r w:rsidRPr="007A732A">
        <w:rPr>
          <w:rFonts w:ascii="Times New Roman" w:eastAsia="Times New Roman" w:hAnsi="Times New Roman" w:cs="Times New Roman"/>
          <w:lang w:eastAsia="nl-NL"/>
        </w:rPr>
        <w:t xml:space="preserve">tests indicated that self-disclosure was normally distributed with </w:t>
      </w:r>
      <w:r w:rsidRPr="007A732A">
        <w:rPr>
          <w:rFonts w:ascii="Times New Roman" w:eastAsia="Times New Roman" w:hAnsi="Times New Roman" w:cs="Times New Roman"/>
          <w:i/>
          <w:iCs/>
          <w:lang w:eastAsia="nl-NL"/>
        </w:rPr>
        <w:t>D</w:t>
      </w:r>
      <w:r w:rsidRPr="007A732A">
        <w:rPr>
          <w:rFonts w:ascii="Times New Roman" w:eastAsia="Times New Roman" w:hAnsi="Times New Roman" w:cs="Times New Roman"/>
          <w:lang w:eastAsia="nl-NL"/>
        </w:rPr>
        <w:t xml:space="preserve"> = .052, </w:t>
      </w:r>
      <w:r w:rsidRPr="007A732A">
        <w:rPr>
          <w:rFonts w:ascii="Times New Roman" w:eastAsia="Times New Roman" w:hAnsi="Times New Roman" w:cs="Times New Roman"/>
          <w:i/>
          <w:iCs/>
          <w:lang w:eastAsia="nl-NL"/>
        </w:rPr>
        <w:t>p</w:t>
      </w:r>
      <w:r w:rsidRPr="007A732A">
        <w:rPr>
          <w:rFonts w:ascii="Times New Roman" w:eastAsia="Times New Roman" w:hAnsi="Times New Roman" w:cs="Times New Roman"/>
          <w:lang w:eastAsia="nl-NL"/>
        </w:rPr>
        <w:t xml:space="preserve"> = .200 for the offline and</w:t>
      </w:r>
      <w:r>
        <w:rPr>
          <w:rFonts w:ascii="Times New Roman" w:eastAsia="Times New Roman" w:hAnsi="Times New Roman" w:cs="Times New Roman"/>
          <w:lang w:eastAsia="nl-NL"/>
        </w:rPr>
        <w:t xml:space="preserve"> </w:t>
      </w:r>
      <w:r>
        <w:rPr>
          <w:rFonts w:ascii="Times New Roman" w:eastAsia="Times New Roman" w:hAnsi="Times New Roman" w:cs="Times New Roman"/>
          <w:i/>
          <w:iCs/>
          <w:lang w:eastAsia="nl-NL"/>
        </w:rPr>
        <w:t>W</w:t>
      </w:r>
      <w:r w:rsidRPr="007A732A">
        <w:rPr>
          <w:rFonts w:ascii="Times New Roman" w:eastAsia="Times New Roman" w:hAnsi="Times New Roman" w:cs="Times New Roman"/>
          <w:lang w:eastAsia="nl-NL"/>
        </w:rPr>
        <w:t xml:space="preserve"> = </w:t>
      </w:r>
      <w:r>
        <w:rPr>
          <w:rFonts w:ascii="Times New Roman" w:eastAsia="Times New Roman" w:hAnsi="Times New Roman" w:cs="Times New Roman"/>
          <w:lang w:eastAsia="nl-NL"/>
        </w:rPr>
        <w:t>.989</w:t>
      </w:r>
      <w:r w:rsidRPr="007A732A">
        <w:rPr>
          <w:rFonts w:ascii="Times New Roman" w:eastAsia="Times New Roman" w:hAnsi="Times New Roman" w:cs="Times New Roman"/>
          <w:lang w:eastAsia="nl-NL"/>
        </w:rPr>
        <w:t xml:space="preserve">, </w:t>
      </w:r>
      <w:r w:rsidRPr="007A732A">
        <w:rPr>
          <w:rFonts w:ascii="Times New Roman" w:eastAsia="Times New Roman" w:hAnsi="Times New Roman" w:cs="Times New Roman"/>
          <w:i/>
          <w:iCs/>
          <w:lang w:eastAsia="nl-NL"/>
        </w:rPr>
        <w:t>p</w:t>
      </w:r>
      <w:r w:rsidRPr="007A732A">
        <w:rPr>
          <w:rFonts w:ascii="Times New Roman" w:eastAsia="Times New Roman" w:hAnsi="Times New Roman" w:cs="Times New Roman"/>
          <w:lang w:eastAsia="nl-NL"/>
        </w:rPr>
        <w:t xml:space="preserve"> = .</w:t>
      </w:r>
      <w:r>
        <w:rPr>
          <w:rFonts w:ascii="Times New Roman" w:eastAsia="Times New Roman" w:hAnsi="Times New Roman" w:cs="Times New Roman"/>
          <w:lang w:eastAsia="nl-NL"/>
        </w:rPr>
        <w:t>32</w:t>
      </w:r>
      <w:r w:rsidRPr="007A732A">
        <w:rPr>
          <w:rFonts w:ascii="Times New Roman" w:eastAsia="Times New Roman" w:hAnsi="Times New Roman" w:cs="Times New Roman"/>
          <w:lang w:eastAsia="nl-NL"/>
        </w:rPr>
        <w:t>0 for the online dating setting. Similarly, RDP was normally distributed in the offline dating setting</w:t>
      </w:r>
      <w:r>
        <w:rPr>
          <w:rFonts w:ascii="Times New Roman" w:eastAsia="Times New Roman" w:hAnsi="Times New Roman" w:cs="Times New Roman"/>
          <w:lang w:eastAsia="nl-NL"/>
        </w:rPr>
        <w:t xml:space="preserve">, </w:t>
      </w:r>
      <w:r w:rsidRPr="007A732A">
        <w:rPr>
          <w:rFonts w:ascii="Times New Roman" w:eastAsia="Times New Roman" w:hAnsi="Times New Roman" w:cs="Times New Roman"/>
          <w:i/>
          <w:iCs/>
          <w:lang w:eastAsia="nl-NL"/>
        </w:rPr>
        <w:t>D</w:t>
      </w:r>
      <w:r w:rsidRPr="007A732A">
        <w:rPr>
          <w:rFonts w:ascii="Times New Roman" w:eastAsia="Times New Roman" w:hAnsi="Times New Roman" w:cs="Times New Roman"/>
          <w:lang w:eastAsia="nl-NL"/>
        </w:rPr>
        <w:t xml:space="preserve"> = .053, </w:t>
      </w:r>
      <w:r w:rsidRPr="007A732A">
        <w:rPr>
          <w:rFonts w:ascii="Times New Roman" w:eastAsia="Times New Roman" w:hAnsi="Times New Roman" w:cs="Times New Roman"/>
          <w:i/>
          <w:iCs/>
          <w:lang w:eastAsia="nl-NL"/>
        </w:rPr>
        <w:t>p</w:t>
      </w:r>
      <w:r w:rsidRPr="007A732A">
        <w:rPr>
          <w:rFonts w:ascii="Times New Roman" w:eastAsia="Times New Roman" w:hAnsi="Times New Roman" w:cs="Times New Roman"/>
          <w:lang w:eastAsia="nl-NL"/>
        </w:rPr>
        <w:t xml:space="preserve"> =.200</w:t>
      </w:r>
      <w:r>
        <w:rPr>
          <w:rFonts w:ascii="Times New Roman" w:eastAsia="Times New Roman" w:hAnsi="Times New Roman" w:cs="Times New Roman"/>
          <w:lang w:eastAsia="nl-NL"/>
        </w:rPr>
        <w:t xml:space="preserve">, </w:t>
      </w:r>
      <w:r w:rsidRPr="007A732A">
        <w:rPr>
          <w:rFonts w:ascii="Times New Roman" w:eastAsia="Times New Roman" w:hAnsi="Times New Roman" w:cs="Times New Roman"/>
          <w:lang w:eastAsia="nl-NL"/>
        </w:rPr>
        <w:t>and the o</w:t>
      </w:r>
      <w:r>
        <w:rPr>
          <w:rFonts w:ascii="Times New Roman" w:eastAsia="Times New Roman" w:hAnsi="Times New Roman" w:cs="Times New Roman"/>
          <w:lang w:eastAsia="nl-NL"/>
        </w:rPr>
        <w:t>nline</w:t>
      </w:r>
      <w:r w:rsidRPr="007A732A">
        <w:rPr>
          <w:rFonts w:ascii="Times New Roman" w:eastAsia="Times New Roman" w:hAnsi="Times New Roman" w:cs="Times New Roman"/>
          <w:lang w:eastAsia="nl-NL"/>
        </w:rPr>
        <w:t xml:space="preserve"> setting</w:t>
      </w:r>
      <w:r>
        <w:rPr>
          <w:rFonts w:ascii="Times New Roman" w:eastAsia="Times New Roman" w:hAnsi="Times New Roman" w:cs="Times New Roman"/>
          <w:lang w:eastAsia="nl-NL"/>
        </w:rPr>
        <w:t>,</w:t>
      </w:r>
      <w:r w:rsidRPr="007A732A">
        <w:rPr>
          <w:rFonts w:ascii="Times New Roman" w:eastAsia="Times New Roman" w:hAnsi="Times New Roman" w:cs="Times New Roman"/>
          <w:lang w:eastAsia="nl-NL"/>
        </w:rPr>
        <w:t xml:space="preserve"> </w:t>
      </w:r>
    </w:p>
    <w:p w14:paraId="79632796" w14:textId="77777777" w:rsidR="00382926" w:rsidRPr="001A13C9" w:rsidRDefault="00382926" w:rsidP="00382926">
      <w:pPr>
        <w:tabs>
          <w:tab w:val="left" w:pos="4111"/>
        </w:tabs>
        <w:rPr>
          <w:rFonts w:ascii="Times New Roman" w:eastAsia="Times New Roman" w:hAnsi="Times New Roman" w:cs="Times New Roman"/>
          <w:lang w:eastAsia="nl-NL"/>
        </w:rPr>
      </w:pPr>
      <w:r w:rsidRPr="007A732A">
        <w:rPr>
          <w:rFonts w:ascii="Times New Roman" w:eastAsia="Times New Roman" w:hAnsi="Times New Roman" w:cs="Times New Roman"/>
          <w:i/>
          <w:iCs/>
          <w:lang w:eastAsia="nl-NL"/>
        </w:rPr>
        <w:lastRenderedPageBreak/>
        <w:t>W</w:t>
      </w:r>
      <w:r w:rsidRPr="007A732A">
        <w:rPr>
          <w:rFonts w:ascii="Times New Roman" w:eastAsia="Times New Roman" w:hAnsi="Times New Roman" w:cs="Times New Roman"/>
          <w:lang w:eastAsia="nl-NL"/>
        </w:rPr>
        <w:t xml:space="preserve"> = .962, </w:t>
      </w:r>
      <w:r w:rsidRPr="007A732A">
        <w:rPr>
          <w:rFonts w:ascii="Times New Roman" w:eastAsia="Times New Roman" w:hAnsi="Times New Roman" w:cs="Times New Roman"/>
          <w:i/>
          <w:iCs/>
          <w:lang w:eastAsia="nl-NL"/>
        </w:rPr>
        <w:t>p</w:t>
      </w:r>
      <w:r w:rsidRPr="007A732A">
        <w:rPr>
          <w:rFonts w:ascii="Times New Roman" w:eastAsia="Times New Roman" w:hAnsi="Times New Roman" w:cs="Times New Roman"/>
          <w:lang w:eastAsia="nl-NL"/>
        </w:rPr>
        <w:t xml:space="preserve"> =.248. </w:t>
      </w:r>
      <w:r>
        <w:rPr>
          <w:rFonts w:ascii="Times New Roman" w:eastAsia="Times New Roman" w:hAnsi="Times New Roman" w:cs="Times New Roman"/>
          <w:lang w:eastAsia="nl-NL"/>
        </w:rPr>
        <w:t xml:space="preserve">Hypothesis 4 was tested with a mediation analysis using PROCESS v3.5 by Hayes in SPSS. The same assumptions of a regression analysis apply for this mediation analysis. </w:t>
      </w:r>
    </w:p>
    <w:p w14:paraId="6BF2A7CA" w14:textId="77777777" w:rsidR="00382926" w:rsidRDefault="00382926" w:rsidP="00382926">
      <w:pPr>
        <w:pStyle w:val="Kop1"/>
      </w:pPr>
      <w:r w:rsidRPr="005C29FF">
        <w:t>Results</w:t>
      </w:r>
    </w:p>
    <w:p w14:paraId="571BEBCA" w14:textId="77777777" w:rsidR="00382926" w:rsidRPr="005C29FF" w:rsidRDefault="00382926" w:rsidP="00382926">
      <w:pPr>
        <w:pStyle w:val="Kop2"/>
      </w:pPr>
      <w:r>
        <w:t>Descriptive statistics</w:t>
      </w:r>
    </w:p>
    <w:p w14:paraId="65318484" w14:textId="77777777" w:rsidR="00382926" w:rsidRPr="00D36D5C" w:rsidRDefault="00382926" w:rsidP="00382926">
      <w:pPr>
        <w:ind w:firstLine="708"/>
        <w:rPr>
          <w:rFonts w:ascii="Times New Roman" w:hAnsi="Times New Roman" w:cs="Times New Roman"/>
        </w:rPr>
      </w:pPr>
      <w:r>
        <w:rPr>
          <w:rFonts w:ascii="Times New Roman" w:hAnsi="Times New Roman" w:cs="Times New Roman"/>
        </w:rPr>
        <w:t>Descriptive</w:t>
      </w:r>
      <w:r w:rsidRPr="003B4B41">
        <w:rPr>
          <w:rFonts w:ascii="Times New Roman" w:hAnsi="Times New Roman" w:cs="Times New Roman"/>
        </w:rPr>
        <w:t xml:space="preserve"> statistics are tabulated in Tables 1</w:t>
      </w:r>
      <w:r>
        <w:rPr>
          <w:rFonts w:ascii="Times New Roman" w:hAnsi="Times New Roman" w:cs="Times New Roman"/>
        </w:rPr>
        <w:t xml:space="preserve"> and 2.</w:t>
      </w:r>
      <w:r w:rsidRPr="003B4B41">
        <w:rPr>
          <w:rFonts w:ascii="Times New Roman" w:hAnsi="Times New Roman" w:cs="Times New Roman"/>
        </w:rPr>
        <w:t xml:space="preserve"> </w:t>
      </w:r>
      <w:r>
        <w:rPr>
          <w:rFonts w:ascii="Times New Roman" w:hAnsi="Times New Roman" w:cs="Times New Roman"/>
        </w:rPr>
        <w:t>The scale score created for the duration of the relationship indicated that respondents had an average relationship length of 3.34 years which is moderately low in comparison with the range. Because there were few (</w:t>
      </w:r>
      <w:r w:rsidRPr="007A732A">
        <w:rPr>
          <w:rFonts w:ascii="Times New Roman" w:hAnsi="Times New Roman" w:cs="Times New Roman"/>
          <w:i/>
          <w:iCs/>
        </w:rPr>
        <w:t>n</w:t>
      </w:r>
      <w:r>
        <w:rPr>
          <w:rFonts w:ascii="Times New Roman" w:hAnsi="Times New Roman" w:cs="Times New Roman"/>
        </w:rPr>
        <w:t xml:space="preserve"> = 4) respondents with the maximum relationship length, there was only a low average and median (</w:t>
      </w:r>
      <w:r>
        <w:rPr>
          <w:rFonts w:ascii="Times New Roman" w:hAnsi="Times New Roman" w:cs="Times New Roman"/>
        </w:rPr>
        <w:sym w:font="Symbol" w:char="F06D"/>
      </w:r>
      <w:r>
        <w:rPr>
          <w:rFonts w:ascii="Times New Roman" w:hAnsi="Times New Roman" w:cs="Times New Roman"/>
        </w:rPr>
        <w:t xml:space="preserve"> = 3.00). The average score of 8.08 on remembering of the dating period was a high score on a scale of 1 to 10. The lowest score of 4 was given by only four respondents. The score of 2.35 on the self-disclosure scale was moderately low compared to the range of this scale, while the score of 55.11 on the RDP scale was a very average score considering the range. </w:t>
      </w:r>
    </w:p>
    <w:p w14:paraId="37B59784" w14:textId="77777777" w:rsidR="00382926" w:rsidRPr="00D36D5C" w:rsidRDefault="00382926" w:rsidP="00382926">
      <w:pPr>
        <w:rPr>
          <w:rFonts w:ascii="Times New Roman" w:hAnsi="Times New Roman" w:cs="Times New Roman"/>
        </w:rPr>
      </w:pPr>
      <w:r w:rsidRPr="00D36D5C">
        <w:rPr>
          <w:rFonts w:ascii="Times New Roman" w:hAnsi="Times New Roman" w:cs="Times New Roman"/>
        </w:rPr>
        <w:t xml:space="preserve"> </w:t>
      </w:r>
    </w:p>
    <w:p w14:paraId="4C827B71" w14:textId="77777777" w:rsidR="00382926" w:rsidRPr="005C29FF" w:rsidRDefault="00382926" w:rsidP="00382926">
      <w:pPr>
        <w:rPr>
          <w:rFonts w:ascii="Times New Roman" w:hAnsi="Times New Roman" w:cs="Times New Roman"/>
          <w:b/>
          <w:bCs/>
        </w:rPr>
      </w:pPr>
      <w:r w:rsidRPr="005C29FF">
        <w:rPr>
          <w:rFonts w:ascii="Times New Roman" w:hAnsi="Times New Roman" w:cs="Times New Roman"/>
          <w:b/>
          <w:bCs/>
        </w:rPr>
        <w:t>Table 1</w:t>
      </w:r>
    </w:p>
    <w:p w14:paraId="44C68BBF" w14:textId="77777777" w:rsidR="00382926" w:rsidRDefault="00382926" w:rsidP="00382926">
      <w:pPr>
        <w:rPr>
          <w:rFonts w:ascii="Times New Roman" w:hAnsi="Times New Roman" w:cs="Times New Roman"/>
          <w:i/>
          <w:iCs/>
        </w:rPr>
      </w:pPr>
      <w:r w:rsidRPr="003B4B41">
        <w:rPr>
          <w:rFonts w:ascii="Times New Roman" w:hAnsi="Times New Roman" w:cs="Times New Roman"/>
          <w:i/>
          <w:iCs/>
        </w:rPr>
        <w:t>Descriptive statistics of the variables.</w:t>
      </w:r>
    </w:p>
    <w:tbl>
      <w:tblPr>
        <w:tblStyle w:val="Tabelraster"/>
        <w:tblW w:w="9072" w:type="dxa"/>
        <w:tblLook w:val="04A0" w:firstRow="1" w:lastRow="0" w:firstColumn="1" w:lastColumn="0" w:noHBand="0" w:noVBand="1"/>
      </w:tblPr>
      <w:tblGrid>
        <w:gridCol w:w="4111"/>
        <w:gridCol w:w="1701"/>
        <w:gridCol w:w="1559"/>
        <w:gridCol w:w="1701"/>
      </w:tblGrid>
      <w:tr w:rsidR="00382926" w14:paraId="1BF7A54B" w14:textId="77777777" w:rsidTr="00905D40">
        <w:tc>
          <w:tcPr>
            <w:tcW w:w="4111" w:type="dxa"/>
            <w:tcBorders>
              <w:top w:val="single" w:sz="4" w:space="0" w:color="auto"/>
              <w:left w:val="nil"/>
              <w:bottom w:val="single" w:sz="4" w:space="0" w:color="auto"/>
              <w:right w:val="nil"/>
            </w:tcBorders>
          </w:tcPr>
          <w:p w14:paraId="0FEBF53B" w14:textId="77777777" w:rsidR="00382926" w:rsidRPr="003F1902" w:rsidRDefault="00382926" w:rsidP="00905D40">
            <w:pPr>
              <w:spacing w:line="360" w:lineRule="auto"/>
              <w:rPr>
                <w:rFonts w:ascii="Times New Roman" w:hAnsi="Times New Roman" w:cs="Times New Roman"/>
                <w:sz w:val="21"/>
                <w:szCs w:val="21"/>
              </w:rPr>
            </w:pPr>
          </w:p>
        </w:tc>
        <w:tc>
          <w:tcPr>
            <w:tcW w:w="1701" w:type="dxa"/>
            <w:tcBorders>
              <w:top w:val="single" w:sz="4" w:space="0" w:color="auto"/>
              <w:left w:val="nil"/>
              <w:bottom w:val="single" w:sz="4" w:space="0" w:color="auto"/>
              <w:right w:val="nil"/>
            </w:tcBorders>
          </w:tcPr>
          <w:p w14:paraId="6A2B9FEA" w14:textId="77777777" w:rsidR="00382926" w:rsidRPr="003F1902" w:rsidRDefault="00382926" w:rsidP="00905D40">
            <w:pPr>
              <w:spacing w:line="360" w:lineRule="auto"/>
              <w:rPr>
                <w:rFonts w:ascii="Times New Roman" w:hAnsi="Times New Roman" w:cs="Times New Roman"/>
                <w:i/>
                <w:iCs/>
                <w:sz w:val="21"/>
                <w:szCs w:val="21"/>
              </w:rPr>
            </w:pPr>
            <w:r w:rsidRPr="003F1902">
              <w:rPr>
                <w:rFonts w:ascii="Times New Roman" w:hAnsi="Times New Roman" w:cs="Times New Roman"/>
                <w:i/>
                <w:iCs/>
                <w:sz w:val="21"/>
                <w:szCs w:val="21"/>
              </w:rPr>
              <w:t>Range</w:t>
            </w:r>
          </w:p>
        </w:tc>
        <w:tc>
          <w:tcPr>
            <w:tcW w:w="1559" w:type="dxa"/>
            <w:tcBorders>
              <w:top w:val="single" w:sz="4" w:space="0" w:color="auto"/>
              <w:left w:val="nil"/>
              <w:bottom w:val="single" w:sz="4" w:space="0" w:color="auto"/>
              <w:right w:val="nil"/>
            </w:tcBorders>
          </w:tcPr>
          <w:p w14:paraId="26A2B8CA" w14:textId="77777777" w:rsidR="00382926" w:rsidRPr="003F1902" w:rsidRDefault="00382926" w:rsidP="00905D40">
            <w:pPr>
              <w:spacing w:line="360" w:lineRule="auto"/>
              <w:rPr>
                <w:rFonts w:ascii="Times New Roman" w:hAnsi="Times New Roman" w:cs="Times New Roman"/>
                <w:i/>
                <w:iCs/>
                <w:sz w:val="21"/>
                <w:szCs w:val="21"/>
              </w:rPr>
            </w:pPr>
            <w:r w:rsidRPr="003F1902">
              <w:rPr>
                <w:rFonts w:ascii="Times New Roman" w:hAnsi="Times New Roman" w:cs="Times New Roman"/>
                <w:i/>
                <w:iCs/>
                <w:sz w:val="21"/>
                <w:szCs w:val="21"/>
              </w:rPr>
              <w:t>Mean</w:t>
            </w:r>
          </w:p>
        </w:tc>
        <w:tc>
          <w:tcPr>
            <w:tcW w:w="1701" w:type="dxa"/>
            <w:tcBorders>
              <w:top w:val="single" w:sz="4" w:space="0" w:color="auto"/>
              <w:left w:val="nil"/>
              <w:bottom w:val="single" w:sz="4" w:space="0" w:color="auto"/>
              <w:right w:val="nil"/>
            </w:tcBorders>
          </w:tcPr>
          <w:p w14:paraId="4B97DC9F" w14:textId="77777777" w:rsidR="00382926" w:rsidRPr="003F1902" w:rsidRDefault="00382926" w:rsidP="00905D40">
            <w:pPr>
              <w:spacing w:line="360" w:lineRule="auto"/>
              <w:rPr>
                <w:rFonts w:ascii="Times New Roman" w:hAnsi="Times New Roman" w:cs="Times New Roman"/>
                <w:i/>
                <w:iCs/>
                <w:sz w:val="21"/>
                <w:szCs w:val="21"/>
              </w:rPr>
            </w:pPr>
            <w:r w:rsidRPr="003F1902">
              <w:rPr>
                <w:rFonts w:ascii="Times New Roman" w:hAnsi="Times New Roman" w:cs="Times New Roman"/>
                <w:sz w:val="21"/>
                <w:szCs w:val="21"/>
              </w:rPr>
              <w:t>SD</w:t>
            </w:r>
          </w:p>
        </w:tc>
      </w:tr>
      <w:tr w:rsidR="00382926" w14:paraId="355F05FB" w14:textId="77777777" w:rsidTr="00905D40">
        <w:tc>
          <w:tcPr>
            <w:tcW w:w="4111" w:type="dxa"/>
            <w:tcBorders>
              <w:top w:val="nil"/>
              <w:left w:val="nil"/>
              <w:bottom w:val="nil"/>
              <w:right w:val="nil"/>
            </w:tcBorders>
          </w:tcPr>
          <w:p w14:paraId="068CE672"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Duration of relationship (in years)</w:t>
            </w:r>
          </w:p>
        </w:tc>
        <w:tc>
          <w:tcPr>
            <w:tcW w:w="1701" w:type="dxa"/>
            <w:tcBorders>
              <w:top w:val="nil"/>
              <w:left w:val="nil"/>
              <w:bottom w:val="nil"/>
              <w:right w:val="nil"/>
            </w:tcBorders>
          </w:tcPr>
          <w:p w14:paraId="66715FBB"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0.01-11</w:t>
            </w:r>
          </w:p>
        </w:tc>
        <w:tc>
          <w:tcPr>
            <w:tcW w:w="1559" w:type="dxa"/>
            <w:tcBorders>
              <w:top w:val="nil"/>
              <w:left w:val="nil"/>
              <w:bottom w:val="nil"/>
              <w:right w:val="nil"/>
            </w:tcBorders>
          </w:tcPr>
          <w:p w14:paraId="26726B3E"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3.34</w:t>
            </w:r>
          </w:p>
        </w:tc>
        <w:tc>
          <w:tcPr>
            <w:tcW w:w="1701" w:type="dxa"/>
            <w:tcBorders>
              <w:top w:val="nil"/>
              <w:left w:val="nil"/>
              <w:bottom w:val="nil"/>
              <w:right w:val="nil"/>
            </w:tcBorders>
          </w:tcPr>
          <w:p w14:paraId="0E88E8FE"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2.65</w:t>
            </w:r>
          </w:p>
        </w:tc>
      </w:tr>
      <w:tr w:rsidR="00382926" w14:paraId="08B8B5F6" w14:textId="77777777" w:rsidTr="00905D40">
        <w:tc>
          <w:tcPr>
            <w:tcW w:w="4111" w:type="dxa"/>
            <w:tcBorders>
              <w:top w:val="nil"/>
              <w:left w:val="nil"/>
              <w:bottom w:val="nil"/>
              <w:right w:val="nil"/>
            </w:tcBorders>
          </w:tcPr>
          <w:p w14:paraId="19754062"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Offline meeting (in days)</w:t>
            </w:r>
          </w:p>
        </w:tc>
        <w:tc>
          <w:tcPr>
            <w:tcW w:w="1701" w:type="dxa"/>
            <w:tcBorders>
              <w:top w:val="nil"/>
              <w:left w:val="nil"/>
              <w:bottom w:val="nil"/>
              <w:right w:val="nil"/>
            </w:tcBorders>
          </w:tcPr>
          <w:p w14:paraId="4233AD0B"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0-730</w:t>
            </w:r>
          </w:p>
        </w:tc>
        <w:tc>
          <w:tcPr>
            <w:tcW w:w="1559" w:type="dxa"/>
            <w:tcBorders>
              <w:top w:val="nil"/>
              <w:left w:val="nil"/>
              <w:bottom w:val="nil"/>
              <w:right w:val="nil"/>
            </w:tcBorders>
          </w:tcPr>
          <w:p w14:paraId="538256BC"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9.47</w:t>
            </w:r>
          </w:p>
        </w:tc>
        <w:tc>
          <w:tcPr>
            <w:tcW w:w="1701" w:type="dxa"/>
            <w:tcBorders>
              <w:top w:val="nil"/>
              <w:left w:val="nil"/>
              <w:bottom w:val="nil"/>
              <w:right w:val="nil"/>
            </w:tcBorders>
          </w:tcPr>
          <w:p w14:paraId="4A465F09"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61.17</w:t>
            </w:r>
          </w:p>
        </w:tc>
      </w:tr>
      <w:tr w:rsidR="00382926" w14:paraId="6854971D" w14:textId="77777777" w:rsidTr="00905D40">
        <w:tc>
          <w:tcPr>
            <w:tcW w:w="4111" w:type="dxa"/>
            <w:tcBorders>
              <w:top w:val="nil"/>
              <w:left w:val="nil"/>
              <w:bottom w:val="nil"/>
              <w:right w:val="nil"/>
            </w:tcBorders>
          </w:tcPr>
          <w:p w14:paraId="3129621B"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Remembering</w:t>
            </w:r>
          </w:p>
        </w:tc>
        <w:tc>
          <w:tcPr>
            <w:tcW w:w="1701" w:type="dxa"/>
            <w:tcBorders>
              <w:top w:val="nil"/>
              <w:left w:val="nil"/>
              <w:bottom w:val="nil"/>
              <w:right w:val="nil"/>
            </w:tcBorders>
          </w:tcPr>
          <w:p w14:paraId="1BA56114"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4-10</w:t>
            </w:r>
          </w:p>
        </w:tc>
        <w:tc>
          <w:tcPr>
            <w:tcW w:w="1559" w:type="dxa"/>
            <w:tcBorders>
              <w:top w:val="nil"/>
              <w:left w:val="nil"/>
              <w:bottom w:val="nil"/>
              <w:right w:val="nil"/>
            </w:tcBorders>
          </w:tcPr>
          <w:p w14:paraId="328A09BE"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8.08</w:t>
            </w:r>
          </w:p>
        </w:tc>
        <w:tc>
          <w:tcPr>
            <w:tcW w:w="1701" w:type="dxa"/>
            <w:tcBorders>
              <w:top w:val="nil"/>
              <w:left w:val="nil"/>
              <w:bottom w:val="nil"/>
              <w:right w:val="nil"/>
            </w:tcBorders>
          </w:tcPr>
          <w:p w14:paraId="74A490D1"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1.49</w:t>
            </w:r>
          </w:p>
        </w:tc>
      </w:tr>
      <w:tr w:rsidR="00382926" w14:paraId="1B7BDE50" w14:textId="77777777" w:rsidTr="00905D40">
        <w:tc>
          <w:tcPr>
            <w:tcW w:w="4111" w:type="dxa"/>
            <w:tcBorders>
              <w:top w:val="nil"/>
              <w:left w:val="nil"/>
              <w:bottom w:val="nil"/>
              <w:right w:val="nil"/>
            </w:tcBorders>
          </w:tcPr>
          <w:p w14:paraId="103610AD"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Self-disclosure</w:t>
            </w:r>
          </w:p>
        </w:tc>
        <w:tc>
          <w:tcPr>
            <w:tcW w:w="1701" w:type="dxa"/>
            <w:tcBorders>
              <w:top w:val="nil"/>
              <w:left w:val="nil"/>
              <w:bottom w:val="nil"/>
              <w:right w:val="nil"/>
            </w:tcBorders>
          </w:tcPr>
          <w:p w14:paraId="052A67DC"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1-4.8</w:t>
            </w:r>
          </w:p>
        </w:tc>
        <w:tc>
          <w:tcPr>
            <w:tcW w:w="1559" w:type="dxa"/>
            <w:tcBorders>
              <w:top w:val="nil"/>
              <w:left w:val="nil"/>
              <w:bottom w:val="nil"/>
              <w:right w:val="nil"/>
            </w:tcBorders>
          </w:tcPr>
          <w:p w14:paraId="46DF2070"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2.36</w:t>
            </w:r>
          </w:p>
        </w:tc>
        <w:tc>
          <w:tcPr>
            <w:tcW w:w="1701" w:type="dxa"/>
            <w:tcBorders>
              <w:top w:val="nil"/>
              <w:left w:val="nil"/>
              <w:bottom w:val="nil"/>
              <w:right w:val="nil"/>
            </w:tcBorders>
          </w:tcPr>
          <w:p w14:paraId="78EC4765"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0.73</w:t>
            </w:r>
          </w:p>
        </w:tc>
      </w:tr>
      <w:tr w:rsidR="00382926" w14:paraId="3888AC9F" w14:textId="77777777" w:rsidTr="00905D40">
        <w:tc>
          <w:tcPr>
            <w:tcW w:w="4111" w:type="dxa"/>
            <w:tcBorders>
              <w:top w:val="nil"/>
              <w:left w:val="nil"/>
              <w:bottom w:val="single" w:sz="4" w:space="0" w:color="auto"/>
              <w:right w:val="nil"/>
            </w:tcBorders>
          </w:tcPr>
          <w:p w14:paraId="7A0C56D6"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RDP</w:t>
            </w:r>
          </w:p>
        </w:tc>
        <w:tc>
          <w:tcPr>
            <w:tcW w:w="1701" w:type="dxa"/>
            <w:tcBorders>
              <w:top w:val="nil"/>
              <w:left w:val="nil"/>
              <w:bottom w:val="single" w:sz="4" w:space="0" w:color="auto"/>
              <w:right w:val="nil"/>
            </w:tcBorders>
          </w:tcPr>
          <w:p w14:paraId="466C3D4A"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30-78</w:t>
            </w:r>
          </w:p>
        </w:tc>
        <w:tc>
          <w:tcPr>
            <w:tcW w:w="1559" w:type="dxa"/>
            <w:tcBorders>
              <w:top w:val="nil"/>
              <w:left w:val="nil"/>
              <w:bottom w:val="single" w:sz="4" w:space="0" w:color="auto"/>
              <w:right w:val="nil"/>
            </w:tcBorders>
          </w:tcPr>
          <w:p w14:paraId="417808F0"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55.03</w:t>
            </w:r>
          </w:p>
        </w:tc>
        <w:tc>
          <w:tcPr>
            <w:tcW w:w="1701" w:type="dxa"/>
            <w:tcBorders>
              <w:top w:val="nil"/>
              <w:left w:val="nil"/>
              <w:bottom w:val="single" w:sz="4" w:space="0" w:color="auto"/>
              <w:right w:val="nil"/>
            </w:tcBorders>
          </w:tcPr>
          <w:p w14:paraId="34FBBCD9" w14:textId="77777777" w:rsidR="00382926" w:rsidRPr="003F1902" w:rsidRDefault="00382926" w:rsidP="00905D40">
            <w:pPr>
              <w:spacing w:line="360" w:lineRule="auto"/>
              <w:rPr>
                <w:rFonts w:ascii="Times New Roman" w:hAnsi="Times New Roman" w:cs="Times New Roman"/>
                <w:sz w:val="21"/>
                <w:szCs w:val="21"/>
              </w:rPr>
            </w:pPr>
            <w:r w:rsidRPr="003F1902">
              <w:rPr>
                <w:rFonts w:ascii="Times New Roman" w:hAnsi="Times New Roman" w:cs="Times New Roman"/>
                <w:sz w:val="21"/>
                <w:szCs w:val="21"/>
              </w:rPr>
              <w:t>10.51</w:t>
            </w:r>
          </w:p>
        </w:tc>
      </w:tr>
    </w:tbl>
    <w:p w14:paraId="6E5316CB" w14:textId="77777777" w:rsidR="00382926" w:rsidRPr="003F1902" w:rsidRDefault="00382926" w:rsidP="00382926">
      <w:pPr>
        <w:rPr>
          <w:rFonts w:ascii="Times New Roman" w:hAnsi="Times New Roman" w:cs="Times New Roman"/>
          <w:sz w:val="21"/>
          <w:szCs w:val="21"/>
        </w:rPr>
      </w:pPr>
      <w:r w:rsidRPr="003F1902">
        <w:rPr>
          <w:rFonts w:ascii="Times New Roman" w:hAnsi="Times New Roman" w:cs="Times New Roman"/>
          <w:i/>
          <w:iCs/>
          <w:sz w:val="21"/>
          <w:szCs w:val="21"/>
        </w:rPr>
        <w:t>Note.</w:t>
      </w:r>
      <w:r w:rsidRPr="003F1902">
        <w:rPr>
          <w:rFonts w:ascii="Times New Roman" w:hAnsi="Times New Roman" w:cs="Times New Roman"/>
          <w:sz w:val="21"/>
          <w:szCs w:val="21"/>
        </w:rPr>
        <w:t xml:space="preserve"> </w:t>
      </w:r>
      <w:r>
        <w:rPr>
          <w:rFonts w:ascii="Times New Roman" w:hAnsi="Times New Roman" w:cs="Times New Roman"/>
          <w:sz w:val="21"/>
          <w:szCs w:val="21"/>
        </w:rPr>
        <w:t xml:space="preserve">N = 144. </w:t>
      </w:r>
      <w:r w:rsidRPr="003F1902">
        <w:rPr>
          <w:rFonts w:ascii="Times New Roman" w:hAnsi="Times New Roman" w:cs="Times New Roman"/>
          <w:sz w:val="21"/>
          <w:szCs w:val="21"/>
        </w:rPr>
        <w:t xml:space="preserve">RDP = Relationship Development Process. </w:t>
      </w:r>
    </w:p>
    <w:p w14:paraId="049E4B15" w14:textId="77777777" w:rsidR="00382926" w:rsidRDefault="00382926" w:rsidP="00382926">
      <w:pPr>
        <w:rPr>
          <w:rFonts w:ascii="Times New Roman" w:hAnsi="Times New Roman" w:cs="Times New Roman"/>
        </w:rPr>
      </w:pPr>
    </w:p>
    <w:p w14:paraId="7A9B4742" w14:textId="77D5CA64" w:rsidR="00382926" w:rsidRDefault="00382926" w:rsidP="00382926">
      <w:pPr>
        <w:rPr>
          <w:rFonts w:ascii="Times New Roman" w:hAnsi="Times New Roman" w:cs="Times New Roman"/>
        </w:rPr>
      </w:pPr>
      <w:r w:rsidRPr="003B4B41">
        <w:rPr>
          <w:rFonts w:ascii="Times New Roman" w:hAnsi="Times New Roman" w:cs="Times New Roman"/>
        </w:rPr>
        <w:t xml:space="preserve">Table 2 shows the characteristics of the respondents by dating setting. </w:t>
      </w:r>
      <w:r>
        <w:rPr>
          <w:rFonts w:ascii="Times New Roman" w:hAnsi="Times New Roman" w:cs="Times New Roman"/>
        </w:rPr>
        <w:t>In the online dating setting, 5 respondents identified as male, 30 as female and 1 as other. In the offline setting, there were 19 males and 89 females.</w:t>
      </w:r>
    </w:p>
    <w:p w14:paraId="5FC24401" w14:textId="3AB7C6EF" w:rsidR="00C83CFB" w:rsidRDefault="00C83CFB" w:rsidP="00382926">
      <w:pPr>
        <w:rPr>
          <w:rFonts w:ascii="Times New Roman" w:hAnsi="Times New Roman" w:cs="Times New Roman"/>
        </w:rPr>
      </w:pPr>
    </w:p>
    <w:p w14:paraId="3757A03B" w14:textId="37AAD65E" w:rsidR="00C83CFB" w:rsidRDefault="00C83CFB" w:rsidP="00382926">
      <w:pPr>
        <w:rPr>
          <w:rFonts w:ascii="Times New Roman" w:hAnsi="Times New Roman" w:cs="Times New Roman"/>
        </w:rPr>
      </w:pPr>
    </w:p>
    <w:p w14:paraId="2FEEB34F" w14:textId="7361AB66" w:rsidR="00C83CFB" w:rsidRDefault="00C83CFB" w:rsidP="00382926">
      <w:pPr>
        <w:rPr>
          <w:rFonts w:ascii="Times New Roman" w:hAnsi="Times New Roman" w:cs="Times New Roman"/>
        </w:rPr>
      </w:pPr>
    </w:p>
    <w:p w14:paraId="04F94FC2" w14:textId="6B7587F0" w:rsidR="00C83CFB" w:rsidRDefault="00C83CFB" w:rsidP="00382926">
      <w:pPr>
        <w:rPr>
          <w:rFonts w:ascii="Times New Roman" w:hAnsi="Times New Roman" w:cs="Times New Roman"/>
        </w:rPr>
      </w:pPr>
    </w:p>
    <w:p w14:paraId="16ECE073" w14:textId="77777777" w:rsidR="00C83CFB" w:rsidRDefault="00C83CFB" w:rsidP="00382926">
      <w:pPr>
        <w:rPr>
          <w:rFonts w:ascii="Times New Roman" w:hAnsi="Times New Roman" w:cs="Times New Roman"/>
        </w:rPr>
      </w:pPr>
    </w:p>
    <w:p w14:paraId="3209A8E3" w14:textId="77777777" w:rsidR="00382926" w:rsidRPr="005D1C12" w:rsidRDefault="00382926" w:rsidP="00382926">
      <w:pPr>
        <w:rPr>
          <w:rFonts w:ascii="Times New Roman" w:hAnsi="Times New Roman" w:cs="Times New Roman"/>
        </w:rPr>
      </w:pPr>
    </w:p>
    <w:p w14:paraId="37A0D452" w14:textId="77777777" w:rsidR="00382926" w:rsidRPr="001E7B98" w:rsidRDefault="00382926" w:rsidP="00382926">
      <w:pPr>
        <w:rPr>
          <w:rFonts w:ascii="Times New Roman" w:hAnsi="Times New Roman" w:cs="Times New Roman"/>
          <w:b/>
          <w:bCs/>
        </w:rPr>
      </w:pPr>
      <w:r w:rsidRPr="001E7B98">
        <w:rPr>
          <w:rFonts w:ascii="Times New Roman" w:hAnsi="Times New Roman" w:cs="Times New Roman"/>
          <w:b/>
          <w:bCs/>
        </w:rPr>
        <w:lastRenderedPageBreak/>
        <w:t>Table 2</w:t>
      </w:r>
    </w:p>
    <w:p w14:paraId="2FFE2F0C" w14:textId="77777777" w:rsidR="00382926" w:rsidRDefault="00382926" w:rsidP="00382926">
      <w:pPr>
        <w:rPr>
          <w:rFonts w:ascii="Times New Roman" w:hAnsi="Times New Roman" w:cs="Times New Roman"/>
          <w:i/>
          <w:iCs/>
        </w:rPr>
      </w:pPr>
      <w:r>
        <w:rPr>
          <w:rFonts w:ascii="Times New Roman" w:hAnsi="Times New Roman" w:cs="Times New Roman"/>
          <w:i/>
          <w:iCs/>
        </w:rPr>
        <w:t>Means (and standard deviations) of key variables</w:t>
      </w:r>
      <w:r w:rsidRPr="001E7B98">
        <w:rPr>
          <w:rFonts w:ascii="Times New Roman" w:hAnsi="Times New Roman" w:cs="Times New Roman"/>
          <w:i/>
          <w:iCs/>
        </w:rPr>
        <w:t xml:space="preserve"> by dating setting.</w:t>
      </w:r>
    </w:p>
    <w:tbl>
      <w:tblPr>
        <w:tblStyle w:val="Tabelraster"/>
        <w:tblW w:w="8931" w:type="dxa"/>
        <w:tblLook w:val="04A0" w:firstRow="1" w:lastRow="0" w:firstColumn="1" w:lastColumn="0" w:noHBand="0" w:noVBand="1"/>
      </w:tblPr>
      <w:tblGrid>
        <w:gridCol w:w="3402"/>
        <w:gridCol w:w="2977"/>
        <w:gridCol w:w="2552"/>
      </w:tblGrid>
      <w:tr w:rsidR="00382926" w14:paraId="1B4C9FA4" w14:textId="77777777" w:rsidTr="00905D40">
        <w:tc>
          <w:tcPr>
            <w:tcW w:w="3402" w:type="dxa"/>
            <w:tcBorders>
              <w:left w:val="nil"/>
              <w:bottom w:val="single" w:sz="4" w:space="0" w:color="auto"/>
              <w:right w:val="nil"/>
            </w:tcBorders>
          </w:tcPr>
          <w:p w14:paraId="455FB05B" w14:textId="77777777" w:rsidR="00382926" w:rsidRPr="000434CF" w:rsidRDefault="00382926" w:rsidP="00905D40">
            <w:pPr>
              <w:spacing w:line="360" w:lineRule="auto"/>
              <w:rPr>
                <w:rFonts w:ascii="Times New Roman" w:hAnsi="Times New Roman" w:cs="Times New Roman"/>
                <w:sz w:val="21"/>
                <w:szCs w:val="21"/>
              </w:rPr>
            </w:pPr>
          </w:p>
          <w:p w14:paraId="02FD7A77" w14:textId="77777777" w:rsidR="00382926" w:rsidRPr="000434CF" w:rsidRDefault="00382926" w:rsidP="00905D40">
            <w:pPr>
              <w:spacing w:line="360" w:lineRule="auto"/>
              <w:rPr>
                <w:rFonts w:ascii="Times New Roman" w:hAnsi="Times New Roman" w:cs="Times New Roman"/>
                <w:sz w:val="21"/>
                <w:szCs w:val="21"/>
              </w:rPr>
            </w:pPr>
          </w:p>
        </w:tc>
        <w:tc>
          <w:tcPr>
            <w:tcW w:w="2977" w:type="dxa"/>
            <w:tcBorders>
              <w:left w:val="nil"/>
              <w:bottom w:val="single" w:sz="4" w:space="0" w:color="auto"/>
              <w:right w:val="nil"/>
            </w:tcBorders>
          </w:tcPr>
          <w:p w14:paraId="514FCDD1" w14:textId="77777777" w:rsidR="00382926"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Online dating</w:t>
            </w:r>
            <w:r>
              <w:rPr>
                <w:rFonts w:ascii="Times New Roman" w:hAnsi="Times New Roman" w:cs="Times New Roman"/>
                <w:sz w:val="21"/>
                <w:szCs w:val="21"/>
              </w:rPr>
              <w:t xml:space="preserve"> </w:t>
            </w:r>
          </w:p>
          <w:p w14:paraId="7D97B9AB" w14:textId="77777777" w:rsidR="00382926" w:rsidRPr="000434CF" w:rsidRDefault="00382926" w:rsidP="00905D40">
            <w:pPr>
              <w:spacing w:line="360" w:lineRule="auto"/>
              <w:rPr>
                <w:rFonts w:ascii="Times New Roman" w:hAnsi="Times New Roman" w:cs="Times New Roman"/>
                <w:sz w:val="21"/>
                <w:szCs w:val="21"/>
              </w:rPr>
            </w:pPr>
            <w:r>
              <w:rPr>
                <w:rFonts w:ascii="Times New Roman" w:hAnsi="Times New Roman" w:cs="Times New Roman"/>
                <w:sz w:val="21"/>
                <w:szCs w:val="21"/>
              </w:rPr>
              <w:t>(</w:t>
            </w:r>
            <w:r w:rsidRPr="00020464">
              <w:rPr>
                <w:rFonts w:ascii="Times New Roman" w:hAnsi="Times New Roman" w:cs="Times New Roman"/>
                <w:i/>
                <w:iCs/>
                <w:sz w:val="21"/>
                <w:szCs w:val="21"/>
              </w:rPr>
              <w:t>n</w:t>
            </w:r>
            <w:r>
              <w:rPr>
                <w:rFonts w:ascii="Times New Roman" w:hAnsi="Times New Roman" w:cs="Times New Roman"/>
                <w:sz w:val="21"/>
                <w:szCs w:val="21"/>
              </w:rPr>
              <w:t xml:space="preserve"> = 36)</w:t>
            </w:r>
          </w:p>
          <w:p w14:paraId="40BAD7CC" w14:textId="77777777" w:rsidR="00382926" w:rsidRPr="007C5B9B" w:rsidRDefault="00382926" w:rsidP="00905D40">
            <w:pPr>
              <w:spacing w:line="360" w:lineRule="auto"/>
              <w:rPr>
                <w:rFonts w:ascii="Times New Roman" w:hAnsi="Times New Roman" w:cs="Times New Roman"/>
                <w:i/>
                <w:iCs/>
                <w:sz w:val="21"/>
                <w:szCs w:val="21"/>
              </w:rPr>
            </w:pPr>
            <w:r w:rsidRPr="007C5B9B">
              <w:rPr>
                <w:rFonts w:ascii="Times New Roman" w:hAnsi="Times New Roman" w:cs="Times New Roman"/>
                <w:i/>
                <w:iCs/>
                <w:sz w:val="21"/>
                <w:szCs w:val="21"/>
              </w:rPr>
              <w:t>M(SD)</w:t>
            </w:r>
          </w:p>
        </w:tc>
        <w:tc>
          <w:tcPr>
            <w:tcW w:w="2552" w:type="dxa"/>
            <w:tcBorders>
              <w:left w:val="nil"/>
              <w:bottom w:val="single" w:sz="4" w:space="0" w:color="auto"/>
              <w:right w:val="nil"/>
            </w:tcBorders>
          </w:tcPr>
          <w:p w14:paraId="5AF57E8E" w14:textId="77777777" w:rsidR="00382926"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Offline dating</w:t>
            </w:r>
            <w:r>
              <w:rPr>
                <w:rFonts w:ascii="Times New Roman" w:hAnsi="Times New Roman" w:cs="Times New Roman"/>
                <w:sz w:val="21"/>
                <w:szCs w:val="21"/>
              </w:rPr>
              <w:t xml:space="preserve"> </w:t>
            </w:r>
          </w:p>
          <w:p w14:paraId="1704F870" w14:textId="77777777" w:rsidR="00382926" w:rsidRPr="000434CF" w:rsidRDefault="00382926" w:rsidP="00905D40">
            <w:pPr>
              <w:spacing w:line="360" w:lineRule="auto"/>
              <w:rPr>
                <w:rFonts w:ascii="Times New Roman" w:hAnsi="Times New Roman" w:cs="Times New Roman"/>
                <w:sz w:val="21"/>
                <w:szCs w:val="21"/>
              </w:rPr>
            </w:pPr>
            <w:r>
              <w:rPr>
                <w:rFonts w:ascii="Times New Roman" w:hAnsi="Times New Roman" w:cs="Times New Roman"/>
                <w:sz w:val="21"/>
                <w:szCs w:val="21"/>
              </w:rPr>
              <w:t>(</w:t>
            </w:r>
            <w:r w:rsidRPr="00020464">
              <w:rPr>
                <w:rFonts w:ascii="Times New Roman" w:hAnsi="Times New Roman" w:cs="Times New Roman"/>
                <w:i/>
                <w:iCs/>
                <w:sz w:val="21"/>
                <w:szCs w:val="21"/>
              </w:rPr>
              <w:t>n</w:t>
            </w:r>
            <w:r>
              <w:rPr>
                <w:rFonts w:ascii="Times New Roman" w:hAnsi="Times New Roman" w:cs="Times New Roman"/>
                <w:sz w:val="21"/>
                <w:szCs w:val="21"/>
              </w:rPr>
              <w:t xml:space="preserve"> = 108)</w:t>
            </w:r>
          </w:p>
          <w:p w14:paraId="34BB94EA" w14:textId="77777777" w:rsidR="00382926" w:rsidRPr="007C5B9B" w:rsidRDefault="00382926" w:rsidP="00905D40">
            <w:pPr>
              <w:spacing w:line="360" w:lineRule="auto"/>
              <w:rPr>
                <w:rFonts w:ascii="Times New Roman" w:hAnsi="Times New Roman" w:cs="Times New Roman"/>
                <w:i/>
                <w:iCs/>
                <w:sz w:val="21"/>
                <w:szCs w:val="21"/>
              </w:rPr>
            </w:pPr>
            <w:r w:rsidRPr="007C5B9B">
              <w:rPr>
                <w:rFonts w:ascii="Times New Roman" w:hAnsi="Times New Roman" w:cs="Times New Roman"/>
                <w:i/>
                <w:iCs/>
                <w:sz w:val="21"/>
                <w:szCs w:val="21"/>
              </w:rPr>
              <w:t>M(SD)</w:t>
            </w:r>
          </w:p>
        </w:tc>
      </w:tr>
      <w:tr w:rsidR="00382926" w14:paraId="225D94F4" w14:textId="77777777" w:rsidTr="00905D40">
        <w:tc>
          <w:tcPr>
            <w:tcW w:w="3402" w:type="dxa"/>
            <w:tcBorders>
              <w:left w:val="nil"/>
              <w:bottom w:val="nil"/>
              <w:right w:val="nil"/>
            </w:tcBorders>
          </w:tcPr>
          <w:p w14:paraId="659506C1"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Age</w:t>
            </w:r>
          </w:p>
        </w:tc>
        <w:tc>
          <w:tcPr>
            <w:tcW w:w="2977" w:type="dxa"/>
            <w:tcBorders>
              <w:left w:val="nil"/>
              <w:bottom w:val="nil"/>
              <w:right w:val="nil"/>
            </w:tcBorders>
          </w:tcPr>
          <w:p w14:paraId="21311273"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23.11(2.42)</w:t>
            </w:r>
          </w:p>
        </w:tc>
        <w:tc>
          <w:tcPr>
            <w:tcW w:w="2552" w:type="dxa"/>
            <w:tcBorders>
              <w:left w:val="nil"/>
              <w:bottom w:val="nil"/>
              <w:right w:val="nil"/>
            </w:tcBorders>
          </w:tcPr>
          <w:p w14:paraId="729D94AD"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22.60(1.95)</w:t>
            </w:r>
          </w:p>
        </w:tc>
      </w:tr>
      <w:tr w:rsidR="00382926" w14:paraId="0B9859AF" w14:textId="77777777" w:rsidTr="00905D40">
        <w:tc>
          <w:tcPr>
            <w:tcW w:w="3402" w:type="dxa"/>
            <w:tcBorders>
              <w:top w:val="nil"/>
              <w:left w:val="nil"/>
              <w:bottom w:val="nil"/>
              <w:right w:val="nil"/>
            </w:tcBorders>
          </w:tcPr>
          <w:p w14:paraId="7B2821E3"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Gender</w:t>
            </w:r>
          </w:p>
        </w:tc>
        <w:tc>
          <w:tcPr>
            <w:tcW w:w="2977" w:type="dxa"/>
            <w:tcBorders>
              <w:top w:val="nil"/>
              <w:left w:val="nil"/>
              <w:bottom w:val="nil"/>
              <w:right w:val="nil"/>
            </w:tcBorders>
          </w:tcPr>
          <w:p w14:paraId="4DA90C15"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1.89(0.40)</w:t>
            </w:r>
          </w:p>
        </w:tc>
        <w:tc>
          <w:tcPr>
            <w:tcW w:w="2552" w:type="dxa"/>
            <w:tcBorders>
              <w:top w:val="nil"/>
              <w:left w:val="nil"/>
              <w:bottom w:val="nil"/>
              <w:right w:val="nil"/>
            </w:tcBorders>
          </w:tcPr>
          <w:p w14:paraId="69415CF7"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1.82(0.38)</w:t>
            </w:r>
          </w:p>
        </w:tc>
      </w:tr>
      <w:tr w:rsidR="00382926" w14:paraId="1996FD3B" w14:textId="77777777" w:rsidTr="00905D40">
        <w:tc>
          <w:tcPr>
            <w:tcW w:w="3402" w:type="dxa"/>
            <w:tcBorders>
              <w:top w:val="nil"/>
              <w:left w:val="nil"/>
              <w:bottom w:val="nil"/>
              <w:right w:val="nil"/>
            </w:tcBorders>
          </w:tcPr>
          <w:p w14:paraId="6EB53BE7"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Duration of relationship</w:t>
            </w:r>
          </w:p>
        </w:tc>
        <w:tc>
          <w:tcPr>
            <w:tcW w:w="2977" w:type="dxa"/>
            <w:tcBorders>
              <w:top w:val="nil"/>
              <w:left w:val="nil"/>
              <w:bottom w:val="nil"/>
              <w:right w:val="nil"/>
            </w:tcBorders>
          </w:tcPr>
          <w:p w14:paraId="39C80900"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2.11(1.79)</w:t>
            </w:r>
          </w:p>
        </w:tc>
        <w:tc>
          <w:tcPr>
            <w:tcW w:w="2552" w:type="dxa"/>
            <w:tcBorders>
              <w:top w:val="nil"/>
              <w:left w:val="nil"/>
              <w:bottom w:val="nil"/>
              <w:right w:val="nil"/>
            </w:tcBorders>
          </w:tcPr>
          <w:p w14:paraId="4A0E170C"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3.74(2.78)</w:t>
            </w:r>
          </w:p>
        </w:tc>
      </w:tr>
      <w:tr w:rsidR="00382926" w14:paraId="6EAB37DA" w14:textId="77777777" w:rsidTr="00905D40">
        <w:tc>
          <w:tcPr>
            <w:tcW w:w="3402" w:type="dxa"/>
            <w:tcBorders>
              <w:top w:val="nil"/>
              <w:left w:val="nil"/>
              <w:bottom w:val="nil"/>
              <w:right w:val="nil"/>
            </w:tcBorders>
          </w:tcPr>
          <w:p w14:paraId="507D7A0E"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Remembering</w:t>
            </w:r>
          </w:p>
        </w:tc>
        <w:tc>
          <w:tcPr>
            <w:tcW w:w="2977" w:type="dxa"/>
            <w:tcBorders>
              <w:top w:val="nil"/>
              <w:left w:val="nil"/>
              <w:bottom w:val="nil"/>
              <w:right w:val="nil"/>
            </w:tcBorders>
          </w:tcPr>
          <w:p w14:paraId="78C038B5"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8.03(1.49)</w:t>
            </w:r>
          </w:p>
        </w:tc>
        <w:tc>
          <w:tcPr>
            <w:tcW w:w="2552" w:type="dxa"/>
            <w:tcBorders>
              <w:top w:val="nil"/>
              <w:left w:val="nil"/>
              <w:bottom w:val="nil"/>
              <w:right w:val="nil"/>
            </w:tcBorders>
          </w:tcPr>
          <w:p w14:paraId="014C7EDB"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8.25(1.50)</w:t>
            </w:r>
          </w:p>
        </w:tc>
      </w:tr>
      <w:tr w:rsidR="00382926" w14:paraId="588184BE" w14:textId="77777777" w:rsidTr="00905D40">
        <w:tc>
          <w:tcPr>
            <w:tcW w:w="3402" w:type="dxa"/>
            <w:tcBorders>
              <w:top w:val="nil"/>
              <w:left w:val="nil"/>
              <w:bottom w:val="nil"/>
              <w:right w:val="nil"/>
            </w:tcBorders>
          </w:tcPr>
          <w:p w14:paraId="398A8B0D"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Self-disclosure</w:t>
            </w:r>
          </w:p>
        </w:tc>
        <w:tc>
          <w:tcPr>
            <w:tcW w:w="2977" w:type="dxa"/>
            <w:tcBorders>
              <w:top w:val="nil"/>
              <w:left w:val="nil"/>
              <w:bottom w:val="nil"/>
              <w:right w:val="nil"/>
            </w:tcBorders>
          </w:tcPr>
          <w:p w14:paraId="13054379"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2.33(0.58)</w:t>
            </w:r>
          </w:p>
        </w:tc>
        <w:tc>
          <w:tcPr>
            <w:tcW w:w="2552" w:type="dxa"/>
            <w:tcBorders>
              <w:top w:val="nil"/>
              <w:left w:val="nil"/>
              <w:bottom w:val="nil"/>
              <w:right w:val="nil"/>
            </w:tcBorders>
          </w:tcPr>
          <w:p w14:paraId="4BFA32F3"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2.37(0.78)</w:t>
            </w:r>
          </w:p>
        </w:tc>
      </w:tr>
      <w:tr w:rsidR="00382926" w14:paraId="69CE387F" w14:textId="77777777" w:rsidTr="00905D40">
        <w:tc>
          <w:tcPr>
            <w:tcW w:w="3402" w:type="dxa"/>
            <w:tcBorders>
              <w:top w:val="nil"/>
              <w:left w:val="nil"/>
              <w:right w:val="nil"/>
            </w:tcBorders>
          </w:tcPr>
          <w:p w14:paraId="7BCE5F83"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RDP</w:t>
            </w:r>
          </w:p>
        </w:tc>
        <w:tc>
          <w:tcPr>
            <w:tcW w:w="2977" w:type="dxa"/>
            <w:tcBorders>
              <w:top w:val="nil"/>
              <w:left w:val="nil"/>
              <w:right w:val="nil"/>
            </w:tcBorders>
          </w:tcPr>
          <w:p w14:paraId="37331369"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54.00(10.89)</w:t>
            </w:r>
          </w:p>
        </w:tc>
        <w:tc>
          <w:tcPr>
            <w:tcW w:w="2552" w:type="dxa"/>
            <w:tcBorders>
              <w:top w:val="nil"/>
              <w:left w:val="nil"/>
              <w:right w:val="nil"/>
            </w:tcBorders>
          </w:tcPr>
          <w:p w14:paraId="3D7C6F7F" w14:textId="77777777" w:rsidR="00382926" w:rsidRPr="000434CF" w:rsidRDefault="00382926" w:rsidP="00905D40">
            <w:pPr>
              <w:spacing w:line="360" w:lineRule="auto"/>
              <w:rPr>
                <w:rFonts w:ascii="Times New Roman" w:hAnsi="Times New Roman" w:cs="Times New Roman"/>
                <w:sz w:val="21"/>
                <w:szCs w:val="21"/>
              </w:rPr>
            </w:pPr>
            <w:r w:rsidRPr="000434CF">
              <w:rPr>
                <w:rFonts w:ascii="Times New Roman" w:hAnsi="Times New Roman" w:cs="Times New Roman"/>
                <w:sz w:val="21"/>
                <w:szCs w:val="21"/>
              </w:rPr>
              <w:t>55.37(10.41)</w:t>
            </w:r>
          </w:p>
        </w:tc>
      </w:tr>
    </w:tbl>
    <w:p w14:paraId="275A466A" w14:textId="77777777" w:rsidR="00382926" w:rsidRDefault="00382926" w:rsidP="00382926">
      <w:pPr>
        <w:rPr>
          <w:rFonts w:ascii="Times New Roman" w:hAnsi="Times New Roman" w:cs="Times New Roman"/>
        </w:rPr>
      </w:pPr>
      <w:r w:rsidRPr="00020464">
        <w:rPr>
          <w:rFonts w:ascii="Times New Roman" w:hAnsi="Times New Roman" w:cs="Times New Roman"/>
          <w:i/>
          <w:iCs/>
        </w:rPr>
        <w:t>Note.</w:t>
      </w:r>
      <w:r w:rsidRPr="00020464">
        <w:rPr>
          <w:rFonts w:ascii="Times New Roman" w:hAnsi="Times New Roman" w:cs="Times New Roman"/>
        </w:rPr>
        <w:t xml:space="preserve"> N = 144.</w:t>
      </w:r>
    </w:p>
    <w:p w14:paraId="4D4C2806" w14:textId="77777777" w:rsidR="00382926" w:rsidRPr="00CC1DA0" w:rsidRDefault="00382926" w:rsidP="00382926">
      <w:pPr>
        <w:rPr>
          <w:rFonts w:ascii="Times New Roman" w:hAnsi="Times New Roman" w:cs="Times New Roman"/>
        </w:rPr>
      </w:pPr>
      <w:r>
        <w:rPr>
          <w:rFonts w:ascii="Times New Roman" w:hAnsi="Times New Roman" w:cs="Times New Roman"/>
          <w:b/>
          <w:bCs/>
        </w:rPr>
        <w:br/>
      </w:r>
      <w:r w:rsidRPr="00CC1DA0">
        <w:rPr>
          <w:rFonts w:ascii="Times New Roman" w:hAnsi="Times New Roman" w:cs="Times New Roman"/>
          <w:b/>
          <w:bCs/>
        </w:rPr>
        <w:t>Explorative analyses</w:t>
      </w:r>
    </w:p>
    <w:p w14:paraId="7DA84E02"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Exploratory analyses were done with respect to relationship duration, gender, age and the time it took before online daters met offline. There was a significant difference of the duration of the relationship between </w:t>
      </w:r>
      <w:r w:rsidRPr="00B86D64">
        <w:rPr>
          <w:rFonts w:ascii="Times New Roman" w:hAnsi="Times New Roman" w:cs="Times New Roman"/>
        </w:rPr>
        <w:t>online (</w:t>
      </w:r>
      <w:r w:rsidRPr="00B86D64">
        <w:rPr>
          <w:rFonts w:ascii="Times New Roman" w:hAnsi="Times New Roman" w:cs="Times New Roman"/>
          <w:i/>
          <w:iCs/>
        </w:rPr>
        <w:t>M</w:t>
      </w:r>
      <w:r w:rsidRPr="00B86D64">
        <w:rPr>
          <w:rFonts w:ascii="Times New Roman" w:hAnsi="Times New Roman" w:cs="Times New Roman"/>
        </w:rPr>
        <w:t xml:space="preserve"> = 2.11, </w:t>
      </w:r>
      <w:r w:rsidRPr="00B86D64">
        <w:rPr>
          <w:rFonts w:ascii="Times New Roman" w:hAnsi="Times New Roman" w:cs="Times New Roman"/>
          <w:i/>
          <w:iCs/>
        </w:rPr>
        <w:t>SD</w:t>
      </w:r>
      <w:r w:rsidRPr="00B86D64">
        <w:rPr>
          <w:rFonts w:ascii="Times New Roman" w:hAnsi="Times New Roman" w:cs="Times New Roman"/>
        </w:rPr>
        <w:t xml:space="preserve"> = 1.79) and offline dating setting (</w:t>
      </w:r>
      <w:r w:rsidRPr="00B86D64">
        <w:rPr>
          <w:rFonts w:ascii="Times New Roman" w:hAnsi="Times New Roman" w:cs="Times New Roman"/>
          <w:i/>
          <w:iCs/>
        </w:rPr>
        <w:t>M</w:t>
      </w:r>
      <w:r w:rsidRPr="00B86D64">
        <w:rPr>
          <w:rFonts w:ascii="Times New Roman" w:hAnsi="Times New Roman" w:cs="Times New Roman"/>
        </w:rPr>
        <w:t xml:space="preserve"> = 3.74, </w:t>
      </w:r>
      <w:r w:rsidRPr="00B86D64">
        <w:rPr>
          <w:rFonts w:ascii="Times New Roman" w:hAnsi="Times New Roman" w:cs="Times New Roman"/>
          <w:i/>
          <w:iCs/>
        </w:rPr>
        <w:t>SD</w:t>
      </w:r>
      <w:r w:rsidRPr="00B86D64">
        <w:rPr>
          <w:rFonts w:ascii="Times New Roman" w:hAnsi="Times New Roman" w:cs="Times New Roman"/>
        </w:rPr>
        <w:t xml:space="preserve"> = 2.78), </w:t>
      </w:r>
      <w:r w:rsidRPr="00B86D64">
        <w:rPr>
          <w:rFonts w:ascii="Times New Roman" w:hAnsi="Times New Roman" w:cs="Times New Roman"/>
          <w:i/>
          <w:iCs/>
        </w:rPr>
        <w:t>t</w:t>
      </w:r>
      <w:r w:rsidRPr="00B86D64">
        <w:rPr>
          <w:rFonts w:ascii="Times New Roman" w:hAnsi="Times New Roman" w:cs="Times New Roman"/>
        </w:rPr>
        <w:t xml:space="preserve">(1,144) = 3.33, </w:t>
      </w:r>
      <w:r w:rsidRPr="00905D40">
        <w:rPr>
          <w:rFonts w:ascii="Times New Roman" w:hAnsi="Times New Roman" w:cs="Times New Roman"/>
          <w:i/>
          <w:iCs/>
        </w:rPr>
        <w:t>p</w:t>
      </w:r>
      <w:r w:rsidRPr="00B86D64">
        <w:rPr>
          <w:rFonts w:ascii="Times New Roman" w:hAnsi="Times New Roman" w:cs="Times New Roman"/>
        </w:rPr>
        <w:t xml:space="preserve"> = .001, </w:t>
      </w:r>
      <w:r w:rsidRPr="00B86D64">
        <w:rPr>
          <w:rFonts w:ascii="Times New Roman" w:hAnsi="Times New Roman" w:cs="Times New Roman"/>
          <w:i/>
          <w:iCs/>
        </w:rPr>
        <w:t>d</w:t>
      </w:r>
      <w:r w:rsidRPr="00B86D64">
        <w:rPr>
          <w:rFonts w:ascii="Times New Roman" w:hAnsi="Times New Roman" w:cs="Times New Roman"/>
        </w:rPr>
        <w:t xml:space="preserve"> = 0.70. This means that people who met online currently have, on average, shorter relationships than people who met offline.</w:t>
      </w:r>
      <w:r>
        <w:rPr>
          <w:rFonts w:ascii="Times New Roman" w:hAnsi="Times New Roman" w:cs="Times New Roman"/>
        </w:rPr>
        <w:t xml:space="preserve"> </w:t>
      </w:r>
      <w:r w:rsidRPr="00B86D64">
        <w:rPr>
          <w:rFonts w:ascii="Times New Roman" w:hAnsi="Times New Roman" w:cs="Times New Roman"/>
        </w:rPr>
        <w:t>Additionally, duration of the relationship significantly affect</w:t>
      </w:r>
      <w:r>
        <w:rPr>
          <w:rFonts w:ascii="Times New Roman" w:hAnsi="Times New Roman" w:cs="Times New Roman"/>
        </w:rPr>
        <w:t>ed</w:t>
      </w:r>
      <w:r w:rsidRPr="00B86D64">
        <w:rPr>
          <w:rFonts w:ascii="Times New Roman" w:hAnsi="Times New Roman" w:cs="Times New Roman"/>
        </w:rPr>
        <w:t xml:space="preserve"> the RDP, </w:t>
      </w:r>
      <w:r w:rsidRPr="00B86D64">
        <w:rPr>
          <w:rFonts w:ascii="Times New Roman" w:hAnsi="Times New Roman" w:cs="Times New Roman"/>
          <w:i/>
          <w:iCs/>
        </w:rPr>
        <w:t>F</w:t>
      </w:r>
      <w:r w:rsidRPr="00B86D64">
        <w:rPr>
          <w:rFonts w:ascii="Times New Roman" w:hAnsi="Times New Roman" w:cs="Times New Roman"/>
        </w:rPr>
        <w:t xml:space="preserve">(1,142) = 5.21, </w:t>
      </w:r>
    </w:p>
    <w:p w14:paraId="3CC5AF25" w14:textId="77777777" w:rsidR="00382926" w:rsidRDefault="00382926" w:rsidP="00382926">
      <w:pPr>
        <w:rPr>
          <w:rFonts w:ascii="Times New Roman" w:hAnsi="Times New Roman" w:cs="Times New Roman"/>
        </w:rPr>
      </w:pPr>
      <w:r w:rsidRPr="00B86D64">
        <w:rPr>
          <w:rFonts w:ascii="Times New Roman" w:hAnsi="Times New Roman" w:cs="Times New Roman"/>
          <w:i/>
          <w:iCs/>
        </w:rPr>
        <w:t>p</w:t>
      </w:r>
      <w:r w:rsidRPr="00B86D64">
        <w:rPr>
          <w:rFonts w:ascii="Times New Roman" w:hAnsi="Times New Roman" w:cs="Times New Roman"/>
        </w:rPr>
        <w:t xml:space="preserve"> = .024, </w:t>
      </w:r>
      <w:r w:rsidRPr="00B86D64">
        <w:rPr>
          <w:rFonts w:ascii="Times New Roman" w:hAnsi="Times New Roman" w:cs="Times New Roman"/>
          <w:i/>
          <w:iCs/>
        </w:rPr>
        <w:t>R</w:t>
      </w:r>
      <w:r w:rsidRPr="00B86D64">
        <w:rPr>
          <w:rFonts w:ascii="Times New Roman" w:hAnsi="Times New Roman" w:cs="Times New Roman"/>
          <w:vertAlign w:val="superscript"/>
        </w:rPr>
        <w:t>2</w:t>
      </w:r>
      <w:r w:rsidRPr="00B86D64">
        <w:rPr>
          <w:rFonts w:ascii="Times New Roman" w:hAnsi="Times New Roman" w:cs="Times New Roman"/>
        </w:rPr>
        <w:t xml:space="preserve"> = .0</w:t>
      </w:r>
      <w:r>
        <w:rPr>
          <w:rFonts w:ascii="Times New Roman" w:hAnsi="Times New Roman" w:cs="Times New Roman"/>
        </w:rPr>
        <w:t>4</w:t>
      </w:r>
      <w:r w:rsidRPr="00B86D64">
        <w:rPr>
          <w:rFonts w:ascii="Times New Roman" w:hAnsi="Times New Roman" w:cs="Times New Roman"/>
        </w:rPr>
        <w:t xml:space="preserve">, </w:t>
      </w:r>
      <w:r w:rsidRPr="00B86D64">
        <w:rPr>
          <w:rFonts w:ascii="Times New Roman" w:hAnsi="Times New Roman" w:cs="Times New Roman"/>
        </w:rPr>
        <w:sym w:font="Symbol" w:char="F062"/>
      </w:r>
      <w:r w:rsidRPr="00B86D64">
        <w:rPr>
          <w:rFonts w:ascii="Times New Roman" w:hAnsi="Times New Roman" w:cs="Times New Roman"/>
        </w:rPr>
        <w:t xml:space="preserve"> = -.1</w:t>
      </w:r>
      <w:r>
        <w:rPr>
          <w:rFonts w:ascii="Times New Roman" w:hAnsi="Times New Roman" w:cs="Times New Roman"/>
        </w:rPr>
        <w:t>9</w:t>
      </w:r>
      <w:r w:rsidRPr="00B86D64">
        <w:rPr>
          <w:rFonts w:ascii="Times New Roman" w:hAnsi="Times New Roman" w:cs="Times New Roman"/>
        </w:rPr>
        <w:t>. Duration of the relationship d</w:t>
      </w:r>
      <w:r>
        <w:rPr>
          <w:rFonts w:ascii="Times New Roman" w:hAnsi="Times New Roman" w:cs="Times New Roman"/>
        </w:rPr>
        <w:t>id</w:t>
      </w:r>
      <w:r w:rsidRPr="00B86D64">
        <w:rPr>
          <w:rFonts w:ascii="Times New Roman" w:hAnsi="Times New Roman" w:cs="Times New Roman"/>
        </w:rPr>
        <w:t xml:space="preserve"> not affect self-disclosure,</w:t>
      </w:r>
      <w:r>
        <w:rPr>
          <w:rFonts w:ascii="Times New Roman" w:hAnsi="Times New Roman" w:cs="Times New Roman"/>
        </w:rPr>
        <w:t xml:space="preserve"> </w:t>
      </w:r>
    </w:p>
    <w:p w14:paraId="06DCE135" w14:textId="2FEC0A5B" w:rsidR="00382926" w:rsidRDefault="00382926" w:rsidP="00382926">
      <w:pPr>
        <w:rPr>
          <w:rFonts w:ascii="Times New Roman" w:hAnsi="Times New Roman" w:cs="Times New Roman"/>
        </w:rPr>
      </w:pPr>
      <w:r w:rsidRPr="00905D40">
        <w:rPr>
          <w:rFonts w:ascii="Times New Roman" w:hAnsi="Times New Roman" w:cs="Times New Roman"/>
          <w:i/>
          <w:iCs/>
        </w:rPr>
        <w:t>F</w:t>
      </w:r>
      <w:r w:rsidRPr="00B86D64">
        <w:rPr>
          <w:rFonts w:ascii="Times New Roman" w:hAnsi="Times New Roman" w:cs="Times New Roman"/>
        </w:rPr>
        <w:t xml:space="preserve">(1,142) = .03, </w:t>
      </w:r>
      <w:r w:rsidRPr="00905D40">
        <w:rPr>
          <w:rFonts w:ascii="Times New Roman" w:hAnsi="Times New Roman" w:cs="Times New Roman"/>
          <w:i/>
          <w:iCs/>
        </w:rPr>
        <w:t>p</w:t>
      </w:r>
      <w:r w:rsidRPr="00B86D64">
        <w:rPr>
          <w:rFonts w:ascii="Times New Roman" w:hAnsi="Times New Roman" w:cs="Times New Roman"/>
        </w:rPr>
        <w:t xml:space="preserve"> = .858, </w:t>
      </w:r>
      <w:r w:rsidRPr="005D6A45">
        <w:rPr>
          <w:rFonts w:ascii="Times New Roman" w:hAnsi="Times New Roman" w:cs="Times New Roman"/>
        </w:rPr>
        <w:sym w:font="Symbol" w:char="F062"/>
      </w:r>
      <w:r w:rsidRPr="005D6A45">
        <w:rPr>
          <w:rFonts w:ascii="Times New Roman" w:hAnsi="Times New Roman" w:cs="Times New Roman"/>
          <w:b/>
          <w:bCs/>
        </w:rPr>
        <w:t xml:space="preserve"> </w:t>
      </w:r>
      <w:r w:rsidRPr="00B86D64">
        <w:rPr>
          <w:rFonts w:ascii="Times New Roman" w:hAnsi="Times New Roman" w:cs="Times New Roman"/>
          <w:b/>
          <w:bCs/>
        </w:rPr>
        <w:t xml:space="preserve"> = </w:t>
      </w:r>
      <w:r w:rsidRPr="00905D40">
        <w:rPr>
          <w:rFonts w:ascii="Times New Roman" w:hAnsi="Times New Roman" w:cs="Times New Roman"/>
        </w:rPr>
        <w:t>.01</w:t>
      </w:r>
      <w:r>
        <w:rPr>
          <w:rFonts w:ascii="Times New Roman" w:hAnsi="Times New Roman" w:cs="Times New Roman"/>
        </w:rPr>
        <w:t>,</w:t>
      </w:r>
      <w:r w:rsidRPr="00B86D64">
        <w:rPr>
          <w:rFonts w:ascii="Times New Roman" w:hAnsi="Times New Roman" w:cs="Times New Roman"/>
        </w:rPr>
        <w:t xml:space="preserve"> or remembering</w:t>
      </w:r>
      <w:r>
        <w:rPr>
          <w:rFonts w:ascii="Times New Roman" w:hAnsi="Times New Roman" w:cs="Times New Roman"/>
        </w:rPr>
        <w:t>,</w:t>
      </w:r>
      <w:r w:rsidRPr="00B86D64">
        <w:rPr>
          <w:rFonts w:ascii="Times New Roman" w:hAnsi="Times New Roman" w:cs="Times New Roman"/>
        </w:rPr>
        <w:t xml:space="preserve"> </w:t>
      </w:r>
      <w:r w:rsidRPr="00B86D64">
        <w:rPr>
          <w:rFonts w:ascii="Times New Roman" w:hAnsi="Times New Roman" w:cs="Times New Roman"/>
          <w:i/>
          <w:iCs/>
        </w:rPr>
        <w:t>F</w:t>
      </w:r>
      <w:r w:rsidRPr="00B86D64">
        <w:rPr>
          <w:rFonts w:ascii="Times New Roman" w:hAnsi="Times New Roman" w:cs="Times New Roman"/>
        </w:rPr>
        <w:t xml:space="preserve">(1, 142) = 3.71, </w:t>
      </w:r>
      <w:r w:rsidRPr="00905D40">
        <w:rPr>
          <w:rFonts w:ascii="Times New Roman" w:hAnsi="Times New Roman" w:cs="Times New Roman"/>
          <w:i/>
          <w:iCs/>
        </w:rPr>
        <w:t>p</w:t>
      </w:r>
      <w:r w:rsidRPr="00B86D64">
        <w:rPr>
          <w:rFonts w:ascii="Times New Roman" w:hAnsi="Times New Roman" w:cs="Times New Roman"/>
        </w:rPr>
        <w:t xml:space="preserve"> = .056, </w:t>
      </w:r>
      <w:r w:rsidRPr="00B86D64">
        <w:rPr>
          <w:rFonts w:ascii="Times New Roman" w:hAnsi="Times New Roman" w:cs="Times New Roman"/>
        </w:rPr>
        <w:sym w:font="Symbol" w:char="F062"/>
      </w:r>
      <w:r w:rsidRPr="00B86D64">
        <w:rPr>
          <w:rFonts w:ascii="Times New Roman" w:hAnsi="Times New Roman" w:cs="Times New Roman"/>
        </w:rPr>
        <w:t xml:space="preserve"> = -.16.</w:t>
      </w:r>
      <w:r>
        <w:rPr>
          <w:rFonts w:ascii="Times New Roman" w:hAnsi="Times New Roman" w:cs="Times New Roman"/>
        </w:rPr>
        <w:t xml:space="preserve"> </w:t>
      </w:r>
    </w:p>
    <w:p w14:paraId="3DD3419A" w14:textId="77777777" w:rsidR="00E70D94" w:rsidRDefault="00382926" w:rsidP="00E70D94">
      <w:pPr>
        <w:ind w:firstLine="708"/>
        <w:rPr>
          <w:rFonts w:ascii="Times New Roman" w:hAnsi="Times New Roman" w:cs="Times New Roman"/>
        </w:rPr>
      </w:pPr>
      <w:r w:rsidRPr="00B86D64">
        <w:rPr>
          <w:rFonts w:ascii="Times New Roman" w:hAnsi="Times New Roman" w:cs="Times New Roman"/>
        </w:rPr>
        <w:t>Gender did not affect self-disclosure</w:t>
      </w:r>
      <w:r>
        <w:rPr>
          <w:rFonts w:ascii="Times New Roman" w:hAnsi="Times New Roman" w:cs="Times New Roman"/>
        </w:rPr>
        <w:t>,</w:t>
      </w:r>
      <w:r w:rsidRPr="00B86D64">
        <w:rPr>
          <w:rFonts w:ascii="Times New Roman" w:hAnsi="Times New Roman" w:cs="Times New Roman"/>
        </w:rPr>
        <w:t xml:space="preserve"> </w:t>
      </w:r>
      <w:r w:rsidRPr="00905D40">
        <w:rPr>
          <w:rFonts w:ascii="Times New Roman" w:hAnsi="Times New Roman" w:cs="Times New Roman"/>
          <w:i/>
          <w:iCs/>
        </w:rPr>
        <w:t>t</w:t>
      </w:r>
      <w:r w:rsidRPr="00B86D64">
        <w:rPr>
          <w:rFonts w:ascii="Times New Roman" w:hAnsi="Times New Roman" w:cs="Times New Roman"/>
        </w:rPr>
        <w:t>(1,141) = -.5</w:t>
      </w:r>
      <w:r>
        <w:rPr>
          <w:rFonts w:ascii="Times New Roman" w:hAnsi="Times New Roman" w:cs="Times New Roman"/>
        </w:rPr>
        <w:t>5</w:t>
      </w:r>
      <w:r w:rsidRPr="00B86D64">
        <w:rPr>
          <w:rFonts w:ascii="Times New Roman" w:hAnsi="Times New Roman" w:cs="Times New Roman"/>
        </w:rPr>
        <w:t>,</w:t>
      </w:r>
      <w:r w:rsidRPr="00905D40">
        <w:rPr>
          <w:rFonts w:ascii="Times New Roman" w:hAnsi="Times New Roman" w:cs="Times New Roman"/>
          <w:i/>
          <w:iCs/>
        </w:rPr>
        <w:t xml:space="preserve"> p</w:t>
      </w:r>
      <w:r w:rsidRPr="00B86D64">
        <w:rPr>
          <w:rFonts w:ascii="Times New Roman" w:hAnsi="Times New Roman" w:cs="Times New Roman"/>
        </w:rPr>
        <w:t xml:space="preserve"> = .587</w:t>
      </w:r>
      <w:r w:rsidRPr="00D13825">
        <w:rPr>
          <w:rFonts w:ascii="Times New Roman" w:hAnsi="Times New Roman" w:cs="Times New Roman"/>
        </w:rPr>
        <w:t xml:space="preserve">, </w:t>
      </w:r>
      <w:r w:rsidRPr="00E70D94">
        <w:rPr>
          <w:rFonts w:ascii="Times New Roman" w:hAnsi="Times New Roman" w:cs="Times New Roman"/>
          <w:i/>
          <w:iCs/>
        </w:rPr>
        <w:t>d</w:t>
      </w:r>
      <w:r w:rsidRPr="00D13825">
        <w:rPr>
          <w:rFonts w:ascii="Times New Roman" w:hAnsi="Times New Roman" w:cs="Times New Roman"/>
        </w:rPr>
        <w:t xml:space="preserve"> = 0.0</w:t>
      </w:r>
      <w:r>
        <w:rPr>
          <w:rFonts w:ascii="Times New Roman" w:hAnsi="Times New Roman" w:cs="Times New Roman"/>
        </w:rPr>
        <w:t xml:space="preserve">1, </w:t>
      </w:r>
      <w:r w:rsidRPr="00B86D64">
        <w:rPr>
          <w:rFonts w:ascii="Times New Roman" w:hAnsi="Times New Roman" w:cs="Times New Roman"/>
        </w:rPr>
        <w:t>neither dating setting</w:t>
      </w:r>
      <w:r>
        <w:rPr>
          <w:rFonts w:ascii="Times New Roman" w:hAnsi="Times New Roman" w:cs="Times New Roman"/>
        </w:rPr>
        <w:t>,</w:t>
      </w:r>
      <w:r w:rsidRPr="00B86D64">
        <w:rPr>
          <w:rFonts w:ascii="Times New Roman" w:hAnsi="Times New Roman" w:cs="Times New Roman"/>
        </w:rPr>
        <w:t xml:space="preserve"> </w:t>
      </w:r>
      <w:r w:rsidRPr="00B86D64">
        <w:rPr>
          <w:rFonts w:ascii="Times New Roman" w:hAnsi="Times New Roman" w:cs="Times New Roman"/>
          <w:i/>
          <w:iCs/>
        </w:rPr>
        <w:t>X</w:t>
      </w:r>
      <w:r w:rsidRPr="00B86D64">
        <w:rPr>
          <w:rFonts w:ascii="Times New Roman" w:hAnsi="Times New Roman" w:cs="Times New Roman"/>
          <w:vertAlign w:val="superscript"/>
        </w:rPr>
        <w:t>2</w:t>
      </w:r>
      <w:r w:rsidRPr="00B86D64">
        <w:rPr>
          <w:rFonts w:ascii="Times New Roman" w:hAnsi="Times New Roman" w:cs="Times New Roman"/>
        </w:rPr>
        <w:t xml:space="preserve">(2, 144) = 3.23, </w:t>
      </w:r>
      <w:r w:rsidRPr="00B86D64">
        <w:rPr>
          <w:rFonts w:ascii="Times New Roman" w:hAnsi="Times New Roman" w:cs="Times New Roman"/>
          <w:i/>
          <w:iCs/>
        </w:rPr>
        <w:t>p</w:t>
      </w:r>
      <w:r w:rsidRPr="00B86D64">
        <w:rPr>
          <w:rFonts w:ascii="Times New Roman" w:hAnsi="Times New Roman" w:cs="Times New Roman"/>
        </w:rPr>
        <w:t xml:space="preserve"> = .19</w:t>
      </w:r>
      <w:r>
        <w:rPr>
          <w:rFonts w:ascii="Times New Roman" w:hAnsi="Times New Roman" w:cs="Times New Roman"/>
        </w:rPr>
        <w:t>8</w:t>
      </w:r>
      <w:r w:rsidRPr="00B86D64">
        <w:rPr>
          <w:rFonts w:ascii="Times New Roman" w:hAnsi="Times New Roman" w:cs="Times New Roman"/>
        </w:rPr>
        <w:t>, or the RDP</w:t>
      </w:r>
      <w:r>
        <w:rPr>
          <w:rFonts w:ascii="Times New Roman" w:hAnsi="Times New Roman" w:cs="Times New Roman"/>
        </w:rPr>
        <w:t>,</w:t>
      </w:r>
      <w:r w:rsidRPr="00B86D64">
        <w:rPr>
          <w:rFonts w:ascii="Times New Roman" w:hAnsi="Times New Roman" w:cs="Times New Roman"/>
        </w:rPr>
        <w:t xml:space="preserve"> </w:t>
      </w:r>
      <w:r w:rsidRPr="00B86D64">
        <w:rPr>
          <w:rFonts w:ascii="Times New Roman" w:hAnsi="Times New Roman" w:cs="Times New Roman"/>
          <w:i/>
          <w:iCs/>
        </w:rPr>
        <w:t>t</w:t>
      </w:r>
      <w:r w:rsidRPr="00B86D64">
        <w:rPr>
          <w:rFonts w:ascii="Times New Roman" w:hAnsi="Times New Roman" w:cs="Times New Roman"/>
        </w:rPr>
        <w:t xml:space="preserve">(1,141) = 1.11, </w:t>
      </w:r>
      <w:r w:rsidRPr="00B86D64">
        <w:rPr>
          <w:rFonts w:ascii="Times New Roman" w:hAnsi="Times New Roman" w:cs="Times New Roman"/>
          <w:i/>
          <w:iCs/>
        </w:rPr>
        <w:t>p</w:t>
      </w:r>
      <w:r w:rsidRPr="00B86D64">
        <w:rPr>
          <w:rFonts w:ascii="Times New Roman" w:hAnsi="Times New Roman" w:cs="Times New Roman"/>
        </w:rPr>
        <w:t xml:space="preserve"> = .269, </w:t>
      </w:r>
      <w:r w:rsidRPr="00B86D64">
        <w:rPr>
          <w:rFonts w:ascii="Times New Roman" w:hAnsi="Times New Roman" w:cs="Times New Roman"/>
          <w:i/>
          <w:iCs/>
        </w:rPr>
        <w:t>d</w:t>
      </w:r>
      <w:r w:rsidRPr="00B86D64">
        <w:rPr>
          <w:rFonts w:ascii="Times New Roman" w:hAnsi="Times New Roman" w:cs="Times New Roman"/>
        </w:rPr>
        <w:t xml:space="preserve"> = -0.24. </w:t>
      </w:r>
      <w:r>
        <w:rPr>
          <w:rFonts w:ascii="Times New Roman" w:hAnsi="Times New Roman" w:cs="Times New Roman"/>
        </w:rPr>
        <w:t xml:space="preserve">Age also did </w:t>
      </w:r>
      <w:r w:rsidRPr="00B86D64">
        <w:rPr>
          <w:rFonts w:ascii="Times New Roman" w:hAnsi="Times New Roman" w:cs="Times New Roman"/>
        </w:rPr>
        <w:t>not affect the extent of self-disclosure</w:t>
      </w:r>
      <w:r>
        <w:rPr>
          <w:rFonts w:ascii="Times New Roman" w:hAnsi="Times New Roman" w:cs="Times New Roman"/>
        </w:rPr>
        <w:t>,</w:t>
      </w:r>
      <w:r w:rsidRPr="00B86D64">
        <w:rPr>
          <w:rFonts w:ascii="Times New Roman" w:hAnsi="Times New Roman" w:cs="Times New Roman"/>
        </w:rPr>
        <w:t xml:space="preserve"> </w:t>
      </w:r>
      <w:r w:rsidRPr="00B86D64">
        <w:rPr>
          <w:rFonts w:ascii="Times New Roman" w:hAnsi="Times New Roman" w:cs="Times New Roman"/>
          <w:i/>
          <w:iCs/>
        </w:rPr>
        <w:t>F</w:t>
      </w:r>
      <w:r w:rsidRPr="00B86D64">
        <w:rPr>
          <w:rFonts w:ascii="Times New Roman" w:hAnsi="Times New Roman" w:cs="Times New Roman"/>
        </w:rPr>
        <w:t>(1,142) = .0</w:t>
      </w:r>
      <w:r>
        <w:rPr>
          <w:rFonts w:ascii="Times New Roman" w:hAnsi="Times New Roman" w:cs="Times New Roman"/>
        </w:rPr>
        <w:t>4</w:t>
      </w:r>
      <w:r w:rsidRPr="00B86D64">
        <w:rPr>
          <w:rFonts w:ascii="Times New Roman" w:hAnsi="Times New Roman" w:cs="Times New Roman"/>
        </w:rPr>
        <w:t xml:space="preserve">, </w:t>
      </w:r>
      <w:r w:rsidRPr="00B86D64">
        <w:rPr>
          <w:rFonts w:ascii="Times New Roman" w:hAnsi="Times New Roman" w:cs="Times New Roman"/>
          <w:i/>
          <w:iCs/>
        </w:rPr>
        <w:t>p</w:t>
      </w:r>
      <w:r w:rsidRPr="00B86D64">
        <w:rPr>
          <w:rFonts w:ascii="Times New Roman" w:hAnsi="Times New Roman" w:cs="Times New Roman"/>
        </w:rPr>
        <w:t xml:space="preserve"> = .849, </w:t>
      </w:r>
      <w:r w:rsidRPr="00B86D64">
        <w:rPr>
          <w:rFonts w:ascii="Times New Roman" w:hAnsi="Times New Roman" w:cs="Times New Roman"/>
          <w:i/>
          <w:iCs/>
        </w:rPr>
        <w:t>R</w:t>
      </w:r>
      <w:r w:rsidRPr="00B86D64">
        <w:rPr>
          <w:rFonts w:ascii="Times New Roman" w:hAnsi="Times New Roman" w:cs="Times New Roman"/>
          <w:vertAlign w:val="superscript"/>
        </w:rPr>
        <w:t>2</w:t>
      </w:r>
      <w:r w:rsidRPr="00B86D64">
        <w:rPr>
          <w:rFonts w:ascii="Times New Roman" w:hAnsi="Times New Roman" w:cs="Times New Roman"/>
        </w:rPr>
        <w:t xml:space="preserve"> = .00, </w:t>
      </w:r>
      <w:r w:rsidRPr="00B86D64">
        <w:rPr>
          <w:rFonts w:ascii="Times New Roman" w:hAnsi="Times New Roman" w:cs="Times New Roman"/>
        </w:rPr>
        <w:sym w:font="Symbol" w:char="F062"/>
      </w:r>
      <w:r w:rsidRPr="00B86D64">
        <w:rPr>
          <w:rFonts w:ascii="Times New Roman" w:hAnsi="Times New Roman" w:cs="Times New Roman"/>
        </w:rPr>
        <w:t xml:space="preserve"> = -.0</w:t>
      </w:r>
      <w:r>
        <w:rPr>
          <w:rFonts w:ascii="Times New Roman" w:hAnsi="Times New Roman" w:cs="Times New Roman"/>
        </w:rPr>
        <w:t xml:space="preserve">2, dating setting, </w:t>
      </w:r>
      <w:r w:rsidRPr="00B86D64">
        <w:rPr>
          <w:rFonts w:ascii="Times New Roman" w:hAnsi="Times New Roman" w:cs="Times New Roman"/>
          <w:i/>
          <w:iCs/>
        </w:rPr>
        <w:t>t</w:t>
      </w:r>
      <w:r w:rsidRPr="00B86D64">
        <w:rPr>
          <w:rFonts w:ascii="Times New Roman" w:hAnsi="Times New Roman" w:cs="Times New Roman"/>
        </w:rPr>
        <w:t xml:space="preserve">(1,142) = 1.27, </w:t>
      </w:r>
      <w:r w:rsidRPr="00B86D64">
        <w:rPr>
          <w:rFonts w:ascii="Times New Roman" w:hAnsi="Times New Roman" w:cs="Times New Roman"/>
          <w:i/>
          <w:iCs/>
        </w:rPr>
        <w:t>p</w:t>
      </w:r>
      <w:r w:rsidRPr="00B86D64">
        <w:rPr>
          <w:rFonts w:ascii="Times New Roman" w:hAnsi="Times New Roman" w:cs="Times New Roman"/>
        </w:rPr>
        <w:t xml:space="preserve"> = .205, </w:t>
      </w:r>
      <w:r w:rsidRPr="00B86D64">
        <w:rPr>
          <w:rFonts w:ascii="Times New Roman" w:hAnsi="Times New Roman" w:cs="Times New Roman"/>
          <w:i/>
          <w:iCs/>
        </w:rPr>
        <w:t>d</w:t>
      </w:r>
      <w:r w:rsidRPr="00B86D64">
        <w:rPr>
          <w:rFonts w:ascii="Times New Roman" w:hAnsi="Times New Roman" w:cs="Times New Roman"/>
        </w:rPr>
        <w:t xml:space="preserve"> = -0.23</w:t>
      </w:r>
      <w:r>
        <w:rPr>
          <w:rFonts w:ascii="Times New Roman" w:hAnsi="Times New Roman" w:cs="Times New Roman"/>
        </w:rPr>
        <w:t xml:space="preserve">, or the </w:t>
      </w:r>
      <w:r w:rsidRPr="00B86D64">
        <w:rPr>
          <w:rFonts w:ascii="Times New Roman" w:hAnsi="Times New Roman" w:cs="Times New Roman"/>
        </w:rPr>
        <w:t xml:space="preserve">RDP, </w:t>
      </w:r>
      <w:r w:rsidRPr="00B86D64">
        <w:rPr>
          <w:rFonts w:ascii="Times New Roman" w:hAnsi="Times New Roman" w:cs="Times New Roman"/>
          <w:i/>
          <w:iCs/>
        </w:rPr>
        <w:t>F</w:t>
      </w:r>
      <w:r w:rsidRPr="00B86D64">
        <w:rPr>
          <w:rFonts w:ascii="Times New Roman" w:hAnsi="Times New Roman" w:cs="Times New Roman"/>
        </w:rPr>
        <w:t xml:space="preserve">(1,142) = .66, </w:t>
      </w:r>
      <w:r w:rsidRPr="00B86D64">
        <w:rPr>
          <w:rFonts w:ascii="Times New Roman" w:hAnsi="Times New Roman" w:cs="Times New Roman"/>
          <w:i/>
          <w:iCs/>
        </w:rPr>
        <w:t>p</w:t>
      </w:r>
      <w:r w:rsidRPr="00B86D64">
        <w:rPr>
          <w:rFonts w:ascii="Times New Roman" w:hAnsi="Times New Roman" w:cs="Times New Roman"/>
        </w:rPr>
        <w:t xml:space="preserve"> = .416, </w:t>
      </w:r>
      <w:r w:rsidRPr="00B86D64">
        <w:rPr>
          <w:rFonts w:ascii="Times New Roman" w:hAnsi="Times New Roman" w:cs="Times New Roman"/>
          <w:i/>
          <w:iCs/>
        </w:rPr>
        <w:t>R</w:t>
      </w:r>
      <w:r w:rsidRPr="00B86D64">
        <w:rPr>
          <w:rFonts w:ascii="Times New Roman" w:hAnsi="Times New Roman" w:cs="Times New Roman"/>
          <w:vertAlign w:val="superscript"/>
        </w:rPr>
        <w:t>2</w:t>
      </w:r>
      <w:r w:rsidRPr="00B86D64">
        <w:rPr>
          <w:rFonts w:ascii="Times New Roman" w:hAnsi="Times New Roman" w:cs="Times New Roman"/>
        </w:rPr>
        <w:t xml:space="preserve"> = .0</w:t>
      </w:r>
      <w:r>
        <w:rPr>
          <w:rFonts w:ascii="Times New Roman" w:hAnsi="Times New Roman" w:cs="Times New Roman"/>
        </w:rPr>
        <w:t>1</w:t>
      </w:r>
      <w:r w:rsidRPr="00B86D64">
        <w:rPr>
          <w:rFonts w:ascii="Times New Roman" w:hAnsi="Times New Roman" w:cs="Times New Roman"/>
        </w:rPr>
        <w:t xml:space="preserve">, </w:t>
      </w:r>
    </w:p>
    <w:p w14:paraId="25FDD68E" w14:textId="4142E18A" w:rsidR="00382926" w:rsidRDefault="00382926" w:rsidP="00E70D94">
      <w:pPr>
        <w:rPr>
          <w:rFonts w:ascii="Times New Roman" w:hAnsi="Times New Roman" w:cs="Times New Roman"/>
        </w:rPr>
      </w:pPr>
      <w:r w:rsidRPr="00B86D64">
        <w:rPr>
          <w:rFonts w:ascii="Times New Roman" w:hAnsi="Times New Roman" w:cs="Times New Roman"/>
        </w:rPr>
        <w:sym w:font="Symbol" w:char="F062"/>
      </w:r>
      <w:r w:rsidRPr="00B86D64">
        <w:rPr>
          <w:rFonts w:ascii="Times New Roman" w:hAnsi="Times New Roman" w:cs="Times New Roman"/>
        </w:rPr>
        <w:t xml:space="preserve"> = -.0</w:t>
      </w:r>
      <w:r>
        <w:rPr>
          <w:rFonts w:ascii="Times New Roman" w:hAnsi="Times New Roman" w:cs="Times New Roman"/>
        </w:rPr>
        <w:t>7</w:t>
      </w:r>
      <w:r w:rsidRPr="00B86D64">
        <w:rPr>
          <w:rFonts w:ascii="Times New Roman" w:hAnsi="Times New Roman" w:cs="Times New Roman"/>
        </w:rPr>
        <w:t>. The time it took for respondents to plan an offline meeting with their potential partner was also</w:t>
      </w:r>
      <w:r w:rsidRPr="00033156">
        <w:rPr>
          <w:rFonts w:ascii="Times New Roman" w:hAnsi="Times New Roman" w:cs="Times New Roman"/>
        </w:rPr>
        <w:t xml:space="preserve"> examined, but </w:t>
      </w:r>
      <w:r>
        <w:rPr>
          <w:rFonts w:ascii="Times New Roman" w:hAnsi="Times New Roman" w:cs="Times New Roman"/>
        </w:rPr>
        <w:t>this had no</w:t>
      </w:r>
      <w:r w:rsidRPr="00033156">
        <w:rPr>
          <w:rFonts w:ascii="Times New Roman" w:hAnsi="Times New Roman" w:cs="Times New Roman"/>
        </w:rPr>
        <w:t xml:space="preserve"> significant effect on the RDP</w:t>
      </w:r>
      <w:r>
        <w:rPr>
          <w:rFonts w:ascii="Times New Roman" w:hAnsi="Times New Roman" w:cs="Times New Roman"/>
        </w:rPr>
        <w:t>,</w:t>
      </w:r>
      <w:r w:rsidRPr="00033156">
        <w:rPr>
          <w:rFonts w:ascii="Times New Roman" w:hAnsi="Times New Roman" w:cs="Times New Roman"/>
        </w:rPr>
        <w:t xml:space="preserve"> </w:t>
      </w:r>
      <w:r w:rsidRPr="00033156">
        <w:rPr>
          <w:rFonts w:ascii="Times New Roman" w:hAnsi="Times New Roman" w:cs="Times New Roman"/>
          <w:i/>
          <w:iCs/>
        </w:rPr>
        <w:t>F</w:t>
      </w:r>
      <w:r w:rsidRPr="00033156">
        <w:rPr>
          <w:rFonts w:ascii="Times New Roman" w:hAnsi="Times New Roman" w:cs="Times New Roman"/>
        </w:rPr>
        <w:t>(1,14</w:t>
      </w:r>
      <w:r>
        <w:rPr>
          <w:rFonts w:ascii="Times New Roman" w:hAnsi="Times New Roman" w:cs="Times New Roman"/>
        </w:rPr>
        <w:t>2</w:t>
      </w:r>
      <w:r w:rsidRPr="00033156">
        <w:rPr>
          <w:rFonts w:ascii="Times New Roman" w:hAnsi="Times New Roman" w:cs="Times New Roman"/>
        </w:rPr>
        <w:t>) = 3.1</w:t>
      </w:r>
      <w:r>
        <w:rPr>
          <w:rFonts w:ascii="Times New Roman" w:hAnsi="Times New Roman" w:cs="Times New Roman"/>
        </w:rPr>
        <w:t>4</w:t>
      </w:r>
      <w:r w:rsidRPr="00033156">
        <w:rPr>
          <w:rFonts w:ascii="Times New Roman" w:hAnsi="Times New Roman" w:cs="Times New Roman"/>
        </w:rPr>
        <w:t xml:space="preserve">, </w:t>
      </w:r>
      <w:r w:rsidRPr="00033156">
        <w:rPr>
          <w:rFonts w:ascii="Times New Roman" w:hAnsi="Times New Roman" w:cs="Times New Roman"/>
          <w:i/>
          <w:iCs/>
        </w:rPr>
        <w:t>p</w:t>
      </w:r>
      <w:r w:rsidRPr="00033156">
        <w:rPr>
          <w:rFonts w:ascii="Times New Roman" w:hAnsi="Times New Roman" w:cs="Times New Roman"/>
        </w:rPr>
        <w:t xml:space="preserve"> = .0</w:t>
      </w:r>
      <w:r>
        <w:rPr>
          <w:rFonts w:ascii="Times New Roman" w:hAnsi="Times New Roman" w:cs="Times New Roman"/>
        </w:rPr>
        <w:t>79</w:t>
      </w:r>
      <w:r w:rsidRPr="00033156">
        <w:rPr>
          <w:rFonts w:ascii="Times New Roman" w:hAnsi="Times New Roman" w:cs="Times New Roman"/>
        </w:rPr>
        <w:t xml:space="preserve">, </w:t>
      </w:r>
      <w:r w:rsidRPr="00905D40">
        <w:rPr>
          <w:rFonts w:ascii="Times New Roman" w:hAnsi="Times New Roman" w:cs="Times New Roman"/>
          <w:i/>
          <w:iCs/>
        </w:rPr>
        <w:t>R</w:t>
      </w:r>
      <w:r w:rsidRPr="00905D40">
        <w:rPr>
          <w:rFonts w:ascii="Times New Roman" w:hAnsi="Times New Roman" w:cs="Times New Roman"/>
          <w:vertAlign w:val="superscript"/>
        </w:rPr>
        <w:t>2</w:t>
      </w:r>
      <w:r>
        <w:rPr>
          <w:rFonts w:ascii="Times New Roman" w:hAnsi="Times New Roman" w:cs="Times New Roman"/>
        </w:rPr>
        <w:t xml:space="preserve"> = .02, </w:t>
      </w:r>
      <w:r w:rsidRPr="00033156">
        <w:rPr>
          <w:rFonts w:ascii="Times New Roman" w:hAnsi="Times New Roman" w:cs="Times New Roman"/>
        </w:rPr>
        <w:sym w:font="Symbol" w:char="F062"/>
      </w:r>
      <w:r w:rsidRPr="00033156">
        <w:rPr>
          <w:rFonts w:ascii="Times New Roman" w:hAnsi="Times New Roman" w:cs="Times New Roman"/>
        </w:rPr>
        <w:t xml:space="preserve"> = .1</w:t>
      </w:r>
      <w:r>
        <w:rPr>
          <w:rFonts w:ascii="Times New Roman" w:hAnsi="Times New Roman" w:cs="Times New Roman"/>
        </w:rPr>
        <w:t>5</w:t>
      </w:r>
      <w:r w:rsidRPr="00033156">
        <w:rPr>
          <w:rFonts w:ascii="Times New Roman" w:hAnsi="Times New Roman" w:cs="Times New Roman"/>
        </w:rPr>
        <w:t>.</w:t>
      </w:r>
      <w:r>
        <w:rPr>
          <w:rFonts w:ascii="Times New Roman" w:hAnsi="Times New Roman" w:cs="Times New Roman"/>
        </w:rPr>
        <w:t xml:space="preserve"> </w:t>
      </w:r>
    </w:p>
    <w:p w14:paraId="161CDBD5" w14:textId="77777777" w:rsidR="00382926" w:rsidRPr="003B79B0" w:rsidRDefault="00382926" w:rsidP="00382926">
      <w:pPr>
        <w:rPr>
          <w:rFonts w:ascii="Times New Roman" w:hAnsi="Times New Roman" w:cs="Times New Roman"/>
        </w:rPr>
      </w:pPr>
      <w:r w:rsidRPr="003B79B0">
        <w:rPr>
          <w:rFonts w:ascii="Times New Roman" w:hAnsi="Times New Roman" w:cs="Times New Roman"/>
          <w:b/>
          <w:bCs/>
        </w:rPr>
        <w:t>Inferential statistics: main effects of self-disclosure, RDP and dating setting</w:t>
      </w:r>
    </w:p>
    <w:p w14:paraId="299297B5" w14:textId="7F58D7BC" w:rsidR="00382926" w:rsidRDefault="00382926" w:rsidP="00C83CFB">
      <w:pPr>
        <w:ind w:firstLine="708"/>
        <w:rPr>
          <w:rFonts w:ascii="Times New Roman" w:hAnsi="Times New Roman" w:cs="Times New Roman"/>
        </w:rPr>
      </w:pPr>
      <w:r>
        <w:rPr>
          <w:rFonts w:ascii="Times New Roman" w:hAnsi="Times New Roman" w:cs="Times New Roman"/>
        </w:rPr>
        <w:t xml:space="preserve">A simple linear regression analysis was used to examine whether more self-disclosure was positively related to a quicker RDP. Contrary to predictions, more self-disclosure was significantly related to a slower RDP, </w:t>
      </w:r>
      <w:r w:rsidRPr="00FD27A9">
        <w:rPr>
          <w:rFonts w:ascii="Times New Roman" w:hAnsi="Times New Roman" w:cs="Times New Roman"/>
          <w:i/>
          <w:iCs/>
        </w:rPr>
        <w:t>F</w:t>
      </w:r>
      <w:r>
        <w:rPr>
          <w:rFonts w:ascii="Times New Roman" w:hAnsi="Times New Roman" w:cs="Times New Roman"/>
        </w:rPr>
        <w:t xml:space="preserve">(1, 142) = 8.40, </w:t>
      </w:r>
      <w:r>
        <w:rPr>
          <w:rFonts w:ascii="Times New Roman" w:hAnsi="Times New Roman" w:cs="Times New Roman"/>
          <w:i/>
          <w:iCs/>
        </w:rPr>
        <w:t>p</w:t>
      </w:r>
      <w:r>
        <w:rPr>
          <w:rFonts w:ascii="Times New Roman" w:hAnsi="Times New Roman" w:cs="Times New Roman"/>
        </w:rPr>
        <w:t xml:space="preserve"> = .004, </w:t>
      </w:r>
      <w:r w:rsidRPr="00FD27A9">
        <w:rPr>
          <w:rFonts w:ascii="Times New Roman" w:hAnsi="Times New Roman" w:cs="Times New Roman"/>
          <w:i/>
          <w:iCs/>
        </w:rPr>
        <w:t>R</w:t>
      </w:r>
      <w:r>
        <w:rPr>
          <w:rFonts w:ascii="Times New Roman" w:hAnsi="Times New Roman" w:cs="Times New Roman"/>
          <w:vertAlign w:val="superscript"/>
        </w:rPr>
        <w:t xml:space="preserve">2 </w:t>
      </w:r>
      <w:r>
        <w:rPr>
          <w:rFonts w:ascii="Times New Roman" w:hAnsi="Times New Roman" w:cs="Times New Roman"/>
        </w:rPr>
        <w:t xml:space="preserve">= .06, </w:t>
      </w:r>
      <w:r w:rsidRPr="008B7C54">
        <w:rPr>
          <w:rFonts w:ascii="Times New Roman" w:hAnsi="Times New Roman" w:cs="Times New Roman"/>
        </w:rPr>
        <w:sym w:font="Symbol" w:char="F062"/>
      </w:r>
      <w:r w:rsidRPr="008B7C54">
        <w:rPr>
          <w:rFonts w:ascii="Times New Roman" w:hAnsi="Times New Roman" w:cs="Times New Roman"/>
        </w:rPr>
        <w:t xml:space="preserve"> = .2</w:t>
      </w:r>
      <w:r>
        <w:rPr>
          <w:rFonts w:ascii="Times New Roman" w:hAnsi="Times New Roman" w:cs="Times New Roman"/>
        </w:rPr>
        <w:t>4</w:t>
      </w:r>
      <w:r w:rsidRPr="008B7C54">
        <w:rPr>
          <w:rFonts w:ascii="Times New Roman" w:hAnsi="Times New Roman" w:cs="Times New Roman"/>
        </w:rPr>
        <w:t>.</w:t>
      </w:r>
      <w:r w:rsidR="00C83CFB">
        <w:rPr>
          <w:rFonts w:ascii="Times New Roman" w:hAnsi="Times New Roman" w:cs="Times New Roman"/>
        </w:rPr>
        <w:t xml:space="preserve"> </w:t>
      </w:r>
      <w:r>
        <w:rPr>
          <w:rFonts w:ascii="Times New Roman" w:hAnsi="Times New Roman" w:cs="Times New Roman"/>
        </w:rPr>
        <w:lastRenderedPageBreak/>
        <w:t xml:space="preserve">Controlling for the covariate, duration of relationship, did not change this effect, </w:t>
      </w:r>
      <w:r w:rsidRPr="00905D40">
        <w:rPr>
          <w:rFonts w:ascii="Times New Roman" w:hAnsi="Times New Roman" w:cs="Times New Roman"/>
          <w:i/>
          <w:iCs/>
        </w:rPr>
        <w:t>F</w:t>
      </w:r>
      <w:r>
        <w:rPr>
          <w:rFonts w:ascii="Times New Roman" w:hAnsi="Times New Roman" w:cs="Times New Roman"/>
        </w:rPr>
        <w:t xml:space="preserve">(2,141) = 7.19, </w:t>
      </w:r>
      <w:r w:rsidRPr="00905D40">
        <w:rPr>
          <w:rFonts w:ascii="Times New Roman" w:hAnsi="Times New Roman" w:cs="Times New Roman"/>
          <w:i/>
          <w:iCs/>
        </w:rPr>
        <w:t>p</w:t>
      </w:r>
      <w:r>
        <w:rPr>
          <w:rFonts w:ascii="Times New Roman" w:hAnsi="Times New Roman" w:cs="Times New Roman"/>
        </w:rPr>
        <w:t xml:space="preserve"> = .003, </w:t>
      </w:r>
      <w:r w:rsidRPr="00905D40">
        <w:rPr>
          <w:rFonts w:ascii="Times New Roman" w:hAnsi="Times New Roman" w:cs="Times New Roman"/>
          <w:i/>
          <w:iCs/>
        </w:rPr>
        <w:t>R</w:t>
      </w:r>
      <w:r w:rsidRPr="00905D40">
        <w:rPr>
          <w:rFonts w:ascii="Times New Roman" w:hAnsi="Times New Roman" w:cs="Times New Roman"/>
          <w:vertAlign w:val="superscript"/>
        </w:rPr>
        <w:t>2</w:t>
      </w:r>
      <w:r>
        <w:rPr>
          <w:rFonts w:ascii="Times New Roman" w:hAnsi="Times New Roman" w:cs="Times New Roman"/>
        </w:rPr>
        <w:t xml:space="preserve"> = .00, </w:t>
      </w:r>
      <w:r w:rsidRPr="004126C5">
        <w:rPr>
          <w:rFonts w:ascii="Times New Roman" w:hAnsi="Times New Roman" w:cs="Times New Roman"/>
        </w:rPr>
        <w:sym w:font="Symbol" w:char="F062"/>
      </w:r>
      <w:r w:rsidRPr="008B7C54">
        <w:rPr>
          <w:rFonts w:ascii="Times New Roman" w:hAnsi="Times New Roman" w:cs="Times New Roman"/>
        </w:rPr>
        <w:t xml:space="preserve"> = </w:t>
      </w:r>
      <w:r>
        <w:rPr>
          <w:rFonts w:ascii="Times New Roman" w:hAnsi="Times New Roman" w:cs="Times New Roman"/>
        </w:rPr>
        <w:t xml:space="preserve">.24. </w:t>
      </w:r>
    </w:p>
    <w:p w14:paraId="77D2B711" w14:textId="77777777" w:rsidR="00382926" w:rsidRPr="00353242" w:rsidRDefault="00382926" w:rsidP="00382926">
      <w:pPr>
        <w:ind w:firstLine="708"/>
        <w:rPr>
          <w:rFonts w:ascii="Times New Roman" w:hAnsi="Times New Roman" w:cs="Times New Roman"/>
        </w:rPr>
      </w:pPr>
      <w:r>
        <w:rPr>
          <w:rFonts w:ascii="Times New Roman" w:hAnsi="Times New Roman" w:cs="Times New Roman"/>
        </w:rPr>
        <w:t xml:space="preserve">Hypotheses 2 and 3 were both tested with an independent samples t-test. People did not significantly self-disclose more in </w:t>
      </w:r>
      <w:r w:rsidRPr="00353242">
        <w:rPr>
          <w:rFonts w:ascii="Times New Roman" w:hAnsi="Times New Roman" w:cs="Times New Roman"/>
        </w:rPr>
        <w:t>online settings (</w:t>
      </w:r>
      <w:r w:rsidRPr="00353242">
        <w:rPr>
          <w:rFonts w:ascii="Times New Roman" w:hAnsi="Times New Roman" w:cs="Times New Roman"/>
          <w:i/>
          <w:iCs/>
        </w:rPr>
        <w:t xml:space="preserve">M = </w:t>
      </w:r>
      <w:r w:rsidRPr="00353242">
        <w:rPr>
          <w:rFonts w:ascii="Times New Roman" w:hAnsi="Times New Roman" w:cs="Times New Roman"/>
        </w:rPr>
        <w:t xml:space="preserve">2.33, </w:t>
      </w:r>
      <w:r w:rsidRPr="00353242">
        <w:rPr>
          <w:rFonts w:ascii="Times New Roman" w:hAnsi="Times New Roman" w:cs="Times New Roman"/>
          <w:i/>
          <w:iCs/>
        </w:rPr>
        <w:t xml:space="preserve">SD </w:t>
      </w:r>
      <w:r w:rsidRPr="00353242">
        <w:rPr>
          <w:rFonts w:ascii="Times New Roman" w:hAnsi="Times New Roman" w:cs="Times New Roman"/>
        </w:rPr>
        <w:t>= 0.58) compared to offline settings (</w:t>
      </w:r>
      <w:r w:rsidRPr="00353242">
        <w:rPr>
          <w:rFonts w:ascii="Times New Roman" w:hAnsi="Times New Roman" w:cs="Times New Roman"/>
          <w:i/>
          <w:iCs/>
        </w:rPr>
        <w:t xml:space="preserve">M </w:t>
      </w:r>
      <w:r w:rsidRPr="00353242">
        <w:rPr>
          <w:rFonts w:ascii="Times New Roman" w:hAnsi="Times New Roman" w:cs="Times New Roman"/>
        </w:rPr>
        <w:t xml:space="preserve">= 2.37, </w:t>
      </w:r>
      <w:r w:rsidRPr="00353242">
        <w:rPr>
          <w:rFonts w:ascii="Times New Roman" w:hAnsi="Times New Roman" w:cs="Times New Roman"/>
          <w:i/>
          <w:iCs/>
        </w:rPr>
        <w:t xml:space="preserve">SD </w:t>
      </w:r>
      <w:r w:rsidRPr="00353242">
        <w:rPr>
          <w:rFonts w:ascii="Times New Roman" w:hAnsi="Times New Roman" w:cs="Times New Roman"/>
        </w:rPr>
        <w:t xml:space="preserve">= 0.78), </w:t>
      </w:r>
      <w:r w:rsidRPr="00353242">
        <w:rPr>
          <w:rFonts w:ascii="Times New Roman" w:hAnsi="Times New Roman" w:cs="Times New Roman"/>
          <w:i/>
          <w:iCs/>
        </w:rPr>
        <w:t>t</w:t>
      </w:r>
      <w:r w:rsidRPr="00353242">
        <w:rPr>
          <w:rFonts w:ascii="Times New Roman" w:hAnsi="Times New Roman" w:cs="Times New Roman"/>
        </w:rPr>
        <w:t xml:space="preserve">(1,142) = 0.29, </w:t>
      </w:r>
      <w:r w:rsidRPr="00353242">
        <w:rPr>
          <w:rFonts w:ascii="Times New Roman" w:hAnsi="Times New Roman" w:cs="Times New Roman"/>
          <w:i/>
          <w:iCs/>
        </w:rPr>
        <w:t xml:space="preserve">p </w:t>
      </w:r>
      <w:r w:rsidRPr="00353242">
        <w:rPr>
          <w:rFonts w:ascii="Times New Roman" w:hAnsi="Times New Roman" w:cs="Times New Roman"/>
        </w:rPr>
        <w:t>= .769, d = -0.06. The second t-test indicate</w:t>
      </w:r>
      <w:r>
        <w:rPr>
          <w:rFonts w:ascii="Times New Roman" w:hAnsi="Times New Roman" w:cs="Times New Roman"/>
        </w:rPr>
        <w:t>d</w:t>
      </w:r>
      <w:r w:rsidRPr="00353242">
        <w:rPr>
          <w:rFonts w:ascii="Times New Roman" w:hAnsi="Times New Roman" w:cs="Times New Roman"/>
        </w:rPr>
        <w:t xml:space="preserve"> no significant difference of dating setting on RDP for online (</w:t>
      </w:r>
      <w:r w:rsidRPr="00353242">
        <w:rPr>
          <w:rFonts w:ascii="Times New Roman" w:hAnsi="Times New Roman" w:cs="Times New Roman"/>
          <w:i/>
          <w:iCs/>
        </w:rPr>
        <w:t xml:space="preserve">M </w:t>
      </w:r>
      <w:r w:rsidRPr="00353242">
        <w:rPr>
          <w:rFonts w:ascii="Times New Roman" w:hAnsi="Times New Roman" w:cs="Times New Roman"/>
        </w:rPr>
        <w:t xml:space="preserve">= 54, </w:t>
      </w:r>
      <w:r w:rsidRPr="00353242">
        <w:rPr>
          <w:rFonts w:ascii="Times New Roman" w:hAnsi="Times New Roman" w:cs="Times New Roman"/>
          <w:i/>
          <w:iCs/>
        </w:rPr>
        <w:t xml:space="preserve">SD </w:t>
      </w:r>
      <w:r w:rsidRPr="00353242">
        <w:rPr>
          <w:rFonts w:ascii="Times New Roman" w:hAnsi="Times New Roman" w:cs="Times New Roman"/>
        </w:rPr>
        <w:t xml:space="preserve">= 10.89) and for offline </w:t>
      </w:r>
      <w:r>
        <w:rPr>
          <w:rFonts w:ascii="Times New Roman" w:hAnsi="Times New Roman" w:cs="Times New Roman"/>
        </w:rPr>
        <w:t xml:space="preserve">settings </w:t>
      </w:r>
      <w:r w:rsidRPr="00353242">
        <w:rPr>
          <w:rFonts w:ascii="Times New Roman" w:hAnsi="Times New Roman" w:cs="Times New Roman"/>
        </w:rPr>
        <w:t>(</w:t>
      </w:r>
      <w:r w:rsidRPr="00353242">
        <w:rPr>
          <w:rFonts w:ascii="Times New Roman" w:hAnsi="Times New Roman" w:cs="Times New Roman"/>
          <w:i/>
          <w:iCs/>
        </w:rPr>
        <w:t xml:space="preserve">M </w:t>
      </w:r>
      <w:r w:rsidRPr="00353242">
        <w:rPr>
          <w:rFonts w:ascii="Times New Roman" w:hAnsi="Times New Roman" w:cs="Times New Roman"/>
        </w:rPr>
        <w:t xml:space="preserve">= 55.38, </w:t>
      </w:r>
      <w:r w:rsidRPr="00353242">
        <w:rPr>
          <w:rFonts w:ascii="Times New Roman" w:hAnsi="Times New Roman" w:cs="Times New Roman"/>
          <w:i/>
          <w:iCs/>
        </w:rPr>
        <w:t xml:space="preserve">SD </w:t>
      </w:r>
      <w:r w:rsidRPr="00353242">
        <w:rPr>
          <w:rFonts w:ascii="Times New Roman" w:hAnsi="Times New Roman" w:cs="Times New Roman"/>
        </w:rPr>
        <w:t xml:space="preserve">= 10.41), </w:t>
      </w:r>
      <w:r w:rsidRPr="00353242">
        <w:rPr>
          <w:rFonts w:ascii="Times New Roman" w:hAnsi="Times New Roman" w:cs="Times New Roman"/>
          <w:i/>
          <w:iCs/>
        </w:rPr>
        <w:t>t</w:t>
      </w:r>
      <w:r w:rsidRPr="00353242">
        <w:rPr>
          <w:rFonts w:ascii="Times New Roman" w:hAnsi="Times New Roman" w:cs="Times New Roman"/>
        </w:rPr>
        <w:t xml:space="preserve">(1,142) = 0.68, </w:t>
      </w:r>
      <w:r w:rsidRPr="00353242">
        <w:rPr>
          <w:rFonts w:ascii="Times New Roman" w:hAnsi="Times New Roman" w:cs="Times New Roman"/>
          <w:i/>
          <w:iCs/>
        </w:rPr>
        <w:t xml:space="preserve">p </w:t>
      </w:r>
      <w:r w:rsidRPr="00353242">
        <w:rPr>
          <w:rFonts w:ascii="Times New Roman" w:hAnsi="Times New Roman" w:cs="Times New Roman"/>
        </w:rPr>
        <w:t>= .497, d = -0.13. An online dating setting thus does not slow down the RDP, also when controlling for the covariate duration of relationship</w:t>
      </w:r>
      <w:r>
        <w:rPr>
          <w:rFonts w:ascii="Times New Roman" w:hAnsi="Times New Roman" w:cs="Times New Roman"/>
        </w:rPr>
        <w:t xml:space="preserve"> with an ANCOVA test, </w:t>
      </w:r>
      <w:r w:rsidRPr="00C86803">
        <w:rPr>
          <w:rFonts w:ascii="Times New Roman" w:hAnsi="Times New Roman" w:cs="Times New Roman"/>
          <w:i/>
          <w:iCs/>
        </w:rPr>
        <w:t>F</w:t>
      </w:r>
      <w:r>
        <w:rPr>
          <w:rFonts w:ascii="Times New Roman" w:hAnsi="Times New Roman" w:cs="Times New Roman"/>
        </w:rPr>
        <w:t xml:space="preserve">(1,141) = 1.83, </w:t>
      </w:r>
      <w:r w:rsidRPr="00C86803">
        <w:rPr>
          <w:rFonts w:ascii="Times New Roman" w:hAnsi="Times New Roman" w:cs="Times New Roman"/>
          <w:i/>
          <w:iCs/>
        </w:rPr>
        <w:t>p</w:t>
      </w:r>
      <w:r>
        <w:rPr>
          <w:rFonts w:ascii="Times New Roman" w:hAnsi="Times New Roman" w:cs="Times New Roman"/>
        </w:rPr>
        <w:t xml:space="preserve"> = .178, </w:t>
      </w:r>
      <w:r w:rsidRPr="00C86803">
        <w:rPr>
          <w:rFonts w:ascii="Times New Roman" w:hAnsi="Times New Roman" w:cs="Times New Roman"/>
          <w:i/>
          <w:iCs/>
        </w:rPr>
        <w:t>d</w:t>
      </w:r>
      <w:r>
        <w:rPr>
          <w:rFonts w:ascii="Times New Roman" w:hAnsi="Times New Roman" w:cs="Times New Roman"/>
        </w:rPr>
        <w:t xml:space="preserve"> = -0.13. </w:t>
      </w:r>
      <w:r w:rsidRPr="00353242">
        <w:rPr>
          <w:rFonts w:ascii="Times New Roman" w:hAnsi="Times New Roman" w:cs="Times New Roman"/>
        </w:rPr>
        <w:t xml:space="preserve">In conclusion, hypotheses 2 and 3 are rejected. </w:t>
      </w:r>
    </w:p>
    <w:p w14:paraId="69C60FD8" w14:textId="4FA82E8B" w:rsidR="00382926" w:rsidRDefault="00382926" w:rsidP="00382926">
      <w:pPr>
        <w:rPr>
          <w:rFonts w:ascii="Times New Roman" w:hAnsi="Times New Roman" w:cs="Times New Roman"/>
        </w:rPr>
      </w:pPr>
      <w:r w:rsidRPr="00353242">
        <w:rPr>
          <w:rFonts w:ascii="Times New Roman" w:hAnsi="Times New Roman" w:cs="Times New Roman"/>
        </w:rPr>
        <w:tab/>
        <w:t>Analyzing the effects of the mediation analysis, the</w:t>
      </w:r>
      <w:r>
        <w:rPr>
          <w:rFonts w:ascii="Times New Roman" w:hAnsi="Times New Roman" w:cs="Times New Roman"/>
        </w:rPr>
        <w:t xml:space="preserve"> only significant effect was that of self-disclosure on RDP, </w:t>
      </w:r>
      <w:r w:rsidRPr="00821BDE">
        <w:rPr>
          <w:rFonts w:ascii="Times New Roman" w:hAnsi="Times New Roman" w:cs="Times New Roman"/>
          <w:i/>
          <w:iCs/>
        </w:rPr>
        <w:t>B</w:t>
      </w:r>
      <w:r>
        <w:rPr>
          <w:rFonts w:ascii="Times New Roman" w:hAnsi="Times New Roman" w:cs="Times New Roman"/>
        </w:rPr>
        <w:t xml:space="preserve"> = 3.37, </w:t>
      </w:r>
      <w:r w:rsidRPr="00821BDE">
        <w:rPr>
          <w:rFonts w:ascii="Times New Roman" w:hAnsi="Times New Roman" w:cs="Times New Roman"/>
          <w:i/>
          <w:iCs/>
        </w:rPr>
        <w:t>t</w:t>
      </w:r>
      <w:r>
        <w:rPr>
          <w:rFonts w:ascii="Times New Roman" w:hAnsi="Times New Roman" w:cs="Times New Roman"/>
        </w:rPr>
        <w:t xml:space="preserve"> = 2.87, </w:t>
      </w:r>
      <w:r w:rsidRPr="00821BDE">
        <w:rPr>
          <w:rFonts w:ascii="Times New Roman" w:hAnsi="Times New Roman" w:cs="Times New Roman"/>
          <w:i/>
          <w:iCs/>
        </w:rPr>
        <w:t>p</w:t>
      </w:r>
      <w:r>
        <w:rPr>
          <w:rFonts w:ascii="Times New Roman" w:hAnsi="Times New Roman" w:cs="Times New Roman"/>
        </w:rPr>
        <w:t xml:space="preserve"> = .005, which causes the complete model to be significant </w:t>
      </w:r>
      <w:r w:rsidRPr="00301298">
        <w:rPr>
          <w:rFonts w:ascii="Times New Roman" w:hAnsi="Times New Roman" w:cs="Times New Roman"/>
          <w:i/>
          <w:iCs/>
        </w:rPr>
        <w:t>F</w:t>
      </w:r>
      <w:r>
        <w:rPr>
          <w:rFonts w:ascii="Times New Roman" w:hAnsi="Times New Roman" w:cs="Times New Roman"/>
        </w:rPr>
        <w:t>(1,142)</w:t>
      </w:r>
      <w:r w:rsidRPr="00301298">
        <w:rPr>
          <w:rFonts w:ascii="Times New Roman" w:hAnsi="Times New Roman" w:cs="Times New Roman"/>
          <w:i/>
          <w:iCs/>
        </w:rPr>
        <w:t xml:space="preserve"> </w:t>
      </w:r>
      <w:r>
        <w:rPr>
          <w:rFonts w:ascii="Times New Roman" w:hAnsi="Times New Roman" w:cs="Times New Roman"/>
        </w:rPr>
        <w:t xml:space="preserve">= 4.38, </w:t>
      </w:r>
      <w:r w:rsidRPr="00301298">
        <w:rPr>
          <w:rFonts w:ascii="Times New Roman" w:hAnsi="Times New Roman" w:cs="Times New Roman"/>
          <w:i/>
          <w:iCs/>
        </w:rPr>
        <w:t>p</w:t>
      </w:r>
      <w:r>
        <w:rPr>
          <w:rFonts w:ascii="Times New Roman" w:hAnsi="Times New Roman" w:cs="Times New Roman"/>
        </w:rPr>
        <w:t xml:space="preserve"> = .014</w:t>
      </w:r>
      <w:r w:rsidR="00902A53">
        <w:rPr>
          <w:rFonts w:ascii="Times New Roman" w:hAnsi="Times New Roman" w:cs="Times New Roman"/>
        </w:rPr>
        <w:t xml:space="preserve">, </w:t>
      </w:r>
      <w:r w:rsidR="00902A53" w:rsidRPr="00301298">
        <w:rPr>
          <w:rFonts w:ascii="Times New Roman" w:hAnsi="Times New Roman" w:cs="Times New Roman"/>
          <w:i/>
          <w:iCs/>
        </w:rPr>
        <w:t>R</w:t>
      </w:r>
      <w:r w:rsidR="00902A53" w:rsidRPr="00301298">
        <w:rPr>
          <w:rFonts w:ascii="Times New Roman" w:hAnsi="Times New Roman" w:cs="Times New Roman"/>
          <w:vertAlign w:val="superscript"/>
        </w:rPr>
        <w:t xml:space="preserve">2 </w:t>
      </w:r>
      <w:r w:rsidR="00902A53">
        <w:rPr>
          <w:rFonts w:ascii="Times New Roman" w:hAnsi="Times New Roman" w:cs="Times New Roman"/>
        </w:rPr>
        <w:t>= .06</w:t>
      </w:r>
      <w:r>
        <w:rPr>
          <w:rFonts w:ascii="Times New Roman" w:hAnsi="Times New Roman" w:cs="Times New Roman"/>
        </w:rPr>
        <w:t>. However, the</w:t>
      </w:r>
      <w:r w:rsidRPr="00353242">
        <w:rPr>
          <w:rFonts w:ascii="Times New Roman" w:hAnsi="Times New Roman" w:cs="Times New Roman"/>
        </w:rPr>
        <w:t xml:space="preserve"> total effect of dating setting on RDP </w:t>
      </w:r>
      <w:r>
        <w:rPr>
          <w:rFonts w:ascii="Times New Roman" w:hAnsi="Times New Roman" w:cs="Times New Roman"/>
        </w:rPr>
        <w:t>was</w:t>
      </w:r>
      <w:r w:rsidRPr="00353242">
        <w:rPr>
          <w:rFonts w:ascii="Times New Roman" w:hAnsi="Times New Roman" w:cs="Times New Roman"/>
        </w:rPr>
        <w:t xml:space="preserve"> not significant, </w:t>
      </w:r>
      <w:r w:rsidRPr="00353242">
        <w:rPr>
          <w:rFonts w:ascii="Times New Roman" w:hAnsi="Times New Roman" w:cs="Times New Roman"/>
          <w:i/>
          <w:iCs/>
        </w:rPr>
        <w:t xml:space="preserve">B </w:t>
      </w:r>
      <w:r w:rsidRPr="00353242">
        <w:rPr>
          <w:rFonts w:ascii="Times New Roman" w:hAnsi="Times New Roman" w:cs="Times New Roman"/>
        </w:rPr>
        <w:t xml:space="preserve">= -1.38, </w:t>
      </w:r>
      <w:r w:rsidRPr="00353242">
        <w:rPr>
          <w:rFonts w:ascii="Times New Roman" w:hAnsi="Times New Roman" w:cs="Times New Roman"/>
          <w:i/>
          <w:iCs/>
        </w:rPr>
        <w:t xml:space="preserve">t </w:t>
      </w:r>
      <w:r w:rsidRPr="00353242">
        <w:rPr>
          <w:rFonts w:ascii="Times New Roman" w:hAnsi="Times New Roman" w:cs="Times New Roman"/>
        </w:rPr>
        <w:t xml:space="preserve">= -0.68, </w:t>
      </w:r>
      <w:r w:rsidRPr="00353242">
        <w:rPr>
          <w:rFonts w:ascii="Times New Roman" w:hAnsi="Times New Roman" w:cs="Times New Roman"/>
          <w:i/>
          <w:iCs/>
        </w:rPr>
        <w:t xml:space="preserve">p </w:t>
      </w:r>
      <w:r w:rsidRPr="00353242">
        <w:rPr>
          <w:rFonts w:ascii="Times New Roman" w:hAnsi="Times New Roman" w:cs="Times New Roman"/>
        </w:rPr>
        <w:t xml:space="preserve">= .497. The indirect effect of dating setting on RDP via self-disclosure </w:t>
      </w:r>
      <w:r>
        <w:rPr>
          <w:rFonts w:ascii="Times New Roman" w:hAnsi="Times New Roman" w:cs="Times New Roman"/>
        </w:rPr>
        <w:t>was</w:t>
      </w:r>
      <w:r w:rsidRPr="00353242">
        <w:rPr>
          <w:rFonts w:ascii="Times New Roman" w:hAnsi="Times New Roman" w:cs="Times New Roman"/>
        </w:rPr>
        <w:t xml:space="preserve"> also not significant, </w:t>
      </w:r>
      <w:r w:rsidRPr="00353242">
        <w:rPr>
          <w:rFonts w:ascii="Times New Roman" w:hAnsi="Times New Roman" w:cs="Times New Roman"/>
          <w:i/>
          <w:iCs/>
        </w:rPr>
        <w:t xml:space="preserve">B </w:t>
      </w:r>
      <w:r w:rsidRPr="00353242">
        <w:rPr>
          <w:rFonts w:ascii="Times New Roman" w:hAnsi="Times New Roman" w:cs="Times New Roman"/>
        </w:rPr>
        <w:t>= -0.14, 95% CI [-.981, .</w:t>
      </w:r>
      <w:r>
        <w:rPr>
          <w:rFonts w:ascii="Times New Roman" w:hAnsi="Times New Roman" w:cs="Times New Roman"/>
        </w:rPr>
        <w:t xml:space="preserve">804]. The direct effect of dating setting on RDP corrected for self-disclosure was not significant, </w:t>
      </w:r>
      <w:r w:rsidRPr="006500AE">
        <w:rPr>
          <w:rFonts w:ascii="Times New Roman" w:hAnsi="Times New Roman" w:cs="Times New Roman"/>
          <w:i/>
          <w:iCs/>
        </w:rPr>
        <w:t>B</w:t>
      </w:r>
      <w:r>
        <w:rPr>
          <w:rFonts w:ascii="Times New Roman" w:hAnsi="Times New Roman" w:cs="Times New Roman"/>
          <w:i/>
          <w:iCs/>
        </w:rPr>
        <w:t xml:space="preserve"> </w:t>
      </w:r>
      <w:r>
        <w:rPr>
          <w:rFonts w:ascii="Times New Roman" w:hAnsi="Times New Roman" w:cs="Times New Roman"/>
        </w:rPr>
        <w:t xml:space="preserve">= -1.24, </w:t>
      </w:r>
    </w:p>
    <w:p w14:paraId="6E5AB74B" w14:textId="77777777" w:rsidR="00382926" w:rsidRPr="002F7D88" w:rsidRDefault="00382926" w:rsidP="00382926">
      <w:pPr>
        <w:rPr>
          <w:rFonts w:ascii="Times New Roman" w:hAnsi="Times New Roman" w:cs="Times New Roman"/>
        </w:rPr>
      </w:pPr>
      <w:r w:rsidRPr="00C86803">
        <w:rPr>
          <w:rFonts w:ascii="Times New Roman" w:hAnsi="Times New Roman" w:cs="Times New Roman"/>
          <w:i/>
          <w:iCs/>
        </w:rPr>
        <w:t xml:space="preserve">t </w:t>
      </w:r>
      <w:r>
        <w:rPr>
          <w:rFonts w:ascii="Times New Roman" w:hAnsi="Times New Roman" w:cs="Times New Roman"/>
        </w:rPr>
        <w:t xml:space="preserve">= -.62, </w:t>
      </w:r>
      <w:r w:rsidRPr="00075F9A">
        <w:rPr>
          <w:rFonts w:ascii="Times New Roman" w:hAnsi="Times New Roman" w:cs="Times New Roman"/>
          <w:i/>
          <w:iCs/>
        </w:rPr>
        <w:t>p</w:t>
      </w:r>
      <w:r>
        <w:rPr>
          <w:rFonts w:ascii="Times New Roman" w:hAnsi="Times New Roman" w:cs="Times New Roman"/>
        </w:rPr>
        <w:t xml:space="preserve"> = .532. Considering the insignificant effects, self-disclosure thus does not significantly mediate the relationship between dating setting and the RDP, and the last hypothesis must be rejected.</w:t>
      </w:r>
    </w:p>
    <w:p w14:paraId="2936B2AE" w14:textId="77777777" w:rsidR="00382926" w:rsidRPr="00A6217B" w:rsidRDefault="00382926" w:rsidP="00382926">
      <w:pPr>
        <w:pStyle w:val="Kop1"/>
      </w:pPr>
      <w:r w:rsidRPr="00A6217B">
        <w:t>Discussion</w:t>
      </w:r>
    </w:p>
    <w:p w14:paraId="32718F8F" w14:textId="77777777" w:rsidR="00382926" w:rsidRPr="006115F7" w:rsidRDefault="00382926" w:rsidP="00382926">
      <w:pPr>
        <w:ind w:firstLine="708"/>
        <w:rPr>
          <w:rFonts w:ascii="Times New Roman" w:hAnsi="Times New Roman" w:cs="Times New Roman"/>
        </w:rPr>
      </w:pPr>
      <w:r>
        <w:rPr>
          <w:rFonts w:ascii="Times New Roman" w:hAnsi="Times New Roman" w:cs="Times New Roman"/>
        </w:rPr>
        <w:t>Research concerning relationship formation in online and offline dating settings and the role of self-disclosure is inconclusive. Therefore, the present study investigated the mediating role of self-disclosure on the relationship between dating setting and the RDP. To answer this research question, self-reported data on dating setting, self-disclosure and RDP was collected and a mediation analysis was conducted. R</w:t>
      </w:r>
      <w:r w:rsidRPr="007E4644">
        <w:rPr>
          <w:rFonts w:ascii="Times New Roman" w:hAnsi="Times New Roman" w:cs="Times New Roman"/>
        </w:rPr>
        <w:t xml:space="preserve">esults </w:t>
      </w:r>
      <w:r>
        <w:rPr>
          <w:rFonts w:ascii="Times New Roman" w:hAnsi="Times New Roman" w:cs="Times New Roman"/>
        </w:rPr>
        <w:t>showed</w:t>
      </w:r>
      <w:r w:rsidRPr="007E4644">
        <w:rPr>
          <w:rFonts w:ascii="Times New Roman" w:hAnsi="Times New Roman" w:cs="Times New Roman"/>
        </w:rPr>
        <w:t xml:space="preserve"> that this implied mediating effect </w:t>
      </w:r>
      <w:r>
        <w:rPr>
          <w:rFonts w:ascii="Times New Roman" w:hAnsi="Times New Roman" w:cs="Times New Roman"/>
        </w:rPr>
        <w:t>is</w:t>
      </w:r>
      <w:r w:rsidRPr="007E4644">
        <w:rPr>
          <w:rFonts w:ascii="Times New Roman" w:hAnsi="Times New Roman" w:cs="Times New Roman"/>
        </w:rPr>
        <w:t xml:space="preserve"> not found</w:t>
      </w:r>
      <w:r>
        <w:rPr>
          <w:rFonts w:ascii="Times New Roman" w:hAnsi="Times New Roman" w:cs="Times New Roman"/>
        </w:rPr>
        <w:t xml:space="preserve">, thus failing to find confirmation for the research </w:t>
      </w:r>
      <w:r w:rsidRPr="006115F7">
        <w:rPr>
          <w:rFonts w:ascii="Times New Roman" w:hAnsi="Times New Roman" w:cs="Times New Roman"/>
        </w:rPr>
        <w:t>question of this study.</w:t>
      </w:r>
    </w:p>
    <w:p w14:paraId="499D2C54" w14:textId="77777777" w:rsidR="00382926" w:rsidRPr="00C54326" w:rsidRDefault="00382926" w:rsidP="00382926">
      <w:pPr>
        <w:ind w:firstLine="708"/>
        <w:rPr>
          <w:rFonts w:ascii="Times New Roman" w:hAnsi="Times New Roman" w:cs="Times New Roman"/>
        </w:rPr>
      </w:pPr>
      <w:r w:rsidRPr="006115F7">
        <w:rPr>
          <w:rFonts w:ascii="Times New Roman" w:hAnsi="Times New Roman" w:cs="Times New Roman"/>
        </w:rPr>
        <w:t>Contrary to most studies</w:t>
      </w:r>
      <w:r w:rsidRPr="00905D40">
        <w:rPr>
          <w:rFonts w:ascii="Times New Roman" w:hAnsi="Times New Roman" w:cs="Times New Roman"/>
        </w:rPr>
        <w:t xml:space="preserve"> and the first hypothesis</w:t>
      </w:r>
      <w:r w:rsidRPr="006115F7">
        <w:rPr>
          <w:rFonts w:ascii="Times New Roman" w:hAnsi="Times New Roman" w:cs="Times New Roman"/>
        </w:rPr>
        <w:t xml:space="preserve">, more self-disclosure </w:t>
      </w:r>
      <w:r>
        <w:rPr>
          <w:rFonts w:ascii="Times New Roman" w:hAnsi="Times New Roman" w:cs="Times New Roman"/>
        </w:rPr>
        <w:t>is</w:t>
      </w:r>
      <w:r w:rsidRPr="006115F7">
        <w:rPr>
          <w:rFonts w:ascii="Times New Roman" w:hAnsi="Times New Roman" w:cs="Times New Roman"/>
        </w:rPr>
        <w:t xml:space="preserve"> related to a slower RDP instead of a quicker RDP.</w:t>
      </w:r>
      <w:r w:rsidRPr="00C54326">
        <w:rPr>
          <w:rFonts w:ascii="Times New Roman" w:hAnsi="Times New Roman" w:cs="Times New Roman"/>
        </w:rPr>
        <w:t xml:space="preserve"> </w:t>
      </w:r>
      <w:r>
        <w:rPr>
          <w:rFonts w:ascii="Times New Roman" w:hAnsi="Times New Roman" w:cs="Times New Roman"/>
        </w:rPr>
        <w:t>No known research shows that</w:t>
      </w:r>
      <w:r w:rsidRPr="00C54326">
        <w:rPr>
          <w:rFonts w:ascii="Times New Roman" w:hAnsi="Times New Roman" w:cs="Times New Roman"/>
        </w:rPr>
        <w:t xml:space="preserve"> more self-disclosure causes a slower RDP. One possible explanation for this fact is that self-disclosure can be inappropriate and poorly timed</w:t>
      </w:r>
      <w:r>
        <w:rPr>
          <w:rFonts w:ascii="Times New Roman" w:hAnsi="Times New Roman" w:cs="Times New Roman"/>
        </w:rPr>
        <w:t xml:space="preserve"> (Greene et al., 2006)</w:t>
      </w:r>
      <w:r w:rsidRPr="00C54326">
        <w:rPr>
          <w:rFonts w:ascii="Times New Roman" w:hAnsi="Times New Roman" w:cs="Times New Roman"/>
        </w:rPr>
        <w:t xml:space="preserve">, which can lead to restraint and uncomfortableness in the recipient of the disclosure (Cherry, 2020). This reticence </w:t>
      </w:r>
      <w:r>
        <w:rPr>
          <w:rFonts w:ascii="Times New Roman" w:hAnsi="Times New Roman" w:cs="Times New Roman"/>
        </w:rPr>
        <w:t xml:space="preserve">may cause </w:t>
      </w:r>
      <w:r>
        <w:rPr>
          <w:rFonts w:ascii="Times New Roman" w:hAnsi="Times New Roman" w:cs="Times New Roman"/>
        </w:rPr>
        <w:lastRenderedPageBreak/>
        <w:t xml:space="preserve">the recipient </w:t>
      </w:r>
      <w:r w:rsidRPr="00C54326">
        <w:rPr>
          <w:rFonts w:ascii="Times New Roman" w:hAnsi="Times New Roman" w:cs="Times New Roman"/>
        </w:rPr>
        <w:t>want to get to know the other person more deeply</w:t>
      </w:r>
      <w:r>
        <w:rPr>
          <w:rFonts w:ascii="Times New Roman" w:hAnsi="Times New Roman" w:cs="Times New Roman"/>
        </w:rPr>
        <w:t xml:space="preserve"> first</w:t>
      </w:r>
      <w:r w:rsidRPr="00C54326">
        <w:rPr>
          <w:rFonts w:ascii="Times New Roman" w:hAnsi="Times New Roman" w:cs="Times New Roman"/>
        </w:rPr>
        <w:t xml:space="preserve">, before moving onto the next stage. </w:t>
      </w:r>
    </w:p>
    <w:p w14:paraId="2DBA6204" w14:textId="152747D2" w:rsidR="00382926" w:rsidRDefault="00382926" w:rsidP="00382926">
      <w:pPr>
        <w:ind w:firstLine="708"/>
        <w:rPr>
          <w:rFonts w:ascii="Times New Roman" w:hAnsi="Times New Roman" w:cs="Times New Roman"/>
        </w:rPr>
      </w:pPr>
      <w:r w:rsidRPr="006115F7">
        <w:rPr>
          <w:rFonts w:ascii="Times New Roman" w:hAnsi="Times New Roman" w:cs="Times New Roman"/>
        </w:rPr>
        <w:t xml:space="preserve">In contrast to </w:t>
      </w:r>
      <w:r>
        <w:rPr>
          <w:rFonts w:ascii="Times New Roman" w:hAnsi="Times New Roman" w:cs="Times New Roman"/>
        </w:rPr>
        <w:t xml:space="preserve">the second hypothesis and to </w:t>
      </w:r>
      <w:r w:rsidRPr="006115F7">
        <w:rPr>
          <w:rFonts w:ascii="Times New Roman" w:hAnsi="Times New Roman" w:cs="Times New Roman"/>
        </w:rPr>
        <w:t>what several researchers claim,</w:t>
      </w:r>
      <w:r w:rsidRPr="00905D40">
        <w:rPr>
          <w:rFonts w:ascii="Times New Roman" w:hAnsi="Times New Roman" w:cs="Times New Roman"/>
        </w:rPr>
        <w:t xml:space="preserve"> online daters d</w:t>
      </w:r>
      <w:r>
        <w:rPr>
          <w:rFonts w:ascii="Times New Roman" w:hAnsi="Times New Roman" w:cs="Times New Roman"/>
        </w:rPr>
        <w:t>o</w:t>
      </w:r>
      <w:r w:rsidRPr="00905D40">
        <w:rPr>
          <w:rFonts w:ascii="Times New Roman" w:hAnsi="Times New Roman" w:cs="Times New Roman"/>
        </w:rPr>
        <w:t xml:space="preserve"> not disclose more about themselves than offline daters.</w:t>
      </w:r>
      <w:r w:rsidRPr="006115F7">
        <w:rPr>
          <w:rFonts w:ascii="Times New Roman" w:hAnsi="Times New Roman" w:cs="Times New Roman"/>
        </w:rPr>
        <w:t xml:space="preserve"> A possible explanation for this finding could be that even though Levene’s test indicated equal</w:t>
      </w:r>
      <w:r>
        <w:rPr>
          <w:rFonts w:ascii="Times New Roman" w:hAnsi="Times New Roman" w:cs="Times New Roman"/>
        </w:rPr>
        <w:t xml:space="preserve"> variances (</w:t>
      </w:r>
      <w:r w:rsidRPr="00282305">
        <w:rPr>
          <w:rFonts w:ascii="Times New Roman" w:hAnsi="Times New Roman" w:cs="Times New Roman"/>
          <w:i/>
          <w:iCs/>
        </w:rPr>
        <w:t>p</w:t>
      </w:r>
      <w:r>
        <w:rPr>
          <w:rFonts w:ascii="Times New Roman" w:hAnsi="Times New Roman" w:cs="Times New Roman"/>
        </w:rPr>
        <w:t xml:space="preserve"> = .056), </w:t>
      </w:r>
      <w:r w:rsidRPr="00996C61">
        <w:rPr>
          <w:rFonts w:ascii="Times New Roman" w:hAnsi="Times New Roman" w:cs="Times New Roman"/>
        </w:rPr>
        <w:t>many</w:t>
      </w:r>
      <w:r>
        <w:rPr>
          <w:rFonts w:ascii="Times New Roman" w:hAnsi="Times New Roman" w:cs="Times New Roman"/>
        </w:rPr>
        <w:t xml:space="preserve"> more respondents indicated that they have met their partner offline (</w:t>
      </w:r>
      <w:r>
        <w:rPr>
          <w:rFonts w:ascii="Times New Roman" w:hAnsi="Times New Roman" w:cs="Times New Roman"/>
          <w:i/>
          <w:iCs/>
        </w:rPr>
        <w:t xml:space="preserve">n = </w:t>
      </w:r>
      <w:r>
        <w:rPr>
          <w:rFonts w:ascii="Times New Roman" w:hAnsi="Times New Roman" w:cs="Times New Roman"/>
        </w:rPr>
        <w:t>108) compared to online (</w:t>
      </w:r>
      <w:r>
        <w:rPr>
          <w:rFonts w:ascii="Times New Roman" w:hAnsi="Times New Roman" w:cs="Times New Roman"/>
          <w:i/>
          <w:iCs/>
        </w:rPr>
        <w:t xml:space="preserve">n = </w:t>
      </w:r>
      <w:r>
        <w:rPr>
          <w:rFonts w:ascii="Times New Roman" w:hAnsi="Times New Roman" w:cs="Times New Roman"/>
        </w:rPr>
        <w:t>36). Perhaps if these two groups had been more evenly distributed, a difference in self-disclosure would have been found. One explanation for the differently sized groups may have to do with the corona pandemic. The current study is conducted during a period without corona measures, but since March 2020 there have been frequent periods of lockdown. During several lockdowns, dating apps like Tinder saw a surge of 15% in users, however, people prefer to be in physical contact again after a lockdown (NOS</w:t>
      </w:r>
      <w:r w:rsidR="0052156E">
        <w:rPr>
          <w:rFonts w:ascii="Times New Roman" w:hAnsi="Times New Roman" w:cs="Times New Roman"/>
        </w:rPr>
        <w:t xml:space="preserve"> Nieuws</w:t>
      </w:r>
      <w:r>
        <w:rPr>
          <w:rFonts w:ascii="Times New Roman" w:hAnsi="Times New Roman" w:cs="Times New Roman"/>
        </w:rPr>
        <w:t>, 2021). After such a long time of not being able to meet offline, people were so called ‘</w:t>
      </w:r>
      <w:r w:rsidRPr="005C194A">
        <w:rPr>
          <w:rFonts w:ascii="Times New Roman" w:hAnsi="Times New Roman" w:cs="Times New Roman"/>
          <w:i/>
          <w:iCs/>
        </w:rPr>
        <w:t>Tinder tired’</w:t>
      </w:r>
      <w:r>
        <w:rPr>
          <w:rFonts w:ascii="Times New Roman" w:hAnsi="Times New Roman" w:cs="Times New Roman"/>
        </w:rPr>
        <w:t>, tired of the constant swiping without results (Verberckmoes, 2021). Dating apps can cause choice stress due to the wide range of potential partners, and when people feel they are interchangeable (because of the wide choice), the fun is gone. Therefore, people probably prefer to meet their potential partner face-to-face after the period of lockdowns (Verberckmoes, 2021), and this potentially causes fewer people to search for their partner online. This may have created the different group sizes of the online and offline settings.</w:t>
      </w:r>
    </w:p>
    <w:p w14:paraId="624F0293"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There are three further possible explanations for the similar levels of self-disclosure in both groups. First, it is quite possible that memory errors occurred among respondents (who have been in a relationship for a long time). Memory errors were attempted to be overcome by asking how well respondents could recall their dating period. The results show that on average, online daters remembered their dating period quite well (with a score of 8.08). However, this is a self-reported and therefore maybe biased answer and respondents may not actually remember that period as well as they indicated. Since it was not possible to conduct a longitudinal study due to time constraints, the choice was made to work with this possible memory bias because it provides a higher response rate, which in turn ensures better statistical power. </w:t>
      </w:r>
    </w:p>
    <w:p w14:paraId="0C22BA6A"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Additionally, the questionnaire related to the degree of self-disclosure during the dating period. However, these dating periods differ for the two groups, since in the online setting, there is first a period of chatting, while the offline setting skips this period and goes straight to the face-to-face meeting. The periods may therefore be unequal for both groups, </w:t>
      </w:r>
      <w:r>
        <w:rPr>
          <w:rFonts w:ascii="Times New Roman" w:hAnsi="Times New Roman" w:cs="Times New Roman"/>
        </w:rPr>
        <w:lastRenderedPageBreak/>
        <w:t>which may mean that the questions were filled in differently by both groups. This could be a reason for the lack of a significant difference in self-disclosure.</w:t>
      </w:r>
    </w:p>
    <w:p w14:paraId="2B563566" w14:textId="77777777" w:rsidR="00382926" w:rsidRDefault="00382926" w:rsidP="00382926">
      <w:pPr>
        <w:ind w:firstLine="708"/>
        <w:rPr>
          <w:rFonts w:ascii="Times New Roman" w:hAnsi="Times New Roman" w:cs="Times New Roman"/>
        </w:rPr>
      </w:pPr>
      <w:r>
        <w:rPr>
          <w:rFonts w:ascii="Times New Roman" w:hAnsi="Times New Roman" w:cs="Times New Roman"/>
        </w:rPr>
        <w:t xml:space="preserve">Third, it is better “to meet up sooner rather than later” (Gulla, 2020, third paragraph) to counteract overthinking and keep the spark alive. The current study shows that online daters arrange an offline date with their potential partner after 9 days of online chatting. The question is how much daters disclose in such a short time. It is possible that not the quality of exchanges is heightened, but the quantity (Attrill &amp; Jalil, 2011), perhaps due to the existing anonymity in online dating (Joinson, 2001). Many daters are afraid of misleading representations of their dating partner and spreading of personal information. This can lead online daters to discuss few intimate matters and talk more about superficial things. This may be one </w:t>
      </w:r>
      <w:r w:rsidRPr="006115F7">
        <w:rPr>
          <w:rFonts w:ascii="Times New Roman" w:hAnsi="Times New Roman" w:cs="Times New Roman"/>
        </w:rPr>
        <w:t xml:space="preserve">reason for the fact that no difference can be found in the degree of self-disclosure between online and offline daters. </w:t>
      </w:r>
    </w:p>
    <w:p w14:paraId="254B4912" w14:textId="77777777" w:rsidR="00382926" w:rsidRDefault="00382926" w:rsidP="00382926">
      <w:pPr>
        <w:rPr>
          <w:rFonts w:ascii="Times New Roman" w:hAnsi="Times New Roman" w:cs="Times New Roman"/>
        </w:rPr>
      </w:pPr>
      <w:r w:rsidRPr="006115F7">
        <w:rPr>
          <w:rFonts w:ascii="Times New Roman" w:hAnsi="Times New Roman" w:cs="Times New Roman"/>
        </w:rPr>
        <w:tab/>
      </w:r>
      <w:r w:rsidRPr="00905D40">
        <w:rPr>
          <w:rFonts w:ascii="Times New Roman" w:hAnsi="Times New Roman" w:cs="Times New Roman"/>
        </w:rPr>
        <w:t xml:space="preserve">Also, contrary to expectations, the RDP </w:t>
      </w:r>
      <w:r>
        <w:rPr>
          <w:rFonts w:ascii="Times New Roman" w:hAnsi="Times New Roman" w:cs="Times New Roman"/>
        </w:rPr>
        <w:t>is not</w:t>
      </w:r>
      <w:r w:rsidRPr="00905D40">
        <w:rPr>
          <w:rFonts w:ascii="Times New Roman" w:hAnsi="Times New Roman" w:cs="Times New Roman"/>
        </w:rPr>
        <w:t xml:space="preserve"> significantly longer in an online dating setting compared to an offline dating setting</w:t>
      </w:r>
      <w:r>
        <w:rPr>
          <w:rFonts w:ascii="Times New Roman" w:hAnsi="Times New Roman" w:cs="Times New Roman"/>
        </w:rPr>
        <w:t xml:space="preserve"> in the present study</w:t>
      </w:r>
      <w:r w:rsidRPr="006115F7">
        <w:rPr>
          <w:rFonts w:ascii="Times New Roman" w:hAnsi="Times New Roman" w:cs="Times New Roman"/>
        </w:rPr>
        <w:t>. Again, several reasons may account for this lack of significant difference. These days, the</w:t>
      </w:r>
      <w:r>
        <w:rPr>
          <w:rFonts w:ascii="Times New Roman" w:hAnsi="Times New Roman" w:cs="Times New Roman"/>
        </w:rPr>
        <w:t xml:space="preserve"> label ‘relationship’ is less likely and less quickly to be attached, although the two daters do behave as a couple (Dorlo, 2018). This may indicate a slower relationship formation, but this effect may not be found because these relevant people were excluded from this study as they had not yet  made their ‘relationship’ official. This may explain why no significant difference of RDP is found between the two dating settings.</w:t>
      </w:r>
    </w:p>
    <w:p w14:paraId="543F0829" w14:textId="77777777" w:rsidR="00382926" w:rsidRDefault="00382926" w:rsidP="00382926">
      <w:pPr>
        <w:rPr>
          <w:rFonts w:ascii="Times New Roman" w:hAnsi="Times New Roman" w:cs="Times New Roman"/>
        </w:rPr>
      </w:pPr>
      <w:r>
        <w:rPr>
          <w:rFonts w:ascii="Times New Roman" w:hAnsi="Times New Roman" w:cs="Times New Roman"/>
        </w:rPr>
        <w:tab/>
        <w:t xml:space="preserve">A second reason could be that many respondents in the online setting met their partner through Breeze, which is a fairly new dating app that lets daters choose between four profiles (instead of a hundred) and immediately arranges a date if there is a match (De Ruiter, 2021). This makes online dating settings merely a meeting platform rather than a dating platform (Finkel et al. 2012), where the chatting part is skipped and immediately moved on to offline dating. Online dating then moves very quickly to offline dating, making the dividing line between online and offline dating very small. This could be the reason why the RDP in online dating is not significantly different – slower – than in offline dating.  </w:t>
      </w:r>
    </w:p>
    <w:p w14:paraId="1128F7D2" w14:textId="77777777" w:rsidR="00382926" w:rsidRPr="003B3FCA" w:rsidRDefault="00382926" w:rsidP="00382926">
      <w:pPr>
        <w:rPr>
          <w:rFonts w:ascii="Times New Roman" w:hAnsi="Times New Roman" w:cs="Times New Roman"/>
        </w:rPr>
      </w:pPr>
      <w:r>
        <w:rPr>
          <w:rFonts w:ascii="Times New Roman" w:hAnsi="Times New Roman" w:cs="Times New Roman"/>
        </w:rPr>
        <w:tab/>
        <w:t xml:space="preserve">According to the present findings, self-disclosure does not have a mediating effect on the relationship between dating setting and the RDP. Given that the only significant effect is that of self-disclosure on RDP and there were no other significant effects, there is no mediation effect of self-disclosure on the effect of dating setting on the RDP. The alternative explanations given for the individual paths listed above may also apply to this </w:t>
      </w:r>
      <w:r w:rsidRPr="007425C1">
        <w:rPr>
          <w:rFonts w:ascii="Times New Roman" w:hAnsi="Times New Roman" w:cs="Times New Roman"/>
        </w:rPr>
        <w:t xml:space="preserve">outcome. </w:t>
      </w:r>
    </w:p>
    <w:p w14:paraId="6BB7EE7B" w14:textId="77777777" w:rsidR="00382926" w:rsidRDefault="00382926" w:rsidP="00382926">
      <w:pPr>
        <w:pStyle w:val="Kop2"/>
      </w:pPr>
      <w:r>
        <w:lastRenderedPageBreak/>
        <w:t>Strengths, li</w:t>
      </w:r>
      <w:r w:rsidRPr="000F4201">
        <w:t>mitations</w:t>
      </w:r>
      <w:r>
        <w:t xml:space="preserve"> </w:t>
      </w:r>
      <w:r w:rsidRPr="000F4201">
        <w:t>and recommendations</w:t>
      </w:r>
    </w:p>
    <w:p w14:paraId="0A44D18F" w14:textId="33538D28" w:rsidR="00382926" w:rsidRDefault="00382926" w:rsidP="00382926">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One strength of this study is that it focused on both dating apps and websites. This provides more respondents to be eligible for this study. In addition, people were asked to recall their dating period as best as possible and to give an indication of it using a number. This ensures that respondents are primed with their dating period and thus perhaps also with the degree of self-disclosure in that period. This may ensure that fewer memory errors were made. Next to these strengths, there are also some limitations to this research that need to be highlighted. The fact that people are primed about their dating period is a strength, but it is still possible that memory errors </w:t>
      </w:r>
      <w:r w:rsidR="00496DAC">
        <w:rPr>
          <w:rFonts w:ascii="Times New Roman" w:hAnsi="Times New Roman" w:cs="Times New Roman"/>
        </w:rPr>
        <w:t>occurred</w:t>
      </w:r>
      <w:r>
        <w:rPr>
          <w:rFonts w:ascii="Times New Roman" w:hAnsi="Times New Roman" w:cs="Times New Roman"/>
        </w:rPr>
        <w:t xml:space="preserve">. In the future, research may better focus on couples who have not been together very long and follow them longitudinally. </w:t>
      </w:r>
    </w:p>
    <w:p w14:paraId="0D280B95" w14:textId="77777777" w:rsidR="00382926" w:rsidRDefault="00382926" w:rsidP="00382926">
      <w:pPr>
        <w:rPr>
          <w:rFonts w:ascii="Times New Roman" w:hAnsi="Times New Roman" w:cs="Times New Roman"/>
        </w:rPr>
      </w:pPr>
      <w:r>
        <w:rPr>
          <w:rFonts w:ascii="Times New Roman" w:hAnsi="Times New Roman" w:cs="Times New Roman"/>
        </w:rPr>
        <w:tab/>
        <w:t>In the current study, covariate testing found that relationship duration did have a significant positive effect on the RDP. This may mean that people who have been in a relationship for a long time may be less able to remember the beginning of the relationship, despite the just non-significant effect of duration on self-disclosure. Taking this covariate into account in future research and conducting a longitudinal design may reveal this. In addition, the rare effect of self-disclosure causing a slower RDP can also be investigated by means of longitudinal research and it can be determined whether or not it is a false positive (type I error) finding. If the effect turns out to be truly negative, it is interesting to examine the course of the relationship. How does the relationship last if little information about the partners is being exposed at the beginning of the relationship?</w:t>
      </w:r>
    </w:p>
    <w:p w14:paraId="5451022F" w14:textId="77777777" w:rsidR="00382926" w:rsidRPr="0074008C" w:rsidRDefault="00382926" w:rsidP="00382926">
      <w:pPr>
        <w:ind w:firstLine="708"/>
        <w:rPr>
          <w:rFonts w:ascii="Times New Roman" w:hAnsi="Times New Roman" w:cs="Times New Roman"/>
        </w:rPr>
      </w:pPr>
      <w:r>
        <w:rPr>
          <w:rFonts w:ascii="Times New Roman" w:hAnsi="Times New Roman" w:cs="Times New Roman"/>
        </w:rPr>
        <w:t xml:space="preserve">In addition, this study only included the respondents’ current relationship, but it may well be that previous relationships have influenced the RDP of the current relationship. Future research could therefore be conducted using a longitudinal design instead of a cross-sectional design. This way, relationships throughout the life of a respondent can be included. </w:t>
      </w:r>
      <w:r w:rsidRPr="0074008C">
        <w:rPr>
          <w:rFonts w:ascii="Times New Roman" w:hAnsi="Times New Roman" w:cs="Times New Roman"/>
        </w:rPr>
        <w:t xml:space="preserve">This could possibly also explain the result that people who meet </w:t>
      </w:r>
      <w:r>
        <w:rPr>
          <w:rFonts w:ascii="Times New Roman" w:hAnsi="Times New Roman" w:cs="Times New Roman"/>
        </w:rPr>
        <w:t>offline</w:t>
      </w:r>
      <w:r w:rsidRPr="0074008C">
        <w:rPr>
          <w:rFonts w:ascii="Times New Roman" w:hAnsi="Times New Roman" w:cs="Times New Roman"/>
        </w:rPr>
        <w:t xml:space="preserve"> have, on average, longer relationship</w:t>
      </w:r>
      <w:r>
        <w:rPr>
          <w:rFonts w:ascii="Times New Roman" w:hAnsi="Times New Roman" w:cs="Times New Roman"/>
        </w:rPr>
        <w:t>s (</w:t>
      </w:r>
      <w:r w:rsidRPr="00C730B6">
        <w:rPr>
          <w:rFonts w:ascii="Times New Roman" w:hAnsi="Times New Roman" w:cs="Times New Roman"/>
          <w:i/>
          <w:iCs/>
        </w:rPr>
        <w:t>M</w:t>
      </w:r>
      <w:r>
        <w:rPr>
          <w:rFonts w:ascii="Times New Roman" w:hAnsi="Times New Roman" w:cs="Times New Roman"/>
        </w:rPr>
        <w:t xml:space="preserve"> = 3.74, </w:t>
      </w:r>
      <w:r w:rsidRPr="00C730B6">
        <w:rPr>
          <w:rFonts w:ascii="Times New Roman" w:hAnsi="Times New Roman" w:cs="Times New Roman"/>
          <w:i/>
          <w:iCs/>
        </w:rPr>
        <w:t>SD</w:t>
      </w:r>
      <w:r>
        <w:rPr>
          <w:rFonts w:ascii="Times New Roman" w:hAnsi="Times New Roman" w:cs="Times New Roman"/>
        </w:rPr>
        <w:t xml:space="preserve"> = 2.78) compared to online (</w:t>
      </w:r>
      <w:r w:rsidRPr="00C730B6">
        <w:rPr>
          <w:rFonts w:ascii="Times New Roman" w:hAnsi="Times New Roman" w:cs="Times New Roman"/>
          <w:i/>
          <w:iCs/>
        </w:rPr>
        <w:t>M</w:t>
      </w:r>
      <w:r>
        <w:rPr>
          <w:rFonts w:ascii="Times New Roman" w:hAnsi="Times New Roman" w:cs="Times New Roman"/>
        </w:rPr>
        <w:t xml:space="preserve"> = 2.11, </w:t>
      </w:r>
      <w:r w:rsidRPr="00C730B6">
        <w:rPr>
          <w:rFonts w:ascii="Times New Roman" w:hAnsi="Times New Roman" w:cs="Times New Roman"/>
          <w:i/>
          <w:iCs/>
        </w:rPr>
        <w:t>SD</w:t>
      </w:r>
      <w:r>
        <w:rPr>
          <w:rFonts w:ascii="Times New Roman" w:hAnsi="Times New Roman" w:cs="Times New Roman"/>
        </w:rPr>
        <w:t xml:space="preserve"> = 1.79). Currently, it is unknown how long the relationships will last and thus whether the dating setting influences the duration of the relationship. A longitudinal design may confirm or disconfirm this. </w:t>
      </w:r>
    </w:p>
    <w:p w14:paraId="42CDA19C" w14:textId="77777777" w:rsidR="00382926" w:rsidRDefault="00382926" w:rsidP="00382926">
      <w:pPr>
        <w:rPr>
          <w:rFonts w:ascii="Times New Roman" w:hAnsi="Times New Roman" w:cs="Times New Roman"/>
        </w:rPr>
      </w:pPr>
      <w:r w:rsidRPr="0074008C">
        <w:rPr>
          <w:rFonts w:ascii="Times New Roman" w:hAnsi="Times New Roman" w:cs="Times New Roman"/>
        </w:rPr>
        <w:tab/>
      </w:r>
      <w:r>
        <w:rPr>
          <w:rFonts w:ascii="Times New Roman" w:hAnsi="Times New Roman" w:cs="Times New Roman"/>
        </w:rPr>
        <w:t xml:space="preserve">Fourth, in the absence of a contemporary scale for measuring </w:t>
      </w:r>
      <w:r w:rsidRPr="00AA037C">
        <w:rPr>
          <w:rFonts w:ascii="Times New Roman" w:hAnsi="Times New Roman" w:cs="Times New Roman"/>
        </w:rPr>
        <w:t>RDP, King and Christensen’s outdated</w:t>
      </w:r>
      <w:r>
        <w:rPr>
          <w:rFonts w:ascii="Times New Roman" w:hAnsi="Times New Roman" w:cs="Times New Roman"/>
        </w:rPr>
        <w:t xml:space="preserve"> Relationship Events Scale (1983) was used in this study. In this scale, originally using a Guttman measurement, various relationship milestones are listed in order from less serious to more serious. The milestones in this scale have a dated sequence of seriousness. A solution to this dated scale may be to create a contemporary scale in which the sequence of events is taken into consideration. In addition, in this study, the scale was </w:t>
      </w:r>
      <w:r>
        <w:rPr>
          <w:rFonts w:ascii="Times New Roman" w:hAnsi="Times New Roman" w:cs="Times New Roman"/>
        </w:rPr>
        <w:lastRenderedPageBreak/>
        <w:t>modified from a Guttman measurement to a Likert measurement, so reliability could possibly be compromised. Also, for this reason, it is good to adjust the scale, to possibly also a Likert measurement.</w:t>
      </w:r>
    </w:p>
    <w:p w14:paraId="65BDC406" w14:textId="77777777" w:rsidR="00382926" w:rsidRDefault="00382926" w:rsidP="00382926">
      <w:pPr>
        <w:rPr>
          <w:rFonts w:ascii="Times New Roman" w:hAnsi="Times New Roman" w:cs="Times New Roman"/>
        </w:rPr>
      </w:pPr>
      <w:r>
        <w:rPr>
          <w:rFonts w:ascii="Times New Roman" w:hAnsi="Times New Roman" w:cs="Times New Roman"/>
        </w:rPr>
        <w:tab/>
        <w:t>A final limitation of this study is that seemingly fewer respondents reported having met their partner online compared to offline. Future research should ensure a better distribution of the respondents in these two dating settings. In this study, there was seemingly not enough power to find significant differences, which may result in a Type II error. Future research should ensure a better distribution of groups to be able to test with greater power.</w:t>
      </w:r>
      <w:r w:rsidDel="007F4CE0">
        <w:rPr>
          <w:rFonts w:ascii="Times New Roman" w:hAnsi="Times New Roman" w:cs="Times New Roman"/>
        </w:rPr>
        <w:t xml:space="preserve"> </w:t>
      </w:r>
    </w:p>
    <w:p w14:paraId="3C15F8AA" w14:textId="77777777" w:rsidR="00382926" w:rsidRPr="00C95E5F" w:rsidRDefault="00382926" w:rsidP="00382926">
      <w:pPr>
        <w:ind w:firstLine="708"/>
        <w:rPr>
          <w:rFonts w:ascii="Times New Roman" w:hAnsi="Times New Roman" w:cs="Times New Roman"/>
        </w:rPr>
      </w:pPr>
      <w:r>
        <w:rPr>
          <w:rFonts w:ascii="Times New Roman" w:hAnsi="Times New Roman" w:cs="Times New Roman"/>
        </w:rPr>
        <w:t>To rule out that, as described above, the dating app Breeze may have caused the RDP of online and offline daters to not differ significantly, future research could ask respondents about the app they used to meet their partner. This possibly confirms what has already been mentioned in Finkel and colleagues’ (2012) research, namely that some online dating apps or websites are becoming more of a meeting platform instead of a chatting and dating platform.</w:t>
      </w:r>
    </w:p>
    <w:p w14:paraId="31F16D79" w14:textId="77777777" w:rsidR="00382926" w:rsidRPr="00C95E5F" w:rsidRDefault="00382926" w:rsidP="00382926">
      <w:pPr>
        <w:pStyle w:val="Kop2"/>
      </w:pPr>
      <w:r w:rsidRPr="00C95E5F">
        <w:t>Implications</w:t>
      </w:r>
    </w:p>
    <w:p w14:paraId="16017B06" w14:textId="77777777" w:rsidR="00382926" w:rsidRDefault="00382926" w:rsidP="00382926">
      <w:pPr>
        <w:rPr>
          <w:rFonts w:ascii="Times New Roman" w:hAnsi="Times New Roman" w:cs="Times New Roman"/>
        </w:rPr>
      </w:pPr>
      <w:r w:rsidRPr="00C95E5F">
        <w:rPr>
          <w:rFonts w:ascii="Times New Roman" w:hAnsi="Times New Roman" w:cs="Times New Roman"/>
        </w:rPr>
        <w:tab/>
      </w:r>
      <w:r w:rsidRPr="00784CD5">
        <w:rPr>
          <w:rFonts w:ascii="Times New Roman" w:hAnsi="Times New Roman" w:cs="Times New Roman"/>
        </w:rPr>
        <w:t xml:space="preserve">The </w:t>
      </w:r>
      <w:r>
        <w:rPr>
          <w:rFonts w:ascii="Times New Roman" w:hAnsi="Times New Roman" w:cs="Times New Roman"/>
        </w:rPr>
        <w:t>results of the present</w:t>
      </w:r>
      <w:r w:rsidRPr="00784CD5">
        <w:rPr>
          <w:rFonts w:ascii="Times New Roman" w:hAnsi="Times New Roman" w:cs="Times New Roman"/>
        </w:rPr>
        <w:t xml:space="preserve"> study create </w:t>
      </w:r>
      <w:r>
        <w:rPr>
          <w:rFonts w:ascii="Times New Roman" w:hAnsi="Times New Roman" w:cs="Times New Roman"/>
        </w:rPr>
        <w:t xml:space="preserve">a </w:t>
      </w:r>
      <w:r w:rsidRPr="00784CD5">
        <w:rPr>
          <w:rFonts w:ascii="Times New Roman" w:hAnsi="Times New Roman" w:cs="Times New Roman"/>
        </w:rPr>
        <w:t xml:space="preserve">practical implication </w:t>
      </w:r>
      <w:r>
        <w:rPr>
          <w:rFonts w:ascii="Times New Roman" w:hAnsi="Times New Roman" w:cs="Times New Roman"/>
        </w:rPr>
        <w:t xml:space="preserve">for dating app makers. Results show that self-disclosure has a negative effect on the RDP. Dating apps and websites can take advantage of this and one app that already has done so is Breeze. Other dating apps can take cue from this by only allowing users to fill out a limited number of questions or putting a limit on the number of characters they can use to describe themselves. This may ensure a higher chance of success among their users which benefits the revenue of the app or site, but also the users who are looking for a serious relationship. However, before such an implication is implemented, it is important to further investigate this result in more depth by replicating the current study. </w:t>
      </w:r>
    </w:p>
    <w:p w14:paraId="51D95445" w14:textId="77777777" w:rsidR="00382926" w:rsidRPr="000E4D02" w:rsidRDefault="00382926" w:rsidP="00382926">
      <w:pPr>
        <w:rPr>
          <w:rFonts w:ascii="Times New Roman" w:hAnsi="Times New Roman" w:cs="Times New Roman"/>
          <w:b/>
          <w:bCs/>
        </w:rPr>
      </w:pPr>
      <w:r w:rsidRPr="000E4D02">
        <w:rPr>
          <w:rFonts w:ascii="Times New Roman" w:hAnsi="Times New Roman" w:cs="Times New Roman"/>
          <w:b/>
          <w:bCs/>
        </w:rPr>
        <w:t>Conclusion</w:t>
      </w:r>
    </w:p>
    <w:p w14:paraId="1982B2A9" w14:textId="77777777" w:rsidR="00382926" w:rsidRPr="00784CD5" w:rsidRDefault="00382926" w:rsidP="00382926">
      <w:pPr>
        <w:rPr>
          <w:rFonts w:ascii="Times New Roman" w:hAnsi="Times New Roman" w:cs="Times New Roman"/>
        </w:rPr>
      </w:pPr>
      <w:r>
        <w:rPr>
          <w:rFonts w:ascii="Times New Roman" w:hAnsi="Times New Roman" w:cs="Times New Roman"/>
        </w:rPr>
        <w:tab/>
        <w:t xml:space="preserve">Nowadays, dating apps are an integral part of the lives of people looking for a relationship. While Sprecher and colleagues (2013) show that an important aspect associated with forming a relationship is the degree of self-disclosure, the present research suggests that disclosing more about yourself is related to a slower relationship formation. The more self-disclosure that takes place in the period of dating, the slower a relationship is formed. However, the literature is inconclusive about whether this self-disclosure is different in online dating settings or offline dating settings. As this study showed, there appears to be no difference in the degree of self-disclosure in online and offline dating settings. In addition to this result, no significant difference was found in the RDP in online and offline dating settings. This means that, contrary to what Paul (2014) describes, online dating does not </w:t>
      </w:r>
      <w:r>
        <w:rPr>
          <w:rFonts w:ascii="Times New Roman" w:hAnsi="Times New Roman" w:cs="Times New Roman"/>
        </w:rPr>
        <w:lastRenderedPageBreak/>
        <w:t xml:space="preserve">necessarily make relationship formation faster. With these results, the implied mediation effect of self-disclosure on the relationship between dating setting and RDP cannot be confirmed. </w:t>
      </w:r>
    </w:p>
    <w:p w14:paraId="460CBDD5" w14:textId="77777777" w:rsidR="00382926" w:rsidRDefault="00382926" w:rsidP="00382926">
      <w:pPr>
        <w:rPr>
          <w:rFonts w:ascii="Times New Roman" w:hAnsi="Times New Roman" w:cs="Times New Roman"/>
          <w:b/>
          <w:bCs/>
        </w:rPr>
      </w:pPr>
    </w:p>
    <w:p w14:paraId="71DB764F" w14:textId="77777777" w:rsidR="00382926" w:rsidRDefault="00382926" w:rsidP="00382926">
      <w:pPr>
        <w:rPr>
          <w:rFonts w:ascii="Times New Roman" w:hAnsi="Times New Roman" w:cs="Times New Roman"/>
          <w:b/>
          <w:bCs/>
        </w:rPr>
      </w:pPr>
    </w:p>
    <w:p w14:paraId="0B569E0D" w14:textId="77777777" w:rsidR="00382926" w:rsidRDefault="00382926" w:rsidP="00382926">
      <w:pPr>
        <w:rPr>
          <w:rFonts w:ascii="Times New Roman" w:hAnsi="Times New Roman" w:cs="Times New Roman"/>
          <w:b/>
          <w:bCs/>
        </w:rPr>
      </w:pPr>
    </w:p>
    <w:p w14:paraId="14FA1B30" w14:textId="77777777" w:rsidR="00382926" w:rsidRDefault="00382926" w:rsidP="00382926">
      <w:pPr>
        <w:rPr>
          <w:rFonts w:ascii="Times New Roman" w:hAnsi="Times New Roman" w:cs="Times New Roman"/>
          <w:b/>
          <w:bCs/>
        </w:rPr>
      </w:pPr>
    </w:p>
    <w:p w14:paraId="59F1B855" w14:textId="77777777" w:rsidR="00382926" w:rsidRDefault="00382926" w:rsidP="00382926">
      <w:pPr>
        <w:rPr>
          <w:rFonts w:ascii="Times New Roman" w:hAnsi="Times New Roman" w:cs="Times New Roman"/>
          <w:b/>
          <w:bCs/>
        </w:rPr>
      </w:pPr>
    </w:p>
    <w:p w14:paraId="2939820D" w14:textId="77777777" w:rsidR="00382926" w:rsidRDefault="00382926" w:rsidP="00382926">
      <w:pPr>
        <w:rPr>
          <w:rFonts w:ascii="Times New Roman" w:hAnsi="Times New Roman" w:cs="Times New Roman"/>
          <w:b/>
          <w:bCs/>
        </w:rPr>
      </w:pPr>
    </w:p>
    <w:p w14:paraId="1E3EF927" w14:textId="77777777" w:rsidR="00382926" w:rsidRDefault="00382926" w:rsidP="00382926">
      <w:pPr>
        <w:rPr>
          <w:rFonts w:ascii="Times New Roman" w:hAnsi="Times New Roman" w:cs="Times New Roman"/>
          <w:b/>
          <w:bCs/>
        </w:rPr>
      </w:pPr>
    </w:p>
    <w:p w14:paraId="2D7FA949" w14:textId="0E594B06" w:rsidR="00382926" w:rsidRDefault="00382926" w:rsidP="00382926">
      <w:pPr>
        <w:rPr>
          <w:rFonts w:ascii="Times New Roman" w:hAnsi="Times New Roman" w:cs="Times New Roman"/>
          <w:b/>
          <w:bCs/>
        </w:rPr>
      </w:pPr>
    </w:p>
    <w:p w14:paraId="129FE53F" w14:textId="1B2A60FB" w:rsidR="00C83CFB" w:rsidRDefault="00C83CFB" w:rsidP="00382926">
      <w:pPr>
        <w:rPr>
          <w:rFonts w:ascii="Times New Roman" w:hAnsi="Times New Roman" w:cs="Times New Roman"/>
          <w:b/>
          <w:bCs/>
        </w:rPr>
      </w:pPr>
    </w:p>
    <w:p w14:paraId="43D72E69" w14:textId="311C58F3" w:rsidR="00C83CFB" w:rsidRDefault="00C83CFB" w:rsidP="00382926">
      <w:pPr>
        <w:rPr>
          <w:rFonts w:ascii="Times New Roman" w:hAnsi="Times New Roman" w:cs="Times New Roman"/>
          <w:b/>
          <w:bCs/>
        </w:rPr>
      </w:pPr>
    </w:p>
    <w:p w14:paraId="278D1DD9" w14:textId="6BBED0D1" w:rsidR="00C83CFB" w:rsidRDefault="00C83CFB" w:rsidP="00382926">
      <w:pPr>
        <w:rPr>
          <w:rFonts w:ascii="Times New Roman" w:hAnsi="Times New Roman" w:cs="Times New Roman"/>
          <w:b/>
          <w:bCs/>
        </w:rPr>
      </w:pPr>
    </w:p>
    <w:p w14:paraId="125DCA9B" w14:textId="33324658" w:rsidR="00C83CFB" w:rsidRDefault="00C83CFB" w:rsidP="00382926">
      <w:pPr>
        <w:rPr>
          <w:rFonts w:ascii="Times New Roman" w:hAnsi="Times New Roman" w:cs="Times New Roman"/>
          <w:b/>
          <w:bCs/>
        </w:rPr>
      </w:pPr>
    </w:p>
    <w:p w14:paraId="2AC173FD" w14:textId="5A8B7877" w:rsidR="00C83CFB" w:rsidRDefault="00C83CFB" w:rsidP="00382926">
      <w:pPr>
        <w:rPr>
          <w:rFonts w:ascii="Times New Roman" w:hAnsi="Times New Roman" w:cs="Times New Roman"/>
          <w:b/>
          <w:bCs/>
        </w:rPr>
      </w:pPr>
    </w:p>
    <w:p w14:paraId="339958FA" w14:textId="1CF7504E" w:rsidR="00C83CFB" w:rsidRDefault="00C83CFB" w:rsidP="00382926">
      <w:pPr>
        <w:rPr>
          <w:rFonts w:ascii="Times New Roman" w:hAnsi="Times New Roman" w:cs="Times New Roman"/>
          <w:b/>
          <w:bCs/>
        </w:rPr>
      </w:pPr>
    </w:p>
    <w:p w14:paraId="56D07FE0" w14:textId="17C68F6A" w:rsidR="00C83CFB" w:rsidRDefault="00C83CFB" w:rsidP="00382926">
      <w:pPr>
        <w:rPr>
          <w:rFonts w:ascii="Times New Roman" w:hAnsi="Times New Roman" w:cs="Times New Roman"/>
          <w:b/>
          <w:bCs/>
        </w:rPr>
      </w:pPr>
    </w:p>
    <w:p w14:paraId="3778A395" w14:textId="2A286F4F" w:rsidR="00C83CFB" w:rsidRDefault="00C83CFB" w:rsidP="00382926">
      <w:pPr>
        <w:rPr>
          <w:rFonts w:ascii="Times New Roman" w:hAnsi="Times New Roman" w:cs="Times New Roman"/>
          <w:b/>
          <w:bCs/>
        </w:rPr>
      </w:pPr>
    </w:p>
    <w:p w14:paraId="6C42FDEB" w14:textId="61140081" w:rsidR="00C83CFB" w:rsidRDefault="00C83CFB" w:rsidP="00382926">
      <w:pPr>
        <w:rPr>
          <w:rFonts w:ascii="Times New Roman" w:hAnsi="Times New Roman" w:cs="Times New Roman"/>
          <w:b/>
          <w:bCs/>
        </w:rPr>
      </w:pPr>
    </w:p>
    <w:p w14:paraId="57643080" w14:textId="39A57DF6" w:rsidR="00C83CFB" w:rsidRDefault="00C83CFB" w:rsidP="00382926">
      <w:pPr>
        <w:rPr>
          <w:rFonts w:ascii="Times New Roman" w:hAnsi="Times New Roman" w:cs="Times New Roman"/>
          <w:b/>
          <w:bCs/>
        </w:rPr>
      </w:pPr>
    </w:p>
    <w:p w14:paraId="1CDE0995" w14:textId="0D2249FC" w:rsidR="00C83CFB" w:rsidRDefault="00C83CFB" w:rsidP="00382926">
      <w:pPr>
        <w:rPr>
          <w:rFonts w:ascii="Times New Roman" w:hAnsi="Times New Roman" w:cs="Times New Roman"/>
          <w:b/>
          <w:bCs/>
        </w:rPr>
      </w:pPr>
    </w:p>
    <w:p w14:paraId="777D0C81" w14:textId="1355A767" w:rsidR="00C83CFB" w:rsidRDefault="00C83CFB" w:rsidP="00382926">
      <w:pPr>
        <w:rPr>
          <w:rFonts w:ascii="Times New Roman" w:hAnsi="Times New Roman" w:cs="Times New Roman"/>
          <w:b/>
          <w:bCs/>
        </w:rPr>
      </w:pPr>
    </w:p>
    <w:p w14:paraId="5803DBAE" w14:textId="270F8412" w:rsidR="00C83CFB" w:rsidRDefault="00C83CFB" w:rsidP="00382926">
      <w:pPr>
        <w:rPr>
          <w:rFonts w:ascii="Times New Roman" w:hAnsi="Times New Roman" w:cs="Times New Roman"/>
          <w:b/>
          <w:bCs/>
        </w:rPr>
      </w:pPr>
    </w:p>
    <w:p w14:paraId="194A628F" w14:textId="55B3CE61" w:rsidR="00C83CFB" w:rsidRDefault="00C83CFB" w:rsidP="00382926">
      <w:pPr>
        <w:rPr>
          <w:rFonts w:ascii="Times New Roman" w:hAnsi="Times New Roman" w:cs="Times New Roman"/>
          <w:b/>
          <w:bCs/>
        </w:rPr>
      </w:pPr>
    </w:p>
    <w:p w14:paraId="6E01558C" w14:textId="443BD4CB" w:rsidR="00C83CFB" w:rsidRDefault="00C83CFB" w:rsidP="00382926">
      <w:pPr>
        <w:rPr>
          <w:rFonts w:ascii="Times New Roman" w:hAnsi="Times New Roman" w:cs="Times New Roman"/>
          <w:b/>
          <w:bCs/>
        </w:rPr>
      </w:pPr>
    </w:p>
    <w:p w14:paraId="465F502E" w14:textId="5193C5C8" w:rsidR="00C83CFB" w:rsidRDefault="00C83CFB" w:rsidP="00382926">
      <w:pPr>
        <w:rPr>
          <w:rFonts w:ascii="Times New Roman" w:hAnsi="Times New Roman" w:cs="Times New Roman"/>
          <w:b/>
          <w:bCs/>
        </w:rPr>
      </w:pPr>
    </w:p>
    <w:p w14:paraId="2D177807" w14:textId="78646D5F" w:rsidR="00C83CFB" w:rsidRDefault="00C83CFB" w:rsidP="00382926">
      <w:pPr>
        <w:rPr>
          <w:rFonts w:ascii="Times New Roman" w:hAnsi="Times New Roman" w:cs="Times New Roman"/>
          <w:b/>
          <w:bCs/>
        </w:rPr>
      </w:pPr>
    </w:p>
    <w:p w14:paraId="3875A9EA" w14:textId="150447E8" w:rsidR="00C83CFB" w:rsidRDefault="00C83CFB" w:rsidP="00382926">
      <w:pPr>
        <w:rPr>
          <w:rFonts w:ascii="Times New Roman" w:hAnsi="Times New Roman" w:cs="Times New Roman"/>
          <w:b/>
          <w:bCs/>
        </w:rPr>
      </w:pPr>
    </w:p>
    <w:p w14:paraId="60475736" w14:textId="77777777" w:rsidR="00C83CFB" w:rsidRPr="00C95E5F" w:rsidRDefault="00C83CFB" w:rsidP="00382926">
      <w:pPr>
        <w:rPr>
          <w:rFonts w:ascii="Times New Roman" w:hAnsi="Times New Roman" w:cs="Times New Roman"/>
          <w:b/>
          <w:bCs/>
        </w:rPr>
      </w:pPr>
    </w:p>
    <w:p w14:paraId="158E2805" w14:textId="77777777" w:rsidR="00382926" w:rsidRDefault="00382926" w:rsidP="00382926">
      <w:pPr>
        <w:pStyle w:val="Kop1"/>
      </w:pPr>
      <w:r w:rsidRPr="000D4E7C">
        <w:lastRenderedPageBreak/>
        <w:t>Reference</w:t>
      </w:r>
      <w:r>
        <w:t>s</w:t>
      </w:r>
    </w:p>
    <w:p w14:paraId="09A1FAC5" w14:textId="77777777" w:rsidR="00382926" w:rsidRPr="00E77FC4" w:rsidRDefault="00382926" w:rsidP="00382926">
      <w:pPr>
        <w:ind w:left="567" w:hanging="567"/>
        <w:rPr>
          <w:rFonts w:ascii="Times New Roman" w:hAnsi="Times New Roman" w:cs="Times New Roman"/>
        </w:rPr>
      </w:pPr>
      <w:r>
        <w:rPr>
          <w:rFonts w:ascii="Times New Roman" w:hAnsi="Times New Roman" w:cs="Times New Roman"/>
        </w:rPr>
        <w:t xml:space="preserve">Attrill, A. &amp; Jalil, R. (2011). Revealing only the superficial me: Exploring categorical self-disclosure online. </w:t>
      </w:r>
      <w:r w:rsidRPr="00E77FC4">
        <w:rPr>
          <w:rFonts w:ascii="Times New Roman" w:hAnsi="Times New Roman" w:cs="Times New Roman"/>
          <w:i/>
          <w:iCs/>
        </w:rPr>
        <w:t>Computers in Human Behavior, 27</w:t>
      </w:r>
      <w:r>
        <w:rPr>
          <w:rFonts w:ascii="Times New Roman" w:hAnsi="Times New Roman" w:cs="Times New Roman"/>
        </w:rPr>
        <w:t xml:space="preserve">(5), 1634-1642. </w:t>
      </w:r>
      <w:hyperlink r:id="rId9" w:history="1">
        <w:r w:rsidRPr="0081464A">
          <w:rPr>
            <w:rStyle w:val="Hyperlink"/>
            <w:rFonts w:ascii="Times New Roman" w:hAnsi="Times New Roman" w:cs="Times New Roman"/>
          </w:rPr>
          <w:t>https://doi.org/10.1016/j.chb.2011.02.001</w:t>
        </w:r>
      </w:hyperlink>
      <w:r>
        <w:rPr>
          <w:rFonts w:ascii="Times New Roman" w:hAnsi="Times New Roman" w:cs="Times New Roman"/>
        </w:rPr>
        <w:t xml:space="preserve"> </w:t>
      </w:r>
    </w:p>
    <w:p w14:paraId="261E1ED3"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Castro, Á., &amp; Barrada, J. R. (2020). Dating apps and their sociodemographic and psychosocial correlates: A systematic review. </w:t>
      </w:r>
      <w:r w:rsidRPr="006E13BF">
        <w:rPr>
          <w:rFonts w:ascii="Times New Roman" w:hAnsi="Times New Roman" w:cs="Times New Roman"/>
          <w:i/>
          <w:iCs/>
        </w:rPr>
        <w:t>International Journal of Environmental Research and Public Health 17</w:t>
      </w:r>
      <w:r>
        <w:rPr>
          <w:rFonts w:ascii="Times New Roman" w:hAnsi="Times New Roman" w:cs="Times New Roman"/>
        </w:rPr>
        <w:t xml:space="preserve">(18). </w:t>
      </w:r>
      <w:hyperlink r:id="rId10" w:history="1">
        <w:r w:rsidRPr="00C12A44">
          <w:rPr>
            <w:rStyle w:val="Hyperlink"/>
            <w:rFonts w:ascii="Times New Roman" w:hAnsi="Times New Roman" w:cs="Times New Roman"/>
          </w:rPr>
          <w:t>https://doi.org/10.3390/ijerph17186500</w:t>
        </w:r>
      </w:hyperlink>
      <w:r>
        <w:rPr>
          <w:rFonts w:ascii="Times New Roman" w:hAnsi="Times New Roman" w:cs="Times New Roman"/>
        </w:rPr>
        <w:t xml:space="preserve"> </w:t>
      </w:r>
    </w:p>
    <w:p w14:paraId="6C915486" w14:textId="699F933C" w:rsidR="00382926" w:rsidRDefault="00382926" w:rsidP="00382926">
      <w:pPr>
        <w:ind w:left="567" w:hanging="567"/>
      </w:pPr>
      <w:r w:rsidRPr="00F40AD5">
        <w:rPr>
          <w:rFonts w:ascii="Times New Roman" w:hAnsi="Times New Roman" w:cs="Times New Roman"/>
          <w:lang w:val="nl-NL"/>
        </w:rPr>
        <w:t xml:space="preserve">Central Agency </w:t>
      </w:r>
      <w:r w:rsidR="00496DAC" w:rsidRPr="00F40AD5">
        <w:rPr>
          <w:rFonts w:ascii="Times New Roman" w:hAnsi="Times New Roman" w:cs="Times New Roman"/>
          <w:lang w:val="nl-NL"/>
        </w:rPr>
        <w:t>For</w:t>
      </w:r>
      <w:r w:rsidRPr="00F40AD5">
        <w:rPr>
          <w:rFonts w:ascii="Times New Roman" w:hAnsi="Times New Roman" w:cs="Times New Roman"/>
          <w:lang w:val="nl-NL"/>
        </w:rPr>
        <w:t xml:space="preserve"> Statistics.</w:t>
      </w:r>
      <w:r w:rsidRPr="00261EB9">
        <w:rPr>
          <w:rFonts w:ascii="Times New Roman" w:hAnsi="Times New Roman" w:cs="Times New Roman"/>
          <w:lang w:val="nl-NL"/>
        </w:rPr>
        <w:t xml:space="preserve"> (2018). </w:t>
      </w:r>
      <w:r w:rsidRPr="00382926">
        <w:rPr>
          <w:rFonts w:ascii="Times New Roman" w:hAnsi="Times New Roman" w:cs="Times New Roman"/>
          <w:i/>
          <w:iCs/>
          <w:lang w:val="nl-NL"/>
        </w:rPr>
        <w:t>Honderd jaar alleenstaanden.</w:t>
      </w:r>
      <w:r w:rsidRPr="00261EB9">
        <w:rPr>
          <w:rFonts w:ascii="Times New Roman" w:hAnsi="Times New Roman" w:cs="Times New Roman"/>
          <w:lang w:val="nl-NL"/>
        </w:rPr>
        <w:t xml:space="preserve"> </w:t>
      </w:r>
      <w:r w:rsidRPr="00F40AD5">
        <w:rPr>
          <w:rFonts w:ascii="Times New Roman" w:hAnsi="Times New Roman" w:cs="Times New Roman"/>
        </w:rPr>
        <w:t xml:space="preserve">Accessed on January 22, 2022, from </w:t>
      </w:r>
      <w:hyperlink r:id="rId11" w:history="1">
        <w:r w:rsidRPr="00F40AD5">
          <w:rPr>
            <w:rStyle w:val="Hyperlink"/>
            <w:rFonts w:ascii="Times New Roman" w:hAnsi="Times New Roman" w:cs="Times New Roman"/>
          </w:rPr>
          <w:t>https://www.cbs.nl/nl-nl/achtergrond/2018/26/honderd-jaar-alleenstaanden</w:t>
        </w:r>
      </w:hyperlink>
    </w:p>
    <w:p w14:paraId="1E648AA6" w14:textId="77777777" w:rsidR="00382926" w:rsidRPr="007218EB" w:rsidRDefault="00382926" w:rsidP="00382926">
      <w:pPr>
        <w:ind w:left="567" w:hanging="567"/>
        <w:rPr>
          <w:rFonts w:ascii="Times New Roman" w:hAnsi="Times New Roman" w:cs="Times New Roman"/>
        </w:rPr>
      </w:pPr>
      <w:r w:rsidRPr="007218EB">
        <w:rPr>
          <w:rFonts w:ascii="Times New Roman" w:hAnsi="Times New Roman" w:cs="Times New Roman"/>
        </w:rPr>
        <w:t xml:space="preserve">Cherry, K. (2020, November 5). </w:t>
      </w:r>
      <w:r w:rsidRPr="007218EB">
        <w:rPr>
          <w:rFonts w:ascii="Times New Roman" w:hAnsi="Times New Roman" w:cs="Times New Roman"/>
          <w:i/>
          <w:iCs/>
        </w:rPr>
        <w:t>How self-disclosure affects relationships.</w:t>
      </w:r>
      <w:r>
        <w:rPr>
          <w:rFonts w:ascii="Times New Roman" w:hAnsi="Times New Roman" w:cs="Times New Roman"/>
        </w:rPr>
        <w:t xml:space="preserve"> Accessed on May 25, 2022, from </w:t>
      </w:r>
      <w:hyperlink r:id="rId12" w:anchor="citation-10" w:history="1">
        <w:r w:rsidRPr="00A854D6">
          <w:rPr>
            <w:rStyle w:val="Hyperlink"/>
            <w:rFonts w:ascii="Times New Roman" w:hAnsi="Times New Roman" w:cs="Times New Roman"/>
          </w:rPr>
          <w:t>https://www.verywellmind.com/how-does-self-disclosure-influence-relationships-4122387#citation-10</w:t>
        </w:r>
      </w:hyperlink>
      <w:r w:rsidRPr="007218EB">
        <w:rPr>
          <w:rFonts w:ascii="Times New Roman" w:hAnsi="Times New Roman" w:cs="Times New Roman"/>
        </w:rPr>
        <w:t xml:space="preserve"> </w:t>
      </w:r>
    </w:p>
    <w:p w14:paraId="1227C06C" w14:textId="206184BE" w:rsidR="00382926" w:rsidRDefault="00382926" w:rsidP="00382926">
      <w:pPr>
        <w:ind w:left="567" w:hanging="567"/>
        <w:rPr>
          <w:rFonts w:ascii="Times New Roman" w:hAnsi="Times New Roman" w:cs="Times New Roman"/>
        </w:rPr>
      </w:pPr>
      <w:r w:rsidRPr="00F40AD5">
        <w:rPr>
          <w:rFonts w:ascii="Times New Roman" w:hAnsi="Times New Roman" w:cs="Times New Roman"/>
        </w:rPr>
        <w:t xml:space="preserve">Collins, N. L., &amp; Miller, L. C. (1994). </w:t>
      </w:r>
      <w:r>
        <w:rPr>
          <w:rFonts w:ascii="Times New Roman" w:hAnsi="Times New Roman" w:cs="Times New Roman"/>
        </w:rPr>
        <w:t xml:space="preserve">Self-disclosure and liking: A meta-analytic view. </w:t>
      </w:r>
      <w:r w:rsidR="00496DAC" w:rsidRPr="00382926">
        <w:rPr>
          <w:rFonts w:ascii="Times New Roman" w:hAnsi="Times New Roman" w:cs="Times New Roman"/>
          <w:i/>
          <w:iCs/>
        </w:rPr>
        <w:t>Psychological</w:t>
      </w:r>
      <w:r w:rsidRPr="00382926">
        <w:rPr>
          <w:rFonts w:ascii="Times New Roman" w:hAnsi="Times New Roman" w:cs="Times New Roman"/>
          <w:i/>
          <w:iCs/>
        </w:rPr>
        <w:t xml:space="preserve"> Bulletin, 116</w:t>
      </w:r>
      <w:r>
        <w:rPr>
          <w:rFonts w:ascii="Times New Roman" w:hAnsi="Times New Roman" w:cs="Times New Roman"/>
        </w:rPr>
        <w:t xml:space="preserve">(3), 457-475. </w:t>
      </w:r>
      <w:hyperlink r:id="rId13" w:history="1">
        <w:r w:rsidRPr="001D2A37">
          <w:rPr>
            <w:rStyle w:val="Hyperlink"/>
            <w:rFonts w:ascii="Times New Roman" w:hAnsi="Times New Roman" w:cs="Times New Roman"/>
          </w:rPr>
          <w:t>https://doi.org/10.1037//0033-2909.116.3.457</w:t>
        </w:r>
      </w:hyperlink>
      <w:r>
        <w:rPr>
          <w:rFonts w:ascii="Times New Roman" w:hAnsi="Times New Roman" w:cs="Times New Roman"/>
        </w:rPr>
        <w:t xml:space="preserve"> </w:t>
      </w:r>
    </w:p>
    <w:p w14:paraId="1A0DB8F7" w14:textId="77777777" w:rsidR="00382926" w:rsidRPr="00AA7915" w:rsidRDefault="00382926" w:rsidP="00382926">
      <w:pPr>
        <w:ind w:left="567" w:hanging="567"/>
        <w:rPr>
          <w:rFonts w:ascii="Times New Roman" w:eastAsia="Times New Roman" w:hAnsi="Times New Roman" w:cs="Times New Roman"/>
          <w:i/>
          <w:iCs/>
          <w:color w:val="222222"/>
          <w:lang w:val="nl-NL" w:eastAsia="nl-NL"/>
        </w:rPr>
      </w:pPr>
      <w:r w:rsidRPr="00AF5047">
        <w:rPr>
          <w:rFonts w:ascii="Times New Roman" w:hAnsi="Times New Roman" w:cs="Times New Roman"/>
        </w:rPr>
        <w:t>Derlega, V. J., Winstead, B. A., &amp; Greene, K. (2008). Self-disclosure and starting a close</w:t>
      </w:r>
      <w:r>
        <w:rPr>
          <w:rFonts w:ascii="Times New Roman" w:hAnsi="Times New Roman" w:cs="Times New Roman"/>
        </w:rPr>
        <w:t xml:space="preserve"> </w:t>
      </w:r>
      <w:r w:rsidRPr="00AF5047">
        <w:rPr>
          <w:rFonts w:ascii="Times New Roman" w:hAnsi="Times New Roman" w:cs="Times New Roman"/>
        </w:rPr>
        <w:t xml:space="preserve">relationship. In S. Sprecher, A. Wenzel, &amp; J. Harvey (Eds.) </w:t>
      </w:r>
      <w:r w:rsidRPr="00AF5047">
        <w:rPr>
          <w:rFonts w:ascii="Times New Roman" w:hAnsi="Times New Roman" w:cs="Times New Roman"/>
          <w:i/>
          <w:iCs/>
        </w:rPr>
        <w:t>Handbook of relationship initiation</w:t>
      </w:r>
      <w:r w:rsidRPr="00AF5047">
        <w:rPr>
          <w:rFonts w:ascii="Times New Roman" w:hAnsi="Times New Roman" w:cs="Times New Roman"/>
        </w:rPr>
        <w:t xml:space="preserve"> (pp. 153-174). </w:t>
      </w:r>
      <w:r w:rsidRPr="00AA7915">
        <w:rPr>
          <w:rFonts w:ascii="Times New Roman" w:hAnsi="Times New Roman" w:cs="Times New Roman"/>
          <w:lang w:val="nl-NL"/>
        </w:rPr>
        <w:t xml:space="preserve">Psychology Press. </w:t>
      </w:r>
      <w:r w:rsidRPr="00AA7915">
        <w:rPr>
          <w:rFonts w:ascii="Times New Roman" w:eastAsia="Times New Roman" w:hAnsi="Times New Roman" w:cs="Times New Roman"/>
          <w:i/>
          <w:iCs/>
          <w:color w:val="222222"/>
          <w:lang w:val="nl-NL" w:eastAsia="nl-NL"/>
        </w:rPr>
        <w:t xml:space="preserve"> </w:t>
      </w:r>
    </w:p>
    <w:p w14:paraId="1B7DAB62" w14:textId="77777777" w:rsidR="00382926" w:rsidRPr="00C20B71" w:rsidRDefault="00382926" w:rsidP="00382926">
      <w:pPr>
        <w:ind w:left="567" w:hanging="567"/>
        <w:rPr>
          <w:rFonts w:ascii="Times New Roman" w:eastAsia="Times New Roman" w:hAnsi="Times New Roman" w:cs="Times New Roman"/>
          <w:color w:val="222222"/>
          <w:lang w:eastAsia="nl-NL"/>
        </w:rPr>
      </w:pPr>
      <w:r w:rsidRPr="00C20B71">
        <w:rPr>
          <w:rFonts w:ascii="Times New Roman" w:eastAsia="Times New Roman" w:hAnsi="Times New Roman" w:cs="Times New Roman"/>
          <w:color w:val="222222"/>
          <w:lang w:val="nl-NL" w:eastAsia="nl-NL"/>
        </w:rPr>
        <w:t xml:space="preserve">De Ruiter, </w:t>
      </w:r>
      <w:r>
        <w:rPr>
          <w:rFonts w:ascii="Times New Roman" w:eastAsia="Times New Roman" w:hAnsi="Times New Roman" w:cs="Times New Roman"/>
          <w:color w:val="222222"/>
          <w:lang w:val="nl-NL" w:eastAsia="nl-NL"/>
        </w:rPr>
        <w:t xml:space="preserve">M. (2021, May 2). Breeze wil met algoritmes daten weer ‘menselijk’ maken. </w:t>
      </w:r>
      <w:r w:rsidRPr="00C20B71">
        <w:rPr>
          <w:rFonts w:ascii="Times New Roman" w:eastAsia="Times New Roman" w:hAnsi="Times New Roman" w:cs="Times New Roman"/>
          <w:i/>
          <w:iCs/>
          <w:color w:val="222222"/>
          <w:lang w:eastAsia="nl-NL"/>
        </w:rPr>
        <w:t xml:space="preserve">De </w:t>
      </w:r>
      <w:r w:rsidRPr="00E46DEB">
        <w:rPr>
          <w:rFonts w:ascii="Times New Roman" w:eastAsia="Times New Roman" w:hAnsi="Times New Roman" w:cs="Times New Roman"/>
          <w:i/>
          <w:iCs/>
          <w:color w:val="000000" w:themeColor="text1"/>
          <w:lang w:eastAsia="nl-NL"/>
        </w:rPr>
        <w:t>Volkskrant.</w:t>
      </w:r>
      <w:r w:rsidRPr="00E46DEB">
        <w:rPr>
          <w:rFonts w:ascii="Times New Roman" w:eastAsia="Times New Roman" w:hAnsi="Times New Roman" w:cs="Times New Roman"/>
          <w:color w:val="000000" w:themeColor="text1"/>
          <w:lang w:eastAsia="nl-NL"/>
        </w:rPr>
        <w:t xml:space="preserve"> Accessed on May 13, 2022, from </w:t>
      </w:r>
      <w:hyperlink r:id="rId14" w:history="1">
        <w:r w:rsidRPr="0081464A">
          <w:rPr>
            <w:rStyle w:val="Hyperlink"/>
            <w:rFonts w:ascii="Times New Roman" w:eastAsia="Times New Roman" w:hAnsi="Times New Roman" w:cs="Times New Roman"/>
            <w:lang w:eastAsia="nl-NL"/>
          </w:rPr>
          <w:t>https://www.volkskrant.nl/economie/breeze-wil-met-algoritmes-daten-weer-menselijk-maken~b79e50a0/?referrer=https%3A%2F%2Fwww.google.com%2F</w:t>
        </w:r>
      </w:hyperlink>
      <w:r>
        <w:rPr>
          <w:rFonts w:ascii="Times New Roman" w:eastAsia="Times New Roman" w:hAnsi="Times New Roman" w:cs="Times New Roman"/>
          <w:color w:val="222222"/>
          <w:lang w:eastAsia="nl-NL"/>
        </w:rPr>
        <w:t xml:space="preserve"> </w:t>
      </w:r>
    </w:p>
    <w:p w14:paraId="3F24854D" w14:textId="77777777" w:rsidR="00382926" w:rsidRPr="00BE5E84" w:rsidRDefault="00382926" w:rsidP="00382926">
      <w:pPr>
        <w:ind w:left="567" w:hanging="567"/>
        <w:rPr>
          <w:rFonts w:ascii="Times New Roman" w:hAnsi="Times New Roman" w:cs="Times New Roman"/>
          <w:lang w:val="nl-NL"/>
        </w:rPr>
      </w:pPr>
      <w:r w:rsidRPr="00C20B71">
        <w:rPr>
          <w:rFonts w:ascii="Times New Roman" w:hAnsi="Times New Roman" w:cs="Times New Roman"/>
        </w:rPr>
        <w:t xml:space="preserve">Dindia, K., &amp; Timmerman, L. (2003). </w:t>
      </w:r>
      <w:r>
        <w:rPr>
          <w:rFonts w:ascii="Times New Roman" w:hAnsi="Times New Roman" w:cs="Times New Roman"/>
        </w:rPr>
        <w:t xml:space="preserve">Accomplishing romantic relationships. In J. Greene and B. Burleson (Eds.), </w:t>
      </w:r>
      <w:r w:rsidRPr="00531E55">
        <w:rPr>
          <w:rFonts w:ascii="Times New Roman" w:hAnsi="Times New Roman" w:cs="Times New Roman"/>
          <w:i/>
          <w:iCs/>
        </w:rPr>
        <w:t>Handbook of Communication and Social Interaction Skills</w:t>
      </w:r>
      <w:r>
        <w:rPr>
          <w:rFonts w:ascii="Times New Roman" w:hAnsi="Times New Roman" w:cs="Times New Roman"/>
        </w:rPr>
        <w:t xml:space="preserve"> (pp.685-721). </w:t>
      </w:r>
      <w:r w:rsidRPr="00BE5E84">
        <w:rPr>
          <w:rFonts w:ascii="Times New Roman" w:hAnsi="Times New Roman" w:cs="Times New Roman"/>
          <w:lang w:val="nl-NL"/>
        </w:rPr>
        <w:t xml:space="preserve">Lawrence Erlbaum Associates. </w:t>
      </w:r>
    </w:p>
    <w:p w14:paraId="771AA560" w14:textId="594073D9" w:rsidR="00382926" w:rsidRDefault="00382926" w:rsidP="00382926">
      <w:pPr>
        <w:ind w:left="567" w:hanging="567"/>
        <w:rPr>
          <w:rFonts w:ascii="Times New Roman" w:eastAsia="Times New Roman" w:hAnsi="Times New Roman" w:cs="Times New Roman"/>
          <w:color w:val="222222"/>
          <w:shd w:val="clear" w:color="auto" w:fill="FFFFFF"/>
          <w:lang w:eastAsia="nl-NL"/>
        </w:rPr>
      </w:pPr>
      <w:r w:rsidRPr="00BE5E84">
        <w:rPr>
          <w:rFonts w:ascii="Times New Roman" w:eastAsia="Times New Roman" w:hAnsi="Times New Roman" w:cs="Times New Roman"/>
          <w:color w:val="222222"/>
          <w:shd w:val="clear" w:color="auto" w:fill="FFFFFF"/>
          <w:lang w:val="nl-NL" w:eastAsia="nl-NL"/>
        </w:rPr>
        <w:t>Domevscek, E. (2020, Febru</w:t>
      </w:r>
      <w:r w:rsidR="00496DAC">
        <w:rPr>
          <w:rFonts w:ascii="Times New Roman" w:eastAsia="Times New Roman" w:hAnsi="Times New Roman" w:cs="Times New Roman"/>
          <w:color w:val="222222"/>
          <w:shd w:val="clear" w:color="auto" w:fill="FFFFFF"/>
          <w:lang w:val="nl-NL" w:eastAsia="nl-NL"/>
        </w:rPr>
        <w:t>ary</w:t>
      </w:r>
      <w:r w:rsidRPr="00BE5E84">
        <w:rPr>
          <w:rFonts w:ascii="Times New Roman" w:eastAsia="Times New Roman" w:hAnsi="Times New Roman" w:cs="Times New Roman"/>
          <w:color w:val="222222"/>
          <w:shd w:val="clear" w:color="auto" w:fill="FFFFFF"/>
          <w:lang w:val="nl-NL" w:eastAsia="nl-NL"/>
        </w:rPr>
        <w:t xml:space="preserve"> 14). Super Like! </w:t>
      </w:r>
      <w:r w:rsidRPr="006E13BF">
        <w:rPr>
          <w:rFonts w:ascii="Times New Roman" w:eastAsia="Times New Roman" w:hAnsi="Times New Roman" w:cs="Times New Roman"/>
          <w:color w:val="222222"/>
          <w:shd w:val="clear" w:color="auto" w:fill="FFFFFF"/>
          <w:lang w:val="nl-NL" w:eastAsia="nl-NL"/>
        </w:rPr>
        <w:t xml:space="preserve">Liefde na de eerste swipe, kan dat? </w:t>
      </w:r>
      <w:r w:rsidRPr="006E13BF">
        <w:rPr>
          <w:rFonts w:ascii="Times New Roman" w:eastAsia="Times New Roman" w:hAnsi="Times New Roman" w:cs="Times New Roman"/>
          <w:i/>
          <w:iCs/>
          <w:color w:val="222222"/>
          <w:shd w:val="clear" w:color="auto" w:fill="FFFFFF"/>
          <w:lang w:eastAsia="nl-NL"/>
        </w:rPr>
        <w:t>RTL Nieuws.</w:t>
      </w:r>
      <w:r w:rsidRPr="006E13BF">
        <w:rPr>
          <w:rFonts w:ascii="Times New Roman" w:eastAsia="Times New Roman" w:hAnsi="Times New Roman" w:cs="Times New Roman"/>
          <w:color w:val="222222"/>
          <w:shd w:val="clear" w:color="auto" w:fill="FFFFFF"/>
          <w:lang w:eastAsia="nl-NL"/>
        </w:rPr>
        <w:t xml:space="preserve"> </w:t>
      </w:r>
      <w:r>
        <w:rPr>
          <w:rFonts w:ascii="Times New Roman" w:eastAsia="Times New Roman" w:hAnsi="Times New Roman" w:cs="Times New Roman"/>
          <w:color w:val="222222"/>
          <w:shd w:val="clear" w:color="auto" w:fill="FFFFFF"/>
          <w:lang w:eastAsia="nl-NL"/>
        </w:rPr>
        <w:t>Accessed</w:t>
      </w:r>
      <w:r w:rsidRPr="006E13BF">
        <w:rPr>
          <w:rFonts w:ascii="Times New Roman" w:eastAsia="Times New Roman" w:hAnsi="Times New Roman" w:cs="Times New Roman"/>
          <w:color w:val="222222"/>
          <w:shd w:val="clear" w:color="auto" w:fill="FFFFFF"/>
          <w:lang w:eastAsia="nl-NL"/>
        </w:rPr>
        <w:t xml:space="preserve"> on January 22, 2022, from </w:t>
      </w:r>
      <w:hyperlink r:id="rId15" w:history="1">
        <w:r w:rsidRPr="006E13BF">
          <w:rPr>
            <w:rStyle w:val="Hyperlink"/>
            <w:rFonts w:ascii="Times New Roman" w:eastAsia="Times New Roman" w:hAnsi="Times New Roman" w:cs="Times New Roman"/>
            <w:shd w:val="clear" w:color="auto" w:fill="FFFFFF"/>
            <w:lang w:eastAsia="nl-NL"/>
          </w:rPr>
          <w:t>https://www.rtlnieuws.nl/tech/artikel/5020651/super-liefde-na-de-eerste-swipe-naar-rechts-kan-dat-tinder-datingsapps</w:t>
        </w:r>
      </w:hyperlink>
      <w:r w:rsidRPr="006E13BF">
        <w:rPr>
          <w:rFonts w:ascii="Times New Roman" w:eastAsia="Times New Roman" w:hAnsi="Times New Roman" w:cs="Times New Roman"/>
          <w:color w:val="222222"/>
          <w:shd w:val="clear" w:color="auto" w:fill="FFFFFF"/>
          <w:lang w:eastAsia="nl-NL"/>
        </w:rPr>
        <w:t xml:space="preserve"> </w:t>
      </w:r>
    </w:p>
    <w:p w14:paraId="54473BE0" w14:textId="77777777" w:rsidR="00382926" w:rsidRDefault="00382926" w:rsidP="00382926">
      <w:pPr>
        <w:ind w:left="567" w:hanging="567"/>
        <w:rPr>
          <w:rFonts w:ascii="Times New Roman" w:eastAsia="Times New Roman" w:hAnsi="Times New Roman" w:cs="Times New Roman"/>
          <w:color w:val="222222"/>
          <w:shd w:val="clear" w:color="auto" w:fill="FFFFFF"/>
          <w:lang w:eastAsia="nl-NL"/>
        </w:rPr>
      </w:pPr>
      <w:r>
        <w:rPr>
          <w:rFonts w:ascii="Times New Roman" w:eastAsia="Times New Roman" w:hAnsi="Times New Roman" w:cs="Times New Roman"/>
          <w:color w:val="222222"/>
          <w:shd w:val="clear" w:color="auto" w:fill="FFFFFF"/>
          <w:lang w:val="nl-NL" w:eastAsia="nl-NL"/>
        </w:rPr>
        <w:t xml:space="preserve">Dorlo, C. (2018, January 9). Online daten: wat als er na de volgende swipe een leukere match is? </w:t>
      </w:r>
      <w:r w:rsidRPr="00CE03BD">
        <w:rPr>
          <w:rFonts w:ascii="Times New Roman" w:eastAsia="Times New Roman" w:hAnsi="Times New Roman" w:cs="Times New Roman"/>
          <w:i/>
          <w:iCs/>
          <w:color w:val="222222"/>
          <w:shd w:val="clear" w:color="auto" w:fill="FFFFFF"/>
          <w:lang w:eastAsia="nl-NL"/>
        </w:rPr>
        <w:t>NOS Nieuws.</w:t>
      </w:r>
      <w:r w:rsidRPr="00CE03BD">
        <w:rPr>
          <w:rFonts w:ascii="Times New Roman" w:eastAsia="Times New Roman" w:hAnsi="Times New Roman" w:cs="Times New Roman"/>
          <w:color w:val="222222"/>
          <w:shd w:val="clear" w:color="auto" w:fill="FFFFFF"/>
          <w:lang w:eastAsia="nl-NL"/>
        </w:rPr>
        <w:t xml:space="preserve"> Accessed on May 13, 2022, from </w:t>
      </w:r>
      <w:hyperlink r:id="rId16" w:history="1">
        <w:r w:rsidRPr="0081464A">
          <w:rPr>
            <w:rStyle w:val="Hyperlink"/>
            <w:rFonts w:ascii="Times New Roman" w:eastAsia="Times New Roman" w:hAnsi="Times New Roman" w:cs="Times New Roman"/>
            <w:shd w:val="clear" w:color="auto" w:fill="FFFFFF"/>
            <w:lang w:eastAsia="nl-NL"/>
          </w:rPr>
          <w:t>https://nos.nl/artikel/2211168-online-daten-wat-als-er-na-de-volgende-swipe-een-leukere-match-is</w:t>
        </w:r>
      </w:hyperlink>
      <w:r>
        <w:rPr>
          <w:rFonts w:ascii="Times New Roman" w:eastAsia="Times New Roman" w:hAnsi="Times New Roman" w:cs="Times New Roman"/>
          <w:color w:val="222222"/>
          <w:shd w:val="clear" w:color="auto" w:fill="FFFFFF"/>
          <w:lang w:eastAsia="nl-NL"/>
        </w:rPr>
        <w:t xml:space="preserve"> </w:t>
      </w:r>
    </w:p>
    <w:p w14:paraId="4BD0DEB6" w14:textId="77777777" w:rsidR="00382926" w:rsidRPr="009A1641" w:rsidRDefault="00382926" w:rsidP="00382926">
      <w:pPr>
        <w:ind w:left="567" w:hanging="567"/>
        <w:rPr>
          <w:rFonts w:ascii="Times New Roman" w:eastAsia="Times New Roman" w:hAnsi="Times New Roman" w:cs="Times New Roman"/>
          <w:color w:val="222222"/>
          <w:shd w:val="clear" w:color="auto" w:fill="FFFFFF"/>
          <w:lang w:eastAsia="nl-NL"/>
        </w:rPr>
      </w:pPr>
      <w:r w:rsidRPr="008076ED">
        <w:rPr>
          <w:rFonts w:ascii="Times New Roman" w:hAnsi="Times New Roman" w:cs="Times New Roman"/>
          <w:lang w:val="nl-NL"/>
        </w:rPr>
        <w:t xml:space="preserve">Erevik, E. K., Kristensen, J. H., Torsheim, T., Vedaa, Ø, &amp; Pallesen, S. (2020). </w:t>
      </w:r>
      <w:r w:rsidRPr="00CE2534">
        <w:rPr>
          <w:rFonts w:ascii="Times New Roman" w:hAnsi="Times New Roman" w:cs="Times New Roman"/>
        </w:rPr>
        <w:t>Tinder use and romantic relationship formations: A large-scale longitudinal st</w:t>
      </w:r>
      <w:r>
        <w:rPr>
          <w:rFonts w:ascii="Times New Roman" w:hAnsi="Times New Roman" w:cs="Times New Roman"/>
        </w:rPr>
        <w:t xml:space="preserve">udy. </w:t>
      </w:r>
      <w:r w:rsidRPr="00382926">
        <w:rPr>
          <w:rFonts w:ascii="Times New Roman" w:hAnsi="Times New Roman" w:cs="Times New Roman"/>
          <w:i/>
          <w:iCs/>
        </w:rPr>
        <w:t>Frontiers in Psychology, 11</w:t>
      </w:r>
      <w:r>
        <w:rPr>
          <w:rFonts w:ascii="Times New Roman" w:hAnsi="Times New Roman" w:cs="Times New Roman"/>
        </w:rPr>
        <w:t xml:space="preserve">(1757). </w:t>
      </w:r>
      <w:hyperlink r:id="rId17" w:history="1">
        <w:r w:rsidRPr="00EB101E">
          <w:rPr>
            <w:rStyle w:val="Hyperlink"/>
            <w:rFonts w:ascii="Times New Roman" w:hAnsi="Times New Roman" w:cs="Times New Roman"/>
          </w:rPr>
          <w:t>https://doi.org/10.3389/fpsyg.2020.01757</w:t>
        </w:r>
      </w:hyperlink>
      <w:r>
        <w:rPr>
          <w:rFonts w:ascii="Times New Roman" w:hAnsi="Times New Roman" w:cs="Times New Roman"/>
        </w:rPr>
        <w:t xml:space="preserve"> </w:t>
      </w:r>
    </w:p>
    <w:p w14:paraId="26FCB9E5" w14:textId="77777777" w:rsidR="00382926" w:rsidRDefault="00382926" w:rsidP="00382926">
      <w:pPr>
        <w:ind w:left="567" w:hanging="567"/>
        <w:rPr>
          <w:rFonts w:ascii="Times New Roman" w:hAnsi="Times New Roman" w:cs="Times New Roman"/>
        </w:rPr>
      </w:pPr>
      <w:r>
        <w:rPr>
          <w:rFonts w:ascii="Times New Roman" w:hAnsi="Times New Roman" w:cs="Times New Roman"/>
        </w:rPr>
        <w:lastRenderedPageBreak/>
        <w:t xml:space="preserve">Field, A. (2018). </w:t>
      </w:r>
      <w:r w:rsidRPr="00C93AEC">
        <w:rPr>
          <w:rFonts w:ascii="Times New Roman" w:hAnsi="Times New Roman" w:cs="Times New Roman"/>
          <w:i/>
          <w:iCs/>
        </w:rPr>
        <w:t>Discovering statistics using IBM SPSS Statistics</w:t>
      </w:r>
      <w:r>
        <w:rPr>
          <w:rFonts w:ascii="Times New Roman" w:hAnsi="Times New Roman" w:cs="Times New Roman"/>
        </w:rPr>
        <w:t xml:space="preserve"> (5</w:t>
      </w:r>
      <w:r w:rsidRPr="00101508">
        <w:rPr>
          <w:rFonts w:ascii="Times New Roman" w:hAnsi="Times New Roman" w:cs="Times New Roman"/>
          <w:vertAlign w:val="superscript"/>
        </w:rPr>
        <w:t>th</w:t>
      </w:r>
      <w:r>
        <w:rPr>
          <w:rFonts w:ascii="Times New Roman" w:hAnsi="Times New Roman" w:cs="Times New Roman"/>
        </w:rPr>
        <w:t xml:space="preserve"> edition). SAGE edge.</w:t>
      </w:r>
    </w:p>
    <w:p w14:paraId="48744E7F" w14:textId="77777777" w:rsidR="00382926" w:rsidRDefault="00382926" w:rsidP="00382926">
      <w:pPr>
        <w:ind w:left="567" w:hanging="567"/>
        <w:rPr>
          <w:rFonts w:ascii="Times New Roman" w:hAnsi="Times New Roman" w:cs="Times New Roman"/>
        </w:rPr>
      </w:pPr>
      <w:r w:rsidRPr="00D1193C">
        <w:rPr>
          <w:rFonts w:ascii="Times New Roman" w:hAnsi="Times New Roman" w:cs="Times New Roman"/>
        </w:rPr>
        <w:t>Finkel, E. J., Eastwick, P. W., Karney</w:t>
      </w:r>
      <w:r>
        <w:rPr>
          <w:rFonts w:ascii="Times New Roman" w:hAnsi="Times New Roman" w:cs="Times New Roman"/>
        </w:rPr>
        <w:t xml:space="preserve">, B. R., Reis, H. T., &amp; Sprecher, S. (2012). Online Dating: A critical analysis from the perspective of psychological science. </w:t>
      </w:r>
      <w:r w:rsidRPr="006E13BF">
        <w:rPr>
          <w:rFonts w:ascii="Times New Roman" w:hAnsi="Times New Roman" w:cs="Times New Roman"/>
          <w:i/>
          <w:iCs/>
        </w:rPr>
        <w:t>Psychological Science in the Public Interest, 13</w:t>
      </w:r>
      <w:r>
        <w:rPr>
          <w:rFonts w:ascii="Times New Roman" w:hAnsi="Times New Roman" w:cs="Times New Roman"/>
        </w:rPr>
        <w:t xml:space="preserve">(1), 3-66. </w:t>
      </w:r>
      <w:hyperlink r:id="rId18" w:history="1">
        <w:r w:rsidRPr="00C12A44">
          <w:rPr>
            <w:rStyle w:val="Hyperlink"/>
            <w:rFonts w:ascii="Times New Roman" w:hAnsi="Times New Roman" w:cs="Times New Roman"/>
          </w:rPr>
          <w:t>https://doi.org/10.1177/1529100612436522</w:t>
        </w:r>
      </w:hyperlink>
      <w:r>
        <w:rPr>
          <w:rFonts w:ascii="Times New Roman" w:hAnsi="Times New Roman" w:cs="Times New Roman"/>
        </w:rPr>
        <w:t xml:space="preserve"> </w:t>
      </w:r>
    </w:p>
    <w:p w14:paraId="30F442D7" w14:textId="5F5D53F5" w:rsidR="00382926" w:rsidRDefault="00382926" w:rsidP="00382926">
      <w:pPr>
        <w:ind w:left="567" w:hanging="567"/>
        <w:rPr>
          <w:rFonts w:ascii="Times New Roman" w:hAnsi="Times New Roman" w:cs="Times New Roman"/>
        </w:rPr>
      </w:pPr>
      <w:r w:rsidRPr="00BE5E84">
        <w:rPr>
          <w:rFonts w:ascii="Times New Roman" w:hAnsi="Times New Roman" w:cs="Times New Roman"/>
        </w:rPr>
        <w:t xml:space="preserve">Finkenauer, C., Kerkhof, P., &amp; Pronk, T. (2018). </w:t>
      </w:r>
      <w:r w:rsidRPr="009F208F">
        <w:rPr>
          <w:rFonts w:ascii="Times New Roman" w:hAnsi="Times New Roman" w:cs="Times New Roman"/>
        </w:rPr>
        <w:t xml:space="preserve">Self-disclosure in relationships; Revealing and concealing </w:t>
      </w:r>
      <w:r>
        <w:rPr>
          <w:rFonts w:ascii="Times New Roman" w:hAnsi="Times New Roman" w:cs="Times New Roman"/>
        </w:rPr>
        <w:t>information about oneself to others. In A. Vangelis</w:t>
      </w:r>
      <w:r w:rsidR="00496DAC">
        <w:rPr>
          <w:rFonts w:ascii="Times New Roman" w:hAnsi="Times New Roman" w:cs="Times New Roman"/>
        </w:rPr>
        <w:t>ti</w:t>
      </w:r>
      <w:r>
        <w:rPr>
          <w:rFonts w:ascii="Times New Roman" w:hAnsi="Times New Roman" w:cs="Times New Roman"/>
        </w:rPr>
        <w:t xml:space="preserve"> &amp; D. Perlman (Eds.). </w:t>
      </w:r>
      <w:r w:rsidRPr="00396A10">
        <w:rPr>
          <w:rFonts w:ascii="Times New Roman" w:hAnsi="Times New Roman" w:cs="Times New Roman"/>
          <w:i/>
          <w:iCs/>
        </w:rPr>
        <w:t>The Cambridge handbook of Personal Relationships</w:t>
      </w:r>
      <w:r>
        <w:rPr>
          <w:rFonts w:ascii="Times New Roman" w:hAnsi="Times New Roman" w:cs="Times New Roman"/>
        </w:rPr>
        <w:t xml:space="preserve"> (pp. 271-281). Cambridge University Press. </w:t>
      </w:r>
      <w:hyperlink r:id="rId19" w:history="1">
        <w:r w:rsidRPr="00BA6CCC">
          <w:rPr>
            <w:rStyle w:val="Hyperlink"/>
            <w:rFonts w:ascii="Times New Roman" w:hAnsi="Times New Roman" w:cs="Times New Roman"/>
          </w:rPr>
          <w:t>https://doi.org/10.1017/9781316417867.022</w:t>
        </w:r>
      </w:hyperlink>
      <w:r>
        <w:rPr>
          <w:rFonts w:ascii="Times New Roman" w:hAnsi="Times New Roman" w:cs="Times New Roman"/>
        </w:rPr>
        <w:t xml:space="preserve"> </w:t>
      </w:r>
    </w:p>
    <w:p w14:paraId="25B510BE"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Fritz, M. S., &amp; MacKinnon, D. P. (2007). Required sample size to detect the mediated effect. </w:t>
      </w:r>
      <w:r w:rsidRPr="00866EF1">
        <w:rPr>
          <w:rFonts w:ascii="Times New Roman" w:hAnsi="Times New Roman" w:cs="Times New Roman"/>
          <w:i/>
          <w:iCs/>
        </w:rPr>
        <w:t>Psychological Science, 18</w:t>
      </w:r>
      <w:r>
        <w:rPr>
          <w:rFonts w:ascii="Times New Roman" w:hAnsi="Times New Roman" w:cs="Times New Roman"/>
        </w:rPr>
        <w:t xml:space="preserve">(3), 233-239. </w:t>
      </w:r>
      <w:hyperlink r:id="rId20" w:history="1">
        <w:r w:rsidRPr="008A76C6">
          <w:rPr>
            <w:rStyle w:val="Hyperlink"/>
            <w:rFonts w:ascii="Times New Roman" w:hAnsi="Times New Roman" w:cs="Times New Roman"/>
          </w:rPr>
          <w:t>https://doi.org/10.1111/j.1467-2007.01882.x</w:t>
        </w:r>
      </w:hyperlink>
      <w:r>
        <w:rPr>
          <w:rFonts w:ascii="Times New Roman" w:hAnsi="Times New Roman" w:cs="Times New Roman"/>
        </w:rPr>
        <w:t xml:space="preserve"> </w:t>
      </w:r>
    </w:p>
    <w:p w14:paraId="2E500C4F"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GlobalWebIndex. (n.d.). </w:t>
      </w:r>
      <w:r w:rsidRPr="00C26E13">
        <w:rPr>
          <w:rFonts w:ascii="Times New Roman" w:hAnsi="Times New Roman" w:cs="Times New Roman"/>
          <w:i/>
          <w:iCs/>
        </w:rPr>
        <w:t>Online dating across the world.</w:t>
      </w:r>
      <w:r>
        <w:rPr>
          <w:rFonts w:ascii="Times New Roman" w:hAnsi="Times New Roman" w:cs="Times New Roman"/>
        </w:rPr>
        <w:t xml:space="preserve"> Accessed on January 22, 2022, from </w:t>
      </w:r>
      <w:hyperlink r:id="rId21" w:history="1">
        <w:r w:rsidRPr="00C12A44">
          <w:rPr>
            <w:rStyle w:val="Hyperlink"/>
            <w:rFonts w:ascii="Times New Roman" w:hAnsi="Times New Roman" w:cs="Times New Roman"/>
          </w:rPr>
          <w:t>https://www.gwi.com/hubfs/Downloads/Online-dating-across-the-world-infographic.pdf?t=1539703781928</w:t>
        </w:r>
      </w:hyperlink>
      <w:r>
        <w:rPr>
          <w:rFonts w:ascii="Times New Roman" w:hAnsi="Times New Roman" w:cs="Times New Roman"/>
        </w:rPr>
        <w:t xml:space="preserve"> </w:t>
      </w:r>
    </w:p>
    <w:p w14:paraId="4FF510E2" w14:textId="14B9ECD5" w:rsidR="00382926" w:rsidRPr="00AA15E7" w:rsidRDefault="00382926" w:rsidP="00382926">
      <w:pPr>
        <w:ind w:left="567" w:hanging="567"/>
        <w:rPr>
          <w:rFonts w:ascii="Times New Roman" w:hAnsi="Times New Roman" w:cs="Times New Roman"/>
        </w:rPr>
      </w:pPr>
      <w:r w:rsidRPr="003B3FCA">
        <w:rPr>
          <w:rFonts w:ascii="Times New Roman" w:hAnsi="Times New Roman" w:cs="Times New Roman"/>
        </w:rPr>
        <w:t xml:space="preserve">Greene, K., Derlega, V. J., &amp; Mathews, A. (2006). </w:t>
      </w:r>
      <w:r>
        <w:rPr>
          <w:rFonts w:ascii="Times New Roman" w:hAnsi="Times New Roman" w:cs="Times New Roman"/>
        </w:rPr>
        <w:t xml:space="preserve">Self-disclosure in personal relationships. </w:t>
      </w:r>
      <w:r w:rsidRPr="00AA15E7">
        <w:rPr>
          <w:rFonts w:ascii="Times New Roman" w:hAnsi="Times New Roman" w:cs="Times New Roman"/>
        </w:rPr>
        <w:t>In A. Vangelis</w:t>
      </w:r>
      <w:r>
        <w:rPr>
          <w:rFonts w:ascii="Times New Roman" w:hAnsi="Times New Roman" w:cs="Times New Roman"/>
        </w:rPr>
        <w:t>ti</w:t>
      </w:r>
      <w:r w:rsidRPr="00AA15E7">
        <w:rPr>
          <w:rFonts w:ascii="Times New Roman" w:hAnsi="Times New Roman" w:cs="Times New Roman"/>
        </w:rPr>
        <w:t xml:space="preserve"> &amp; D. Perlman (Eds.), </w:t>
      </w:r>
      <w:r w:rsidRPr="00AA15E7">
        <w:rPr>
          <w:rFonts w:ascii="Times New Roman" w:hAnsi="Times New Roman" w:cs="Times New Roman"/>
          <w:i/>
          <w:iCs/>
        </w:rPr>
        <w:t>The Cambridge Handbook of Personal</w:t>
      </w:r>
      <w:r>
        <w:rPr>
          <w:rFonts w:ascii="Times New Roman" w:hAnsi="Times New Roman" w:cs="Times New Roman"/>
        </w:rPr>
        <w:t xml:space="preserve"> </w:t>
      </w:r>
      <w:r w:rsidRPr="00382926">
        <w:rPr>
          <w:rFonts w:ascii="Times New Roman" w:hAnsi="Times New Roman" w:cs="Times New Roman"/>
          <w:i/>
          <w:iCs/>
        </w:rPr>
        <w:t xml:space="preserve">Relationships </w:t>
      </w:r>
      <w:r>
        <w:rPr>
          <w:rFonts w:ascii="Times New Roman" w:hAnsi="Times New Roman" w:cs="Times New Roman"/>
        </w:rPr>
        <w:t>(pp.409-427). Cambri</w:t>
      </w:r>
      <w:r w:rsidR="00496DAC">
        <w:rPr>
          <w:rFonts w:ascii="Times New Roman" w:hAnsi="Times New Roman" w:cs="Times New Roman"/>
        </w:rPr>
        <w:t>dg</w:t>
      </w:r>
      <w:r>
        <w:rPr>
          <w:rFonts w:ascii="Times New Roman" w:hAnsi="Times New Roman" w:cs="Times New Roman"/>
        </w:rPr>
        <w:t xml:space="preserve">e University Press. </w:t>
      </w:r>
    </w:p>
    <w:p w14:paraId="0795944F" w14:textId="58F4537C" w:rsidR="00382926" w:rsidRDefault="00382926" w:rsidP="00382926">
      <w:pPr>
        <w:ind w:left="567" w:hanging="567"/>
        <w:rPr>
          <w:rFonts w:ascii="Times New Roman" w:hAnsi="Times New Roman" w:cs="Times New Roman"/>
        </w:rPr>
      </w:pPr>
      <w:r>
        <w:rPr>
          <w:rFonts w:ascii="Times New Roman" w:hAnsi="Times New Roman" w:cs="Times New Roman"/>
        </w:rPr>
        <w:t xml:space="preserve">GSS Data Explorer. (2018). </w:t>
      </w:r>
      <w:r w:rsidRPr="00382926">
        <w:rPr>
          <w:rFonts w:ascii="Times New Roman" w:hAnsi="Times New Roman" w:cs="Times New Roman"/>
          <w:i/>
          <w:iCs/>
        </w:rPr>
        <w:t>Does respondent have marital partner?</w:t>
      </w:r>
      <w:r>
        <w:rPr>
          <w:rFonts w:ascii="Times New Roman" w:hAnsi="Times New Roman" w:cs="Times New Roman"/>
        </w:rPr>
        <w:t xml:space="preserve"> Accessed on December 20, 2021, from </w:t>
      </w:r>
      <w:hyperlink r:id="rId22" w:history="1">
        <w:r w:rsidRPr="004F2928">
          <w:rPr>
            <w:rStyle w:val="Hyperlink"/>
            <w:rFonts w:ascii="Times New Roman" w:hAnsi="Times New Roman" w:cs="Times New Roman"/>
          </w:rPr>
          <w:t>https://gssdataexplorer.norc.org/trends/Gender%20&amp;%20Marriage?measure=possl</w:t>
        </w:r>
      </w:hyperlink>
      <w:r>
        <w:rPr>
          <w:rFonts w:ascii="Times New Roman" w:hAnsi="Times New Roman" w:cs="Times New Roman"/>
        </w:rPr>
        <w:t xml:space="preserve"> </w:t>
      </w:r>
    </w:p>
    <w:p w14:paraId="106744E3"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Gulla, E. (2020, February 24). How long should you wait to meet a dating app match IRL? </w:t>
      </w:r>
      <w:r w:rsidRPr="00905D40">
        <w:rPr>
          <w:rFonts w:ascii="Times New Roman" w:hAnsi="Times New Roman" w:cs="Times New Roman"/>
          <w:i/>
          <w:iCs/>
        </w:rPr>
        <w:t>Cosmopolitan</w:t>
      </w:r>
      <w:r>
        <w:rPr>
          <w:rFonts w:ascii="Times New Roman" w:hAnsi="Times New Roman" w:cs="Times New Roman"/>
        </w:rPr>
        <w:t xml:space="preserve">. Accessed on June 11, 2022, from </w:t>
      </w:r>
      <w:hyperlink r:id="rId23" w:history="1">
        <w:r w:rsidRPr="0072694C">
          <w:rPr>
            <w:rStyle w:val="Hyperlink"/>
            <w:rFonts w:ascii="Times New Roman" w:hAnsi="Times New Roman" w:cs="Times New Roman"/>
          </w:rPr>
          <w:t>https://www.cosmopolitan.com/uk/love-sex/relationships/a30999011/meet-dating-app-how-long/</w:t>
        </w:r>
      </w:hyperlink>
      <w:r>
        <w:rPr>
          <w:rFonts w:ascii="Times New Roman" w:hAnsi="Times New Roman" w:cs="Times New Roman"/>
        </w:rPr>
        <w:t xml:space="preserve"> </w:t>
      </w:r>
    </w:p>
    <w:p w14:paraId="64CA760E" w14:textId="77777777" w:rsidR="00382926" w:rsidRPr="00C627F8" w:rsidRDefault="00382926" w:rsidP="00382926">
      <w:pPr>
        <w:ind w:left="567" w:hanging="567"/>
        <w:rPr>
          <w:rFonts w:ascii="Times New Roman" w:hAnsi="Times New Roman" w:cs="Times New Roman"/>
        </w:rPr>
      </w:pPr>
      <w:r>
        <w:rPr>
          <w:rFonts w:ascii="Times New Roman" w:hAnsi="Times New Roman" w:cs="Times New Roman"/>
        </w:rPr>
        <w:t xml:space="preserve">Huisjes, B. L. (2017, April 4). Stand van het Land (Season 6, Episode 4) [Tv series episode]. </w:t>
      </w:r>
      <w:r w:rsidRPr="00EB14E4">
        <w:rPr>
          <w:rFonts w:ascii="Times New Roman" w:hAnsi="Times New Roman" w:cs="Times New Roman"/>
          <w:lang w:val="nl-NL"/>
        </w:rPr>
        <w:t xml:space="preserve">In J. Bleiksloot, S. Numansen &amp; R. Schilder (Producers), </w:t>
      </w:r>
      <w:r w:rsidRPr="00EB14E4">
        <w:rPr>
          <w:rFonts w:ascii="Times New Roman" w:hAnsi="Times New Roman" w:cs="Times New Roman"/>
          <w:i/>
          <w:iCs/>
          <w:lang w:val="nl-NL"/>
        </w:rPr>
        <w:t>Stand van Nederland</w:t>
      </w:r>
      <w:r w:rsidRPr="00EB14E4">
        <w:rPr>
          <w:rFonts w:ascii="Times New Roman" w:hAnsi="Times New Roman" w:cs="Times New Roman"/>
          <w:lang w:val="nl-NL"/>
        </w:rPr>
        <w:t xml:space="preserve">. </w:t>
      </w:r>
      <w:r w:rsidRPr="00C627F8">
        <w:rPr>
          <w:rFonts w:ascii="Times New Roman" w:hAnsi="Times New Roman" w:cs="Times New Roman"/>
        </w:rPr>
        <w:t xml:space="preserve">WNL. </w:t>
      </w:r>
    </w:p>
    <w:p w14:paraId="461FDCC3"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Joinson, A. N. (2001). Self-disclosure in computer-mediated communication: The role of self-awareness and visual anonymity. </w:t>
      </w:r>
      <w:r w:rsidRPr="000B418E">
        <w:rPr>
          <w:rFonts w:ascii="Times New Roman" w:hAnsi="Times New Roman" w:cs="Times New Roman"/>
          <w:i/>
          <w:iCs/>
        </w:rPr>
        <w:t>European Journal of Social Psychology, 31</w:t>
      </w:r>
      <w:r>
        <w:rPr>
          <w:rFonts w:ascii="Times New Roman" w:hAnsi="Times New Roman" w:cs="Times New Roman"/>
        </w:rPr>
        <w:t xml:space="preserve">(2), 177-192. </w:t>
      </w:r>
      <w:hyperlink r:id="rId24" w:history="1">
        <w:r w:rsidRPr="005826A1">
          <w:rPr>
            <w:rStyle w:val="Hyperlink"/>
            <w:rFonts w:ascii="Times New Roman" w:hAnsi="Times New Roman" w:cs="Times New Roman"/>
          </w:rPr>
          <w:t>https://doi.org/10.1002/ejsp.36</w:t>
        </w:r>
      </w:hyperlink>
      <w:r>
        <w:rPr>
          <w:rFonts w:ascii="Times New Roman" w:hAnsi="Times New Roman" w:cs="Times New Roman"/>
        </w:rPr>
        <w:t xml:space="preserve"> </w:t>
      </w:r>
    </w:p>
    <w:p w14:paraId="4F651156"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Kim, J., &amp; Dindia, K. (2011). Online self-disclosure: A review of research. In K. Wright &amp; L. Webb (Eds.). </w:t>
      </w:r>
      <w:r w:rsidRPr="00396A10">
        <w:rPr>
          <w:rFonts w:ascii="Times New Roman" w:hAnsi="Times New Roman" w:cs="Times New Roman"/>
          <w:i/>
          <w:iCs/>
        </w:rPr>
        <w:t>Computer-mediated communication in personal relationships</w:t>
      </w:r>
      <w:r>
        <w:rPr>
          <w:rFonts w:ascii="Times New Roman" w:hAnsi="Times New Roman" w:cs="Times New Roman"/>
        </w:rPr>
        <w:t xml:space="preserve"> (pp. 156-180). Peter Lang Publishing.</w:t>
      </w:r>
    </w:p>
    <w:p w14:paraId="7356EAAE"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King, C. E., &amp; Christensen, A. (1983). The Relationship Events Scale: A Guttmann scaling of progress in courtship. </w:t>
      </w:r>
      <w:r w:rsidRPr="00905D40">
        <w:rPr>
          <w:rFonts w:ascii="Times New Roman" w:hAnsi="Times New Roman" w:cs="Times New Roman"/>
          <w:i/>
          <w:iCs/>
        </w:rPr>
        <w:t>Journal of Marriage and Family, 45</w:t>
      </w:r>
      <w:r>
        <w:rPr>
          <w:rFonts w:ascii="Times New Roman" w:hAnsi="Times New Roman" w:cs="Times New Roman"/>
        </w:rPr>
        <w:t>(3), 671-678</w:t>
      </w:r>
    </w:p>
    <w:p w14:paraId="6875F844" w14:textId="77777777" w:rsidR="00382926" w:rsidRDefault="00382926" w:rsidP="00382926">
      <w:pPr>
        <w:ind w:left="567" w:hanging="567"/>
        <w:rPr>
          <w:rFonts w:ascii="Times New Roman" w:hAnsi="Times New Roman" w:cs="Times New Roman"/>
        </w:rPr>
      </w:pPr>
      <w:r>
        <w:rPr>
          <w:rFonts w:ascii="Times New Roman" w:hAnsi="Times New Roman" w:cs="Times New Roman"/>
        </w:rPr>
        <w:lastRenderedPageBreak/>
        <w:t>LumenLearning. (n.d</w:t>
      </w:r>
      <w:r w:rsidRPr="00A12A32">
        <w:rPr>
          <w:rFonts w:ascii="Times New Roman" w:hAnsi="Times New Roman" w:cs="Times New Roman"/>
          <w:i/>
          <w:iCs/>
        </w:rPr>
        <w:t>.). Developing and maintaining romantic relationships</w:t>
      </w:r>
      <w:r>
        <w:rPr>
          <w:rFonts w:ascii="Times New Roman" w:hAnsi="Times New Roman" w:cs="Times New Roman"/>
        </w:rPr>
        <w:t xml:space="preserve">. Accessed on January 23, 2022, from </w:t>
      </w:r>
      <w:hyperlink r:id="rId25" w:history="1">
        <w:r w:rsidRPr="00C12A44">
          <w:rPr>
            <w:rStyle w:val="Hyperlink"/>
            <w:rFonts w:ascii="Times New Roman" w:hAnsi="Times New Roman" w:cs="Times New Roman"/>
          </w:rPr>
          <w:t>https://courses.lumenlearning.com/introductiontocommunication/chapter/developing-and-maintaining-romantic-relationships/</w:t>
        </w:r>
      </w:hyperlink>
      <w:r>
        <w:rPr>
          <w:rFonts w:ascii="Times New Roman" w:hAnsi="Times New Roman" w:cs="Times New Roman"/>
        </w:rPr>
        <w:t xml:space="preserve"> </w:t>
      </w:r>
    </w:p>
    <w:p w14:paraId="10C227A4" w14:textId="77777777" w:rsidR="00382926" w:rsidRDefault="00382926" w:rsidP="00382926">
      <w:pPr>
        <w:ind w:left="567" w:hanging="567"/>
        <w:rPr>
          <w:rFonts w:ascii="Times New Roman" w:hAnsi="Times New Roman" w:cs="Times New Roman"/>
        </w:rPr>
      </w:pPr>
      <w:r w:rsidRPr="00B948D1">
        <w:rPr>
          <w:rFonts w:ascii="Times New Roman" w:hAnsi="Times New Roman" w:cs="Times New Roman"/>
        </w:rPr>
        <w:t>McKenna, K. Y. A., Green, A. S</w:t>
      </w:r>
      <w:r>
        <w:rPr>
          <w:rFonts w:ascii="Times New Roman" w:hAnsi="Times New Roman" w:cs="Times New Roman"/>
        </w:rPr>
        <w:t xml:space="preserve">., &amp; Gleason, M. E. J. (2002). Relationship formation on the Internet: What’s the big attraction? </w:t>
      </w:r>
      <w:r w:rsidRPr="00382926">
        <w:rPr>
          <w:rFonts w:ascii="Times New Roman" w:hAnsi="Times New Roman" w:cs="Times New Roman"/>
          <w:i/>
          <w:iCs/>
        </w:rPr>
        <w:t>Journal of Social Issues, 158</w:t>
      </w:r>
      <w:r>
        <w:rPr>
          <w:rFonts w:ascii="Times New Roman" w:hAnsi="Times New Roman" w:cs="Times New Roman"/>
        </w:rPr>
        <w:t xml:space="preserve">(1), 9-31. </w:t>
      </w:r>
      <w:hyperlink r:id="rId26" w:history="1">
        <w:r w:rsidRPr="00C12A44">
          <w:rPr>
            <w:rStyle w:val="Hyperlink"/>
            <w:rFonts w:ascii="Times New Roman" w:hAnsi="Times New Roman" w:cs="Times New Roman"/>
          </w:rPr>
          <w:t>https://doi.org/10.1111/1540-4560.00246</w:t>
        </w:r>
      </w:hyperlink>
      <w:r>
        <w:rPr>
          <w:rFonts w:ascii="Times New Roman" w:hAnsi="Times New Roman" w:cs="Times New Roman"/>
        </w:rPr>
        <w:t xml:space="preserve"> </w:t>
      </w:r>
    </w:p>
    <w:p w14:paraId="03777761" w14:textId="77777777" w:rsidR="00382926" w:rsidRPr="0014355E" w:rsidRDefault="00382926" w:rsidP="00382926">
      <w:pPr>
        <w:ind w:left="567" w:hanging="567"/>
        <w:rPr>
          <w:rFonts w:ascii="Times New Roman" w:hAnsi="Times New Roman" w:cs="Times New Roman"/>
        </w:rPr>
      </w:pPr>
      <w:r w:rsidRPr="0014355E">
        <w:rPr>
          <w:rFonts w:ascii="Times New Roman" w:hAnsi="Times New Roman" w:cs="Times New Roman"/>
        </w:rPr>
        <w:t>Miller, L. C., Berg, J. H., &amp; Archer, R. L. (</w:t>
      </w:r>
      <w:r>
        <w:rPr>
          <w:rFonts w:ascii="Times New Roman" w:hAnsi="Times New Roman" w:cs="Times New Roman"/>
        </w:rPr>
        <w:t xml:space="preserve">1983). Openers: Individuals who elicit intimate self-disclosure. </w:t>
      </w:r>
      <w:r w:rsidRPr="00382926">
        <w:rPr>
          <w:rFonts w:ascii="Times New Roman" w:hAnsi="Times New Roman" w:cs="Times New Roman"/>
          <w:i/>
          <w:iCs/>
        </w:rPr>
        <w:t>Journal of Personality and Social Psychology, 44</w:t>
      </w:r>
      <w:r>
        <w:rPr>
          <w:rFonts w:ascii="Times New Roman" w:hAnsi="Times New Roman" w:cs="Times New Roman"/>
        </w:rPr>
        <w:t xml:space="preserve">(6), 1234-1244. </w:t>
      </w:r>
      <w:hyperlink r:id="rId27" w:history="1">
        <w:r w:rsidRPr="00F7541E">
          <w:rPr>
            <w:rStyle w:val="Hyperlink"/>
            <w:rFonts w:ascii="Times New Roman" w:hAnsi="Times New Roman" w:cs="Times New Roman"/>
          </w:rPr>
          <w:t>https://doi.org/10.1037/0022-3514.44.6.1234</w:t>
        </w:r>
      </w:hyperlink>
      <w:r>
        <w:rPr>
          <w:rFonts w:ascii="Times New Roman" w:hAnsi="Times New Roman" w:cs="Times New Roman"/>
        </w:rPr>
        <w:t xml:space="preserve"> </w:t>
      </w:r>
    </w:p>
    <w:p w14:paraId="192B6B94" w14:textId="77777777" w:rsidR="00382926" w:rsidRDefault="00382926" w:rsidP="00382926">
      <w:pPr>
        <w:rPr>
          <w:rFonts w:ascii="Times New Roman" w:hAnsi="Times New Roman" w:cs="Times New Roman"/>
        </w:rPr>
      </w:pPr>
      <w:r>
        <w:rPr>
          <w:rFonts w:ascii="Times New Roman" w:hAnsi="Times New Roman" w:cs="Times New Roman"/>
        </w:rPr>
        <w:t xml:space="preserve">Miller, R. S. (2018). </w:t>
      </w:r>
      <w:r w:rsidRPr="00552A25">
        <w:rPr>
          <w:rFonts w:ascii="Times New Roman" w:hAnsi="Times New Roman" w:cs="Times New Roman"/>
          <w:i/>
          <w:iCs/>
        </w:rPr>
        <w:t>Intimate Relationships</w:t>
      </w:r>
      <w:r>
        <w:rPr>
          <w:rFonts w:ascii="Times New Roman" w:hAnsi="Times New Roman" w:cs="Times New Roman"/>
        </w:rPr>
        <w:t xml:space="preserve"> (8</w:t>
      </w:r>
      <w:r w:rsidRPr="00552A25">
        <w:rPr>
          <w:rFonts w:ascii="Times New Roman" w:hAnsi="Times New Roman" w:cs="Times New Roman"/>
          <w:vertAlign w:val="superscript"/>
        </w:rPr>
        <w:t>th</w:t>
      </w:r>
      <w:r>
        <w:rPr>
          <w:rFonts w:ascii="Times New Roman" w:hAnsi="Times New Roman" w:cs="Times New Roman"/>
        </w:rPr>
        <w:t xml:space="preserve"> edition). McGraw Hill Education.</w:t>
      </w:r>
    </w:p>
    <w:p w14:paraId="31CACE1B" w14:textId="77777777" w:rsidR="00382926" w:rsidRDefault="00382926" w:rsidP="00382926">
      <w:pPr>
        <w:ind w:left="567" w:hanging="567"/>
        <w:rPr>
          <w:rFonts w:ascii="Times New Roman" w:hAnsi="Times New Roman" w:cs="Times New Roman"/>
        </w:rPr>
      </w:pPr>
      <w:r w:rsidRPr="00A12A32">
        <w:rPr>
          <w:rFonts w:ascii="Times New Roman" w:hAnsi="Times New Roman" w:cs="Times New Roman"/>
        </w:rPr>
        <w:t>Nguyen, M., Sun Bin, Y., &amp; Campbell, A. (</w:t>
      </w:r>
      <w:r>
        <w:rPr>
          <w:rFonts w:ascii="Times New Roman" w:hAnsi="Times New Roman" w:cs="Times New Roman"/>
        </w:rPr>
        <w:t xml:space="preserve">2012). Comparing online and offline self-disclosure: A systematic review. </w:t>
      </w:r>
      <w:r w:rsidRPr="00A12A32">
        <w:rPr>
          <w:rFonts w:ascii="Times New Roman" w:hAnsi="Times New Roman" w:cs="Times New Roman"/>
          <w:i/>
          <w:iCs/>
        </w:rPr>
        <w:t>Cyberpsychology, Behavior and Social Networking, 15</w:t>
      </w:r>
      <w:r>
        <w:rPr>
          <w:rFonts w:ascii="Times New Roman" w:hAnsi="Times New Roman" w:cs="Times New Roman"/>
        </w:rPr>
        <w:t xml:space="preserve">(2), 103-117. </w:t>
      </w:r>
      <w:hyperlink r:id="rId28" w:history="1">
        <w:r w:rsidRPr="00C12A44">
          <w:rPr>
            <w:rStyle w:val="Hyperlink"/>
            <w:rFonts w:ascii="Times New Roman" w:hAnsi="Times New Roman" w:cs="Times New Roman"/>
          </w:rPr>
          <w:t>https://doi.org/10.1089/cyber.2011.0277</w:t>
        </w:r>
      </w:hyperlink>
      <w:r>
        <w:rPr>
          <w:rFonts w:ascii="Times New Roman" w:hAnsi="Times New Roman" w:cs="Times New Roman"/>
        </w:rPr>
        <w:t xml:space="preserve"> </w:t>
      </w:r>
    </w:p>
    <w:p w14:paraId="4C51A445" w14:textId="77777777" w:rsidR="00382926" w:rsidRPr="005C194A" w:rsidRDefault="00382926" w:rsidP="00382926">
      <w:pPr>
        <w:ind w:left="567" w:hanging="567"/>
        <w:rPr>
          <w:rFonts w:ascii="Times New Roman" w:hAnsi="Times New Roman" w:cs="Times New Roman"/>
        </w:rPr>
      </w:pPr>
      <w:r w:rsidRPr="00DB289A">
        <w:rPr>
          <w:rFonts w:ascii="Times New Roman" w:hAnsi="Times New Roman" w:cs="Times New Roman"/>
        </w:rPr>
        <w:t xml:space="preserve">NOS Nieuws. </w:t>
      </w:r>
      <w:r w:rsidRPr="005C194A">
        <w:rPr>
          <w:rFonts w:ascii="Times New Roman" w:hAnsi="Times New Roman" w:cs="Times New Roman"/>
          <w:lang w:val="nl-NL"/>
        </w:rPr>
        <w:t xml:space="preserve">(2021, July 6). </w:t>
      </w:r>
      <w:r w:rsidRPr="00382926">
        <w:rPr>
          <w:rFonts w:ascii="Times New Roman" w:hAnsi="Times New Roman" w:cs="Times New Roman"/>
          <w:i/>
          <w:iCs/>
          <w:lang w:val="nl-NL"/>
        </w:rPr>
        <w:t xml:space="preserve">Datingapps zagen piek tijdens lockdown, ‘nu willen mensen weer fysiek contact’. </w:t>
      </w:r>
      <w:r w:rsidRPr="005C194A">
        <w:rPr>
          <w:rFonts w:ascii="Times New Roman" w:hAnsi="Times New Roman" w:cs="Times New Roman"/>
        </w:rPr>
        <w:t>Accessed on May 10, 2</w:t>
      </w:r>
      <w:r>
        <w:rPr>
          <w:rFonts w:ascii="Times New Roman" w:hAnsi="Times New Roman" w:cs="Times New Roman"/>
        </w:rPr>
        <w:t xml:space="preserve">022, from </w:t>
      </w:r>
      <w:hyperlink r:id="rId29" w:history="1">
        <w:r w:rsidRPr="008B3700">
          <w:rPr>
            <w:rStyle w:val="Hyperlink"/>
            <w:rFonts w:ascii="Times New Roman" w:hAnsi="Times New Roman" w:cs="Times New Roman"/>
          </w:rPr>
          <w:t>https://nos.nl/artikel/2388224-datingapps-zagen-piek-tijdens-lockdown-nu-willen-mensen-weer-fysiek-contact</w:t>
        </w:r>
      </w:hyperlink>
      <w:r>
        <w:rPr>
          <w:rFonts w:ascii="Times New Roman" w:hAnsi="Times New Roman" w:cs="Times New Roman"/>
        </w:rPr>
        <w:t xml:space="preserve"> </w:t>
      </w:r>
    </w:p>
    <w:p w14:paraId="7317C953"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Ogolsky, B. G., Lloyd, S. A., &amp; Cate, R. M. (2013). </w:t>
      </w:r>
      <w:r w:rsidRPr="005C4260">
        <w:rPr>
          <w:rFonts w:ascii="Times New Roman" w:hAnsi="Times New Roman" w:cs="Times New Roman"/>
          <w:i/>
          <w:iCs/>
        </w:rPr>
        <w:t xml:space="preserve">The Developmental </w:t>
      </w:r>
      <w:r>
        <w:rPr>
          <w:rFonts w:ascii="Times New Roman" w:hAnsi="Times New Roman" w:cs="Times New Roman"/>
          <w:i/>
          <w:iCs/>
        </w:rPr>
        <w:t>C</w:t>
      </w:r>
      <w:r w:rsidRPr="005C4260">
        <w:rPr>
          <w:rFonts w:ascii="Times New Roman" w:hAnsi="Times New Roman" w:cs="Times New Roman"/>
          <w:i/>
          <w:iCs/>
        </w:rPr>
        <w:t>ourse of Romantic Relationships</w:t>
      </w:r>
      <w:r>
        <w:rPr>
          <w:rFonts w:ascii="Times New Roman" w:hAnsi="Times New Roman" w:cs="Times New Roman"/>
          <w:i/>
          <w:iCs/>
        </w:rPr>
        <w:t>.</w:t>
      </w:r>
      <w:r>
        <w:rPr>
          <w:rFonts w:ascii="Times New Roman" w:hAnsi="Times New Roman" w:cs="Times New Roman"/>
        </w:rPr>
        <w:t xml:space="preserve"> Taylor &amp; Francis.</w:t>
      </w:r>
    </w:p>
    <w:p w14:paraId="72936252" w14:textId="77777777" w:rsidR="00382926" w:rsidRPr="00905D40" w:rsidRDefault="00382926" w:rsidP="00382926">
      <w:pPr>
        <w:tabs>
          <w:tab w:val="left" w:pos="567"/>
        </w:tabs>
        <w:ind w:left="567" w:hanging="567"/>
        <w:rPr>
          <w:rFonts w:ascii="Times New Roman" w:hAnsi="Times New Roman" w:cs="Times New Roman"/>
        </w:rPr>
      </w:pPr>
      <w:r>
        <w:rPr>
          <w:rFonts w:ascii="Times New Roman" w:hAnsi="Times New Roman" w:cs="Times New Roman"/>
        </w:rPr>
        <w:t xml:space="preserve">Paul, A. (2014). Is online better than offline for meeting partners? Depends: Are you looking to marry or to date? </w:t>
      </w:r>
      <w:r w:rsidRPr="000A5D8C">
        <w:rPr>
          <w:rFonts w:ascii="Times New Roman" w:hAnsi="Times New Roman" w:cs="Times New Roman"/>
          <w:i/>
          <w:iCs/>
        </w:rPr>
        <w:t>Cyberpsychology, Behavior, and Social Networking, 17</w:t>
      </w:r>
      <w:r>
        <w:rPr>
          <w:rFonts w:ascii="Times New Roman" w:hAnsi="Times New Roman" w:cs="Times New Roman"/>
        </w:rPr>
        <w:t xml:space="preserve">(10), 664-668. </w:t>
      </w:r>
      <w:hyperlink r:id="rId30" w:history="1">
        <w:r w:rsidRPr="00905D40">
          <w:rPr>
            <w:rStyle w:val="Hyperlink"/>
            <w:rFonts w:ascii="Times New Roman" w:hAnsi="Times New Roman" w:cs="Times New Roman"/>
          </w:rPr>
          <w:t>https://doi.org/10.1089/cyber.2014.0302</w:t>
        </w:r>
      </w:hyperlink>
      <w:r w:rsidRPr="00905D40">
        <w:rPr>
          <w:rFonts w:ascii="Times New Roman" w:hAnsi="Times New Roman" w:cs="Times New Roman"/>
        </w:rPr>
        <w:t xml:space="preserve"> </w:t>
      </w:r>
    </w:p>
    <w:p w14:paraId="1B2FD6A8" w14:textId="77777777" w:rsidR="00382926" w:rsidRPr="00905D40" w:rsidRDefault="00382926" w:rsidP="00382926">
      <w:pPr>
        <w:tabs>
          <w:tab w:val="left" w:pos="567"/>
        </w:tabs>
        <w:ind w:left="567" w:hanging="567"/>
        <w:rPr>
          <w:rFonts w:ascii="Times New Roman" w:hAnsi="Times New Roman" w:cs="Times New Roman"/>
        </w:rPr>
      </w:pPr>
      <w:r w:rsidRPr="00905D40">
        <w:rPr>
          <w:rFonts w:ascii="Times New Roman" w:hAnsi="Times New Roman" w:cs="Times New Roman"/>
        </w:rPr>
        <w:t>Rosen, L. D., Cheever, N. A., Cummings, C., &amp; Felt, J. (20</w:t>
      </w:r>
      <w:r>
        <w:rPr>
          <w:rFonts w:ascii="Times New Roman" w:hAnsi="Times New Roman" w:cs="Times New Roman"/>
        </w:rPr>
        <w:t xml:space="preserve">08). The impact of emotionality and self-disclosure on online dating versus traditional dating. </w:t>
      </w:r>
      <w:r w:rsidRPr="00382926">
        <w:rPr>
          <w:rFonts w:ascii="Times New Roman" w:hAnsi="Times New Roman" w:cs="Times New Roman"/>
          <w:i/>
          <w:iCs/>
        </w:rPr>
        <w:t>Computers in Human Behavior, 24,</w:t>
      </w:r>
      <w:r>
        <w:rPr>
          <w:rFonts w:ascii="Times New Roman" w:hAnsi="Times New Roman" w:cs="Times New Roman"/>
        </w:rPr>
        <w:t xml:space="preserve"> 2124-2157. </w:t>
      </w:r>
      <w:hyperlink r:id="rId31" w:history="1">
        <w:r w:rsidRPr="0072694C">
          <w:rPr>
            <w:rStyle w:val="Hyperlink"/>
            <w:rFonts w:ascii="Times New Roman" w:hAnsi="Times New Roman" w:cs="Times New Roman"/>
          </w:rPr>
          <w:t>https://doi.org/10.1016/j.chb.2007.10.003</w:t>
        </w:r>
      </w:hyperlink>
      <w:r>
        <w:rPr>
          <w:rFonts w:ascii="Times New Roman" w:hAnsi="Times New Roman" w:cs="Times New Roman"/>
        </w:rPr>
        <w:t xml:space="preserve"> </w:t>
      </w:r>
    </w:p>
    <w:p w14:paraId="154AB00B" w14:textId="77777777" w:rsidR="00382926" w:rsidRDefault="00382926" w:rsidP="00382926">
      <w:pPr>
        <w:ind w:left="567" w:hanging="567"/>
        <w:rPr>
          <w:rFonts w:ascii="Times New Roman" w:hAnsi="Times New Roman" w:cs="Times New Roman"/>
        </w:rPr>
      </w:pPr>
      <w:r w:rsidRPr="00905D40">
        <w:rPr>
          <w:rFonts w:ascii="Times New Roman" w:hAnsi="Times New Roman" w:cs="Times New Roman"/>
        </w:rPr>
        <w:t xml:space="preserve">Sprecher, S., Treger, S., Wondra, J. D., Hilaire, N., &amp; Wallpe, K. (2013). </w:t>
      </w:r>
      <w:r w:rsidRPr="004F773C">
        <w:rPr>
          <w:rFonts w:ascii="Times New Roman" w:hAnsi="Times New Roman" w:cs="Times New Roman"/>
        </w:rPr>
        <w:t xml:space="preserve">Taking turns: Reciprocal self-disclosure promotes liking in initial interactions. </w:t>
      </w:r>
      <w:r w:rsidRPr="004F773C">
        <w:rPr>
          <w:rFonts w:ascii="Times New Roman" w:hAnsi="Times New Roman" w:cs="Times New Roman"/>
          <w:i/>
          <w:iCs/>
        </w:rPr>
        <w:t>Journal of Experimental Social Psychology, 49</w:t>
      </w:r>
      <w:r w:rsidRPr="004F773C">
        <w:rPr>
          <w:rFonts w:ascii="Times New Roman" w:hAnsi="Times New Roman" w:cs="Times New Roman"/>
        </w:rPr>
        <w:t xml:space="preserve">, 860-866. </w:t>
      </w:r>
      <w:hyperlink r:id="rId32" w:history="1">
        <w:r w:rsidRPr="00C12A44">
          <w:rPr>
            <w:rStyle w:val="Hyperlink"/>
            <w:rFonts w:ascii="Times New Roman" w:hAnsi="Times New Roman" w:cs="Times New Roman"/>
          </w:rPr>
          <w:t>https://doi.org/10.1016/j.jesp.2013.03.017</w:t>
        </w:r>
      </w:hyperlink>
      <w:r>
        <w:rPr>
          <w:rFonts w:ascii="Times New Roman" w:hAnsi="Times New Roman" w:cs="Times New Roman"/>
        </w:rPr>
        <w:t xml:space="preserve"> </w:t>
      </w:r>
    </w:p>
    <w:p w14:paraId="6D5054A2" w14:textId="77777777" w:rsidR="00382926" w:rsidRPr="00AF5047" w:rsidRDefault="00382926" w:rsidP="00382926">
      <w:pPr>
        <w:ind w:left="567" w:hanging="567"/>
        <w:rPr>
          <w:rFonts w:ascii="Times New Roman" w:hAnsi="Times New Roman" w:cs="Times New Roman"/>
        </w:rPr>
      </w:pPr>
      <w:r>
        <w:rPr>
          <w:rFonts w:ascii="Times New Roman" w:hAnsi="Times New Roman" w:cs="Times New Roman"/>
        </w:rPr>
        <w:t xml:space="preserve">Statista Research Department. (2019). </w:t>
      </w:r>
      <w:r w:rsidRPr="00AF5047">
        <w:rPr>
          <w:rFonts w:ascii="Times New Roman" w:hAnsi="Times New Roman" w:cs="Times New Roman"/>
          <w:i/>
          <w:iCs/>
        </w:rPr>
        <w:t>Number of single-person households in the Netherlands 2000-2019.</w:t>
      </w:r>
      <w:r>
        <w:rPr>
          <w:rFonts w:ascii="Times New Roman" w:hAnsi="Times New Roman" w:cs="Times New Roman"/>
        </w:rPr>
        <w:t xml:space="preserve"> Accessed on January 22, 2022, from </w:t>
      </w:r>
      <w:hyperlink r:id="rId33" w:history="1">
        <w:r w:rsidRPr="008529BB">
          <w:rPr>
            <w:rStyle w:val="Hyperlink"/>
            <w:rFonts w:ascii="Times New Roman" w:hAnsi="Times New Roman" w:cs="Times New Roman"/>
          </w:rPr>
          <w:t>https://www.statista.com/statistics/888067/number-of-single-person-households-in-the-netherlands/</w:t>
        </w:r>
      </w:hyperlink>
    </w:p>
    <w:p w14:paraId="3DCBC55C" w14:textId="77777777" w:rsidR="00382926" w:rsidRDefault="00382926" w:rsidP="00382926">
      <w:pPr>
        <w:ind w:left="567" w:hanging="567"/>
        <w:rPr>
          <w:rFonts w:ascii="Times New Roman" w:hAnsi="Times New Roman" w:cs="Times New Roman"/>
        </w:rPr>
      </w:pPr>
      <w:r>
        <w:rPr>
          <w:rFonts w:ascii="Times New Roman" w:hAnsi="Times New Roman" w:cs="Times New Roman"/>
        </w:rPr>
        <w:lastRenderedPageBreak/>
        <w:t xml:space="preserve">Statista Research Department. (2021a, March 23). </w:t>
      </w:r>
      <w:r w:rsidRPr="006E13BF">
        <w:rPr>
          <w:rFonts w:ascii="Times New Roman" w:hAnsi="Times New Roman" w:cs="Times New Roman"/>
          <w:i/>
          <w:iCs/>
        </w:rPr>
        <w:t>Forecast of the number of online users for Dating Services worldwide until 2024</w:t>
      </w:r>
      <w:r>
        <w:rPr>
          <w:rFonts w:ascii="Times New Roman" w:hAnsi="Times New Roman" w:cs="Times New Roman"/>
        </w:rPr>
        <w:t xml:space="preserve">. Accessed on January 20, 2022, from </w:t>
      </w:r>
      <w:hyperlink r:id="rId34" w:history="1">
        <w:r w:rsidRPr="00C12A44">
          <w:rPr>
            <w:rStyle w:val="Hyperlink"/>
            <w:rFonts w:ascii="Times New Roman" w:hAnsi="Times New Roman" w:cs="Times New Roman"/>
          </w:rPr>
          <w:t>https://www.statista.com/forecasts/891146/eservices-dating-services-online-user-by-segment-worldwide</w:t>
        </w:r>
      </w:hyperlink>
      <w:r>
        <w:rPr>
          <w:rFonts w:ascii="Times New Roman" w:hAnsi="Times New Roman" w:cs="Times New Roman"/>
        </w:rPr>
        <w:t xml:space="preserve"> </w:t>
      </w:r>
    </w:p>
    <w:p w14:paraId="4D5F33A9" w14:textId="77777777" w:rsidR="00382926" w:rsidRDefault="00382926" w:rsidP="00382926">
      <w:pPr>
        <w:ind w:left="567" w:hanging="567"/>
        <w:rPr>
          <w:rFonts w:ascii="Times New Roman" w:hAnsi="Times New Roman" w:cs="Times New Roman"/>
        </w:rPr>
      </w:pPr>
      <w:r>
        <w:rPr>
          <w:rFonts w:ascii="Times New Roman" w:hAnsi="Times New Roman" w:cs="Times New Roman"/>
        </w:rPr>
        <w:t xml:space="preserve">Statista Research Department. (2021b). </w:t>
      </w:r>
      <w:r w:rsidRPr="00EB14E4">
        <w:rPr>
          <w:rFonts w:ascii="Times New Roman" w:hAnsi="Times New Roman" w:cs="Times New Roman"/>
          <w:i/>
          <w:iCs/>
        </w:rPr>
        <w:t>U.S. adult online dating usage 2019, by age.</w:t>
      </w:r>
      <w:r>
        <w:rPr>
          <w:rFonts w:ascii="Times New Roman" w:hAnsi="Times New Roman" w:cs="Times New Roman"/>
        </w:rPr>
        <w:t xml:space="preserve"> Accessed on January 22, 2022, from </w:t>
      </w:r>
      <w:hyperlink r:id="rId35" w:history="1">
        <w:r w:rsidRPr="00C12A44">
          <w:rPr>
            <w:rStyle w:val="Hyperlink"/>
            <w:rFonts w:ascii="Times New Roman" w:hAnsi="Times New Roman" w:cs="Times New Roman"/>
          </w:rPr>
          <w:t>https://www.statista.com/statistics/309461/us-adults-online-dating-site-usage-age/</w:t>
        </w:r>
      </w:hyperlink>
    </w:p>
    <w:p w14:paraId="584DC10C" w14:textId="77777777" w:rsidR="00382926" w:rsidRPr="00DA08CB" w:rsidRDefault="00382926" w:rsidP="00382926">
      <w:pPr>
        <w:ind w:left="567" w:hanging="567"/>
        <w:rPr>
          <w:rFonts w:ascii="Times New Roman" w:hAnsi="Times New Roman" w:cs="Times New Roman"/>
          <w:lang w:val="nl-NL"/>
        </w:rPr>
      </w:pPr>
      <w:r w:rsidRPr="00B46B7A">
        <w:rPr>
          <w:rFonts w:ascii="Times New Roman" w:hAnsi="Times New Roman" w:cs="Times New Roman"/>
          <w:lang w:val="nl-NL"/>
        </w:rPr>
        <w:t xml:space="preserve">Sumter, S. R., Vandenbosch, L., </w:t>
      </w:r>
      <w:r>
        <w:rPr>
          <w:rFonts w:ascii="Times New Roman" w:hAnsi="Times New Roman" w:cs="Times New Roman"/>
          <w:lang w:val="nl-NL"/>
        </w:rPr>
        <w:t xml:space="preserve">&amp; Ligtenberg, L. (2017). </w:t>
      </w:r>
      <w:r w:rsidRPr="00B46B7A">
        <w:rPr>
          <w:rFonts w:ascii="Times New Roman" w:hAnsi="Times New Roman" w:cs="Times New Roman"/>
        </w:rPr>
        <w:t>Love me Tinder: Untangling emerging adults</w:t>
      </w:r>
      <w:r>
        <w:rPr>
          <w:rFonts w:ascii="Times New Roman" w:hAnsi="Times New Roman" w:cs="Times New Roman"/>
        </w:rPr>
        <w:t xml:space="preserve">’ motivations for using the dating application Tinder. </w:t>
      </w:r>
      <w:r w:rsidRPr="00DA08CB">
        <w:rPr>
          <w:rFonts w:ascii="Times New Roman" w:hAnsi="Times New Roman" w:cs="Times New Roman"/>
          <w:i/>
          <w:iCs/>
          <w:lang w:val="nl-NL"/>
        </w:rPr>
        <w:t>Telematics and Informatics, 34</w:t>
      </w:r>
      <w:r w:rsidRPr="00DA08CB">
        <w:rPr>
          <w:rFonts w:ascii="Times New Roman" w:hAnsi="Times New Roman" w:cs="Times New Roman"/>
          <w:lang w:val="nl-NL"/>
        </w:rPr>
        <w:t xml:space="preserve">(1), 67-78. </w:t>
      </w:r>
      <w:hyperlink r:id="rId36" w:history="1">
        <w:r w:rsidRPr="00DA08CB">
          <w:rPr>
            <w:rStyle w:val="Hyperlink"/>
            <w:rFonts w:ascii="Times New Roman" w:hAnsi="Times New Roman" w:cs="Times New Roman"/>
            <w:lang w:val="nl-NL"/>
          </w:rPr>
          <w:t>https://doi.org/10.1016.j.tele.2016.04.009</w:t>
        </w:r>
      </w:hyperlink>
      <w:r w:rsidRPr="00DA08CB">
        <w:rPr>
          <w:rFonts w:ascii="Times New Roman" w:hAnsi="Times New Roman" w:cs="Times New Roman"/>
          <w:lang w:val="nl-NL"/>
        </w:rPr>
        <w:t xml:space="preserve"> </w:t>
      </w:r>
    </w:p>
    <w:p w14:paraId="39F3BD5B" w14:textId="77777777" w:rsidR="00382926" w:rsidRPr="00BC7089" w:rsidRDefault="00382926" w:rsidP="00382926">
      <w:pPr>
        <w:ind w:left="567" w:hanging="567"/>
        <w:rPr>
          <w:rFonts w:ascii="Times New Roman" w:hAnsi="Times New Roman" w:cs="Times New Roman"/>
        </w:rPr>
      </w:pPr>
      <w:r w:rsidRPr="00AA7915">
        <w:rPr>
          <w:rFonts w:ascii="Times New Roman" w:hAnsi="Times New Roman" w:cs="Times New Roman"/>
          <w:lang w:val="nl-NL"/>
        </w:rPr>
        <w:t xml:space="preserve">Verberckmoes, Y. (2021, November 13). </w:t>
      </w:r>
      <w:r w:rsidRPr="009570C4">
        <w:rPr>
          <w:rFonts w:ascii="Times New Roman" w:hAnsi="Times New Roman" w:cs="Times New Roman"/>
          <w:lang w:val="nl-NL"/>
        </w:rPr>
        <w:t>Tindermoe</w:t>
      </w:r>
      <w:r>
        <w:rPr>
          <w:rFonts w:ascii="Times New Roman" w:hAnsi="Times New Roman" w:cs="Times New Roman"/>
          <w:lang w:val="nl-NL"/>
        </w:rPr>
        <w:t xml:space="preserve">heid slaat toe: ‘Mensen beginnen zich bij swipen heel eenzaam te voelen’. </w:t>
      </w:r>
      <w:r w:rsidRPr="00BC7089">
        <w:rPr>
          <w:rFonts w:ascii="Times New Roman" w:hAnsi="Times New Roman" w:cs="Times New Roman"/>
          <w:i/>
          <w:iCs/>
        </w:rPr>
        <w:t>De Morgen</w:t>
      </w:r>
      <w:r w:rsidRPr="00BC7089">
        <w:rPr>
          <w:rFonts w:ascii="Times New Roman" w:hAnsi="Times New Roman" w:cs="Times New Roman"/>
        </w:rPr>
        <w:t xml:space="preserve">. Accessed on May 10, 2022, from </w:t>
      </w:r>
      <w:hyperlink r:id="rId37" w:history="1">
        <w:r w:rsidRPr="008B3700">
          <w:rPr>
            <w:rStyle w:val="Hyperlink"/>
            <w:rFonts w:ascii="Times New Roman" w:hAnsi="Times New Roman" w:cs="Times New Roman"/>
          </w:rPr>
          <w:t>https://www.demorgen.be/nieuws/tindermoeheid-slaat-toe-mensen-beginnen-zich-bij-het-swipen-heel-eenzaam-te-voelen~b216b9e2/</w:t>
        </w:r>
      </w:hyperlink>
      <w:r>
        <w:rPr>
          <w:rFonts w:ascii="Times New Roman" w:hAnsi="Times New Roman" w:cs="Times New Roman"/>
        </w:rPr>
        <w:t xml:space="preserve"> </w:t>
      </w:r>
    </w:p>
    <w:p w14:paraId="56B41749" w14:textId="77777777" w:rsidR="00382926" w:rsidRDefault="00382926" w:rsidP="00382926">
      <w:pPr>
        <w:ind w:left="567" w:hanging="567"/>
        <w:rPr>
          <w:rFonts w:ascii="Times New Roman" w:hAnsi="Times New Roman" w:cs="Times New Roman"/>
        </w:rPr>
      </w:pPr>
      <w:r w:rsidRPr="00BC7089">
        <w:rPr>
          <w:rFonts w:ascii="Times New Roman" w:hAnsi="Times New Roman" w:cs="Times New Roman"/>
        </w:rPr>
        <w:t xml:space="preserve">Whitty, M. T. (2008). </w:t>
      </w:r>
      <w:r>
        <w:rPr>
          <w:rFonts w:ascii="Times New Roman" w:hAnsi="Times New Roman" w:cs="Times New Roman"/>
        </w:rPr>
        <w:t xml:space="preserve">Liberating or debilitating? An examination of romantic relationships, sexual relationships and friendships on the Net. </w:t>
      </w:r>
      <w:r w:rsidRPr="00A12A32">
        <w:rPr>
          <w:rFonts w:ascii="Times New Roman" w:hAnsi="Times New Roman" w:cs="Times New Roman"/>
          <w:i/>
          <w:iCs/>
        </w:rPr>
        <w:t>Computers in Human Behavior, 24</w:t>
      </w:r>
      <w:r>
        <w:rPr>
          <w:rFonts w:ascii="Times New Roman" w:hAnsi="Times New Roman" w:cs="Times New Roman"/>
        </w:rPr>
        <w:t xml:space="preserve">, 1837-1850. </w:t>
      </w:r>
      <w:hyperlink r:id="rId38" w:history="1">
        <w:r w:rsidRPr="0072694C">
          <w:rPr>
            <w:rStyle w:val="Hyperlink"/>
            <w:rFonts w:ascii="Times New Roman" w:hAnsi="Times New Roman" w:cs="Times New Roman"/>
          </w:rPr>
          <w:t>https://doi.org/10.1016/j.chb.2008.02.009</w:t>
        </w:r>
      </w:hyperlink>
      <w:r>
        <w:rPr>
          <w:rFonts w:ascii="Times New Roman" w:hAnsi="Times New Roman" w:cs="Times New Roman"/>
        </w:rPr>
        <w:t xml:space="preserve">  </w:t>
      </w:r>
    </w:p>
    <w:p w14:paraId="44762602" w14:textId="10F9E72C" w:rsidR="00F70D77" w:rsidRDefault="00382926" w:rsidP="00382926">
      <w:pPr>
        <w:ind w:left="567" w:hanging="567"/>
        <w:rPr>
          <w:rStyle w:val="Hyperlink"/>
          <w:rFonts w:ascii="Times New Roman" w:hAnsi="Times New Roman" w:cs="Times New Roman"/>
        </w:rPr>
      </w:pPr>
      <w:r w:rsidRPr="00C83CFB">
        <w:rPr>
          <w:rFonts w:ascii="Times New Roman" w:hAnsi="Times New Roman" w:cs="Times New Roman"/>
        </w:rPr>
        <w:t xml:space="preserve">Willems, Y. E., Finkenauer, C., &amp; Kerkhof, P. (2020). </w:t>
      </w:r>
      <w:r w:rsidRPr="00EE1972">
        <w:rPr>
          <w:rFonts w:ascii="Times New Roman" w:hAnsi="Times New Roman" w:cs="Times New Roman"/>
        </w:rPr>
        <w:t>The role of disclosure in relations</w:t>
      </w:r>
      <w:r>
        <w:rPr>
          <w:rFonts w:ascii="Times New Roman" w:hAnsi="Times New Roman" w:cs="Times New Roman"/>
        </w:rPr>
        <w:t xml:space="preserve">hips. </w:t>
      </w:r>
      <w:r w:rsidRPr="00EE1972">
        <w:rPr>
          <w:rFonts w:ascii="Times New Roman" w:hAnsi="Times New Roman" w:cs="Times New Roman"/>
          <w:i/>
          <w:iCs/>
        </w:rPr>
        <w:t>Current Opinion in Psychology, 31</w:t>
      </w:r>
      <w:r>
        <w:rPr>
          <w:rFonts w:ascii="Times New Roman" w:hAnsi="Times New Roman" w:cs="Times New Roman"/>
        </w:rPr>
        <w:t xml:space="preserve">, 33-37. </w:t>
      </w:r>
      <w:hyperlink r:id="rId39" w:history="1">
        <w:r w:rsidRPr="00C12A44">
          <w:rPr>
            <w:rStyle w:val="Hyperlink"/>
            <w:rFonts w:ascii="Times New Roman" w:hAnsi="Times New Roman" w:cs="Times New Roman"/>
          </w:rPr>
          <w:t>https://doi.org/10.1016/j.copsyc.2019.07.032</w:t>
        </w:r>
      </w:hyperlink>
    </w:p>
    <w:p w14:paraId="5E263303" w14:textId="7A7FE47C" w:rsidR="00382926" w:rsidRDefault="00382926" w:rsidP="00382926">
      <w:pPr>
        <w:rPr>
          <w:rStyle w:val="Hyperlink"/>
          <w:rFonts w:ascii="Times New Roman" w:hAnsi="Times New Roman" w:cs="Times New Roman"/>
        </w:rPr>
      </w:pPr>
    </w:p>
    <w:p w14:paraId="176D668E" w14:textId="5B0412A7" w:rsidR="00382926" w:rsidRDefault="00382926" w:rsidP="00382926">
      <w:pPr>
        <w:rPr>
          <w:rStyle w:val="Hyperlink"/>
          <w:rFonts w:ascii="Times New Roman" w:hAnsi="Times New Roman" w:cs="Times New Roman"/>
        </w:rPr>
      </w:pPr>
    </w:p>
    <w:p w14:paraId="464C6BEE" w14:textId="7CD56C70" w:rsidR="00382926" w:rsidRDefault="00382926" w:rsidP="00382926">
      <w:pPr>
        <w:rPr>
          <w:rStyle w:val="Hyperlink"/>
          <w:rFonts w:ascii="Times New Roman" w:hAnsi="Times New Roman" w:cs="Times New Roman"/>
        </w:rPr>
      </w:pPr>
    </w:p>
    <w:p w14:paraId="22AE02DE" w14:textId="08B0D3FF" w:rsidR="00382926" w:rsidRDefault="00382926" w:rsidP="00382926">
      <w:pPr>
        <w:rPr>
          <w:rStyle w:val="Hyperlink"/>
          <w:rFonts w:ascii="Times New Roman" w:hAnsi="Times New Roman" w:cs="Times New Roman"/>
        </w:rPr>
      </w:pPr>
    </w:p>
    <w:p w14:paraId="02C18CD8" w14:textId="5644FE94" w:rsidR="00382926" w:rsidRDefault="00382926" w:rsidP="00382926">
      <w:pPr>
        <w:rPr>
          <w:rStyle w:val="Hyperlink"/>
          <w:rFonts w:ascii="Times New Roman" w:hAnsi="Times New Roman" w:cs="Times New Roman"/>
        </w:rPr>
      </w:pPr>
    </w:p>
    <w:p w14:paraId="2FE751E1" w14:textId="583CF49C" w:rsidR="00382926" w:rsidRDefault="00382926" w:rsidP="00382926">
      <w:pPr>
        <w:rPr>
          <w:rStyle w:val="Hyperlink"/>
          <w:rFonts w:ascii="Times New Roman" w:hAnsi="Times New Roman" w:cs="Times New Roman"/>
        </w:rPr>
      </w:pPr>
    </w:p>
    <w:p w14:paraId="3580F6A4" w14:textId="2F82AF9F" w:rsidR="00382926" w:rsidRDefault="00382926" w:rsidP="00382926">
      <w:pPr>
        <w:rPr>
          <w:rStyle w:val="Hyperlink"/>
          <w:rFonts w:ascii="Times New Roman" w:hAnsi="Times New Roman" w:cs="Times New Roman"/>
        </w:rPr>
      </w:pPr>
    </w:p>
    <w:p w14:paraId="43982986" w14:textId="3F7DCD73" w:rsidR="00382926" w:rsidRDefault="00382926" w:rsidP="00382926">
      <w:pPr>
        <w:rPr>
          <w:rStyle w:val="Hyperlink"/>
          <w:rFonts w:ascii="Times New Roman" w:hAnsi="Times New Roman" w:cs="Times New Roman"/>
        </w:rPr>
      </w:pPr>
    </w:p>
    <w:p w14:paraId="583F9176" w14:textId="19BC5029" w:rsidR="00382926" w:rsidRDefault="00382926" w:rsidP="00382926">
      <w:pPr>
        <w:rPr>
          <w:rStyle w:val="Hyperlink"/>
          <w:rFonts w:ascii="Times New Roman" w:hAnsi="Times New Roman" w:cs="Times New Roman"/>
        </w:rPr>
      </w:pPr>
    </w:p>
    <w:p w14:paraId="685BE4C6" w14:textId="28645C65" w:rsidR="00382926" w:rsidRDefault="00382926" w:rsidP="00382926">
      <w:pPr>
        <w:rPr>
          <w:rStyle w:val="Hyperlink"/>
          <w:rFonts w:ascii="Times New Roman" w:hAnsi="Times New Roman" w:cs="Times New Roman"/>
        </w:rPr>
      </w:pPr>
    </w:p>
    <w:p w14:paraId="2D3947B7" w14:textId="0980F3BA" w:rsidR="00382926" w:rsidRDefault="00382926" w:rsidP="00382926">
      <w:pPr>
        <w:rPr>
          <w:rStyle w:val="Hyperlink"/>
          <w:rFonts w:ascii="Times New Roman" w:hAnsi="Times New Roman" w:cs="Times New Roman"/>
        </w:rPr>
      </w:pPr>
    </w:p>
    <w:p w14:paraId="3312DB8C" w14:textId="757D4D71" w:rsidR="00382926" w:rsidRDefault="00382926" w:rsidP="00382926">
      <w:pPr>
        <w:rPr>
          <w:rStyle w:val="Hyperlink"/>
          <w:rFonts w:ascii="Times New Roman" w:hAnsi="Times New Roman" w:cs="Times New Roman"/>
        </w:rPr>
      </w:pPr>
    </w:p>
    <w:p w14:paraId="6310E21B" w14:textId="19BF21F8" w:rsidR="00382926" w:rsidRDefault="00382926" w:rsidP="00382926">
      <w:pPr>
        <w:rPr>
          <w:rStyle w:val="Hyperlink"/>
          <w:rFonts w:ascii="Times New Roman" w:hAnsi="Times New Roman" w:cs="Times New Roman"/>
        </w:rPr>
      </w:pPr>
    </w:p>
    <w:p w14:paraId="5486D9BF" w14:textId="545C4622" w:rsidR="00382926" w:rsidRDefault="00382926" w:rsidP="00382926">
      <w:pPr>
        <w:rPr>
          <w:rStyle w:val="Hyperlink"/>
          <w:rFonts w:ascii="Times New Roman" w:hAnsi="Times New Roman" w:cs="Times New Roman"/>
        </w:rPr>
      </w:pPr>
    </w:p>
    <w:p w14:paraId="4041B4AC" w14:textId="77777777" w:rsidR="00382926" w:rsidRDefault="00382926" w:rsidP="0052156E">
      <w:pPr>
        <w:rPr>
          <w:rFonts w:ascii="Times New Roman" w:hAnsi="Times New Roman" w:cs="Times New Roman"/>
          <w:b/>
          <w:bCs/>
        </w:rPr>
        <w:sectPr w:rsidR="00382926" w:rsidSect="0056702C">
          <w:pgSz w:w="11900" w:h="16840"/>
          <w:pgMar w:top="1417" w:right="1417" w:bottom="1417" w:left="1417" w:header="708" w:footer="708" w:gutter="0"/>
          <w:cols w:space="708"/>
          <w:docGrid w:linePitch="360"/>
        </w:sectPr>
      </w:pPr>
    </w:p>
    <w:p w14:paraId="24E075EE" w14:textId="72132E9E" w:rsidR="00382926" w:rsidRPr="00990684" w:rsidRDefault="00382926" w:rsidP="00382926">
      <w:pPr>
        <w:jc w:val="center"/>
        <w:rPr>
          <w:rFonts w:ascii="Times New Roman" w:hAnsi="Times New Roman" w:cs="Times New Roman"/>
          <w:b/>
          <w:bCs/>
        </w:rPr>
      </w:pPr>
      <w:r w:rsidRPr="00990684">
        <w:rPr>
          <w:rFonts w:ascii="Times New Roman" w:hAnsi="Times New Roman" w:cs="Times New Roman"/>
          <w:b/>
          <w:bCs/>
        </w:rPr>
        <w:lastRenderedPageBreak/>
        <w:t xml:space="preserve">Appendix </w:t>
      </w:r>
    </w:p>
    <w:p w14:paraId="5218FF32" w14:textId="77777777" w:rsidR="00382926" w:rsidRPr="00990684" w:rsidRDefault="00382926" w:rsidP="00382926">
      <w:pPr>
        <w:jc w:val="center"/>
        <w:rPr>
          <w:rFonts w:ascii="Times New Roman" w:hAnsi="Times New Roman" w:cs="Times New Roman"/>
          <w:b/>
          <w:bCs/>
        </w:rPr>
      </w:pPr>
      <w:r w:rsidRPr="00990684">
        <w:rPr>
          <w:rFonts w:ascii="Times New Roman" w:hAnsi="Times New Roman" w:cs="Times New Roman"/>
          <w:b/>
          <w:bCs/>
        </w:rPr>
        <w:t>Correlation table for reliability</w:t>
      </w:r>
    </w:p>
    <w:p w14:paraId="2402F2B0" w14:textId="732473F8" w:rsidR="00382926" w:rsidRPr="00E555DA" w:rsidRDefault="00382926" w:rsidP="00382926">
      <w:pPr>
        <w:rPr>
          <w:rFonts w:ascii="Times New Roman" w:hAnsi="Times New Roman" w:cs="Times New Roman"/>
          <w:b/>
          <w:bCs/>
        </w:rPr>
      </w:pPr>
      <w:r w:rsidRPr="00E555DA">
        <w:rPr>
          <w:rFonts w:ascii="Times New Roman" w:hAnsi="Times New Roman" w:cs="Times New Roman"/>
          <w:b/>
          <w:bCs/>
        </w:rPr>
        <w:t>Table A</w:t>
      </w:r>
      <w:r w:rsidR="00635B65">
        <w:rPr>
          <w:rFonts w:ascii="Times New Roman" w:hAnsi="Times New Roman" w:cs="Times New Roman"/>
          <w:b/>
          <w:bCs/>
        </w:rPr>
        <w:t>1</w:t>
      </w:r>
      <w:r w:rsidRPr="00E555DA">
        <w:rPr>
          <w:rFonts w:ascii="Times New Roman" w:hAnsi="Times New Roman" w:cs="Times New Roman"/>
          <w:b/>
          <w:bCs/>
        </w:rPr>
        <w:t xml:space="preserve">. </w:t>
      </w:r>
    </w:p>
    <w:p w14:paraId="20251564" w14:textId="77777777" w:rsidR="00382926" w:rsidRPr="00990684" w:rsidRDefault="00382926" w:rsidP="00382926">
      <w:pPr>
        <w:rPr>
          <w:rFonts w:ascii="Times New Roman" w:hAnsi="Times New Roman" w:cs="Times New Roman"/>
          <w:i/>
          <w:iCs/>
        </w:rPr>
      </w:pPr>
      <w:r w:rsidRPr="00990684">
        <w:rPr>
          <w:rFonts w:ascii="Times New Roman" w:hAnsi="Times New Roman" w:cs="Times New Roman"/>
          <w:i/>
          <w:iCs/>
        </w:rPr>
        <w:t>Correlations between levels of</w:t>
      </w:r>
      <w:r>
        <w:rPr>
          <w:rFonts w:ascii="Times New Roman" w:hAnsi="Times New Roman" w:cs="Times New Roman"/>
          <w:i/>
          <w:iCs/>
        </w:rPr>
        <w:t xml:space="preserve"> the Relationship Events Scale (RES)</w:t>
      </w:r>
      <w:r w:rsidRPr="00990684">
        <w:rPr>
          <w:rFonts w:ascii="Times New Roman" w:hAnsi="Times New Roman" w:cs="Times New Roman"/>
          <w:i/>
          <w:iCs/>
        </w:rPr>
        <w:t>.</w:t>
      </w:r>
    </w:p>
    <w:tbl>
      <w:tblPr>
        <w:tblStyle w:val="Tabelraster"/>
        <w:tblW w:w="14034" w:type="dxa"/>
        <w:tblInd w:w="-567" w:type="dxa"/>
        <w:tblLayout w:type="fixed"/>
        <w:tblLook w:val="04A0" w:firstRow="1" w:lastRow="0" w:firstColumn="1" w:lastColumn="0" w:noHBand="0" w:noVBand="1"/>
      </w:tblPr>
      <w:tblGrid>
        <w:gridCol w:w="709"/>
        <w:gridCol w:w="567"/>
        <w:gridCol w:w="142"/>
        <w:gridCol w:w="709"/>
        <w:gridCol w:w="708"/>
        <w:gridCol w:w="709"/>
        <w:gridCol w:w="709"/>
        <w:gridCol w:w="709"/>
        <w:gridCol w:w="708"/>
        <w:gridCol w:w="709"/>
        <w:gridCol w:w="709"/>
        <w:gridCol w:w="709"/>
        <w:gridCol w:w="708"/>
        <w:gridCol w:w="709"/>
        <w:gridCol w:w="709"/>
        <w:gridCol w:w="709"/>
        <w:gridCol w:w="708"/>
        <w:gridCol w:w="709"/>
        <w:gridCol w:w="709"/>
        <w:gridCol w:w="709"/>
        <w:gridCol w:w="519"/>
        <w:gridCol w:w="48"/>
      </w:tblGrid>
      <w:tr w:rsidR="00382926" w:rsidRPr="00967452" w14:paraId="38AC778B" w14:textId="77777777" w:rsidTr="00905D40">
        <w:trPr>
          <w:trHeight w:val="35"/>
        </w:trPr>
        <w:tc>
          <w:tcPr>
            <w:tcW w:w="709" w:type="dxa"/>
            <w:tcBorders>
              <w:left w:val="nil"/>
              <w:bottom w:val="single" w:sz="4" w:space="0" w:color="auto"/>
              <w:right w:val="nil"/>
            </w:tcBorders>
          </w:tcPr>
          <w:p w14:paraId="49B273CC" w14:textId="77777777" w:rsidR="00382926" w:rsidRPr="00967452" w:rsidRDefault="00382926" w:rsidP="00905D40">
            <w:pPr>
              <w:rPr>
                <w:rFonts w:ascii="Times New Roman" w:hAnsi="Times New Roman" w:cs="Times New Roman"/>
                <w:sz w:val="16"/>
                <w:szCs w:val="16"/>
              </w:rPr>
            </w:pPr>
          </w:p>
          <w:p w14:paraId="5E11241C" w14:textId="77777777" w:rsidR="00382926" w:rsidRPr="00967452" w:rsidRDefault="00382926" w:rsidP="00905D40">
            <w:pPr>
              <w:rPr>
                <w:rFonts w:ascii="Times New Roman" w:hAnsi="Times New Roman" w:cs="Times New Roman"/>
                <w:sz w:val="16"/>
                <w:szCs w:val="16"/>
              </w:rPr>
            </w:pPr>
          </w:p>
        </w:tc>
        <w:tc>
          <w:tcPr>
            <w:tcW w:w="567" w:type="dxa"/>
            <w:tcBorders>
              <w:left w:val="nil"/>
              <w:bottom w:val="single" w:sz="4" w:space="0" w:color="auto"/>
              <w:right w:val="nil"/>
            </w:tcBorders>
          </w:tcPr>
          <w:p w14:paraId="52A33F8E" w14:textId="77777777" w:rsidR="00382926" w:rsidRPr="003D337E"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w:t>
            </w:r>
            <w:r>
              <w:rPr>
                <w:rFonts w:ascii="Times New Roman" w:hAnsi="Times New Roman" w:cs="Times New Roman"/>
                <w:sz w:val="16"/>
                <w:szCs w:val="16"/>
              </w:rPr>
              <w:t>.</w:t>
            </w:r>
          </w:p>
        </w:tc>
        <w:tc>
          <w:tcPr>
            <w:tcW w:w="851" w:type="dxa"/>
            <w:gridSpan w:val="2"/>
            <w:tcBorders>
              <w:left w:val="nil"/>
              <w:bottom w:val="single" w:sz="4" w:space="0" w:color="auto"/>
              <w:right w:val="nil"/>
            </w:tcBorders>
          </w:tcPr>
          <w:p w14:paraId="5BCA0E50" w14:textId="77777777" w:rsidR="00382926" w:rsidRPr="00967452" w:rsidRDefault="00382926" w:rsidP="00905D40">
            <w:pPr>
              <w:spacing w:line="360" w:lineRule="auto"/>
              <w:ind w:firstLine="196"/>
              <w:rPr>
                <w:rFonts w:ascii="Times New Roman" w:hAnsi="Times New Roman" w:cs="Times New Roman"/>
                <w:sz w:val="16"/>
                <w:szCs w:val="16"/>
              </w:rPr>
            </w:pPr>
            <w:r w:rsidRPr="00967452">
              <w:rPr>
                <w:rFonts w:ascii="Times New Roman" w:hAnsi="Times New Roman" w:cs="Times New Roman"/>
                <w:sz w:val="16"/>
                <w:szCs w:val="16"/>
              </w:rPr>
              <w:t>2.</w:t>
            </w:r>
          </w:p>
        </w:tc>
        <w:tc>
          <w:tcPr>
            <w:tcW w:w="708" w:type="dxa"/>
            <w:tcBorders>
              <w:left w:val="nil"/>
              <w:bottom w:val="single" w:sz="4" w:space="0" w:color="auto"/>
              <w:right w:val="nil"/>
            </w:tcBorders>
          </w:tcPr>
          <w:p w14:paraId="71940A32"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3.</w:t>
            </w:r>
          </w:p>
        </w:tc>
        <w:tc>
          <w:tcPr>
            <w:tcW w:w="709" w:type="dxa"/>
            <w:tcBorders>
              <w:left w:val="nil"/>
              <w:bottom w:val="single" w:sz="4" w:space="0" w:color="auto"/>
              <w:right w:val="nil"/>
            </w:tcBorders>
          </w:tcPr>
          <w:p w14:paraId="57581906"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4.</w:t>
            </w:r>
          </w:p>
        </w:tc>
        <w:tc>
          <w:tcPr>
            <w:tcW w:w="709" w:type="dxa"/>
            <w:tcBorders>
              <w:left w:val="nil"/>
              <w:bottom w:val="single" w:sz="4" w:space="0" w:color="auto"/>
              <w:right w:val="nil"/>
            </w:tcBorders>
          </w:tcPr>
          <w:p w14:paraId="69C4D491"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5.</w:t>
            </w:r>
          </w:p>
        </w:tc>
        <w:tc>
          <w:tcPr>
            <w:tcW w:w="709" w:type="dxa"/>
            <w:tcBorders>
              <w:left w:val="nil"/>
              <w:bottom w:val="single" w:sz="4" w:space="0" w:color="auto"/>
              <w:right w:val="nil"/>
            </w:tcBorders>
          </w:tcPr>
          <w:p w14:paraId="3F1BB344"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6.</w:t>
            </w:r>
          </w:p>
        </w:tc>
        <w:tc>
          <w:tcPr>
            <w:tcW w:w="708" w:type="dxa"/>
            <w:tcBorders>
              <w:left w:val="nil"/>
              <w:bottom w:val="single" w:sz="4" w:space="0" w:color="auto"/>
              <w:right w:val="nil"/>
            </w:tcBorders>
          </w:tcPr>
          <w:p w14:paraId="24B90375"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7.</w:t>
            </w:r>
          </w:p>
        </w:tc>
        <w:tc>
          <w:tcPr>
            <w:tcW w:w="709" w:type="dxa"/>
            <w:tcBorders>
              <w:left w:val="nil"/>
              <w:bottom w:val="single" w:sz="4" w:space="0" w:color="auto"/>
              <w:right w:val="nil"/>
            </w:tcBorders>
          </w:tcPr>
          <w:p w14:paraId="68C66B7B"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8.</w:t>
            </w:r>
          </w:p>
        </w:tc>
        <w:tc>
          <w:tcPr>
            <w:tcW w:w="709" w:type="dxa"/>
            <w:tcBorders>
              <w:left w:val="nil"/>
              <w:bottom w:val="single" w:sz="4" w:space="0" w:color="auto"/>
              <w:right w:val="nil"/>
            </w:tcBorders>
          </w:tcPr>
          <w:p w14:paraId="1F162E91"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9.</w:t>
            </w:r>
          </w:p>
        </w:tc>
        <w:tc>
          <w:tcPr>
            <w:tcW w:w="709" w:type="dxa"/>
            <w:tcBorders>
              <w:left w:val="nil"/>
              <w:bottom w:val="single" w:sz="4" w:space="0" w:color="auto"/>
              <w:right w:val="nil"/>
            </w:tcBorders>
          </w:tcPr>
          <w:p w14:paraId="31054532"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10.</w:t>
            </w:r>
          </w:p>
        </w:tc>
        <w:tc>
          <w:tcPr>
            <w:tcW w:w="708" w:type="dxa"/>
            <w:tcBorders>
              <w:left w:val="nil"/>
              <w:bottom w:val="single" w:sz="4" w:space="0" w:color="auto"/>
              <w:right w:val="nil"/>
            </w:tcBorders>
          </w:tcPr>
          <w:p w14:paraId="323C64CF"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11.</w:t>
            </w:r>
          </w:p>
        </w:tc>
        <w:tc>
          <w:tcPr>
            <w:tcW w:w="709" w:type="dxa"/>
            <w:tcBorders>
              <w:left w:val="nil"/>
              <w:bottom w:val="single" w:sz="4" w:space="0" w:color="auto"/>
              <w:right w:val="nil"/>
            </w:tcBorders>
          </w:tcPr>
          <w:p w14:paraId="51F42447"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12.</w:t>
            </w:r>
          </w:p>
        </w:tc>
        <w:tc>
          <w:tcPr>
            <w:tcW w:w="709" w:type="dxa"/>
            <w:tcBorders>
              <w:left w:val="nil"/>
              <w:bottom w:val="single" w:sz="4" w:space="0" w:color="auto"/>
              <w:right w:val="nil"/>
            </w:tcBorders>
          </w:tcPr>
          <w:p w14:paraId="1E2091C9"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13.</w:t>
            </w:r>
          </w:p>
        </w:tc>
        <w:tc>
          <w:tcPr>
            <w:tcW w:w="709" w:type="dxa"/>
            <w:tcBorders>
              <w:left w:val="nil"/>
              <w:bottom w:val="single" w:sz="4" w:space="0" w:color="auto"/>
              <w:right w:val="nil"/>
            </w:tcBorders>
          </w:tcPr>
          <w:p w14:paraId="62858543"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14.</w:t>
            </w:r>
          </w:p>
        </w:tc>
        <w:tc>
          <w:tcPr>
            <w:tcW w:w="708" w:type="dxa"/>
            <w:tcBorders>
              <w:left w:val="nil"/>
              <w:bottom w:val="single" w:sz="4" w:space="0" w:color="auto"/>
              <w:right w:val="nil"/>
            </w:tcBorders>
          </w:tcPr>
          <w:p w14:paraId="375652DA"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15.</w:t>
            </w:r>
          </w:p>
        </w:tc>
        <w:tc>
          <w:tcPr>
            <w:tcW w:w="709" w:type="dxa"/>
            <w:tcBorders>
              <w:left w:val="nil"/>
              <w:bottom w:val="single" w:sz="4" w:space="0" w:color="auto"/>
              <w:right w:val="nil"/>
            </w:tcBorders>
          </w:tcPr>
          <w:p w14:paraId="05B5442C"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16.</w:t>
            </w:r>
          </w:p>
        </w:tc>
        <w:tc>
          <w:tcPr>
            <w:tcW w:w="709" w:type="dxa"/>
            <w:tcBorders>
              <w:left w:val="nil"/>
              <w:bottom w:val="single" w:sz="4" w:space="0" w:color="auto"/>
              <w:right w:val="nil"/>
            </w:tcBorders>
          </w:tcPr>
          <w:p w14:paraId="160510B2"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17.</w:t>
            </w:r>
          </w:p>
        </w:tc>
        <w:tc>
          <w:tcPr>
            <w:tcW w:w="709" w:type="dxa"/>
            <w:tcBorders>
              <w:left w:val="nil"/>
              <w:bottom w:val="single" w:sz="4" w:space="0" w:color="auto"/>
              <w:right w:val="nil"/>
            </w:tcBorders>
          </w:tcPr>
          <w:p w14:paraId="5B5E45CB"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18.</w:t>
            </w:r>
          </w:p>
        </w:tc>
        <w:tc>
          <w:tcPr>
            <w:tcW w:w="567" w:type="dxa"/>
            <w:gridSpan w:val="2"/>
            <w:tcBorders>
              <w:left w:val="nil"/>
              <w:bottom w:val="single" w:sz="4" w:space="0" w:color="auto"/>
              <w:right w:val="nil"/>
            </w:tcBorders>
          </w:tcPr>
          <w:p w14:paraId="4AA86160" w14:textId="77777777" w:rsidR="00382926" w:rsidRPr="00967452" w:rsidRDefault="00382926" w:rsidP="00905D40">
            <w:pPr>
              <w:spacing w:line="360" w:lineRule="auto"/>
              <w:rPr>
                <w:rFonts w:ascii="Times New Roman" w:hAnsi="Times New Roman" w:cs="Times New Roman"/>
                <w:sz w:val="16"/>
                <w:szCs w:val="16"/>
              </w:rPr>
            </w:pPr>
            <w:r w:rsidRPr="00967452">
              <w:rPr>
                <w:rFonts w:ascii="Times New Roman" w:hAnsi="Times New Roman" w:cs="Times New Roman"/>
                <w:sz w:val="16"/>
                <w:szCs w:val="16"/>
              </w:rPr>
              <w:t>19.</w:t>
            </w:r>
          </w:p>
        </w:tc>
      </w:tr>
      <w:tr w:rsidR="00382926" w:rsidRPr="003D337E" w14:paraId="0CAC4E2C" w14:textId="77777777" w:rsidTr="00905D40">
        <w:trPr>
          <w:gridAfter w:val="1"/>
          <w:wAfter w:w="48" w:type="dxa"/>
        </w:trPr>
        <w:tc>
          <w:tcPr>
            <w:tcW w:w="709" w:type="dxa"/>
            <w:tcBorders>
              <w:left w:val="nil"/>
              <w:bottom w:val="nil"/>
              <w:right w:val="nil"/>
            </w:tcBorders>
          </w:tcPr>
          <w:p w14:paraId="4B72D6E7"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1</w:t>
            </w:r>
          </w:p>
        </w:tc>
        <w:tc>
          <w:tcPr>
            <w:tcW w:w="709" w:type="dxa"/>
            <w:gridSpan w:val="2"/>
            <w:tcBorders>
              <w:left w:val="nil"/>
              <w:bottom w:val="nil"/>
              <w:right w:val="nil"/>
            </w:tcBorders>
          </w:tcPr>
          <w:p w14:paraId="0FAB39BB" w14:textId="77777777" w:rsidR="00382926" w:rsidRPr="003D337E" w:rsidRDefault="00382926" w:rsidP="00905D40">
            <w:pPr>
              <w:spacing w:line="360" w:lineRule="auto"/>
              <w:jc w:val="center"/>
              <w:rPr>
                <w:rFonts w:ascii="Times New Roman" w:hAnsi="Times New Roman" w:cs="Times New Roman"/>
                <w:sz w:val="15"/>
                <w:szCs w:val="15"/>
              </w:rPr>
            </w:pPr>
          </w:p>
        </w:tc>
        <w:tc>
          <w:tcPr>
            <w:tcW w:w="709" w:type="dxa"/>
            <w:tcBorders>
              <w:left w:val="nil"/>
              <w:bottom w:val="nil"/>
              <w:right w:val="nil"/>
            </w:tcBorders>
          </w:tcPr>
          <w:p w14:paraId="36D27E4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left w:val="nil"/>
              <w:bottom w:val="nil"/>
              <w:right w:val="nil"/>
            </w:tcBorders>
          </w:tcPr>
          <w:p w14:paraId="4443E86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7C37732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7648D6A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635F0BA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left w:val="nil"/>
              <w:bottom w:val="nil"/>
              <w:right w:val="nil"/>
            </w:tcBorders>
          </w:tcPr>
          <w:p w14:paraId="504EB07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75D4211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6607409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3F4669E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left w:val="nil"/>
              <w:bottom w:val="nil"/>
              <w:right w:val="nil"/>
            </w:tcBorders>
          </w:tcPr>
          <w:p w14:paraId="0B58A1F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left w:val="nil"/>
              <w:bottom w:val="nil"/>
              <w:right w:val="nil"/>
            </w:tcBorders>
          </w:tcPr>
          <w:p w14:paraId="624AA10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single" w:sz="4" w:space="0" w:color="auto"/>
              <w:left w:val="nil"/>
              <w:bottom w:val="nil"/>
              <w:right w:val="nil"/>
            </w:tcBorders>
          </w:tcPr>
          <w:p w14:paraId="640F6B2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single" w:sz="4" w:space="0" w:color="auto"/>
              <w:left w:val="nil"/>
              <w:bottom w:val="nil"/>
              <w:right w:val="nil"/>
            </w:tcBorders>
          </w:tcPr>
          <w:p w14:paraId="3E8E44BB"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single" w:sz="4" w:space="0" w:color="auto"/>
              <w:left w:val="nil"/>
              <w:bottom w:val="nil"/>
              <w:right w:val="nil"/>
            </w:tcBorders>
          </w:tcPr>
          <w:p w14:paraId="72EF8F0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single" w:sz="4" w:space="0" w:color="auto"/>
              <w:left w:val="nil"/>
              <w:bottom w:val="nil"/>
              <w:right w:val="nil"/>
            </w:tcBorders>
          </w:tcPr>
          <w:p w14:paraId="6B4FCCB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single" w:sz="4" w:space="0" w:color="auto"/>
              <w:left w:val="nil"/>
              <w:bottom w:val="nil"/>
              <w:right w:val="nil"/>
            </w:tcBorders>
          </w:tcPr>
          <w:p w14:paraId="6F6EB24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single" w:sz="4" w:space="0" w:color="auto"/>
              <w:left w:val="nil"/>
              <w:bottom w:val="nil"/>
              <w:right w:val="nil"/>
            </w:tcBorders>
          </w:tcPr>
          <w:p w14:paraId="04BAF1A5"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single" w:sz="4" w:space="0" w:color="auto"/>
              <w:left w:val="nil"/>
              <w:bottom w:val="nil"/>
              <w:right w:val="nil"/>
            </w:tcBorders>
          </w:tcPr>
          <w:p w14:paraId="12D4E6F0"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0F879AB" w14:textId="77777777" w:rsidTr="00905D40">
        <w:trPr>
          <w:gridAfter w:val="1"/>
          <w:wAfter w:w="48" w:type="dxa"/>
        </w:trPr>
        <w:tc>
          <w:tcPr>
            <w:tcW w:w="709" w:type="dxa"/>
            <w:tcBorders>
              <w:top w:val="nil"/>
              <w:left w:val="nil"/>
              <w:bottom w:val="nil"/>
              <w:right w:val="nil"/>
            </w:tcBorders>
          </w:tcPr>
          <w:p w14:paraId="493F9E50"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w:t>
            </w:r>
          </w:p>
        </w:tc>
        <w:tc>
          <w:tcPr>
            <w:tcW w:w="709" w:type="dxa"/>
            <w:gridSpan w:val="2"/>
            <w:tcBorders>
              <w:top w:val="nil"/>
              <w:left w:val="nil"/>
              <w:bottom w:val="nil"/>
              <w:right w:val="nil"/>
            </w:tcBorders>
          </w:tcPr>
          <w:p w14:paraId="28A942F9"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007B111E"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.81</w:t>
            </w:r>
            <w:r>
              <w:rPr>
                <w:rFonts w:ascii="Times New Roman" w:hAnsi="Times New Roman" w:cs="Times New Roman"/>
                <w:sz w:val="15"/>
                <w:szCs w:val="15"/>
              </w:rPr>
              <w:t>2</w:t>
            </w:r>
            <w:r w:rsidRPr="003D337E">
              <w:rPr>
                <w:rFonts w:ascii="Times New Roman" w:hAnsi="Times New Roman" w:cs="Times New Roman"/>
                <w:sz w:val="15"/>
                <w:szCs w:val="15"/>
              </w:rPr>
              <w:t>**</w:t>
            </w:r>
          </w:p>
        </w:tc>
        <w:tc>
          <w:tcPr>
            <w:tcW w:w="708" w:type="dxa"/>
            <w:tcBorders>
              <w:top w:val="nil"/>
              <w:left w:val="nil"/>
              <w:bottom w:val="nil"/>
              <w:right w:val="nil"/>
            </w:tcBorders>
          </w:tcPr>
          <w:p w14:paraId="0C4C6A64"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.350**</w:t>
            </w:r>
          </w:p>
        </w:tc>
        <w:tc>
          <w:tcPr>
            <w:tcW w:w="709" w:type="dxa"/>
            <w:tcBorders>
              <w:top w:val="nil"/>
              <w:left w:val="nil"/>
              <w:bottom w:val="nil"/>
              <w:right w:val="nil"/>
            </w:tcBorders>
          </w:tcPr>
          <w:p w14:paraId="6A9A4489"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.33</w:t>
            </w:r>
            <w:r>
              <w:rPr>
                <w:rFonts w:ascii="Times New Roman" w:hAnsi="Times New Roman" w:cs="Times New Roman"/>
                <w:sz w:val="15"/>
                <w:szCs w:val="15"/>
              </w:rPr>
              <w:t>9</w:t>
            </w:r>
            <w:r w:rsidRPr="003D337E">
              <w:rPr>
                <w:rFonts w:ascii="Times New Roman" w:hAnsi="Times New Roman" w:cs="Times New Roman"/>
                <w:sz w:val="15"/>
                <w:szCs w:val="15"/>
              </w:rPr>
              <w:t>**</w:t>
            </w:r>
          </w:p>
        </w:tc>
        <w:tc>
          <w:tcPr>
            <w:tcW w:w="709" w:type="dxa"/>
            <w:tcBorders>
              <w:top w:val="nil"/>
              <w:left w:val="nil"/>
              <w:bottom w:val="nil"/>
              <w:right w:val="nil"/>
            </w:tcBorders>
          </w:tcPr>
          <w:p w14:paraId="3B4428AE"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.3</w:t>
            </w:r>
            <w:r>
              <w:rPr>
                <w:rFonts w:ascii="Times New Roman" w:hAnsi="Times New Roman" w:cs="Times New Roman"/>
                <w:sz w:val="15"/>
                <w:szCs w:val="15"/>
              </w:rPr>
              <w:t>73</w:t>
            </w:r>
            <w:r w:rsidRPr="003D337E">
              <w:rPr>
                <w:rFonts w:ascii="Times New Roman" w:hAnsi="Times New Roman" w:cs="Times New Roman"/>
                <w:sz w:val="15"/>
                <w:szCs w:val="15"/>
              </w:rPr>
              <w:t>**</w:t>
            </w:r>
          </w:p>
        </w:tc>
        <w:tc>
          <w:tcPr>
            <w:tcW w:w="709" w:type="dxa"/>
            <w:tcBorders>
              <w:top w:val="nil"/>
              <w:left w:val="nil"/>
              <w:bottom w:val="nil"/>
              <w:right w:val="nil"/>
            </w:tcBorders>
          </w:tcPr>
          <w:p w14:paraId="40D9626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EA0859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F320E4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E5BAA5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DA39E6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901CA5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4BC202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029787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2003FD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E9DA1D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056E90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135D02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87EA376"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6D51AA20"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36EA6785" w14:textId="77777777" w:rsidTr="00905D40">
        <w:trPr>
          <w:gridAfter w:val="1"/>
          <w:wAfter w:w="48" w:type="dxa"/>
        </w:trPr>
        <w:tc>
          <w:tcPr>
            <w:tcW w:w="709" w:type="dxa"/>
            <w:tcBorders>
              <w:top w:val="nil"/>
              <w:left w:val="nil"/>
              <w:bottom w:val="nil"/>
              <w:right w:val="nil"/>
            </w:tcBorders>
          </w:tcPr>
          <w:p w14:paraId="076092A1"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RD_2</w:t>
            </w:r>
          </w:p>
        </w:tc>
        <w:tc>
          <w:tcPr>
            <w:tcW w:w="709" w:type="dxa"/>
            <w:gridSpan w:val="2"/>
            <w:tcBorders>
              <w:top w:val="nil"/>
              <w:left w:val="nil"/>
              <w:bottom w:val="nil"/>
              <w:right w:val="nil"/>
            </w:tcBorders>
          </w:tcPr>
          <w:p w14:paraId="1EE5E78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4F10DD8"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8" w:type="dxa"/>
            <w:tcBorders>
              <w:top w:val="nil"/>
              <w:left w:val="nil"/>
              <w:bottom w:val="nil"/>
              <w:right w:val="nil"/>
            </w:tcBorders>
          </w:tcPr>
          <w:p w14:paraId="5EAD20D0"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.38</w:t>
            </w:r>
            <w:r>
              <w:rPr>
                <w:rFonts w:ascii="Times New Roman" w:hAnsi="Times New Roman" w:cs="Times New Roman"/>
                <w:sz w:val="15"/>
                <w:szCs w:val="15"/>
              </w:rPr>
              <w:t>9</w:t>
            </w:r>
            <w:r w:rsidRPr="003D337E">
              <w:rPr>
                <w:rFonts w:ascii="Times New Roman" w:hAnsi="Times New Roman" w:cs="Times New Roman"/>
                <w:sz w:val="15"/>
                <w:szCs w:val="15"/>
              </w:rPr>
              <w:t>**</w:t>
            </w:r>
          </w:p>
        </w:tc>
        <w:tc>
          <w:tcPr>
            <w:tcW w:w="709" w:type="dxa"/>
            <w:tcBorders>
              <w:top w:val="nil"/>
              <w:left w:val="nil"/>
              <w:bottom w:val="nil"/>
              <w:right w:val="nil"/>
            </w:tcBorders>
          </w:tcPr>
          <w:p w14:paraId="32D0A374"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.3</w:t>
            </w:r>
            <w:r>
              <w:rPr>
                <w:rFonts w:ascii="Times New Roman" w:hAnsi="Times New Roman" w:cs="Times New Roman"/>
                <w:sz w:val="15"/>
                <w:szCs w:val="15"/>
              </w:rPr>
              <w:t>43</w:t>
            </w:r>
            <w:r w:rsidRPr="003D337E">
              <w:rPr>
                <w:rFonts w:ascii="Times New Roman" w:hAnsi="Times New Roman" w:cs="Times New Roman"/>
                <w:sz w:val="15"/>
                <w:szCs w:val="15"/>
              </w:rPr>
              <w:t>**</w:t>
            </w:r>
          </w:p>
        </w:tc>
        <w:tc>
          <w:tcPr>
            <w:tcW w:w="709" w:type="dxa"/>
            <w:tcBorders>
              <w:top w:val="nil"/>
              <w:left w:val="nil"/>
              <w:bottom w:val="nil"/>
              <w:right w:val="nil"/>
            </w:tcBorders>
          </w:tcPr>
          <w:p w14:paraId="091B7575"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w:t>
            </w:r>
            <w:r>
              <w:rPr>
                <w:rFonts w:ascii="Times New Roman" w:hAnsi="Times New Roman" w:cs="Times New Roman"/>
                <w:sz w:val="15"/>
                <w:szCs w:val="15"/>
              </w:rPr>
              <w:t>296</w:t>
            </w:r>
            <w:r w:rsidRPr="003D337E">
              <w:rPr>
                <w:rFonts w:ascii="Times New Roman" w:hAnsi="Times New Roman" w:cs="Times New Roman"/>
                <w:sz w:val="15"/>
                <w:szCs w:val="15"/>
              </w:rPr>
              <w:t>**</w:t>
            </w:r>
          </w:p>
        </w:tc>
        <w:tc>
          <w:tcPr>
            <w:tcW w:w="709" w:type="dxa"/>
            <w:tcBorders>
              <w:top w:val="nil"/>
              <w:left w:val="nil"/>
              <w:bottom w:val="nil"/>
              <w:right w:val="nil"/>
            </w:tcBorders>
          </w:tcPr>
          <w:p w14:paraId="7D75B49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79DC95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B41E95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AA1AD8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78B2F3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19F580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8FFDDF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AF3A1D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F94177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F53D9D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ED9B34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0BF62E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94286B8"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8372746"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16248149" w14:textId="77777777" w:rsidTr="00905D40">
        <w:trPr>
          <w:gridAfter w:val="1"/>
          <w:wAfter w:w="48" w:type="dxa"/>
        </w:trPr>
        <w:tc>
          <w:tcPr>
            <w:tcW w:w="709" w:type="dxa"/>
            <w:tcBorders>
              <w:top w:val="nil"/>
              <w:left w:val="nil"/>
              <w:bottom w:val="nil"/>
              <w:right w:val="nil"/>
            </w:tcBorders>
          </w:tcPr>
          <w:p w14:paraId="599230E8"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RD_3</w:t>
            </w:r>
          </w:p>
        </w:tc>
        <w:tc>
          <w:tcPr>
            <w:tcW w:w="709" w:type="dxa"/>
            <w:gridSpan w:val="2"/>
            <w:tcBorders>
              <w:top w:val="nil"/>
              <w:left w:val="nil"/>
              <w:bottom w:val="nil"/>
              <w:right w:val="nil"/>
            </w:tcBorders>
          </w:tcPr>
          <w:p w14:paraId="586B1B1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FFAD69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506154C"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056BED4A"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.65</w:t>
            </w:r>
            <w:r>
              <w:rPr>
                <w:rFonts w:ascii="Times New Roman" w:hAnsi="Times New Roman" w:cs="Times New Roman"/>
                <w:sz w:val="15"/>
                <w:szCs w:val="15"/>
              </w:rPr>
              <w:t>5</w:t>
            </w:r>
            <w:r w:rsidRPr="003D337E">
              <w:rPr>
                <w:rFonts w:ascii="Times New Roman" w:hAnsi="Times New Roman" w:cs="Times New Roman"/>
                <w:sz w:val="15"/>
                <w:szCs w:val="15"/>
              </w:rPr>
              <w:t>**</w:t>
            </w:r>
          </w:p>
        </w:tc>
        <w:tc>
          <w:tcPr>
            <w:tcW w:w="709" w:type="dxa"/>
            <w:tcBorders>
              <w:top w:val="nil"/>
              <w:left w:val="nil"/>
              <w:bottom w:val="nil"/>
              <w:right w:val="nil"/>
            </w:tcBorders>
          </w:tcPr>
          <w:p w14:paraId="187AD9EC"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.49</w:t>
            </w:r>
            <w:r>
              <w:rPr>
                <w:rFonts w:ascii="Times New Roman" w:hAnsi="Times New Roman" w:cs="Times New Roman"/>
                <w:sz w:val="15"/>
                <w:szCs w:val="15"/>
              </w:rPr>
              <w:t>3</w:t>
            </w:r>
            <w:r w:rsidRPr="003D337E">
              <w:rPr>
                <w:rFonts w:ascii="Times New Roman" w:hAnsi="Times New Roman" w:cs="Times New Roman"/>
                <w:sz w:val="15"/>
                <w:szCs w:val="15"/>
              </w:rPr>
              <w:t>**</w:t>
            </w:r>
          </w:p>
        </w:tc>
        <w:tc>
          <w:tcPr>
            <w:tcW w:w="709" w:type="dxa"/>
            <w:tcBorders>
              <w:top w:val="nil"/>
              <w:left w:val="nil"/>
              <w:bottom w:val="nil"/>
              <w:right w:val="nil"/>
            </w:tcBorders>
          </w:tcPr>
          <w:p w14:paraId="3C06E264"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F27DDE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77812D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477F07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850D2B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FB03C8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70FBC0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1ADF57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9AFDA82"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A5E911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8F1978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74E939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C80221A"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0AA92607"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4995F499" w14:textId="77777777" w:rsidTr="00905D40">
        <w:trPr>
          <w:gridAfter w:val="1"/>
          <w:wAfter w:w="48" w:type="dxa"/>
        </w:trPr>
        <w:tc>
          <w:tcPr>
            <w:tcW w:w="709" w:type="dxa"/>
            <w:tcBorders>
              <w:top w:val="nil"/>
              <w:left w:val="nil"/>
              <w:bottom w:val="nil"/>
              <w:right w:val="nil"/>
            </w:tcBorders>
          </w:tcPr>
          <w:p w14:paraId="11807D7A"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RD_4</w:t>
            </w:r>
          </w:p>
        </w:tc>
        <w:tc>
          <w:tcPr>
            <w:tcW w:w="709" w:type="dxa"/>
            <w:gridSpan w:val="2"/>
            <w:tcBorders>
              <w:top w:val="nil"/>
              <w:left w:val="nil"/>
              <w:bottom w:val="nil"/>
              <w:right w:val="nil"/>
            </w:tcBorders>
          </w:tcPr>
          <w:p w14:paraId="095A6E6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D49A73A"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DA13F0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DFCAD9C"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119D3C5A"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.62</w:t>
            </w:r>
            <w:r>
              <w:rPr>
                <w:rFonts w:ascii="Times New Roman" w:hAnsi="Times New Roman" w:cs="Times New Roman"/>
                <w:sz w:val="15"/>
                <w:szCs w:val="15"/>
              </w:rPr>
              <w:t>7</w:t>
            </w:r>
            <w:r w:rsidRPr="003D337E">
              <w:rPr>
                <w:rFonts w:ascii="Times New Roman" w:hAnsi="Times New Roman" w:cs="Times New Roman"/>
                <w:sz w:val="15"/>
                <w:szCs w:val="15"/>
              </w:rPr>
              <w:t>**</w:t>
            </w:r>
          </w:p>
        </w:tc>
        <w:tc>
          <w:tcPr>
            <w:tcW w:w="709" w:type="dxa"/>
            <w:tcBorders>
              <w:top w:val="nil"/>
              <w:left w:val="nil"/>
              <w:bottom w:val="nil"/>
              <w:right w:val="nil"/>
            </w:tcBorders>
          </w:tcPr>
          <w:p w14:paraId="5820F3C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335042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3ECB3A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AB571C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DD9C04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5B2EC8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C2853A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21EF7E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918390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1505D3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314129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41B0DD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CEFC8CC"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15F7416F"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1B97099D" w14:textId="77777777" w:rsidTr="00905D40">
        <w:trPr>
          <w:gridAfter w:val="1"/>
          <w:wAfter w:w="48" w:type="dxa"/>
        </w:trPr>
        <w:tc>
          <w:tcPr>
            <w:tcW w:w="709" w:type="dxa"/>
            <w:tcBorders>
              <w:top w:val="nil"/>
              <w:left w:val="nil"/>
              <w:bottom w:val="nil"/>
              <w:right w:val="nil"/>
            </w:tcBorders>
          </w:tcPr>
          <w:p w14:paraId="18D5710B"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RD_5</w:t>
            </w:r>
          </w:p>
        </w:tc>
        <w:tc>
          <w:tcPr>
            <w:tcW w:w="709" w:type="dxa"/>
            <w:gridSpan w:val="2"/>
            <w:tcBorders>
              <w:top w:val="nil"/>
              <w:left w:val="nil"/>
              <w:bottom w:val="nil"/>
              <w:right w:val="nil"/>
            </w:tcBorders>
          </w:tcPr>
          <w:p w14:paraId="4F5E763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5E9A678"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FA433E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9688E9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B3431D8"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5C68FB6A"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2820A7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1D7715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123B36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1A5607D"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073637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5BCA89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19BD40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22245C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7DC659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D31704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CAE17D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DD61D40"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2A2D0149"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18B5284A" w14:textId="77777777" w:rsidTr="00905D40">
        <w:trPr>
          <w:gridAfter w:val="1"/>
          <w:wAfter w:w="48" w:type="dxa"/>
        </w:trPr>
        <w:tc>
          <w:tcPr>
            <w:tcW w:w="709" w:type="dxa"/>
            <w:tcBorders>
              <w:top w:val="nil"/>
              <w:left w:val="nil"/>
              <w:bottom w:val="nil"/>
              <w:right w:val="nil"/>
            </w:tcBorders>
          </w:tcPr>
          <w:p w14:paraId="0C589971"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2</w:t>
            </w:r>
          </w:p>
        </w:tc>
        <w:tc>
          <w:tcPr>
            <w:tcW w:w="709" w:type="dxa"/>
            <w:gridSpan w:val="2"/>
            <w:tcBorders>
              <w:top w:val="nil"/>
              <w:left w:val="nil"/>
              <w:bottom w:val="nil"/>
              <w:right w:val="nil"/>
            </w:tcBorders>
          </w:tcPr>
          <w:p w14:paraId="3E03298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A5C7FE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9A3775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F25335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12EA2E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52CA17B" w14:textId="77777777" w:rsidR="00382926" w:rsidRPr="003D337E" w:rsidRDefault="00382926" w:rsidP="00905D40">
            <w:pPr>
              <w:spacing w:line="360" w:lineRule="auto"/>
              <w:jc w:val="center"/>
              <w:rPr>
                <w:rFonts w:ascii="Times New Roman" w:hAnsi="Times New Roman" w:cs="Times New Roman"/>
                <w:sz w:val="15"/>
                <w:szCs w:val="15"/>
              </w:rPr>
            </w:pPr>
          </w:p>
        </w:tc>
        <w:tc>
          <w:tcPr>
            <w:tcW w:w="708" w:type="dxa"/>
            <w:tcBorders>
              <w:top w:val="nil"/>
              <w:left w:val="nil"/>
              <w:bottom w:val="nil"/>
              <w:right w:val="nil"/>
            </w:tcBorders>
          </w:tcPr>
          <w:p w14:paraId="5C3BC78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C6313D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FFDBC2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4273CB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050322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FA0286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E3AE06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3BF488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C4E219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C6C2AD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CB4A41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908F235"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4740B6E4"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0B979A9" w14:textId="77777777" w:rsidTr="00905D40">
        <w:trPr>
          <w:gridAfter w:val="1"/>
          <w:wAfter w:w="48" w:type="dxa"/>
        </w:trPr>
        <w:tc>
          <w:tcPr>
            <w:tcW w:w="709" w:type="dxa"/>
            <w:tcBorders>
              <w:top w:val="nil"/>
              <w:left w:val="nil"/>
              <w:bottom w:val="nil"/>
              <w:right w:val="nil"/>
            </w:tcBorders>
          </w:tcPr>
          <w:p w14:paraId="78D76217"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RD_6</w:t>
            </w:r>
          </w:p>
        </w:tc>
        <w:tc>
          <w:tcPr>
            <w:tcW w:w="709" w:type="dxa"/>
            <w:gridSpan w:val="2"/>
            <w:tcBorders>
              <w:top w:val="nil"/>
              <w:left w:val="nil"/>
              <w:bottom w:val="nil"/>
              <w:right w:val="nil"/>
            </w:tcBorders>
          </w:tcPr>
          <w:p w14:paraId="79DB09E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319002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127820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3B51B2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5E0106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FE2C3F1"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8" w:type="dxa"/>
            <w:tcBorders>
              <w:top w:val="nil"/>
              <w:left w:val="nil"/>
              <w:bottom w:val="nil"/>
              <w:right w:val="nil"/>
            </w:tcBorders>
          </w:tcPr>
          <w:p w14:paraId="3983E40B"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.4</w:t>
            </w:r>
            <w:r>
              <w:rPr>
                <w:rFonts w:ascii="Times New Roman" w:hAnsi="Times New Roman" w:cs="Times New Roman"/>
                <w:sz w:val="15"/>
                <w:szCs w:val="15"/>
              </w:rPr>
              <w:t>46</w:t>
            </w:r>
            <w:r w:rsidRPr="003D337E">
              <w:rPr>
                <w:rFonts w:ascii="Times New Roman" w:hAnsi="Times New Roman" w:cs="Times New Roman"/>
                <w:sz w:val="15"/>
                <w:szCs w:val="15"/>
              </w:rPr>
              <w:t>**</w:t>
            </w:r>
          </w:p>
        </w:tc>
        <w:tc>
          <w:tcPr>
            <w:tcW w:w="709" w:type="dxa"/>
            <w:tcBorders>
              <w:top w:val="nil"/>
              <w:left w:val="nil"/>
              <w:bottom w:val="nil"/>
              <w:right w:val="nil"/>
            </w:tcBorders>
          </w:tcPr>
          <w:p w14:paraId="13D05EA1"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.4</w:t>
            </w:r>
            <w:r>
              <w:rPr>
                <w:rFonts w:ascii="Times New Roman" w:hAnsi="Times New Roman" w:cs="Times New Roman"/>
                <w:sz w:val="15"/>
                <w:szCs w:val="15"/>
              </w:rPr>
              <w:t>35</w:t>
            </w:r>
            <w:r w:rsidRPr="003D337E">
              <w:rPr>
                <w:rFonts w:ascii="Times New Roman" w:hAnsi="Times New Roman" w:cs="Times New Roman"/>
                <w:sz w:val="15"/>
                <w:szCs w:val="15"/>
              </w:rPr>
              <w:t>**</w:t>
            </w:r>
          </w:p>
        </w:tc>
        <w:tc>
          <w:tcPr>
            <w:tcW w:w="709" w:type="dxa"/>
            <w:tcBorders>
              <w:top w:val="nil"/>
              <w:left w:val="nil"/>
              <w:bottom w:val="nil"/>
              <w:right w:val="nil"/>
            </w:tcBorders>
          </w:tcPr>
          <w:p w14:paraId="3BCAF7C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490EE2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70D2BF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F5CFF8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DC45CB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1260E42"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BFDC6C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1BFA11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F942FF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302237A"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1417D0FF"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5D48F07D" w14:textId="77777777" w:rsidTr="00905D40">
        <w:trPr>
          <w:gridAfter w:val="1"/>
          <w:wAfter w:w="48" w:type="dxa"/>
        </w:trPr>
        <w:tc>
          <w:tcPr>
            <w:tcW w:w="709" w:type="dxa"/>
            <w:tcBorders>
              <w:top w:val="nil"/>
              <w:left w:val="nil"/>
              <w:bottom w:val="nil"/>
              <w:right w:val="nil"/>
            </w:tcBorders>
          </w:tcPr>
          <w:p w14:paraId="167D3CFC"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RD_7</w:t>
            </w:r>
          </w:p>
        </w:tc>
        <w:tc>
          <w:tcPr>
            <w:tcW w:w="709" w:type="dxa"/>
            <w:gridSpan w:val="2"/>
            <w:tcBorders>
              <w:top w:val="nil"/>
              <w:left w:val="nil"/>
              <w:bottom w:val="nil"/>
              <w:right w:val="nil"/>
            </w:tcBorders>
          </w:tcPr>
          <w:p w14:paraId="5D995B4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F5064F3"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A3D9F2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90FBC6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BBC042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6F8173F"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6A0A5E0"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4C0861FC"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.931**</w:t>
            </w:r>
          </w:p>
        </w:tc>
        <w:tc>
          <w:tcPr>
            <w:tcW w:w="709" w:type="dxa"/>
            <w:tcBorders>
              <w:top w:val="nil"/>
              <w:left w:val="nil"/>
              <w:bottom w:val="nil"/>
              <w:right w:val="nil"/>
            </w:tcBorders>
          </w:tcPr>
          <w:p w14:paraId="78A3D1B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FB068A4"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DAB206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9083FC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C82ABA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BFFE5A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31A3C8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0906FA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018B32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E9EF799"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38DAD95"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3B5AB8CF" w14:textId="77777777" w:rsidTr="00905D40">
        <w:trPr>
          <w:gridAfter w:val="1"/>
          <w:wAfter w:w="48" w:type="dxa"/>
        </w:trPr>
        <w:tc>
          <w:tcPr>
            <w:tcW w:w="709" w:type="dxa"/>
            <w:tcBorders>
              <w:top w:val="nil"/>
              <w:left w:val="nil"/>
              <w:bottom w:val="nil"/>
              <w:right w:val="nil"/>
            </w:tcBorders>
          </w:tcPr>
          <w:p w14:paraId="523ED090"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RD_8</w:t>
            </w:r>
          </w:p>
        </w:tc>
        <w:tc>
          <w:tcPr>
            <w:tcW w:w="709" w:type="dxa"/>
            <w:gridSpan w:val="2"/>
            <w:tcBorders>
              <w:top w:val="nil"/>
              <w:left w:val="nil"/>
              <w:bottom w:val="nil"/>
              <w:right w:val="nil"/>
            </w:tcBorders>
          </w:tcPr>
          <w:p w14:paraId="4ED4066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706219D"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144647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7CF20A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025082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7B5AE48"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FEBE74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813A66B"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64E42FB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108297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12BC93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7D24C8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9CE5D7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CE54FB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42FE81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CE76E4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57E954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4318575"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6AD9A9F9"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5F9DDDA2" w14:textId="77777777" w:rsidTr="00905D40">
        <w:trPr>
          <w:gridAfter w:val="1"/>
          <w:wAfter w:w="48" w:type="dxa"/>
        </w:trPr>
        <w:tc>
          <w:tcPr>
            <w:tcW w:w="709" w:type="dxa"/>
            <w:tcBorders>
              <w:top w:val="nil"/>
              <w:left w:val="nil"/>
              <w:bottom w:val="nil"/>
              <w:right w:val="nil"/>
            </w:tcBorders>
          </w:tcPr>
          <w:p w14:paraId="2270A0B6"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3</w:t>
            </w:r>
          </w:p>
        </w:tc>
        <w:tc>
          <w:tcPr>
            <w:tcW w:w="709" w:type="dxa"/>
            <w:gridSpan w:val="2"/>
            <w:tcBorders>
              <w:top w:val="nil"/>
              <w:left w:val="nil"/>
              <w:bottom w:val="nil"/>
              <w:right w:val="nil"/>
            </w:tcBorders>
          </w:tcPr>
          <w:p w14:paraId="55D232D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BF5624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FC9426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704100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1E89EE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4242DFA"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B049C8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AF680B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DB424B4" w14:textId="77777777" w:rsidR="00382926" w:rsidRPr="003D337E" w:rsidRDefault="00382926" w:rsidP="00905D40">
            <w:pPr>
              <w:spacing w:line="360" w:lineRule="auto"/>
              <w:jc w:val="center"/>
              <w:rPr>
                <w:rFonts w:ascii="Times New Roman" w:hAnsi="Times New Roman" w:cs="Times New Roman"/>
                <w:sz w:val="15"/>
                <w:szCs w:val="15"/>
              </w:rPr>
            </w:pPr>
          </w:p>
        </w:tc>
        <w:tc>
          <w:tcPr>
            <w:tcW w:w="709" w:type="dxa"/>
            <w:tcBorders>
              <w:top w:val="nil"/>
              <w:left w:val="nil"/>
              <w:bottom w:val="nil"/>
              <w:right w:val="nil"/>
            </w:tcBorders>
          </w:tcPr>
          <w:p w14:paraId="22F0C06B"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912971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93B65D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6BE8EB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77609BA"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65FF91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AE3BCF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DD6741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72FFD67"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71945F7"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4AC07D70" w14:textId="77777777" w:rsidTr="00905D40">
        <w:trPr>
          <w:gridAfter w:val="1"/>
          <w:wAfter w:w="48" w:type="dxa"/>
        </w:trPr>
        <w:tc>
          <w:tcPr>
            <w:tcW w:w="709" w:type="dxa"/>
            <w:tcBorders>
              <w:top w:val="nil"/>
              <w:left w:val="nil"/>
              <w:bottom w:val="nil"/>
              <w:right w:val="nil"/>
            </w:tcBorders>
          </w:tcPr>
          <w:p w14:paraId="464C85F0"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RD_9</w:t>
            </w:r>
          </w:p>
        </w:tc>
        <w:tc>
          <w:tcPr>
            <w:tcW w:w="709" w:type="dxa"/>
            <w:gridSpan w:val="2"/>
            <w:tcBorders>
              <w:top w:val="nil"/>
              <w:left w:val="nil"/>
              <w:bottom w:val="nil"/>
              <w:right w:val="nil"/>
            </w:tcBorders>
          </w:tcPr>
          <w:p w14:paraId="00BB2C3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9C26A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C82B08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CBA04D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7578DB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4E5A2FA"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8AA371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51091A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7B15A4A"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39E18474"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.931**</w:t>
            </w:r>
          </w:p>
        </w:tc>
        <w:tc>
          <w:tcPr>
            <w:tcW w:w="708" w:type="dxa"/>
            <w:tcBorders>
              <w:top w:val="nil"/>
              <w:left w:val="nil"/>
              <w:bottom w:val="nil"/>
              <w:right w:val="nil"/>
            </w:tcBorders>
          </w:tcPr>
          <w:p w14:paraId="1BA31921"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.10</w:t>
            </w:r>
            <w:r>
              <w:rPr>
                <w:rFonts w:ascii="Times New Roman" w:hAnsi="Times New Roman" w:cs="Times New Roman"/>
                <w:sz w:val="15"/>
                <w:szCs w:val="15"/>
              </w:rPr>
              <w:t>6</w:t>
            </w:r>
          </w:p>
        </w:tc>
        <w:tc>
          <w:tcPr>
            <w:tcW w:w="709" w:type="dxa"/>
            <w:tcBorders>
              <w:top w:val="nil"/>
              <w:left w:val="nil"/>
              <w:bottom w:val="nil"/>
              <w:right w:val="nil"/>
            </w:tcBorders>
          </w:tcPr>
          <w:p w14:paraId="5B07C94C"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w:t>
            </w:r>
            <w:r>
              <w:rPr>
                <w:rFonts w:ascii="Times New Roman" w:hAnsi="Times New Roman" w:cs="Times New Roman"/>
                <w:sz w:val="15"/>
                <w:szCs w:val="15"/>
              </w:rPr>
              <w:t>101</w:t>
            </w:r>
          </w:p>
        </w:tc>
        <w:tc>
          <w:tcPr>
            <w:tcW w:w="709" w:type="dxa"/>
            <w:tcBorders>
              <w:top w:val="nil"/>
              <w:left w:val="nil"/>
              <w:bottom w:val="nil"/>
              <w:right w:val="nil"/>
            </w:tcBorders>
          </w:tcPr>
          <w:p w14:paraId="54C25F4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FCEB5A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81BE01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06FFDE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36CB8B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CF76C52"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7B035AD4"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64E35846" w14:textId="77777777" w:rsidTr="00905D40">
        <w:trPr>
          <w:gridAfter w:val="1"/>
          <w:wAfter w:w="48" w:type="dxa"/>
        </w:trPr>
        <w:tc>
          <w:tcPr>
            <w:tcW w:w="709" w:type="dxa"/>
            <w:tcBorders>
              <w:top w:val="nil"/>
              <w:left w:val="nil"/>
              <w:bottom w:val="nil"/>
              <w:right w:val="nil"/>
            </w:tcBorders>
          </w:tcPr>
          <w:p w14:paraId="5599066E"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RD_10</w:t>
            </w:r>
          </w:p>
        </w:tc>
        <w:tc>
          <w:tcPr>
            <w:tcW w:w="709" w:type="dxa"/>
            <w:gridSpan w:val="2"/>
            <w:tcBorders>
              <w:top w:val="nil"/>
              <w:left w:val="nil"/>
              <w:bottom w:val="nil"/>
              <w:right w:val="nil"/>
            </w:tcBorders>
          </w:tcPr>
          <w:p w14:paraId="6A98948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A86244D"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72B9F7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F90D3D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21AFF5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0C2CDED"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C62D9B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746E21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55BCD4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DDE85CB"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8" w:type="dxa"/>
            <w:tcBorders>
              <w:top w:val="nil"/>
              <w:left w:val="nil"/>
              <w:bottom w:val="nil"/>
              <w:right w:val="nil"/>
            </w:tcBorders>
          </w:tcPr>
          <w:p w14:paraId="4CBF794A"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.0</w:t>
            </w:r>
            <w:r>
              <w:rPr>
                <w:rFonts w:ascii="Times New Roman" w:hAnsi="Times New Roman" w:cs="Times New Roman"/>
                <w:sz w:val="15"/>
                <w:szCs w:val="15"/>
              </w:rPr>
              <w:t>92</w:t>
            </w:r>
          </w:p>
        </w:tc>
        <w:tc>
          <w:tcPr>
            <w:tcW w:w="709" w:type="dxa"/>
            <w:tcBorders>
              <w:top w:val="nil"/>
              <w:left w:val="nil"/>
              <w:bottom w:val="nil"/>
              <w:right w:val="nil"/>
            </w:tcBorders>
          </w:tcPr>
          <w:p w14:paraId="689CDCBA"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.0</w:t>
            </w:r>
            <w:r>
              <w:rPr>
                <w:rFonts w:ascii="Times New Roman" w:hAnsi="Times New Roman" w:cs="Times New Roman"/>
                <w:sz w:val="15"/>
                <w:szCs w:val="15"/>
              </w:rPr>
              <w:t>67</w:t>
            </w:r>
          </w:p>
        </w:tc>
        <w:tc>
          <w:tcPr>
            <w:tcW w:w="709" w:type="dxa"/>
            <w:tcBorders>
              <w:top w:val="nil"/>
              <w:left w:val="nil"/>
              <w:bottom w:val="nil"/>
              <w:right w:val="nil"/>
            </w:tcBorders>
          </w:tcPr>
          <w:p w14:paraId="64CCCB6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FA3DD4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C6BA7E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914557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C1F209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13194B8"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16235793"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9FE8EAC" w14:textId="77777777" w:rsidTr="00905D40">
        <w:trPr>
          <w:gridAfter w:val="1"/>
          <w:wAfter w:w="48" w:type="dxa"/>
        </w:trPr>
        <w:tc>
          <w:tcPr>
            <w:tcW w:w="709" w:type="dxa"/>
            <w:tcBorders>
              <w:top w:val="nil"/>
              <w:left w:val="nil"/>
              <w:bottom w:val="nil"/>
              <w:right w:val="nil"/>
            </w:tcBorders>
          </w:tcPr>
          <w:p w14:paraId="00BE6647"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RD_11</w:t>
            </w:r>
          </w:p>
        </w:tc>
        <w:tc>
          <w:tcPr>
            <w:tcW w:w="709" w:type="dxa"/>
            <w:gridSpan w:val="2"/>
            <w:tcBorders>
              <w:top w:val="nil"/>
              <w:left w:val="nil"/>
              <w:bottom w:val="nil"/>
              <w:right w:val="nil"/>
            </w:tcBorders>
          </w:tcPr>
          <w:p w14:paraId="2366540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B2B77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E35E9B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5534B7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82BE6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DCE5C9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0C1EB8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A75BDD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200972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BB2A56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F804726"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4736317B"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.90</w:t>
            </w:r>
            <w:r>
              <w:rPr>
                <w:rFonts w:ascii="Times New Roman" w:hAnsi="Times New Roman" w:cs="Times New Roman"/>
                <w:sz w:val="15"/>
                <w:szCs w:val="15"/>
              </w:rPr>
              <w:t>2</w:t>
            </w:r>
            <w:r w:rsidRPr="003D337E">
              <w:rPr>
                <w:rFonts w:ascii="Times New Roman" w:hAnsi="Times New Roman" w:cs="Times New Roman"/>
                <w:sz w:val="15"/>
                <w:szCs w:val="15"/>
              </w:rPr>
              <w:t>**</w:t>
            </w:r>
          </w:p>
        </w:tc>
        <w:tc>
          <w:tcPr>
            <w:tcW w:w="709" w:type="dxa"/>
            <w:tcBorders>
              <w:top w:val="nil"/>
              <w:left w:val="nil"/>
              <w:bottom w:val="nil"/>
              <w:right w:val="nil"/>
            </w:tcBorders>
          </w:tcPr>
          <w:p w14:paraId="051509C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3243BA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011703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80C276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54FB63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E0F219E"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58993F9"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0373E99" w14:textId="77777777" w:rsidTr="00905D40">
        <w:trPr>
          <w:gridAfter w:val="1"/>
          <w:wAfter w:w="48" w:type="dxa"/>
        </w:trPr>
        <w:tc>
          <w:tcPr>
            <w:tcW w:w="709" w:type="dxa"/>
            <w:tcBorders>
              <w:top w:val="nil"/>
              <w:left w:val="nil"/>
              <w:bottom w:val="nil"/>
              <w:right w:val="nil"/>
            </w:tcBorders>
          </w:tcPr>
          <w:p w14:paraId="35B446CF"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RD_12</w:t>
            </w:r>
          </w:p>
        </w:tc>
        <w:tc>
          <w:tcPr>
            <w:tcW w:w="709" w:type="dxa"/>
            <w:gridSpan w:val="2"/>
            <w:tcBorders>
              <w:top w:val="nil"/>
              <w:left w:val="nil"/>
              <w:bottom w:val="nil"/>
              <w:right w:val="nil"/>
            </w:tcBorders>
          </w:tcPr>
          <w:p w14:paraId="600D437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7E15ADB"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B6779B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BB572E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B066A8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030952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2D5EAA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397F66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D6048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87765D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78B8E1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FD650FC"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1BEDA48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6CE4FE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3DBF78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8B2FE9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5DE6BF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0E156B2"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FC7D4B0"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6B9E718E" w14:textId="77777777" w:rsidTr="00905D40">
        <w:trPr>
          <w:gridAfter w:val="1"/>
          <w:wAfter w:w="48" w:type="dxa"/>
        </w:trPr>
        <w:tc>
          <w:tcPr>
            <w:tcW w:w="709" w:type="dxa"/>
            <w:tcBorders>
              <w:top w:val="nil"/>
              <w:left w:val="nil"/>
              <w:bottom w:val="nil"/>
              <w:right w:val="nil"/>
            </w:tcBorders>
          </w:tcPr>
          <w:p w14:paraId="12696B8C"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4</w:t>
            </w:r>
          </w:p>
        </w:tc>
        <w:tc>
          <w:tcPr>
            <w:tcW w:w="709" w:type="dxa"/>
            <w:gridSpan w:val="2"/>
            <w:tcBorders>
              <w:top w:val="nil"/>
              <w:left w:val="nil"/>
              <w:bottom w:val="nil"/>
              <w:right w:val="nil"/>
            </w:tcBorders>
          </w:tcPr>
          <w:p w14:paraId="714F85F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2D43A9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2D87A1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5D17A6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051D9E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F21189B"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13B9DA2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BF335A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C5F257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92BE94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4A0BCA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572428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B6F62F4" w14:textId="77777777" w:rsidR="00382926" w:rsidRPr="003D337E" w:rsidRDefault="00382926" w:rsidP="00905D40">
            <w:pPr>
              <w:spacing w:line="360" w:lineRule="auto"/>
              <w:jc w:val="center"/>
              <w:rPr>
                <w:rFonts w:ascii="Times New Roman" w:hAnsi="Times New Roman" w:cs="Times New Roman"/>
                <w:sz w:val="15"/>
                <w:szCs w:val="15"/>
              </w:rPr>
            </w:pPr>
          </w:p>
        </w:tc>
        <w:tc>
          <w:tcPr>
            <w:tcW w:w="709" w:type="dxa"/>
            <w:tcBorders>
              <w:top w:val="nil"/>
              <w:left w:val="nil"/>
              <w:bottom w:val="nil"/>
              <w:right w:val="nil"/>
            </w:tcBorders>
          </w:tcPr>
          <w:p w14:paraId="1B33F4A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33E2FA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3B6998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F2C4F3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1E7F156"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5A22297C"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A6C73FF" w14:textId="77777777" w:rsidTr="00905D40">
        <w:trPr>
          <w:gridAfter w:val="1"/>
          <w:wAfter w:w="48" w:type="dxa"/>
        </w:trPr>
        <w:tc>
          <w:tcPr>
            <w:tcW w:w="709" w:type="dxa"/>
            <w:tcBorders>
              <w:top w:val="nil"/>
              <w:left w:val="nil"/>
              <w:bottom w:val="nil"/>
              <w:right w:val="nil"/>
            </w:tcBorders>
          </w:tcPr>
          <w:p w14:paraId="387749ED"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RD_13</w:t>
            </w:r>
          </w:p>
        </w:tc>
        <w:tc>
          <w:tcPr>
            <w:tcW w:w="709" w:type="dxa"/>
            <w:gridSpan w:val="2"/>
            <w:tcBorders>
              <w:top w:val="nil"/>
              <w:left w:val="nil"/>
              <w:bottom w:val="nil"/>
              <w:right w:val="nil"/>
            </w:tcBorders>
          </w:tcPr>
          <w:p w14:paraId="535BCDF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3F90713"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39119E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09C718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CBB955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35C1F78"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02FE64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8A3228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56FF62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343E48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EA1FFA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D8AA5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E0C9AC3"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0499F0AD"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.679**</w:t>
            </w:r>
          </w:p>
        </w:tc>
        <w:tc>
          <w:tcPr>
            <w:tcW w:w="708" w:type="dxa"/>
            <w:tcBorders>
              <w:top w:val="nil"/>
              <w:left w:val="nil"/>
              <w:bottom w:val="nil"/>
              <w:right w:val="nil"/>
            </w:tcBorders>
          </w:tcPr>
          <w:p w14:paraId="20B2DB6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8983EB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3A99CD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CF3833B"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14FE4A13"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1096BDE7" w14:textId="77777777" w:rsidTr="00905D40">
        <w:trPr>
          <w:gridAfter w:val="1"/>
          <w:wAfter w:w="48" w:type="dxa"/>
        </w:trPr>
        <w:tc>
          <w:tcPr>
            <w:tcW w:w="709" w:type="dxa"/>
            <w:tcBorders>
              <w:top w:val="nil"/>
              <w:left w:val="nil"/>
              <w:bottom w:val="nil"/>
              <w:right w:val="nil"/>
            </w:tcBorders>
          </w:tcPr>
          <w:p w14:paraId="2DAAE736"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RD_14</w:t>
            </w:r>
          </w:p>
        </w:tc>
        <w:tc>
          <w:tcPr>
            <w:tcW w:w="709" w:type="dxa"/>
            <w:gridSpan w:val="2"/>
            <w:tcBorders>
              <w:top w:val="nil"/>
              <w:left w:val="nil"/>
              <w:bottom w:val="nil"/>
              <w:right w:val="nil"/>
            </w:tcBorders>
          </w:tcPr>
          <w:p w14:paraId="1074D9E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DD88A92"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748F57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4FD4B1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435A28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8A98064"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9AF6AB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99D1DD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B8F49A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30A5A0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F2B77E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1A3EB2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8820CC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03098DD"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8" w:type="dxa"/>
            <w:tcBorders>
              <w:top w:val="nil"/>
              <w:left w:val="nil"/>
              <w:bottom w:val="nil"/>
              <w:right w:val="nil"/>
            </w:tcBorders>
          </w:tcPr>
          <w:p w14:paraId="5365323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C4489A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C628AF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B78F1FB"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39E7E707"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4E9A6910" w14:textId="77777777" w:rsidTr="00905D40">
        <w:trPr>
          <w:gridAfter w:val="1"/>
          <w:wAfter w:w="48" w:type="dxa"/>
        </w:trPr>
        <w:tc>
          <w:tcPr>
            <w:tcW w:w="709" w:type="dxa"/>
            <w:tcBorders>
              <w:top w:val="nil"/>
              <w:left w:val="nil"/>
              <w:bottom w:val="nil"/>
              <w:right w:val="nil"/>
            </w:tcBorders>
          </w:tcPr>
          <w:p w14:paraId="02000FE7"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5</w:t>
            </w:r>
          </w:p>
        </w:tc>
        <w:tc>
          <w:tcPr>
            <w:tcW w:w="709" w:type="dxa"/>
            <w:gridSpan w:val="2"/>
            <w:tcBorders>
              <w:top w:val="nil"/>
              <w:left w:val="nil"/>
              <w:bottom w:val="nil"/>
              <w:right w:val="nil"/>
            </w:tcBorders>
          </w:tcPr>
          <w:p w14:paraId="576EC13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EF86DC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B9908C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8F2495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1F4EF1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C8526B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B2A05F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634321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B71A5E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1F6155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89E5C3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E4566A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77F107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0A8A21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05F30E9" w14:textId="77777777" w:rsidR="00382926" w:rsidRPr="003D337E" w:rsidRDefault="00382926" w:rsidP="00905D40">
            <w:pPr>
              <w:spacing w:line="360" w:lineRule="auto"/>
              <w:jc w:val="center"/>
              <w:rPr>
                <w:rFonts w:ascii="Times New Roman" w:hAnsi="Times New Roman" w:cs="Times New Roman"/>
                <w:sz w:val="15"/>
                <w:szCs w:val="15"/>
              </w:rPr>
            </w:pPr>
          </w:p>
        </w:tc>
        <w:tc>
          <w:tcPr>
            <w:tcW w:w="709" w:type="dxa"/>
            <w:tcBorders>
              <w:top w:val="nil"/>
              <w:left w:val="nil"/>
              <w:bottom w:val="nil"/>
              <w:right w:val="nil"/>
            </w:tcBorders>
          </w:tcPr>
          <w:p w14:paraId="7EE42B5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25F9A8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8B6D792"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1978E94A"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745239AF" w14:textId="77777777" w:rsidTr="00905D40">
        <w:trPr>
          <w:gridAfter w:val="1"/>
          <w:wAfter w:w="48" w:type="dxa"/>
        </w:trPr>
        <w:tc>
          <w:tcPr>
            <w:tcW w:w="709" w:type="dxa"/>
            <w:tcBorders>
              <w:top w:val="nil"/>
              <w:left w:val="nil"/>
              <w:bottom w:val="nil"/>
              <w:right w:val="nil"/>
            </w:tcBorders>
          </w:tcPr>
          <w:p w14:paraId="14BD78F6"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RD_15</w:t>
            </w:r>
          </w:p>
        </w:tc>
        <w:tc>
          <w:tcPr>
            <w:tcW w:w="709" w:type="dxa"/>
            <w:gridSpan w:val="2"/>
            <w:tcBorders>
              <w:top w:val="nil"/>
              <w:left w:val="nil"/>
              <w:bottom w:val="nil"/>
              <w:right w:val="nil"/>
            </w:tcBorders>
          </w:tcPr>
          <w:p w14:paraId="43D6294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9FAF75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BF091C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716A90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B5F9B6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DD9B62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42DDA0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E12DD1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4B7C5C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92BD6CF"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01DCA9C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96A045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3348D2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2177642"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920AAE0"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2548389B"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.88</w:t>
            </w:r>
            <w:r>
              <w:rPr>
                <w:rFonts w:ascii="Times New Roman" w:hAnsi="Times New Roman" w:cs="Times New Roman"/>
                <w:sz w:val="15"/>
                <w:szCs w:val="15"/>
              </w:rPr>
              <w:t>7</w:t>
            </w:r>
            <w:r w:rsidRPr="003D337E">
              <w:rPr>
                <w:rFonts w:ascii="Times New Roman" w:hAnsi="Times New Roman" w:cs="Times New Roman"/>
                <w:sz w:val="15"/>
                <w:szCs w:val="15"/>
              </w:rPr>
              <w:t>**</w:t>
            </w:r>
          </w:p>
        </w:tc>
        <w:tc>
          <w:tcPr>
            <w:tcW w:w="709" w:type="dxa"/>
            <w:tcBorders>
              <w:top w:val="nil"/>
              <w:left w:val="nil"/>
              <w:bottom w:val="nil"/>
              <w:right w:val="nil"/>
            </w:tcBorders>
          </w:tcPr>
          <w:p w14:paraId="5EB054FE"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.13</w:t>
            </w:r>
            <w:r>
              <w:rPr>
                <w:rFonts w:ascii="Times New Roman" w:hAnsi="Times New Roman" w:cs="Times New Roman"/>
                <w:sz w:val="15"/>
                <w:szCs w:val="15"/>
              </w:rPr>
              <w:t>8</w:t>
            </w:r>
          </w:p>
        </w:tc>
        <w:tc>
          <w:tcPr>
            <w:tcW w:w="709" w:type="dxa"/>
            <w:tcBorders>
              <w:top w:val="nil"/>
              <w:left w:val="nil"/>
              <w:bottom w:val="nil"/>
              <w:right w:val="nil"/>
            </w:tcBorders>
          </w:tcPr>
          <w:p w14:paraId="2DB98771"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418DB47F"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0D051D53" w14:textId="77777777" w:rsidTr="00905D40">
        <w:trPr>
          <w:gridAfter w:val="1"/>
          <w:wAfter w:w="48" w:type="dxa"/>
        </w:trPr>
        <w:tc>
          <w:tcPr>
            <w:tcW w:w="709" w:type="dxa"/>
            <w:tcBorders>
              <w:top w:val="nil"/>
              <w:left w:val="nil"/>
              <w:bottom w:val="nil"/>
              <w:right w:val="nil"/>
            </w:tcBorders>
          </w:tcPr>
          <w:p w14:paraId="117BEEB4"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RD_16</w:t>
            </w:r>
          </w:p>
        </w:tc>
        <w:tc>
          <w:tcPr>
            <w:tcW w:w="709" w:type="dxa"/>
            <w:gridSpan w:val="2"/>
            <w:tcBorders>
              <w:top w:val="nil"/>
              <w:left w:val="nil"/>
              <w:bottom w:val="nil"/>
              <w:right w:val="nil"/>
            </w:tcBorders>
          </w:tcPr>
          <w:p w14:paraId="5A813A3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AA447F9"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B69E11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EC193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78F931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A09CF5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564001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8654BA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11312F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3CB5F6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C17CBC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7F29DE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19FF791"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0E930F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D07816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3FBAC1F"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79071685"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.09</w:t>
            </w:r>
            <w:r>
              <w:rPr>
                <w:rFonts w:ascii="Times New Roman" w:hAnsi="Times New Roman" w:cs="Times New Roman"/>
                <w:sz w:val="15"/>
                <w:szCs w:val="15"/>
              </w:rPr>
              <w:t>8</w:t>
            </w:r>
          </w:p>
        </w:tc>
        <w:tc>
          <w:tcPr>
            <w:tcW w:w="709" w:type="dxa"/>
            <w:tcBorders>
              <w:top w:val="nil"/>
              <w:left w:val="nil"/>
              <w:bottom w:val="nil"/>
              <w:right w:val="nil"/>
            </w:tcBorders>
          </w:tcPr>
          <w:p w14:paraId="1FF7F6C9"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06C34A46"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5AB45E34" w14:textId="77777777" w:rsidTr="00905D40">
        <w:trPr>
          <w:gridAfter w:val="1"/>
          <w:wAfter w:w="48" w:type="dxa"/>
        </w:trPr>
        <w:tc>
          <w:tcPr>
            <w:tcW w:w="709" w:type="dxa"/>
            <w:tcBorders>
              <w:top w:val="nil"/>
              <w:left w:val="nil"/>
              <w:bottom w:val="nil"/>
              <w:right w:val="nil"/>
            </w:tcBorders>
          </w:tcPr>
          <w:p w14:paraId="1842ADFB"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RD_17</w:t>
            </w:r>
          </w:p>
        </w:tc>
        <w:tc>
          <w:tcPr>
            <w:tcW w:w="709" w:type="dxa"/>
            <w:gridSpan w:val="2"/>
            <w:tcBorders>
              <w:top w:val="nil"/>
              <w:left w:val="nil"/>
              <w:bottom w:val="nil"/>
              <w:right w:val="nil"/>
            </w:tcBorders>
          </w:tcPr>
          <w:p w14:paraId="51192BD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DB3665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669066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62729C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77AB673"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9B6169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98E981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E6EA63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5EC6F3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A7370E4"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9BEA17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145F6E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41DC24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4B2E6C6"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6E4C109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72683A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B962425"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709" w:type="dxa"/>
            <w:tcBorders>
              <w:top w:val="nil"/>
              <w:left w:val="nil"/>
              <w:bottom w:val="nil"/>
              <w:right w:val="nil"/>
            </w:tcBorders>
          </w:tcPr>
          <w:p w14:paraId="69F55E01"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nil"/>
              <w:right w:val="nil"/>
            </w:tcBorders>
          </w:tcPr>
          <w:p w14:paraId="05243FE8"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57C3DCE3" w14:textId="77777777" w:rsidTr="00905D40">
        <w:trPr>
          <w:gridAfter w:val="1"/>
          <w:wAfter w:w="48" w:type="dxa"/>
        </w:trPr>
        <w:tc>
          <w:tcPr>
            <w:tcW w:w="709" w:type="dxa"/>
            <w:tcBorders>
              <w:top w:val="nil"/>
              <w:left w:val="nil"/>
              <w:bottom w:val="nil"/>
              <w:right w:val="nil"/>
            </w:tcBorders>
          </w:tcPr>
          <w:p w14:paraId="548ED033" w14:textId="77777777" w:rsidR="00382926" w:rsidRPr="003D337E" w:rsidRDefault="00382926" w:rsidP="00905D40">
            <w:pPr>
              <w:spacing w:line="360" w:lineRule="auto"/>
              <w:rPr>
                <w:rFonts w:ascii="Times New Roman" w:hAnsi="Times New Roman" w:cs="Times New Roman"/>
                <w:i/>
                <w:iCs/>
                <w:sz w:val="15"/>
                <w:szCs w:val="15"/>
              </w:rPr>
            </w:pPr>
            <w:r w:rsidRPr="003D337E">
              <w:rPr>
                <w:rFonts w:ascii="Times New Roman" w:hAnsi="Times New Roman" w:cs="Times New Roman"/>
                <w:i/>
                <w:iCs/>
                <w:sz w:val="15"/>
                <w:szCs w:val="15"/>
              </w:rPr>
              <w:t>Level 6</w:t>
            </w:r>
          </w:p>
        </w:tc>
        <w:tc>
          <w:tcPr>
            <w:tcW w:w="709" w:type="dxa"/>
            <w:gridSpan w:val="2"/>
            <w:tcBorders>
              <w:top w:val="nil"/>
              <w:left w:val="nil"/>
              <w:bottom w:val="nil"/>
              <w:right w:val="nil"/>
            </w:tcBorders>
          </w:tcPr>
          <w:p w14:paraId="05D6102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036FAB8"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83D280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D36784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DB21AA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4B676F3"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6FE3E4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2A879F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45B035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29B226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34848DE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5C45D79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E6CF73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355636F4"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7870D4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315201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C7C7D7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EE58AFB" w14:textId="77777777" w:rsidR="00382926" w:rsidRPr="003D337E" w:rsidRDefault="00382926" w:rsidP="00905D40">
            <w:pPr>
              <w:spacing w:line="360" w:lineRule="auto"/>
              <w:jc w:val="center"/>
              <w:rPr>
                <w:rFonts w:ascii="Times New Roman" w:hAnsi="Times New Roman" w:cs="Times New Roman"/>
                <w:sz w:val="15"/>
                <w:szCs w:val="15"/>
              </w:rPr>
            </w:pPr>
          </w:p>
        </w:tc>
        <w:tc>
          <w:tcPr>
            <w:tcW w:w="519" w:type="dxa"/>
            <w:tcBorders>
              <w:top w:val="nil"/>
              <w:left w:val="nil"/>
              <w:bottom w:val="nil"/>
              <w:right w:val="nil"/>
            </w:tcBorders>
          </w:tcPr>
          <w:p w14:paraId="57118FBB" w14:textId="77777777" w:rsidR="00382926" w:rsidRPr="003D337E" w:rsidRDefault="00382926" w:rsidP="00905D40">
            <w:pPr>
              <w:spacing w:line="360" w:lineRule="auto"/>
              <w:rPr>
                <w:rFonts w:ascii="Times New Roman" w:hAnsi="Times New Roman" w:cs="Times New Roman"/>
                <w:sz w:val="15"/>
                <w:szCs w:val="15"/>
              </w:rPr>
            </w:pPr>
          </w:p>
        </w:tc>
      </w:tr>
      <w:tr w:rsidR="00382926" w:rsidRPr="003D337E" w14:paraId="50CFF2E7" w14:textId="77777777" w:rsidTr="00905D40">
        <w:trPr>
          <w:gridAfter w:val="1"/>
          <w:wAfter w:w="48" w:type="dxa"/>
        </w:trPr>
        <w:tc>
          <w:tcPr>
            <w:tcW w:w="709" w:type="dxa"/>
            <w:tcBorders>
              <w:top w:val="nil"/>
              <w:left w:val="nil"/>
              <w:bottom w:val="nil"/>
              <w:right w:val="nil"/>
            </w:tcBorders>
          </w:tcPr>
          <w:p w14:paraId="0FFDD625"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RD_18</w:t>
            </w:r>
          </w:p>
        </w:tc>
        <w:tc>
          <w:tcPr>
            <w:tcW w:w="709" w:type="dxa"/>
            <w:gridSpan w:val="2"/>
            <w:tcBorders>
              <w:top w:val="nil"/>
              <w:left w:val="nil"/>
              <w:bottom w:val="nil"/>
              <w:right w:val="nil"/>
            </w:tcBorders>
          </w:tcPr>
          <w:p w14:paraId="180D0F9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481B54D7"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5B929F2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2F0C6A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A02D270"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294FC245"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73DC91A7"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FCCA38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8AA9FF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4C71DBE"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45CCF484"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2CD346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75606C6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F2C41A1"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nil"/>
              <w:right w:val="nil"/>
            </w:tcBorders>
          </w:tcPr>
          <w:p w14:paraId="2FDE8199"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061EA8B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613A6D8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nil"/>
              <w:right w:val="nil"/>
            </w:tcBorders>
          </w:tcPr>
          <w:p w14:paraId="1988F571"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c>
          <w:tcPr>
            <w:tcW w:w="519" w:type="dxa"/>
            <w:tcBorders>
              <w:top w:val="nil"/>
              <w:left w:val="nil"/>
              <w:bottom w:val="nil"/>
              <w:right w:val="nil"/>
            </w:tcBorders>
          </w:tcPr>
          <w:p w14:paraId="363CAD45"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.05</w:t>
            </w:r>
            <w:r>
              <w:rPr>
                <w:rFonts w:ascii="Times New Roman" w:hAnsi="Times New Roman" w:cs="Times New Roman"/>
                <w:sz w:val="15"/>
                <w:szCs w:val="15"/>
              </w:rPr>
              <w:t>6</w:t>
            </w:r>
          </w:p>
        </w:tc>
      </w:tr>
      <w:tr w:rsidR="00382926" w:rsidRPr="003D337E" w14:paraId="34D8EA6F" w14:textId="77777777" w:rsidTr="00905D40">
        <w:trPr>
          <w:gridAfter w:val="1"/>
          <w:wAfter w:w="48" w:type="dxa"/>
        </w:trPr>
        <w:tc>
          <w:tcPr>
            <w:tcW w:w="709" w:type="dxa"/>
            <w:tcBorders>
              <w:top w:val="nil"/>
              <w:left w:val="nil"/>
              <w:right w:val="nil"/>
            </w:tcBorders>
          </w:tcPr>
          <w:p w14:paraId="54A662A8" w14:textId="77777777" w:rsidR="00382926" w:rsidRPr="003D337E" w:rsidRDefault="00382926" w:rsidP="00905D40">
            <w:pPr>
              <w:spacing w:line="360" w:lineRule="auto"/>
              <w:rPr>
                <w:rFonts w:ascii="Times New Roman" w:hAnsi="Times New Roman" w:cs="Times New Roman"/>
                <w:sz w:val="15"/>
                <w:szCs w:val="15"/>
              </w:rPr>
            </w:pPr>
            <w:r w:rsidRPr="003D337E">
              <w:rPr>
                <w:rFonts w:ascii="Times New Roman" w:hAnsi="Times New Roman" w:cs="Times New Roman"/>
                <w:sz w:val="15"/>
                <w:szCs w:val="15"/>
              </w:rPr>
              <w:t>RD_19</w:t>
            </w:r>
          </w:p>
        </w:tc>
        <w:tc>
          <w:tcPr>
            <w:tcW w:w="709" w:type="dxa"/>
            <w:gridSpan w:val="2"/>
            <w:tcBorders>
              <w:top w:val="nil"/>
              <w:left w:val="nil"/>
              <w:right w:val="nil"/>
            </w:tcBorders>
          </w:tcPr>
          <w:p w14:paraId="0E239F9A"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07AE7EE3"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right w:val="nil"/>
            </w:tcBorders>
          </w:tcPr>
          <w:p w14:paraId="4C4676D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4649448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03D6107D"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4643360B"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right w:val="nil"/>
            </w:tcBorders>
          </w:tcPr>
          <w:p w14:paraId="1B7D2B66"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2BF6B50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328AD61C"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1344B57C"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right w:val="nil"/>
            </w:tcBorders>
          </w:tcPr>
          <w:p w14:paraId="4DF30A32"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right w:val="nil"/>
            </w:tcBorders>
          </w:tcPr>
          <w:p w14:paraId="7FDB0A2F"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single" w:sz="4" w:space="0" w:color="auto"/>
              <w:right w:val="nil"/>
            </w:tcBorders>
          </w:tcPr>
          <w:p w14:paraId="1122AE1B"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single" w:sz="4" w:space="0" w:color="auto"/>
              <w:right w:val="nil"/>
            </w:tcBorders>
          </w:tcPr>
          <w:p w14:paraId="7A7DED30" w14:textId="77777777" w:rsidR="00382926" w:rsidRPr="003D337E" w:rsidRDefault="00382926" w:rsidP="00905D40">
            <w:pPr>
              <w:spacing w:line="360" w:lineRule="auto"/>
              <w:rPr>
                <w:rFonts w:ascii="Times New Roman" w:hAnsi="Times New Roman" w:cs="Times New Roman"/>
                <w:sz w:val="15"/>
                <w:szCs w:val="15"/>
              </w:rPr>
            </w:pPr>
          </w:p>
        </w:tc>
        <w:tc>
          <w:tcPr>
            <w:tcW w:w="708" w:type="dxa"/>
            <w:tcBorders>
              <w:top w:val="nil"/>
              <w:left w:val="nil"/>
              <w:bottom w:val="single" w:sz="4" w:space="0" w:color="auto"/>
              <w:right w:val="nil"/>
            </w:tcBorders>
          </w:tcPr>
          <w:p w14:paraId="4C015128"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single" w:sz="4" w:space="0" w:color="auto"/>
              <w:right w:val="nil"/>
            </w:tcBorders>
          </w:tcPr>
          <w:p w14:paraId="69935C25"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single" w:sz="4" w:space="0" w:color="auto"/>
              <w:right w:val="nil"/>
            </w:tcBorders>
          </w:tcPr>
          <w:p w14:paraId="5542F7DE" w14:textId="77777777" w:rsidR="00382926" w:rsidRPr="003D337E" w:rsidRDefault="00382926" w:rsidP="00905D40">
            <w:pPr>
              <w:spacing w:line="360" w:lineRule="auto"/>
              <w:rPr>
                <w:rFonts w:ascii="Times New Roman" w:hAnsi="Times New Roman" w:cs="Times New Roman"/>
                <w:sz w:val="15"/>
                <w:szCs w:val="15"/>
              </w:rPr>
            </w:pPr>
          </w:p>
        </w:tc>
        <w:tc>
          <w:tcPr>
            <w:tcW w:w="709" w:type="dxa"/>
            <w:tcBorders>
              <w:top w:val="nil"/>
              <w:left w:val="nil"/>
              <w:bottom w:val="single" w:sz="4" w:space="0" w:color="auto"/>
              <w:right w:val="nil"/>
            </w:tcBorders>
          </w:tcPr>
          <w:p w14:paraId="052BE63B" w14:textId="77777777" w:rsidR="00382926" w:rsidRPr="003D337E" w:rsidRDefault="00382926" w:rsidP="00905D40">
            <w:pPr>
              <w:spacing w:line="360" w:lineRule="auto"/>
              <w:rPr>
                <w:rFonts w:ascii="Times New Roman" w:hAnsi="Times New Roman" w:cs="Times New Roman"/>
                <w:sz w:val="15"/>
                <w:szCs w:val="15"/>
              </w:rPr>
            </w:pPr>
          </w:p>
        </w:tc>
        <w:tc>
          <w:tcPr>
            <w:tcW w:w="519" w:type="dxa"/>
            <w:tcBorders>
              <w:top w:val="nil"/>
              <w:left w:val="nil"/>
              <w:bottom w:val="single" w:sz="4" w:space="0" w:color="auto"/>
              <w:right w:val="nil"/>
            </w:tcBorders>
          </w:tcPr>
          <w:p w14:paraId="002C0C1A" w14:textId="77777777" w:rsidR="00382926" w:rsidRPr="003D337E" w:rsidRDefault="00382926" w:rsidP="00905D40">
            <w:pPr>
              <w:spacing w:line="360" w:lineRule="auto"/>
              <w:jc w:val="center"/>
              <w:rPr>
                <w:rFonts w:ascii="Times New Roman" w:hAnsi="Times New Roman" w:cs="Times New Roman"/>
                <w:sz w:val="15"/>
                <w:szCs w:val="15"/>
              </w:rPr>
            </w:pPr>
            <w:r w:rsidRPr="003D337E">
              <w:rPr>
                <w:rFonts w:ascii="Times New Roman" w:hAnsi="Times New Roman" w:cs="Times New Roman"/>
                <w:sz w:val="15"/>
                <w:szCs w:val="15"/>
              </w:rPr>
              <w:t>-</w:t>
            </w:r>
          </w:p>
        </w:tc>
      </w:tr>
    </w:tbl>
    <w:p w14:paraId="66B43CE8" w14:textId="00A66584" w:rsidR="00382926" w:rsidRDefault="00382926" w:rsidP="00382926">
      <w:r w:rsidRPr="00967452">
        <w:rPr>
          <w:rFonts w:ascii="Times New Roman" w:hAnsi="Times New Roman" w:cs="Times New Roman"/>
          <w:i/>
          <w:iCs/>
          <w:sz w:val="16"/>
          <w:szCs w:val="16"/>
        </w:rPr>
        <w:t>Note.</w:t>
      </w:r>
      <w:r w:rsidRPr="00967452">
        <w:rPr>
          <w:rFonts w:ascii="Times New Roman" w:hAnsi="Times New Roman" w:cs="Times New Roman"/>
          <w:sz w:val="16"/>
          <w:szCs w:val="16"/>
        </w:rPr>
        <w:t xml:space="preserve"> RD=Relation_Development. N=144. **p&lt;.</w:t>
      </w:r>
      <w:r>
        <w:rPr>
          <w:rFonts w:ascii="Times New Roman" w:hAnsi="Times New Roman" w:cs="Times New Roman"/>
          <w:sz w:val="16"/>
          <w:szCs w:val="16"/>
        </w:rPr>
        <w:t>01</w:t>
      </w:r>
    </w:p>
    <w:sectPr w:rsidR="00382926" w:rsidSect="0038292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099C" w14:textId="77777777" w:rsidR="00A56D38" w:rsidRDefault="00A56D38" w:rsidP="00382926">
      <w:pPr>
        <w:spacing w:line="240" w:lineRule="auto"/>
      </w:pPr>
      <w:r>
        <w:separator/>
      </w:r>
    </w:p>
  </w:endnote>
  <w:endnote w:type="continuationSeparator" w:id="0">
    <w:p w14:paraId="5ABA2841" w14:textId="77777777" w:rsidR="00A56D38" w:rsidRDefault="00A56D38" w:rsidP="00382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FBF9" w14:textId="77777777" w:rsidR="00A56D38" w:rsidRDefault="00A56D38" w:rsidP="00382926">
      <w:pPr>
        <w:spacing w:line="240" w:lineRule="auto"/>
      </w:pPr>
      <w:r>
        <w:separator/>
      </w:r>
    </w:p>
  </w:footnote>
  <w:footnote w:type="continuationSeparator" w:id="0">
    <w:p w14:paraId="42F494A1" w14:textId="77777777" w:rsidR="00A56D38" w:rsidRDefault="00A56D38" w:rsidP="00382926">
      <w:pPr>
        <w:spacing w:line="240" w:lineRule="auto"/>
      </w:pPr>
      <w:r>
        <w:continuationSeparator/>
      </w:r>
    </w:p>
  </w:footnote>
  <w:footnote w:id="1">
    <w:p w14:paraId="39E53D97" w14:textId="77777777" w:rsidR="00382926" w:rsidRPr="008076ED" w:rsidRDefault="00382926" w:rsidP="00382926">
      <w:pPr>
        <w:pStyle w:val="Voetnoottekst"/>
        <w:rPr>
          <w:rFonts w:ascii="Times New Roman" w:hAnsi="Times New Roman" w:cs="Times New Roman"/>
        </w:rPr>
      </w:pPr>
      <w:r w:rsidRPr="008076ED">
        <w:rPr>
          <w:rStyle w:val="Voetnootmarkering"/>
          <w:rFonts w:ascii="Times New Roman" w:hAnsi="Times New Roman" w:cs="Times New Roman"/>
        </w:rPr>
        <w:footnoteRef/>
      </w:r>
      <w:r w:rsidRPr="008076ED">
        <w:rPr>
          <w:rFonts w:ascii="Times New Roman" w:hAnsi="Times New Roman" w:cs="Times New Roman"/>
        </w:rPr>
        <w:t xml:space="preserve"> Since there are multiple researchers </w:t>
      </w:r>
      <w:r>
        <w:rPr>
          <w:rFonts w:ascii="Times New Roman" w:hAnsi="Times New Roman" w:cs="Times New Roman"/>
        </w:rPr>
        <w:t>conducted this study, one concept was measured in the questionnaire which was</w:t>
      </w:r>
      <w:r w:rsidRPr="008076ED">
        <w:rPr>
          <w:rFonts w:ascii="Times New Roman" w:hAnsi="Times New Roman" w:cs="Times New Roman"/>
        </w:rPr>
        <w:t xml:space="preserve"> not part of the present study. Th</w:t>
      </w:r>
      <w:r>
        <w:rPr>
          <w:rFonts w:ascii="Times New Roman" w:hAnsi="Times New Roman" w:cs="Times New Roman"/>
        </w:rPr>
        <w:t>is</w:t>
      </w:r>
      <w:r w:rsidRPr="008076ED">
        <w:rPr>
          <w:rFonts w:ascii="Times New Roman" w:hAnsi="Times New Roman" w:cs="Times New Roman"/>
        </w:rPr>
        <w:t xml:space="preserve"> concept include</w:t>
      </w:r>
      <w:r>
        <w:rPr>
          <w:rFonts w:ascii="Times New Roman" w:hAnsi="Times New Roman" w:cs="Times New Roman"/>
        </w:rPr>
        <w:t>d</w:t>
      </w:r>
      <w:r w:rsidRPr="008076ED">
        <w:rPr>
          <w:rFonts w:ascii="Times New Roman" w:hAnsi="Times New Roman" w:cs="Times New Roman"/>
        </w:rPr>
        <w:t xml:space="preserve"> attachment style.</w:t>
      </w:r>
    </w:p>
  </w:footnote>
  <w:footnote w:id="2">
    <w:p w14:paraId="2A788B6B" w14:textId="77777777" w:rsidR="00382926" w:rsidRPr="00211D46" w:rsidRDefault="00382926" w:rsidP="00382926">
      <w:pPr>
        <w:pStyle w:val="Voetnoottekst"/>
        <w:rPr>
          <w:rFonts w:ascii="Times New Roman" w:hAnsi="Times New Roman" w:cs="Times New Roman"/>
        </w:rPr>
      </w:pPr>
      <w:r w:rsidRPr="00211D46">
        <w:rPr>
          <w:rStyle w:val="Voetnootmarkering"/>
          <w:rFonts w:ascii="Times New Roman" w:hAnsi="Times New Roman" w:cs="Times New Roman"/>
        </w:rPr>
        <w:footnoteRef/>
      </w:r>
      <w:r w:rsidRPr="00211D46">
        <w:rPr>
          <w:rFonts w:ascii="Times New Roman" w:hAnsi="Times New Roman" w:cs="Times New Roman"/>
        </w:rPr>
        <w:t xml:space="preserve"> See Miller et al. (1983)</w:t>
      </w:r>
      <w:r>
        <w:rPr>
          <w:rFonts w:ascii="Times New Roman" w:hAnsi="Times New Roman" w:cs="Times New Roman"/>
        </w:rPr>
        <w:t xml:space="preserve"> </w:t>
      </w:r>
      <w:r w:rsidRPr="00211D46">
        <w:rPr>
          <w:rFonts w:ascii="Times New Roman" w:hAnsi="Times New Roman" w:cs="Times New Roman"/>
        </w:rPr>
        <w:t>for the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6A9"/>
    <w:multiLevelType w:val="hybridMultilevel"/>
    <w:tmpl w:val="7F624814"/>
    <w:lvl w:ilvl="0" w:tplc="B910234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E66F2"/>
    <w:multiLevelType w:val="hybridMultilevel"/>
    <w:tmpl w:val="328450EC"/>
    <w:lvl w:ilvl="0" w:tplc="448E7D24">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B4467"/>
    <w:multiLevelType w:val="hybridMultilevel"/>
    <w:tmpl w:val="A66028C2"/>
    <w:lvl w:ilvl="0" w:tplc="A4D04CC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BF394D"/>
    <w:multiLevelType w:val="hybridMultilevel"/>
    <w:tmpl w:val="FD60FEAE"/>
    <w:lvl w:ilvl="0" w:tplc="70A01280">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45CA2B87"/>
    <w:multiLevelType w:val="hybridMultilevel"/>
    <w:tmpl w:val="A2BEF93C"/>
    <w:lvl w:ilvl="0" w:tplc="7A08032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9E1879"/>
    <w:multiLevelType w:val="hybridMultilevel"/>
    <w:tmpl w:val="741E0F1E"/>
    <w:lvl w:ilvl="0" w:tplc="93F6B29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27937"/>
    <w:multiLevelType w:val="hybridMultilevel"/>
    <w:tmpl w:val="DB4813A4"/>
    <w:lvl w:ilvl="0" w:tplc="DD301CA8">
      <w:start w:val="5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020C68"/>
    <w:multiLevelType w:val="hybridMultilevel"/>
    <w:tmpl w:val="963C07DA"/>
    <w:lvl w:ilvl="0" w:tplc="7AE0678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7648406">
    <w:abstractNumId w:val="4"/>
  </w:num>
  <w:num w:numId="2" w16cid:durableId="25915999">
    <w:abstractNumId w:val="2"/>
  </w:num>
  <w:num w:numId="3" w16cid:durableId="152532765">
    <w:abstractNumId w:val="0"/>
  </w:num>
  <w:num w:numId="4" w16cid:durableId="1944067167">
    <w:abstractNumId w:val="5"/>
  </w:num>
  <w:num w:numId="5" w16cid:durableId="343436455">
    <w:abstractNumId w:val="7"/>
  </w:num>
  <w:num w:numId="6" w16cid:durableId="515578159">
    <w:abstractNumId w:val="6"/>
  </w:num>
  <w:num w:numId="7" w16cid:durableId="1509517637">
    <w:abstractNumId w:val="1"/>
  </w:num>
  <w:num w:numId="8" w16cid:durableId="1333070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26"/>
    <w:rsid w:val="00382926"/>
    <w:rsid w:val="00396F16"/>
    <w:rsid w:val="004145C4"/>
    <w:rsid w:val="00496DAC"/>
    <w:rsid w:val="00506C24"/>
    <w:rsid w:val="0052156E"/>
    <w:rsid w:val="0056702C"/>
    <w:rsid w:val="005D6D65"/>
    <w:rsid w:val="00635B65"/>
    <w:rsid w:val="0065694E"/>
    <w:rsid w:val="007A364D"/>
    <w:rsid w:val="008A392C"/>
    <w:rsid w:val="00902A53"/>
    <w:rsid w:val="00A25E89"/>
    <w:rsid w:val="00A56D38"/>
    <w:rsid w:val="00A602A5"/>
    <w:rsid w:val="00B01F41"/>
    <w:rsid w:val="00C83CFB"/>
    <w:rsid w:val="00E70D94"/>
    <w:rsid w:val="00FB0DDF"/>
    <w:rsid w:val="00FC0EA8"/>
    <w:rsid w:val="00FD2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D256AF"/>
  <w15:chartTrackingRefBased/>
  <w15:docId w15:val="{4FA63A1B-530D-374D-9417-945ABD1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926"/>
    <w:rPr>
      <w:lang w:val="en-US"/>
    </w:rPr>
  </w:style>
  <w:style w:type="paragraph" w:styleId="Kop1">
    <w:name w:val="heading 1"/>
    <w:basedOn w:val="Standaard"/>
    <w:next w:val="Standaard"/>
    <w:link w:val="Kop1Char"/>
    <w:uiPriority w:val="9"/>
    <w:qFormat/>
    <w:rsid w:val="00382926"/>
    <w:pPr>
      <w:keepNext/>
      <w:keepLines/>
      <w:spacing w:before="240"/>
      <w:jc w:val="center"/>
      <w:outlineLvl w:val="0"/>
    </w:pPr>
    <w:rPr>
      <w:rFonts w:ascii="Times New Roman" w:eastAsia="Times New Roman" w:hAnsi="Times New Roman" w:cs="Times New Roman"/>
      <w:b/>
      <w:bCs/>
      <w:color w:val="000000" w:themeColor="text1"/>
      <w:lang w:eastAsia="nl-NL"/>
    </w:rPr>
  </w:style>
  <w:style w:type="paragraph" w:styleId="Kop2">
    <w:name w:val="heading 2"/>
    <w:basedOn w:val="Standaard"/>
    <w:next w:val="Standaard"/>
    <w:link w:val="Kop2Char"/>
    <w:uiPriority w:val="9"/>
    <w:unhideWhenUsed/>
    <w:qFormat/>
    <w:rsid w:val="00382926"/>
    <w:pPr>
      <w:keepNext/>
      <w:keepLines/>
      <w:spacing w:before="40"/>
      <w:outlineLvl w:val="1"/>
    </w:pPr>
    <w:rPr>
      <w:rFonts w:ascii="Times New Roman" w:eastAsia="Times New Roman" w:hAnsi="Times New Roman" w:cs="Times New Roman"/>
      <w:b/>
      <w:bCs/>
      <w:color w:val="000000" w:themeColor="text1"/>
      <w:lang w:eastAsia="nl-NL"/>
    </w:rPr>
  </w:style>
  <w:style w:type="paragraph" w:styleId="Kop3">
    <w:name w:val="heading 3"/>
    <w:basedOn w:val="Standaard"/>
    <w:next w:val="Standaard"/>
    <w:link w:val="Kop3Char"/>
    <w:uiPriority w:val="9"/>
    <w:unhideWhenUsed/>
    <w:qFormat/>
    <w:rsid w:val="00382926"/>
    <w:pPr>
      <w:ind w:firstLine="708"/>
      <w:outlineLvl w:val="2"/>
    </w:pPr>
    <w:rPr>
      <w:rFonts w:ascii="Times New Roman" w:hAnsi="Times New Roman" w:cs="Times New Roman"/>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926"/>
    <w:rPr>
      <w:rFonts w:ascii="Times New Roman" w:eastAsia="Times New Roman" w:hAnsi="Times New Roman" w:cs="Times New Roman"/>
      <w:b/>
      <w:bCs/>
      <w:color w:val="000000" w:themeColor="text1"/>
      <w:lang w:val="en-US" w:eastAsia="nl-NL"/>
    </w:rPr>
  </w:style>
  <w:style w:type="character" w:customStyle="1" w:styleId="Kop2Char">
    <w:name w:val="Kop 2 Char"/>
    <w:basedOn w:val="Standaardalinea-lettertype"/>
    <w:link w:val="Kop2"/>
    <w:uiPriority w:val="9"/>
    <w:rsid w:val="00382926"/>
    <w:rPr>
      <w:rFonts w:ascii="Times New Roman" w:eastAsia="Times New Roman" w:hAnsi="Times New Roman" w:cs="Times New Roman"/>
      <w:b/>
      <w:bCs/>
      <w:color w:val="000000" w:themeColor="text1"/>
      <w:lang w:val="en-US" w:eastAsia="nl-NL"/>
    </w:rPr>
  </w:style>
  <w:style w:type="character" w:customStyle="1" w:styleId="Kop3Char">
    <w:name w:val="Kop 3 Char"/>
    <w:basedOn w:val="Standaardalinea-lettertype"/>
    <w:link w:val="Kop3"/>
    <w:uiPriority w:val="9"/>
    <w:rsid w:val="00382926"/>
    <w:rPr>
      <w:rFonts w:ascii="Times New Roman" w:hAnsi="Times New Roman" w:cs="Times New Roman"/>
      <w:b/>
      <w:bCs/>
      <w:i/>
      <w:iCs/>
      <w:color w:val="000000" w:themeColor="text1"/>
      <w:lang w:val="en-US"/>
    </w:rPr>
  </w:style>
  <w:style w:type="paragraph" w:styleId="Koptekst">
    <w:name w:val="header"/>
    <w:basedOn w:val="Standaard"/>
    <w:link w:val="KoptekstChar"/>
    <w:uiPriority w:val="99"/>
    <w:unhideWhenUsed/>
    <w:rsid w:val="00382926"/>
    <w:pPr>
      <w:tabs>
        <w:tab w:val="center" w:pos="4536"/>
        <w:tab w:val="right" w:pos="9072"/>
      </w:tabs>
    </w:pPr>
  </w:style>
  <w:style w:type="character" w:customStyle="1" w:styleId="KoptekstChar">
    <w:name w:val="Koptekst Char"/>
    <w:basedOn w:val="Standaardalinea-lettertype"/>
    <w:link w:val="Koptekst"/>
    <w:uiPriority w:val="99"/>
    <w:rsid w:val="00382926"/>
    <w:rPr>
      <w:lang w:val="en-US"/>
    </w:rPr>
  </w:style>
  <w:style w:type="paragraph" w:styleId="Lijstalinea">
    <w:name w:val="List Paragraph"/>
    <w:basedOn w:val="Standaard"/>
    <w:uiPriority w:val="34"/>
    <w:qFormat/>
    <w:rsid w:val="00382926"/>
    <w:pPr>
      <w:ind w:left="720"/>
      <w:contextualSpacing/>
    </w:pPr>
  </w:style>
  <w:style w:type="paragraph" w:styleId="Normaalweb">
    <w:name w:val="Normal (Web)"/>
    <w:basedOn w:val="Standaard"/>
    <w:uiPriority w:val="99"/>
    <w:unhideWhenUsed/>
    <w:rsid w:val="00382926"/>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Standaardalinea-lettertype"/>
    <w:uiPriority w:val="99"/>
    <w:unhideWhenUsed/>
    <w:rsid w:val="00382926"/>
    <w:rPr>
      <w:color w:val="0563C1" w:themeColor="hyperlink"/>
      <w:u w:val="single"/>
    </w:rPr>
  </w:style>
  <w:style w:type="character" w:styleId="Verwijzingopmerking">
    <w:name w:val="annotation reference"/>
    <w:basedOn w:val="Standaardalinea-lettertype"/>
    <w:uiPriority w:val="99"/>
    <w:semiHidden/>
    <w:unhideWhenUsed/>
    <w:rsid w:val="00382926"/>
    <w:rPr>
      <w:sz w:val="16"/>
      <w:szCs w:val="16"/>
    </w:rPr>
  </w:style>
  <w:style w:type="paragraph" w:styleId="Tekstopmerking">
    <w:name w:val="annotation text"/>
    <w:basedOn w:val="Standaard"/>
    <w:link w:val="TekstopmerkingChar"/>
    <w:uiPriority w:val="99"/>
    <w:semiHidden/>
    <w:unhideWhenUsed/>
    <w:rsid w:val="00382926"/>
    <w:rPr>
      <w:sz w:val="20"/>
      <w:szCs w:val="20"/>
    </w:rPr>
  </w:style>
  <w:style w:type="character" w:customStyle="1" w:styleId="TekstopmerkingChar">
    <w:name w:val="Tekst opmerking Char"/>
    <w:basedOn w:val="Standaardalinea-lettertype"/>
    <w:link w:val="Tekstopmerking"/>
    <w:uiPriority w:val="99"/>
    <w:semiHidden/>
    <w:rsid w:val="00382926"/>
    <w:rPr>
      <w:sz w:val="20"/>
      <w:szCs w:val="20"/>
      <w:lang w:val="en-US"/>
    </w:rPr>
  </w:style>
  <w:style w:type="paragraph" w:styleId="Voetnoottekst">
    <w:name w:val="footnote text"/>
    <w:basedOn w:val="Standaard"/>
    <w:link w:val="VoetnoottekstChar"/>
    <w:uiPriority w:val="99"/>
    <w:semiHidden/>
    <w:unhideWhenUsed/>
    <w:rsid w:val="0038292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82926"/>
    <w:rPr>
      <w:sz w:val="20"/>
      <w:szCs w:val="20"/>
      <w:lang w:val="en-US"/>
    </w:rPr>
  </w:style>
  <w:style w:type="character" w:styleId="Voetnootmarkering">
    <w:name w:val="footnote reference"/>
    <w:basedOn w:val="Standaardalinea-lettertype"/>
    <w:uiPriority w:val="99"/>
    <w:semiHidden/>
    <w:unhideWhenUsed/>
    <w:rsid w:val="00382926"/>
    <w:rPr>
      <w:vertAlign w:val="superscript"/>
    </w:rPr>
  </w:style>
  <w:style w:type="paragraph" w:styleId="Onderwerpvanopmerking">
    <w:name w:val="annotation subject"/>
    <w:basedOn w:val="Tekstopmerking"/>
    <w:next w:val="Tekstopmerking"/>
    <w:link w:val="OnderwerpvanopmerkingChar"/>
    <w:uiPriority w:val="99"/>
    <w:semiHidden/>
    <w:unhideWhenUsed/>
    <w:rsid w:val="0038292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82926"/>
    <w:rPr>
      <w:b/>
      <w:bCs/>
      <w:sz w:val="20"/>
      <w:szCs w:val="20"/>
      <w:lang w:val="en-US"/>
    </w:rPr>
  </w:style>
  <w:style w:type="character" w:styleId="Onopgelostemelding">
    <w:name w:val="Unresolved Mention"/>
    <w:basedOn w:val="Standaardalinea-lettertype"/>
    <w:uiPriority w:val="99"/>
    <w:semiHidden/>
    <w:unhideWhenUsed/>
    <w:rsid w:val="00382926"/>
    <w:rPr>
      <w:color w:val="605E5C"/>
      <w:shd w:val="clear" w:color="auto" w:fill="E1DFDD"/>
    </w:rPr>
  </w:style>
  <w:style w:type="paragraph" w:styleId="Kopvaninhoudsopgave">
    <w:name w:val="TOC Heading"/>
    <w:basedOn w:val="Kop1"/>
    <w:next w:val="Standaard"/>
    <w:uiPriority w:val="39"/>
    <w:unhideWhenUsed/>
    <w:qFormat/>
    <w:rsid w:val="00382926"/>
    <w:pPr>
      <w:spacing w:before="480" w:line="276" w:lineRule="auto"/>
      <w:outlineLvl w:val="9"/>
    </w:pPr>
    <w:rPr>
      <w:b w:val="0"/>
      <w:bCs w:val="0"/>
      <w:sz w:val="28"/>
      <w:szCs w:val="28"/>
      <w:lang w:val="nl-NL"/>
    </w:rPr>
  </w:style>
  <w:style w:type="paragraph" w:styleId="Inhopg1">
    <w:name w:val="toc 1"/>
    <w:basedOn w:val="Standaard"/>
    <w:next w:val="Standaard"/>
    <w:autoRedefine/>
    <w:uiPriority w:val="39"/>
    <w:semiHidden/>
    <w:unhideWhenUsed/>
    <w:rsid w:val="00382926"/>
    <w:pPr>
      <w:spacing w:before="240" w:after="120"/>
    </w:pPr>
    <w:rPr>
      <w:rFonts w:cstheme="minorHAnsi"/>
      <w:b/>
      <w:bCs/>
      <w:sz w:val="20"/>
      <w:szCs w:val="20"/>
    </w:rPr>
  </w:style>
  <w:style w:type="paragraph" w:styleId="Inhopg2">
    <w:name w:val="toc 2"/>
    <w:basedOn w:val="Standaard"/>
    <w:next w:val="Standaard"/>
    <w:autoRedefine/>
    <w:uiPriority w:val="39"/>
    <w:semiHidden/>
    <w:unhideWhenUsed/>
    <w:rsid w:val="00382926"/>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382926"/>
    <w:pPr>
      <w:ind w:left="480"/>
    </w:pPr>
    <w:rPr>
      <w:rFonts w:cstheme="minorHAnsi"/>
      <w:sz w:val="20"/>
      <w:szCs w:val="20"/>
    </w:rPr>
  </w:style>
  <w:style w:type="paragraph" w:styleId="Inhopg4">
    <w:name w:val="toc 4"/>
    <w:basedOn w:val="Standaard"/>
    <w:next w:val="Standaard"/>
    <w:autoRedefine/>
    <w:uiPriority w:val="39"/>
    <w:semiHidden/>
    <w:unhideWhenUsed/>
    <w:rsid w:val="00382926"/>
    <w:pPr>
      <w:ind w:left="720"/>
    </w:pPr>
    <w:rPr>
      <w:rFonts w:cstheme="minorHAnsi"/>
      <w:sz w:val="20"/>
      <w:szCs w:val="20"/>
    </w:rPr>
  </w:style>
  <w:style w:type="paragraph" w:styleId="Inhopg5">
    <w:name w:val="toc 5"/>
    <w:basedOn w:val="Standaard"/>
    <w:next w:val="Standaard"/>
    <w:autoRedefine/>
    <w:uiPriority w:val="39"/>
    <w:semiHidden/>
    <w:unhideWhenUsed/>
    <w:rsid w:val="00382926"/>
    <w:pPr>
      <w:ind w:left="960"/>
    </w:pPr>
    <w:rPr>
      <w:rFonts w:cstheme="minorHAnsi"/>
      <w:sz w:val="20"/>
      <w:szCs w:val="20"/>
    </w:rPr>
  </w:style>
  <w:style w:type="paragraph" w:styleId="Inhopg6">
    <w:name w:val="toc 6"/>
    <w:basedOn w:val="Standaard"/>
    <w:next w:val="Standaard"/>
    <w:autoRedefine/>
    <w:uiPriority w:val="39"/>
    <w:semiHidden/>
    <w:unhideWhenUsed/>
    <w:rsid w:val="00382926"/>
    <w:pPr>
      <w:ind w:left="1200"/>
    </w:pPr>
    <w:rPr>
      <w:rFonts w:cstheme="minorHAnsi"/>
      <w:sz w:val="20"/>
      <w:szCs w:val="20"/>
    </w:rPr>
  </w:style>
  <w:style w:type="paragraph" w:styleId="Inhopg7">
    <w:name w:val="toc 7"/>
    <w:basedOn w:val="Standaard"/>
    <w:next w:val="Standaard"/>
    <w:autoRedefine/>
    <w:uiPriority w:val="39"/>
    <w:semiHidden/>
    <w:unhideWhenUsed/>
    <w:rsid w:val="00382926"/>
    <w:pPr>
      <w:ind w:left="1440"/>
    </w:pPr>
    <w:rPr>
      <w:rFonts w:cstheme="minorHAnsi"/>
      <w:sz w:val="20"/>
      <w:szCs w:val="20"/>
    </w:rPr>
  </w:style>
  <w:style w:type="paragraph" w:styleId="Inhopg8">
    <w:name w:val="toc 8"/>
    <w:basedOn w:val="Standaard"/>
    <w:next w:val="Standaard"/>
    <w:autoRedefine/>
    <w:uiPriority w:val="39"/>
    <w:semiHidden/>
    <w:unhideWhenUsed/>
    <w:rsid w:val="00382926"/>
    <w:pPr>
      <w:ind w:left="1680"/>
    </w:pPr>
    <w:rPr>
      <w:rFonts w:cstheme="minorHAnsi"/>
      <w:sz w:val="20"/>
      <w:szCs w:val="20"/>
    </w:rPr>
  </w:style>
  <w:style w:type="paragraph" w:styleId="Inhopg9">
    <w:name w:val="toc 9"/>
    <w:basedOn w:val="Standaard"/>
    <w:next w:val="Standaard"/>
    <w:autoRedefine/>
    <w:uiPriority w:val="39"/>
    <w:semiHidden/>
    <w:unhideWhenUsed/>
    <w:rsid w:val="00382926"/>
    <w:pPr>
      <w:ind w:left="1920"/>
    </w:pPr>
    <w:rPr>
      <w:rFonts w:cstheme="minorHAnsi"/>
      <w:sz w:val="20"/>
      <w:szCs w:val="20"/>
    </w:rPr>
  </w:style>
  <w:style w:type="table" w:styleId="Tabelraster">
    <w:name w:val="Table Grid"/>
    <w:basedOn w:val="Standaardtabel"/>
    <w:uiPriority w:val="39"/>
    <w:rsid w:val="00382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3829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2926"/>
    <w:rPr>
      <w:lang w:val="en-US"/>
    </w:rPr>
  </w:style>
  <w:style w:type="character" w:styleId="Paginanummer">
    <w:name w:val="page number"/>
    <w:basedOn w:val="Standaardalinea-lettertype"/>
    <w:uiPriority w:val="99"/>
    <w:semiHidden/>
    <w:unhideWhenUsed/>
    <w:rsid w:val="00382926"/>
  </w:style>
  <w:style w:type="character" w:customStyle="1" w:styleId="apple-converted-space">
    <w:name w:val="apple-converted-space"/>
    <w:basedOn w:val="Standaardalinea-lettertype"/>
    <w:rsid w:val="00382926"/>
  </w:style>
  <w:style w:type="character" w:styleId="Nadruk">
    <w:name w:val="Emphasis"/>
    <w:basedOn w:val="Standaardalinea-lettertype"/>
    <w:uiPriority w:val="20"/>
    <w:qFormat/>
    <w:rsid w:val="00382926"/>
    <w:rPr>
      <w:i/>
      <w:iCs/>
    </w:rPr>
  </w:style>
  <w:style w:type="character" w:styleId="GevolgdeHyperlink">
    <w:name w:val="FollowedHyperlink"/>
    <w:basedOn w:val="Standaardalinea-lettertype"/>
    <w:uiPriority w:val="99"/>
    <w:semiHidden/>
    <w:unhideWhenUsed/>
    <w:rsid w:val="00382926"/>
    <w:rPr>
      <w:color w:val="954F72" w:themeColor="followedHyperlink"/>
      <w:u w:val="single"/>
    </w:rPr>
  </w:style>
  <w:style w:type="paragraph" w:styleId="Revisie">
    <w:name w:val="Revision"/>
    <w:hidden/>
    <w:uiPriority w:val="99"/>
    <w:semiHidden/>
    <w:rsid w:val="00382926"/>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0033-2909.116.3.457" TargetMode="External"/><Relationship Id="rId18" Type="http://schemas.openxmlformats.org/officeDocument/2006/relationships/hyperlink" Target="https://doi.org/10.1177/1529100612436522" TargetMode="External"/><Relationship Id="rId26" Type="http://schemas.openxmlformats.org/officeDocument/2006/relationships/hyperlink" Target="https://doi.org/10.1111/1540-4560.00246" TargetMode="External"/><Relationship Id="rId39" Type="http://schemas.openxmlformats.org/officeDocument/2006/relationships/hyperlink" Target="https://doi.org/10.1016/j.copsyc.2019.07.032" TargetMode="External"/><Relationship Id="rId21" Type="http://schemas.openxmlformats.org/officeDocument/2006/relationships/hyperlink" Target="https://www.gwi.com/hubfs/Downloads/Online-dating-across-the-world-infographic.pdf?t=1539703781928" TargetMode="External"/><Relationship Id="rId34" Type="http://schemas.openxmlformats.org/officeDocument/2006/relationships/hyperlink" Target="https://www.statista.com/forecasts/891146/eservices-dating-services-online-user-by-segment-worldwid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os.nl/artikel/2211168-online-daten-wat-als-er-na-de-volgende-swipe-een-leukere-match-is" TargetMode="External"/><Relationship Id="rId20" Type="http://schemas.openxmlformats.org/officeDocument/2006/relationships/hyperlink" Target="https://doi.org/10.1111/j.1467-2007.01882.x" TargetMode="External"/><Relationship Id="rId29" Type="http://schemas.openxmlformats.org/officeDocument/2006/relationships/hyperlink" Target="https://nos.nl/artikel/2388224-datingapps-zagen-piek-tijdens-lockdown-nu-willen-mensen-weer-fysiek-contac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s.nl/nl-nl/achtergrond/2018/26/honderd-jaar-alleenstaanden" TargetMode="External"/><Relationship Id="rId24" Type="http://schemas.openxmlformats.org/officeDocument/2006/relationships/hyperlink" Target="https://doi.org/10.1002/ejsp.36" TargetMode="External"/><Relationship Id="rId32" Type="http://schemas.openxmlformats.org/officeDocument/2006/relationships/hyperlink" Target="https://doi.org/10.1016/j.jesp.2013.03.017" TargetMode="External"/><Relationship Id="rId37" Type="http://schemas.openxmlformats.org/officeDocument/2006/relationships/hyperlink" Target="https://www.demorgen.be/nieuws/tindermoeheid-slaat-toe-mensen-beginnen-zich-bij-het-swipen-heel-eenzaam-te-voelen~b216b9e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lnieuws.nl/tech/artikel/5020651/super-liefde-na-de-eerste-swipe-naar-rechts-kan-dat-tinder-datingsapps" TargetMode="External"/><Relationship Id="rId23" Type="http://schemas.openxmlformats.org/officeDocument/2006/relationships/hyperlink" Target="https://www.cosmopolitan.com/uk/love-sex/relationships/a30999011/meet-dating-app-how-long/" TargetMode="External"/><Relationship Id="rId28" Type="http://schemas.openxmlformats.org/officeDocument/2006/relationships/hyperlink" Target="https://doi.org/10.1089/cyber.2011.0277" TargetMode="External"/><Relationship Id="rId36" Type="http://schemas.openxmlformats.org/officeDocument/2006/relationships/hyperlink" Target="https://doi.org/10.1016.j.tele.2016.04.009" TargetMode="External"/><Relationship Id="rId10" Type="http://schemas.openxmlformats.org/officeDocument/2006/relationships/hyperlink" Target="https://doi.org/10.3390/ijerph17186500" TargetMode="External"/><Relationship Id="rId19" Type="http://schemas.openxmlformats.org/officeDocument/2006/relationships/hyperlink" Target="https://doi.org/10.1017/9781316417867.022" TargetMode="External"/><Relationship Id="rId31" Type="http://schemas.openxmlformats.org/officeDocument/2006/relationships/hyperlink" Target="https://doi.org/10.1016/j.chb.2007.10.003" TargetMode="External"/><Relationship Id="rId4" Type="http://schemas.openxmlformats.org/officeDocument/2006/relationships/webSettings" Target="webSettings.xml"/><Relationship Id="rId9" Type="http://schemas.openxmlformats.org/officeDocument/2006/relationships/hyperlink" Target="https://doi.org/10.1016/j.chb.2011.02.001" TargetMode="External"/><Relationship Id="rId14" Type="http://schemas.openxmlformats.org/officeDocument/2006/relationships/hyperlink" Target="https://www.volkskrant.nl/economie/breeze-wil-met-algoritmes-daten-weer-menselijk-maken~b79e50a0/?referrer=https%3A%2F%2Fwww.google.com%2F" TargetMode="External"/><Relationship Id="rId22" Type="http://schemas.openxmlformats.org/officeDocument/2006/relationships/hyperlink" Target="https://gssdataexplorer.norc.org/trends/Gender%20&amp;%20Marriage?measure=possl" TargetMode="External"/><Relationship Id="rId27" Type="http://schemas.openxmlformats.org/officeDocument/2006/relationships/hyperlink" Target="https://doi.org/10.1037/0022-3514.44.6.1234" TargetMode="External"/><Relationship Id="rId30" Type="http://schemas.openxmlformats.org/officeDocument/2006/relationships/hyperlink" Target="https://doi.org/10.1089/cyber.2014.0302" TargetMode="External"/><Relationship Id="rId35" Type="http://schemas.openxmlformats.org/officeDocument/2006/relationships/hyperlink" Target="https://www.statista.com/statistics/309461/us-adults-online-dating-site-usage-age/"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verywellmind.com/how-does-self-disclosure-influence-relationships-4122387" TargetMode="External"/><Relationship Id="rId17" Type="http://schemas.openxmlformats.org/officeDocument/2006/relationships/hyperlink" Target="https://doi.org/10.3389/fpsyg.2020.01757" TargetMode="External"/><Relationship Id="rId25" Type="http://schemas.openxmlformats.org/officeDocument/2006/relationships/hyperlink" Target="https://courses.lumenlearning.com/introductiontocommunication/chapter/developing-and-maintaining-romantic-relationships/" TargetMode="External"/><Relationship Id="rId33" Type="http://schemas.openxmlformats.org/officeDocument/2006/relationships/hyperlink" Target="https://www.statista.com/statistics/888067/number-of-single-person-households-in-the-netherlands/" TargetMode="External"/><Relationship Id="rId38" Type="http://schemas.openxmlformats.org/officeDocument/2006/relationships/hyperlink" Target="https://doi.org/10.1016/j.chb.2008.02.00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8517</Words>
  <Characters>47701</Characters>
  <Application>Microsoft Office Word</Application>
  <DocSecurity>0</DocSecurity>
  <Lines>1445</Lines>
  <Paragraphs>385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Meurs</dc:creator>
  <cp:keywords/>
  <dc:description/>
  <cp:lastModifiedBy>Benthe Meurs</cp:lastModifiedBy>
  <cp:revision>13</cp:revision>
  <dcterms:created xsi:type="dcterms:W3CDTF">2022-06-22T13:04:00Z</dcterms:created>
  <dcterms:modified xsi:type="dcterms:W3CDTF">2022-06-23T08:25:00Z</dcterms:modified>
</cp:coreProperties>
</file>