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E113" w14:textId="77777777" w:rsidR="00D0013C" w:rsidRDefault="00D0013C" w:rsidP="00766DA9">
      <w:pPr>
        <w:jc w:val="center"/>
        <w:rPr>
          <w:rFonts w:ascii="Times New Roman" w:hAnsi="Times New Roman" w:cs="Times New Roman"/>
          <w:b/>
          <w:bCs/>
          <w:color w:val="4472C4" w:themeColor="accent1"/>
          <w:sz w:val="28"/>
          <w:szCs w:val="28"/>
          <w:lang w:val="en-US"/>
        </w:rPr>
      </w:pPr>
    </w:p>
    <w:p w14:paraId="5B844375" w14:textId="77777777" w:rsidR="00D0013C" w:rsidRDefault="00D0013C" w:rsidP="00766DA9">
      <w:pPr>
        <w:jc w:val="center"/>
        <w:rPr>
          <w:rFonts w:ascii="Times New Roman" w:hAnsi="Times New Roman" w:cs="Times New Roman"/>
          <w:b/>
          <w:bCs/>
          <w:color w:val="4472C4" w:themeColor="accent1"/>
          <w:sz w:val="28"/>
          <w:szCs w:val="28"/>
          <w:lang w:val="en-US"/>
        </w:rPr>
      </w:pPr>
    </w:p>
    <w:p w14:paraId="7D897E35" w14:textId="6B2C381A" w:rsidR="006D65C9" w:rsidRPr="005F6E08" w:rsidRDefault="0039338D" w:rsidP="00766DA9">
      <w:pPr>
        <w:jc w:val="center"/>
        <w:rPr>
          <w:rFonts w:ascii="Times New Roman" w:hAnsi="Times New Roman" w:cs="Times New Roman"/>
          <w:b/>
          <w:bCs/>
          <w:color w:val="4472C4" w:themeColor="accent1"/>
          <w:sz w:val="28"/>
          <w:szCs w:val="28"/>
          <w:lang w:val="en-US"/>
        </w:rPr>
      </w:pPr>
      <w:r>
        <w:rPr>
          <w:rFonts w:ascii="Times New Roman" w:hAnsi="Times New Roman" w:cs="Times New Roman"/>
          <w:b/>
          <w:bCs/>
          <w:color w:val="4472C4" w:themeColor="accent1"/>
          <w:sz w:val="28"/>
          <w:szCs w:val="28"/>
          <w:lang w:val="en-US"/>
        </w:rPr>
        <w:t>Using</w:t>
      </w:r>
      <w:r w:rsidR="006D65C9">
        <w:rPr>
          <w:rFonts w:ascii="Times New Roman" w:hAnsi="Times New Roman" w:cs="Times New Roman"/>
          <w:b/>
          <w:bCs/>
          <w:color w:val="4472C4" w:themeColor="accent1"/>
          <w:sz w:val="28"/>
          <w:szCs w:val="28"/>
          <w:lang w:val="en-US"/>
        </w:rPr>
        <w:t xml:space="preserve"> psychopathic personality traits, testosterone and cortisol in predicting</w:t>
      </w:r>
      <w:r>
        <w:rPr>
          <w:rFonts w:ascii="Times New Roman" w:hAnsi="Times New Roman" w:cs="Times New Roman"/>
          <w:b/>
          <w:bCs/>
          <w:color w:val="4472C4" w:themeColor="accent1"/>
          <w:sz w:val="28"/>
          <w:szCs w:val="28"/>
          <w:lang w:val="en-US"/>
        </w:rPr>
        <w:t xml:space="preserve"> and preventing</w:t>
      </w:r>
      <w:r w:rsidR="006D65C9">
        <w:rPr>
          <w:rFonts w:ascii="Times New Roman" w:hAnsi="Times New Roman" w:cs="Times New Roman"/>
          <w:b/>
          <w:bCs/>
          <w:color w:val="4472C4" w:themeColor="accent1"/>
          <w:sz w:val="28"/>
          <w:szCs w:val="28"/>
          <w:lang w:val="en-US"/>
        </w:rPr>
        <w:t xml:space="preserve"> </w:t>
      </w:r>
      <w:r w:rsidR="002E2D32">
        <w:rPr>
          <w:rFonts w:ascii="Times New Roman" w:hAnsi="Times New Roman" w:cs="Times New Roman"/>
          <w:b/>
          <w:bCs/>
          <w:color w:val="4472C4" w:themeColor="accent1"/>
          <w:sz w:val="28"/>
          <w:szCs w:val="28"/>
          <w:lang w:val="en-US"/>
        </w:rPr>
        <w:t>violent delinquency among delinquent male adolescents</w:t>
      </w:r>
    </w:p>
    <w:p w14:paraId="5BD27773" w14:textId="77777777" w:rsidR="007D4BEB" w:rsidRPr="007D4BEB" w:rsidRDefault="007D4BEB" w:rsidP="00766DA9">
      <w:pPr>
        <w:jc w:val="center"/>
        <w:rPr>
          <w:rFonts w:ascii="Times New Roman" w:hAnsi="Times New Roman" w:cs="Times New Roman"/>
          <w:b/>
          <w:bCs/>
          <w:sz w:val="28"/>
          <w:szCs w:val="28"/>
          <w:lang w:val="en-US"/>
        </w:rPr>
      </w:pPr>
    </w:p>
    <w:p w14:paraId="3075819F" w14:textId="77777777" w:rsidR="007D4BEB" w:rsidRPr="007D4BEB" w:rsidRDefault="007D4BEB" w:rsidP="00766DA9">
      <w:pPr>
        <w:jc w:val="center"/>
        <w:rPr>
          <w:rFonts w:ascii="Times New Roman" w:hAnsi="Times New Roman" w:cs="Times New Roman"/>
          <w:b/>
          <w:bCs/>
          <w:sz w:val="28"/>
          <w:szCs w:val="28"/>
          <w:lang w:val="en-US"/>
        </w:rPr>
      </w:pPr>
    </w:p>
    <w:p w14:paraId="7395D3C5" w14:textId="77777777" w:rsidR="007D4BEB" w:rsidRPr="007D4BEB" w:rsidRDefault="007D4BEB" w:rsidP="00766DA9">
      <w:pPr>
        <w:jc w:val="center"/>
        <w:rPr>
          <w:rFonts w:ascii="Times New Roman" w:hAnsi="Times New Roman" w:cs="Times New Roman"/>
          <w:b/>
          <w:bCs/>
          <w:sz w:val="28"/>
          <w:szCs w:val="28"/>
          <w:lang w:val="en-US"/>
        </w:rPr>
      </w:pPr>
    </w:p>
    <w:p w14:paraId="1442CDA0" w14:textId="3E680FDD" w:rsidR="007D4BEB" w:rsidRDefault="007D4BEB" w:rsidP="00766DA9">
      <w:pPr>
        <w:jc w:val="center"/>
        <w:rPr>
          <w:rFonts w:ascii="Times New Roman" w:hAnsi="Times New Roman" w:cs="Times New Roman"/>
          <w:b/>
          <w:bCs/>
          <w:sz w:val="28"/>
          <w:szCs w:val="28"/>
        </w:rPr>
      </w:pPr>
      <w:r w:rsidRPr="007D4BEB">
        <w:rPr>
          <w:rFonts w:ascii="Times New Roman" w:hAnsi="Times New Roman" w:cs="Times New Roman"/>
          <w:b/>
          <w:bCs/>
          <w:noProof/>
          <w:sz w:val="28"/>
          <w:szCs w:val="28"/>
        </w:rPr>
        <w:drawing>
          <wp:inline distT="0" distB="0" distL="0" distR="0" wp14:anchorId="39355E03" wp14:editId="7D3F216A">
            <wp:extent cx="1546860" cy="15468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inline>
        </w:drawing>
      </w:r>
    </w:p>
    <w:p w14:paraId="187D3643" w14:textId="73E05B0A" w:rsidR="007D4BEB" w:rsidRDefault="007D4BEB" w:rsidP="00766DA9">
      <w:pPr>
        <w:jc w:val="center"/>
        <w:rPr>
          <w:rFonts w:ascii="Times New Roman" w:hAnsi="Times New Roman" w:cs="Times New Roman"/>
          <w:b/>
          <w:bCs/>
          <w:sz w:val="28"/>
          <w:szCs w:val="28"/>
        </w:rPr>
      </w:pPr>
    </w:p>
    <w:p w14:paraId="4B226AA3" w14:textId="7FBC1FDF" w:rsidR="007D4BEB" w:rsidRDefault="007D4BEB" w:rsidP="00766DA9">
      <w:pPr>
        <w:jc w:val="center"/>
        <w:rPr>
          <w:rFonts w:ascii="Times New Roman" w:hAnsi="Times New Roman" w:cs="Times New Roman"/>
          <w:b/>
          <w:bCs/>
          <w:sz w:val="28"/>
          <w:szCs w:val="28"/>
        </w:rPr>
      </w:pPr>
    </w:p>
    <w:p w14:paraId="7B3D1D55" w14:textId="77777777" w:rsidR="007D4BEB" w:rsidRDefault="007D4BEB" w:rsidP="00766DA9">
      <w:pPr>
        <w:jc w:val="center"/>
        <w:rPr>
          <w:rFonts w:ascii="Times New Roman" w:hAnsi="Times New Roman" w:cs="Times New Roman"/>
          <w:b/>
          <w:bCs/>
          <w:sz w:val="28"/>
          <w:szCs w:val="28"/>
        </w:rPr>
      </w:pPr>
    </w:p>
    <w:p w14:paraId="14DA267D" w14:textId="77777777" w:rsidR="00D0013C" w:rsidRDefault="00D0013C" w:rsidP="00766DA9">
      <w:pPr>
        <w:jc w:val="center"/>
        <w:rPr>
          <w:rFonts w:ascii="Times New Roman" w:hAnsi="Times New Roman" w:cs="Times New Roman"/>
          <w:b/>
          <w:bCs/>
          <w:sz w:val="28"/>
          <w:szCs w:val="28"/>
        </w:rPr>
      </w:pPr>
    </w:p>
    <w:p w14:paraId="69D024C7" w14:textId="77777777" w:rsidR="00D0013C" w:rsidRDefault="00D0013C" w:rsidP="00766DA9">
      <w:pPr>
        <w:jc w:val="center"/>
        <w:rPr>
          <w:rFonts w:ascii="Times New Roman" w:hAnsi="Times New Roman" w:cs="Times New Roman"/>
          <w:b/>
          <w:bCs/>
          <w:sz w:val="28"/>
          <w:szCs w:val="28"/>
        </w:rPr>
      </w:pPr>
    </w:p>
    <w:p w14:paraId="6D92E20F" w14:textId="77777777" w:rsidR="00D0013C" w:rsidRDefault="00D0013C" w:rsidP="00766DA9">
      <w:pPr>
        <w:jc w:val="center"/>
        <w:rPr>
          <w:rFonts w:ascii="Times New Roman" w:hAnsi="Times New Roman" w:cs="Times New Roman"/>
          <w:b/>
          <w:bCs/>
          <w:sz w:val="28"/>
          <w:szCs w:val="28"/>
        </w:rPr>
      </w:pPr>
    </w:p>
    <w:p w14:paraId="490C3ADD" w14:textId="77777777" w:rsidR="00D0013C" w:rsidRDefault="00D0013C" w:rsidP="00766DA9">
      <w:pPr>
        <w:jc w:val="center"/>
        <w:rPr>
          <w:rFonts w:ascii="Times New Roman" w:hAnsi="Times New Roman" w:cs="Times New Roman"/>
          <w:b/>
          <w:bCs/>
          <w:sz w:val="28"/>
          <w:szCs w:val="28"/>
        </w:rPr>
      </w:pPr>
    </w:p>
    <w:p w14:paraId="0B882B93" w14:textId="38D2FD61" w:rsidR="007D4BEB" w:rsidRPr="007D4BEB" w:rsidRDefault="007D4BEB" w:rsidP="002878BD">
      <w:pPr>
        <w:jc w:val="center"/>
        <w:rPr>
          <w:rFonts w:ascii="Times New Roman" w:hAnsi="Times New Roman" w:cs="Times New Roman"/>
          <w:sz w:val="24"/>
          <w:szCs w:val="24"/>
          <w:lang w:val="en-US"/>
        </w:rPr>
      </w:pPr>
      <w:r w:rsidRPr="007D4BEB">
        <w:rPr>
          <w:rFonts w:ascii="Times New Roman" w:hAnsi="Times New Roman" w:cs="Times New Roman"/>
          <w:sz w:val="24"/>
          <w:szCs w:val="24"/>
          <w:lang w:val="en-US"/>
        </w:rPr>
        <w:t>Student: Thomas Kooij</w:t>
      </w:r>
      <w:r>
        <w:rPr>
          <w:rFonts w:ascii="Times New Roman" w:hAnsi="Times New Roman" w:cs="Times New Roman"/>
          <w:sz w:val="24"/>
          <w:szCs w:val="24"/>
          <w:lang w:val="en-US"/>
        </w:rPr>
        <w:t xml:space="preserve"> (6371515)</w:t>
      </w:r>
    </w:p>
    <w:p w14:paraId="11FB2C48" w14:textId="3B06455C" w:rsidR="007D4BEB" w:rsidRPr="007D4BEB" w:rsidRDefault="007D4BEB" w:rsidP="002878B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Assignment: </w:t>
      </w:r>
      <w:r w:rsidRPr="007D4BEB">
        <w:rPr>
          <w:rFonts w:ascii="Times New Roman" w:hAnsi="Times New Roman" w:cs="Times New Roman"/>
          <w:sz w:val="24"/>
          <w:szCs w:val="24"/>
          <w:lang w:val="en-US"/>
        </w:rPr>
        <w:t>Mas</w:t>
      </w:r>
      <w:r>
        <w:rPr>
          <w:rFonts w:ascii="Times New Roman" w:hAnsi="Times New Roman" w:cs="Times New Roman"/>
          <w:sz w:val="24"/>
          <w:szCs w:val="24"/>
          <w:lang w:val="en-US"/>
        </w:rPr>
        <w:t>ter Thesis</w:t>
      </w:r>
    </w:p>
    <w:p w14:paraId="48A96311" w14:textId="4E840DD6" w:rsidR="007D4BEB" w:rsidRDefault="007D4BEB" w:rsidP="002878BD">
      <w:pPr>
        <w:jc w:val="center"/>
        <w:rPr>
          <w:rFonts w:ascii="Times New Roman" w:hAnsi="Times New Roman" w:cs="Times New Roman"/>
          <w:sz w:val="24"/>
          <w:szCs w:val="24"/>
          <w:lang w:val="en-US"/>
        </w:rPr>
      </w:pPr>
      <w:r>
        <w:rPr>
          <w:rFonts w:ascii="Times New Roman" w:hAnsi="Times New Roman" w:cs="Times New Roman"/>
          <w:sz w:val="24"/>
          <w:szCs w:val="24"/>
          <w:lang w:val="en-US"/>
        </w:rPr>
        <w:t>Supervisor: Melanie Appels</w:t>
      </w:r>
    </w:p>
    <w:p w14:paraId="0700E009" w14:textId="5B9D50EC" w:rsidR="007D4BEB" w:rsidRDefault="007D4BEB" w:rsidP="002878BD">
      <w:pPr>
        <w:jc w:val="center"/>
        <w:rPr>
          <w:rFonts w:ascii="Times New Roman" w:hAnsi="Times New Roman" w:cs="Times New Roman"/>
          <w:sz w:val="24"/>
          <w:szCs w:val="24"/>
          <w:lang w:val="en-US"/>
        </w:rPr>
      </w:pPr>
      <w:r>
        <w:rPr>
          <w:rFonts w:ascii="Times New Roman" w:hAnsi="Times New Roman" w:cs="Times New Roman"/>
          <w:sz w:val="24"/>
          <w:szCs w:val="24"/>
          <w:lang w:val="en-US"/>
        </w:rPr>
        <w:t>Date:</w:t>
      </w:r>
      <w:r w:rsidR="00CA7CD9">
        <w:rPr>
          <w:rFonts w:ascii="Times New Roman" w:hAnsi="Times New Roman" w:cs="Times New Roman"/>
          <w:sz w:val="24"/>
          <w:szCs w:val="24"/>
          <w:lang w:val="en-US"/>
        </w:rPr>
        <w:t xml:space="preserve"> </w:t>
      </w:r>
      <w:r w:rsidR="00711D93">
        <w:rPr>
          <w:rFonts w:ascii="Times New Roman" w:hAnsi="Times New Roman" w:cs="Times New Roman"/>
          <w:sz w:val="24"/>
          <w:szCs w:val="24"/>
          <w:lang w:val="en-US"/>
        </w:rPr>
        <w:t>20</w:t>
      </w:r>
      <w:r w:rsidR="00CA7CD9">
        <w:rPr>
          <w:rFonts w:ascii="Times New Roman" w:hAnsi="Times New Roman" w:cs="Times New Roman"/>
          <w:sz w:val="24"/>
          <w:szCs w:val="24"/>
          <w:lang w:val="en-US"/>
        </w:rPr>
        <w:t>-</w:t>
      </w:r>
      <w:r w:rsidR="002D31E9">
        <w:rPr>
          <w:rFonts w:ascii="Times New Roman" w:hAnsi="Times New Roman" w:cs="Times New Roman"/>
          <w:sz w:val="24"/>
          <w:szCs w:val="24"/>
          <w:lang w:val="en-US"/>
        </w:rPr>
        <w:t>0</w:t>
      </w:r>
      <w:r w:rsidR="00F33B4F">
        <w:rPr>
          <w:rFonts w:ascii="Times New Roman" w:hAnsi="Times New Roman" w:cs="Times New Roman"/>
          <w:sz w:val="24"/>
          <w:szCs w:val="24"/>
          <w:lang w:val="en-US"/>
        </w:rPr>
        <w:t>4</w:t>
      </w:r>
      <w:r w:rsidR="00CA7CD9">
        <w:rPr>
          <w:rFonts w:ascii="Times New Roman" w:hAnsi="Times New Roman" w:cs="Times New Roman"/>
          <w:sz w:val="24"/>
          <w:szCs w:val="24"/>
          <w:lang w:val="en-US"/>
        </w:rPr>
        <w:t>-202</w:t>
      </w:r>
      <w:r w:rsidR="002D31E9">
        <w:rPr>
          <w:rFonts w:ascii="Times New Roman" w:hAnsi="Times New Roman" w:cs="Times New Roman"/>
          <w:sz w:val="24"/>
          <w:szCs w:val="24"/>
          <w:lang w:val="en-US"/>
        </w:rPr>
        <w:t>2</w:t>
      </w:r>
    </w:p>
    <w:p w14:paraId="2676A8F9" w14:textId="7CD49754" w:rsidR="007D4BEB" w:rsidRPr="007D4BEB" w:rsidRDefault="007D4BEB" w:rsidP="002878BD">
      <w:pPr>
        <w:jc w:val="center"/>
        <w:rPr>
          <w:rFonts w:ascii="Times New Roman" w:hAnsi="Times New Roman" w:cs="Times New Roman"/>
          <w:sz w:val="24"/>
          <w:szCs w:val="24"/>
          <w:lang w:val="en-US"/>
        </w:rPr>
      </w:pPr>
      <w:r>
        <w:rPr>
          <w:rFonts w:ascii="Times New Roman" w:hAnsi="Times New Roman" w:cs="Times New Roman"/>
          <w:sz w:val="24"/>
          <w:szCs w:val="24"/>
          <w:lang w:val="en-US"/>
        </w:rPr>
        <w:t>Word count:</w:t>
      </w:r>
      <w:r w:rsidR="00CA7CD9">
        <w:rPr>
          <w:rFonts w:ascii="Times New Roman" w:hAnsi="Times New Roman" w:cs="Times New Roman"/>
          <w:sz w:val="24"/>
          <w:szCs w:val="24"/>
          <w:lang w:val="en-US"/>
        </w:rPr>
        <w:t xml:space="preserve"> </w:t>
      </w:r>
      <w:r w:rsidR="00F33B4F">
        <w:rPr>
          <w:rFonts w:ascii="Times New Roman" w:hAnsi="Times New Roman" w:cs="Times New Roman"/>
          <w:sz w:val="24"/>
          <w:szCs w:val="24"/>
          <w:lang w:val="en-US"/>
        </w:rPr>
        <w:t>4138</w:t>
      </w:r>
    </w:p>
    <w:p w14:paraId="75EBC411" w14:textId="303C11A3" w:rsidR="007D4BEB" w:rsidRDefault="007D4BEB" w:rsidP="007D4BEB">
      <w:pPr>
        <w:rPr>
          <w:rFonts w:ascii="Times New Roman" w:hAnsi="Times New Roman" w:cs="Times New Roman"/>
          <w:b/>
          <w:bCs/>
          <w:sz w:val="28"/>
          <w:szCs w:val="28"/>
          <w:lang w:val="en-US"/>
        </w:rPr>
      </w:pPr>
    </w:p>
    <w:p w14:paraId="0B7D67FE" w14:textId="79F1E627" w:rsidR="002878BD" w:rsidRDefault="002878BD" w:rsidP="007D4BEB">
      <w:pPr>
        <w:rPr>
          <w:rFonts w:ascii="Times New Roman" w:hAnsi="Times New Roman" w:cs="Times New Roman"/>
          <w:b/>
          <w:bCs/>
          <w:sz w:val="28"/>
          <w:szCs w:val="28"/>
          <w:lang w:val="en-US"/>
        </w:rPr>
      </w:pPr>
    </w:p>
    <w:p w14:paraId="50174FBE" w14:textId="295B0351" w:rsidR="00DA38C2" w:rsidRDefault="00DA38C2" w:rsidP="007D4BEB">
      <w:pPr>
        <w:rPr>
          <w:rFonts w:ascii="Times New Roman" w:hAnsi="Times New Roman" w:cs="Times New Roman"/>
          <w:b/>
          <w:bCs/>
          <w:sz w:val="28"/>
          <w:szCs w:val="28"/>
          <w:lang w:val="en-US"/>
        </w:rPr>
      </w:pPr>
    </w:p>
    <w:p w14:paraId="32DE4EA3" w14:textId="77777777" w:rsidR="002878BD" w:rsidRPr="00AE32C6" w:rsidRDefault="002878BD" w:rsidP="007D4BEB">
      <w:pPr>
        <w:rPr>
          <w:rFonts w:ascii="Times New Roman" w:hAnsi="Times New Roman" w:cs="Times New Roman"/>
          <w:b/>
          <w:bCs/>
          <w:color w:val="4472C4" w:themeColor="accent1"/>
          <w:sz w:val="28"/>
          <w:szCs w:val="28"/>
          <w:lang w:val="en-US"/>
        </w:rPr>
      </w:pPr>
    </w:p>
    <w:p w14:paraId="32C5C32B" w14:textId="54542345" w:rsidR="00E10E16" w:rsidRDefault="00E10E16" w:rsidP="00A64D77">
      <w:pPr>
        <w:spacing w:line="480" w:lineRule="auto"/>
        <w:jc w:val="center"/>
        <w:rPr>
          <w:rFonts w:ascii="Times New Roman" w:hAnsi="Times New Roman" w:cs="Times New Roman"/>
          <w:b/>
          <w:bCs/>
          <w:color w:val="4472C4" w:themeColor="accent1"/>
          <w:sz w:val="28"/>
          <w:szCs w:val="28"/>
          <w:lang w:val="en-US"/>
        </w:rPr>
      </w:pPr>
      <w:r>
        <w:rPr>
          <w:rFonts w:ascii="Times New Roman" w:hAnsi="Times New Roman" w:cs="Times New Roman"/>
          <w:b/>
          <w:bCs/>
          <w:color w:val="4472C4" w:themeColor="accent1"/>
          <w:sz w:val="28"/>
          <w:szCs w:val="28"/>
          <w:lang w:val="en-US"/>
        </w:rPr>
        <w:t>Abstract</w:t>
      </w:r>
    </w:p>
    <w:p w14:paraId="53692F0C" w14:textId="29E8D242" w:rsidR="00E10E16" w:rsidRDefault="005A0684" w:rsidP="005D1975">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 study investigated if testosterone</w:t>
      </w:r>
      <w:r w:rsidR="00B45E7A">
        <w:rPr>
          <w:rFonts w:ascii="Times New Roman" w:hAnsi="Times New Roman" w:cs="Times New Roman"/>
          <w:sz w:val="24"/>
          <w:szCs w:val="24"/>
          <w:lang w:val="en-US"/>
        </w:rPr>
        <w:t xml:space="preserve">, with cortisol as a moderator, and psychopathic personality traits </w:t>
      </w:r>
      <w:r w:rsidR="00E73FD5">
        <w:rPr>
          <w:rFonts w:ascii="Times New Roman" w:hAnsi="Times New Roman" w:cs="Times New Roman"/>
          <w:sz w:val="24"/>
          <w:szCs w:val="24"/>
          <w:lang w:val="en-US"/>
        </w:rPr>
        <w:t xml:space="preserve">are a strong predictor for violent delinquency among delinquent adolescents. The sample consisted of </w:t>
      </w:r>
      <w:r w:rsidR="00C26F10">
        <w:rPr>
          <w:rFonts w:ascii="Times New Roman" w:hAnsi="Times New Roman" w:cs="Times New Roman"/>
          <w:sz w:val="24"/>
          <w:szCs w:val="24"/>
          <w:lang w:val="en-US"/>
        </w:rPr>
        <w:t xml:space="preserve">416 clinical delinquent male adolescents. </w:t>
      </w:r>
      <w:r w:rsidR="002143C9">
        <w:rPr>
          <w:rFonts w:ascii="Times New Roman" w:hAnsi="Times New Roman" w:cs="Times New Roman"/>
          <w:sz w:val="24"/>
          <w:szCs w:val="24"/>
          <w:lang w:val="en-US"/>
        </w:rPr>
        <w:t xml:space="preserve">Psychopathic personality traits and violent delinquency were measured with the YPI-s and the RPQ respectively. Testosterone and cortisol were measured with salivary samples. </w:t>
      </w:r>
      <w:r w:rsidR="00D60760">
        <w:rPr>
          <w:rFonts w:ascii="Times New Roman" w:hAnsi="Times New Roman" w:cs="Times New Roman"/>
          <w:sz w:val="24"/>
          <w:szCs w:val="24"/>
          <w:lang w:val="en-US"/>
        </w:rPr>
        <w:t>Results showed that t</w:t>
      </w:r>
      <w:r w:rsidR="009107AF">
        <w:rPr>
          <w:rFonts w:ascii="Times New Roman" w:hAnsi="Times New Roman" w:cs="Times New Roman"/>
          <w:sz w:val="24"/>
          <w:szCs w:val="24"/>
          <w:lang w:val="en-US"/>
        </w:rPr>
        <w:t>estosterone with cortisol as a moderator did not have any predictive value</w:t>
      </w:r>
      <w:r w:rsidR="00D60760">
        <w:rPr>
          <w:rFonts w:ascii="Times New Roman" w:hAnsi="Times New Roman" w:cs="Times New Roman"/>
          <w:sz w:val="24"/>
          <w:szCs w:val="24"/>
          <w:lang w:val="en-US"/>
        </w:rPr>
        <w:t xml:space="preserve">, </w:t>
      </w:r>
      <w:r w:rsidR="00043E05">
        <w:rPr>
          <w:rFonts w:ascii="Times New Roman" w:hAnsi="Times New Roman" w:cs="Times New Roman"/>
          <w:sz w:val="24"/>
          <w:szCs w:val="24"/>
          <w:lang w:val="en-US"/>
        </w:rPr>
        <w:t xml:space="preserve">but psychopathic personality traits did have a strong predictive value. </w:t>
      </w:r>
      <w:r w:rsidR="004079DD">
        <w:rPr>
          <w:rFonts w:ascii="Times New Roman" w:hAnsi="Times New Roman" w:cs="Times New Roman"/>
          <w:sz w:val="24"/>
          <w:szCs w:val="24"/>
          <w:lang w:val="en-US"/>
        </w:rPr>
        <w:t xml:space="preserve">Future research should therefore focus </w:t>
      </w:r>
      <w:r w:rsidR="001A3790">
        <w:rPr>
          <w:rFonts w:ascii="Times New Roman" w:hAnsi="Times New Roman" w:cs="Times New Roman"/>
          <w:sz w:val="24"/>
          <w:szCs w:val="24"/>
          <w:lang w:val="en-US"/>
        </w:rPr>
        <w:t xml:space="preserve">less </w:t>
      </w:r>
      <w:r w:rsidR="004079DD">
        <w:rPr>
          <w:rFonts w:ascii="Times New Roman" w:hAnsi="Times New Roman" w:cs="Times New Roman"/>
          <w:sz w:val="24"/>
          <w:szCs w:val="24"/>
          <w:lang w:val="en-US"/>
        </w:rPr>
        <w:t>on the testosterone and delinquency relation among adolescents</w:t>
      </w:r>
      <w:r w:rsidR="001A3790">
        <w:rPr>
          <w:rFonts w:ascii="Times New Roman" w:hAnsi="Times New Roman" w:cs="Times New Roman"/>
          <w:sz w:val="24"/>
          <w:szCs w:val="24"/>
          <w:lang w:val="en-US"/>
        </w:rPr>
        <w:t xml:space="preserve"> and</w:t>
      </w:r>
      <w:r w:rsidR="00BB6CAF">
        <w:rPr>
          <w:rFonts w:ascii="Times New Roman" w:hAnsi="Times New Roman" w:cs="Times New Roman"/>
          <w:sz w:val="24"/>
          <w:szCs w:val="24"/>
          <w:lang w:val="en-US"/>
        </w:rPr>
        <w:t xml:space="preserve"> shift the attention</w:t>
      </w:r>
      <w:r w:rsidR="001A3790">
        <w:rPr>
          <w:rFonts w:ascii="Times New Roman" w:hAnsi="Times New Roman" w:cs="Times New Roman"/>
          <w:sz w:val="24"/>
          <w:szCs w:val="24"/>
          <w:lang w:val="en-US"/>
        </w:rPr>
        <w:t xml:space="preserve"> more</w:t>
      </w:r>
      <w:r w:rsidR="00BB6CAF">
        <w:rPr>
          <w:rFonts w:ascii="Times New Roman" w:hAnsi="Times New Roman" w:cs="Times New Roman"/>
          <w:sz w:val="24"/>
          <w:szCs w:val="24"/>
          <w:lang w:val="en-US"/>
        </w:rPr>
        <w:t xml:space="preserve"> to</w:t>
      </w:r>
      <w:r w:rsidR="001A3790">
        <w:rPr>
          <w:rFonts w:ascii="Times New Roman" w:hAnsi="Times New Roman" w:cs="Times New Roman"/>
          <w:sz w:val="24"/>
          <w:szCs w:val="24"/>
          <w:lang w:val="en-US"/>
        </w:rPr>
        <w:t>wards</w:t>
      </w:r>
      <w:r w:rsidR="00BB6CAF">
        <w:rPr>
          <w:rFonts w:ascii="Times New Roman" w:hAnsi="Times New Roman" w:cs="Times New Roman"/>
          <w:sz w:val="24"/>
          <w:szCs w:val="24"/>
          <w:lang w:val="en-US"/>
        </w:rPr>
        <w:t xml:space="preserve"> psychopathic personality traits</w:t>
      </w:r>
      <w:r w:rsidR="000F1D40">
        <w:rPr>
          <w:rFonts w:ascii="Times New Roman" w:hAnsi="Times New Roman" w:cs="Times New Roman"/>
          <w:sz w:val="24"/>
          <w:szCs w:val="24"/>
          <w:lang w:val="en-US"/>
        </w:rPr>
        <w:t xml:space="preserve"> in order to develop interventions which can help reduce violent delinquency among adolescents.</w:t>
      </w:r>
    </w:p>
    <w:p w14:paraId="22114B5B" w14:textId="77777777" w:rsidR="00A546CC" w:rsidRDefault="00A546CC" w:rsidP="005D1975">
      <w:pPr>
        <w:pStyle w:val="Geenafstand"/>
        <w:spacing w:line="480" w:lineRule="auto"/>
        <w:rPr>
          <w:rFonts w:ascii="Times New Roman" w:hAnsi="Times New Roman" w:cs="Times New Roman"/>
          <w:sz w:val="24"/>
          <w:szCs w:val="24"/>
          <w:lang w:val="en-US"/>
        </w:rPr>
      </w:pPr>
    </w:p>
    <w:p w14:paraId="5937EE99" w14:textId="1CD0D227" w:rsidR="00A546CC" w:rsidRPr="00E10E16" w:rsidRDefault="00A546CC" w:rsidP="005D1975">
      <w:pPr>
        <w:pStyle w:val="Geenafstand"/>
        <w:spacing w:line="480" w:lineRule="auto"/>
        <w:rPr>
          <w:rFonts w:ascii="Times New Roman" w:hAnsi="Times New Roman" w:cs="Times New Roman"/>
          <w:sz w:val="24"/>
          <w:szCs w:val="24"/>
          <w:lang w:val="en-US"/>
        </w:rPr>
      </w:pPr>
      <w:r w:rsidRPr="00B651D4">
        <w:rPr>
          <w:rFonts w:ascii="Times New Roman" w:hAnsi="Times New Roman" w:cs="Times New Roman"/>
          <w:b/>
          <w:bCs/>
          <w:color w:val="4472C4" w:themeColor="accent1"/>
          <w:sz w:val="24"/>
          <w:szCs w:val="24"/>
          <w:lang w:val="en-US"/>
        </w:rPr>
        <w:t>Keywords</w:t>
      </w:r>
      <w:r>
        <w:rPr>
          <w:rFonts w:ascii="Times New Roman" w:hAnsi="Times New Roman" w:cs="Times New Roman"/>
          <w:sz w:val="24"/>
          <w:szCs w:val="24"/>
          <w:lang w:val="en-US"/>
        </w:rPr>
        <w:t>: adolescents, violent delinquency, psychopathic personality traits, testosterone,</w:t>
      </w:r>
      <w:r w:rsidR="00D70413">
        <w:rPr>
          <w:rFonts w:ascii="Times New Roman" w:hAnsi="Times New Roman" w:cs="Times New Roman"/>
          <w:sz w:val="24"/>
          <w:szCs w:val="24"/>
          <w:lang w:val="en-US"/>
        </w:rPr>
        <w:t xml:space="preserve"> </w:t>
      </w:r>
      <w:r>
        <w:rPr>
          <w:rFonts w:ascii="Times New Roman" w:hAnsi="Times New Roman" w:cs="Times New Roman"/>
          <w:sz w:val="24"/>
          <w:szCs w:val="24"/>
          <w:lang w:val="en-US"/>
        </w:rPr>
        <w:t>cortisol</w:t>
      </w:r>
    </w:p>
    <w:p w14:paraId="2A3AB222" w14:textId="77777777" w:rsidR="00E10E16" w:rsidRDefault="00E10E16" w:rsidP="00A64D77">
      <w:pPr>
        <w:spacing w:line="480" w:lineRule="auto"/>
        <w:jc w:val="center"/>
        <w:rPr>
          <w:rFonts w:ascii="Times New Roman" w:hAnsi="Times New Roman" w:cs="Times New Roman"/>
          <w:b/>
          <w:bCs/>
          <w:color w:val="4472C4" w:themeColor="accent1"/>
          <w:sz w:val="28"/>
          <w:szCs w:val="28"/>
          <w:lang w:val="en-US"/>
        </w:rPr>
      </w:pPr>
    </w:p>
    <w:p w14:paraId="660D7515" w14:textId="77777777" w:rsidR="00E10E16" w:rsidRDefault="00E10E16" w:rsidP="00A64D77">
      <w:pPr>
        <w:spacing w:line="480" w:lineRule="auto"/>
        <w:jc w:val="center"/>
        <w:rPr>
          <w:rFonts w:ascii="Times New Roman" w:hAnsi="Times New Roman" w:cs="Times New Roman"/>
          <w:b/>
          <w:bCs/>
          <w:color w:val="4472C4" w:themeColor="accent1"/>
          <w:sz w:val="28"/>
          <w:szCs w:val="28"/>
          <w:lang w:val="en-US"/>
        </w:rPr>
      </w:pPr>
    </w:p>
    <w:p w14:paraId="2E8E812B" w14:textId="77777777" w:rsidR="00E10E16" w:rsidRDefault="00E10E16" w:rsidP="00A64D77">
      <w:pPr>
        <w:spacing w:line="480" w:lineRule="auto"/>
        <w:jc w:val="center"/>
        <w:rPr>
          <w:rFonts w:ascii="Times New Roman" w:hAnsi="Times New Roman" w:cs="Times New Roman"/>
          <w:b/>
          <w:bCs/>
          <w:color w:val="4472C4" w:themeColor="accent1"/>
          <w:sz w:val="28"/>
          <w:szCs w:val="28"/>
          <w:lang w:val="en-US"/>
        </w:rPr>
      </w:pPr>
    </w:p>
    <w:p w14:paraId="4CB15316" w14:textId="77777777" w:rsidR="00E10E16" w:rsidRDefault="00E10E16" w:rsidP="00A64D77">
      <w:pPr>
        <w:spacing w:line="480" w:lineRule="auto"/>
        <w:jc w:val="center"/>
        <w:rPr>
          <w:rFonts w:ascii="Times New Roman" w:hAnsi="Times New Roman" w:cs="Times New Roman"/>
          <w:b/>
          <w:bCs/>
          <w:color w:val="4472C4" w:themeColor="accent1"/>
          <w:sz w:val="28"/>
          <w:szCs w:val="28"/>
          <w:lang w:val="en-US"/>
        </w:rPr>
      </w:pPr>
    </w:p>
    <w:p w14:paraId="65EF2331" w14:textId="77777777" w:rsidR="00E10E16" w:rsidRDefault="00E10E16" w:rsidP="00A64D77">
      <w:pPr>
        <w:spacing w:line="480" w:lineRule="auto"/>
        <w:jc w:val="center"/>
        <w:rPr>
          <w:rFonts w:ascii="Times New Roman" w:hAnsi="Times New Roman" w:cs="Times New Roman"/>
          <w:b/>
          <w:bCs/>
          <w:color w:val="4472C4" w:themeColor="accent1"/>
          <w:sz w:val="28"/>
          <w:szCs w:val="28"/>
          <w:lang w:val="en-US"/>
        </w:rPr>
      </w:pPr>
    </w:p>
    <w:p w14:paraId="28261608" w14:textId="77777777" w:rsidR="00E10E16" w:rsidRDefault="00E10E16" w:rsidP="00A64D77">
      <w:pPr>
        <w:spacing w:line="480" w:lineRule="auto"/>
        <w:jc w:val="center"/>
        <w:rPr>
          <w:rFonts w:ascii="Times New Roman" w:hAnsi="Times New Roman" w:cs="Times New Roman"/>
          <w:b/>
          <w:bCs/>
          <w:color w:val="4472C4" w:themeColor="accent1"/>
          <w:sz w:val="28"/>
          <w:szCs w:val="28"/>
          <w:lang w:val="en-US"/>
        </w:rPr>
      </w:pPr>
    </w:p>
    <w:p w14:paraId="19662089" w14:textId="77777777" w:rsidR="00E10E16" w:rsidRDefault="00E10E16" w:rsidP="00D70413">
      <w:pPr>
        <w:spacing w:line="480" w:lineRule="auto"/>
        <w:rPr>
          <w:rFonts w:ascii="Times New Roman" w:hAnsi="Times New Roman" w:cs="Times New Roman"/>
          <w:b/>
          <w:bCs/>
          <w:color w:val="4472C4" w:themeColor="accent1"/>
          <w:sz w:val="28"/>
          <w:szCs w:val="28"/>
          <w:lang w:val="en-US"/>
        </w:rPr>
      </w:pPr>
    </w:p>
    <w:p w14:paraId="4276B89A" w14:textId="6165CC93" w:rsidR="00C02EF3" w:rsidRPr="00AE32C6" w:rsidRDefault="00766DA9" w:rsidP="00A64D77">
      <w:pPr>
        <w:spacing w:line="480" w:lineRule="auto"/>
        <w:jc w:val="center"/>
        <w:rPr>
          <w:rFonts w:ascii="Times New Roman" w:hAnsi="Times New Roman" w:cs="Times New Roman"/>
          <w:b/>
          <w:bCs/>
          <w:color w:val="4472C4" w:themeColor="accent1"/>
          <w:sz w:val="28"/>
          <w:szCs w:val="28"/>
          <w:lang w:val="en-US"/>
        </w:rPr>
      </w:pPr>
      <w:r w:rsidRPr="00AE32C6">
        <w:rPr>
          <w:rFonts w:ascii="Times New Roman" w:hAnsi="Times New Roman" w:cs="Times New Roman"/>
          <w:b/>
          <w:bCs/>
          <w:color w:val="4472C4" w:themeColor="accent1"/>
          <w:sz w:val="28"/>
          <w:szCs w:val="28"/>
          <w:lang w:val="en-US"/>
        </w:rPr>
        <w:lastRenderedPageBreak/>
        <w:t>Introduction</w:t>
      </w:r>
    </w:p>
    <w:p w14:paraId="24C265DF" w14:textId="77777777" w:rsidR="001650C1" w:rsidRDefault="001650C1" w:rsidP="000D5056">
      <w:pPr>
        <w:pStyle w:val="Geenafstand"/>
        <w:spacing w:line="480" w:lineRule="auto"/>
        <w:ind w:firstLine="708"/>
        <w:rPr>
          <w:rFonts w:ascii="Times New Roman" w:hAnsi="Times New Roman" w:cs="Times New Roman"/>
          <w:sz w:val="24"/>
          <w:szCs w:val="24"/>
          <w:lang w:val="en-US"/>
        </w:rPr>
        <w:sectPr w:rsidR="001650C1">
          <w:headerReference w:type="default" r:id="rId9"/>
          <w:pgSz w:w="11906" w:h="16838"/>
          <w:pgMar w:top="1417" w:right="1417" w:bottom="1417" w:left="1417" w:header="708" w:footer="708" w:gutter="0"/>
          <w:cols w:space="708"/>
          <w:docGrid w:linePitch="360"/>
        </w:sectPr>
      </w:pPr>
    </w:p>
    <w:p w14:paraId="0368DDF2" w14:textId="3D5D8566" w:rsidR="000D5056" w:rsidRDefault="006F7847" w:rsidP="000D5056">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Violent</w:t>
      </w:r>
      <w:r w:rsidR="00826729" w:rsidRPr="00443DF6">
        <w:rPr>
          <w:rFonts w:ascii="Times New Roman" w:hAnsi="Times New Roman" w:cs="Times New Roman"/>
          <w:sz w:val="24"/>
          <w:szCs w:val="24"/>
          <w:lang w:val="en-US"/>
        </w:rPr>
        <w:t xml:space="preserve"> delinquent behaviors among adolescents remains to be a problem. </w:t>
      </w:r>
      <w:r w:rsidR="000D5056">
        <w:rPr>
          <w:rFonts w:ascii="Times New Roman" w:hAnsi="Times New Roman" w:cs="Times New Roman"/>
          <w:sz w:val="24"/>
          <w:szCs w:val="24"/>
          <w:lang w:val="en-US"/>
        </w:rPr>
        <w:t>Although the rates of committed crimes among adolescents in the Netherlands dropped around 50% from 2000 to 2010, the number of adolescents committing more than one crime raised significantly</w:t>
      </w:r>
      <w:r w:rsidR="00C30FB5" w:rsidRPr="00443DF6">
        <w:rPr>
          <w:rFonts w:ascii="Times New Roman" w:hAnsi="Times New Roman" w:cs="Times New Roman"/>
          <w:sz w:val="24"/>
          <w:szCs w:val="24"/>
          <w:lang w:val="en-US"/>
        </w:rPr>
        <w:t xml:space="preserve"> (Willemen et al., 2010). In 2019 there were 18 thousand adolescents</w:t>
      </w:r>
      <w:r w:rsidR="00A27F22">
        <w:rPr>
          <w:rFonts w:ascii="Times New Roman" w:hAnsi="Times New Roman" w:cs="Times New Roman"/>
          <w:sz w:val="24"/>
          <w:szCs w:val="24"/>
          <w:lang w:val="en-US"/>
        </w:rPr>
        <w:t xml:space="preserve"> in the Netherlands</w:t>
      </w:r>
      <w:r w:rsidR="00C30FB5" w:rsidRPr="00443DF6">
        <w:rPr>
          <w:rFonts w:ascii="Times New Roman" w:hAnsi="Times New Roman" w:cs="Times New Roman"/>
          <w:sz w:val="24"/>
          <w:szCs w:val="24"/>
          <w:lang w:val="en-US"/>
        </w:rPr>
        <w:t xml:space="preserve"> registered at the national police for crimes, the first increase since 2009</w:t>
      </w:r>
      <w:r w:rsidR="00443DF6" w:rsidRPr="00443DF6">
        <w:rPr>
          <w:rFonts w:ascii="Times New Roman" w:hAnsi="Times New Roman" w:cs="Times New Roman"/>
          <w:sz w:val="24"/>
          <w:szCs w:val="24"/>
          <w:lang w:val="en-US"/>
        </w:rPr>
        <w:t xml:space="preserve"> (</w:t>
      </w:r>
      <w:r w:rsidR="006A0D62" w:rsidRPr="006A0D62">
        <w:rPr>
          <w:rFonts w:ascii="Times New Roman" w:hAnsi="Times New Roman" w:cs="Times New Roman"/>
          <w:sz w:val="24"/>
          <w:szCs w:val="24"/>
          <w:lang w:val="en-US"/>
        </w:rPr>
        <w:t>Nederlands Jeugdinstituut, 2021</w:t>
      </w:r>
      <w:r w:rsidR="00443DF6" w:rsidRPr="00443DF6">
        <w:rPr>
          <w:rFonts w:ascii="Times New Roman" w:hAnsi="Times New Roman" w:cs="Times New Roman"/>
          <w:sz w:val="24"/>
          <w:szCs w:val="24"/>
          <w:lang w:val="en-US"/>
        </w:rPr>
        <w:t xml:space="preserve">). Furthermore, the national average </w:t>
      </w:r>
      <w:r w:rsidR="00F5388E" w:rsidRPr="00443DF6">
        <w:rPr>
          <w:rFonts w:ascii="Times New Roman" w:hAnsi="Times New Roman" w:cs="Times New Roman"/>
          <w:sz w:val="24"/>
          <w:szCs w:val="24"/>
          <w:lang w:val="en-US"/>
        </w:rPr>
        <w:t>of stabbings among adolescents doubled since 2017 (</w:t>
      </w:r>
      <w:r w:rsidR="00F5388E" w:rsidRPr="00720BCC">
        <w:rPr>
          <w:rFonts w:ascii="Times New Roman" w:hAnsi="Times New Roman" w:cs="Times New Roman"/>
          <w:sz w:val="24"/>
          <w:szCs w:val="24"/>
          <w:lang w:val="en-US"/>
        </w:rPr>
        <w:t>NOS, 2021</w:t>
      </w:r>
      <w:r w:rsidR="00F5388E" w:rsidRPr="00443DF6">
        <w:rPr>
          <w:rFonts w:ascii="Times New Roman" w:hAnsi="Times New Roman" w:cs="Times New Roman"/>
          <w:sz w:val="24"/>
          <w:szCs w:val="24"/>
          <w:lang w:val="en-US"/>
        </w:rPr>
        <w:t>)</w:t>
      </w:r>
      <w:r w:rsidR="00DE7932" w:rsidRPr="00443DF6">
        <w:rPr>
          <w:rFonts w:ascii="Times New Roman" w:hAnsi="Times New Roman" w:cs="Times New Roman"/>
          <w:sz w:val="24"/>
          <w:szCs w:val="24"/>
          <w:lang w:val="en-US"/>
        </w:rPr>
        <w:t xml:space="preserve">. </w:t>
      </w:r>
      <w:r w:rsidR="00B56EBC">
        <w:rPr>
          <w:rFonts w:ascii="Times New Roman" w:hAnsi="Times New Roman" w:cs="Times New Roman"/>
          <w:sz w:val="24"/>
          <w:szCs w:val="24"/>
          <w:lang w:val="en-US"/>
        </w:rPr>
        <w:t>In 2017 there were 160 stabbing cases in which adolescents were involved, with 100 adolescent victims as well. In 2019 it rose to 380 stabbing cases in which adolescents were involved, with 200 adolescent victims as well, which means</w:t>
      </w:r>
      <w:r w:rsidR="008474FF">
        <w:rPr>
          <w:rFonts w:ascii="Times New Roman" w:hAnsi="Times New Roman" w:cs="Times New Roman"/>
          <w:sz w:val="24"/>
          <w:szCs w:val="24"/>
          <w:lang w:val="en-US"/>
        </w:rPr>
        <w:t>, on average,</w:t>
      </w:r>
      <w:r w:rsidR="00B56EBC">
        <w:rPr>
          <w:rFonts w:ascii="Times New Roman" w:hAnsi="Times New Roman" w:cs="Times New Roman"/>
          <w:sz w:val="24"/>
          <w:szCs w:val="24"/>
          <w:lang w:val="en-US"/>
        </w:rPr>
        <w:t xml:space="preserve"> there was a stabbing</w:t>
      </w:r>
      <w:r w:rsidR="005F6E08">
        <w:rPr>
          <w:rFonts w:ascii="Times New Roman" w:hAnsi="Times New Roman" w:cs="Times New Roman"/>
          <w:sz w:val="24"/>
          <w:szCs w:val="24"/>
          <w:lang w:val="en-US"/>
        </w:rPr>
        <w:t xml:space="preserve"> among adolescents</w:t>
      </w:r>
      <w:r w:rsidR="00B56EBC">
        <w:rPr>
          <w:rFonts w:ascii="Times New Roman" w:hAnsi="Times New Roman" w:cs="Times New Roman"/>
          <w:sz w:val="24"/>
          <w:szCs w:val="24"/>
          <w:lang w:val="en-US"/>
        </w:rPr>
        <w:t xml:space="preserve"> more </w:t>
      </w:r>
      <w:r w:rsidR="008C457A">
        <w:rPr>
          <w:rFonts w:ascii="Times New Roman" w:hAnsi="Times New Roman" w:cs="Times New Roman"/>
          <w:sz w:val="24"/>
          <w:szCs w:val="24"/>
          <w:lang w:val="en-US"/>
        </w:rPr>
        <w:t xml:space="preserve">than every day. Additionally, the national police </w:t>
      </w:r>
      <w:r w:rsidR="00D929E9">
        <w:rPr>
          <w:rFonts w:ascii="Times New Roman" w:hAnsi="Times New Roman" w:cs="Times New Roman"/>
          <w:sz w:val="24"/>
          <w:szCs w:val="24"/>
          <w:lang w:val="en-US"/>
        </w:rPr>
        <w:t>collected</w:t>
      </w:r>
      <w:r w:rsidR="008C457A">
        <w:rPr>
          <w:rFonts w:ascii="Times New Roman" w:hAnsi="Times New Roman" w:cs="Times New Roman"/>
          <w:sz w:val="24"/>
          <w:szCs w:val="24"/>
          <w:lang w:val="en-US"/>
        </w:rPr>
        <w:t xml:space="preserve"> 1286 knifes from adolescents in 2019, compared to 454 in 2017 (NOS, 2021).</w:t>
      </w:r>
    </w:p>
    <w:p w14:paraId="03B08717" w14:textId="43393DFA" w:rsidR="00ED1305" w:rsidRPr="000E3B2E" w:rsidRDefault="00DE7932" w:rsidP="00B77556">
      <w:pPr>
        <w:pStyle w:val="Geenafstand"/>
        <w:spacing w:line="480" w:lineRule="auto"/>
        <w:ind w:firstLine="708"/>
        <w:rPr>
          <w:rFonts w:ascii="Times New Roman" w:hAnsi="Times New Roman" w:cs="Times New Roman"/>
          <w:sz w:val="24"/>
          <w:szCs w:val="24"/>
          <w:lang w:val="en-US"/>
        </w:rPr>
      </w:pPr>
      <w:r w:rsidRPr="00443DF6">
        <w:rPr>
          <w:rFonts w:ascii="Times New Roman" w:hAnsi="Times New Roman" w:cs="Times New Roman"/>
          <w:sz w:val="24"/>
          <w:szCs w:val="24"/>
          <w:lang w:val="en-US"/>
        </w:rPr>
        <w:t>The public ministry in the Netherlands aim</w:t>
      </w:r>
      <w:r w:rsidR="005942D2">
        <w:rPr>
          <w:rFonts w:ascii="Times New Roman" w:hAnsi="Times New Roman" w:cs="Times New Roman"/>
          <w:sz w:val="24"/>
          <w:szCs w:val="24"/>
          <w:lang w:val="en-US"/>
        </w:rPr>
        <w:t>s</w:t>
      </w:r>
      <w:r w:rsidRPr="00443DF6">
        <w:rPr>
          <w:rFonts w:ascii="Times New Roman" w:hAnsi="Times New Roman" w:cs="Times New Roman"/>
          <w:sz w:val="24"/>
          <w:szCs w:val="24"/>
          <w:lang w:val="en-US"/>
        </w:rPr>
        <w:t xml:space="preserve"> to prevent </w:t>
      </w:r>
      <w:r w:rsidR="005C5F57">
        <w:rPr>
          <w:rFonts w:ascii="Times New Roman" w:hAnsi="Times New Roman" w:cs="Times New Roman"/>
          <w:sz w:val="24"/>
          <w:szCs w:val="24"/>
          <w:lang w:val="en-US"/>
        </w:rPr>
        <w:t xml:space="preserve">violent </w:t>
      </w:r>
      <w:r w:rsidRPr="00443DF6">
        <w:rPr>
          <w:rFonts w:ascii="Times New Roman" w:hAnsi="Times New Roman" w:cs="Times New Roman"/>
          <w:sz w:val="24"/>
          <w:szCs w:val="24"/>
          <w:lang w:val="en-US"/>
        </w:rPr>
        <w:t>delinquent adolescents to engage in a criminal career in their adulthood</w:t>
      </w:r>
      <w:r w:rsidR="00530203">
        <w:rPr>
          <w:rFonts w:ascii="Times New Roman" w:hAnsi="Times New Roman" w:cs="Times New Roman"/>
          <w:sz w:val="24"/>
          <w:szCs w:val="24"/>
          <w:lang w:val="en-US"/>
        </w:rPr>
        <w:t xml:space="preserve">, which is understandable, since childhood aggression is a predictor for </w:t>
      </w:r>
      <w:r w:rsidR="005C5F57">
        <w:rPr>
          <w:rFonts w:ascii="Times New Roman" w:hAnsi="Times New Roman" w:cs="Times New Roman"/>
          <w:sz w:val="24"/>
          <w:szCs w:val="24"/>
          <w:lang w:val="en-US"/>
        </w:rPr>
        <w:t xml:space="preserve">adult </w:t>
      </w:r>
      <w:r w:rsidR="00530203">
        <w:rPr>
          <w:rFonts w:ascii="Times New Roman" w:hAnsi="Times New Roman" w:cs="Times New Roman"/>
          <w:sz w:val="24"/>
          <w:szCs w:val="24"/>
          <w:lang w:val="en-US"/>
        </w:rPr>
        <w:t>aggression (Kokko et al., 2009)</w:t>
      </w:r>
      <w:r w:rsidRPr="00443DF6">
        <w:rPr>
          <w:rFonts w:ascii="Times New Roman" w:hAnsi="Times New Roman" w:cs="Times New Roman"/>
          <w:sz w:val="24"/>
          <w:szCs w:val="24"/>
          <w:lang w:val="en-US"/>
        </w:rPr>
        <w:t>. Willemen and colleagues</w:t>
      </w:r>
      <w:r w:rsidR="005C5F57">
        <w:rPr>
          <w:rFonts w:ascii="Times New Roman" w:hAnsi="Times New Roman" w:cs="Times New Roman"/>
          <w:sz w:val="24"/>
          <w:szCs w:val="24"/>
          <w:lang w:val="en-US"/>
        </w:rPr>
        <w:t xml:space="preserve"> (2010)</w:t>
      </w:r>
      <w:r w:rsidRPr="00443DF6">
        <w:rPr>
          <w:rFonts w:ascii="Times New Roman" w:hAnsi="Times New Roman" w:cs="Times New Roman"/>
          <w:sz w:val="24"/>
          <w:szCs w:val="24"/>
          <w:lang w:val="en-US"/>
        </w:rPr>
        <w:t xml:space="preserve"> </w:t>
      </w:r>
      <w:r w:rsidR="005C5F57">
        <w:rPr>
          <w:rFonts w:ascii="Times New Roman" w:hAnsi="Times New Roman" w:cs="Times New Roman"/>
          <w:sz w:val="24"/>
          <w:szCs w:val="24"/>
          <w:lang w:val="en-US"/>
        </w:rPr>
        <w:t xml:space="preserve">also </w:t>
      </w:r>
      <w:r w:rsidRPr="00443DF6">
        <w:rPr>
          <w:rFonts w:ascii="Times New Roman" w:hAnsi="Times New Roman" w:cs="Times New Roman"/>
          <w:sz w:val="24"/>
          <w:szCs w:val="24"/>
          <w:lang w:val="en-US"/>
        </w:rPr>
        <w:t xml:space="preserve">state that </w:t>
      </w:r>
      <w:r w:rsidR="005C5F57">
        <w:rPr>
          <w:rFonts w:ascii="Times New Roman" w:hAnsi="Times New Roman" w:cs="Times New Roman"/>
          <w:sz w:val="24"/>
          <w:szCs w:val="24"/>
          <w:lang w:val="en-US"/>
        </w:rPr>
        <w:t xml:space="preserve">it is more effective to prevent </w:t>
      </w:r>
      <w:r w:rsidRPr="00443DF6">
        <w:rPr>
          <w:rFonts w:ascii="Times New Roman" w:hAnsi="Times New Roman" w:cs="Times New Roman"/>
          <w:sz w:val="24"/>
          <w:szCs w:val="24"/>
          <w:lang w:val="en-US"/>
        </w:rPr>
        <w:t>this behavior</w:t>
      </w:r>
      <w:r w:rsidR="005C5F57">
        <w:rPr>
          <w:rFonts w:ascii="Times New Roman" w:hAnsi="Times New Roman" w:cs="Times New Roman"/>
          <w:sz w:val="24"/>
          <w:szCs w:val="24"/>
          <w:lang w:val="en-US"/>
        </w:rPr>
        <w:t>,</w:t>
      </w:r>
      <w:r w:rsidRPr="00443DF6">
        <w:rPr>
          <w:rFonts w:ascii="Times New Roman" w:hAnsi="Times New Roman" w:cs="Times New Roman"/>
          <w:sz w:val="24"/>
          <w:szCs w:val="24"/>
          <w:lang w:val="en-US"/>
        </w:rPr>
        <w:t xml:space="preserve"> than</w:t>
      </w:r>
      <w:r w:rsidR="005C5F57">
        <w:rPr>
          <w:rFonts w:ascii="Times New Roman" w:hAnsi="Times New Roman" w:cs="Times New Roman"/>
          <w:sz w:val="24"/>
          <w:szCs w:val="24"/>
          <w:lang w:val="en-US"/>
        </w:rPr>
        <w:t xml:space="preserve"> to</w:t>
      </w:r>
      <w:r w:rsidRPr="00443DF6">
        <w:rPr>
          <w:rFonts w:ascii="Times New Roman" w:hAnsi="Times New Roman" w:cs="Times New Roman"/>
          <w:sz w:val="24"/>
          <w:szCs w:val="24"/>
          <w:lang w:val="en-US"/>
        </w:rPr>
        <w:t xml:space="preserve"> punish</w:t>
      </w:r>
      <w:r w:rsidR="005C5F57">
        <w:rPr>
          <w:rFonts w:ascii="Times New Roman" w:hAnsi="Times New Roman" w:cs="Times New Roman"/>
          <w:sz w:val="24"/>
          <w:szCs w:val="24"/>
          <w:lang w:val="en-US"/>
        </w:rPr>
        <w:t xml:space="preserve"> </w:t>
      </w:r>
      <w:r w:rsidRPr="00443DF6">
        <w:rPr>
          <w:rFonts w:ascii="Times New Roman" w:hAnsi="Times New Roman" w:cs="Times New Roman"/>
          <w:sz w:val="24"/>
          <w:szCs w:val="24"/>
          <w:lang w:val="en-US"/>
        </w:rPr>
        <w:t xml:space="preserve">the behavior. </w:t>
      </w:r>
      <w:r w:rsidR="000D5056">
        <w:rPr>
          <w:rFonts w:ascii="Times New Roman" w:hAnsi="Times New Roman" w:cs="Times New Roman"/>
          <w:sz w:val="24"/>
          <w:szCs w:val="24"/>
          <w:lang w:val="en-US"/>
        </w:rPr>
        <w:t>To prevent</w:t>
      </w:r>
      <w:r w:rsidR="005C5F57">
        <w:rPr>
          <w:rFonts w:ascii="Times New Roman" w:hAnsi="Times New Roman" w:cs="Times New Roman"/>
          <w:sz w:val="24"/>
          <w:szCs w:val="24"/>
          <w:lang w:val="en-US"/>
        </w:rPr>
        <w:t xml:space="preserve"> violent delinquency among</w:t>
      </w:r>
      <w:r w:rsidR="006F7847">
        <w:rPr>
          <w:rFonts w:ascii="Times New Roman" w:hAnsi="Times New Roman" w:cs="Times New Roman"/>
          <w:sz w:val="24"/>
          <w:szCs w:val="24"/>
          <w:lang w:val="en-US"/>
        </w:rPr>
        <w:t xml:space="preserve"> delinquent</w:t>
      </w:r>
      <w:r w:rsidR="005C5F57">
        <w:rPr>
          <w:rFonts w:ascii="Times New Roman" w:hAnsi="Times New Roman" w:cs="Times New Roman"/>
          <w:sz w:val="24"/>
          <w:szCs w:val="24"/>
          <w:lang w:val="en-US"/>
        </w:rPr>
        <w:t xml:space="preserve"> adolescents, strong predictors are needed.</w:t>
      </w:r>
      <w:r w:rsidR="000D5056">
        <w:rPr>
          <w:rFonts w:ascii="Times New Roman" w:hAnsi="Times New Roman" w:cs="Times New Roman"/>
          <w:sz w:val="24"/>
          <w:szCs w:val="24"/>
          <w:lang w:val="en-US"/>
        </w:rPr>
        <w:t xml:space="preserve"> </w:t>
      </w:r>
      <w:r w:rsidR="00F84851">
        <w:rPr>
          <w:rFonts w:ascii="Times New Roman" w:hAnsi="Times New Roman" w:cs="Times New Roman"/>
          <w:sz w:val="24"/>
          <w:szCs w:val="24"/>
          <w:lang w:val="en-US"/>
        </w:rPr>
        <w:t>G</w:t>
      </w:r>
      <w:r w:rsidR="00232E33" w:rsidRPr="00443DF6">
        <w:rPr>
          <w:rFonts w:ascii="Times New Roman" w:hAnsi="Times New Roman" w:cs="Times New Roman"/>
          <w:sz w:val="24"/>
          <w:szCs w:val="24"/>
          <w:lang w:val="en-US"/>
        </w:rPr>
        <w:t>ood predictor</w:t>
      </w:r>
      <w:r w:rsidR="00F84851">
        <w:rPr>
          <w:rFonts w:ascii="Times New Roman" w:hAnsi="Times New Roman" w:cs="Times New Roman"/>
          <w:sz w:val="24"/>
          <w:szCs w:val="24"/>
          <w:lang w:val="en-US"/>
        </w:rPr>
        <w:t>s</w:t>
      </w:r>
      <w:r w:rsidR="00232E33" w:rsidRPr="00443DF6">
        <w:rPr>
          <w:rFonts w:ascii="Times New Roman" w:hAnsi="Times New Roman" w:cs="Times New Roman"/>
          <w:sz w:val="24"/>
          <w:szCs w:val="24"/>
          <w:lang w:val="en-US"/>
        </w:rPr>
        <w:t xml:space="preserve"> for adult</w:t>
      </w:r>
      <w:r w:rsidR="00CF124F">
        <w:rPr>
          <w:rFonts w:ascii="Times New Roman" w:hAnsi="Times New Roman" w:cs="Times New Roman"/>
          <w:sz w:val="24"/>
          <w:szCs w:val="24"/>
          <w:lang w:val="en-US"/>
        </w:rPr>
        <w:t xml:space="preserve"> </w:t>
      </w:r>
      <w:r w:rsidR="00DD0FCC">
        <w:rPr>
          <w:rFonts w:ascii="Times New Roman" w:hAnsi="Times New Roman" w:cs="Times New Roman"/>
          <w:sz w:val="24"/>
          <w:szCs w:val="24"/>
          <w:lang w:val="en-US"/>
        </w:rPr>
        <w:t>violent behavior</w:t>
      </w:r>
      <w:r w:rsidR="00232E33" w:rsidRPr="00443DF6">
        <w:rPr>
          <w:rFonts w:ascii="Times New Roman" w:hAnsi="Times New Roman" w:cs="Times New Roman"/>
          <w:sz w:val="24"/>
          <w:szCs w:val="24"/>
          <w:lang w:val="en-US"/>
        </w:rPr>
        <w:t xml:space="preserve"> would be testosterone and cortisol, since these hormones are</w:t>
      </w:r>
      <w:r w:rsidR="00A27F22">
        <w:rPr>
          <w:rFonts w:ascii="Times New Roman" w:hAnsi="Times New Roman" w:cs="Times New Roman"/>
          <w:sz w:val="24"/>
          <w:szCs w:val="24"/>
          <w:lang w:val="en-US"/>
        </w:rPr>
        <w:t xml:space="preserve"> related</w:t>
      </w:r>
      <w:r w:rsidR="00232E33" w:rsidRPr="00443DF6">
        <w:rPr>
          <w:rFonts w:ascii="Times New Roman" w:hAnsi="Times New Roman" w:cs="Times New Roman"/>
          <w:sz w:val="24"/>
          <w:szCs w:val="24"/>
          <w:lang w:val="en-US"/>
        </w:rPr>
        <w:t xml:space="preserve"> to delinquent behavior</w:t>
      </w:r>
      <w:r w:rsidR="00DD0FCC">
        <w:rPr>
          <w:rFonts w:ascii="Times New Roman" w:hAnsi="Times New Roman" w:cs="Times New Roman"/>
          <w:sz w:val="24"/>
          <w:szCs w:val="24"/>
          <w:lang w:val="en-US"/>
        </w:rPr>
        <w:t xml:space="preserve"> </w:t>
      </w:r>
      <w:r w:rsidR="00232E33" w:rsidRPr="00443DF6">
        <w:rPr>
          <w:rFonts w:ascii="Times New Roman" w:hAnsi="Times New Roman" w:cs="Times New Roman"/>
          <w:sz w:val="24"/>
          <w:szCs w:val="24"/>
          <w:lang w:val="en-US"/>
        </w:rPr>
        <w:t>(Van Bokhoven et al., 2006; Popma, et al., 2007). However,</w:t>
      </w:r>
      <w:r w:rsidR="00D00BE4" w:rsidRPr="00443DF6">
        <w:rPr>
          <w:rFonts w:ascii="Times New Roman" w:hAnsi="Times New Roman" w:cs="Times New Roman"/>
          <w:sz w:val="24"/>
          <w:szCs w:val="24"/>
          <w:lang w:val="en-US"/>
        </w:rPr>
        <w:t xml:space="preserve"> this is more complicated when it comes to adolescent</w:t>
      </w:r>
      <w:r w:rsidR="00CF124F">
        <w:rPr>
          <w:rFonts w:ascii="Times New Roman" w:hAnsi="Times New Roman" w:cs="Times New Roman"/>
          <w:sz w:val="24"/>
          <w:szCs w:val="24"/>
          <w:lang w:val="en-US"/>
        </w:rPr>
        <w:t>s</w:t>
      </w:r>
      <w:r w:rsidR="00D00BE4" w:rsidRPr="00443DF6">
        <w:rPr>
          <w:rFonts w:ascii="Times New Roman" w:hAnsi="Times New Roman" w:cs="Times New Roman"/>
          <w:sz w:val="24"/>
          <w:szCs w:val="24"/>
          <w:lang w:val="en-US"/>
        </w:rPr>
        <w:t xml:space="preserve">, because testosterone levels are steadily increasing due to puberty. </w:t>
      </w:r>
      <w:r w:rsidR="003D39D7" w:rsidRPr="00443DF6">
        <w:rPr>
          <w:rFonts w:ascii="Times New Roman" w:hAnsi="Times New Roman" w:cs="Times New Roman"/>
          <w:sz w:val="24"/>
          <w:szCs w:val="24"/>
          <w:lang w:val="en-US"/>
        </w:rPr>
        <w:t>Van Bokhoven and colleagues</w:t>
      </w:r>
      <w:r w:rsidR="00316378">
        <w:rPr>
          <w:rFonts w:ascii="Times New Roman" w:hAnsi="Times New Roman" w:cs="Times New Roman"/>
          <w:sz w:val="24"/>
          <w:szCs w:val="24"/>
          <w:lang w:val="en-US"/>
        </w:rPr>
        <w:t xml:space="preserve"> (2006)</w:t>
      </w:r>
      <w:r w:rsidR="003D39D7" w:rsidRPr="00443DF6">
        <w:rPr>
          <w:rFonts w:ascii="Times New Roman" w:hAnsi="Times New Roman" w:cs="Times New Roman"/>
          <w:sz w:val="24"/>
          <w:szCs w:val="24"/>
          <w:lang w:val="en-US"/>
        </w:rPr>
        <w:t xml:space="preserve"> did a longitudinal study to investigate testosterone levels and delinquency among 96 boys between 12 and 21 years </w:t>
      </w:r>
      <w:r w:rsidR="00316378">
        <w:rPr>
          <w:rFonts w:ascii="Times New Roman" w:hAnsi="Times New Roman" w:cs="Times New Roman"/>
          <w:sz w:val="24"/>
          <w:szCs w:val="24"/>
          <w:lang w:val="en-US"/>
        </w:rPr>
        <w:t>of age</w:t>
      </w:r>
      <w:r w:rsidR="003D39D7" w:rsidRPr="00443DF6">
        <w:rPr>
          <w:rFonts w:ascii="Times New Roman" w:hAnsi="Times New Roman" w:cs="Times New Roman"/>
          <w:sz w:val="24"/>
          <w:szCs w:val="24"/>
          <w:lang w:val="en-US"/>
        </w:rPr>
        <w:t xml:space="preserve">. Results show no relation </w:t>
      </w:r>
      <w:r w:rsidR="00CF124F">
        <w:rPr>
          <w:rFonts w:ascii="Times New Roman" w:hAnsi="Times New Roman" w:cs="Times New Roman"/>
          <w:sz w:val="24"/>
          <w:szCs w:val="24"/>
          <w:lang w:val="en-US"/>
        </w:rPr>
        <w:t>was</w:t>
      </w:r>
      <w:r w:rsidR="003D39D7" w:rsidRPr="00443DF6">
        <w:rPr>
          <w:rFonts w:ascii="Times New Roman" w:hAnsi="Times New Roman" w:cs="Times New Roman"/>
          <w:sz w:val="24"/>
          <w:szCs w:val="24"/>
          <w:lang w:val="en-US"/>
        </w:rPr>
        <w:t xml:space="preserve"> found</w:t>
      </w:r>
      <w:r w:rsidR="006F7847">
        <w:rPr>
          <w:rFonts w:ascii="Times New Roman" w:hAnsi="Times New Roman" w:cs="Times New Roman"/>
          <w:sz w:val="24"/>
          <w:szCs w:val="24"/>
          <w:lang w:val="en-US"/>
        </w:rPr>
        <w:t xml:space="preserve">, because the high levels of testosterone found during puberty </w:t>
      </w:r>
      <w:r w:rsidR="00AE32C6">
        <w:rPr>
          <w:rFonts w:ascii="Times New Roman" w:hAnsi="Times New Roman" w:cs="Times New Roman"/>
          <w:sz w:val="24"/>
          <w:szCs w:val="24"/>
          <w:lang w:val="en-US"/>
        </w:rPr>
        <w:t xml:space="preserve">meant that individuals who scored low </w:t>
      </w:r>
      <w:r w:rsidR="005F6E08">
        <w:rPr>
          <w:rFonts w:ascii="Times New Roman" w:hAnsi="Times New Roman" w:cs="Times New Roman"/>
          <w:sz w:val="24"/>
          <w:szCs w:val="24"/>
          <w:lang w:val="en-US"/>
        </w:rPr>
        <w:t>o</w:t>
      </w:r>
      <w:r w:rsidR="00AE32C6">
        <w:rPr>
          <w:rFonts w:ascii="Times New Roman" w:hAnsi="Times New Roman" w:cs="Times New Roman"/>
          <w:sz w:val="24"/>
          <w:szCs w:val="24"/>
          <w:lang w:val="en-US"/>
        </w:rPr>
        <w:t xml:space="preserve">n delinquency, </w:t>
      </w:r>
      <w:r w:rsidR="00AE32C6">
        <w:rPr>
          <w:rFonts w:ascii="Times New Roman" w:hAnsi="Times New Roman" w:cs="Times New Roman"/>
          <w:sz w:val="24"/>
          <w:szCs w:val="24"/>
          <w:lang w:val="en-US"/>
        </w:rPr>
        <w:lastRenderedPageBreak/>
        <w:t>could still score high on testosterone.</w:t>
      </w:r>
      <w:r w:rsidR="003D39D7" w:rsidRPr="00443DF6">
        <w:rPr>
          <w:rFonts w:ascii="Times New Roman" w:hAnsi="Times New Roman" w:cs="Times New Roman"/>
          <w:sz w:val="24"/>
          <w:szCs w:val="24"/>
          <w:lang w:val="en-US"/>
        </w:rPr>
        <w:t xml:space="preserve"> However, this was a non-clinical sample and delinquent adolescents did have higher levels of testosterone at </w:t>
      </w:r>
      <w:r w:rsidR="00C30FB5" w:rsidRPr="00443DF6">
        <w:rPr>
          <w:rFonts w:ascii="Times New Roman" w:hAnsi="Times New Roman" w:cs="Times New Roman"/>
          <w:sz w:val="24"/>
          <w:szCs w:val="24"/>
          <w:lang w:val="en-US"/>
        </w:rPr>
        <w:t xml:space="preserve">the age of </w:t>
      </w:r>
      <w:r w:rsidR="003D39D7" w:rsidRPr="00443DF6">
        <w:rPr>
          <w:rFonts w:ascii="Times New Roman" w:hAnsi="Times New Roman" w:cs="Times New Roman"/>
          <w:sz w:val="24"/>
          <w:szCs w:val="24"/>
          <w:lang w:val="en-US"/>
        </w:rPr>
        <w:t>16</w:t>
      </w:r>
      <w:r w:rsidR="00B77556">
        <w:rPr>
          <w:rFonts w:ascii="Times New Roman" w:hAnsi="Times New Roman" w:cs="Times New Roman"/>
          <w:sz w:val="24"/>
          <w:szCs w:val="24"/>
          <w:lang w:val="en-US"/>
        </w:rPr>
        <w:t xml:space="preserve"> then non-delinquent adolescents.</w:t>
      </w:r>
      <w:r w:rsidR="00833F6C">
        <w:rPr>
          <w:rFonts w:ascii="Times New Roman" w:hAnsi="Times New Roman" w:cs="Times New Roman"/>
          <w:sz w:val="24"/>
          <w:szCs w:val="24"/>
          <w:lang w:val="en-US"/>
        </w:rPr>
        <w:t xml:space="preserve"> </w:t>
      </w:r>
      <w:r w:rsidR="009F4FE9">
        <w:rPr>
          <w:rFonts w:ascii="Times New Roman" w:hAnsi="Times New Roman" w:cs="Times New Roman"/>
          <w:sz w:val="24"/>
          <w:szCs w:val="24"/>
          <w:lang w:val="en-US"/>
        </w:rPr>
        <w:t>T</w:t>
      </w:r>
      <w:r w:rsidR="00833F6C">
        <w:rPr>
          <w:rFonts w:ascii="Times New Roman" w:hAnsi="Times New Roman" w:cs="Times New Roman"/>
          <w:sz w:val="24"/>
          <w:szCs w:val="24"/>
          <w:lang w:val="en-US"/>
        </w:rPr>
        <w:t>his indicates that there might be a positive relationship</w:t>
      </w:r>
      <w:r w:rsidR="00DD0FCC">
        <w:rPr>
          <w:rFonts w:ascii="Times New Roman" w:hAnsi="Times New Roman" w:cs="Times New Roman"/>
          <w:sz w:val="24"/>
          <w:szCs w:val="24"/>
          <w:lang w:val="en-US"/>
        </w:rPr>
        <w:t>, but puberty makes this hard to find in a non-clinical sample</w:t>
      </w:r>
      <w:r w:rsidR="003D39D7" w:rsidRPr="00443DF6">
        <w:rPr>
          <w:rFonts w:ascii="Times New Roman" w:hAnsi="Times New Roman" w:cs="Times New Roman"/>
          <w:sz w:val="24"/>
          <w:szCs w:val="24"/>
          <w:lang w:val="en-US"/>
        </w:rPr>
        <w:t xml:space="preserve">. </w:t>
      </w:r>
      <w:r w:rsidR="000B61E6">
        <w:rPr>
          <w:rFonts w:ascii="Times New Roman" w:hAnsi="Times New Roman" w:cs="Times New Roman"/>
          <w:sz w:val="24"/>
          <w:szCs w:val="24"/>
          <w:lang w:val="en-US"/>
        </w:rPr>
        <w:t>Therefore</w:t>
      </w:r>
      <w:r w:rsidR="00833F6C">
        <w:rPr>
          <w:rFonts w:ascii="Times New Roman" w:hAnsi="Times New Roman" w:cs="Times New Roman"/>
          <w:sz w:val="24"/>
          <w:szCs w:val="24"/>
          <w:lang w:val="en-US"/>
        </w:rPr>
        <w:t>, t</w:t>
      </w:r>
      <w:r w:rsidR="008F3B34" w:rsidRPr="00443DF6">
        <w:rPr>
          <w:rFonts w:ascii="Times New Roman" w:hAnsi="Times New Roman" w:cs="Times New Roman"/>
          <w:sz w:val="24"/>
          <w:szCs w:val="24"/>
          <w:lang w:val="en-US"/>
        </w:rPr>
        <w:t xml:space="preserve">o predict </w:t>
      </w:r>
      <w:r w:rsidR="00CF124F">
        <w:rPr>
          <w:rFonts w:ascii="Times New Roman" w:hAnsi="Times New Roman" w:cs="Times New Roman"/>
          <w:sz w:val="24"/>
          <w:szCs w:val="24"/>
          <w:lang w:val="en-US"/>
        </w:rPr>
        <w:t>violent</w:t>
      </w:r>
      <w:r w:rsidR="008F3B34" w:rsidRPr="00443DF6">
        <w:rPr>
          <w:rFonts w:ascii="Times New Roman" w:hAnsi="Times New Roman" w:cs="Times New Roman"/>
          <w:sz w:val="24"/>
          <w:szCs w:val="24"/>
          <w:lang w:val="en-US"/>
        </w:rPr>
        <w:t xml:space="preserve"> delinquent behavior</w:t>
      </w:r>
      <w:r w:rsidR="00ED1305">
        <w:rPr>
          <w:rFonts w:ascii="Times New Roman" w:hAnsi="Times New Roman" w:cs="Times New Roman"/>
          <w:sz w:val="24"/>
          <w:szCs w:val="24"/>
          <w:lang w:val="en-US"/>
        </w:rPr>
        <w:t xml:space="preserve"> among adolescents,</w:t>
      </w:r>
      <w:r w:rsidR="008F3B34" w:rsidRPr="00443DF6">
        <w:rPr>
          <w:rFonts w:ascii="Times New Roman" w:hAnsi="Times New Roman" w:cs="Times New Roman"/>
          <w:sz w:val="24"/>
          <w:szCs w:val="24"/>
          <w:lang w:val="en-US"/>
        </w:rPr>
        <w:t xml:space="preserve"> testosterone and cortisol are not sufficient</w:t>
      </w:r>
      <w:r w:rsidR="00927C72">
        <w:rPr>
          <w:rFonts w:ascii="Times New Roman" w:hAnsi="Times New Roman" w:cs="Times New Roman"/>
          <w:sz w:val="24"/>
          <w:szCs w:val="24"/>
          <w:lang w:val="en-US"/>
        </w:rPr>
        <w:t>.</w:t>
      </w:r>
      <w:r w:rsidR="00A724DB">
        <w:rPr>
          <w:rFonts w:ascii="Times New Roman" w:hAnsi="Times New Roman" w:cs="Times New Roman"/>
          <w:sz w:val="24"/>
          <w:szCs w:val="24"/>
          <w:lang w:val="en-US"/>
        </w:rPr>
        <w:t xml:space="preserve"> A</w:t>
      </w:r>
      <w:r w:rsidR="000B61E6">
        <w:rPr>
          <w:rFonts w:ascii="Times New Roman" w:hAnsi="Times New Roman" w:cs="Times New Roman"/>
          <w:sz w:val="24"/>
          <w:szCs w:val="24"/>
          <w:lang w:val="en-US"/>
        </w:rPr>
        <w:t>dding a</w:t>
      </w:r>
      <w:r w:rsidR="00A724DB">
        <w:rPr>
          <w:rFonts w:ascii="Times New Roman" w:hAnsi="Times New Roman" w:cs="Times New Roman"/>
          <w:sz w:val="24"/>
          <w:szCs w:val="24"/>
          <w:lang w:val="en-US"/>
        </w:rPr>
        <w:t>nother variable to testosterone and cortisol coul</w:t>
      </w:r>
      <w:r w:rsidR="00B77556">
        <w:rPr>
          <w:rFonts w:ascii="Times New Roman" w:hAnsi="Times New Roman" w:cs="Times New Roman"/>
          <w:sz w:val="24"/>
          <w:szCs w:val="24"/>
          <w:lang w:val="en-US"/>
        </w:rPr>
        <w:t xml:space="preserve">d make </w:t>
      </w:r>
      <w:r w:rsidR="00A724DB">
        <w:rPr>
          <w:rFonts w:ascii="Times New Roman" w:hAnsi="Times New Roman" w:cs="Times New Roman"/>
          <w:sz w:val="24"/>
          <w:szCs w:val="24"/>
          <w:lang w:val="en-US"/>
        </w:rPr>
        <w:t>the predictability of violent delinquency among adolescents stronger</w:t>
      </w:r>
      <w:r w:rsidR="005F6E08">
        <w:rPr>
          <w:rFonts w:ascii="Times New Roman" w:hAnsi="Times New Roman" w:cs="Times New Roman"/>
          <w:sz w:val="24"/>
          <w:szCs w:val="24"/>
          <w:lang w:val="en-US"/>
        </w:rPr>
        <w:t xml:space="preserve"> compared to just testosterone and cortisol</w:t>
      </w:r>
      <w:r w:rsidR="00A724DB">
        <w:rPr>
          <w:rFonts w:ascii="Times New Roman" w:hAnsi="Times New Roman" w:cs="Times New Roman"/>
          <w:sz w:val="24"/>
          <w:szCs w:val="24"/>
          <w:lang w:val="en-US"/>
        </w:rPr>
        <w:t>. Psychopathic personality traits seem to be a</w:t>
      </w:r>
      <w:r w:rsidR="00D80DBA">
        <w:rPr>
          <w:rFonts w:ascii="Times New Roman" w:hAnsi="Times New Roman" w:cs="Times New Roman"/>
          <w:sz w:val="24"/>
          <w:szCs w:val="24"/>
          <w:lang w:val="en-US"/>
        </w:rPr>
        <w:t>n</w:t>
      </w:r>
      <w:r w:rsidR="00A724DB">
        <w:rPr>
          <w:rFonts w:ascii="Times New Roman" w:hAnsi="Times New Roman" w:cs="Times New Roman"/>
          <w:sz w:val="24"/>
          <w:szCs w:val="24"/>
          <w:lang w:val="en-US"/>
        </w:rPr>
        <w:t xml:space="preserve"> </w:t>
      </w:r>
      <w:r w:rsidR="00D80DBA">
        <w:rPr>
          <w:rFonts w:ascii="Times New Roman" w:hAnsi="Times New Roman" w:cs="Times New Roman"/>
          <w:sz w:val="24"/>
          <w:szCs w:val="24"/>
          <w:lang w:val="en-US"/>
        </w:rPr>
        <w:t>enhancing</w:t>
      </w:r>
      <w:r w:rsidR="00A724DB">
        <w:rPr>
          <w:rFonts w:ascii="Times New Roman" w:hAnsi="Times New Roman" w:cs="Times New Roman"/>
          <w:sz w:val="24"/>
          <w:szCs w:val="24"/>
          <w:lang w:val="en-US"/>
        </w:rPr>
        <w:t xml:space="preserve"> addition</w:t>
      </w:r>
      <w:r w:rsidR="003E5C51">
        <w:rPr>
          <w:rFonts w:ascii="Times New Roman" w:hAnsi="Times New Roman" w:cs="Times New Roman"/>
          <w:sz w:val="24"/>
          <w:szCs w:val="24"/>
          <w:lang w:val="en-US"/>
        </w:rPr>
        <w:t xml:space="preserve"> for the predictability</w:t>
      </w:r>
      <w:r w:rsidR="00A724DB">
        <w:rPr>
          <w:rFonts w:ascii="Times New Roman" w:hAnsi="Times New Roman" w:cs="Times New Roman"/>
          <w:sz w:val="24"/>
          <w:szCs w:val="24"/>
          <w:lang w:val="en-US"/>
        </w:rPr>
        <w:t>.</w:t>
      </w:r>
      <w:r w:rsidR="000E3B2E">
        <w:rPr>
          <w:rFonts w:ascii="Times New Roman" w:hAnsi="Times New Roman" w:cs="Times New Roman"/>
          <w:sz w:val="24"/>
          <w:szCs w:val="24"/>
          <w:lang w:val="en-US"/>
        </w:rPr>
        <w:t xml:space="preserve"> Psychopathic personality traits are personality traits that refer to </w:t>
      </w:r>
      <w:r w:rsidR="000E3B2E" w:rsidRPr="000E3B2E">
        <w:rPr>
          <w:rFonts w:ascii="Times New Roman" w:hAnsi="Times New Roman" w:cs="Times New Roman"/>
          <w:sz w:val="24"/>
          <w:szCs w:val="24"/>
          <w:lang w:val="en-US"/>
        </w:rPr>
        <w:t>interpersonal, affective, and socially deviant functioning (Cleckley, 1988; Hare, 2003).</w:t>
      </w:r>
    </w:p>
    <w:p w14:paraId="3DA6E4E7" w14:textId="38FA0218" w:rsidR="00A724DB" w:rsidRDefault="008F3B34" w:rsidP="000D5056">
      <w:pPr>
        <w:pStyle w:val="Geenafstand"/>
        <w:spacing w:line="480" w:lineRule="auto"/>
        <w:ind w:firstLine="708"/>
        <w:rPr>
          <w:rFonts w:ascii="Times New Roman" w:hAnsi="Times New Roman" w:cs="Times New Roman"/>
          <w:sz w:val="24"/>
          <w:szCs w:val="24"/>
          <w:lang w:val="en-US"/>
        </w:rPr>
      </w:pPr>
      <w:r w:rsidRPr="00443DF6">
        <w:rPr>
          <w:rFonts w:ascii="Times New Roman" w:hAnsi="Times New Roman" w:cs="Times New Roman"/>
          <w:sz w:val="24"/>
          <w:szCs w:val="24"/>
          <w:lang w:val="en-US"/>
        </w:rPr>
        <w:t>A meta-analysis showed that psychopathic personality traits do correlate positively with delinquency among adolescents (Assche</w:t>
      </w:r>
      <w:r w:rsidR="007D7083">
        <w:rPr>
          <w:rFonts w:ascii="Times New Roman" w:hAnsi="Times New Roman" w:cs="Times New Roman"/>
          <w:sz w:val="24"/>
          <w:szCs w:val="24"/>
          <w:lang w:val="en-US"/>
        </w:rPr>
        <w:t>r</w:t>
      </w:r>
      <w:r w:rsidRPr="00443DF6">
        <w:rPr>
          <w:rFonts w:ascii="Times New Roman" w:hAnsi="Times New Roman" w:cs="Times New Roman"/>
          <w:sz w:val="24"/>
          <w:szCs w:val="24"/>
          <w:lang w:val="en-US"/>
        </w:rPr>
        <w:t xml:space="preserve"> et al., 2011). Additionally, psychopathic traits have been </w:t>
      </w:r>
      <w:r w:rsidR="00D80DBA">
        <w:rPr>
          <w:rFonts w:ascii="Times New Roman" w:hAnsi="Times New Roman" w:cs="Times New Roman"/>
          <w:sz w:val="24"/>
          <w:szCs w:val="24"/>
          <w:lang w:val="en-US"/>
        </w:rPr>
        <w:t>positively related</w:t>
      </w:r>
      <w:r w:rsidRPr="00443DF6">
        <w:rPr>
          <w:rFonts w:ascii="Times New Roman" w:hAnsi="Times New Roman" w:cs="Times New Roman"/>
          <w:sz w:val="24"/>
          <w:szCs w:val="24"/>
          <w:lang w:val="en-US"/>
        </w:rPr>
        <w:t xml:space="preserve"> to testosterone as well (Welker et al., 2014)</w:t>
      </w:r>
      <w:r w:rsidR="005130D8" w:rsidRPr="00443DF6">
        <w:rPr>
          <w:rFonts w:ascii="Times New Roman" w:hAnsi="Times New Roman" w:cs="Times New Roman"/>
          <w:sz w:val="24"/>
          <w:szCs w:val="24"/>
          <w:lang w:val="en-US"/>
        </w:rPr>
        <w:t>, which</w:t>
      </w:r>
      <w:r w:rsidR="00A724DB">
        <w:rPr>
          <w:rFonts w:ascii="Times New Roman" w:hAnsi="Times New Roman" w:cs="Times New Roman"/>
          <w:sz w:val="24"/>
          <w:szCs w:val="24"/>
          <w:lang w:val="en-US"/>
        </w:rPr>
        <w:t xml:space="preserve"> suggest that </w:t>
      </w:r>
      <w:r w:rsidR="003E5C51">
        <w:rPr>
          <w:rFonts w:ascii="Times New Roman" w:hAnsi="Times New Roman" w:cs="Times New Roman"/>
          <w:sz w:val="24"/>
          <w:szCs w:val="24"/>
          <w:lang w:val="en-US"/>
        </w:rPr>
        <w:t xml:space="preserve">these variables combined </w:t>
      </w:r>
      <w:r w:rsidR="00D80DBA">
        <w:rPr>
          <w:rFonts w:ascii="Times New Roman" w:hAnsi="Times New Roman" w:cs="Times New Roman"/>
          <w:sz w:val="24"/>
          <w:szCs w:val="24"/>
          <w:lang w:val="en-US"/>
        </w:rPr>
        <w:t>should be</w:t>
      </w:r>
      <w:r w:rsidR="003E5C51">
        <w:rPr>
          <w:rFonts w:ascii="Times New Roman" w:hAnsi="Times New Roman" w:cs="Times New Roman"/>
          <w:sz w:val="24"/>
          <w:szCs w:val="24"/>
          <w:lang w:val="en-US"/>
        </w:rPr>
        <w:t xml:space="preserve"> a stronger predictor for violent delinquency among </w:t>
      </w:r>
      <w:r w:rsidR="00D929E9">
        <w:rPr>
          <w:rFonts w:ascii="Times New Roman" w:hAnsi="Times New Roman" w:cs="Times New Roman"/>
          <w:sz w:val="24"/>
          <w:szCs w:val="24"/>
          <w:lang w:val="en-US"/>
        </w:rPr>
        <w:t xml:space="preserve">delinquent </w:t>
      </w:r>
      <w:r w:rsidR="003E5C51">
        <w:rPr>
          <w:rFonts w:ascii="Times New Roman" w:hAnsi="Times New Roman" w:cs="Times New Roman"/>
          <w:sz w:val="24"/>
          <w:szCs w:val="24"/>
          <w:lang w:val="en-US"/>
        </w:rPr>
        <w:t xml:space="preserve">adolescents. Furthermore, it is worth mentioning that this combination of </w:t>
      </w:r>
      <w:r w:rsidR="00B97A4A">
        <w:rPr>
          <w:rFonts w:ascii="Times New Roman" w:hAnsi="Times New Roman" w:cs="Times New Roman"/>
          <w:sz w:val="24"/>
          <w:szCs w:val="24"/>
          <w:lang w:val="en-US"/>
        </w:rPr>
        <w:t>testosterone, cortisol and psychopathic personality traits</w:t>
      </w:r>
      <w:r w:rsidR="003E5C51">
        <w:rPr>
          <w:rFonts w:ascii="Times New Roman" w:hAnsi="Times New Roman" w:cs="Times New Roman"/>
          <w:sz w:val="24"/>
          <w:szCs w:val="24"/>
          <w:lang w:val="en-US"/>
        </w:rPr>
        <w:t xml:space="preserve"> has not been </w:t>
      </w:r>
      <w:r w:rsidR="00B97A4A">
        <w:rPr>
          <w:rFonts w:ascii="Times New Roman" w:hAnsi="Times New Roman" w:cs="Times New Roman"/>
          <w:sz w:val="24"/>
          <w:szCs w:val="24"/>
          <w:lang w:val="en-US"/>
        </w:rPr>
        <w:t>combined</w:t>
      </w:r>
      <w:r w:rsidR="003E5C51">
        <w:rPr>
          <w:rFonts w:ascii="Times New Roman" w:hAnsi="Times New Roman" w:cs="Times New Roman"/>
          <w:sz w:val="24"/>
          <w:szCs w:val="24"/>
          <w:lang w:val="en-US"/>
        </w:rPr>
        <w:t xml:space="preserve"> before</w:t>
      </w:r>
      <w:r w:rsidR="00B97A4A">
        <w:rPr>
          <w:rFonts w:ascii="Times New Roman" w:hAnsi="Times New Roman" w:cs="Times New Roman"/>
          <w:sz w:val="24"/>
          <w:szCs w:val="24"/>
          <w:lang w:val="en-US"/>
        </w:rPr>
        <w:t xml:space="preserve"> when trying to predict violent delinquency</w:t>
      </w:r>
      <w:r w:rsidR="001A3790">
        <w:rPr>
          <w:rFonts w:ascii="Times New Roman" w:hAnsi="Times New Roman" w:cs="Times New Roman"/>
          <w:sz w:val="24"/>
          <w:szCs w:val="24"/>
          <w:lang w:val="en-US"/>
        </w:rPr>
        <w:t xml:space="preserve"> among delinquent adolescents</w:t>
      </w:r>
      <w:r w:rsidR="003E5C51">
        <w:rPr>
          <w:rFonts w:ascii="Times New Roman" w:hAnsi="Times New Roman" w:cs="Times New Roman"/>
          <w:sz w:val="24"/>
          <w:szCs w:val="24"/>
          <w:lang w:val="en-US"/>
        </w:rPr>
        <w:t>.</w:t>
      </w:r>
      <w:r w:rsidR="005130D8" w:rsidRPr="00443DF6">
        <w:rPr>
          <w:rFonts w:ascii="Times New Roman" w:hAnsi="Times New Roman" w:cs="Times New Roman"/>
          <w:sz w:val="24"/>
          <w:szCs w:val="24"/>
          <w:lang w:val="en-US"/>
        </w:rPr>
        <w:t xml:space="preserve"> </w:t>
      </w:r>
      <w:r w:rsidR="00D80DBA">
        <w:rPr>
          <w:rFonts w:ascii="Times New Roman" w:hAnsi="Times New Roman" w:cs="Times New Roman"/>
          <w:sz w:val="24"/>
          <w:szCs w:val="24"/>
          <w:lang w:val="en-US"/>
        </w:rPr>
        <w:t xml:space="preserve">To outline the different relationships </w:t>
      </w:r>
      <w:r w:rsidR="00DD0FCC">
        <w:rPr>
          <w:rFonts w:ascii="Times New Roman" w:hAnsi="Times New Roman" w:cs="Times New Roman"/>
          <w:sz w:val="24"/>
          <w:szCs w:val="24"/>
          <w:lang w:val="en-US"/>
        </w:rPr>
        <w:t xml:space="preserve">among violent delinquency, testosterone, cortisol and psychopathic personality traits, </w:t>
      </w:r>
      <w:r w:rsidR="00AB4A6A">
        <w:rPr>
          <w:rFonts w:ascii="Times New Roman" w:hAnsi="Times New Roman" w:cs="Times New Roman"/>
          <w:sz w:val="24"/>
          <w:szCs w:val="24"/>
          <w:lang w:val="en-US"/>
        </w:rPr>
        <w:t>the relationships need to be explained further.</w:t>
      </w:r>
    </w:p>
    <w:p w14:paraId="0BC8E9D2" w14:textId="5C8206AF" w:rsidR="00555228" w:rsidRDefault="00555228" w:rsidP="00A64D77">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w:t>
      </w:r>
      <w:r w:rsidR="00AB4A6A">
        <w:rPr>
          <w:rFonts w:ascii="Times New Roman" w:hAnsi="Times New Roman" w:cs="Times New Roman"/>
          <w:sz w:val="24"/>
          <w:szCs w:val="24"/>
          <w:lang w:val="en-US"/>
        </w:rPr>
        <w:t xml:space="preserve">first </w:t>
      </w:r>
      <w:r>
        <w:rPr>
          <w:rFonts w:ascii="Times New Roman" w:hAnsi="Times New Roman" w:cs="Times New Roman"/>
          <w:sz w:val="24"/>
          <w:szCs w:val="24"/>
          <w:lang w:val="en-US"/>
        </w:rPr>
        <w:t>relationship</w:t>
      </w:r>
      <w:r w:rsidR="00AB4A6A">
        <w:rPr>
          <w:rFonts w:ascii="Times New Roman" w:hAnsi="Times New Roman" w:cs="Times New Roman"/>
          <w:sz w:val="24"/>
          <w:szCs w:val="24"/>
          <w:lang w:val="en-US"/>
        </w:rPr>
        <w:t xml:space="preserve"> is the relationship</w:t>
      </w:r>
      <w:r>
        <w:rPr>
          <w:rFonts w:ascii="Times New Roman" w:hAnsi="Times New Roman" w:cs="Times New Roman"/>
          <w:sz w:val="24"/>
          <w:szCs w:val="24"/>
          <w:lang w:val="en-US"/>
        </w:rPr>
        <w:t xml:space="preserve"> between testosterone and </w:t>
      </w:r>
      <w:r w:rsidR="007831B5">
        <w:rPr>
          <w:rFonts w:ascii="Times New Roman" w:hAnsi="Times New Roman" w:cs="Times New Roman"/>
          <w:sz w:val="24"/>
          <w:szCs w:val="24"/>
          <w:lang w:val="en-US"/>
        </w:rPr>
        <w:t>violent delinquency</w:t>
      </w:r>
      <w:r w:rsidR="00AB4A6A">
        <w:rPr>
          <w:rFonts w:ascii="Times New Roman" w:hAnsi="Times New Roman" w:cs="Times New Roman"/>
          <w:sz w:val="24"/>
          <w:szCs w:val="24"/>
          <w:lang w:val="en-US"/>
        </w:rPr>
        <w:t xml:space="preserve">. </w:t>
      </w:r>
      <w:r w:rsidR="006C0688">
        <w:rPr>
          <w:rFonts w:ascii="Times New Roman" w:hAnsi="Times New Roman" w:cs="Times New Roman"/>
          <w:sz w:val="24"/>
          <w:szCs w:val="24"/>
          <w:lang w:val="en-US"/>
        </w:rPr>
        <w:t>Dabbs and colleagues</w:t>
      </w:r>
      <w:r w:rsidR="00316378">
        <w:rPr>
          <w:rFonts w:ascii="Times New Roman" w:hAnsi="Times New Roman" w:cs="Times New Roman"/>
          <w:sz w:val="24"/>
          <w:szCs w:val="24"/>
          <w:lang w:val="en-US"/>
        </w:rPr>
        <w:t xml:space="preserve"> (1991)</w:t>
      </w:r>
      <w:r w:rsidR="006C0688">
        <w:rPr>
          <w:rFonts w:ascii="Times New Roman" w:hAnsi="Times New Roman" w:cs="Times New Roman"/>
          <w:sz w:val="24"/>
          <w:szCs w:val="24"/>
          <w:lang w:val="en-US"/>
        </w:rPr>
        <w:t xml:space="preserve"> investigated the relationship between testosterone and violence among incarcerated violent males. A </w:t>
      </w:r>
      <w:r w:rsidR="00973A97">
        <w:rPr>
          <w:rFonts w:ascii="Times New Roman" w:hAnsi="Times New Roman" w:cs="Times New Roman"/>
          <w:sz w:val="24"/>
          <w:szCs w:val="24"/>
          <w:lang w:val="en-US"/>
        </w:rPr>
        <w:t xml:space="preserve">negative </w:t>
      </w:r>
      <w:r w:rsidR="006C0688">
        <w:rPr>
          <w:rFonts w:ascii="Times New Roman" w:hAnsi="Times New Roman" w:cs="Times New Roman"/>
          <w:sz w:val="24"/>
          <w:szCs w:val="24"/>
          <w:lang w:val="en-US"/>
        </w:rPr>
        <w:t xml:space="preserve">moderating role was found for cortisol. High levels of testosterone and a positive relation between testosterone and violence was found when the cortisol levels were low. </w:t>
      </w:r>
      <w:r w:rsidR="00991D7E">
        <w:rPr>
          <w:rFonts w:ascii="Times New Roman" w:hAnsi="Times New Roman" w:cs="Times New Roman"/>
          <w:sz w:val="24"/>
          <w:szCs w:val="24"/>
          <w:lang w:val="en-US"/>
        </w:rPr>
        <w:t xml:space="preserve">A similar study was done </w:t>
      </w:r>
      <w:r w:rsidR="006C0688">
        <w:rPr>
          <w:rFonts w:ascii="Times New Roman" w:hAnsi="Times New Roman" w:cs="Times New Roman"/>
          <w:sz w:val="24"/>
          <w:szCs w:val="24"/>
          <w:lang w:val="en-US"/>
        </w:rPr>
        <w:t>among</w:t>
      </w:r>
      <w:r w:rsidR="00991D7E">
        <w:rPr>
          <w:rFonts w:ascii="Times New Roman" w:hAnsi="Times New Roman" w:cs="Times New Roman"/>
          <w:sz w:val="24"/>
          <w:szCs w:val="24"/>
          <w:lang w:val="en-US"/>
        </w:rPr>
        <w:t xml:space="preserve"> a non-clinical sample of</w:t>
      </w:r>
      <w:r w:rsidR="006C0688">
        <w:rPr>
          <w:rFonts w:ascii="Times New Roman" w:hAnsi="Times New Roman" w:cs="Times New Roman"/>
          <w:sz w:val="24"/>
          <w:szCs w:val="24"/>
          <w:lang w:val="en-US"/>
        </w:rPr>
        <w:t xml:space="preserve"> adolescents</w:t>
      </w:r>
      <w:r w:rsidR="00D56EC9">
        <w:rPr>
          <w:rFonts w:ascii="Times New Roman" w:hAnsi="Times New Roman" w:cs="Times New Roman"/>
          <w:sz w:val="24"/>
          <w:szCs w:val="24"/>
          <w:lang w:val="en-US"/>
        </w:rPr>
        <w:t>. In this study the relationship between testosterone a</w:t>
      </w:r>
      <w:r w:rsidR="00B97987">
        <w:rPr>
          <w:rFonts w:ascii="Times New Roman" w:hAnsi="Times New Roman" w:cs="Times New Roman"/>
          <w:sz w:val="24"/>
          <w:szCs w:val="24"/>
          <w:lang w:val="en-US"/>
        </w:rPr>
        <w:t>nd</w:t>
      </w:r>
      <w:r w:rsidR="00D56EC9">
        <w:rPr>
          <w:rFonts w:ascii="Times New Roman" w:hAnsi="Times New Roman" w:cs="Times New Roman"/>
          <w:sz w:val="24"/>
          <w:szCs w:val="24"/>
          <w:lang w:val="en-US"/>
        </w:rPr>
        <w:t xml:space="preserve"> overt</w:t>
      </w:r>
      <w:r w:rsidR="00B97987" w:rsidRPr="00B97987">
        <w:rPr>
          <w:rFonts w:ascii="Times New Roman" w:hAnsi="Times New Roman" w:cs="Times New Roman"/>
          <w:sz w:val="24"/>
          <w:szCs w:val="24"/>
          <w:lang w:val="en-US"/>
        </w:rPr>
        <w:t xml:space="preserve"> </w:t>
      </w:r>
      <w:r w:rsidR="00D56EC9">
        <w:rPr>
          <w:rFonts w:ascii="Times New Roman" w:hAnsi="Times New Roman" w:cs="Times New Roman"/>
          <w:sz w:val="24"/>
          <w:szCs w:val="24"/>
          <w:lang w:val="en-US"/>
        </w:rPr>
        <w:t>aggression</w:t>
      </w:r>
      <w:r w:rsidR="00991D7E">
        <w:rPr>
          <w:rFonts w:ascii="Times New Roman" w:hAnsi="Times New Roman" w:cs="Times New Roman"/>
          <w:sz w:val="24"/>
          <w:szCs w:val="24"/>
          <w:lang w:val="en-US"/>
        </w:rPr>
        <w:t xml:space="preserve"> was </w:t>
      </w:r>
      <w:r w:rsidR="00991D7E">
        <w:rPr>
          <w:rFonts w:ascii="Times New Roman" w:hAnsi="Times New Roman" w:cs="Times New Roman"/>
          <w:sz w:val="24"/>
          <w:szCs w:val="24"/>
          <w:lang w:val="en-US"/>
        </w:rPr>
        <w:lastRenderedPageBreak/>
        <w:t>investigated</w:t>
      </w:r>
      <w:r w:rsidR="00BF274C">
        <w:rPr>
          <w:rFonts w:ascii="Times New Roman" w:hAnsi="Times New Roman" w:cs="Times New Roman"/>
          <w:sz w:val="24"/>
          <w:szCs w:val="24"/>
          <w:lang w:val="en-US"/>
        </w:rPr>
        <w:t xml:space="preserve"> (Popma et al., 2007)</w:t>
      </w:r>
      <w:r w:rsidR="00991D7E">
        <w:rPr>
          <w:rFonts w:ascii="Times New Roman" w:hAnsi="Times New Roman" w:cs="Times New Roman"/>
          <w:sz w:val="24"/>
          <w:szCs w:val="24"/>
          <w:lang w:val="en-US"/>
        </w:rPr>
        <w:t xml:space="preserve">. </w:t>
      </w:r>
      <w:r w:rsidR="002878BD">
        <w:rPr>
          <w:rFonts w:ascii="Times New Roman" w:hAnsi="Times New Roman" w:cs="Times New Roman"/>
          <w:sz w:val="24"/>
          <w:szCs w:val="24"/>
          <w:lang w:val="en-US"/>
        </w:rPr>
        <w:t xml:space="preserve">With overt aggression being visible and physical aggression. </w:t>
      </w:r>
      <w:r w:rsidR="00991D7E">
        <w:rPr>
          <w:rFonts w:ascii="Times New Roman" w:hAnsi="Times New Roman" w:cs="Times New Roman"/>
          <w:sz w:val="24"/>
          <w:szCs w:val="24"/>
          <w:lang w:val="en-US"/>
        </w:rPr>
        <w:t>The relationship between overt aggression and testosterone was</w:t>
      </w:r>
      <w:r w:rsidR="00973A97">
        <w:rPr>
          <w:rFonts w:ascii="Times New Roman" w:hAnsi="Times New Roman" w:cs="Times New Roman"/>
          <w:sz w:val="24"/>
          <w:szCs w:val="24"/>
          <w:lang w:val="en-US"/>
        </w:rPr>
        <w:t xml:space="preserve"> negatively</w:t>
      </w:r>
      <w:r w:rsidR="00991D7E">
        <w:rPr>
          <w:rFonts w:ascii="Times New Roman" w:hAnsi="Times New Roman" w:cs="Times New Roman"/>
          <w:sz w:val="24"/>
          <w:szCs w:val="24"/>
          <w:lang w:val="en-US"/>
        </w:rPr>
        <w:t xml:space="preserve"> moderated by cortisol</w:t>
      </w:r>
      <w:r w:rsidR="00D56EC9">
        <w:rPr>
          <w:rFonts w:ascii="Times New Roman" w:hAnsi="Times New Roman" w:cs="Times New Roman"/>
          <w:sz w:val="24"/>
          <w:szCs w:val="24"/>
          <w:lang w:val="en-US"/>
        </w:rPr>
        <w:t xml:space="preserve">. </w:t>
      </w:r>
      <w:r w:rsidR="00991D7E">
        <w:rPr>
          <w:rFonts w:ascii="Times New Roman" w:hAnsi="Times New Roman" w:cs="Times New Roman"/>
          <w:sz w:val="24"/>
          <w:szCs w:val="24"/>
          <w:lang w:val="en-US"/>
        </w:rPr>
        <w:t xml:space="preserve">These results are in line with the results from Dabbs and colleagues (1991). The </w:t>
      </w:r>
      <w:r w:rsidR="00973A97">
        <w:rPr>
          <w:rFonts w:ascii="Times New Roman" w:hAnsi="Times New Roman" w:cs="Times New Roman"/>
          <w:sz w:val="24"/>
          <w:szCs w:val="24"/>
          <w:lang w:val="en-US"/>
        </w:rPr>
        <w:t xml:space="preserve">negative </w:t>
      </w:r>
      <w:r w:rsidR="00991D7E">
        <w:rPr>
          <w:rFonts w:ascii="Times New Roman" w:hAnsi="Times New Roman" w:cs="Times New Roman"/>
          <w:sz w:val="24"/>
          <w:szCs w:val="24"/>
          <w:lang w:val="en-US"/>
        </w:rPr>
        <w:t xml:space="preserve">moderating effect of cortisol in the relationship between testosterone and aggressive behavior might be explained by </w:t>
      </w:r>
      <w:r w:rsidR="00330AB9">
        <w:rPr>
          <w:rFonts w:ascii="Times New Roman" w:hAnsi="Times New Roman" w:cs="Times New Roman"/>
          <w:sz w:val="24"/>
          <w:szCs w:val="24"/>
          <w:lang w:val="en-US"/>
        </w:rPr>
        <w:t>the fact that cortisol is related to social withdrawal and inhibition</w:t>
      </w:r>
      <w:r w:rsidR="00692B6D">
        <w:rPr>
          <w:rFonts w:ascii="Times New Roman" w:hAnsi="Times New Roman" w:cs="Times New Roman"/>
          <w:sz w:val="24"/>
          <w:szCs w:val="24"/>
          <w:lang w:val="en-US"/>
        </w:rPr>
        <w:t xml:space="preserve">. This is due to alteration of the HPA-axis. When cortisol levels rise, often activated by a stressor, the HPA-axis ensures a change of behavior to deal with the stressor. This often results in social withdrawal and inhibition </w:t>
      </w:r>
      <w:r w:rsidR="00330AB9">
        <w:rPr>
          <w:rFonts w:ascii="Times New Roman" w:hAnsi="Times New Roman" w:cs="Times New Roman"/>
          <w:sz w:val="24"/>
          <w:szCs w:val="24"/>
          <w:lang w:val="en-US"/>
        </w:rPr>
        <w:t>(</w:t>
      </w:r>
      <w:r w:rsidR="00275626">
        <w:rPr>
          <w:rFonts w:ascii="Times New Roman" w:hAnsi="Times New Roman" w:cs="Times New Roman"/>
          <w:sz w:val="24"/>
          <w:szCs w:val="24"/>
          <w:lang w:val="en-US"/>
        </w:rPr>
        <w:t>Kagan et al., 1988; Goldsmith &amp; Lemery, 2000; Klimes-Dougan et al., 2001).</w:t>
      </w:r>
    </w:p>
    <w:p w14:paraId="28BEB8F8" w14:textId="7D370B7E" w:rsidR="00A64D77" w:rsidRDefault="00A9788A" w:rsidP="00A64D77">
      <w:pPr>
        <w:pStyle w:val="Geenafstand"/>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sidR="00AB4A6A">
        <w:rPr>
          <w:rFonts w:ascii="Times New Roman" w:hAnsi="Times New Roman" w:cs="Times New Roman"/>
          <w:sz w:val="24"/>
          <w:szCs w:val="24"/>
          <w:lang w:val="en-US"/>
        </w:rPr>
        <w:t xml:space="preserve">The second relationship is the relationship between psychopathic personality traits and violent delinquency. </w:t>
      </w:r>
      <w:r w:rsidR="003F1616">
        <w:rPr>
          <w:rFonts w:ascii="Times New Roman" w:hAnsi="Times New Roman" w:cs="Times New Roman"/>
          <w:sz w:val="24"/>
          <w:szCs w:val="24"/>
          <w:lang w:val="en-US"/>
        </w:rPr>
        <w:t>A study was done among</w:t>
      </w:r>
      <w:r w:rsidR="00F835B5">
        <w:rPr>
          <w:rFonts w:ascii="Times New Roman" w:hAnsi="Times New Roman" w:cs="Times New Roman"/>
          <w:sz w:val="24"/>
          <w:szCs w:val="24"/>
          <w:lang w:val="en-US"/>
        </w:rPr>
        <w:t xml:space="preserve"> a non-clinical sample of</w:t>
      </w:r>
      <w:r w:rsidR="003F1616">
        <w:rPr>
          <w:rFonts w:ascii="Times New Roman" w:hAnsi="Times New Roman" w:cs="Times New Roman"/>
          <w:sz w:val="24"/>
          <w:szCs w:val="24"/>
          <w:lang w:val="en-US"/>
        </w:rPr>
        <w:t xml:space="preserve"> boys and girls</w:t>
      </w:r>
      <w:r w:rsidR="00BF274C">
        <w:rPr>
          <w:rFonts w:ascii="Times New Roman" w:hAnsi="Times New Roman" w:cs="Times New Roman"/>
          <w:sz w:val="24"/>
          <w:szCs w:val="24"/>
          <w:lang w:val="en-US"/>
        </w:rPr>
        <w:t xml:space="preserve"> (Marsee et al., 2005)</w:t>
      </w:r>
      <w:r w:rsidR="009D3177">
        <w:rPr>
          <w:rFonts w:ascii="Times New Roman" w:hAnsi="Times New Roman" w:cs="Times New Roman"/>
          <w:sz w:val="24"/>
          <w:szCs w:val="24"/>
          <w:lang w:val="en-US"/>
        </w:rPr>
        <w:t xml:space="preserve">. Aggression and delinquency were measured with self-report questionnaires and psychopathic personality traits were measured with both a self-report questionnaire, as well as a </w:t>
      </w:r>
      <w:r w:rsidR="00CA7CD9">
        <w:rPr>
          <w:rFonts w:ascii="Times New Roman" w:hAnsi="Times New Roman" w:cs="Times New Roman"/>
          <w:sz w:val="24"/>
          <w:szCs w:val="24"/>
          <w:lang w:val="en-US"/>
        </w:rPr>
        <w:t>teacher’s</w:t>
      </w:r>
      <w:r w:rsidR="009D3177">
        <w:rPr>
          <w:rFonts w:ascii="Times New Roman" w:hAnsi="Times New Roman" w:cs="Times New Roman"/>
          <w:sz w:val="24"/>
          <w:szCs w:val="24"/>
          <w:lang w:val="en-US"/>
        </w:rPr>
        <w:t xml:space="preserve"> questionnaire. Psychopathic personality traits were positively related to aggression, with both the teachers and the self-reported measures. For delinquency only the self-reported measures of psychopathic personality traits related positively.</w:t>
      </w:r>
      <w:r w:rsidR="002630A2">
        <w:rPr>
          <w:rFonts w:ascii="Times New Roman" w:hAnsi="Times New Roman" w:cs="Times New Roman"/>
          <w:sz w:val="24"/>
          <w:szCs w:val="24"/>
          <w:lang w:val="en-US"/>
        </w:rPr>
        <w:t xml:space="preserve"> A</w:t>
      </w:r>
      <w:r w:rsidR="00B77556">
        <w:rPr>
          <w:rFonts w:ascii="Times New Roman" w:hAnsi="Times New Roman" w:cs="Times New Roman"/>
          <w:sz w:val="24"/>
          <w:szCs w:val="24"/>
          <w:lang w:val="en-US"/>
        </w:rPr>
        <w:t xml:space="preserve"> meta-analysis with a combined number of 53 studies and 10.000 participants </w:t>
      </w:r>
      <w:r w:rsidR="002630A2">
        <w:rPr>
          <w:rFonts w:ascii="Times New Roman" w:hAnsi="Times New Roman" w:cs="Times New Roman"/>
          <w:sz w:val="24"/>
          <w:szCs w:val="24"/>
          <w:lang w:val="en-US"/>
        </w:rPr>
        <w:t>found a moderate association between psychopathic personality traits and juvenile self-reported delinquency</w:t>
      </w:r>
      <w:r w:rsidR="00BF274C">
        <w:rPr>
          <w:rFonts w:ascii="Times New Roman" w:hAnsi="Times New Roman" w:cs="Times New Roman"/>
          <w:sz w:val="24"/>
          <w:szCs w:val="24"/>
          <w:lang w:val="en-US"/>
        </w:rPr>
        <w:t xml:space="preserve"> (Asscher et al., 2011)</w:t>
      </w:r>
      <w:r w:rsidR="00FA5B79">
        <w:rPr>
          <w:rFonts w:ascii="Times New Roman" w:hAnsi="Times New Roman" w:cs="Times New Roman"/>
          <w:sz w:val="24"/>
          <w:szCs w:val="24"/>
          <w:lang w:val="en-US"/>
        </w:rPr>
        <w:t>.</w:t>
      </w:r>
      <w:r w:rsidR="00A04386">
        <w:rPr>
          <w:rFonts w:ascii="Times New Roman" w:hAnsi="Times New Roman" w:cs="Times New Roman"/>
          <w:sz w:val="24"/>
          <w:szCs w:val="24"/>
          <w:lang w:val="en-US"/>
        </w:rPr>
        <w:t xml:space="preserve"> </w:t>
      </w:r>
    </w:p>
    <w:p w14:paraId="59BF8423" w14:textId="6A2B9140" w:rsidR="00443DF6" w:rsidRDefault="00530203" w:rsidP="00A64D77">
      <w:pPr>
        <w:pStyle w:val="Geenafstand"/>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sidR="00AB4A6A">
        <w:rPr>
          <w:rFonts w:ascii="Times New Roman" w:hAnsi="Times New Roman" w:cs="Times New Roman"/>
          <w:sz w:val="24"/>
          <w:szCs w:val="24"/>
          <w:lang w:val="en-US"/>
        </w:rPr>
        <w:t>Lastly, the third relationship is the relationship between testosterone, cortisol and psychopathic personality traits.</w:t>
      </w:r>
      <w:r w:rsidR="00874551">
        <w:rPr>
          <w:rFonts w:ascii="Times New Roman" w:hAnsi="Times New Roman" w:cs="Times New Roman"/>
          <w:sz w:val="24"/>
          <w:szCs w:val="24"/>
          <w:lang w:val="en-US"/>
        </w:rPr>
        <w:t xml:space="preserve"> High levels of testosterone in the uterus, high levels of testosterone in social challenges and high levels of testosterone throughout important life phases, with the emphasis on adolescence, are thought to be an important etiological risk factor for the onset of psychopathic behavior (Yildrim &amp; Derksen, 2012)</w:t>
      </w:r>
      <w:r w:rsidR="008D2C24">
        <w:rPr>
          <w:rFonts w:ascii="Times New Roman" w:hAnsi="Times New Roman" w:cs="Times New Roman"/>
          <w:sz w:val="24"/>
          <w:szCs w:val="24"/>
          <w:lang w:val="en-US"/>
        </w:rPr>
        <w:t xml:space="preserve">. </w:t>
      </w:r>
      <w:r w:rsidR="00D04C90">
        <w:rPr>
          <w:rFonts w:ascii="Times New Roman" w:hAnsi="Times New Roman" w:cs="Times New Roman"/>
          <w:sz w:val="24"/>
          <w:szCs w:val="24"/>
          <w:lang w:val="en-US"/>
        </w:rPr>
        <w:t xml:space="preserve">A positive relation between psychopathic personality traits and testosterone was found among men and women </w:t>
      </w:r>
      <w:r w:rsidR="00D04C90">
        <w:rPr>
          <w:rFonts w:ascii="Times New Roman" w:hAnsi="Times New Roman" w:cs="Times New Roman"/>
          <w:sz w:val="24"/>
          <w:szCs w:val="24"/>
          <w:lang w:val="en-US"/>
        </w:rPr>
        <w:lastRenderedPageBreak/>
        <w:t>(Welker et al., 2014).</w:t>
      </w:r>
      <w:r w:rsidR="000C592D">
        <w:rPr>
          <w:rFonts w:ascii="Times New Roman" w:hAnsi="Times New Roman" w:cs="Times New Roman"/>
          <w:sz w:val="24"/>
          <w:szCs w:val="24"/>
          <w:lang w:val="en-US"/>
        </w:rPr>
        <w:t xml:space="preserve"> </w:t>
      </w:r>
      <w:r w:rsidR="004B5A9E">
        <w:rPr>
          <w:rFonts w:ascii="Times New Roman" w:hAnsi="Times New Roman" w:cs="Times New Roman"/>
          <w:sz w:val="24"/>
          <w:szCs w:val="24"/>
          <w:lang w:val="en-US"/>
        </w:rPr>
        <w:t>Another</w:t>
      </w:r>
      <w:r w:rsidR="004B5A9E" w:rsidRPr="004B5A9E">
        <w:rPr>
          <w:rFonts w:ascii="Times New Roman" w:hAnsi="Times New Roman" w:cs="Times New Roman"/>
          <w:sz w:val="24"/>
          <w:szCs w:val="24"/>
          <w:lang w:val="en-US"/>
        </w:rPr>
        <w:t xml:space="preserve"> study examined a forensic psychiatric population consisting of men, on testosterone levels. Results show a clear association between different measures of testosterone and behavioral symptoms such as committed violent crimes. Furthermore, th</w:t>
      </w:r>
      <w:r w:rsidR="002B0A85">
        <w:rPr>
          <w:rFonts w:ascii="Times New Roman" w:hAnsi="Times New Roman" w:cs="Times New Roman"/>
          <w:sz w:val="24"/>
          <w:szCs w:val="24"/>
          <w:lang w:val="en-US"/>
        </w:rPr>
        <w:t>e testosterone measures</w:t>
      </w:r>
      <w:r w:rsidR="004B5A9E" w:rsidRPr="004B5A9E">
        <w:rPr>
          <w:rFonts w:ascii="Times New Roman" w:hAnsi="Times New Roman" w:cs="Times New Roman"/>
          <w:sz w:val="24"/>
          <w:szCs w:val="24"/>
          <w:lang w:val="en-US"/>
        </w:rPr>
        <w:t xml:space="preserve"> were associated with the impulsive sensation seeking </w:t>
      </w:r>
      <w:r w:rsidR="002B0A85">
        <w:rPr>
          <w:rFonts w:ascii="Times New Roman" w:hAnsi="Times New Roman" w:cs="Times New Roman"/>
          <w:sz w:val="24"/>
          <w:szCs w:val="24"/>
          <w:lang w:val="en-US"/>
        </w:rPr>
        <w:t>scale</w:t>
      </w:r>
      <w:r w:rsidR="00DD5E67">
        <w:rPr>
          <w:rFonts w:ascii="Times New Roman" w:hAnsi="Times New Roman" w:cs="Times New Roman"/>
          <w:sz w:val="24"/>
          <w:szCs w:val="24"/>
          <w:lang w:val="en-US"/>
        </w:rPr>
        <w:t xml:space="preserve"> of the Karolinska Scales of Personality</w:t>
      </w:r>
      <w:r w:rsidR="003D1DBC">
        <w:rPr>
          <w:rFonts w:ascii="Times New Roman" w:hAnsi="Times New Roman" w:cs="Times New Roman"/>
          <w:sz w:val="24"/>
          <w:szCs w:val="24"/>
          <w:lang w:val="en-US"/>
        </w:rPr>
        <w:t>, a questionnaire used for measuring pathological personality traits which are related to psychopathy</w:t>
      </w:r>
      <w:r w:rsidR="004B5A9E" w:rsidRPr="004B5A9E">
        <w:rPr>
          <w:rFonts w:ascii="Times New Roman" w:hAnsi="Times New Roman" w:cs="Times New Roman"/>
          <w:sz w:val="24"/>
          <w:szCs w:val="24"/>
          <w:lang w:val="en-US"/>
        </w:rPr>
        <w:t xml:space="preserve"> </w:t>
      </w:r>
      <w:r w:rsidR="004B5A9E">
        <w:rPr>
          <w:rFonts w:ascii="Times New Roman" w:hAnsi="Times New Roman" w:cs="Times New Roman"/>
          <w:sz w:val="24"/>
          <w:szCs w:val="24"/>
          <w:lang w:val="en-US"/>
        </w:rPr>
        <w:t>(</w:t>
      </w:r>
      <w:r w:rsidR="00DD5E67">
        <w:rPr>
          <w:rFonts w:ascii="Times New Roman" w:hAnsi="Times New Roman" w:cs="Times New Roman"/>
          <w:sz w:val="24"/>
          <w:szCs w:val="24"/>
          <w:lang w:val="en-US"/>
        </w:rPr>
        <w:t>Schalling, 1978; Hare et al., 1990; Schalling &amp; Edman, 1993; Stalenheim et al., 1998)</w:t>
      </w:r>
      <w:r w:rsidR="004B5A9E" w:rsidRPr="004B5A9E">
        <w:rPr>
          <w:rFonts w:ascii="Times New Roman" w:hAnsi="Times New Roman" w:cs="Times New Roman"/>
          <w:sz w:val="24"/>
          <w:szCs w:val="24"/>
          <w:lang w:val="en-US"/>
        </w:rPr>
        <w:t>.</w:t>
      </w:r>
      <w:r w:rsidR="00DE2949">
        <w:rPr>
          <w:rFonts w:ascii="Times New Roman" w:hAnsi="Times New Roman" w:cs="Times New Roman"/>
          <w:sz w:val="24"/>
          <w:szCs w:val="24"/>
          <w:lang w:val="en-US"/>
        </w:rPr>
        <w:t xml:space="preserve"> The role of cortisol on the relationship</w:t>
      </w:r>
      <w:r w:rsidR="008E1658">
        <w:rPr>
          <w:rFonts w:ascii="Times New Roman" w:hAnsi="Times New Roman" w:cs="Times New Roman"/>
          <w:sz w:val="24"/>
          <w:szCs w:val="24"/>
          <w:lang w:val="en-US"/>
        </w:rPr>
        <w:t xml:space="preserve"> of testosterone and psychopathic personality traits</w:t>
      </w:r>
      <w:r w:rsidR="00DE2949">
        <w:rPr>
          <w:rFonts w:ascii="Times New Roman" w:hAnsi="Times New Roman" w:cs="Times New Roman"/>
          <w:sz w:val="24"/>
          <w:szCs w:val="24"/>
          <w:lang w:val="en-US"/>
        </w:rPr>
        <w:t xml:space="preserve"> is ambiguous. The dual-hormone hypothesis states the relationship between testosterone and psychopathic personality traits only exists when cortisol levels are low (</w:t>
      </w:r>
      <w:r w:rsidR="008E1658">
        <w:rPr>
          <w:rFonts w:ascii="Times New Roman" w:hAnsi="Times New Roman" w:cs="Times New Roman"/>
          <w:sz w:val="24"/>
          <w:szCs w:val="24"/>
          <w:lang w:val="en-US"/>
        </w:rPr>
        <w:t>Dekkers et al., 2019; Glenn et al., 2011).</w:t>
      </w:r>
      <w:r w:rsidR="004B7B2D">
        <w:rPr>
          <w:rFonts w:ascii="Times New Roman" w:hAnsi="Times New Roman" w:cs="Times New Roman"/>
          <w:sz w:val="24"/>
          <w:szCs w:val="24"/>
          <w:lang w:val="en-US"/>
        </w:rPr>
        <w:t xml:space="preserve"> However, Welker and colleagues (2014) found the exact opposite. That study showed the relationship between testosterone and psychopathic personality traits could only exist when cortisol levels were </w:t>
      </w:r>
      <w:r w:rsidR="009E0C08">
        <w:rPr>
          <w:rFonts w:ascii="Times New Roman" w:hAnsi="Times New Roman" w:cs="Times New Roman"/>
          <w:sz w:val="24"/>
          <w:szCs w:val="24"/>
          <w:lang w:val="en-US"/>
        </w:rPr>
        <w:t>high</w:t>
      </w:r>
      <w:r w:rsidR="004B7B2D">
        <w:rPr>
          <w:rFonts w:ascii="Times New Roman" w:hAnsi="Times New Roman" w:cs="Times New Roman"/>
          <w:sz w:val="24"/>
          <w:szCs w:val="24"/>
          <w:lang w:val="en-US"/>
        </w:rPr>
        <w:t xml:space="preserve"> (Welker, et al., 2014). Additionally, it was mentioned i</w:t>
      </w:r>
      <w:r w:rsidR="00877593">
        <w:rPr>
          <w:rFonts w:ascii="Times New Roman" w:hAnsi="Times New Roman" w:cs="Times New Roman"/>
          <w:sz w:val="24"/>
          <w:szCs w:val="24"/>
          <w:lang w:val="en-US"/>
        </w:rPr>
        <w:t>n</w:t>
      </w:r>
      <w:r w:rsidR="004B7B2D">
        <w:rPr>
          <w:rFonts w:ascii="Times New Roman" w:hAnsi="Times New Roman" w:cs="Times New Roman"/>
          <w:sz w:val="24"/>
          <w:szCs w:val="24"/>
          <w:lang w:val="en-US"/>
        </w:rPr>
        <w:t xml:space="preserve"> each of those studies that the role of cortisol on the relationship between testosterone and psychopathic personality traits </w:t>
      </w:r>
      <w:r w:rsidR="00973A97">
        <w:rPr>
          <w:rFonts w:ascii="Times New Roman" w:hAnsi="Times New Roman" w:cs="Times New Roman"/>
          <w:sz w:val="24"/>
          <w:szCs w:val="24"/>
          <w:lang w:val="en-US"/>
        </w:rPr>
        <w:t>remained</w:t>
      </w:r>
      <w:r w:rsidR="004B7B2D">
        <w:rPr>
          <w:rFonts w:ascii="Times New Roman" w:hAnsi="Times New Roman" w:cs="Times New Roman"/>
          <w:sz w:val="24"/>
          <w:szCs w:val="24"/>
          <w:lang w:val="en-US"/>
        </w:rPr>
        <w:t xml:space="preserve"> </w:t>
      </w:r>
      <w:r w:rsidR="00973A97">
        <w:rPr>
          <w:rFonts w:ascii="Times New Roman" w:hAnsi="Times New Roman" w:cs="Times New Roman"/>
          <w:sz w:val="24"/>
          <w:szCs w:val="24"/>
          <w:lang w:val="en-US"/>
        </w:rPr>
        <w:t>un</w:t>
      </w:r>
      <w:r w:rsidR="004B7B2D">
        <w:rPr>
          <w:rFonts w:ascii="Times New Roman" w:hAnsi="Times New Roman" w:cs="Times New Roman"/>
          <w:sz w:val="24"/>
          <w:szCs w:val="24"/>
          <w:lang w:val="en-US"/>
        </w:rPr>
        <w:t>clear and that more research is needed</w:t>
      </w:r>
      <w:r w:rsidR="00877593">
        <w:rPr>
          <w:rFonts w:ascii="Times New Roman" w:hAnsi="Times New Roman" w:cs="Times New Roman"/>
          <w:sz w:val="24"/>
          <w:szCs w:val="24"/>
          <w:lang w:val="en-US"/>
        </w:rPr>
        <w:t xml:space="preserve"> (Dekkers et al.</w:t>
      </w:r>
      <w:r w:rsidR="007D7083">
        <w:rPr>
          <w:rFonts w:ascii="Times New Roman" w:hAnsi="Times New Roman" w:cs="Times New Roman"/>
          <w:sz w:val="24"/>
          <w:szCs w:val="24"/>
          <w:lang w:val="en-US"/>
        </w:rPr>
        <w:t>,</w:t>
      </w:r>
      <w:r w:rsidR="00877593">
        <w:rPr>
          <w:rFonts w:ascii="Times New Roman" w:hAnsi="Times New Roman" w:cs="Times New Roman"/>
          <w:sz w:val="24"/>
          <w:szCs w:val="24"/>
          <w:lang w:val="en-US"/>
        </w:rPr>
        <w:t xml:space="preserve"> 2019; Welker et al.</w:t>
      </w:r>
      <w:r w:rsidR="007D7083">
        <w:rPr>
          <w:rFonts w:ascii="Times New Roman" w:hAnsi="Times New Roman" w:cs="Times New Roman"/>
          <w:sz w:val="24"/>
          <w:szCs w:val="24"/>
          <w:lang w:val="en-US"/>
        </w:rPr>
        <w:t>,</w:t>
      </w:r>
      <w:r w:rsidR="00877593">
        <w:rPr>
          <w:rFonts w:ascii="Times New Roman" w:hAnsi="Times New Roman" w:cs="Times New Roman"/>
          <w:sz w:val="24"/>
          <w:szCs w:val="24"/>
          <w:lang w:val="en-US"/>
        </w:rPr>
        <w:t xml:space="preserve"> 2014; Glenn et al., 2011)</w:t>
      </w:r>
      <w:r w:rsidR="004B7B2D">
        <w:rPr>
          <w:rFonts w:ascii="Times New Roman" w:hAnsi="Times New Roman" w:cs="Times New Roman"/>
          <w:sz w:val="24"/>
          <w:szCs w:val="24"/>
          <w:lang w:val="en-US"/>
        </w:rPr>
        <w:t>. Because of this ambiguity</w:t>
      </w:r>
      <w:r w:rsidR="009E0C08">
        <w:rPr>
          <w:rFonts w:ascii="Times New Roman" w:hAnsi="Times New Roman" w:cs="Times New Roman"/>
          <w:sz w:val="24"/>
          <w:szCs w:val="24"/>
          <w:lang w:val="en-US"/>
        </w:rPr>
        <w:t>,</w:t>
      </w:r>
      <w:r w:rsidR="004B7B2D">
        <w:rPr>
          <w:rFonts w:ascii="Times New Roman" w:hAnsi="Times New Roman" w:cs="Times New Roman"/>
          <w:sz w:val="24"/>
          <w:szCs w:val="24"/>
          <w:lang w:val="en-US"/>
        </w:rPr>
        <w:t xml:space="preserve"> no clear </w:t>
      </w:r>
      <w:r w:rsidR="00877593">
        <w:rPr>
          <w:rFonts w:ascii="Times New Roman" w:hAnsi="Times New Roman" w:cs="Times New Roman"/>
          <w:sz w:val="24"/>
          <w:szCs w:val="24"/>
          <w:lang w:val="en-US"/>
        </w:rPr>
        <w:t xml:space="preserve">effect of cortisol on the relationship between testosterone and psychopathic personality traits </w:t>
      </w:r>
      <w:r w:rsidR="00B44850">
        <w:rPr>
          <w:rFonts w:ascii="Times New Roman" w:hAnsi="Times New Roman" w:cs="Times New Roman"/>
          <w:sz w:val="24"/>
          <w:szCs w:val="24"/>
          <w:lang w:val="en-US"/>
        </w:rPr>
        <w:t>can be</w:t>
      </w:r>
      <w:r w:rsidR="00877593">
        <w:rPr>
          <w:rFonts w:ascii="Times New Roman" w:hAnsi="Times New Roman" w:cs="Times New Roman"/>
          <w:sz w:val="24"/>
          <w:szCs w:val="24"/>
          <w:lang w:val="en-US"/>
        </w:rPr>
        <w:t xml:space="preserve"> expected.</w:t>
      </w:r>
    </w:p>
    <w:p w14:paraId="6856CA4D" w14:textId="2EAD4603" w:rsidR="00BF1697" w:rsidRDefault="005942D2" w:rsidP="00A64D77">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This study aims to investigate the predictability of violent delinquency among delinquent adolescent</w:t>
      </w:r>
      <w:r w:rsidR="008B1CD2">
        <w:rPr>
          <w:rFonts w:ascii="Times New Roman" w:hAnsi="Times New Roman" w:cs="Times New Roman"/>
          <w:sz w:val="24"/>
          <w:szCs w:val="24"/>
          <w:lang w:val="en-US"/>
        </w:rPr>
        <w:t>s</w:t>
      </w:r>
      <w:r>
        <w:rPr>
          <w:rFonts w:ascii="Times New Roman" w:hAnsi="Times New Roman" w:cs="Times New Roman"/>
          <w:sz w:val="24"/>
          <w:szCs w:val="24"/>
          <w:lang w:val="en-US"/>
        </w:rPr>
        <w:t xml:space="preserve"> through testosterone, cortisol and psychopathic personality traits. </w:t>
      </w:r>
      <w:r w:rsidR="002C05C8">
        <w:rPr>
          <w:rFonts w:ascii="Times New Roman" w:hAnsi="Times New Roman" w:cs="Times New Roman"/>
          <w:sz w:val="24"/>
          <w:szCs w:val="24"/>
          <w:lang w:val="en-US"/>
        </w:rPr>
        <w:t>Based on the information described above, a</w:t>
      </w:r>
      <w:r w:rsidR="00D0013C">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D0013C">
        <w:rPr>
          <w:rFonts w:ascii="Times New Roman" w:hAnsi="Times New Roman" w:cs="Times New Roman"/>
          <w:sz w:val="24"/>
          <w:szCs w:val="24"/>
          <w:lang w:val="en-US"/>
        </w:rPr>
        <w:t>explanatory</w:t>
      </w:r>
      <w:r>
        <w:rPr>
          <w:rFonts w:ascii="Times New Roman" w:hAnsi="Times New Roman" w:cs="Times New Roman"/>
          <w:sz w:val="24"/>
          <w:szCs w:val="24"/>
          <w:lang w:val="en-US"/>
        </w:rPr>
        <w:t xml:space="preserve"> model was designed to visualize </w:t>
      </w:r>
      <w:r w:rsidR="0012555A">
        <w:rPr>
          <w:rFonts w:ascii="Times New Roman" w:hAnsi="Times New Roman" w:cs="Times New Roman"/>
          <w:sz w:val="24"/>
          <w:szCs w:val="24"/>
          <w:lang w:val="en-US"/>
        </w:rPr>
        <w:t>the expected effects</w:t>
      </w:r>
      <w:r w:rsidR="00BF1697">
        <w:rPr>
          <w:rFonts w:ascii="Times New Roman" w:hAnsi="Times New Roman" w:cs="Times New Roman"/>
          <w:sz w:val="24"/>
          <w:szCs w:val="24"/>
          <w:lang w:val="en-US"/>
        </w:rPr>
        <w:t xml:space="preserve"> (Model 1). </w:t>
      </w:r>
    </w:p>
    <w:p w14:paraId="75D69997" w14:textId="77777777" w:rsidR="00113A68" w:rsidRDefault="00113A68" w:rsidP="00A64D77">
      <w:pPr>
        <w:pStyle w:val="Geenafstand"/>
        <w:spacing w:line="480" w:lineRule="auto"/>
        <w:rPr>
          <w:rFonts w:ascii="Times New Roman" w:hAnsi="Times New Roman" w:cs="Times New Roman"/>
          <w:sz w:val="24"/>
          <w:szCs w:val="24"/>
          <w:lang w:val="en-US"/>
        </w:rPr>
      </w:pPr>
    </w:p>
    <w:p w14:paraId="15E14B3D" w14:textId="2835A8E6" w:rsidR="00870275" w:rsidRPr="00870275" w:rsidRDefault="00BF1697" w:rsidP="00A64D77">
      <w:pPr>
        <w:pStyle w:val="Geenafstand"/>
        <w:spacing w:line="480" w:lineRule="auto"/>
        <w:rPr>
          <w:rFonts w:ascii="Times New Roman" w:hAnsi="Times New Roman" w:cs="Times New Roman"/>
          <w:b/>
          <w:bCs/>
          <w:sz w:val="24"/>
          <w:szCs w:val="24"/>
          <w:lang w:val="en-US"/>
        </w:rPr>
      </w:pPr>
      <w:r w:rsidRPr="00870275">
        <w:rPr>
          <w:rFonts w:ascii="Times New Roman" w:hAnsi="Times New Roman" w:cs="Times New Roman"/>
          <w:b/>
          <w:bCs/>
          <w:sz w:val="24"/>
          <w:szCs w:val="24"/>
          <w:lang w:val="en-US"/>
        </w:rPr>
        <w:t>Model 1</w:t>
      </w:r>
    </w:p>
    <w:p w14:paraId="1863744C" w14:textId="216EFAF1" w:rsidR="00BF1697" w:rsidRPr="00870275" w:rsidRDefault="00D0013C" w:rsidP="00A64D77">
      <w:pPr>
        <w:pStyle w:val="Geenafstand"/>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Explanatory</w:t>
      </w:r>
      <w:r w:rsidR="00BF1697" w:rsidRPr="00870275">
        <w:rPr>
          <w:rFonts w:ascii="Times New Roman" w:hAnsi="Times New Roman" w:cs="Times New Roman"/>
          <w:i/>
          <w:iCs/>
          <w:sz w:val="24"/>
          <w:szCs w:val="24"/>
          <w:lang w:val="en-US"/>
        </w:rPr>
        <w:t xml:space="preserve"> model</w:t>
      </w:r>
      <w:r w:rsidR="00870275" w:rsidRPr="00870275">
        <w:rPr>
          <w:rFonts w:ascii="Times New Roman" w:hAnsi="Times New Roman" w:cs="Times New Roman"/>
          <w:i/>
          <w:iCs/>
          <w:sz w:val="24"/>
          <w:szCs w:val="24"/>
          <w:lang w:val="en-US"/>
        </w:rPr>
        <w:t xml:space="preserve"> of testosterone, cortisol</w:t>
      </w:r>
      <w:r w:rsidR="002176FF">
        <w:rPr>
          <w:rFonts w:ascii="Times New Roman" w:hAnsi="Times New Roman" w:cs="Times New Roman"/>
          <w:i/>
          <w:iCs/>
          <w:sz w:val="24"/>
          <w:szCs w:val="24"/>
          <w:lang w:val="en-US"/>
        </w:rPr>
        <w:t xml:space="preserve"> and</w:t>
      </w:r>
      <w:r w:rsidR="00870275" w:rsidRPr="00870275">
        <w:rPr>
          <w:rFonts w:ascii="Times New Roman" w:hAnsi="Times New Roman" w:cs="Times New Roman"/>
          <w:i/>
          <w:iCs/>
          <w:sz w:val="24"/>
          <w:szCs w:val="24"/>
          <w:lang w:val="en-US"/>
        </w:rPr>
        <w:t xml:space="preserve"> psychopathic personality traits </w:t>
      </w:r>
      <w:r w:rsidR="002176FF">
        <w:rPr>
          <w:rFonts w:ascii="Times New Roman" w:hAnsi="Times New Roman" w:cs="Times New Roman"/>
          <w:i/>
          <w:iCs/>
          <w:sz w:val="24"/>
          <w:szCs w:val="24"/>
          <w:lang w:val="en-US"/>
        </w:rPr>
        <w:t>on</w:t>
      </w:r>
      <w:r w:rsidR="00870275" w:rsidRPr="00870275">
        <w:rPr>
          <w:rFonts w:ascii="Times New Roman" w:hAnsi="Times New Roman" w:cs="Times New Roman"/>
          <w:i/>
          <w:iCs/>
          <w:sz w:val="24"/>
          <w:szCs w:val="24"/>
          <w:lang w:val="en-US"/>
        </w:rPr>
        <w:t xml:space="preserve"> violent delinquency</w:t>
      </w:r>
      <w:r w:rsidR="00B10858">
        <w:rPr>
          <w:rFonts w:ascii="Times New Roman" w:hAnsi="Times New Roman" w:cs="Times New Roman"/>
          <w:i/>
          <w:iCs/>
          <w:sz w:val="24"/>
          <w:szCs w:val="24"/>
          <w:lang w:val="en-US"/>
        </w:rPr>
        <w:t>.</w:t>
      </w:r>
    </w:p>
    <w:p w14:paraId="3A06B701" w14:textId="3018D367" w:rsidR="00BF1697" w:rsidRDefault="002176FF" w:rsidP="00A64D77">
      <w:pPr>
        <w:pStyle w:val="Geenafstand"/>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0852C9D" wp14:editId="71BE6440">
            <wp:extent cx="3291840" cy="2072640"/>
            <wp:effectExtent l="0" t="0" r="381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2072640"/>
                    </a:xfrm>
                    <a:prstGeom prst="rect">
                      <a:avLst/>
                    </a:prstGeom>
                    <a:noFill/>
                    <a:ln>
                      <a:noFill/>
                    </a:ln>
                  </pic:spPr>
                </pic:pic>
              </a:graphicData>
            </a:graphic>
          </wp:inline>
        </w:drawing>
      </w:r>
    </w:p>
    <w:p w14:paraId="72966BEF" w14:textId="57D35FE7" w:rsidR="00870275" w:rsidRDefault="00870275" w:rsidP="00A64D77">
      <w:pPr>
        <w:pStyle w:val="Geenafstand"/>
        <w:spacing w:line="480" w:lineRule="auto"/>
        <w:rPr>
          <w:rFonts w:ascii="Times New Roman" w:hAnsi="Times New Roman" w:cs="Times New Roman"/>
          <w:sz w:val="24"/>
          <w:szCs w:val="24"/>
          <w:lang w:val="en-US"/>
        </w:rPr>
      </w:pPr>
      <w:r w:rsidRPr="00870275">
        <w:rPr>
          <w:rFonts w:ascii="Times New Roman" w:hAnsi="Times New Roman" w:cs="Times New Roman"/>
          <w:i/>
          <w:iCs/>
          <w:sz w:val="24"/>
          <w:szCs w:val="24"/>
          <w:lang w:val="en-US"/>
        </w:rPr>
        <w:t>Note.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This model demonstrates the expected</w:t>
      </w:r>
      <w:r w:rsidR="002176FF">
        <w:rPr>
          <w:rFonts w:ascii="Times New Roman" w:hAnsi="Times New Roman" w:cs="Times New Roman"/>
          <w:sz w:val="24"/>
          <w:szCs w:val="24"/>
          <w:lang w:val="en-US"/>
        </w:rPr>
        <w:t xml:space="preserve"> explanatory</w:t>
      </w:r>
      <w:r>
        <w:rPr>
          <w:rFonts w:ascii="Times New Roman" w:hAnsi="Times New Roman" w:cs="Times New Roman"/>
          <w:sz w:val="24"/>
          <w:szCs w:val="24"/>
          <w:lang w:val="en-US"/>
        </w:rPr>
        <w:t xml:space="preserve"> relationship between the given variables on the basis of the existing literature on the variables and their relations.</w:t>
      </w:r>
    </w:p>
    <w:p w14:paraId="18E0B901" w14:textId="77777777" w:rsidR="005F6E08" w:rsidRPr="00870275" w:rsidRDefault="005F6E08" w:rsidP="00A64D77">
      <w:pPr>
        <w:pStyle w:val="Geenafstand"/>
        <w:spacing w:line="480" w:lineRule="auto"/>
        <w:rPr>
          <w:rFonts w:ascii="Times New Roman" w:hAnsi="Times New Roman" w:cs="Times New Roman"/>
          <w:sz w:val="24"/>
          <w:szCs w:val="24"/>
          <w:lang w:val="en-US"/>
        </w:rPr>
      </w:pPr>
    </w:p>
    <w:p w14:paraId="66B62450" w14:textId="1918AE84" w:rsidR="006A0D62" w:rsidRDefault="00BF1697" w:rsidP="00E5792B">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to which this study should provide an answer is: </w:t>
      </w:r>
      <w:r w:rsidR="00BC22F4">
        <w:rPr>
          <w:rFonts w:ascii="Times New Roman" w:hAnsi="Times New Roman" w:cs="Times New Roman"/>
          <w:sz w:val="24"/>
          <w:szCs w:val="24"/>
          <w:lang w:val="en-US"/>
        </w:rPr>
        <w:t xml:space="preserve">can </w:t>
      </w:r>
      <w:r w:rsidR="00DD0FCC">
        <w:rPr>
          <w:rFonts w:ascii="Times New Roman" w:hAnsi="Times New Roman" w:cs="Times New Roman"/>
          <w:sz w:val="24"/>
          <w:szCs w:val="24"/>
          <w:lang w:val="en-US"/>
        </w:rPr>
        <w:t>violent</w:t>
      </w:r>
      <w:r w:rsidR="00BC22F4">
        <w:rPr>
          <w:rFonts w:ascii="Times New Roman" w:hAnsi="Times New Roman" w:cs="Times New Roman"/>
          <w:sz w:val="24"/>
          <w:szCs w:val="24"/>
          <w:lang w:val="en-US"/>
        </w:rPr>
        <w:t xml:space="preserve"> delinquency among adolescents be predicted by testosterone, cortisol and psychopathic personality traits? To answer this question, </w:t>
      </w:r>
      <w:r w:rsidR="001E5B69">
        <w:rPr>
          <w:rFonts w:ascii="Times New Roman" w:hAnsi="Times New Roman" w:cs="Times New Roman"/>
          <w:sz w:val="24"/>
          <w:szCs w:val="24"/>
          <w:lang w:val="en-US"/>
        </w:rPr>
        <w:t>one</w:t>
      </w:r>
      <w:r w:rsidR="00BC22F4">
        <w:rPr>
          <w:rFonts w:ascii="Times New Roman" w:hAnsi="Times New Roman" w:cs="Times New Roman"/>
          <w:sz w:val="24"/>
          <w:szCs w:val="24"/>
          <w:lang w:val="en-US"/>
        </w:rPr>
        <w:t xml:space="preserve"> hypothes</w:t>
      </w:r>
      <w:r w:rsidR="001E5B69">
        <w:rPr>
          <w:rFonts w:ascii="Times New Roman" w:hAnsi="Times New Roman" w:cs="Times New Roman"/>
          <w:sz w:val="24"/>
          <w:szCs w:val="24"/>
          <w:lang w:val="en-US"/>
        </w:rPr>
        <w:t>i</w:t>
      </w:r>
      <w:r w:rsidR="00BC22F4">
        <w:rPr>
          <w:rFonts w:ascii="Times New Roman" w:hAnsi="Times New Roman" w:cs="Times New Roman"/>
          <w:sz w:val="24"/>
          <w:szCs w:val="24"/>
          <w:lang w:val="en-US"/>
        </w:rPr>
        <w:t xml:space="preserve">s </w:t>
      </w:r>
      <w:r w:rsidR="001E5B69">
        <w:rPr>
          <w:rFonts w:ascii="Times New Roman" w:hAnsi="Times New Roman" w:cs="Times New Roman"/>
          <w:sz w:val="24"/>
          <w:szCs w:val="24"/>
          <w:lang w:val="en-US"/>
        </w:rPr>
        <w:t>is</w:t>
      </w:r>
      <w:r w:rsidR="00BC22F4">
        <w:rPr>
          <w:rFonts w:ascii="Times New Roman" w:hAnsi="Times New Roman" w:cs="Times New Roman"/>
          <w:sz w:val="24"/>
          <w:szCs w:val="24"/>
          <w:lang w:val="en-US"/>
        </w:rPr>
        <w:t xml:space="preserve"> made, based on the </w:t>
      </w:r>
      <w:r w:rsidR="001E5B69">
        <w:rPr>
          <w:rFonts w:ascii="Times New Roman" w:hAnsi="Times New Roman" w:cs="Times New Roman"/>
          <w:sz w:val="24"/>
          <w:szCs w:val="24"/>
          <w:lang w:val="en-US"/>
        </w:rPr>
        <w:t>explanatory</w:t>
      </w:r>
      <w:r w:rsidR="00BC22F4">
        <w:rPr>
          <w:rFonts w:ascii="Times New Roman" w:hAnsi="Times New Roman" w:cs="Times New Roman"/>
          <w:sz w:val="24"/>
          <w:szCs w:val="24"/>
          <w:lang w:val="en-US"/>
        </w:rPr>
        <w:t xml:space="preserve"> model. H1: </w:t>
      </w:r>
      <w:r w:rsidR="00B10858">
        <w:rPr>
          <w:rFonts w:ascii="Times New Roman" w:hAnsi="Times New Roman" w:cs="Times New Roman"/>
          <w:sz w:val="24"/>
          <w:szCs w:val="24"/>
          <w:lang w:val="en-US"/>
        </w:rPr>
        <w:t xml:space="preserve">violent delinquent behavior among </w:t>
      </w:r>
      <w:r w:rsidR="004F764A">
        <w:rPr>
          <w:rFonts w:ascii="Times New Roman" w:hAnsi="Times New Roman" w:cs="Times New Roman"/>
          <w:sz w:val="24"/>
          <w:szCs w:val="24"/>
          <w:lang w:val="en-US"/>
        </w:rPr>
        <w:t xml:space="preserve">delinquent </w:t>
      </w:r>
      <w:r w:rsidR="00B10858">
        <w:rPr>
          <w:rFonts w:ascii="Times New Roman" w:hAnsi="Times New Roman" w:cs="Times New Roman"/>
          <w:sz w:val="24"/>
          <w:szCs w:val="24"/>
          <w:lang w:val="en-US"/>
        </w:rPr>
        <w:t xml:space="preserve">adolescents can be predicted with high levels of testosterone </w:t>
      </w:r>
      <w:r w:rsidR="001E5B69">
        <w:rPr>
          <w:rFonts w:ascii="Times New Roman" w:hAnsi="Times New Roman" w:cs="Times New Roman"/>
          <w:sz w:val="24"/>
          <w:szCs w:val="24"/>
          <w:lang w:val="en-US"/>
        </w:rPr>
        <w:t>(</w:t>
      </w:r>
      <w:r w:rsidR="00B77556">
        <w:rPr>
          <w:rFonts w:ascii="Times New Roman" w:hAnsi="Times New Roman" w:cs="Times New Roman"/>
          <w:sz w:val="24"/>
          <w:szCs w:val="24"/>
          <w:lang w:val="en-US"/>
        </w:rPr>
        <w:t xml:space="preserve">with cortisol as a </w:t>
      </w:r>
      <w:r w:rsidR="005F6CF4">
        <w:rPr>
          <w:rFonts w:ascii="Times New Roman" w:hAnsi="Times New Roman" w:cs="Times New Roman"/>
          <w:sz w:val="24"/>
          <w:szCs w:val="24"/>
          <w:lang w:val="en-US"/>
        </w:rPr>
        <w:t xml:space="preserve">negative </w:t>
      </w:r>
      <w:r w:rsidR="00B77556">
        <w:rPr>
          <w:rFonts w:ascii="Times New Roman" w:hAnsi="Times New Roman" w:cs="Times New Roman"/>
          <w:sz w:val="24"/>
          <w:szCs w:val="24"/>
          <w:lang w:val="en-US"/>
        </w:rPr>
        <w:t>moderator for testosterone</w:t>
      </w:r>
      <w:r w:rsidR="001E5B69">
        <w:rPr>
          <w:rFonts w:ascii="Times New Roman" w:hAnsi="Times New Roman" w:cs="Times New Roman"/>
          <w:sz w:val="24"/>
          <w:szCs w:val="24"/>
          <w:lang w:val="en-US"/>
        </w:rPr>
        <w:t>)</w:t>
      </w:r>
      <w:r w:rsidR="00B77556">
        <w:rPr>
          <w:rFonts w:ascii="Times New Roman" w:hAnsi="Times New Roman" w:cs="Times New Roman"/>
          <w:sz w:val="24"/>
          <w:szCs w:val="24"/>
          <w:lang w:val="en-US"/>
        </w:rPr>
        <w:t xml:space="preserve"> </w:t>
      </w:r>
      <w:r w:rsidR="00B10858">
        <w:rPr>
          <w:rFonts w:ascii="Times New Roman" w:hAnsi="Times New Roman" w:cs="Times New Roman"/>
          <w:sz w:val="24"/>
          <w:szCs w:val="24"/>
          <w:lang w:val="en-US"/>
        </w:rPr>
        <w:t>and psychopathic personality traits.</w:t>
      </w:r>
    </w:p>
    <w:p w14:paraId="4B1B90CE" w14:textId="7B8EFDA8" w:rsidR="00AE32C6" w:rsidRDefault="00AE32C6" w:rsidP="00AE32C6">
      <w:pPr>
        <w:pStyle w:val="Geenafstand"/>
        <w:spacing w:line="480" w:lineRule="auto"/>
        <w:rPr>
          <w:rFonts w:ascii="Times New Roman" w:hAnsi="Times New Roman" w:cs="Times New Roman"/>
          <w:sz w:val="24"/>
          <w:szCs w:val="24"/>
          <w:lang w:val="en-US"/>
        </w:rPr>
      </w:pPr>
    </w:p>
    <w:p w14:paraId="37A61988" w14:textId="581A0CAF" w:rsidR="00AE32C6" w:rsidRPr="00AE32C6" w:rsidRDefault="00AE32C6" w:rsidP="00AE32C6">
      <w:pPr>
        <w:pStyle w:val="Geenafstand"/>
        <w:spacing w:line="480" w:lineRule="auto"/>
        <w:jc w:val="center"/>
        <w:rPr>
          <w:rFonts w:ascii="Times New Roman" w:hAnsi="Times New Roman" w:cs="Times New Roman"/>
          <w:b/>
          <w:bCs/>
          <w:color w:val="4472C4" w:themeColor="accent1"/>
          <w:sz w:val="28"/>
          <w:szCs w:val="28"/>
          <w:lang w:val="en-US"/>
        </w:rPr>
      </w:pPr>
      <w:r w:rsidRPr="00AE32C6">
        <w:rPr>
          <w:rFonts w:ascii="Times New Roman" w:hAnsi="Times New Roman" w:cs="Times New Roman"/>
          <w:b/>
          <w:bCs/>
          <w:color w:val="4472C4" w:themeColor="accent1"/>
          <w:sz w:val="28"/>
          <w:szCs w:val="28"/>
          <w:lang w:val="en-US"/>
        </w:rPr>
        <w:t>Method</w:t>
      </w:r>
    </w:p>
    <w:p w14:paraId="12ACB540" w14:textId="06B201D7" w:rsidR="00B97A4A" w:rsidRDefault="00B97A4A" w:rsidP="00AE32C6">
      <w:pPr>
        <w:pStyle w:val="Geenafstand"/>
        <w:spacing w:line="480" w:lineRule="auto"/>
        <w:rPr>
          <w:rFonts w:ascii="Times New Roman" w:hAnsi="Times New Roman" w:cs="Times New Roman"/>
          <w:sz w:val="24"/>
          <w:szCs w:val="24"/>
          <w:lang w:val="en-US"/>
        </w:rPr>
      </w:pPr>
    </w:p>
    <w:p w14:paraId="75FD414F" w14:textId="408BDC4D" w:rsidR="00B97A4A" w:rsidRDefault="00B97A4A" w:rsidP="00AE32C6">
      <w:pPr>
        <w:pStyle w:val="Geenafstand"/>
        <w:spacing w:line="480" w:lineRule="auto"/>
        <w:rPr>
          <w:rFonts w:ascii="Times New Roman" w:hAnsi="Times New Roman" w:cs="Times New Roman"/>
          <w:b/>
          <w:bCs/>
          <w:color w:val="4472C4" w:themeColor="accent1"/>
          <w:sz w:val="24"/>
          <w:szCs w:val="24"/>
          <w:lang w:val="en-US"/>
        </w:rPr>
      </w:pPr>
      <w:r w:rsidRPr="00B97A4A">
        <w:rPr>
          <w:rFonts w:ascii="Times New Roman" w:hAnsi="Times New Roman" w:cs="Times New Roman"/>
          <w:b/>
          <w:bCs/>
          <w:color w:val="4472C4" w:themeColor="accent1"/>
          <w:sz w:val="24"/>
          <w:szCs w:val="24"/>
          <w:lang w:val="en-US"/>
        </w:rPr>
        <w:t>Participants</w:t>
      </w:r>
    </w:p>
    <w:p w14:paraId="3EAC4F8A" w14:textId="29ED29E9" w:rsidR="008B46EB" w:rsidRDefault="00B97A4A" w:rsidP="002151DF">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sample</w:t>
      </w:r>
      <w:r w:rsidR="0046545A">
        <w:rPr>
          <w:rFonts w:ascii="Times New Roman" w:hAnsi="Times New Roman" w:cs="Times New Roman"/>
          <w:sz w:val="24"/>
          <w:szCs w:val="24"/>
          <w:lang w:val="en-US"/>
        </w:rPr>
        <w:t xml:space="preserve"> of participants</w:t>
      </w:r>
      <w:r>
        <w:rPr>
          <w:rFonts w:ascii="Times New Roman" w:hAnsi="Times New Roman" w:cs="Times New Roman"/>
          <w:sz w:val="24"/>
          <w:szCs w:val="24"/>
          <w:lang w:val="en-US"/>
        </w:rPr>
        <w:t xml:space="preserve"> was provided by the research department of University Medical Centre of Amsterdam</w:t>
      </w:r>
      <w:r w:rsidR="00704940">
        <w:rPr>
          <w:rFonts w:ascii="Times New Roman" w:hAnsi="Times New Roman" w:cs="Times New Roman"/>
          <w:sz w:val="24"/>
          <w:szCs w:val="24"/>
          <w:lang w:val="en-US"/>
        </w:rPr>
        <w:t xml:space="preserve"> (AMC)</w:t>
      </w:r>
      <w:r>
        <w:rPr>
          <w:rFonts w:ascii="Times New Roman" w:hAnsi="Times New Roman" w:cs="Times New Roman"/>
          <w:sz w:val="24"/>
          <w:szCs w:val="24"/>
          <w:lang w:val="en-US"/>
        </w:rPr>
        <w:t>.</w:t>
      </w:r>
      <w:r w:rsidR="004A4977">
        <w:rPr>
          <w:rFonts w:ascii="Times New Roman" w:hAnsi="Times New Roman" w:cs="Times New Roman"/>
          <w:sz w:val="24"/>
          <w:szCs w:val="24"/>
          <w:lang w:val="en-US"/>
        </w:rPr>
        <w:t xml:space="preserve"> </w:t>
      </w:r>
      <w:r w:rsidR="0046545A">
        <w:rPr>
          <w:rFonts w:ascii="Times New Roman" w:hAnsi="Times New Roman" w:cs="Times New Roman"/>
          <w:sz w:val="24"/>
          <w:szCs w:val="24"/>
          <w:lang w:val="en-US"/>
        </w:rPr>
        <w:t>These participants were used for a different study (de Ruigh, et al. 2019). De Ruigh and colleagues recruited the participants from youth care institutions in the Netherlands. For inclusion it was compulsory that the adolescents were placed in a closed facility</w:t>
      </w:r>
      <w:r w:rsidR="002151DF">
        <w:rPr>
          <w:rFonts w:ascii="Times New Roman" w:hAnsi="Times New Roman" w:cs="Times New Roman"/>
          <w:sz w:val="24"/>
          <w:szCs w:val="24"/>
          <w:lang w:val="en-US"/>
        </w:rPr>
        <w:t xml:space="preserve"> for their behavior, </w:t>
      </w:r>
      <w:r w:rsidR="007937A3">
        <w:rPr>
          <w:rFonts w:ascii="Times New Roman" w:hAnsi="Times New Roman" w:cs="Times New Roman"/>
          <w:sz w:val="24"/>
          <w:szCs w:val="24"/>
          <w:lang w:val="en-US"/>
        </w:rPr>
        <w:t>giving the sample a clinical nature</w:t>
      </w:r>
      <w:r w:rsidR="002151DF">
        <w:rPr>
          <w:rFonts w:ascii="Times New Roman" w:hAnsi="Times New Roman" w:cs="Times New Roman"/>
          <w:sz w:val="24"/>
          <w:szCs w:val="24"/>
          <w:lang w:val="en-US"/>
        </w:rPr>
        <w:t>.</w:t>
      </w:r>
      <w:r w:rsidR="0046545A">
        <w:rPr>
          <w:rFonts w:ascii="Times New Roman" w:hAnsi="Times New Roman" w:cs="Times New Roman"/>
          <w:sz w:val="24"/>
          <w:szCs w:val="24"/>
          <w:lang w:val="en-US"/>
        </w:rPr>
        <w:t xml:space="preserve"> Informed consent was signed by all the participants older than 18 years of age and by all participants </w:t>
      </w:r>
      <w:r w:rsidR="00984C06">
        <w:rPr>
          <w:rFonts w:ascii="Times New Roman" w:hAnsi="Times New Roman" w:cs="Times New Roman"/>
          <w:sz w:val="24"/>
          <w:szCs w:val="24"/>
          <w:lang w:val="en-US"/>
        </w:rPr>
        <w:lastRenderedPageBreak/>
        <w:t xml:space="preserve">under 18 years of age and their parents/caretakers. For exclusion criteria please see the respective study (De Ruigh, et al. 2019). The respective study was approved by the ethics committee of the University of Amsterdam. </w:t>
      </w:r>
      <w:r w:rsidR="00012498">
        <w:rPr>
          <w:rFonts w:ascii="Times New Roman" w:hAnsi="Times New Roman" w:cs="Times New Roman"/>
          <w:sz w:val="24"/>
          <w:szCs w:val="24"/>
          <w:lang w:val="en-US"/>
        </w:rPr>
        <w:t>A total of 799 participants were selected for the study of which 354 did not participate for several reasons. Furthermore</w:t>
      </w:r>
      <w:r w:rsidR="00F84851">
        <w:rPr>
          <w:rFonts w:ascii="Times New Roman" w:hAnsi="Times New Roman" w:cs="Times New Roman"/>
          <w:sz w:val="24"/>
          <w:szCs w:val="24"/>
          <w:lang w:val="en-US"/>
        </w:rPr>
        <w:t>,</w:t>
      </w:r>
      <w:r w:rsidR="00012498">
        <w:rPr>
          <w:rFonts w:ascii="Times New Roman" w:hAnsi="Times New Roman" w:cs="Times New Roman"/>
          <w:sz w:val="24"/>
          <w:szCs w:val="24"/>
          <w:lang w:val="en-US"/>
        </w:rPr>
        <w:t xml:space="preserve"> the sample only contain</w:t>
      </w:r>
      <w:r w:rsidR="00F84851">
        <w:rPr>
          <w:rFonts w:ascii="Times New Roman" w:hAnsi="Times New Roman" w:cs="Times New Roman"/>
          <w:sz w:val="24"/>
          <w:szCs w:val="24"/>
          <w:lang w:val="en-US"/>
        </w:rPr>
        <w:t>ed</w:t>
      </w:r>
      <w:r w:rsidR="00012498">
        <w:rPr>
          <w:rFonts w:ascii="Times New Roman" w:hAnsi="Times New Roman" w:cs="Times New Roman"/>
          <w:sz w:val="24"/>
          <w:szCs w:val="24"/>
          <w:lang w:val="en-US"/>
        </w:rPr>
        <w:t xml:space="preserve"> 29 girls. Because of this small number and the possibility of differences in sex, the 29 girls were excluded. The total number of participants used in the respective study, as well as in this study</w:t>
      </w:r>
      <w:r w:rsidR="00977DA7">
        <w:rPr>
          <w:rFonts w:ascii="Times New Roman" w:hAnsi="Times New Roman" w:cs="Times New Roman"/>
          <w:sz w:val="24"/>
          <w:szCs w:val="24"/>
          <w:lang w:val="en-US"/>
        </w:rPr>
        <w:t>,</w:t>
      </w:r>
      <w:r w:rsidR="00012498">
        <w:rPr>
          <w:rFonts w:ascii="Times New Roman" w:hAnsi="Times New Roman" w:cs="Times New Roman"/>
          <w:sz w:val="24"/>
          <w:szCs w:val="24"/>
          <w:lang w:val="en-US"/>
        </w:rPr>
        <w:t xml:space="preserve"> are 416 participants.</w:t>
      </w:r>
      <w:r w:rsidR="00977DA7">
        <w:rPr>
          <w:rFonts w:ascii="Times New Roman" w:hAnsi="Times New Roman" w:cs="Times New Roman"/>
          <w:sz w:val="24"/>
          <w:szCs w:val="24"/>
          <w:lang w:val="en-US"/>
        </w:rPr>
        <w:t xml:space="preserve"> The age of the participants ranged from 14 to 24 years of age (M = 18.58, SD = 1.70), all of which were male adolescents. Most of the participants had a middle </w:t>
      </w:r>
      <w:r w:rsidR="000D777B">
        <w:rPr>
          <w:rFonts w:ascii="Times New Roman" w:hAnsi="Times New Roman" w:cs="Times New Roman"/>
          <w:sz w:val="24"/>
          <w:szCs w:val="24"/>
          <w:lang w:val="en-US"/>
        </w:rPr>
        <w:t>socioeconomic status (62.7%), the next biggest group had a low socioeconomic status (24.8%), and the smallest group had a high socioeconomic st</w:t>
      </w:r>
      <w:r w:rsidR="00E21716">
        <w:rPr>
          <w:rFonts w:ascii="Times New Roman" w:hAnsi="Times New Roman" w:cs="Times New Roman"/>
          <w:sz w:val="24"/>
          <w:szCs w:val="24"/>
          <w:lang w:val="en-US"/>
        </w:rPr>
        <w:t xml:space="preserve">atus (3.6%). For the rest of the participants (8.9%), the socioeconomic status could not be determined. </w:t>
      </w:r>
      <w:r w:rsidR="00AD4342">
        <w:rPr>
          <w:rFonts w:ascii="Times New Roman" w:hAnsi="Times New Roman" w:cs="Times New Roman"/>
          <w:sz w:val="24"/>
          <w:szCs w:val="24"/>
          <w:lang w:val="en-US"/>
        </w:rPr>
        <w:t>Most of the participants were non-western (67.3%), meaning one or both parents were originally from a non-western country. The other participants were either Dutch (26.2%), or from another western country (3.4%). The remaining participants did not provide any information on the birthplace of their parents (3.1%). An a-priori G-power analysis was performed to investigate whether the number of participants was sufficient for this study</w:t>
      </w:r>
      <w:r w:rsidR="00903D7F">
        <w:rPr>
          <w:rFonts w:ascii="Times New Roman" w:hAnsi="Times New Roman" w:cs="Times New Roman"/>
          <w:sz w:val="24"/>
          <w:szCs w:val="24"/>
          <w:lang w:val="en-US"/>
        </w:rPr>
        <w:t xml:space="preserve"> (see </w:t>
      </w:r>
      <w:r w:rsidR="007C30D3">
        <w:rPr>
          <w:rFonts w:ascii="Times New Roman" w:hAnsi="Times New Roman" w:cs="Times New Roman"/>
          <w:sz w:val="24"/>
          <w:szCs w:val="24"/>
          <w:lang w:val="en-US"/>
        </w:rPr>
        <w:t>Appendix</w:t>
      </w:r>
      <w:r w:rsidR="00903D7F">
        <w:rPr>
          <w:rFonts w:ascii="Times New Roman" w:hAnsi="Times New Roman" w:cs="Times New Roman"/>
          <w:sz w:val="24"/>
          <w:szCs w:val="24"/>
          <w:lang w:val="en-US"/>
        </w:rPr>
        <w:t xml:space="preserve"> </w:t>
      </w:r>
      <w:r w:rsidR="007C30D3">
        <w:rPr>
          <w:rFonts w:ascii="Times New Roman" w:hAnsi="Times New Roman" w:cs="Times New Roman"/>
          <w:sz w:val="24"/>
          <w:szCs w:val="24"/>
          <w:lang w:val="en-US"/>
        </w:rPr>
        <w:t>A</w:t>
      </w:r>
      <w:r w:rsidR="00903D7F">
        <w:rPr>
          <w:rFonts w:ascii="Times New Roman" w:hAnsi="Times New Roman" w:cs="Times New Roman"/>
          <w:sz w:val="24"/>
          <w:szCs w:val="24"/>
          <w:lang w:val="en-US"/>
        </w:rPr>
        <w:t>)</w:t>
      </w:r>
      <w:r w:rsidR="00AD4342">
        <w:rPr>
          <w:rFonts w:ascii="Times New Roman" w:hAnsi="Times New Roman" w:cs="Times New Roman"/>
          <w:sz w:val="24"/>
          <w:szCs w:val="24"/>
          <w:lang w:val="en-US"/>
        </w:rPr>
        <w:t>. The G-power analysis was done with a small effect size (0.05)</w:t>
      </w:r>
      <w:r w:rsidR="00903D7F">
        <w:rPr>
          <w:rFonts w:ascii="Times New Roman" w:hAnsi="Times New Roman" w:cs="Times New Roman"/>
          <w:sz w:val="24"/>
          <w:szCs w:val="24"/>
          <w:lang w:val="en-US"/>
        </w:rPr>
        <w:t>. This was because the combination of predictors of violent delinquency was not used before and therefore no particular effect size could be expected. After running the analysis it turned out that the number of participants needed to be at least 262. This is easily met.</w:t>
      </w:r>
    </w:p>
    <w:p w14:paraId="6A3EB6AF" w14:textId="77777777" w:rsidR="008B46EB" w:rsidRPr="006F5C02" w:rsidRDefault="008B46EB" w:rsidP="008B46EB">
      <w:pPr>
        <w:pStyle w:val="Geenafstand"/>
        <w:spacing w:line="360" w:lineRule="auto"/>
        <w:rPr>
          <w:rFonts w:ascii="Times New Roman" w:hAnsi="Times New Roman" w:cs="Times New Roman"/>
          <w:sz w:val="24"/>
          <w:szCs w:val="24"/>
          <w:lang w:val="en-US"/>
        </w:rPr>
      </w:pPr>
    </w:p>
    <w:p w14:paraId="2811DD0B" w14:textId="07A0ADB3" w:rsidR="00AE32C6" w:rsidRDefault="00AE32C6" w:rsidP="00AE32C6">
      <w:pPr>
        <w:pStyle w:val="Geenafstand"/>
        <w:spacing w:line="480" w:lineRule="auto"/>
        <w:rPr>
          <w:rFonts w:ascii="Times New Roman" w:hAnsi="Times New Roman" w:cs="Times New Roman"/>
          <w:b/>
          <w:bCs/>
          <w:color w:val="4472C4" w:themeColor="accent1"/>
          <w:sz w:val="24"/>
          <w:szCs w:val="24"/>
          <w:lang w:val="en-US"/>
        </w:rPr>
      </w:pPr>
      <w:r w:rsidRPr="00AE32C6">
        <w:rPr>
          <w:rFonts w:ascii="Times New Roman" w:hAnsi="Times New Roman" w:cs="Times New Roman"/>
          <w:b/>
          <w:bCs/>
          <w:color w:val="4472C4" w:themeColor="accent1"/>
          <w:sz w:val="24"/>
          <w:szCs w:val="24"/>
          <w:lang w:val="en-US"/>
        </w:rPr>
        <w:t>Self-report measures</w:t>
      </w:r>
    </w:p>
    <w:p w14:paraId="35FEFCA0" w14:textId="13DB04FC" w:rsidR="00013A59" w:rsidRDefault="0015693D" w:rsidP="00113A68">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Psychopathic personality traits are measured with the Youth Psychopathic Index-short (</w:t>
      </w:r>
      <w:r w:rsidR="00013A59">
        <w:rPr>
          <w:rFonts w:ascii="Times New Roman" w:hAnsi="Times New Roman" w:cs="Times New Roman"/>
          <w:sz w:val="24"/>
          <w:szCs w:val="24"/>
          <w:lang w:val="en-US"/>
        </w:rPr>
        <w:t xml:space="preserve">YPI-s, </w:t>
      </w:r>
      <w:r>
        <w:rPr>
          <w:rFonts w:ascii="Times New Roman" w:hAnsi="Times New Roman" w:cs="Times New Roman"/>
          <w:sz w:val="24"/>
          <w:szCs w:val="24"/>
          <w:lang w:val="en-US"/>
        </w:rPr>
        <w:t xml:space="preserve">van Baardewijk et al., 2010). </w:t>
      </w:r>
      <w:r w:rsidR="00013A59">
        <w:rPr>
          <w:rFonts w:ascii="Times New Roman" w:hAnsi="Times New Roman" w:cs="Times New Roman"/>
          <w:sz w:val="24"/>
          <w:szCs w:val="24"/>
          <w:lang w:val="en-US"/>
        </w:rPr>
        <w:t xml:space="preserve">The YPI-s consist of </w:t>
      </w:r>
      <w:r w:rsidR="00BB055C">
        <w:rPr>
          <w:rFonts w:ascii="Times New Roman" w:hAnsi="Times New Roman" w:cs="Times New Roman"/>
          <w:sz w:val="24"/>
          <w:szCs w:val="24"/>
          <w:lang w:val="en-US"/>
        </w:rPr>
        <w:t>18</w:t>
      </w:r>
      <w:r w:rsidR="00013A59">
        <w:rPr>
          <w:rFonts w:ascii="Times New Roman" w:hAnsi="Times New Roman" w:cs="Times New Roman"/>
          <w:sz w:val="24"/>
          <w:szCs w:val="24"/>
          <w:lang w:val="en-US"/>
        </w:rPr>
        <w:t xml:space="preserve"> items that measure </w:t>
      </w:r>
      <w:r w:rsidR="00BB055C">
        <w:rPr>
          <w:rFonts w:ascii="Times New Roman" w:hAnsi="Times New Roman" w:cs="Times New Roman"/>
          <w:sz w:val="24"/>
          <w:szCs w:val="24"/>
          <w:lang w:val="en-US"/>
        </w:rPr>
        <w:t>three</w:t>
      </w:r>
      <w:r w:rsidR="00013A59">
        <w:rPr>
          <w:rFonts w:ascii="Times New Roman" w:hAnsi="Times New Roman" w:cs="Times New Roman"/>
          <w:sz w:val="24"/>
          <w:szCs w:val="24"/>
          <w:lang w:val="en-US"/>
        </w:rPr>
        <w:t xml:space="preserve"> different dimensions of psychopathic personality traits</w:t>
      </w:r>
      <w:r w:rsidR="00BB055C">
        <w:rPr>
          <w:rFonts w:ascii="Times New Roman" w:hAnsi="Times New Roman" w:cs="Times New Roman"/>
          <w:sz w:val="24"/>
          <w:szCs w:val="24"/>
          <w:lang w:val="en-US"/>
        </w:rPr>
        <w:t xml:space="preserve">, namely: </w:t>
      </w:r>
      <w:r w:rsidR="00BB055C" w:rsidRPr="00BB055C">
        <w:rPr>
          <w:rFonts w:ascii="Times New Roman" w:hAnsi="Times New Roman" w:cs="Times New Roman"/>
          <w:sz w:val="24"/>
          <w:szCs w:val="24"/>
          <w:lang w:val="en-US"/>
        </w:rPr>
        <w:t>affective callous-unemotional traits</w:t>
      </w:r>
      <w:r w:rsidR="00DE798A">
        <w:rPr>
          <w:rFonts w:ascii="Times New Roman" w:hAnsi="Times New Roman" w:cs="Times New Roman"/>
          <w:sz w:val="24"/>
          <w:szCs w:val="24"/>
          <w:lang w:val="en-US"/>
        </w:rPr>
        <w:t xml:space="preserve"> </w:t>
      </w:r>
      <w:r w:rsidR="00DE798A" w:rsidRPr="00DE798A">
        <w:rPr>
          <w:rFonts w:ascii="Times New Roman" w:hAnsi="Times New Roman" w:cs="Times New Roman"/>
          <w:sz w:val="24"/>
          <w:szCs w:val="24"/>
          <w:lang w:val="en-US"/>
        </w:rPr>
        <w:t>(e.g., a lack of guilt and remorse, shallow affect and callousness)</w:t>
      </w:r>
      <w:r w:rsidR="00BB055C" w:rsidRPr="00BB055C">
        <w:rPr>
          <w:rFonts w:ascii="Times New Roman" w:hAnsi="Times New Roman" w:cs="Times New Roman"/>
          <w:sz w:val="24"/>
          <w:szCs w:val="24"/>
          <w:lang w:val="en-US"/>
        </w:rPr>
        <w:t xml:space="preserve">, interpersonal </w:t>
      </w:r>
      <w:r w:rsidR="00BB055C" w:rsidRPr="00BB055C">
        <w:rPr>
          <w:rFonts w:ascii="Times New Roman" w:hAnsi="Times New Roman" w:cs="Times New Roman"/>
          <w:sz w:val="24"/>
          <w:szCs w:val="24"/>
          <w:lang w:val="en-US"/>
        </w:rPr>
        <w:lastRenderedPageBreak/>
        <w:t>grandiose-manipulative traits</w:t>
      </w:r>
      <w:r w:rsidR="00DE798A">
        <w:rPr>
          <w:rFonts w:ascii="Times New Roman" w:hAnsi="Times New Roman" w:cs="Times New Roman"/>
          <w:sz w:val="24"/>
          <w:szCs w:val="24"/>
          <w:lang w:val="en-US"/>
        </w:rPr>
        <w:t xml:space="preserve"> </w:t>
      </w:r>
      <w:r w:rsidR="00DE798A" w:rsidRPr="00DE798A">
        <w:rPr>
          <w:rFonts w:ascii="Times New Roman" w:hAnsi="Times New Roman" w:cs="Times New Roman"/>
          <w:sz w:val="24"/>
          <w:szCs w:val="24"/>
          <w:lang w:val="en-US"/>
        </w:rPr>
        <w:t>(e.g., lying, manipulation and glibness or superficial charm)</w:t>
      </w:r>
      <w:r w:rsidR="00BB055C" w:rsidRPr="00BB055C">
        <w:rPr>
          <w:rFonts w:ascii="Times New Roman" w:hAnsi="Times New Roman" w:cs="Times New Roman"/>
          <w:sz w:val="24"/>
          <w:szCs w:val="24"/>
          <w:lang w:val="en-US"/>
        </w:rPr>
        <w:t>, and impulsive and irresponsible behaviors</w:t>
      </w:r>
      <w:r w:rsidR="00DE798A">
        <w:rPr>
          <w:rFonts w:ascii="Times New Roman" w:hAnsi="Times New Roman" w:cs="Times New Roman"/>
          <w:sz w:val="24"/>
          <w:szCs w:val="24"/>
          <w:lang w:val="en-US"/>
        </w:rPr>
        <w:t xml:space="preserve"> </w:t>
      </w:r>
      <w:r w:rsidR="00DE798A" w:rsidRPr="00DE798A">
        <w:rPr>
          <w:rFonts w:ascii="Times New Roman" w:hAnsi="Times New Roman" w:cs="Times New Roman"/>
          <w:sz w:val="24"/>
          <w:szCs w:val="24"/>
          <w:lang w:val="en-US"/>
        </w:rPr>
        <w:t>(e.g., impulsiveness, and excitement seeking)</w:t>
      </w:r>
      <w:r w:rsidR="00BB055C" w:rsidRPr="00BB055C">
        <w:rPr>
          <w:rFonts w:ascii="Times New Roman" w:hAnsi="Times New Roman" w:cs="Times New Roman"/>
          <w:sz w:val="24"/>
          <w:szCs w:val="24"/>
          <w:lang w:val="en-US"/>
        </w:rPr>
        <w:t xml:space="preserve"> (Cooke &amp; Michie, 2001</w:t>
      </w:r>
      <w:r w:rsidR="00DE798A">
        <w:rPr>
          <w:rFonts w:ascii="Times New Roman" w:hAnsi="Times New Roman" w:cs="Times New Roman"/>
          <w:sz w:val="24"/>
          <w:szCs w:val="24"/>
          <w:lang w:val="en-US"/>
        </w:rPr>
        <w:t>; van Baardewijk et al, 2008</w:t>
      </w:r>
      <w:r w:rsidR="00BB055C" w:rsidRPr="00BB055C">
        <w:rPr>
          <w:rFonts w:ascii="Times New Roman" w:hAnsi="Times New Roman" w:cs="Times New Roman"/>
          <w:sz w:val="24"/>
          <w:szCs w:val="24"/>
          <w:lang w:val="en-US"/>
        </w:rPr>
        <w:t>)</w:t>
      </w:r>
      <w:r w:rsidR="00215522">
        <w:rPr>
          <w:rFonts w:ascii="Times New Roman" w:hAnsi="Times New Roman" w:cs="Times New Roman"/>
          <w:sz w:val="24"/>
          <w:szCs w:val="24"/>
          <w:lang w:val="en-US"/>
        </w:rPr>
        <w:t>.</w:t>
      </w:r>
      <w:r w:rsidR="007D7083">
        <w:rPr>
          <w:rFonts w:ascii="Times New Roman" w:hAnsi="Times New Roman" w:cs="Times New Roman"/>
          <w:sz w:val="24"/>
          <w:szCs w:val="24"/>
          <w:lang w:val="en-US"/>
        </w:rPr>
        <w:t xml:space="preserve"> The items of the YPI-s were measured on a 4-point Liker</w:t>
      </w:r>
      <w:r w:rsidR="00DE798A">
        <w:rPr>
          <w:rFonts w:ascii="Times New Roman" w:hAnsi="Times New Roman" w:cs="Times New Roman"/>
          <w:sz w:val="24"/>
          <w:szCs w:val="24"/>
          <w:lang w:val="en-US"/>
        </w:rPr>
        <w:t xml:space="preserve">t </w:t>
      </w:r>
      <w:r w:rsidR="007D7083">
        <w:rPr>
          <w:rFonts w:ascii="Times New Roman" w:hAnsi="Times New Roman" w:cs="Times New Roman"/>
          <w:sz w:val="24"/>
          <w:szCs w:val="24"/>
          <w:lang w:val="en-US"/>
        </w:rPr>
        <w:t>scale (</w:t>
      </w:r>
      <w:r w:rsidR="00BD19E2" w:rsidRPr="00BD19E2">
        <w:rPr>
          <w:rFonts w:ascii="Times New Roman" w:hAnsi="Times New Roman" w:cs="Times New Roman"/>
          <w:sz w:val="24"/>
          <w:szCs w:val="24"/>
          <w:lang w:val="en-US"/>
        </w:rPr>
        <w:t xml:space="preserve">ranging from </w:t>
      </w:r>
      <w:r w:rsidR="00862794">
        <w:rPr>
          <w:rFonts w:ascii="Times New Roman" w:hAnsi="Times New Roman" w:cs="Times New Roman"/>
          <w:sz w:val="24"/>
          <w:szCs w:val="24"/>
          <w:lang w:val="en-US"/>
        </w:rPr>
        <w:t>1</w:t>
      </w:r>
      <w:r w:rsidR="00BD19E2" w:rsidRPr="00BD19E2">
        <w:rPr>
          <w:rFonts w:ascii="Times New Roman" w:hAnsi="Times New Roman" w:cs="Times New Roman"/>
          <w:sz w:val="24"/>
          <w:szCs w:val="24"/>
          <w:lang w:val="en-US"/>
        </w:rPr>
        <w:t xml:space="preserve">: Does not apply at all, to </w:t>
      </w:r>
      <w:r w:rsidR="00862794">
        <w:rPr>
          <w:rFonts w:ascii="Times New Roman" w:hAnsi="Times New Roman" w:cs="Times New Roman"/>
          <w:sz w:val="24"/>
          <w:szCs w:val="24"/>
          <w:lang w:val="en-US"/>
        </w:rPr>
        <w:t>4</w:t>
      </w:r>
      <w:r w:rsidR="00BD19E2" w:rsidRPr="00BD19E2">
        <w:rPr>
          <w:rFonts w:ascii="Times New Roman" w:hAnsi="Times New Roman" w:cs="Times New Roman"/>
          <w:sz w:val="24"/>
          <w:szCs w:val="24"/>
          <w:lang w:val="en-US"/>
        </w:rPr>
        <w:t>: Applies very well; for example: ‘It’s easy for me to manipulate people’)</w:t>
      </w:r>
      <w:r w:rsidR="000A2160">
        <w:rPr>
          <w:rFonts w:ascii="Times New Roman" w:hAnsi="Times New Roman" w:cs="Times New Roman"/>
          <w:sz w:val="24"/>
          <w:szCs w:val="24"/>
          <w:lang w:val="en-US"/>
        </w:rPr>
        <w:t xml:space="preserve">, with a minimum score of </w:t>
      </w:r>
      <w:r w:rsidR="00862794">
        <w:rPr>
          <w:rFonts w:ascii="Times New Roman" w:hAnsi="Times New Roman" w:cs="Times New Roman"/>
          <w:sz w:val="24"/>
          <w:szCs w:val="24"/>
          <w:lang w:val="en-US"/>
        </w:rPr>
        <w:t>18</w:t>
      </w:r>
      <w:r w:rsidR="000A2160">
        <w:rPr>
          <w:rFonts w:ascii="Times New Roman" w:hAnsi="Times New Roman" w:cs="Times New Roman"/>
          <w:sz w:val="24"/>
          <w:szCs w:val="24"/>
          <w:lang w:val="en-US"/>
        </w:rPr>
        <w:t xml:space="preserve"> and a maximum score of </w:t>
      </w:r>
      <w:r w:rsidR="00862794">
        <w:rPr>
          <w:rFonts w:ascii="Times New Roman" w:hAnsi="Times New Roman" w:cs="Times New Roman"/>
          <w:sz w:val="24"/>
          <w:szCs w:val="24"/>
          <w:lang w:val="en-US"/>
        </w:rPr>
        <w:t>72</w:t>
      </w:r>
      <w:r w:rsidR="00BD19E2" w:rsidRPr="00BD19E2">
        <w:rPr>
          <w:rFonts w:ascii="Times New Roman" w:hAnsi="Times New Roman" w:cs="Times New Roman"/>
          <w:sz w:val="24"/>
          <w:szCs w:val="24"/>
          <w:lang w:val="en-US"/>
        </w:rPr>
        <w:t>.</w:t>
      </w:r>
      <w:r w:rsidR="00BD19E2">
        <w:rPr>
          <w:rFonts w:ascii="Times New Roman" w:hAnsi="Times New Roman" w:cs="Times New Roman"/>
          <w:sz w:val="24"/>
          <w:szCs w:val="24"/>
          <w:lang w:val="en-US"/>
        </w:rPr>
        <w:t xml:space="preserve"> The short instruments reliability could be classified as good (Cronbach’s </w:t>
      </w:r>
      <w:r w:rsidR="00BD19E2" w:rsidRPr="00BB055C">
        <w:rPr>
          <w:rFonts w:ascii="Times New Roman" w:hAnsi="Times New Roman" w:cs="Times New Roman"/>
          <w:sz w:val="24"/>
          <w:szCs w:val="24"/>
        </w:rPr>
        <w:t>α</w:t>
      </w:r>
      <w:r w:rsidR="00BD19E2" w:rsidRPr="00BD19E2">
        <w:rPr>
          <w:rFonts w:ascii="Times New Roman" w:hAnsi="Times New Roman" w:cs="Times New Roman"/>
          <w:sz w:val="24"/>
          <w:szCs w:val="24"/>
          <w:lang w:val="en-US"/>
        </w:rPr>
        <w:t xml:space="preserve"> </w:t>
      </w:r>
      <w:r w:rsidR="00BD19E2">
        <w:rPr>
          <w:rFonts w:ascii="Times New Roman" w:hAnsi="Times New Roman" w:cs="Times New Roman"/>
          <w:sz w:val="24"/>
          <w:szCs w:val="24"/>
          <w:lang w:val="en-US"/>
        </w:rPr>
        <w:t xml:space="preserve">of .85 for boys and Cronbach’s </w:t>
      </w:r>
      <w:r w:rsidR="00BD19E2" w:rsidRPr="00BB055C">
        <w:rPr>
          <w:rFonts w:ascii="Times New Roman" w:hAnsi="Times New Roman" w:cs="Times New Roman"/>
          <w:sz w:val="24"/>
          <w:szCs w:val="24"/>
        </w:rPr>
        <w:t>α</w:t>
      </w:r>
      <w:r w:rsidR="00BD19E2" w:rsidRPr="00BD19E2">
        <w:rPr>
          <w:rFonts w:ascii="Times New Roman" w:hAnsi="Times New Roman" w:cs="Times New Roman"/>
          <w:sz w:val="24"/>
          <w:szCs w:val="24"/>
          <w:lang w:val="en-US"/>
        </w:rPr>
        <w:t xml:space="preserve"> </w:t>
      </w:r>
      <w:r w:rsidR="00BD19E2">
        <w:rPr>
          <w:rFonts w:ascii="Times New Roman" w:hAnsi="Times New Roman" w:cs="Times New Roman"/>
          <w:sz w:val="24"/>
          <w:szCs w:val="24"/>
          <w:lang w:val="en-US"/>
        </w:rPr>
        <w:t>of .83 for girls). Additionally, the short version showed a high convergence with the longer versions o</w:t>
      </w:r>
      <w:r w:rsidR="008B038E">
        <w:rPr>
          <w:rFonts w:ascii="Times New Roman" w:hAnsi="Times New Roman" w:cs="Times New Roman"/>
          <w:sz w:val="24"/>
          <w:szCs w:val="24"/>
          <w:lang w:val="en-US"/>
        </w:rPr>
        <w:t>f</w:t>
      </w:r>
      <w:r w:rsidR="00BD19E2">
        <w:rPr>
          <w:rFonts w:ascii="Times New Roman" w:hAnsi="Times New Roman" w:cs="Times New Roman"/>
          <w:sz w:val="24"/>
          <w:szCs w:val="24"/>
          <w:lang w:val="en-US"/>
        </w:rPr>
        <w:t xml:space="preserve"> the questionnaire</w:t>
      </w:r>
      <w:r w:rsidR="008B038E">
        <w:rPr>
          <w:rFonts w:ascii="Times New Roman" w:hAnsi="Times New Roman" w:cs="Times New Roman"/>
          <w:sz w:val="24"/>
          <w:szCs w:val="24"/>
          <w:lang w:val="en-US"/>
        </w:rPr>
        <w:t xml:space="preserve"> (r = .95 and .93)</w:t>
      </w:r>
      <w:r w:rsidR="00DB3D78">
        <w:rPr>
          <w:rFonts w:ascii="Times New Roman" w:hAnsi="Times New Roman" w:cs="Times New Roman"/>
          <w:sz w:val="24"/>
          <w:szCs w:val="24"/>
          <w:lang w:val="en-US"/>
        </w:rPr>
        <w:t xml:space="preserve"> (van Baardewijk, et al. 2010)</w:t>
      </w:r>
      <w:r w:rsidR="008B038E">
        <w:rPr>
          <w:rFonts w:ascii="Times New Roman" w:hAnsi="Times New Roman" w:cs="Times New Roman"/>
          <w:sz w:val="24"/>
          <w:szCs w:val="24"/>
          <w:lang w:val="en-US"/>
        </w:rPr>
        <w:t>.</w:t>
      </w:r>
    </w:p>
    <w:p w14:paraId="04E8060C" w14:textId="66F0C363" w:rsidR="00CA72F7" w:rsidRPr="00864887" w:rsidRDefault="00CA72F7" w:rsidP="00AE32C6">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F4FE9">
        <w:rPr>
          <w:rFonts w:ascii="Times New Roman" w:hAnsi="Times New Roman" w:cs="Times New Roman"/>
          <w:sz w:val="24"/>
          <w:szCs w:val="24"/>
          <w:lang w:val="en-US"/>
        </w:rPr>
        <w:t>Violent d</w:t>
      </w:r>
      <w:r>
        <w:rPr>
          <w:rFonts w:ascii="Times New Roman" w:hAnsi="Times New Roman" w:cs="Times New Roman"/>
          <w:sz w:val="24"/>
          <w:szCs w:val="24"/>
          <w:lang w:val="en-US"/>
        </w:rPr>
        <w:t xml:space="preserve">elinquency was measured with </w:t>
      </w:r>
      <w:r w:rsidR="00903D7F">
        <w:rPr>
          <w:rFonts w:ascii="Times New Roman" w:hAnsi="Times New Roman" w:cs="Times New Roman"/>
          <w:sz w:val="24"/>
          <w:szCs w:val="24"/>
          <w:lang w:val="en-US"/>
        </w:rPr>
        <w:t xml:space="preserve">the </w:t>
      </w:r>
      <w:r w:rsidR="00564038">
        <w:rPr>
          <w:rFonts w:ascii="Times New Roman" w:hAnsi="Times New Roman" w:cs="Times New Roman"/>
          <w:sz w:val="24"/>
          <w:szCs w:val="24"/>
          <w:lang w:val="en-US"/>
        </w:rPr>
        <w:t xml:space="preserve">Reactive-Proactive Aggression Questionnaire (RPQ) (Raine, et al. 2006).  The RPQ consist of 23 items that measure two subscales, namely: reactive aggression (e.g., </w:t>
      </w:r>
      <w:r w:rsidR="00C60444">
        <w:rPr>
          <w:rFonts w:ascii="Times New Roman" w:hAnsi="Times New Roman" w:cs="Times New Roman"/>
          <w:sz w:val="24"/>
          <w:szCs w:val="24"/>
          <w:lang w:val="en-US"/>
        </w:rPr>
        <w:t>damaged something because you felt angry</w:t>
      </w:r>
      <w:r w:rsidR="00564038">
        <w:rPr>
          <w:rFonts w:ascii="Times New Roman" w:hAnsi="Times New Roman" w:cs="Times New Roman"/>
          <w:sz w:val="24"/>
          <w:szCs w:val="24"/>
          <w:lang w:val="en-US"/>
        </w:rPr>
        <w:t>) and proactive aggression (</w:t>
      </w:r>
      <w:r w:rsidR="00C60444">
        <w:rPr>
          <w:rFonts w:ascii="Times New Roman" w:hAnsi="Times New Roman" w:cs="Times New Roman"/>
          <w:sz w:val="24"/>
          <w:szCs w:val="24"/>
          <w:lang w:val="en-US"/>
        </w:rPr>
        <w:t>e.g., had fights to show who was on top</w:t>
      </w:r>
      <w:r w:rsidR="00564038">
        <w:rPr>
          <w:rFonts w:ascii="Times New Roman" w:hAnsi="Times New Roman" w:cs="Times New Roman"/>
          <w:sz w:val="24"/>
          <w:szCs w:val="24"/>
          <w:lang w:val="en-US"/>
        </w:rPr>
        <w:t xml:space="preserve">). The items are measured on a </w:t>
      </w:r>
      <w:r w:rsidR="00844290">
        <w:rPr>
          <w:rFonts w:ascii="Times New Roman" w:hAnsi="Times New Roman" w:cs="Times New Roman"/>
          <w:sz w:val="24"/>
          <w:szCs w:val="24"/>
          <w:lang w:val="en-US"/>
        </w:rPr>
        <w:t>3</w:t>
      </w:r>
      <w:r w:rsidR="00564038">
        <w:rPr>
          <w:rFonts w:ascii="Times New Roman" w:hAnsi="Times New Roman" w:cs="Times New Roman"/>
          <w:sz w:val="24"/>
          <w:szCs w:val="24"/>
          <w:lang w:val="en-US"/>
        </w:rPr>
        <w:t>-point Liker</w:t>
      </w:r>
      <w:r w:rsidR="009F4FE9">
        <w:rPr>
          <w:rFonts w:ascii="Times New Roman" w:hAnsi="Times New Roman" w:cs="Times New Roman"/>
          <w:sz w:val="24"/>
          <w:szCs w:val="24"/>
          <w:lang w:val="en-US"/>
        </w:rPr>
        <w:t>t</w:t>
      </w:r>
      <w:r w:rsidR="00564038">
        <w:rPr>
          <w:rFonts w:ascii="Times New Roman" w:hAnsi="Times New Roman" w:cs="Times New Roman"/>
          <w:sz w:val="24"/>
          <w:szCs w:val="24"/>
          <w:lang w:val="en-US"/>
        </w:rPr>
        <w:t xml:space="preserve"> scale (ranging from </w:t>
      </w:r>
      <w:r w:rsidR="00791E72">
        <w:rPr>
          <w:rFonts w:ascii="Times New Roman" w:hAnsi="Times New Roman" w:cs="Times New Roman"/>
          <w:sz w:val="24"/>
          <w:szCs w:val="24"/>
          <w:lang w:val="en-US"/>
        </w:rPr>
        <w:t>1</w:t>
      </w:r>
      <w:r w:rsidR="00564038">
        <w:rPr>
          <w:rFonts w:ascii="Times New Roman" w:hAnsi="Times New Roman" w:cs="Times New Roman"/>
          <w:sz w:val="24"/>
          <w:szCs w:val="24"/>
          <w:lang w:val="en-US"/>
        </w:rPr>
        <w:t>:</w:t>
      </w:r>
      <w:r w:rsidR="00B97145">
        <w:rPr>
          <w:rFonts w:ascii="Times New Roman" w:hAnsi="Times New Roman" w:cs="Times New Roman"/>
          <w:sz w:val="24"/>
          <w:szCs w:val="24"/>
          <w:lang w:val="en-US"/>
        </w:rPr>
        <w:t xml:space="preserve"> never to </w:t>
      </w:r>
      <w:r w:rsidR="00791E72">
        <w:rPr>
          <w:rFonts w:ascii="Times New Roman" w:hAnsi="Times New Roman" w:cs="Times New Roman"/>
          <w:sz w:val="24"/>
          <w:szCs w:val="24"/>
          <w:lang w:val="en-US"/>
        </w:rPr>
        <w:t>3</w:t>
      </w:r>
      <w:r w:rsidR="00B97145">
        <w:rPr>
          <w:rFonts w:ascii="Times New Roman" w:hAnsi="Times New Roman" w:cs="Times New Roman"/>
          <w:sz w:val="24"/>
          <w:szCs w:val="24"/>
          <w:lang w:val="en-US"/>
        </w:rPr>
        <w:t>: often; for example: ‘How often have you yelled at others when they have annoyed you’), with a minimum score of 0 and a maximum score of 69.</w:t>
      </w:r>
      <w:r w:rsidR="00C60444">
        <w:rPr>
          <w:rFonts w:ascii="Times New Roman" w:hAnsi="Times New Roman" w:cs="Times New Roman"/>
          <w:sz w:val="24"/>
          <w:szCs w:val="24"/>
          <w:lang w:val="en-US"/>
        </w:rPr>
        <w:t xml:space="preserve"> The questionnaire has a high internal reliability</w:t>
      </w:r>
      <w:r w:rsidR="00864887">
        <w:rPr>
          <w:rFonts w:ascii="Times New Roman" w:hAnsi="Times New Roman" w:cs="Times New Roman"/>
          <w:sz w:val="24"/>
          <w:szCs w:val="24"/>
          <w:lang w:val="en-US"/>
        </w:rPr>
        <w:t xml:space="preserve">. A Cronbach’s </w:t>
      </w:r>
      <w:r w:rsidR="00864887" w:rsidRPr="00BB055C">
        <w:rPr>
          <w:rFonts w:ascii="Times New Roman" w:hAnsi="Times New Roman" w:cs="Times New Roman"/>
          <w:sz w:val="24"/>
          <w:szCs w:val="24"/>
        </w:rPr>
        <w:t>α</w:t>
      </w:r>
      <w:r w:rsidR="00864887" w:rsidRPr="00864887">
        <w:rPr>
          <w:rFonts w:ascii="Times New Roman" w:hAnsi="Times New Roman" w:cs="Times New Roman"/>
          <w:sz w:val="24"/>
          <w:szCs w:val="24"/>
          <w:lang w:val="en-US"/>
        </w:rPr>
        <w:t xml:space="preserve"> o</w:t>
      </w:r>
      <w:r w:rsidR="00864887">
        <w:rPr>
          <w:rFonts w:ascii="Times New Roman" w:hAnsi="Times New Roman" w:cs="Times New Roman"/>
          <w:sz w:val="24"/>
          <w:szCs w:val="24"/>
          <w:lang w:val="en-US"/>
        </w:rPr>
        <w:t xml:space="preserve">f .90 for the total questionnaire, a Cronbach’s </w:t>
      </w:r>
      <w:r w:rsidR="00864887" w:rsidRPr="00BB055C">
        <w:rPr>
          <w:rFonts w:ascii="Times New Roman" w:hAnsi="Times New Roman" w:cs="Times New Roman"/>
          <w:sz w:val="24"/>
          <w:szCs w:val="24"/>
        </w:rPr>
        <w:t>α</w:t>
      </w:r>
      <w:r w:rsidR="00864887" w:rsidRPr="00864887">
        <w:rPr>
          <w:rFonts w:ascii="Times New Roman" w:hAnsi="Times New Roman" w:cs="Times New Roman"/>
          <w:sz w:val="24"/>
          <w:szCs w:val="24"/>
          <w:lang w:val="en-US"/>
        </w:rPr>
        <w:t xml:space="preserve"> o</w:t>
      </w:r>
      <w:r w:rsidR="00864887">
        <w:rPr>
          <w:rFonts w:ascii="Times New Roman" w:hAnsi="Times New Roman" w:cs="Times New Roman"/>
          <w:sz w:val="24"/>
          <w:szCs w:val="24"/>
          <w:lang w:val="en-US"/>
        </w:rPr>
        <w:t xml:space="preserve">f .84 for the reactive subscale and a Cronbach’s </w:t>
      </w:r>
      <w:r w:rsidR="00864887" w:rsidRPr="00BB055C">
        <w:rPr>
          <w:rFonts w:ascii="Times New Roman" w:hAnsi="Times New Roman" w:cs="Times New Roman"/>
          <w:sz w:val="24"/>
          <w:szCs w:val="24"/>
        </w:rPr>
        <w:t>α</w:t>
      </w:r>
      <w:r w:rsidR="00864887" w:rsidRPr="00864887">
        <w:rPr>
          <w:rFonts w:ascii="Times New Roman" w:hAnsi="Times New Roman" w:cs="Times New Roman"/>
          <w:sz w:val="24"/>
          <w:szCs w:val="24"/>
          <w:lang w:val="en-US"/>
        </w:rPr>
        <w:t xml:space="preserve"> </w:t>
      </w:r>
      <w:r w:rsidR="00864887">
        <w:rPr>
          <w:rFonts w:ascii="Times New Roman" w:hAnsi="Times New Roman" w:cs="Times New Roman"/>
          <w:sz w:val="24"/>
          <w:szCs w:val="24"/>
          <w:lang w:val="en-US"/>
        </w:rPr>
        <w:t>of .86 for the proactive subscale. The construct validity of the RPQ was significant when correlated with the Schizotypal Personality Questionnaire (</w:t>
      </w:r>
      <w:r w:rsidR="001F0A4E">
        <w:rPr>
          <w:rFonts w:ascii="Times New Roman" w:hAnsi="Times New Roman" w:cs="Times New Roman"/>
          <w:sz w:val="24"/>
          <w:szCs w:val="24"/>
          <w:lang w:val="en-US"/>
        </w:rPr>
        <w:t>Raine, 1991</w:t>
      </w:r>
      <w:r w:rsidR="00864887">
        <w:rPr>
          <w:rFonts w:ascii="Times New Roman" w:hAnsi="Times New Roman" w:cs="Times New Roman"/>
          <w:sz w:val="24"/>
          <w:szCs w:val="24"/>
          <w:lang w:val="en-US"/>
        </w:rPr>
        <w:t xml:space="preserve">) and the </w:t>
      </w:r>
      <w:r w:rsidR="001F0A4E">
        <w:rPr>
          <w:rFonts w:ascii="Times New Roman" w:hAnsi="Times New Roman" w:cs="Times New Roman"/>
          <w:sz w:val="24"/>
          <w:szCs w:val="24"/>
          <w:lang w:val="en-US"/>
        </w:rPr>
        <w:t>m</w:t>
      </w:r>
      <w:r w:rsidR="00864887">
        <w:rPr>
          <w:rFonts w:ascii="Times New Roman" w:hAnsi="Times New Roman" w:cs="Times New Roman"/>
          <w:sz w:val="24"/>
          <w:szCs w:val="24"/>
          <w:lang w:val="en-US"/>
        </w:rPr>
        <w:t xml:space="preserve">other’s </w:t>
      </w:r>
      <w:r w:rsidR="001F0A4E">
        <w:rPr>
          <w:rFonts w:ascii="Times New Roman" w:hAnsi="Times New Roman" w:cs="Times New Roman"/>
          <w:sz w:val="24"/>
          <w:szCs w:val="24"/>
          <w:lang w:val="en-US"/>
        </w:rPr>
        <w:t>r</w:t>
      </w:r>
      <w:r w:rsidR="00864887">
        <w:rPr>
          <w:rFonts w:ascii="Times New Roman" w:hAnsi="Times New Roman" w:cs="Times New Roman"/>
          <w:sz w:val="24"/>
          <w:szCs w:val="24"/>
          <w:lang w:val="en-US"/>
        </w:rPr>
        <w:t xml:space="preserve">atings of </w:t>
      </w:r>
      <w:r w:rsidR="001F0A4E">
        <w:rPr>
          <w:rFonts w:ascii="Times New Roman" w:hAnsi="Times New Roman" w:cs="Times New Roman"/>
          <w:sz w:val="24"/>
          <w:szCs w:val="24"/>
          <w:lang w:val="en-US"/>
        </w:rPr>
        <w:t>p</w:t>
      </w:r>
      <w:r w:rsidR="00864887">
        <w:rPr>
          <w:rFonts w:ascii="Times New Roman" w:hAnsi="Times New Roman" w:cs="Times New Roman"/>
          <w:sz w:val="24"/>
          <w:szCs w:val="24"/>
          <w:lang w:val="en-US"/>
        </w:rPr>
        <w:t>sychopathy</w:t>
      </w:r>
      <w:r w:rsidR="001F0A4E">
        <w:rPr>
          <w:rFonts w:ascii="Times New Roman" w:hAnsi="Times New Roman" w:cs="Times New Roman"/>
          <w:sz w:val="24"/>
          <w:szCs w:val="24"/>
          <w:lang w:val="en-US"/>
        </w:rPr>
        <w:t>.</w:t>
      </w:r>
    </w:p>
    <w:p w14:paraId="5B7E569D" w14:textId="77777777" w:rsidR="001A7DB4" w:rsidRPr="00AE32C6" w:rsidRDefault="001A7DB4" w:rsidP="00AE32C6">
      <w:pPr>
        <w:pStyle w:val="Geenafstand"/>
        <w:spacing w:line="480" w:lineRule="auto"/>
        <w:rPr>
          <w:rFonts w:ascii="Times New Roman" w:hAnsi="Times New Roman" w:cs="Times New Roman"/>
          <w:b/>
          <w:bCs/>
          <w:color w:val="4472C4" w:themeColor="accent1"/>
          <w:sz w:val="24"/>
          <w:szCs w:val="24"/>
          <w:lang w:val="en-US"/>
        </w:rPr>
      </w:pPr>
    </w:p>
    <w:p w14:paraId="54096675" w14:textId="18CDB4E8" w:rsidR="00AE32C6" w:rsidRDefault="00AE32C6" w:rsidP="00CD2E3D">
      <w:pPr>
        <w:pStyle w:val="Geenafstand"/>
        <w:spacing w:line="480" w:lineRule="auto"/>
        <w:rPr>
          <w:rFonts w:ascii="Times New Roman" w:hAnsi="Times New Roman" w:cs="Times New Roman"/>
          <w:b/>
          <w:bCs/>
          <w:color w:val="4472C4" w:themeColor="accent1"/>
          <w:sz w:val="24"/>
          <w:szCs w:val="24"/>
          <w:lang w:val="en-US"/>
        </w:rPr>
      </w:pPr>
      <w:r w:rsidRPr="00AE32C6">
        <w:rPr>
          <w:rFonts w:ascii="Times New Roman" w:hAnsi="Times New Roman" w:cs="Times New Roman"/>
          <w:b/>
          <w:bCs/>
          <w:color w:val="4472C4" w:themeColor="accent1"/>
          <w:sz w:val="24"/>
          <w:szCs w:val="24"/>
          <w:lang w:val="en-US"/>
        </w:rPr>
        <w:t>Neurobiological measures</w:t>
      </w:r>
    </w:p>
    <w:p w14:paraId="07A79195" w14:textId="1BA84369" w:rsidR="00113A68" w:rsidRDefault="00137076" w:rsidP="00005EA2">
      <w:pPr>
        <w:pStyle w:val="Geenafstand"/>
        <w:spacing w:line="480" w:lineRule="auto"/>
        <w:ind w:firstLine="708"/>
        <w:rPr>
          <w:rFonts w:ascii="Times New Roman" w:hAnsi="Times New Roman" w:cs="Times New Roman"/>
          <w:sz w:val="24"/>
          <w:szCs w:val="24"/>
          <w:lang w:val="en-US"/>
        </w:rPr>
      </w:pPr>
      <w:r w:rsidRPr="00CD2E3D">
        <w:rPr>
          <w:rFonts w:ascii="Times New Roman" w:hAnsi="Times New Roman" w:cs="Times New Roman"/>
          <w:sz w:val="24"/>
          <w:szCs w:val="24"/>
          <w:lang w:val="en-US"/>
        </w:rPr>
        <w:t xml:space="preserve">Neurobiological measures include measures of testosterone and cortisol. </w:t>
      </w:r>
      <w:r w:rsidR="00D743F6">
        <w:rPr>
          <w:rFonts w:ascii="Times New Roman" w:hAnsi="Times New Roman" w:cs="Times New Roman"/>
          <w:sz w:val="24"/>
          <w:szCs w:val="24"/>
          <w:lang w:val="en-US"/>
        </w:rPr>
        <w:t>Salivary samples of 0.1ml minimum were gathered for both testosterone and cortisol. This was done with Salivette® (Sarstedt, Nümbrecht, Germany).</w:t>
      </w:r>
      <w:r w:rsidR="00065652">
        <w:rPr>
          <w:rFonts w:ascii="Times New Roman" w:hAnsi="Times New Roman" w:cs="Times New Roman"/>
          <w:sz w:val="24"/>
          <w:szCs w:val="24"/>
          <w:lang w:val="en-US"/>
        </w:rPr>
        <w:t xml:space="preserve"> </w:t>
      </w:r>
      <w:r w:rsidR="00065652">
        <w:rPr>
          <w:rFonts w:ascii="Times New Roman" w:eastAsia="Times New Roman" w:hAnsi="Times New Roman" w:cs="Times New Roman"/>
          <w:sz w:val="24"/>
          <w:szCs w:val="24"/>
          <w:lang w:val="en-US" w:eastAsia="nl-NL"/>
        </w:rPr>
        <w:t xml:space="preserve">The data contained free testosterone </w:t>
      </w:r>
      <w:r w:rsidR="00065652">
        <w:rPr>
          <w:rFonts w:ascii="Times New Roman" w:eastAsia="Times New Roman" w:hAnsi="Times New Roman" w:cs="Times New Roman"/>
          <w:sz w:val="24"/>
          <w:szCs w:val="24"/>
          <w:lang w:val="en-US" w:eastAsia="nl-NL"/>
        </w:rPr>
        <w:lastRenderedPageBreak/>
        <w:t>(measured in pmol/L) and not total testosterone (measured in nmol/L). Free testosterone is testosterone which is not attached to a protein and can travel freely to the body, meaning this form of testosterone is available to enter the brain, muscles and organs (Mijnlabtest, 2020).</w:t>
      </w:r>
      <w:r w:rsidR="00D743F6">
        <w:rPr>
          <w:rFonts w:ascii="Times New Roman" w:hAnsi="Times New Roman" w:cs="Times New Roman"/>
          <w:sz w:val="24"/>
          <w:szCs w:val="24"/>
          <w:lang w:val="en-US"/>
        </w:rPr>
        <w:t xml:space="preserve"> All samples were gathered on weekdays between 12:00 and 18:00. A day and an hour before the samples were taken, the participants were reminded of the procedure. The procedure meant that the participants were asked not to eat, drink anything but water, smoke or brush their teeth in the hour before the sampling. Ten minutes before the sampling the participants were asked to rinse the</w:t>
      </w:r>
      <w:r w:rsidR="00F84851">
        <w:rPr>
          <w:rFonts w:ascii="Times New Roman" w:hAnsi="Times New Roman" w:cs="Times New Roman"/>
          <w:sz w:val="24"/>
          <w:szCs w:val="24"/>
          <w:lang w:val="en-US"/>
        </w:rPr>
        <w:t>ir</w:t>
      </w:r>
      <w:r w:rsidR="00D743F6">
        <w:rPr>
          <w:rFonts w:ascii="Times New Roman" w:hAnsi="Times New Roman" w:cs="Times New Roman"/>
          <w:sz w:val="24"/>
          <w:szCs w:val="24"/>
          <w:lang w:val="en-US"/>
        </w:rPr>
        <w:t xml:space="preserve"> mouth with water and a researcher gave instructions before and during the sampling. After the sampling, a</w:t>
      </w:r>
      <w:r w:rsidR="00F84851">
        <w:rPr>
          <w:rFonts w:ascii="Times New Roman" w:hAnsi="Times New Roman" w:cs="Times New Roman"/>
          <w:sz w:val="24"/>
          <w:szCs w:val="24"/>
          <w:lang w:val="en-US"/>
        </w:rPr>
        <w:t xml:space="preserve"> different</w:t>
      </w:r>
      <w:r w:rsidR="00D743F6">
        <w:rPr>
          <w:rFonts w:ascii="Times New Roman" w:hAnsi="Times New Roman" w:cs="Times New Roman"/>
          <w:sz w:val="24"/>
          <w:szCs w:val="24"/>
          <w:lang w:val="en-US"/>
        </w:rPr>
        <w:t xml:space="preserve"> researcher </w:t>
      </w:r>
      <w:r w:rsidR="00BB0CB5">
        <w:rPr>
          <w:rFonts w:ascii="Times New Roman" w:hAnsi="Times New Roman" w:cs="Times New Roman"/>
          <w:sz w:val="24"/>
          <w:szCs w:val="24"/>
          <w:lang w:val="en-US"/>
        </w:rPr>
        <w:t>noted the number of the participants sample, the date and the exact time the sample was taken. All the samples were stored in the freezer (-20 Celsius) the same day.</w:t>
      </w:r>
    </w:p>
    <w:p w14:paraId="13909872" w14:textId="77777777" w:rsidR="00113A68" w:rsidRPr="00CD2E3D" w:rsidRDefault="00113A68" w:rsidP="00AE32C6">
      <w:pPr>
        <w:pStyle w:val="Geenafstand"/>
        <w:spacing w:line="480" w:lineRule="auto"/>
        <w:rPr>
          <w:rFonts w:ascii="Times New Roman" w:hAnsi="Times New Roman" w:cs="Times New Roman"/>
          <w:sz w:val="24"/>
          <w:szCs w:val="24"/>
          <w:lang w:val="en-US"/>
        </w:rPr>
      </w:pPr>
    </w:p>
    <w:p w14:paraId="166861BA" w14:textId="77777777" w:rsidR="00113A68" w:rsidRDefault="00AE32C6" w:rsidP="00113A68">
      <w:pPr>
        <w:pStyle w:val="Geenafstand"/>
        <w:spacing w:line="480" w:lineRule="auto"/>
        <w:rPr>
          <w:rFonts w:ascii="Times New Roman" w:hAnsi="Times New Roman" w:cs="Times New Roman"/>
          <w:b/>
          <w:bCs/>
          <w:color w:val="4472C4" w:themeColor="accent1"/>
          <w:sz w:val="24"/>
          <w:szCs w:val="24"/>
          <w:lang w:val="en-US"/>
        </w:rPr>
      </w:pPr>
      <w:r w:rsidRPr="00AE32C6">
        <w:rPr>
          <w:rFonts w:ascii="Times New Roman" w:hAnsi="Times New Roman" w:cs="Times New Roman"/>
          <w:b/>
          <w:bCs/>
          <w:color w:val="4472C4" w:themeColor="accent1"/>
          <w:sz w:val="24"/>
          <w:szCs w:val="24"/>
          <w:lang w:val="en-US"/>
        </w:rPr>
        <w:t>Data analysis</w:t>
      </w:r>
    </w:p>
    <w:p w14:paraId="7E51FB9C" w14:textId="4F2D99DC" w:rsidR="008B038E" w:rsidRDefault="00704940" w:rsidP="00E5792B">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dataset that was provided by AMC, was already checked on inconsistencies and LOG-transformations were performed to acquire normality. No further inconsistencies were found.</w:t>
      </w:r>
      <w:r w:rsidR="00D31DE3">
        <w:rPr>
          <w:rFonts w:ascii="Times New Roman" w:hAnsi="Times New Roman" w:cs="Times New Roman"/>
          <w:sz w:val="24"/>
          <w:szCs w:val="24"/>
          <w:lang w:val="en-US"/>
        </w:rPr>
        <w:t xml:space="preserve"> </w:t>
      </w:r>
      <w:r w:rsidR="004B1B25">
        <w:rPr>
          <w:rFonts w:ascii="Times New Roman" w:hAnsi="Times New Roman" w:cs="Times New Roman"/>
          <w:sz w:val="24"/>
          <w:szCs w:val="24"/>
          <w:lang w:val="en-US"/>
        </w:rPr>
        <w:t xml:space="preserve">The </w:t>
      </w:r>
      <w:r w:rsidR="00BB0CB5">
        <w:rPr>
          <w:rFonts w:ascii="Times New Roman" w:hAnsi="Times New Roman" w:cs="Times New Roman"/>
          <w:sz w:val="24"/>
          <w:szCs w:val="24"/>
          <w:lang w:val="en-US"/>
        </w:rPr>
        <w:t>explanatory</w:t>
      </w:r>
      <w:r w:rsidR="00B81848">
        <w:rPr>
          <w:rFonts w:ascii="Times New Roman" w:hAnsi="Times New Roman" w:cs="Times New Roman"/>
          <w:sz w:val="24"/>
          <w:szCs w:val="24"/>
          <w:lang w:val="en-US"/>
        </w:rPr>
        <w:t xml:space="preserve"> </w:t>
      </w:r>
      <w:r w:rsidR="004B1B25">
        <w:rPr>
          <w:rFonts w:ascii="Times New Roman" w:hAnsi="Times New Roman" w:cs="Times New Roman"/>
          <w:sz w:val="24"/>
          <w:szCs w:val="24"/>
          <w:lang w:val="en-US"/>
        </w:rPr>
        <w:t xml:space="preserve">model as a whole was also tested by means of a </w:t>
      </w:r>
      <w:r w:rsidR="00555A87">
        <w:rPr>
          <w:rFonts w:ascii="Times New Roman" w:hAnsi="Times New Roman" w:cs="Times New Roman"/>
          <w:sz w:val="24"/>
          <w:szCs w:val="24"/>
          <w:lang w:val="en-US"/>
        </w:rPr>
        <w:t>multiple linear</w:t>
      </w:r>
      <w:r w:rsidR="00BF768D">
        <w:rPr>
          <w:rFonts w:ascii="Times New Roman" w:hAnsi="Times New Roman" w:cs="Times New Roman"/>
          <w:sz w:val="24"/>
          <w:szCs w:val="24"/>
          <w:lang w:val="en-US"/>
        </w:rPr>
        <w:t xml:space="preserve"> regression. </w:t>
      </w:r>
      <w:r w:rsidR="00DA3CA9">
        <w:rPr>
          <w:rFonts w:ascii="Times New Roman" w:hAnsi="Times New Roman" w:cs="Times New Roman"/>
          <w:sz w:val="24"/>
          <w:szCs w:val="24"/>
          <w:lang w:val="en-US"/>
        </w:rPr>
        <w:t xml:space="preserve">Furthermore, the subscales </w:t>
      </w:r>
      <w:r w:rsidR="000A2160">
        <w:rPr>
          <w:rFonts w:ascii="Times New Roman" w:hAnsi="Times New Roman" w:cs="Times New Roman"/>
          <w:sz w:val="24"/>
          <w:szCs w:val="24"/>
          <w:lang w:val="en-US"/>
        </w:rPr>
        <w:t>of the YPI-s</w:t>
      </w:r>
      <w:r w:rsidR="00D35177">
        <w:rPr>
          <w:rFonts w:ascii="Times New Roman" w:hAnsi="Times New Roman" w:cs="Times New Roman"/>
          <w:sz w:val="24"/>
          <w:szCs w:val="24"/>
          <w:lang w:val="en-US"/>
        </w:rPr>
        <w:t xml:space="preserve"> and the RPQ</w:t>
      </w:r>
      <w:r w:rsidR="000A2160">
        <w:rPr>
          <w:rFonts w:ascii="Times New Roman" w:hAnsi="Times New Roman" w:cs="Times New Roman"/>
          <w:sz w:val="24"/>
          <w:szCs w:val="24"/>
          <w:lang w:val="en-US"/>
        </w:rPr>
        <w:t xml:space="preserve"> </w:t>
      </w:r>
      <w:r w:rsidR="00B81848">
        <w:rPr>
          <w:rFonts w:ascii="Times New Roman" w:hAnsi="Times New Roman" w:cs="Times New Roman"/>
          <w:sz w:val="24"/>
          <w:szCs w:val="24"/>
          <w:lang w:val="en-US"/>
        </w:rPr>
        <w:t>we</w:t>
      </w:r>
      <w:r w:rsidR="00DA3CA9">
        <w:rPr>
          <w:rFonts w:ascii="Times New Roman" w:hAnsi="Times New Roman" w:cs="Times New Roman"/>
          <w:sz w:val="24"/>
          <w:szCs w:val="24"/>
          <w:lang w:val="en-US"/>
        </w:rPr>
        <w:t xml:space="preserve">re taken into account in </w:t>
      </w:r>
      <w:r w:rsidR="005F6CF4">
        <w:rPr>
          <w:rFonts w:ascii="Times New Roman" w:hAnsi="Times New Roman" w:cs="Times New Roman"/>
          <w:sz w:val="24"/>
          <w:szCs w:val="24"/>
          <w:lang w:val="en-US"/>
        </w:rPr>
        <w:t>a bivariate correlation analysis</w:t>
      </w:r>
      <w:r w:rsidR="00DA3CA9">
        <w:rPr>
          <w:rFonts w:ascii="Times New Roman" w:hAnsi="Times New Roman" w:cs="Times New Roman"/>
          <w:sz w:val="24"/>
          <w:szCs w:val="24"/>
          <w:lang w:val="en-US"/>
        </w:rPr>
        <w:t xml:space="preserve"> to check whether certain effects could be described predominantly to a certain subscale.</w:t>
      </w:r>
      <w:r w:rsidR="00B81848">
        <w:rPr>
          <w:rFonts w:ascii="Times New Roman" w:hAnsi="Times New Roman" w:cs="Times New Roman"/>
          <w:sz w:val="24"/>
          <w:szCs w:val="24"/>
          <w:lang w:val="en-US"/>
        </w:rPr>
        <w:t xml:space="preserve"> </w:t>
      </w:r>
      <w:r w:rsidR="00F84851">
        <w:rPr>
          <w:rFonts w:ascii="Times New Roman" w:hAnsi="Times New Roman" w:cs="Times New Roman"/>
          <w:sz w:val="24"/>
          <w:szCs w:val="24"/>
          <w:lang w:val="en-US"/>
        </w:rPr>
        <w:t>To test the assumptions for the linear regression, different plots were made.</w:t>
      </w:r>
    </w:p>
    <w:p w14:paraId="45CBC05B" w14:textId="77777777" w:rsidR="000A2C4C" w:rsidRDefault="000A2C4C" w:rsidP="00B645D6">
      <w:pPr>
        <w:pStyle w:val="Geenafstand"/>
        <w:spacing w:line="480" w:lineRule="auto"/>
        <w:rPr>
          <w:rFonts w:ascii="Times New Roman" w:hAnsi="Times New Roman" w:cs="Times New Roman"/>
          <w:b/>
          <w:bCs/>
          <w:color w:val="4472C4" w:themeColor="accent1"/>
          <w:sz w:val="28"/>
          <w:szCs w:val="28"/>
          <w:lang w:val="en-US"/>
        </w:rPr>
      </w:pPr>
    </w:p>
    <w:p w14:paraId="02AD8E0A" w14:textId="6ACEDA7C" w:rsidR="000A2C4C" w:rsidRDefault="004A4BEF" w:rsidP="000A2C4C">
      <w:pPr>
        <w:pStyle w:val="Geenafstand"/>
        <w:spacing w:line="480" w:lineRule="auto"/>
        <w:ind w:firstLine="708"/>
        <w:jc w:val="center"/>
        <w:rPr>
          <w:rFonts w:ascii="Times New Roman" w:hAnsi="Times New Roman" w:cs="Times New Roman"/>
          <w:b/>
          <w:bCs/>
          <w:color w:val="4472C4" w:themeColor="accent1"/>
          <w:sz w:val="28"/>
          <w:szCs w:val="28"/>
          <w:lang w:val="en-US"/>
        </w:rPr>
      </w:pPr>
      <w:r>
        <w:rPr>
          <w:rFonts w:ascii="Times New Roman" w:hAnsi="Times New Roman" w:cs="Times New Roman"/>
          <w:b/>
          <w:bCs/>
          <w:color w:val="4472C4" w:themeColor="accent1"/>
          <w:sz w:val="28"/>
          <w:szCs w:val="28"/>
          <w:lang w:val="en-US"/>
        </w:rPr>
        <w:t>Results</w:t>
      </w:r>
    </w:p>
    <w:p w14:paraId="1CA0BA10" w14:textId="3EF21061" w:rsidR="000A2C4C" w:rsidRDefault="000A2C4C" w:rsidP="000A2C4C">
      <w:pPr>
        <w:pStyle w:val="Geenafstand"/>
        <w:spacing w:line="480" w:lineRule="auto"/>
        <w:rPr>
          <w:rFonts w:ascii="Times New Roman" w:hAnsi="Times New Roman" w:cs="Times New Roman"/>
          <w:b/>
          <w:bCs/>
          <w:color w:val="4472C4" w:themeColor="accent1"/>
          <w:sz w:val="24"/>
          <w:szCs w:val="24"/>
          <w:lang w:val="en-US"/>
        </w:rPr>
      </w:pPr>
      <w:r>
        <w:rPr>
          <w:rFonts w:ascii="Times New Roman" w:hAnsi="Times New Roman" w:cs="Times New Roman"/>
          <w:b/>
          <w:bCs/>
          <w:color w:val="4472C4" w:themeColor="accent1"/>
          <w:sz w:val="24"/>
          <w:szCs w:val="24"/>
          <w:lang w:val="en-US"/>
        </w:rPr>
        <w:t>Descriptive Results</w:t>
      </w:r>
    </w:p>
    <w:p w14:paraId="676B3EB0" w14:textId="5A7ABB03" w:rsidR="000A2C4C" w:rsidRDefault="000A2C4C" w:rsidP="000A2C4C">
      <w:pPr>
        <w:pStyle w:val="Geenafstand"/>
        <w:spacing w:line="480" w:lineRule="auto"/>
        <w:rPr>
          <w:rFonts w:ascii="Times New Roman" w:hAnsi="Times New Roman" w:cs="Times New Roman"/>
          <w:sz w:val="24"/>
          <w:szCs w:val="24"/>
          <w:lang w:val="en-US"/>
        </w:rPr>
      </w:pPr>
      <w:r>
        <w:rPr>
          <w:rFonts w:ascii="Times New Roman" w:hAnsi="Times New Roman" w:cs="Times New Roman"/>
          <w:color w:val="4472C4" w:themeColor="accent1"/>
          <w:sz w:val="24"/>
          <w:szCs w:val="24"/>
          <w:lang w:val="en-US"/>
        </w:rPr>
        <w:tab/>
      </w:r>
      <w:r>
        <w:rPr>
          <w:rFonts w:ascii="Times New Roman" w:hAnsi="Times New Roman" w:cs="Times New Roman"/>
          <w:sz w:val="24"/>
          <w:szCs w:val="24"/>
          <w:lang w:val="en-US"/>
        </w:rPr>
        <w:t>A descriptive table</w:t>
      </w:r>
      <w:r w:rsidR="00FD6083">
        <w:rPr>
          <w:rFonts w:ascii="Times New Roman" w:hAnsi="Times New Roman" w:cs="Times New Roman"/>
          <w:sz w:val="24"/>
          <w:szCs w:val="24"/>
          <w:lang w:val="en-US"/>
        </w:rPr>
        <w:t xml:space="preserve"> (Table 1)</w:t>
      </w:r>
      <w:r>
        <w:rPr>
          <w:rFonts w:ascii="Times New Roman" w:hAnsi="Times New Roman" w:cs="Times New Roman"/>
          <w:sz w:val="24"/>
          <w:szCs w:val="24"/>
          <w:lang w:val="en-US"/>
        </w:rPr>
        <w:t xml:space="preserve"> was made for the given answers at the self-report measures, to give an overview of the</w:t>
      </w:r>
      <w:r w:rsidR="002421D2">
        <w:rPr>
          <w:rFonts w:ascii="Times New Roman" w:hAnsi="Times New Roman" w:cs="Times New Roman"/>
          <w:sz w:val="24"/>
          <w:szCs w:val="24"/>
          <w:lang w:val="en-US"/>
        </w:rPr>
        <w:t xml:space="preserve"> frequencies of the</w:t>
      </w:r>
      <w:r>
        <w:rPr>
          <w:rFonts w:ascii="Times New Roman" w:hAnsi="Times New Roman" w:cs="Times New Roman"/>
          <w:sz w:val="24"/>
          <w:szCs w:val="24"/>
          <w:lang w:val="en-US"/>
        </w:rPr>
        <w:t xml:space="preserve"> given scores among the participants.</w:t>
      </w:r>
    </w:p>
    <w:p w14:paraId="20DF394A" w14:textId="77777777" w:rsidR="00A206AA" w:rsidRDefault="00A206AA" w:rsidP="000A2C4C">
      <w:pPr>
        <w:pStyle w:val="Geenafstand"/>
        <w:spacing w:line="480" w:lineRule="auto"/>
        <w:rPr>
          <w:rFonts w:ascii="Times New Roman" w:hAnsi="Times New Roman" w:cs="Times New Roman"/>
          <w:sz w:val="24"/>
          <w:szCs w:val="24"/>
          <w:lang w:val="en-US"/>
        </w:rPr>
      </w:pPr>
    </w:p>
    <w:p w14:paraId="442D9155" w14:textId="7CA00E37" w:rsidR="00FD6083" w:rsidRDefault="00FD6083" w:rsidP="000A2C4C">
      <w:pPr>
        <w:pStyle w:val="Geenafstand"/>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Table 1</w:t>
      </w:r>
    </w:p>
    <w:p w14:paraId="234E5E60" w14:textId="52735F12" w:rsidR="00237652" w:rsidRPr="00237652" w:rsidRDefault="00237652" w:rsidP="000A2C4C">
      <w:pPr>
        <w:pStyle w:val="Geenafstand"/>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Score frequencies.</w:t>
      </w:r>
    </w:p>
    <w:tbl>
      <w:tblPr>
        <w:tblStyle w:val="Tabelraster"/>
        <w:tblW w:w="0" w:type="auto"/>
        <w:tblLook w:val="04A0" w:firstRow="1" w:lastRow="0" w:firstColumn="1" w:lastColumn="0" w:noHBand="0" w:noVBand="1"/>
      </w:tblPr>
      <w:tblGrid>
        <w:gridCol w:w="3020"/>
        <w:gridCol w:w="3021"/>
        <w:gridCol w:w="3021"/>
      </w:tblGrid>
      <w:tr w:rsidR="00FD6083" w:rsidRPr="00FD6083" w14:paraId="0EDBA7A2" w14:textId="77777777" w:rsidTr="00FD6083">
        <w:tc>
          <w:tcPr>
            <w:tcW w:w="3020" w:type="dxa"/>
            <w:tcBorders>
              <w:top w:val="nil"/>
              <w:left w:val="nil"/>
              <w:bottom w:val="single" w:sz="4" w:space="0" w:color="auto"/>
              <w:right w:val="nil"/>
            </w:tcBorders>
          </w:tcPr>
          <w:p w14:paraId="32B9592A" w14:textId="77777777" w:rsidR="00FD6083" w:rsidRPr="00FD6083" w:rsidRDefault="00FD6083" w:rsidP="000A2C4C">
            <w:pPr>
              <w:pStyle w:val="Geenafstand"/>
              <w:spacing w:line="480" w:lineRule="auto"/>
              <w:rPr>
                <w:rFonts w:ascii="Times New Roman" w:hAnsi="Times New Roman" w:cs="Times New Roman"/>
                <w:sz w:val="20"/>
                <w:szCs w:val="20"/>
                <w:lang w:val="en-US"/>
              </w:rPr>
            </w:pPr>
          </w:p>
        </w:tc>
        <w:tc>
          <w:tcPr>
            <w:tcW w:w="3021" w:type="dxa"/>
            <w:tcBorders>
              <w:top w:val="nil"/>
              <w:left w:val="nil"/>
              <w:bottom w:val="single" w:sz="4" w:space="0" w:color="auto"/>
              <w:right w:val="nil"/>
            </w:tcBorders>
          </w:tcPr>
          <w:p w14:paraId="0B9E7F7F" w14:textId="241EFD71" w:rsidR="00FD6083" w:rsidRPr="00FD6083" w:rsidRDefault="00FD6083" w:rsidP="000A2C4C">
            <w:pPr>
              <w:pStyle w:val="Geenafstand"/>
              <w:spacing w:line="480" w:lineRule="auto"/>
              <w:rPr>
                <w:rFonts w:ascii="Times New Roman" w:hAnsi="Times New Roman" w:cs="Times New Roman"/>
                <w:b/>
                <w:bCs/>
                <w:sz w:val="20"/>
                <w:szCs w:val="20"/>
                <w:lang w:val="en-US"/>
              </w:rPr>
            </w:pPr>
            <w:r w:rsidRPr="00FD6083">
              <w:rPr>
                <w:rFonts w:ascii="Times New Roman" w:hAnsi="Times New Roman" w:cs="Times New Roman"/>
                <w:b/>
                <w:bCs/>
                <w:sz w:val="20"/>
                <w:szCs w:val="20"/>
                <w:lang w:val="en-US"/>
              </w:rPr>
              <w:t>YPIs Total</w:t>
            </w:r>
          </w:p>
        </w:tc>
        <w:tc>
          <w:tcPr>
            <w:tcW w:w="3021" w:type="dxa"/>
            <w:tcBorders>
              <w:top w:val="nil"/>
              <w:left w:val="nil"/>
              <w:bottom w:val="single" w:sz="4" w:space="0" w:color="auto"/>
              <w:right w:val="nil"/>
            </w:tcBorders>
          </w:tcPr>
          <w:p w14:paraId="5A8DD971" w14:textId="63D853B8" w:rsidR="00FD6083" w:rsidRPr="00FD6083" w:rsidRDefault="00FD6083" w:rsidP="000A2C4C">
            <w:pPr>
              <w:pStyle w:val="Geenafstand"/>
              <w:spacing w:line="480" w:lineRule="auto"/>
              <w:rPr>
                <w:rFonts w:ascii="Times New Roman" w:hAnsi="Times New Roman" w:cs="Times New Roman"/>
                <w:b/>
                <w:bCs/>
                <w:sz w:val="20"/>
                <w:szCs w:val="20"/>
                <w:lang w:val="en-US"/>
              </w:rPr>
            </w:pPr>
            <w:r w:rsidRPr="00FD6083">
              <w:rPr>
                <w:rFonts w:ascii="Times New Roman" w:hAnsi="Times New Roman" w:cs="Times New Roman"/>
                <w:b/>
                <w:bCs/>
                <w:sz w:val="20"/>
                <w:szCs w:val="20"/>
                <w:lang w:val="en-US"/>
              </w:rPr>
              <w:t>RPQ Total</w:t>
            </w:r>
          </w:p>
        </w:tc>
      </w:tr>
      <w:tr w:rsidR="00FD6083" w:rsidRPr="00FD6083" w14:paraId="0A544FD0" w14:textId="77777777" w:rsidTr="00FD6083">
        <w:tc>
          <w:tcPr>
            <w:tcW w:w="3020" w:type="dxa"/>
            <w:tcBorders>
              <w:top w:val="single" w:sz="4" w:space="0" w:color="auto"/>
              <w:left w:val="nil"/>
              <w:bottom w:val="single" w:sz="4" w:space="0" w:color="auto"/>
            </w:tcBorders>
          </w:tcPr>
          <w:p w14:paraId="1BBAB4B1" w14:textId="7473C9AB" w:rsidR="00FD6083" w:rsidRPr="00FD6083" w:rsidRDefault="00FD6083" w:rsidP="000A2C4C">
            <w:pPr>
              <w:pStyle w:val="Geenafstand"/>
              <w:spacing w:line="480" w:lineRule="auto"/>
              <w:rPr>
                <w:rFonts w:ascii="Times New Roman" w:hAnsi="Times New Roman" w:cs="Times New Roman"/>
                <w:b/>
                <w:bCs/>
                <w:sz w:val="20"/>
                <w:szCs w:val="20"/>
                <w:lang w:val="en-US"/>
              </w:rPr>
            </w:pPr>
            <w:r w:rsidRPr="00FD6083">
              <w:rPr>
                <w:rFonts w:ascii="Times New Roman" w:hAnsi="Times New Roman" w:cs="Times New Roman"/>
                <w:b/>
                <w:bCs/>
                <w:sz w:val="20"/>
                <w:szCs w:val="20"/>
                <w:lang w:val="en-US"/>
              </w:rPr>
              <w:t>Mean</w:t>
            </w:r>
          </w:p>
        </w:tc>
        <w:tc>
          <w:tcPr>
            <w:tcW w:w="3021" w:type="dxa"/>
            <w:tcBorders>
              <w:bottom w:val="single" w:sz="4" w:space="0" w:color="auto"/>
              <w:right w:val="nil"/>
            </w:tcBorders>
          </w:tcPr>
          <w:p w14:paraId="64B29EAC" w14:textId="62DEB045" w:rsidR="00FD6083" w:rsidRPr="00FD6083" w:rsidRDefault="00FD6083" w:rsidP="000A2C4C">
            <w:pPr>
              <w:pStyle w:val="Geenafstand"/>
              <w:spacing w:line="480" w:lineRule="auto"/>
              <w:rPr>
                <w:rFonts w:ascii="Times New Roman" w:hAnsi="Times New Roman" w:cs="Times New Roman"/>
                <w:sz w:val="20"/>
                <w:szCs w:val="20"/>
                <w:lang w:val="en-US"/>
              </w:rPr>
            </w:pPr>
            <w:r w:rsidRPr="00FD6083">
              <w:rPr>
                <w:rFonts w:ascii="Times New Roman" w:hAnsi="Times New Roman" w:cs="Times New Roman"/>
                <w:sz w:val="20"/>
                <w:szCs w:val="20"/>
                <w:lang w:val="en-US"/>
              </w:rPr>
              <w:t>33,37</w:t>
            </w:r>
          </w:p>
        </w:tc>
        <w:tc>
          <w:tcPr>
            <w:tcW w:w="3021" w:type="dxa"/>
            <w:tcBorders>
              <w:left w:val="nil"/>
              <w:bottom w:val="single" w:sz="4" w:space="0" w:color="auto"/>
              <w:right w:val="nil"/>
            </w:tcBorders>
          </w:tcPr>
          <w:p w14:paraId="337E2B6A" w14:textId="678860F1" w:rsidR="00FD6083" w:rsidRPr="00FD6083" w:rsidRDefault="00FD6083" w:rsidP="000A2C4C">
            <w:pPr>
              <w:pStyle w:val="Geenafstand"/>
              <w:spacing w:line="480" w:lineRule="auto"/>
              <w:rPr>
                <w:rFonts w:ascii="Times New Roman" w:hAnsi="Times New Roman" w:cs="Times New Roman"/>
                <w:sz w:val="20"/>
                <w:szCs w:val="20"/>
                <w:lang w:val="en-US"/>
              </w:rPr>
            </w:pPr>
            <w:r w:rsidRPr="00FD6083">
              <w:rPr>
                <w:rFonts w:ascii="Times New Roman" w:hAnsi="Times New Roman" w:cs="Times New Roman"/>
                <w:sz w:val="20"/>
                <w:szCs w:val="20"/>
                <w:lang w:val="en-US"/>
              </w:rPr>
              <w:t>38,62</w:t>
            </w:r>
          </w:p>
        </w:tc>
      </w:tr>
      <w:tr w:rsidR="00FD6083" w:rsidRPr="00FD6083" w14:paraId="72D22288" w14:textId="77777777" w:rsidTr="00FD6083">
        <w:tc>
          <w:tcPr>
            <w:tcW w:w="3020" w:type="dxa"/>
            <w:tcBorders>
              <w:left w:val="nil"/>
              <w:bottom w:val="single" w:sz="4" w:space="0" w:color="auto"/>
            </w:tcBorders>
          </w:tcPr>
          <w:p w14:paraId="5F868AEB" w14:textId="16B719E9" w:rsidR="00FD6083" w:rsidRPr="00FD6083" w:rsidRDefault="00FD6083" w:rsidP="000A2C4C">
            <w:pPr>
              <w:pStyle w:val="Geenafstand"/>
              <w:spacing w:line="480" w:lineRule="auto"/>
              <w:rPr>
                <w:rFonts w:ascii="Times New Roman" w:hAnsi="Times New Roman" w:cs="Times New Roman"/>
                <w:b/>
                <w:bCs/>
                <w:sz w:val="20"/>
                <w:szCs w:val="20"/>
                <w:lang w:val="en-US"/>
              </w:rPr>
            </w:pPr>
            <w:r w:rsidRPr="00FD6083">
              <w:rPr>
                <w:rFonts w:ascii="Times New Roman" w:hAnsi="Times New Roman" w:cs="Times New Roman"/>
                <w:b/>
                <w:bCs/>
                <w:sz w:val="20"/>
                <w:szCs w:val="20"/>
                <w:lang w:val="en-US"/>
              </w:rPr>
              <w:t>SD</w:t>
            </w:r>
          </w:p>
        </w:tc>
        <w:tc>
          <w:tcPr>
            <w:tcW w:w="3021" w:type="dxa"/>
            <w:tcBorders>
              <w:bottom w:val="single" w:sz="4" w:space="0" w:color="auto"/>
              <w:right w:val="nil"/>
            </w:tcBorders>
          </w:tcPr>
          <w:p w14:paraId="478C4797" w14:textId="67371AFE" w:rsidR="00FD6083" w:rsidRPr="00FD6083" w:rsidRDefault="00FD6083" w:rsidP="000A2C4C">
            <w:pPr>
              <w:pStyle w:val="Geenafstand"/>
              <w:spacing w:line="480" w:lineRule="auto"/>
              <w:rPr>
                <w:rFonts w:ascii="Times New Roman" w:hAnsi="Times New Roman" w:cs="Times New Roman"/>
                <w:sz w:val="20"/>
                <w:szCs w:val="20"/>
                <w:lang w:val="en-US"/>
              </w:rPr>
            </w:pPr>
            <w:r w:rsidRPr="00FD6083">
              <w:rPr>
                <w:rFonts w:ascii="Times New Roman" w:hAnsi="Times New Roman" w:cs="Times New Roman"/>
                <w:sz w:val="20"/>
                <w:szCs w:val="20"/>
                <w:lang w:val="en-US"/>
              </w:rPr>
              <w:t>7,781</w:t>
            </w:r>
          </w:p>
        </w:tc>
        <w:tc>
          <w:tcPr>
            <w:tcW w:w="3021" w:type="dxa"/>
            <w:tcBorders>
              <w:left w:val="nil"/>
              <w:bottom w:val="single" w:sz="4" w:space="0" w:color="auto"/>
              <w:right w:val="nil"/>
            </w:tcBorders>
          </w:tcPr>
          <w:p w14:paraId="6BA34D1C" w14:textId="3BBD9CC8" w:rsidR="00FD6083" w:rsidRPr="00FD6083" w:rsidRDefault="00FD6083" w:rsidP="000A2C4C">
            <w:pPr>
              <w:pStyle w:val="Geenafstand"/>
              <w:spacing w:line="480" w:lineRule="auto"/>
              <w:rPr>
                <w:rFonts w:ascii="Times New Roman" w:hAnsi="Times New Roman" w:cs="Times New Roman"/>
                <w:sz w:val="20"/>
                <w:szCs w:val="20"/>
                <w:lang w:val="en-US"/>
              </w:rPr>
            </w:pPr>
            <w:r w:rsidRPr="00FD6083">
              <w:rPr>
                <w:rFonts w:ascii="Times New Roman" w:hAnsi="Times New Roman" w:cs="Times New Roman"/>
                <w:sz w:val="20"/>
                <w:szCs w:val="20"/>
                <w:lang w:val="en-US"/>
              </w:rPr>
              <w:t>8,730</w:t>
            </w:r>
          </w:p>
        </w:tc>
      </w:tr>
      <w:tr w:rsidR="00FD6083" w:rsidRPr="00FD6083" w14:paraId="6CCCE3A0" w14:textId="77777777" w:rsidTr="00FD6083">
        <w:tc>
          <w:tcPr>
            <w:tcW w:w="3020" w:type="dxa"/>
            <w:tcBorders>
              <w:left w:val="nil"/>
              <w:bottom w:val="single" w:sz="4" w:space="0" w:color="auto"/>
            </w:tcBorders>
          </w:tcPr>
          <w:p w14:paraId="0283A2E3" w14:textId="3D6F2AB8" w:rsidR="00FD6083" w:rsidRPr="00FD6083" w:rsidRDefault="00FD6083" w:rsidP="000A2C4C">
            <w:pPr>
              <w:pStyle w:val="Geenafstand"/>
              <w:spacing w:line="480" w:lineRule="auto"/>
              <w:rPr>
                <w:rFonts w:ascii="Times New Roman" w:hAnsi="Times New Roman" w:cs="Times New Roman"/>
                <w:b/>
                <w:bCs/>
                <w:sz w:val="20"/>
                <w:szCs w:val="20"/>
                <w:lang w:val="en-US"/>
              </w:rPr>
            </w:pPr>
            <w:r w:rsidRPr="00FD6083">
              <w:rPr>
                <w:rFonts w:ascii="Times New Roman" w:hAnsi="Times New Roman" w:cs="Times New Roman"/>
                <w:b/>
                <w:bCs/>
                <w:sz w:val="20"/>
                <w:szCs w:val="20"/>
                <w:lang w:val="en-US"/>
              </w:rPr>
              <w:t>Minimum</w:t>
            </w:r>
          </w:p>
        </w:tc>
        <w:tc>
          <w:tcPr>
            <w:tcW w:w="3021" w:type="dxa"/>
            <w:tcBorders>
              <w:bottom w:val="single" w:sz="4" w:space="0" w:color="auto"/>
              <w:right w:val="nil"/>
            </w:tcBorders>
          </w:tcPr>
          <w:p w14:paraId="0F0C8C19" w14:textId="1AA3D9CE" w:rsidR="00FD6083" w:rsidRPr="00FD6083" w:rsidRDefault="00FD6083" w:rsidP="000A2C4C">
            <w:pPr>
              <w:pStyle w:val="Geenafstand"/>
              <w:spacing w:line="480" w:lineRule="auto"/>
              <w:rPr>
                <w:rFonts w:ascii="Times New Roman" w:hAnsi="Times New Roman" w:cs="Times New Roman"/>
                <w:sz w:val="20"/>
                <w:szCs w:val="20"/>
                <w:lang w:val="en-US"/>
              </w:rPr>
            </w:pPr>
            <w:r w:rsidRPr="00FD6083">
              <w:rPr>
                <w:rFonts w:ascii="Times New Roman" w:hAnsi="Times New Roman" w:cs="Times New Roman"/>
                <w:sz w:val="20"/>
                <w:szCs w:val="20"/>
                <w:lang w:val="en-US"/>
              </w:rPr>
              <w:t>18</w:t>
            </w:r>
          </w:p>
        </w:tc>
        <w:tc>
          <w:tcPr>
            <w:tcW w:w="3021" w:type="dxa"/>
            <w:tcBorders>
              <w:left w:val="nil"/>
              <w:bottom w:val="single" w:sz="4" w:space="0" w:color="auto"/>
              <w:right w:val="nil"/>
            </w:tcBorders>
          </w:tcPr>
          <w:p w14:paraId="6F67664F" w14:textId="3DCBD332" w:rsidR="00FD6083" w:rsidRPr="00FD6083" w:rsidRDefault="00FD6083" w:rsidP="000A2C4C">
            <w:pPr>
              <w:pStyle w:val="Geenafstand"/>
              <w:spacing w:line="480" w:lineRule="auto"/>
              <w:rPr>
                <w:rFonts w:ascii="Times New Roman" w:hAnsi="Times New Roman" w:cs="Times New Roman"/>
                <w:sz w:val="20"/>
                <w:szCs w:val="20"/>
                <w:lang w:val="en-US"/>
              </w:rPr>
            </w:pPr>
            <w:r w:rsidRPr="00FD6083">
              <w:rPr>
                <w:rFonts w:ascii="Times New Roman" w:hAnsi="Times New Roman" w:cs="Times New Roman"/>
                <w:sz w:val="20"/>
                <w:szCs w:val="20"/>
                <w:lang w:val="en-US"/>
              </w:rPr>
              <w:t>23</w:t>
            </w:r>
          </w:p>
        </w:tc>
      </w:tr>
      <w:tr w:rsidR="00FD6083" w:rsidRPr="00FD6083" w14:paraId="2044DD51" w14:textId="77777777" w:rsidTr="00FD6083">
        <w:tc>
          <w:tcPr>
            <w:tcW w:w="3020" w:type="dxa"/>
            <w:tcBorders>
              <w:top w:val="single" w:sz="4" w:space="0" w:color="auto"/>
              <w:left w:val="nil"/>
            </w:tcBorders>
          </w:tcPr>
          <w:p w14:paraId="0B4565F1" w14:textId="76D0B46B" w:rsidR="00FD6083" w:rsidRPr="00FD6083" w:rsidRDefault="00FD6083" w:rsidP="000A2C4C">
            <w:pPr>
              <w:pStyle w:val="Geenafstand"/>
              <w:spacing w:line="480" w:lineRule="auto"/>
              <w:rPr>
                <w:rFonts w:ascii="Times New Roman" w:hAnsi="Times New Roman" w:cs="Times New Roman"/>
                <w:b/>
                <w:bCs/>
                <w:sz w:val="20"/>
                <w:szCs w:val="20"/>
                <w:lang w:val="en-US"/>
              </w:rPr>
            </w:pPr>
            <w:r w:rsidRPr="00FD6083">
              <w:rPr>
                <w:rFonts w:ascii="Times New Roman" w:hAnsi="Times New Roman" w:cs="Times New Roman"/>
                <w:b/>
                <w:bCs/>
                <w:sz w:val="20"/>
                <w:szCs w:val="20"/>
                <w:lang w:val="en-US"/>
              </w:rPr>
              <w:t>Maximum</w:t>
            </w:r>
          </w:p>
        </w:tc>
        <w:tc>
          <w:tcPr>
            <w:tcW w:w="3021" w:type="dxa"/>
            <w:tcBorders>
              <w:right w:val="nil"/>
            </w:tcBorders>
          </w:tcPr>
          <w:p w14:paraId="006488ED" w14:textId="0597CD93" w:rsidR="00FD6083" w:rsidRPr="00FD6083" w:rsidRDefault="002D1E72" w:rsidP="000A2C4C">
            <w:pPr>
              <w:pStyle w:val="Geenafstand"/>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5</w:t>
            </w:r>
            <w:r w:rsidR="00862794">
              <w:rPr>
                <w:rFonts w:ascii="Times New Roman" w:hAnsi="Times New Roman" w:cs="Times New Roman"/>
                <w:sz w:val="20"/>
                <w:szCs w:val="20"/>
                <w:lang w:val="en-US"/>
              </w:rPr>
              <w:t>7</w:t>
            </w:r>
          </w:p>
        </w:tc>
        <w:tc>
          <w:tcPr>
            <w:tcW w:w="3021" w:type="dxa"/>
            <w:tcBorders>
              <w:left w:val="nil"/>
              <w:right w:val="nil"/>
            </w:tcBorders>
          </w:tcPr>
          <w:p w14:paraId="2BE58C52" w14:textId="04DF3C31" w:rsidR="00FD6083" w:rsidRPr="00FD6083" w:rsidRDefault="00FD6083" w:rsidP="000A2C4C">
            <w:pPr>
              <w:pStyle w:val="Geenafstand"/>
              <w:spacing w:line="480" w:lineRule="auto"/>
              <w:rPr>
                <w:rFonts w:ascii="Times New Roman" w:hAnsi="Times New Roman" w:cs="Times New Roman"/>
                <w:sz w:val="20"/>
                <w:szCs w:val="20"/>
                <w:lang w:val="en-US"/>
              </w:rPr>
            </w:pPr>
            <w:r w:rsidRPr="00FD6083">
              <w:rPr>
                <w:rFonts w:ascii="Times New Roman" w:hAnsi="Times New Roman" w:cs="Times New Roman"/>
                <w:sz w:val="20"/>
                <w:szCs w:val="20"/>
                <w:lang w:val="en-US"/>
              </w:rPr>
              <w:t>67</w:t>
            </w:r>
          </w:p>
        </w:tc>
      </w:tr>
    </w:tbl>
    <w:p w14:paraId="3B2DB100" w14:textId="2F13191F" w:rsidR="00FD6083" w:rsidRDefault="00FD6083" w:rsidP="000A2C4C">
      <w:pPr>
        <w:pStyle w:val="Geenafstand"/>
        <w:spacing w:line="480" w:lineRule="auto"/>
        <w:rPr>
          <w:rFonts w:ascii="Times New Roman" w:hAnsi="Times New Roman" w:cs="Times New Roman"/>
          <w:sz w:val="20"/>
          <w:szCs w:val="20"/>
          <w:lang w:val="en-US"/>
        </w:rPr>
      </w:pPr>
    </w:p>
    <w:p w14:paraId="0414145C" w14:textId="6766AE9C" w:rsidR="00A206AA" w:rsidRPr="0030563E" w:rsidRDefault="00237652" w:rsidP="00A206AA">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two reliability analyses were performed for the YPIs and the RPQ. </w:t>
      </w:r>
      <w:r w:rsidR="00A206AA">
        <w:rPr>
          <w:rFonts w:ascii="Times New Roman" w:hAnsi="Times New Roman" w:cs="Times New Roman"/>
          <w:sz w:val="24"/>
          <w:szCs w:val="24"/>
          <w:lang w:val="en-US"/>
        </w:rPr>
        <w:t>Resulting in an excellent reliability for the RPC (Cronbach’s α of .914) and an acceptable reliability for the YPIs (Cronbach’s α of .792).</w:t>
      </w:r>
    </w:p>
    <w:p w14:paraId="0AB77D1A" w14:textId="115DCF36" w:rsidR="00237652" w:rsidRPr="00237652" w:rsidRDefault="00237652" w:rsidP="000A2C4C">
      <w:pPr>
        <w:pStyle w:val="Geenafstand"/>
        <w:spacing w:line="480" w:lineRule="auto"/>
        <w:rPr>
          <w:rFonts w:ascii="Times New Roman" w:hAnsi="Times New Roman" w:cs="Times New Roman"/>
          <w:sz w:val="24"/>
          <w:szCs w:val="24"/>
          <w:lang w:val="en-US"/>
        </w:rPr>
      </w:pPr>
    </w:p>
    <w:p w14:paraId="40AA90E6" w14:textId="14A114F4" w:rsidR="007D68D9" w:rsidRDefault="007D68D9" w:rsidP="003651F4">
      <w:pPr>
        <w:pStyle w:val="Geenafstand"/>
        <w:spacing w:line="480" w:lineRule="auto"/>
        <w:rPr>
          <w:rFonts w:ascii="Times New Roman" w:hAnsi="Times New Roman" w:cs="Times New Roman"/>
          <w:b/>
          <w:bCs/>
          <w:color w:val="4472C4" w:themeColor="accent1"/>
          <w:sz w:val="24"/>
          <w:szCs w:val="24"/>
          <w:lang w:val="en-US"/>
        </w:rPr>
      </w:pPr>
      <w:r>
        <w:rPr>
          <w:rFonts w:ascii="Times New Roman" w:hAnsi="Times New Roman" w:cs="Times New Roman"/>
          <w:b/>
          <w:bCs/>
          <w:color w:val="4472C4" w:themeColor="accent1"/>
          <w:sz w:val="24"/>
          <w:szCs w:val="24"/>
          <w:lang w:val="en-US"/>
        </w:rPr>
        <w:t xml:space="preserve">Correlation </w:t>
      </w:r>
      <w:r w:rsidR="00802EA2">
        <w:rPr>
          <w:rFonts w:ascii="Times New Roman" w:hAnsi="Times New Roman" w:cs="Times New Roman"/>
          <w:b/>
          <w:bCs/>
          <w:color w:val="4472C4" w:themeColor="accent1"/>
          <w:sz w:val="24"/>
          <w:szCs w:val="24"/>
          <w:lang w:val="en-US"/>
        </w:rPr>
        <w:t>Tables</w:t>
      </w:r>
    </w:p>
    <w:p w14:paraId="289DFBE4" w14:textId="2C1437F3" w:rsidR="00A206AA" w:rsidRDefault="0030563E" w:rsidP="003651F4">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Three correlation tables were made </w:t>
      </w:r>
      <w:r w:rsidR="00B52D1E">
        <w:rPr>
          <w:rFonts w:ascii="Times New Roman" w:hAnsi="Times New Roman" w:cs="Times New Roman"/>
          <w:sz w:val="24"/>
          <w:szCs w:val="24"/>
          <w:lang w:val="en-US"/>
        </w:rPr>
        <w:t>to</w:t>
      </w:r>
      <w:r>
        <w:rPr>
          <w:rFonts w:ascii="Times New Roman" w:hAnsi="Times New Roman" w:cs="Times New Roman"/>
          <w:sz w:val="24"/>
          <w:szCs w:val="24"/>
          <w:lang w:val="en-US"/>
        </w:rPr>
        <w:t xml:space="preserve"> show the correlations between the described variables, including</w:t>
      </w:r>
      <w:r w:rsidR="007C30D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subscales</w:t>
      </w:r>
      <w:r w:rsidR="007C30D3">
        <w:rPr>
          <w:rFonts w:ascii="Times New Roman" w:hAnsi="Times New Roman" w:cs="Times New Roman"/>
          <w:sz w:val="24"/>
          <w:szCs w:val="24"/>
          <w:lang w:val="en-US"/>
        </w:rPr>
        <w:t xml:space="preserve"> of the RPQ and the YPIs. </w:t>
      </w:r>
    </w:p>
    <w:p w14:paraId="1EB33DD8" w14:textId="77777777" w:rsidR="00A206AA" w:rsidRPr="0030563E" w:rsidRDefault="00A206AA" w:rsidP="003651F4">
      <w:pPr>
        <w:pStyle w:val="Geenafstand"/>
        <w:spacing w:line="480" w:lineRule="auto"/>
        <w:rPr>
          <w:rFonts w:ascii="Times New Roman" w:hAnsi="Times New Roman" w:cs="Times New Roman"/>
          <w:sz w:val="24"/>
          <w:szCs w:val="24"/>
          <w:lang w:val="en-US"/>
        </w:rPr>
      </w:pPr>
    </w:p>
    <w:p w14:paraId="50B7B489" w14:textId="0B440ADC" w:rsidR="00802EA2" w:rsidRDefault="00802EA2" w:rsidP="003651F4">
      <w:pPr>
        <w:pStyle w:val="Geenafstand"/>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Table </w:t>
      </w:r>
      <w:r w:rsidR="00237652">
        <w:rPr>
          <w:rFonts w:ascii="Times New Roman" w:hAnsi="Times New Roman" w:cs="Times New Roman"/>
          <w:b/>
          <w:bCs/>
          <w:sz w:val="24"/>
          <w:szCs w:val="24"/>
          <w:lang w:val="en-US"/>
        </w:rPr>
        <w:t>2</w:t>
      </w:r>
    </w:p>
    <w:p w14:paraId="75A79FB2" w14:textId="41A8B5E1" w:rsidR="00802EA2" w:rsidRPr="00802EA2" w:rsidRDefault="00802EA2" w:rsidP="003651F4">
      <w:pPr>
        <w:pStyle w:val="Geenafstand"/>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Correlations between psychopathic personality traits and violent delinquency.</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6"/>
        <w:gridCol w:w="2266"/>
      </w:tblGrid>
      <w:tr w:rsidR="006B52B8" w14:paraId="68FDCC8E" w14:textId="77777777" w:rsidTr="00473735">
        <w:tc>
          <w:tcPr>
            <w:tcW w:w="2265" w:type="dxa"/>
            <w:tcBorders>
              <w:right w:val="nil"/>
            </w:tcBorders>
          </w:tcPr>
          <w:p w14:paraId="53A1239A" w14:textId="77777777" w:rsidR="006B52B8" w:rsidRPr="00473735" w:rsidRDefault="006B52B8" w:rsidP="003651F4">
            <w:pPr>
              <w:pStyle w:val="Geenafstand"/>
              <w:spacing w:line="480" w:lineRule="auto"/>
              <w:rPr>
                <w:rFonts w:ascii="Times New Roman" w:hAnsi="Times New Roman" w:cs="Times New Roman"/>
                <w:b/>
                <w:bCs/>
                <w:color w:val="4472C4" w:themeColor="accent1"/>
                <w:sz w:val="20"/>
                <w:szCs w:val="20"/>
                <w:lang w:val="en-US"/>
              </w:rPr>
            </w:pPr>
          </w:p>
        </w:tc>
        <w:tc>
          <w:tcPr>
            <w:tcW w:w="2265" w:type="dxa"/>
            <w:tcBorders>
              <w:top w:val="nil"/>
              <w:left w:val="nil"/>
              <w:bottom w:val="single" w:sz="4" w:space="0" w:color="auto"/>
              <w:right w:val="nil"/>
            </w:tcBorders>
          </w:tcPr>
          <w:p w14:paraId="67DFAB14" w14:textId="24C57617" w:rsidR="006B52B8" w:rsidRPr="00473735" w:rsidRDefault="006B52B8"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RPQ Total</w:t>
            </w:r>
          </w:p>
        </w:tc>
        <w:tc>
          <w:tcPr>
            <w:tcW w:w="2266" w:type="dxa"/>
            <w:tcBorders>
              <w:top w:val="nil"/>
              <w:left w:val="nil"/>
              <w:bottom w:val="single" w:sz="4" w:space="0" w:color="auto"/>
              <w:right w:val="nil"/>
            </w:tcBorders>
          </w:tcPr>
          <w:p w14:paraId="0AB2F9D5" w14:textId="0BCF007E" w:rsidR="006B52B8" w:rsidRPr="00473735" w:rsidRDefault="006B52B8"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RPQ Reactive</w:t>
            </w:r>
          </w:p>
        </w:tc>
        <w:tc>
          <w:tcPr>
            <w:tcW w:w="2266" w:type="dxa"/>
            <w:tcBorders>
              <w:left w:val="nil"/>
            </w:tcBorders>
          </w:tcPr>
          <w:p w14:paraId="0F271282" w14:textId="04A96CA5" w:rsidR="006B52B8" w:rsidRPr="00473735" w:rsidRDefault="006B52B8"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RPQ Proactive</w:t>
            </w:r>
          </w:p>
        </w:tc>
      </w:tr>
      <w:tr w:rsidR="006B52B8" w14:paraId="70A439A1" w14:textId="77777777" w:rsidTr="00473735">
        <w:tc>
          <w:tcPr>
            <w:tcW w:w="2265" w:type="dxa"/>
          </w:tcPr>
          <w:p w14:paraId="6B9D60CA" w14:textId="10C3E41F" w:rsidR="006B52B8" w:rsidRPr="00473735" w:rsidRDefault="006B52B8"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YPIs Total</w:t>
            </w:r>
          </w:p>
        </w:tc>
        <w:tc>
          <w:tcPr>
            <w:tcW w:w="2265" w:type="dxa"/>
            <w:tcBorders>
              <w:top w:val="single" w:sz="4" w:space="0" w:color="auto"/>
              <w:bottom w:val="single" w:sz="4" w:space="0" w:color="auto"/>
              <w:right w:val="nil"/>
            </w:tcBorders>
          </w:tcPr>
          <w:p w14:paraId="0F97133B" w14:textId="0ADD77C3"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.566**</w:t>
            </w:r>
          </w:p>
        </w:tc>
        <w:tc>
          <w:tcPr>
            <w:tcW w:w="2266" w:type="dxa"/>
            <w:tcBorders>
              <w:top w:val="single" w:sz="4" w:space="0" w:color="auto"/>
              <w:left w:val="nil"/>
              <w:bottom w:val="single" w:sz="4" w:space="0" w:color="auto"/>
              <w:right w:val="nil"/>
            </w:tcBorders>
          </w:tcPr>
          <w:p w14:paraId="31C97D00" w14:textId="5B53489A" w:rsidR="006B52B8" w:rsidRPr="00473735" w:rsidRDefault="004C6A85" w:rsidP="003651F4">
            <w:pPr>
              <w:pStyle w:val="Geenafstand"/>
              <w:spacing w:line="480" w:lineRule="auto"/>
              <w:rPr>
                <w:rFonts w:ascii="Times New Roman" w:hAnsi="Times New Roman" w:cs="Times New Roman"/>
                <w:color w:val="4472C4" w:themeColor="accent1"/>
                <w:sz w:val="20"/>
                <w:szCs w:val="20"/>
                <w:lang w:val="en-US"/>
              </w:rPr>
            </w:pPr>
            <w:r w:rsidRPr="00473735">
              <w:rPr>
                <w:rFonts w:ascii="Times New Roman" w:hAnsi="Times New Roman" w:cs="Times New Roman"/>
                <w:sz w:val="20"/>
                <w:szCs w:val="20"/>
                <w:lang w:val="en-US"/>
              </w:rPr>
              <w:t>.512**</w:t>
            </w:r>
          </w:p>
        </w:tc>
        <w:tc>
          <w:tcPr>
            <w:tcW w:w="2266" w:type="dxa"/>
            <w:tcBorders>
              <w:left w:val="nil"/>
            </w:tcBorders>
          </w:tcPr>
          <w:p w14:paraId="19CD362E" w14:textId="334EB83D"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-.051</w:t>
            </w:r>
          </w:p>
        </w:tc>
      </w:tr>
      <w:tr w:rsidR="006B52B8" w14:paraId="442D6523" w14:textId="77777777" w:rsidTr="00473735">
        <w:tc>
          <w:tcPr>
            <w:tcW w:w="2265" w:type="dxa"/>
          </w:tcPr>
          <w:p w14:paraId="6743DB29" w14:textId="00BF3CD0" w:rsidR="006B52B8" w:rsidRPr="00473735" w:rsidRDefault="006B52B8"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YPIs Affective</w:t>
            </w:r>
          </w:p>
        </w:tc>
        <w:tc>
          <w:tcPr>
            <w:tcW w:w="2265" w:type="dxa"/>
            <w:tcBorders>
              <w:top w:val="single" w:sz="4" w:space="0" w:color="auto"/>
              <w:bottom w:val="single" w:sz="4" w:space="0" w:color="auto"/>
              <w:right w:val="nil"/>
            </w:tcBorders>
          </w:tcPr>
          <w:p w14:paraId="313B8F88" w14:textId="15A388B2"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.362**</w:t>
            </w:r>
          </w:p>
        </w:tc>
        <w:tc>
          <w:tcPr>
            <w:tcW w:w="2266" w:type="dxa"/>
            <w:tcBorders>
              <w:top w:val="single" w:sz="4" w:space="0" w:color="auto"/>
              <w:left w:val="nil"/>
              <w:bottom w:val="single" w:sz="4" w:space="0" w:color="auto"/>
              <w:right w:val="nil"/>
            </w:tcBorders>
          </w:tcPr>
          <w:p w14:paraId="54FE33DD" w14:textId="348CF638" w:rsidR="006B52B8" w:rsidRPr="00473735" w:rsidRDefault="004C6A85" w:rsidP="003651F4">
            <w:pPr>
              <w:pStyle w:val="Geenafstand"/>
              <w:spacing w:line="480" w:lineRule="auto"/>
              <w:rPr>
                <w:rFonts w:ascii="Times New Roman" w:hAnsi="Times New Roman" w:cs="Times New Roman"/>
                <w:color w:val="4472C4" w:themeColor="accent1"/>
                <w:sz w:val="20"/>
                <w:szCs w:val="20"/>
                <w:lang w:val="en-US"/>
              </w:rPr>
            </w:pPr>
            <w:r w:rsidRPr="00473735">
              <w:rPr>
                <w:rFonts w:ascii="Times New Roman" w:hAnsi="Times New Roman" w:cs="Times New Roman"/>
                <w:sz w:val="20"/>
                <w:szCs w:val="20"/>
                <w:lang w:val="en-US"/>
              </w:rPr>
              <w:t>.320**</w:t>
            </w:r>
          </w:p>
        </w:tc>
        <w:tc>
          <w:tcPr>
            <w:tcW w:w="2266" w:type="dxa"/>
            <w:tcBorders>
              <w:left w:val="nil"/>
            </w:tcBorders>
          </w:tcPr>
          <w:p w14:paraId="37188EDC" w14:textId="1137E98B"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-.035</w:t>
            </w:r>
          </w:p>
        </w:tc>
      </w:tr>
      <w:tr w:rsidR="006B52B8" w14:paraId="772712CE" w14:textId="77777777" w:rsidTr="0030563E">
        <w:tc>
          <w:tcPr>
            <w:tcW w:w="2265" w:type="dxa"/>
            <w:tcBorders>
              <w:bottom w:val="single" w:sz="4" w:space="0" w:color="auto"/>
            </w:tcBorders>
          </w:tcPr>
          <w:p w14:paraId="1C8DDA0A" w14:textId="0C06971D" w:rsidR="006B52B8" w:rsidRPr="00473735" w:rsidRDefault="006B52B8"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 xml:space="preserve">YPIs </w:t>
            </w:r>
            <w:r w:rsidR="004C6A85" w:rsidRPr="00473735">
              <w:rPr>
                <w:rFonts w:ascii="Times New Roman" w:hAnsi="Times New Roman" w:cs="Times New Roman"/>
                <w:b/>
                <w:bCs/>
                <w:sz w:val="20"/>
                <w:szCs w:val="20"/>
                <w:lang w:val="en-US"/>
              </w:rPr>
              <w:t>Interpersonal</w:t>
            </w:r>
          </w:p>
        </w:tc>
        <w:tc>
          <w:tcPr>
            <w:tcW w:w="2265" w:type="dxa"/>
            <w:tcBorders>
              <w:top w:val="single" w:sz="4" w:space="0" w:color="auto"/>
              <w:bottom w:val="single" w:sz="4" w:space="0" w:color="auto"/>
              <w:right w:val="nil"/>
            </w:tcBorders>
          </w:tcPr>
          <w:p w14:paraId="08F281CF" w14:textId="46542C0A"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.464**</w:t>
            </w:r>
          </w:p>
        </w:tc>
        <w:tc>
          <w:tcPr>
            <w:tcW w:w="2266" w:type="dxa"/>
            <w:tcBorders>
              <w:top w:val="single" w:sz="4" w:space="0" w:color="auto"/>
              <w:left w:val="nil"/>
              <w:bottom w:val="single" w:sz="4" w:space="0" w:color="auto"/>
              <w:right w:val="nil"/>
            </w:tcBorders>
          </w:tcPr>
          <w:p w14:paraId="5A6AA350" w14:textId="75D7B96D"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.388**</w:t>
            </w:r>
          </w:p>
        </w:tc>
        <w:tc>
          <w:tcPr>
            <w:tcW w:w="2266" w:type="dxa"/>
            <w:tcBorders>
              <w:left w:val="nil"/>
              <w:bottom w:val="single" w:sz="4" w:space="0" w:color="auto"/>
            </w:tcBorders>
          </w:tcPr>
          <w:p w14:paraId="480807FB" w14:textId="5EEAB16E"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-.053</w:t>
            </w:r>
          </w:p>
        </w:tc>
      </w:tr>
      <w:tr w:rsidR="006B52B8" w14:paraId="181C6816" w14:textId="77777777" w:rsidTr="0030563E">
        <w:tc>
          <w:tcPr>
            <w:tcW w:w="2265" w:type="dxa"/>
            <w:tcBorders>
              <w:top w:val="single" w:sz="4" w:space="0" w:color="auto"/>
              <w:bottom w:val="single" w:sz="4" w:space="0" w:color="auto"/>
            </w:tcBorders>
          </w:tcPr>
          <w:p w14:paraId="310954E2" w14:textId="00DF3A8A" w:rsidR="006B52B8" w:rsidRPr="00473735" w:rsidRDefault="004C6A85"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YPIs Behavioral</w:t>
            </w:r>
          </w:p>
        </w:tc>
        <w:tc>
          <w:tcPr>
            <w:tcW w:w="2265" w:type="dxa"/>
            <w:tcBorders>
              <w:top w:val="single" w:sz="4" w:space="0" w:color="auto"/>
              <w:bottom w:val="single" w:sz="4" w:space="0" w:color="auto"/>
              <w:right w:val="nil"/>
            </w:tcBorders>
          </w:tcPr>
          <w:p w14:paraId="4E0A393E" w14:textId="70500349"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.425**</w:t>
            </w:r>
          </w:p>
        </w:tc>
        <w:tc>
          <w:tcPr>
            <w:tcW w:w="2266" w:type="dxa"/>
            <w:tcBorders>
              <w:top w:val="single" w:sz="4" w:space="0" w:color="auto"/>
              <w:left w:val="nil"/>
              <w:bottom w:val="single" w:sz="4" w:space="0" w:color="auto"/>
              <w:right w:val="nil"/>
            </w:tcBorders>
          </w:tcPr>
          <w:p w14:paraId="7942E2E0" w14:textId="1F83965D"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.424**</w:t>
            </w:r>
          </w:p>
        </w:tc>
        <w:tc>
          <w:tcPr>
            <w:tcW w:w="2266" w:type="dxa"/>
            <w:tcBorders>
              <w:top w:val="single" w:sz="4" w:space="0" w:color="auto"/>
              <w:left w:val="nil"/>
              <w:bottom w:val="single" w:sz="4" w:space="0" w:color="auto"/>
            </w:tcBorders>
          </w:tcPr>
          <w:p w14:paraId="1606A609" w14:textId="6CEA833E" w:rsidR="006B52B8" w:rsidRPr="00473735" w:rsidRDefault="004C6A85"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-.027</w:t>
            </w:r>
          </w:p>
        </w:tc>
      </w:tr>
    </w:tbl>
    <w:p w14:paraId="4D0F927F" w14:textId="4C6141DC" w:rsidR="0030563E" w:rsidRDefault="0030563E" w:rsidP="003651F4">
      <w:pPr>
        <w:pStyle w:val="Geenafstand"/>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Note. </w:t>
      </w:r>
      <w:r>
        <w:rPr>
          <w:rFonts w:ascii="Times New Roman" w:hAnsi="Times New Roman" w:cs="Times New Roman"/>
          <w:sz w:val="24"/>
          <w:szCs w:val="24"/>
          <w:lang w:val="en-US"/>
        </w:rPr>
        <w:t>* Correlation is significant at the .05 level (two-tailed), ** Correlation is significant at the .01 level (two-tailed).</w:t>
      </w:r>
    </w:p>
    <w:p w14:paraId="4A2867A4" w14:textId="77777777" w:rsidR="00237652" w:rsidRPr="007C30D3" w:rsidRDefault="00237652" w:rsidP="003651F4">
      <w:pPr>
        <w:pStyle w:val="Geenafstand"/>
        <w:spacing w:line="480" w:lineRule="auto"/>
        <w:rPr>
          <w:rFonts w:ascii="Times New Roman" w:hAnsi="Times New Roman" w:cs="Times New Roman"/>
          <w:sz w:val="24"/>
          <w:szCs w:val="24"/>
          <w:lang w:val="en-US"/>
        </w:rPr>
      </w:pPr>
    </w:p>
    <w:p w14:paraId="004FB3AC" w14:textId="6FB52F5D" w:rsidR="00802EA2" w:rsidRDefault="00802EA2" w:rsidP="003651F4">
      <w:pPr>
        <w:pStyle w:val="Geenafstand"/>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Table </w:t>
      </w:r>
      <w:r w:rsidR="00237652">
        <w:rPr>
          <w:rFonts w:ascii="Times New Roman" w:hAnsi="Times New Roman" w:cs="Times New Roman"/>
          <w:b/>
          <w:bCs/>
          <w:sz w:val="24"/>
          <w:szCs w:val="24"/>
          <w:lang w:val="en-US"/>
        </w:rPr>
        <w:t>3</w:t>
      </w:r>
    </w:p>
    <w:p w14:paraId="217E770E" w14:textId="7372F124" w:rsidR="00802EA2" w:rsidRPr="00802EA2" w:rsidRDefault="00802EA2" w:rsidP="003651F4">
      <w:pPr>
        <w:pStyle w:val="Geenafstand"/>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Correlations between testosterone</w:t>
      </w:r>
      <w:r w:rsidR="0030563E">
        <w:rPr>
          <w:rFonts w:ascii="Times New Roman" w:hAnsi="Times New Roman" w:cs="Times New Roman"/>
          <w:i/>
          <w:iCs/>
          <w:sz w:val="24"/>
          <w:szCs w:val="24"/>
          <w:lang w:val="en-US"/>
        </w:rPr>
        <w:t>/cortisol and psychopathic personality traits.</w:t>
      </w:r>
    </w:p>
    <w:tbl>
      <w:tblPr>
        <w:tblStyle w:val="Tabelraster"/>
        <w:tblW w:w="0" w:type="auto"/>
        <w:tblLook w:val="04A0" w:firstRow="1" w:lastRow="0" w:firstColumn="1" w:lastColumn="0" w:noHBand="0" w:noVBand="1"/>
      </w:tblPr>
      <w:tblGrid>
        <w:gridCol w:w="1812"/>
        <w:gridCol w:w="1812"/>
        <w:gridCol w:w="1812"/>
        <w:gridCol w:w="1813"/>
        <w:gridCol w:w="1813"/>
      </w:tblGrid>
      <w:tr w:rsidR="00002BFB" w:rsidRPr="00473735" w14:paraId="699ECF94" w14:textId="77777777" w:rsidTr="00802EA2">
        <w:tc>
          <w:tcPr>
            <w:tcW w:w="1812" w:type="dxa"/>
            <w:tcBorders>
              <w:top w:val="nil"/>
              <w:left w:val="nil"/>
              <w:bottom w:val="single" w:sz="4" w:space="0" w:color="auto"/>
              <w:right w:val="nil"/>
            </w:tcBorders>
          </w:tcPr>
          <w:p w14:paraId="2A151CA8" w14:textId="77777777" w:rsidR="00002BFB" w:rsidRPr="00473735" w:rsidRDefault="00002BFB" w:rsidP="003651F4">
            <w:pPr>
              <w:pStyle w:val="Geenafstand"/>
              <w:spacing w:line="480" w:lineRule="auto"/>
              <w:rPr>
                <w:rFonts w:ascii="Times New Roman" w:hAnsi="Times New Roman" w:cs="Times New Roman"/>
                <w:b/>
                <w:bCs/>
                <w:color w:val="4472C4" w:themeColor="accent1"/>
                <w:sz w:val="20"/>
                <w:szCs w:val="20"/>
                <w:lang w:val="en-US"/>
              </w:rPr>
            </w:pPr>
          </w:p>
        </w:tc>
        <w:tc>
          <w:tcPr>
            <w:tcW w:w="1812" w:type="dxa"/>
            <w:tcBorders>
              <w:top w:val="nil"/>
              <w:left w:val="nil"/>
              <w:bottom w:val="single" w:sz="4" w:space="0" w:color="auto"/>
              <w:right w:val="nil"/>
            </w:tcBorders>
          </w:tcPr>
          <w:p w14:paraId="46E38164" w14:textId="77777777" w:rsidR="007C30D3" w:rsidRDefault="007C30D3" w:rsidP="003651F4">
            <w:pPr>
              <w:pStyle w:val="Geenafstand"/>
              <w:spacing w:line="480" w:lineRule="auto"/>
              <w:rPr>
                <w:rFonts w:ascii="Times New Roman" w:hAnsi="Times New Roman" w:cs="Times New Roman"/>
                <w:b/>
                <w:bCs/>
                <w:sz w:val="20"/>
                <w:szCs w:val="20"/>
                <w:lang w:val="en-US"/>
              </w:rPr>
            </w:pPr>
          </w:p>
          <w:p w14:paraId="06F91C19" w14:textId="54972E99" w:rsidR="00002BFB" w:rsidRPr="00473735" w:rsidRDefault="00002BFB"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YPIs Total</w:t>
            </w:r>
          </w:p>
        </w:tc>
        <w:tc>
          <w:tcPr>
            <w:tcW w:w="1812" w:type="dxa"/>
            <w:tcBorders>
              <w:top w:val="nil"/>
              <w:left w:val="nil"/>
              <w:bottom w:val="single" w:sz="4" w:space="0" w:color="auto"/>
              <w:right w:val="nil"/>
            </w:tcBorders>
          </w:tcPr>
          <w:p w14:paraId="7632AEDF" w14:textId="77777777" w:rsidR="007C30D3" w:rsidRDefault="007C30D3" w:rsidP="003651F4">
            <w:pPr>
              <w:pStyle w:val="Geenafstand"/>
              <w:spacing w:line="480" w:lineRule="auto"/>
              <w:rPr>
                <w:rFonts w:ascii="Times New Roman" w:hAnsi="Times New Roman" w:cs="Times New Roman"/>
                <w:b/>
                <w:bCs/>
                <w:sz w:val="20"/>
                <w:szCs w:val="20"/>
                <w:lang w:val="en-US"/>
              </w:rPr>
            </w:pPr>
          </w:p>
          <w:p w14:paraId="1DB78E00" w14:textId="20E7C30E" w:rsidR="00002BFB" w:rsidRPr="00473735" w:rsidRDefault="00002BFB"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YPIs Affective</w:t>
            </w:r>
          </w:p>
        </w:tc>
        <w:tc>
          <w:tcPr>
            <w:tcW w:w="1813" w:type="dxa"/>
            <w:tcBorders>
              <w:top w:val="nil"/>
              <w:left w:val="nil"/>
              <w:bottom w:val="single" w:sz="4" w:space="0" w:color="auto"/>
              <w:right w:val="nil"/>
            </w:tcBorders>
          </w:tcPr>
          <w:p w14:paraId="25CF6234" w14:textId="11A65013" w:rsidR="00002BFB" w:rsidRPr="00473735" w:rsidRDefault="00002BFB"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YPIs Interpersonal</w:t>
            </w:r>
          </w:p>
        </w:tc>
        <w:tc>
          <w:tcPr>
            <w:tcW w:w="1813" w:type="dxa"/>
            <w:tcBorders>
              <w:top w:val="nil"/>
              <w:left w:val="nil"/>
              <w:bottom w:val="single" w:sz="4" w:space="0" w:color="auto"/>
              <w:right w:val="nil"/>
            </w:tcBorders>
          </w:tcPr>
          <w:p w14:paraId="6A50BE80" w14:textId="77777777" w:rsidR="007C30D3" w:rsidRDefault="007C30D3" w:rsidP="003651F4">
            <w:pPr>
              <w:pStyle w:val="Geenafstand"/>
              <w:spacing w:line="480" w:lineRule="auto"/>
              <w:rPr>
                <w:rFonts w:ascii="Times New Roman" w:hAnsi="Times New Roman" w:cs="Times New Roman"/>
                <w:b/>
                <w:bCs/>
                <w:sz w:val="20"/>
                <w:szCs w:val="20"/>
                <w:lang w:val="en-US"/>
              </w:rPr>
            </w:pPr>
          </w:p>
          <w:p w14:paraId="1FF73451" w14:textId="116BA976" w:rsidR="00002BFB" w:rsidRPr="00473735" w:rsidRDefault="00002BFB"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YPIs Behavioral</w:t>
            </w:r>
          </w:p>
        </w:tc>
      </w:tr>
      <w:tr w:rsidR="00002BFB" w:rsidRPr="00473735" w14:paraId="5491236F" w14:textId="77777777" w:rsidTr="00802EA2">
        <w:tc>
          <w:tcPr>
            <w:tcW w:w="1812" w:type="dxa"/>
            <w:tcBorders>
              <w:top w:val="single" w:sz="4" w:space="0" w:color="auto"/>
              <w:left w:val="nil"/>
              <w:bottom w:val="single" w:sz="4" w:space="0" w:color="auto"/>
              <w:right w:val="single" w:sz="4" w:space="0" w:color="auto"/>
            </w:tcBorders>
          </w:tcPr>
          <w:p w14:paraId="0C8E5DE6" w14:textId="503CB1E3" w:rsidR="00002BFB" w:rsidRPr="00473735" w:rsidRDefault="00002BFB"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Testosterone</w:t>
            </w:r>
          </w:p>
        </w:tc>
        <w:tc>
          <w:tcPr>
            <w:tcW w:w="1812" w:type="dxa"/>
            <w:tcBorders>
              <w:left w:val="single" w:sz="4" w:space="0" w:color="auto"/>
              <w:bottom w:val="single" w:sz="4" w:space="0" w:color="auto"/>
              <w:right w:val="nil"/>
            </w:tcBorders>
          </w:tcPr>
          <w:p w14:paraId="4CB50111" w14:textId="704C8073" w:rsidR="00002BFB" w:rsidRPr="00473735" w:rsidRDefault="00F83A07"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-.091</w:t>
            </w:r>
          </w:p>
        </w:tc>
        <w:tc>
          <w:tcPr>
            <w:tcW w:w="1812" w:type="dxa"/>
            <w:tcBorders>
              <w:left w:val="nil"/>
              <w:bottom w:val="single" w:sz="4" w:space="0" w:color="auto"/>
              <w:right w:val="nil"/>
            </w:tcBorders>
          </w:tcPr>
          <w:p w14:paraId="56F6D213" w14:textId="0BAE6C13" w:rsidR="00002BFB" w:rsidRPr="00473735" w:rsidRDefault="00F83A07"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-.076</w:t>
            </w:r>
          </w:p>
        </w:tc>
        <w:tc>
          <w:tcPr>
            <w:tcW w:w="1813" w:type="dxa"/>
            <w:tcBorders>
              <w:left w:val="nil"/>
              <w:bottom w:val="single" w:sz="4" w:space="0" w:color="auto"/>
              <w:right w:val="nil"/>
            </w:tcBorders>
          </w:tcPr>
          <w:p w14:paraId="55E60821" w14:textId="310FD137" w:rsidR="00002BFB" w:rsidRPr="00473735" w:rsidRDefault="00F83A07"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-.028</w:t>
            </w:r>
          </w:p>
        </w:tc>
        <w:tc>
          <w:tcPr>
            <w:tcW w:w="1813" w:type="dxa"/>
            <w:tcBorders>
              <w:left w:val="nil"/>
              <w:bottom w:val="single" w:sz="4" w:space="0" w:color="auto"/>
              <w:right w:val="nil"/>
            </w:tcBorders>
          </w:tcPr>
          <w:p w14:paraId="74D2C309" w14:textId="384739AC" w:rsidR="00002BFB" w:rsidRPr="00473735" w:rsidRDefault="00F83A07"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-.119*</w:t>
            </w:r>
          </w:p>
        </w:tc>
      </w:tr>
      <w:tr w:rsidR="00002BFB" w:rsidRPr="00473735" w14:paraId="2296E48F" w14:textId="77777777" w:rsidTr="00802EA2">
        <w:tc>
          <w:tcPr>
            <w:tcW w:w="1812" w:type="dxa"/>
            <w:tcBorders>
              <w:left w:val="nil"/>
            </w:tcBorders>
          </w:tcPr>
          <w:p w14:paraId="5F093A34" w14:textId="6DE7D6CB" w:rsidR="00002BFB" w:rsidRPr="00473735" w:rsidRDefault="00002BFB" w:rsidP="003651F4">
            <w:pPr>
              <w:pStyle w:val="Geenafstand"/>
              <w:spacing w:line="480" w:lineRule="auto"/>
              <w:rPr>
                <w:rFonts w:ascii="Times New Roman" w:hAnsi="Times New Roman" w:cs="Times New Roman"/>
                <w:b/>
                <w:bCs/>
                <w:sz w:val="20"/>
                <w:szCs w:val="20"/>
                <w:lang w:val="en-US"/>
              </w:rPr>
            </w:pPr>
            <w:r w:rsidRPr="00473735">
              <w:rPr>
                <w:rFonts w:ascii="Times New Roman" w:hAnsi="Times New Roman" w:cs="Times New Roman"/>
                <w:b/>
                <w:bCs/>
                <w:sz w:val="20"/>
                <w:szCs w:val="20"/>
                <w:lang w:val="en-US"/>
              </w:rPr>
              <w:t>Cortisol</w:t>
            </w:r>
          </w:p>
        </w:tc>
        <w:tc>
          <w:tcPr>
            <w:tcW w:w="1812" w:type="dxa"/>
            <w:tcBorders>
              <w:right w:val="nil"/>
            </w:tcBorders>
          </w:tcPr>
          <w:p w14:paraId="000AD7C7" w14:textId="009CDA17" w:rsidR="00002BFB" w:rsidRPr="00473735" w:rsidRDefault="00F83A07"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-.046</w:t>
            </w:r>
          </w:p>
        </w:tc>
        <w:tc>
          <w:tcPr>
            <w:tcW w:w="1812" w:type="dxa"/>
            <w:tcBorders>
              <w:top w:val="single" w:sz="4" w:space="0" w:color="auto"/>
              <w:left w:val="nil"/>
              <w:right w:val="nil"/>
            </w:tcBorders>
          </w:tcPr>
          <w:p w14:paraId="3B049C93" w14:textId="22CA77C8" w:rsidR="00002BFB" w:rsidRPr="00473735" w:rsidRDefault="00F83A07"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-.022</w:t>
            </w:r>
          </w:p>
        </w:tc>
        <w:tc>
          <w:tcPr>
            <w:tcW w:w="1813" w:type="dxa"/>
            <w:tcBorders>
              <w:left w:val="nil"/>
              <w:right w:val="nil"/>
            </w:tcBorders>
          </w:tcPr>
          <w:p w14:paraId="3AF77E7C" w14:textId="32DC1AF3" w:rsidR="00002BFB" w:rsidRPr="00473735" w:rsidRDefault="00F83A07"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-.010</w:t>
            </w:r>
          </w:p>
        </w:tc>
        <w:tc>
          <w:tcPr>
            <w:tcW w:w="1813" w:type="dxa"/>
            <w:tcBorders>
              <w:left w:val="nil"/>
              <w:right w:val="nil"/>
            </w:tcBorders>
          </w:tcPr>
          <w:p w14:paraId="43BC1C4F" w14:textId="69BDDD97" w:rsidR="00002BFB" w:rsidRPr="00473735" w:rsidRDefault="00F83A07" w:rsidP="003651F4">
            <w:pPr>
              <w:pStyle w:val="Geenafstand"/>
              <w:spacing w:line="480" w:lineRule="auto"/>
              <w:rPr>
                <w:rFonts w:ascii="Times New Roman" w:hAnsi="Times New Roman" w:cs="Times New Roman"/>
                <w:sz w:val="20"/>
                <w:szCs w:val="20"/>
                <w:lang w:val="en-US"/>
              </w:rPr>
            </w:pPr>
            <w:r w:rsidRPr="00473735">
              <w:rPr>
                <w:rFonts w:ascii="Times New Roman" w:hAnsi="Times New Roman" w:cs="Times New Roman"/>
                <w:sz w:val="20"/>
                <w:szCs w:val="20"/>
                <w:lang w:val="en-US"/>
              </w:rPr>
              <w:t>-.077</w:t>
            </w:r>
          </w:p>
        </w:tc>
      </w:tr>
    </w:tbl>
    <w:p w14:paraId="0E37F1A7" w14:textId="63C1EC81" w:rsidR="0030563E" w:rsidRDefault="0030563E" w:rsidP="003651F4">
      <w:pPr>
        <w:pStyle w:val="Geenafstand"/>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Note. </w:t>
      </w:r>
      <w:r>
        <w:rPr>
          <w:rFonts w:ascii="Times New Roman" w:hAnsi="Times New Roman" w:cs="Times New Roman"/>
          <w:sz w:val="24"/>
          <w:szCs w:val="24"/>
          <w:lang w:val="en-US"/>
        </w:rPr>
        <w:t>* Correlation is significant at the .05 level (two-tailed), ** Correlation is significant at the .01 level (two-tailed).</w:t>
      </w:r>
    </w:p>
    <w:p w14:paraId="219B0EE5" w14:textId="77777777" w:rsidR="007C30D3" w:rsidRPr="007C30D3" w:rsidRDefault="007C30D3" w:rsidP="003651F4">
      <w:pPr>
        <w:pStyle w:val="Geenafstand"/>
        <w:spacing w:line="480" w:lineRule="auto"/>
        <w:rPr>
          <w:rFonts w:ascii="Times New Roman" w:hAnsi="Times New Roman" w:cs="Times New Roman"/>
          <w:sz w:val="24"/>
          <w:szCs w:val="24"/>
          <w:lang w:val="en-US"/>
        </w:rPr>
      </w:pPr>
    </w:p>
    <w:p w14:paraId="7CF8FA00" w14:textId="7C1744EA" w:rsidR="0030563E" w:rsidRDefault="0030563E" w:rsidP="003651F4">
      <w:pPr>
        <w:pStyle w:val="Geenafstand"/>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Table </w:t>
      </w:r>
      <w:r w:rsidR="00237652">
        <w:rPr>
          <w:rFonts w:ascii="Times New Roman" w:hAnsi="Times New Roman" w:cs="Times New Roman"/>
          <w:b/>
          <w:bCs/>
          <w:sz w:val="24"/>
          <w:szCs w:val="24"/>
          <w:lang w:val="en-US"/>
        </w:rPr>
        <w:t>4</w:t>
      </w:r>
    </w:p>
    <w:p w14:paraId="3E5D46A0" w14:textId="6A007B3C" w:rsidR="0030563E" w:rsidRPr="0030563E" w:rsidRDefault="0030563E" w:rsidP="003651F4">
      <w:pPr>
        <w:pStyle w:val="Geenafstand"/>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Correlations between testosterone/cortisol and violent delinquency.</w:t>
      </w:r>
    </w:p>
    <w:tbl>
      <w:tblPr>
        <w:tblStyle w:val="Tabelraster"/>
        <w:tblW w:w="0" w:type="auto"/>
        <w:tblLook w:val="04A0" w:firstRow="1" w:lastRow="0" w:firstColumn="1" w:lastColumn="0" w:noHBand="0" w:noVBand="1"/>
      </w:tblPr>
      <w:tblGrid>
        <w:gridCol w:w="2265"/>
        <w:gridCol w:w="2265"/>
        <w:gridCol w:w="2266"/>
        <w:gridCol w:w="2266"/>
      </w:tblGrid>
      <w:tr w:rsidR="00F83A07" w:rsidRPr="00802EA2" w14:paraId="3D950AF8" w14:textId="77777777" w:rsidTr="00802EA2">
        <w:tc>
          <w:tcPr>
            <w:tcW w:w="2265" w:type="dxa"/>
            <w:tcBorders>
              <w:top w:val="nil"/>
              <w:left w:val="nil"/>
              <w:bottom w:val="single" w:sz="4" w:space="0" w:color="auto"/>
              <w:right w:val="nil"/>
            </w:tcBorders>
          </w:tcPr>
          <w:p w14:paraId="22445C8D" w14:textId="77777777" w:rsidR="00F83A07" w:rsidRPr="00802EA2" w:rsidRDefault="00F83A07" w:rsidP="003651F4">
            <w:pPr>
              <w:pStyle w:val="Geenafstand"/>
              <w:spacing w:line="480" w:lineRule="auto"/>
              <w:rPr>
                <w:rFonts w:ascii="Times New Roman" w:hAnsi="Times New Roman" w:cs="Times New Roman"/>
                <w:sz w:val="20"/>
                <w:szCs w:val="20"/>
                <w:lang w:val="en-US"/>
              </w:rPr>
            </w:pPr>
          </w:p>
        </w:tc>
        <w:tc>
          <w:tcPr>
            <w:tcW w:w="2265" w:type="dxa"/>
            <w:tcBorders>
              <w:top w:val="nil"/>
              <w:left w:val="nil"/>
              <w:bottom w:val="single" w:sz="4" w:space="0" w:color="auto"/>
              <w:right w:val="nil"/>
            </w:tcBorders>
          </w:tcPr>
          <w:p w14:paraId="339F480B" w14:textId="3B5B34FB" w:rsidR="00F83A07" w:rsidRPr="00802EA2" w:rsidRDefault="00F83A07" w:rsidP="003651F4">
            <w:pPr>
              <w:pStyle w:val="Geenafstand"/>
              <w:spacing w:line="480" w:lineRule="auto"/>
              <w:rPr>
                <w:rFonts w:ascii="Times New Roman" w:hAnsi="Times New Roman" w:cs="Times New Roman"/>
                <w:b/>
                <w:bCs/>
                <w:sz w:val="20"/>
                <w:szCs w:val="20"/>
                <w:lang w:val="en-US"/>
              </w:rPr>
            </w:pPr>
            <w:r w:rsidRPr="00802EA2">
              <w:rPr>
                <w:rFonts w:ascii="Times New Roman" w:hAnsi="Times New Roman" w:cs="Times New Roman"/>
                <w:b/>
                <w:bCs/>
                <w:sz w:val="20"/>
                <w:szCs w:val="20"/>
                <w:lang w:val="en-US"/>
              </w:rPr>
              <w:t>RPQ Total</w:t>
            </w:r>
          </w:p>
        </w:tc>
        <w:tc>
          <w:tcPr>
            <w:tcW w:w="2266" w:type="dxa"/>
            <w:tcBorders>
              <w:top w:val="nil"/>
              <w:left w:val="nil"/>
              <w:bottom w:val="single" w:sz="4" w:space="0" w:color="auto"/>
              <w:right w:val="nil"/>
            </w:tcBorders>
          </w:tcPr>
          <w:p w14:paraId="009B9808" w14:textId="2D094374" w:rsidR="00F83A07" w:rsidRPr="00802EA2" w:rsidRDefault="00F83A07" w:rsidP="003651F4">
            <w:pPr>
              <w:pStyle w:val="Geenafstand"/>
              <w:spacing w:line="480" w:lineRule="auto"/>
              <w:rPr>
                <w:rFonts w:ascii="Times New Roman" w:hAnsi="Times New Roman" w:cs="Times New Roman"/>
                <w:b/>
                <w:bCs/>
                <w:sz w:val="20"/>
                <w:szCs w:val="20"/>
                <w:lang w:val="en-US"/>
              </w:rPr>
            </w:pPr>
            <w:r w:rsidRPr="00802EA2">
              <w:rPr>
                <w:rFonts w:ascii="Times New Roman" w:hAnsi="Times New Roman" w:cs="Times New Roman"/>
                <w:b/>
                <w:bCs/>
                <w:sz w:val="20"/>
                <w:szCs w:val="20"/>
                <w:lang w:val="en-US"/>
              </w:rPr>
              <w:t>RPQ Reactive</w:t>
            </w:r>
          </w:p>
        </w:tc>
        <w:tc>
          <w:tcPr>
            <w:tcW w:w="2266" w:type="dxa"/>
            <w:tcBorders>
              <w:top w:val="nil"/>
              <w:left w:val="nil"/>
              <w:bottom w:val="single" w:sz="4" w:space="0" w:color="auto"/>
              <w:right w:val="nil"/>
            </w:tcBorders>
          </w:tcPr>
          <w:p w14:paraId="6C2409B3" w14:textId="45ABFEA0" w:rsidR="00F83A07" w:rsidRPr="00802EA2" w:rsidRDefault="00F83A07" w:rsidP="003651F4">
            <w:pPr>
              <w:pStyle w:val="Geenafstand"/>
              <w:spacing w:line="480" w:lineRule="auto"/>
              <w:rPr>
                <w:rFonts w:ascii="Times New Roman" w:hAnsi="Times New Roman" w:cs="Times New Roman"/>
                <w:b/>
                <w:bCs/>
                <w:sz w:val="20"/>
                <w:szCs w:val="20"/>
                <w:lang w:val="en-US"/>
              </w:rPr>
            </w:pPr>
            <w:r w:rsidRPr="00802EA2">
              <w:rPr>
                <w:rFonts w:ascii="Times New Roman" w:hAnsi="Times New Roman" w:cs="Times New Roman"/>
                <w:b/>
                <w:bCs/>
                <w:sz w:val="20"/>
                <w:szCs w:val="20"/>
                <w:lang w:val="en-US"/>
              </w:rPr>
              <w:t>RPQ Proactive</w:t>
            </w:r>
          </w:p>
        </w:tc>
      </w:tr>
      <w:tr w:rsidR="00F83A07" w:rsidRPr="00802EA2" w14:paraId="3F560403" w14:textId="77777777" w:rsidTr="00802EA2">
        <w:tc>
          <w:tcPr>
            <w:tcW w:w="2265" w:type="dxa"/>
            <w:tcBorders>
              <w:top w:val="single" w:sz="4" w:space="0" w:color="auto"/>
              <w:left w:val="nil"/>
              <w:bottom w:val="single" w:sz="4" w:space="0" w:color="auto"/>
            </w:tcBorders>
          </w:tcPr>
          <w:p w14:paraId="19D2A38A" w14:textId="44B1D4AE" w:rsidR="00F83A07" w:rsidRPr="00802EA2" w:rsidRDefault="00F83A07" w:rsidP="003651F4">
            <w:pPr>
              <w:pStyle w:val="Geenafstand"/>
              <w:spacing w:line="480" w:lineRule="auto"/>
              <w:rPr>
                <w:rFonts w:ascii="Times New Roman" w:hAnsi="Times New Roman" w:cs="Times New Roman"/>
                <w:b/>
                <w:bCs/>
                <w:sz w:val="20"/>
                <w:szCs w:val="20"/>
                <w:lang w:val="en-US"/>
              </w:rPr>
            </w:pPr>
            <w:r w:rsidRPr="00802EA2">
              <w:rPr>
                <w:rFonts w:ascii="Times New Roman" w:hAnsi="Times New Roman" w:cs="Times New Roman"/>
                <w:b/>
                <w:bCs/>
                <w:sz w:val="20"/>
                <w:szCs w:val="20"/>
                <w:lang w:val="en-US"/>
              </w:rPr>
              <w:t>Testosterone</w:t>
            </w:r>
          </w:p>
        </w:tc>
        <w:tc>
          <w:tcPr>
            <w:tcW w:w="2265" w:type="dxa"/>
            <w:tcBorders>
              <w:bottom w:val="single" w:sz="4" w:space="0" w:color="auto"/>
              <w:right w:val="nil"/>
            </w:tcBorders>
          </w:tcPr>
          <w:p w14:paraId="40D897A2" w14:textId="415A812C" w:rsidR="00F83A07" w:rsidRPr="00802EA2" w:rsidRDefault="00F83A07" w:rsidP="003651F4">
            <w:pPr>
              <w:pStyle w:val="Geenafstand"/>
              <w:spacing w:line="480" w:lineRule="auto"/>
              <w:rPr>
                <w:rFonts w:ascii="Times New Roman" w:hAnsi="Times New Roman" w:cs="Times New Roman"/>
                <w:sz w:val="20"/>
                <w:szCs w:val="20"/>
                <w:lang w:val="en-US"/>
              </w:rPr>
            </w:pPr>
            <w:r w:rsidRPr="00802EA2">
              <w:rPr>
                <w:rFonts w:ascii="Times New Roman" w:hAnsi="Times New Roman" w:cs="Times New Roman"/>
                <w:sz w:val="20"/>
                <w:szCs w:val="20"/>
                <w:lang w:val="en-US"/>
              </w:rPr>
              <w:t>-.023</w:t>
            </w:r>
          </w:p>
        </w:tc>
        <w:tc>
          <w:tcPr>
            <w:tcW w:w="2266" w:type="dxa"/>
            <w:tcBorders>
              <w:left w:val="nil"/>
              <w:bottom w:val="single" w:sz="4" w:space="0" w:color="auto"/>
              <w:right w:val="nil"/>
            </w:tcBorders>
          </w:tcPr>
          <w:p w14:paraId="503E0C06" w14:textId="17018910" w:rsidR="00F83A07" w:rsidRPr="00802EA2" w:rsidRDefault="00F83A07" w:rsidP="003651F4">
            <w:pPr>
              <w:pStyle w:val="Geenafstand"/>
              <w:spacing w:line="480" w:lineRule="auto"/>
              <w:rPr>
                <w:rFonts w:ascii="Times New Roman" w:hAnsi="Times New Roman" w:cs="Times New Roman"/>
                <w:sz w:val="20"/>
                <w:szCs w:val="20"/>
                <w:lang w:val="en-US"/>
              </w:rPr>
            </w:pPr>
            <w:r w:rsidRPr="00802EA2">
              <w:rPr>
                <w:rFonts w:ascii="Times New Roman" w:hAnsi="Times New Roman" w:cs="Times New Roman"/>
                <w:sz w:val="20"/>
                <w:szCs w:val="20"/>
                <w:lang w:val="en-US"/>
              </w:rPr>
              <w:t>-.055</w:t>
            </w:r>
          </w:p>
        </w:tc>
        <w:tc>
          <w:tcPr>
            <w:tcW w:w="2266" w:type="dxa"/>
            <w:tcBorders>
              <w:left w:val="nil"/>
              <w:bottom w:val="single" w:sz="4" w:space="0" w:color="auto"/>
              <w:right w:val="nil"/>
            </w:tcBorders>
          </w:tcPr>
          <w:p w14:paraId="77602AC7" w14:textId="236E41D7" w:rsidR="00F83A07" w:rsidRPr="00802EA2" w:rsidRDefault="00F83A07" w:rsidP="003651F4">
            <w:pPr>
              <w:pStyle w:val="Geenafstand"/>
              <w:spacing w:line="480" w:lineRule="auto"/>
              <w:rPr>
                <w:rFonts w:ascii="Times New Roman" w:hAnsi="Times New Roman" w:cs="Times New Roman"/>
                <w:sz w:val="20"/>
                <w:szCs w:val="20"/>
                <w:lang w:val="en-US"/>
              </w:rPr>
            </w:pPr>
            <w:r w:rsidRPr="00802EA2">
              <w:rPr>
                <w:rFonts w:ascii="Times New Roman" w:hAnsi="Times New Roman" w:cs="Times New Roman"/>
                <w:sz w:val="20"/>
                <w:szCs w:val="20"/>
                <w:lang w:val="en-US"/>
              </w:rPr>
              <w:t>-.016</w:t>
            </w:r>
          </w:p>
        </w:tc>
      </w:tr>
      <w:tr w:rsidR="00F83A07" w:rsidRPr="00802EA2" w14:paraId="332B8A88" w14:textId="77777777" w:rsidTr="00802EA2">
        <w:tc>
          <w:tcPr>
            <w:tcW w:w="2265" w:type="dxa"/>
            <w:tcBorders>
              <w:left w:val="nil"/>
            </w:tcBorders>
          </w:tcPr>
          <w:p w14:paraId="61E4BA55" w14:textId="277D1514" w:rsidR="00F83A07" w:rsidRPr="00802EA2" w:rsidRDefault="00F83A07" w:rsidP="003651F4">
            <w:pPr>
              <w:pStyle w:val="Geenafstand"/>
              <w:spacing w:line="480" w:lineRule="auto"/>
              <w:rPr>
                <w:rFonts w:ascii="Times New Roman" w:hAnsi="Times New Roman" w:cs="Times New Roman"/>
                <w:b/>
                <w:bCs/>
                <w:sz w:val="20"/>
                <w:szCs w:val="20"/>
                <w:lang w:val="en-US"/>
              </w:rPr>
            </w:pPr>
            <w:r w:rsidRPr="00802EA2">
              <w:rPr>
                <w:rFonts w:ascii="Times New Roman" w:hAnsi="Times New Roman" w:cs="Times New Roman"/>
                <w:b/>
                <w:bCs/>
                <w:sz w:val="20"/>
                <w:szCs w:val="20"/>
                <w:lang w:val="en-US"/>
              </w:rPr>
              <w:t>Cortisol</w:t>
            </w:r>
          </w:p>
        </w:tc>
        <w:tc>
          <w:tcPr>
            <w:tcW w:w="2265" w:type="dxa"/>
            <w:tcBorders>
              <w:right w:val="nil"/>
            </w:tcBorders>
          </w:tcPr>
          <w:p w14:paraId="1ECD4784" w14:textId="3430CC16" w:rsidR="00F83A07" w:rsidRPr="00802EA2" w:rsidRDefault="00F83A07" w:rsidP="003651F4">
            <w:pPr>
              <w:pStyle w:val="Geenafstand"/>
              <w:spacing w:line="480" w:lineRule="auto"/>
              <w:rPr>
                <w:rFonts w:ascii="Times New Roman" w:hAnsi="Times New Roman" w:cs="Times New Roman"/>
                <w:sz w:val="20"/>
                <w:szCs w:val="20"/>
                <w:lang w:val="en-US"/>
              </w:rPr>
            </w:pPr>
            <w:r w:rsidRPr="00802EA2">
              <w:rPr>
                <w:rFonts w:ascii="Times New Roman" w:hAnsi="Times New Roman" w:cs="Times New Roman"/>
                <w:sz w:val="20"/>
                <w:szCs w:val="20"/>
                <w:lang w:val="en-US"/>
              </w:rPr>
              <w:t>-.099*</w:t>
            </w:r>
          </w:p>
        </w:tc>
        <w:tc>
          <w:tcPr>
            <w:tcW w:w="2266" w:type="dxa"/>
            <w:tcBorders>
              <w:left w:val="nil"/>
              <w:right w:val="nil"/>
            </w:tcBorders>
          </w:tcPr>
          <w:p w14:paraId="443D575D" w14:textId="0E31BFC2" w:rsidR="00F83A07" w:rsidRPr="00802EA2" w:rsidRDefault="00473735" w:rsidP="003651F4">
            <w:pPr>
              <w:pStyle w:val="Geenafstand"/>
              <w:spacing w:line="480" w:lineRule="auto"/>
              <w:rPr>
                <w:rFonts w:ascii="Times New Roman" w:hAnsi="Times New Roman" w:cs="Times New Roman"/>
                <w:sz w:val="20"/>
                <w:szCs w:val="20"/>
                <w:lang w:val="en-US"/>
              </w:rPr>
            </w:pPr>
            <w:r w:rsidRPr="00802EA2">
              <w:rPr>
                <w:rFonts w:ascii="Times New Roman" w:hAnsi="Times New Roman" w:cs="Times New Roman"/>
                <w:sz w:val="20"/>
                <w:szCs w:val="20"/>
                <w:lang w:val="en-US"/>
              </w:rPr>
              <w:t>-.090</w:t>
            </w:r>
          </w:p>
        </w:tc>
        <w:tc>
          <w:tcPr>
            <w:tcW w:w="2266" w:type="dxa"/>
            <w:tcBorders>
              <w:left w:val="nil"/>
              <w:right w:val="nil"/>
            </w:tcBorders>
          </w:tcPr>
          <w:p w14:paraId="004D5E69" w14:textId="49675417" w:rsidR="00F83A07" w:rsidRPr="00802EA2" w:rsidRDefault="00473735" w:rsidP="003651F4">
            <w:pPr>
              <w:pStyle w:val="Geenafstand"/>
              <w:spacing w:line="480" w:lineRule="auto"/>
              <w:rPr>
                <w:rFonts w:ascii="Times New Roman" w:hAnsi="Times New Roman" w:cs="Times New Roman"/>
                <w:sz w:val="20"/>
                <w:szCs w:val="20"/>
                <w:lang w:val="en-US"/>
              </w:rPr>
            </w:pPr>
            <w:r w:rsidRPr="00802EA2">
              <w:rPr>
                <w:rFonts w:ascii="Times New Roman" w:hAnsi="Times New Roman" w:cs="Times New Roman"/>
                <w:sz w:val="20"/>
                <w:szCs w:val="20"/>
                <w:lang w:val="en-US"/>
              </w:rPr>
              <w:t>.029</w:t>
            </w:r>
          </w:p>
        </w:tc>
      </w:tr>
    </w:tbl>
    <w:p w14:paraId="2684B0AC" w14:textId="632BCC6D" w:rsidR="003651F4" w:rsidRDefault="0030563E" w:rsidP="003651F4">
      <w:pPr>
        <w:pStyle w:val="Geenafstand"/>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Note. </w:t>
      </w:r>
      <w:r>
        <w:rPr>
          <w:rFonts w:ascii="Times New Roman" w:hAnsi="Times New Roman" w:cs="Times New Roman"/>
          <w:sz w:val="24"/>
          <w:szCs w:val="24"/>
          <w:lang w:val="en-US"/>
        </w:rPr>
        <w:t>* Correlation is significant at the .05 level (two-tailed), ** Correlation is significant at the .01 level (two-tailed).</w:t>
      </w:r>
    </w:p>
    <w:p w14:paraId="224E558E" w14:textId="77777777" w:rsidR="007C30D3" w:rsidRPr="007C30D3" w:rsidRDefault="007C30D3" w:rsidP="003651F4">
      <w:pPr>
        <w:pStyle w:val="Geenafstand"/>
        <w:spacing w:line="480" w:lineRule="auto"/>
        <w:rPr>
          <w:rFonts w:ascii="Times New Roman" w:hAnsi="Times New Roman" w:cs="Times New Roman"/>
          <w:sz w:val="24"/>
          <w:szCs w:val="24"/>
          <w:lang w:val="en-US"/>
        </w:rPr>
      </w:pPr>
    </w:p>
    <w:p w14:paraId="21219AEB" w14:textId="185E62F2" w:rsidR="00A206AA" w:rsidRPr="00A206AA" w:rsidRDefault="00A206AA" w:rsidP="003651F4">
      <w:pPr>
        <w:pStyle w:val="Geenafstand"/>
        <w:spacing w:line="480" w:lineRule="auto"/>
        <w:rPr>
          <w:rFonts w:ascii="Times New Roman" w:hAnsi="Times New Roman" w:cs="Times New Roman"/>
          <w:b/>
          <w:bCs/>
          <w:color w:val="4472C4" w:themeColor="accent1"/>
          <w:sz w:val="24"/>
          <w:szCs w:val="24"/>
          <w:lang w:val="en-US"/>
        </w:rPr>
      </w:pPr>
      <w:r>
        <w:rPr>
          <w:rFonts w:ascii="Times New Roman" w:hAnsi="Times New Roman" w:cs="Times New Roman"/>
          <w:b/>
          <w:bCs/>
          <w:color w:val="4472C4" w:themeColor="accent1"/>
          <w:sz w:val="24"/>
          <w:szCs w:val="24"/>
          <w:lang w:val="en-US"/>
        </w:rPr>
        <w:t>Hypothes</w:t>
      </w:r>
      <w:r w:rsidR="002176FF">
        <w:rPr>
          <w:rFonts w:ascii="Times New Roman" w:hAnsi="Times New Roman" w:cs="Times New Roman"/>
          <w:b/>
          <w:bCs/>
          <w:color w:val="4472C4" w:themeColor="accent1"/>
          <w:sz w:val="24"/>
          <w:szCs w:val="24"/>
          <w:lang w:val="en-US"/>
        </w:rPr>
        <w:t>i</w:t>
      </w:r>
      <w:r>
        <w:rPr>
          <w:rFonts w:ascii="Times New Roman" w:hAnsi="Times New Roman" w:cs="Times New Roman"/>
          <w:b/>
          <w:bCs/>
          <w:color w:val="4472C4" w:themeColor="accent1"/>
          <w:sz w:val="24"/>
          <w:szCs w:val="24"/>
          <w:lang w:val="en-US"/>
        </w:rPr>
        <w:t>s</w:t>
      </w:r>
    </w:p>
    <w:p w14:paraId="4C43A0C2" w14:textId="4F187A37" w:rsidR="006D0BB7" w:rsidRDefault="006D0BB7" w:rsidP="003651F4">
      <w:pPr>
        <w:pStyle w:val="Geenafstand"/>
        <w:spacing w:line="480" w:lineRule="auto"/>
        <w:rPr>
          <w:rFonts w:ascii="Times New Roman" w:hAnsi="Times New Roman" w:cs="Times New Roman"/>
          <w:sz w:val="24"/>
          <w:szCs w:val="24"/>
          <w:lang w:val="en-US"/>
        </w:rPr>
      </w:pPr>
      <w:r>
        <w:rPr>
          <w:rFonts w:ascii="Times New Roman" w:hAnsi="Times New Roman" w:cs="Times New Roman"/>
          <w:b/>
          <w:bCs/>
          <w:color w:val="4472C4" w:themeColor="accent1"/>
          <w:sz w:val="24"/>
          <w:szCs w:val="24"/>
          <w:lang w:val="en-US"/>
        </w:rPr>
        <w:tab/>
      </w:r>
      <w:r w:rsidR="007C30D3">
        <w:rPr>
          <w:rFonts w:ascii="Times New Roman" w:hAnsi="Times New Roman" w:cs="Times New Roman"/>
          <w:sz w:val="24"/>
          <w:szCs w:val="24"/>
          <w:lang w:val="en-US"/>
        </w:rPr>
        <w:t xml:space="preserve">To test hypothesis </w:t>
      </w:r>
      <w:r w:rsidR="002176FF">
        <w:rPr>
          <w:rFonts w:ascii="Times New Roman" w:hAnsi="Times New Roman" w:cs="Times New Roman"/>
          <w:sz w:val="24"/>
          <w:szCs w:val="24"/>
          <w:lang w:val="en-US"/>
        </w:rPr>
        <w:t>1</w:t>
      </w:r>
      <w:r w:rsidR="007C30D3">
        <w:rPr>
          <w:rFonts w:ascii="Times New Roman" w:hAnsi="Times New Roman" w:cs="Times New Roman"/>
          <w:sz w:val="24"/>
          <w:szCs w:val="24"/>
          <w:lang w:val="en-US"/>
        </w:rPr>
        <w:t>, a</w:t>
      </w:r>
      <w:r>
        <w:rPr>
          <w:rFonts w:ascii="Times New Roman" w:hAnsi="Times New Roman" w:cs="Times New Roman"/>
          <w:sz w:val="24"/>
          <w:szCs w:val="24"/>
          <w:lang w:val="en-US"/>
        </w:rPr>
        <w:t xml:space="preserve"> multiple regression analysis was </w:t>
      </w:r>
      <w:r w:rsidR="002913D7">
        <w:rPr>
          <w:rFonts w:ascii="Times New Roman" w:hAnsi="Times New Roman" w:cs="Times New Roman"/>
          <w:sz w:val="24"/>
          <w:szCs w:val="24"/>
          <w:lang w:val="en-US"/>
        </w:rPr>
        <w:t>performed</w:t>
      </w:r>
      <w:r>
        <w:rPr>
          <w:rFonts w:ascii="Times New Roman" w:hAnsi="Times New Roman" w:cs="Times New Roman"/>
          <w:sz w:val="24"/>
          <w:szCs w:val="24"/>
          <w:lang w:val="en-US"/>
        </w:rPr>
        <w:t xml:space="preserve"> in order to investigate whether testosterone (with cortisol as a moderator) and psychopathic personality traits were significant predictors for violent delinquency.</w:t>
      </w:r>
      <w:r w:rsidR="002F0039">
        <w:rPr>
          <w:rFonts w:ascii="Times New Roman" w:hAnsi="Times New Roman" w:cs="Times New Roman"/>
          <w:sz w:val="24"/>
          <w:szCs w:val="24"/>
          <w:lang w:val="en-US"/>
        </w:rPr>
        <w:t xml:space="preserve"> This resulted in a significant regression equation: F(</w:t>
      </w:r>
      <w:r w:rsidR="00490CF3">
        <w:rPr>
          <w:rFonts w:ascii="Times New Roman" w:hAnsi="Times New Roman" w:cs="Times New Roman"/>
          <w:sz w:val="24"/>
          <w:szCs w:val="24"/>
          <w:lang w:val="en-US"/>
        </w:rPr>
        <w:t>3</w:t>
      </w:r>
      <w:r w:rsidR="002F0039">
        <w:rPr>
          <w:rFonts w:ascii="Times New Roman" w:hAnsi="Times New Roman" w:cs="Times New Roman"/>
          <w:sz w:val="24"/>
          <w:szCs w:val="24"/>
          <w:lang w:val="en-US"/>
        </w:rPr>
        <w:t>,38</w:t>
      </w:r>
      <w:r w:rsidR="00490CF3">
        <w:rPr>
          <w:rFonts w:ascii="Times New Roman" w:hAnsi="Times New Roman" w:cs="Times New Roman"/>
          <w:sz w:val="24"/>
          <w:szCs w:val="24"/>
          <w:lang w:val="en-US"/>
        </w:rPr>
        <w:t>9</w:t>
      </w:r>
      <w:r w:rsidR="002F0039">
        <w:rPr>
          <w:rFonts w:ascii="Times New Roman" w:hAnsi="Times New Roman" w:cs="Times New Roman"/>
          <w:sz w:val="24"/>
          <w:szCs w:val="24"/>
          <w:lang w:val="en-US"/>
        </w:rPr>
        <w:t xml:space="preserve">) = </w:t>
      </w:r>
      <w:r w:rsidR="00490CF3">
        <w:rPr>
          <w:rFonts w:ascii="Times New Roman" w:hAnsi="Times New Roman" w:cs="Times New Roman"/>
          <w:sz w:val="24"/>
          <w:szCs w:val="24"/>
          <w:lang w:val="en-US"/>
        </w:rPr>
        <w:t>58</w:t>
      </w:r>
      <w:r w:rsidR="00212877">
        <w:rPr>
          <w:rFonts w:ascii="Times New Roman" w:hAnsi="Times New Roman" w:cs="Times New Roman"/>
          <w:sz w:val="24"/>
          <w:szCs w:val="24"/>
          <w:lang w:val="en-US"/>
        </w:rPr>
        <w:t>.</w:t>
      </w:r>
      <w:r w:rsidR="00490CF3">
        <w:rPr>
          <w:rFonts w:ascii="Times New Roman" w:hAnsi="Times New Roman" w:cs="Times New Roman"/>
          <w:sz w:val="24"/>
          <w:szCs w:val="24"/>
          <w:lang w:val="en-US"/>
        </w:rPr>
        <w:t>663</w:t>
      </w:r>
      <w:r w:rsidR="00212877">
        <w:rPr>
          <w:rFonts w:ascii="Times New Roman" w:hAnsi="Times New Roman" w:cs="Times New Roman"/>
          <w:sz w:val="24"/>
          <w:szCs w:val="24"/>
          <w:lang w:val="en-US"/>
        </w:rPr>
        <w:t xml:space="preserve">, p </w:t>
      </w:r>
      <w:r w:rsidR="00207552">
        <w:rPr>
          <w:rFonts w:ascii="Times New Roman" w:hAnsi="Times New Roman" w:cs="Times New Roman"/>
          <w:sz w:val="24"/>
          <w:szCs w:val="24"/>
          <w:lang w:val="en-US"/>
        </w:rPr>
        <w:t>&lt;</w:t>
      </w:r>
      <w:r w:rsidR="00212877">
        <w:rPr>
          <w:rFonts w:ascii="Times New Roman" w:hAnsi="Times New Roman" w:cs="Times New Roman"/>
          <w:sz w:val="24"/>
          <w:szCs w:val="24"/>
          <w:lang w:val="en-US"/>
        </w:rPr>
        <w:t xml:space="preserve"> .00</w:t>
      </w:r>
      <w:r w:rsidR="00207552">
        <w:rPr>
          <w:rFonts w:ascii="Times New Roman" w:hAnsi="Times New Roman" w:cs="Times New Roman"/>
          <w:sz w:val="24"/>
          <w:szCs w:val="24"/>
          <w:lang w:val="en-US"/>
        </w:rPr>
        <w:t>1</w:t>
      </w:r>
      <w:r w:rsidR="00212877">
        <w:rPr>
          <w:rFonts w:ascii="Times New Roman" w:hAnsi="Times New Roman" w:cs="Times New Roman"/>
          <w:sz w:val="24"/>
          <w:szCs w:val="24"/>
          <w:lang w:val="en-US"/>
        </w:rPr>
        <w:t xml:space="preserve">. </w:t>
      </w:r>
      <w:r w:rsidR="00BB0CB5">
        <w:rPr>
          <w:rFonts w:ascii="Times New Roman" w:hAnsi="Times New Roman" w:cs="Times New Roman"/>
          <w:sz w:val="24"/>
          <w:szCs w:val="24"/>
          <w:lang w:val="en-US"/>
        </w:rPr>
        <w:t>However, not every variable was equally responsible for the explained variance in violent delinquency (See Table 5). Testosterone did not have a significant main effect on violent delinquency (p</w:t>
      </w:r>
      <w:r w:rsidR="00490CF3">
        <w:rPr>
          <w:rFonts w:ascii="Times New Roman" w:hAnsi="Times New Roman" w:cs="Times New Roman"/>
          <w:sz w:val="24"/>
          <w:szCs w:val="24"/>
          <w:lang w:val="en-US"/>
        </w:rPr>
        <w:t xml:space="preserve"> = .143</w:t>
      </w:r>
      <w:r w:rsidR="00BB0CB5">
        <w:rPr>
          <w:rFonts w:ascii="Times New Roman" w:hAnsi="Times New Roman" w:cs="Times New Roman"/>
          <w:sz w:val="24"/>
          <w:szCs w:val="24"/>
          <w:lang w:val="en-US"/>
        </w:rPr>
        <w:t>). Additionally, no interaction effect between testosterone and cortisol was found (p</w:t>
      </w:r>
      <w:r w:rsidR="00490CF3">
        <w:rPr>
          <w:rFonts w:ascii="Times New Roman" w:hAnsi="Times New Roman" w:cs="Times New Roman"/>
          <w:sz w:val="24"/>
          <w:szCs w:val="24"/>
          <w:lang w:val="en-US"/>
        </w:rPr>
        <w:t xml:space="preserve"> = .184</w:t>
      </w:r>
      <w:r w:rsidR="00BB0CB5">
        <w:rPr>
          <w:rFonts w:ascii="Times New Roman" w:hAnsi="Times New Roman" w:cs="Times New Roman"/>
          <w:sz w:val="24"/>
          <w:szCs w:val="24"/>
          <w:lang w:val="en-US"/>
        </w:rPr>
        <w:t>)</w:t>
      </w:r>
      <w:r w:rsidR="00122A49">
        <w:rPr>
          <w:rFonts w:ascii="Times New Roman" w:hAnsi="Times New Roman" w:cs="Times New Roman"/>
          <w:sz w:val="24"/>
          <w:szCs w:val="24"/>
          <w:lang w:val="en-US"/>
        </w:rPr>
        <w:t xml:space="preserve">. Psychopathic personality traits were a significant predictor for violent delinquency (p </w:t>
      </w:r>
      <w:r w:rsidR="00490CF3">
        <w:rPr>
          <w:rFonts w:ascii="Times New Roman" w:hAnsi="Times New Roman" w:cs="Times New Roman"/>
          <w:sz w:val="24"/>
          <w:szCs w:val="24"/>
          <w:lang w:val="en-US"/>
        </w:rPr>
        <w:t>&lt; .001</w:t>
      </w:r>
      <w:r w:rsidR="00122A49">
        <w:rPr>
          <w:rFonts w:ascii="Times New Roman" w:hAnsi="Times New Roman" w:cs="Times New Roman"/>
          <w:sz w:val="24"/>
          <w:szCs w:val="24"/>
          <w:lang w:val="en-US"/>
        </w:rPr>
        <w:t>).</w:t>
      </w:r>
      <w:r w:rsidR="005D26D1">
        <w:rPr>
          <w:rFonts w:ascii="Times New Roman" w:hAnsi="Times New Roman" w:cs="Times New Roman"/>
          <w:sz w:val="24"/>
          <w:szCs w:val="24"/>
          <w:lang w:val="en-US"/>
        </w:rPr>
        <w:t xml:space="preserve"> To test the </w:t>
      </w:r>
      <w:r w:rsidR="005D26D1">
        <w:rPr>
          <w:rFonts w:ascii="Times New Roman" w:hAnsi="Times New Roman" w:cs="Times New Roman"/>
          <w:sz w:val="24"/>
          <w:szCs w:val="24"/>
          <w:lang w:val="en-US"/>
        </w:rPr>
        <w:lastRenderedPageBreak/>
        <w:t>assumptions of a multiple linear regression; a scatterplot was plotted to investigate the linearity of the relation and a Q-Q-Plot was plotted to investigate normality. Multicollinearity could be checked in the correlation matrix (See Table 3). To check for homoscedasticity, a scatterplot of residuals versus predicted values was plotted. All the assumptions were met, therefore the outcome of the multiple linear regression could be interpreted.</w:t>
      </w:r>
    </w:p>
    <w:p w14:paraId="16644C96" w14:textId="77777777" w:rsidR="00122A49" w:rsidRDefault="00122A49" w:rsidP="003651F4">
      <w:pPr>
        <w:pStyle w:val="Geenafstand"/>
        <w:spacing w:line="480" w:lineRule="auto"/>
        <w:rPr>
          <w:rFonts w:ascii="Times New Roman" w:hAnsi="Times New Roman" w:cs="Times New Roman"/>
          <w:b/>
          <w:bCs/>
          <w:sz w:val="24"/>
          <w:szCs w:val="24"/>
          <w:lang w:val="en-US"/>
        </w:rPr>
      </w:pPr>
    </w:p>
    <w:p w14:paraId="35B5365B" w14:textId="48EF10CC" w:rsidR="00122A49" w:rsidRDefault="00122A49" w:rsidP="003651F4">
      <w:pPr>
        <w:pStyle w:val="Geenafstand"/>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Table 5</w:t>
      </w:r>
    </w:p>
    <w:p w14:paraId="6A44C30A" w14:textId="3306A2D7" w:rsidR="00122A49" w:rsidRDefault="00122A49" w:rsidP="003651F4">
      <w:pPr>
        <w:pStyle w:val="Geenafstand"/>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Coefficients of the multiple linear regression</w:t>
      </w:r>
    </w:p>
    <w:tbl>
      <w:tblPr>
        <w:tblStyle w:val="Tabelraster"/>
        <w:tblW w:w="0" w:type="auto"/>
        <w:tblLook w:val="04A0" w:firstRow="1" w:lastRow="0" w:firstColumn="1" w:lastColumn="0" w:noHBand="0" w:noVBand="1"/>
      </w:tblPr>
      <w:tblGrid>
        <w:gridCol w:w="1506"/>
        <w:gridCol w:w="1584"/>
        <w:gridCol w:w="1501"/>
        <w:gridCol w:w="1505"/>
        <w:gridCol w:w="1488"/>
        <w:gridCol w:w="1488"/>
      </w:tblGrid>
      <w:tr w:rsidR="00490CF3" w14:paraId="018C0005" w14:textId="77777777" w:rsidTr="00490CF3">
        <w:tc>
          <w:tcPr>
            <w:tcW w:w="1506" w:type="dxa"/>
            <w:tcBorders>
              <w:top w:val="nil"/>
              <w:left w:val="nil"/>
              <w:bottom w:val="single" w:sz="4" w:space="0" w:color="auto"/>
              <w:right w:val="nil"/>
            </w:tcBorders>
          </w:tcPr>
          <w:p w14:paraId="2222D8A8" w14:textId="77777777" w:rsidR="00122A49" w:rsidRDefault="00122A49" w:rsidP="003651F4">
            <w:pPr>
              <w:pStyle w:val="Geenafstand"/>
              <w:spacing w:line="480" w:lineRule="auto"/>
              <w:rPr>
                <w:rFonts w:ascii="Times New Roman" w:hAnsi="Times New Roman" w:cs="Times New Roman"/>
                <w:sz w:val="24"/>
                <w:szCs w:val="24"/>
                <w:lang w:val="en-US"/>
              </w:rPr>
            </w:pPr>
          </w:p>
        </w:tc>
        <w:tc>
          <w:tcPr>
            <w:tcW w:w="1584" w:type="dxa"/>
            <w:tcBorders>
              <w:top w:val="nil"/>
              <w:left w:val="nil"/>
              <w:bottom w:val="single" w:sz="4" w:space="0" w:color="auto"/>
              <w:right w:val="nil"/>
            </w:tcBorders>
          </w:tcPr>
          <w:p w14:paraId="30E167B1" w14:textId="77777777"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p>
          <w:p w14:paraId="2DDE5BE1" w14:textId="401997CD"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r w:rsidRPr="00490CF3">
              <w:rPr>
                <w:rFonts w:ascii="Times New Roman" w:hAnsi="Times New Roman" w:cs="Times New Roman"/>
                <w:b/>
                <w:bCs/>
                <w:sz w:val="20"/>
                <w:szCs w:val="20"/>
                <w:lang w:val="en-US"/>
              </w:rPr>
              <w:t>Unstandardized B</w:t>
            </w:r>
          </w:p>
        </w:tc>
        <w:tc>
          <w:tcPr>
            <w:tcW w:w="1501" w:type="dxa"/>
            <w:tcBorders>
              <w:top w:val="nil"/>
              <w:left w:val="nil"/>
              <w:right w:val="nil"/>
            </w:tcBorders>
          </w:tcPr>
          <w:p w14:paraId="74966AE2" w14:textId="77777777"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p>
          <w:p w14:paraId="46779F14" w14:textId="5253D16F"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r w:rsidRPr="00490CF3">
              <w:rPr>
                <w:rFonts w:ascii="Times New Roman" w:hAnsi="Times New Roman" w:cs="Times New Roman"/>
                <w:b/>
                <w:bCs/>
                <w:sz w:val="20"/>
                <w:szCs w:val="20"/>
                <w:lang w:val="en-US"/>
              </w:rPr>
              <w:t>Coefficients Std. Error</w:t>
            </w:r>
          </w:p>
        </w:tc>
        <w:tc>
          <w:tcPr>
            <w:tcW w:w="1505" w:type="dxa"/>
            <w:tcBorders>
              <w:top w:val="nil"/>
              <w:left w:val="nil"/>
              <w:bottom w:val="single" w:sz="4" w:space="0" w:color="auto"/>
              <w:right w:val="nil"/>
            </w:tcBorders>
          </w:tcPr>
          <w:p w14:paraId="761EA205" w14:textId="7B6908B5"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r w:rsidRPr="00490CF3">
              <w:rPr>
                <w:rFonts w:ascii="Times New Roman" w:hAnsi="Times New Roman" w:cs="Times New Roman"/>
                <w:b/>
                <w:bCs/>
                <w:sz w:val="20"/>
                <w:szCs w:val="20"/>
                <w:lang w:val="en-US"/>
              </w:rPr>
              <w:t>Standardized Coefficients Beta</w:t>
            </w:r>
          </w:p>
        </w:tc>
        <w:tc>
          <w:tcPr>
            <w:tcW w:w="1488" w:type="dxa"/>
            <w:tcBorders>
              <w:top w:val="nil"/>
              <w:left w:val="nil"/>
              <w:right w:val="nil"/>
            </w:tcBorders>
          </w:tcPr>
          <w:p w14:paraId="57F72A2B" w14:textId="77777777"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p>
          <w:p w14:paraId="1C3AA46A" w14:textId="77777777"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p>
          <w:p w14:paraId="103A9F44" w14:textId="498F5EF4"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r w:rsidRPr="00490CF3">
              <w:rPr>
                <w:rFonts w:ascii="Times New Roman" w:hAnsi="Times New Roman" w:cs="Times New Roman"/>
                <w:b/>
                <w:bCs/>
                <w:sz w:val="20"/>
                <w:szCs w:val="20"/>
                <w:lang w:val="en-US"/>
              </w:rPr>
              <w:t>t</w:t>
            </w:r>
          </w:p>
        </w:tc>
        <w:tc>
          <w:tcPr>
            <w:tcW w:w="1488" w:type="dxa"/>
            <w:tcBorders>
              <w:top w:val="nil"/>
              <w:left w:val="nil"/>
              <w:bottom w:val="single" w:sz="4" w:space="0" w:color="auto"/>
              <w:right w:val="nil"/>
            </w:tcBorders>
          </w:tcPr>
          <w:p w14:paraId="60B6885A" w14:textId="77777777"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p>
          <w:p w14:paraId="0469D35E" w14:textId="77777777" w:rsidR="00122A49" w:rsidRPr="00490CF3" w:rsidRDefault="00122A49" w:rsidP="00122A49">
            <w:pPr>
              <w:pStyle w:val="Geenafstand"/>
              <w:spacing w:line="480" w:lineRule="auto"/>
              <w:jc w:val="center"/>
              <w:rPr>
                <w:rFonts w:ascii="Times New Roman" w:hAnsi="Times New Roman" w:cs="Times New Roman"/>
                <w:b/>
                <w:bCs/>
                <w:sz w:val="20"/>
                <w:szCs w:val="20"/>
                <w:lang w:val="en-US"/>
              </w:rPr>
            </w:pPr>
          </w:p>
          <w:p w14:paraId="33FCBA83" w14:textId="10C22DF5" w:rsidR="00122A49" w:rsidRPr="00490CF3" w:rsidRDefault="00122A49" w:rsidP="00122A49">
            <w:pPr>
              <w:pStyle w:val="Geenafstand"/>
              <w:spacing w:line="480" w:lineRule="auto"/>
              <w:jc w:val="center"/>
              <w:rPr>
                <w:rFonts w:ascii="Times New Roman" w:hAnsi="Times New Roman" w:cs="Times New Roman"/>
                <w:b/>
                <w:bCs/>
                <w:sz w:val="24"/>
                <w:szCs w:val="24"/>
                <w:lang w:val="en-US"/>
              </w:rPr>
            </w:pPr>
            <w:r w:rsidRPr="00490CF3">
              <w:rPr>
                <w:rFonts w:ascii="Times New Roman" w:hAnsi="Times New Roman" w:cs="Times New Roman"/>
                <w:b/>
                <w:bCs/>
                <w:sz w:val="20"/>
                <w:szCs w:val="20"/>
                <w:lang w:val="en-US"/>
              </w:rPr>
              <w:t>Sig</w:t>
            </w:r>
            <w:r w:rsidRPr="00490CF3">
              <w:rPr>
                <w:rFonts w:ascii="Times New Roman" w:hAnsi="Times New Roman" w:cs="Times New Roman"/>
                <w:b/>
                <w:bCs/>
                <w:sz w:val="24"/>
                <w:szCs w:val="24"/>
                <w:lang w:val="en-US"/>
              </w:rPr>
              <w:t>.</w:t>
            </w:r>
          </w:p>
        </w:tc>
      </w:tr>
      <w:tr w:rsidR="00122A49" w14:paraId="46CEDB87" w14:textId="77777777" w:rsidTr="00490CF3">
        <w:tc>
          <w:tcPr>
            <w:tcW w:w="1506" w:type="dxa"/>
            <w:tcBorders>
              <w:left w:val="nil"/>
              <w:bottom w:val="single" w:sz="4" w:space="0" w:color="auto"/>
            </w:tcBorders>
          </w:tcPr>
          <w:p w14:paraId="72E97DC8" w14:textId="7FC30A24" w:rsidR="00122A49" w:rsidRPr="00490CF3" w:rsidRDefault="00122A49" w:rsidP="003651F4">
            <w:pPr>
              <w:pStyle w:val="Geenafstand"/>
              <w:spacing w:line="480" w:lineRule="auto"/>
              <w:rPr>
                <w:rFonts w:ascii="Times New Roman" w:hAnsi="Times New Roman" w:cs="Times New Roman"/>
                <w:b/>
                <w:bCs/>
                <w:sz w:val="20"/>
                <w:szCs w:val="20"/>
                <w:lang w:val="en-US"/>
              </w:rPr>
            </w:pPr>
            <w:r w:rsidRPr="00490CF3">
              <w:rPr>
                <w:rFonts w:ascii="Times New Roman" w:hAnsi="Times New Roman" w:cs="Times New Roman"/>
                <w:b/>
                <w:bCs/>
                <w:sz w:val="20"/>
                <w:szCs w:val="20"/>
                <w:lang w:val="en-US"/>
              </w:rPr>
              <w:t>(Constant)</w:t>
            </w:r>
          </w:p>
        </w:tc>
        <w:tc>
          <w:tcPr>
            <w:tcW w:w="1584" w:type="dxa"/>
            <w:tcBorders>
              <w:right w:val="nil"/>
            </w:tcBorders>
          </w:tcPr>
          <w:p w14:paraId="028B43D1" w14:textId="7D5886C3"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-53.259</w:t>
            </w:r>
          </w:p>
        </w:tc>
        <w:tc>
          <w:tcPr>
            <w:tcW w:w="1501" w:type="dxa"/>
            <w:tcBorders>
              <w:left w:val="nil"/>
              <w:bottom w:val="single" w:sz="4" w:space="0" w:color="auto"/>
              <w:right w:val="nil"/>
            </w:tcBorders>
          </w:tcPr>
          <w:p w14:paraId="33B565FE" w14:textId="38D7D410"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14.707</w:t>
            </w:r>
          </w:p>
        </w:tc>
        <w:tc>
          <w:tcPr>
            <w:tcW w:w="1505" w:type="dxa"/>
            <w:tcBorders>
              <w:left w:val="nil"/>
              <w:right w:val="nil"/>
            </w:tcBorders>
          </w:tcPr>
          <w:p w14:paraId="51169C8A" w14:textId="77777777" w:rsidR="00122A49" w:rsidRPr="00490CF3" w:rsidRDefault="00122A49" w:rsidP="00490CF3">
            <w:pPr>
              <w:pStyle w:val="Geenafstand"/>
              <w:spacing w:line="480" w:lineRule="auto"/>
              <w:jc w:val="center"/>
              <w:rPr>
                <w:rFonts w:ascii="Times New Roman" w:hAnsi="Times New Roman" w:cs="Times New Roman"/>
                <w:sz w:val="20"/>
                <w:szCs w:val="20"/>
                <w:lang w:val="en-US"/>
              </w:rPr>
            </w:pPr>
          </w:p>
        </w:tc>
        <w:tc>
          <w:tcPr>
            <w:tcW w:w="1488" w:type="dxa"/>
            <w:tcBorders>
              <w:left w:val="nil"/>
              <w:bottom w:val="single" w:sz="4" w:space="0" w:color="auto"/>
              <w:right w:val="nil"/>
            </w:tcBorders>
          </w:tcPr>
          <w:p w14:paraId="6B802DC0" w14:textId="19289264"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-3.621</w:t>
            </w:r>
          </w:p>
        </w:tc>
        <w:tc>
          <w:tcPr>
            <w:tcW w:w="1488" w:type="dxa"/>
            <w:tcBorders>
              <w:left w:val="nil"/>
              <w:bottom w:val="single" w:sz="4" w:space="0" w:color="auto"/>
              <w:right w:val="nil"/>
            </w:tcBorders>
          </w:tcPr>
          <w:p w14:paraId="2F6813DD" w14:textId="4DA9EFEE"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.000</w:t>
            </w:r>
            <w:r w:rsidR="00490CF3">
              <w:rPr>
                <w:rFonts w:ascii="Times New Roman" w:hAnsi="Times New Roman" w:cs="Times New Roman"/>
                <w:sz w:val="20"/>
                <w:szCs w:val="20"/>
                <w:lang w:val="en-US"/>
              </w:rPr>
              <w:t>**</w:t>
            </w:r>
          </w:p>
        </w:tc>
      </w:tr>
      <w:tr w:rsidR="00122A49" w14:paraId="1CD2EEB9" w14:textId="77777777" w:rsidTr="00490CF3">
        <w:tc>
          <w:tcPr>
            <w:tcW w:w="1506" w:type="dxa"/>
            <w:tcBorders>
              <w:left w:val="nil"/>
              <w:bottom w:val="single" w:sz="4" w:space="0" w:color="auto"/>
            </w:tcBorders>
          </w:tcPr>
          <w:p w14:paraId="08C8A682" w14:textId="193B821A" w:rsidR="00122A49" w:rsidRPr="00490CF3" w:rsidRDefault="00122A49" w:rsidP="003651F4">
            <w:pPr>
              <w:pStyle w:val="Geenafstand"/>
              <w:spacing w:line="480" w:lineRule="auto"/>
              <w:rPr>
                <w:rFonts w:ascii="Times New Roman" w:hAnsi="Times New Roman" w:cs="Times New Roman"/>
                <w:b/>
                <w:bCs/>
                <w:sz w:val="20"/>
                <w:szCs w:val="20"/>
                <w:lang w:val="en-US"/>
              </w:rPr>
            </w:pPr>
            <w:r w:rsidRPr="00490CF3">
              <w:rPr>
                <w:rFonts w:ascii="Times New Roman" w:hAnsi="Times New Roman" w:cs="Times New Roman"/>
                <w:b/>
                <w:bCs/>
                <w:sz w:val="20"/>
                <w:szCs w:val="20"/>
                <w:lang w:val="en-US"/>
              </w:rPr>
              <w:t>Psychopathic Personality Traits</w:t>
            </w:r>
          </w:p>
        </w:tc>
        <w:tc>
          <w:tcPr>
            <w:tcW w:w="1584" w:type="dxa"/>
            <w:tcBorders>
              <w:bottom w:val="single" w:sz="4" w:space="0" w:color="auto"/>
              <w:right w:val="nil"/>
            </w:tcBorders>
          </w:tcPr>
          <w:p w14:paraId="14A88240" w14:textId="132230B6"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47.990</w:t>
            </w:r>
          </w:p>
        </w:tc>
        <w:tc>
          <w:tcPr>
            <w:tcW w:w="1501" w:type="dxa"/>
            <w:tcBorders>
              <w:left w:val="nil"/>
              <w:bottom w:val="single" w:sz="4" w:space="0" w:color="auto"/>
              <w:right w:val="nil"/>
            </w:tcBorders>
          </w:tcPr>
          <w:p w14:paraId="1F998D7F" w14:textId="7B7C58AE"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3.636</w:t>
            </w:r>
          </w:p>
        </w:tc>
        <w:tc>
          <w:tcPr>
            <w:tcW w:w="1505" w:type="dxa"/>
            <w:tcBorders>
              <w:left w:val="nil"/>
              <w:bottom w:val="single" w:sz="4" w:space="0" w:color="auto"/>
              <w:right w:val="nil"/>
            </w:tcBorders>
          </w:tcPr>
          <w:p w14:paraId="60D5F61C" w14:textId="31E6C965"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.557</w:t>
            </w:r>
          </w:p>
        </w:tc>
        <w:tc>
          <w:tcPr>
            <w:tcW w:w="1488" w:type="dxa"/>
            <w:tcBorders>
              <w:left w:val="nil"/>
              <w:bottom w:val="single" w:sz="4" w:space="0" w:color="auto"/>
              <w:right w:val="nil"/>
            </w:tcBorders>
          </w:tcPr>
          <w:p w14:paraId="0B4F7A20" w14:textId="2C3000C9"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13.198</w:t>
            </w:r>
          </w:p>
        </w:tc>
        <w:tc>
          <w:tcPr>
            <w:tcW w:w="1488" w:type="dxa"/>
            <w:tcBorders>
              <w:left w:val="nil"/>
              <w:bottom w:val="single" w:sz="4" w:space="0" w:color="auto"/>
              <w:right w:val="nil"/>
            </w:tcBorders>
          </w:tcPr>
          <w:p w14:paraId="030CCAF6" w14:textId="7104AD12"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.000</w:t>
            </w:r>
            <w:r w:rsidR="00490CF3">
              <w:rPr>
                <w:rFonts w:ascii="Times New Roman" w:hAnsi="Times New Roman" w:cs="Times New Roman"/>
                <w:sz w:val="20"/>
                <w:szCs w:val="20"/>
                <w:lang w:val="en-US"/>
              </w:rPr>
              <w:t>**</w:t>
            </w:r>
          </w:p>
        </w:tc>
      </w:tr>
      <w:tr w:rsidR="00122A49" w14:paraId="0672D6A3" w14:textId="77777777" w:rsidTr="00490CF3">
        <w:tc>
          <w:tcPr>
            <w:tcW w:w="1506" w:type="dxa"/>
            <w:tcBorders>
              <w:left w:val="nil"/>
              <w:bottom w:val="single" w:sz="4" w:space="0" w:color="auto"/>
            </w:tcBorders>
          </w:tcPr>
          <w:p w14:paraId="631D0141" w14:textId="6EBA09EA" w:rsidR="00122A49" w:rsidRPr="00490CF3" w:rsidRDefault="00122A49" w:rsidP="003651F4">
            <w:pPr>
              <w:pStyle w:val="Geenafstand"/>
              <w:spacing w:line="480" w:lineRule="auto"/>
              <w:rPr>
                <w:rFonts w:ascii="Times New Roman" w:hAnsi="Times New Roman" w:cs="Times New Roman"/>
                <w:b/>
                <w:bCs/>
                <w:sz w:val="20"/>
                <w:szCs w:val="20"/>
                <w:lang w:val="en-US"/>
              </w:rPr>
            </w:pPr>
            <w:r w:rsidRPr="00490CF3">
              <w:rPr>
                <w:rFonts w:ascii="Times New Roman" w:hAnsi="Times New Roman" w:cs="Times New Roman"/>
                <w:b/>
                <w:bCs/>
                <w:sz w:val="20"/>
                <w:szCs w:val="20"/>
                <w:lang w:val="en-US"/>
              </w:rPr>
              <w:t>Testosterone x Cortisol</w:t>
            </w:r>
          </w:p>
        </w:tc>
        <w:tc>
          <w:tcPr>
            <w:tcW w:w="1584" w:type="dxa"/>
            <w:tcBorders>
              <w:bottom w:val="single" w:sz="4" w:space="0" w:color="auto"/>
              <w:right w:val="nil"/>
            </w:tcBorders>
          </w:tcPr>
          <w:p w14:paraId="6AC6077B" w14:textId="5AC7E130"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-.010</w:t>
            </w:r>
          </w:p>
        </w:tc>
        <w:tc>
          <w:tcPr>
            <w:tcW w:w="1501" w:type="dxa"/>
            <w:tcBorders>
              <w:left w:val="nil"/>
              <w:bottom w:val="single" w:sz="4" w:space="0" w:color="auto"/>
              <w:right w:val="nil"/>
            </w:tcBorders>
          </w:tcPr>
          <w:p w14:paraId="4A19F6F7" w14:textId="6047A40E"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.008</w:t>
            </w:r>
          </w:p>
        </w:tc>
        <w:tc>
          <w:tcPr>
            <w:tcW w:w="1505" w:type="dxa"/>
            <w:tcBorders>
              <w:left w:val="nil"/>
              <w:bottom w:val="single" w:sz="4" w:space="0" w:color="auto"/>
              <w:right w:val="nil"/>
            </w:tcBorders>
          </w:tcPr>
          <w:p w14:paraId="6124302E" w14:textId="1AB68DF6" w:rsidR="00122A49" w:rsidRPr="00490CF3" w:rsidRDefault="00490CF3"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-.117</w:t>
            </w:r>
          </w:p>
        </w:tc>
        <w:tc>
          <w:tcPr>
            <w:tcW w:w="1488" w:type="dxa"/>
            <w:tcBorders>
              <w:left w:val="nil"/>
              <w:bottom w:val="single" w:sz="4" w:space="0" w:color="auto"/>
              <w:right w:val="nil"/>
            </w:tcBorders>
          </w:tcPr>
          <w:p w14:paraId="4459355E" w14:textId="6661055D" w:rsidR="00122A49" w:rsidRPr="00490CF3" w:rsidRDefault="00490CF3"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-1.331</w:t>
            </w:r>
          </w:p>
        </w:tc>
        <w:tc>
          <w:tcPr>
            <w:tcW w:w="1488" w:type="dxa"/>
            <w:tcBorders>
              <w:left w:val="nil"/>
              <w:bottom w:val="single" w:sz="4" w:space="0" w:color="auto"/>
              <w:right w:val="nil"/>
            </w:tcBorders>
          </w:tcPr>
          <w:p w14:paraId="2D613D21" w14:textId="7E07D439" w:rsidR="00122A49" w:rsidRPr="00490CF3" w:rsidRDefault="00490CF3"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.184</w:t>
            </w:r>
          </w:p>
        </w:tc>
      </w:tr>
      <w:tr w:rsidR="00122A49" w14:paraId="1FCC75BB" w14:textId="77777777" w:rsidTr="00490CF3">
        <w:tc>
          <w:tcPr>
            <w:tcW w:w="1506" w:type="dxa"/>
            <w:tcBorders>
              <w:left w:val="nil"/>
            </w:tcBorders>
          </w:tcPr>
          <w:p w14:paraId="7EA0CECD" w14:textId="71C28716" w:rsidR="00122A49" w:rsidRPr="00490CF3" w:rsidRDefault="00122A49" w:rsidP="003651F4">
            <w:pPr>
              <w:pStyle w:val="Geenafstand"/>
              <w:spacing w:line="480" w:lineRule="auto"/>
              <w:rPr>
                <w:rFonts w:ascii="Times New Roman" w:hAnsi="Times New Roman" w:cs="Times New Roman"/>
                <w:b/>
                <w:bCs/>
                <w:sz w:val="20"/>
                <w:szCs w:val="20"/>
                <w:lang w:val="en-US"/>
              </w:rPr>
            </w:pPr>
            <w:r w:rsidRPr="00490CF3">
              <w:rPr>
                <w:rFonts w:ascii="Times New Roman" w:hAnsi="Times New Roman" w:cs="Times New Roman"/>
                <w:b/>
                <w:bCs/>
                <w:sz w:val="20"/>
                <w:szCs w:val="20"/>
                <w:lang w:val="en-US"/>
              </w:rPr>
              <w:t>Testosterone</w:t>
            </w:r>
          </w:p>
        </w:tc>
        <w:tc>
          <w:tcPr>
            <w:tcW w:w="1584" w:type="dxa"/>
            <w:tcBorders>
              <w:right w:val="nil"/>
            </w:tcBorders>
          </w:tcPr>
          <w:p w14:paraId="7A2A9963" w14:textId="1DC219DD" w:rsidR="00122A49" w:rsidRPr="00490CF3" w:rsidRDefault="00122A49"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9.110</w:t>
            </w:r>
          </w:p>
        </w:tc>
        <w:tc>
          <w:tcPr>
            <w:tcW w:w="1501" w:type="dxa"/>
            <w:tcBorders>
              <w:left w:val="nil"/>
              <w:right w:val="nil"/>
            </w:tcBorders>
          </w:tcPr>
          <w:p w14:paraId="4F4B622D" w14:textId="4A7CA8F9" w:rsidR="00122A49" w:rsidRPr="00490CF3" w:rsidRDefault="00490CF3"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6.2</w:t>
            </w:r>
          </w:p>
        </w:tc>
        <w:tc>
          <w:tcPr>
            <w:tcW w:w="1505" w:type="dxa"/>
            <w:tcBorders>
              <w:left w:val="nil"/>
              <w:right w:val="nil"/>
            </w:tcBorders>
          </w:tcPr>
          <w:p w14:paraId="1A0231E4" w14:textId="157028EE" w:rsidR="00122A49" w:rsidRPr="00490CF3" w:rsidRDefault="00490CF3"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.129</w:t>
            </w:r>
          </w:p>
        </w:tc>
        <w:tc>
          <w:tcPr>
            <w:tcW w:w="1488" w:type="dxa"/>
            <w:tcBorders>
              <w:left w:val="nil"/>
              <w:right w:val="nil"/>
            </w:tcBorders>
          </w:tcPr>
          <w:p w14:paraId="6140ADA0" w14:textId="3F40846F" w:rsidR="00122A49" w:rsidRPr="00490CF3" w:rsidRDefault="00490CF3"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1.466</w:t>
            </w:r>
          </w:p>
        </w:tc>
        <w:tc>
          <w:tcPr>
            <w:tcW w:w="1488" w:type="dxa"/>
            <w:tcBorders>
              <w:left w:val="nil"/>
              <w:right w:val="nil"/>
            </w:tcBorders>
          </w:tcPr>
          <w:p w14:paraId="0951BD01" w14:textId="523EFD32" w:rsidR="00122A49" w:rsidRPr="00490CF3" w:rsidRDefault="00490CF3" w:rsidP="00490CF3">
            <w:pPr>
              <w:pStyle w:val="Geenafstand"/>
              <w:spacing w:line="480" w:lineRule="auto"/>
              <w:jc w:val="center"/>
              <w:rPr>
                <w:rFonts w:ascii="Times New Roman" w:hAnsi="Times New Roman" w:cs="Times New Roman"/>
                <w:sz w:val="20"/>
                <w:szCs w:val="20"/>
                <w:lang w:val="en-US"/>
              </w:rPr>
            </w:pPr>
            <w:r w:rsidRPr="00490CF3">
              <w:rPr>
                <w:rFonts w:ascii="Times New Roman" w:hAnsi="Times New Roman" w:cs="Times New Roman"/>
                <w:sz w:val="20"/>
                <w:szCs w:val="20"/>
                <w:lang w:val="en-US"/>
              </w:rPr>
              <w:t>.143</w:t>
            </w:r>
          </w:p>
        </w:tc>
      </w:tr>
    </w:tbl>
    <w:p w14:paraId="2A411FA1" w14:textId="5284E96E" w:rsidR="00490CF3" w:rsidRDefault="00490CF3" w:rsidP="00490CF3">
      <w:pPr>
        <w:pStyle w:val="Geenafstand"/>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Note. </w:t>
      </w:r>
      <w:r>
        <w:rPr>
          <w:rFonts w:ascii="Times New Roman" w:hAnsi="Times New Roman" w:cs="Times New Roman"/>
          <w:sz w:val="24"/>
          <w:szCs w:val="24"/>
          <w:lang w:val="en-US"/>
        </w:rPr>
        <w:t>* Correlation is significant at the .05 level (two-tailed), ** Correlation is significant at the .01 level (two-tailed).</w:t>
      </w:r>
      <w:r w:rsidR="00253282">
        <w:rPr>
          <w:rFonts w:ascii="Times New Roman" w:hAnsi="Times New Roman" w:cs="Times New Roman"/>
          <w:sz w:val="24"/>
          <w:szCs w:val="24"/>
          <w:lang w:val="en-US"/>
        </w:rPr>
        <w:t xml:space="preserve"> </w:t>
      </w:r>
      <w:r w:rsidR="00B05408">
        <w:rPr>
          <w:rFonts w:ascii="Times New Roman" w:hAnsi="Times New Roman" w:cs="Times New Roman"/>
          <w:sz w:val="24"/>
          <w:szCs w:val="24"/>
          <w:lang w:val="en-US"/>
        </w:rPr>
        <w:t>Dependent variable is violent delinquency.</w:t>
      </w:r>
    </w:p>
    <w:p w14:paraId="20A1D312" w14:textId="2F1A97DF" w:rsidR="00122A49" w:rsidRPr="00490CF3" w:rsidRDefault="00122A49" w:rsidP="003651F4">
      <w:pPr>
        <w:pStyle w:val="Geenafstand"/>
        <w:spacing w:line="480" w:lineRule="auto"/>
        <w:rPr>
          <w:rFonts w:ascii="Times New Roman" w:hAnsi="Times New Roman" w:cs="Times New Roman"/>
          <w:i/>
          <w:iCs/>
          <w:sz w:val="24"/>
          <w:szCs w:val="24"/>
          <w:lang w:val="en-US"/>
        </w:rPr>
      </w:pPr>
    </w:p>
    <w:p w14:paraId="0CF14074" w14:textId="1E424A9B" w:rsidR="00A206AA" w:rsidRDefault="00A206AA" w:rsidP="003651F4">
      <w:pPr>
        <w:pStyle w:val="Geenafstand"/>
        <w:spacing w:line="480" w:lineRule="auto"/>
        <w:rPr>
          <w:rFonts w:ascii="Times New Roman" w:hAnsi="Times New Roman" w:cs="Times New Roman"/>
          <w:sz w:val="24"/>
          <w:szCs w:val="24"/>
          <w:lang w:val="en-US"/>
        </w:rPr>
      </w:pPr>
    </w:p>
    <w:p w14:paraId="26882AD6" w14:textId="0066EF17" w:rsidR="00621C72" w:rsidRPr="00CB5EC5" w:rsidRDefault="00A206AA" w:rsidP="00CB5EC5">
      <w:pPr>
        <w:pStyle w:val="Geenafstand"/>
        <w:spacing w:line="480" w:lineRule="auto"/>
        <w:jc w:val="center"/>
        <w:rPr>
          <w:rFonts w:ascii="Times New Roman" w:hAnsi="Times New Roman" w:cs="Times New Roman"/>
          <w:b/>
          <w:bCs/>
          <w:color w:val="4472C4" w:themeColor="accent1"/>
          <w:sz w:val="28"/>
          <w:szCs w:val="28"/>
          <w:lang w:val="en-US"/>
        </w:rPr>
      </w:pPr>
      <w:r w:rsidRPr="00A206AA">
        <w:rPr>
          <w:rFonts w:ascii="Times New Roman" w:hAnsi="Times New Roman" w:cs="Times New Roman"/>
          <w:b/>
          <w:bCs/>
          <w:color w:val="4472C4" w:themeColor="accent1"/>
          <w:sz w:val="28"/>
          <w:szCs w:val="28"/>
          <w:lang w:val="en-US"/>
        </w:rPr>
        <w:t>Discussion</w:t>
      </w:r>
    </w:p>
    <w:p w14:paraId="23FC3888" w14:textId="15C534A3" w:rsidR="0095209D" w:rsidRDefault="00621C72" w:rsidP="00621C72">
      <w:pPr>
        <w:pStyle w:val="Geenafstand"/>
        <w:spacing w:line="480" w:lineRule="auto"/>
        <w:rPr>
          <w:rFonts w:ascii="Times New Roman" w:hAnsi="Times New Roman" w:cs="Times New Roman"/>
          <w:sz w:val="24"/>
          <w:szCs w:val="24"/>
          <w:lang w:val="en-US"/>
        </w:rPr>
      </w:pPr>
      <w:r>
        <w:rPr>
          <w:rFonts w:ascii="Times New Roman" w:hAnsi="Times New Roman" w:cs="Times New Roman"/>
          <w:b/>
          <w:bCs/>
          <w:color w:val="4472C4" w:themeColor="accent1"/>
          <w:sz w:val="24"/>
          <w:szCs w:val="24"/>
          <w:lang w:val="en-US"/>
        </w:rPr>
        <w:tab/>
      </w:r>
      <w:r>
        <w:rPr>
          <w:rFonts w:ascii="Times New Roman" w:hAnsi="Times New Roman" w:cs="Times New Roman"/>
          <w:sz w:val="24"/>
          <w:szCs w:val="24"/>
          <w:lang w:val="en-US"/>
        </w:rPr>
        <w:t>In this study the</w:t>
      </w:r>
      <w:r w:rsidR="001427F4">
        <w:rPr>
          <w:rFonts w:ascii="Times New Roman" w:hAnsi="Times New Roman" w:cs="Times New Roman"/>
          <w:sz w:val="24"/>
          <w:szCs w:val="24"/>
          <w:lang w:val="en-US"/>
        </w:rPr>
        <w:t xml:space="preserve"> predictive</w:t>
      </w:r>
      <w:r>
        <w:rPr>
          <w:rFonts w:ascii="Times New Roman" w:hAnsi="Times New Roman" w:cs="Times New Roman"/>
          <w:sz w:val="24"/>
          <w:szCs w:val="24"/>
          <w:lang w:val="en-US"/>
        </w:rPr>
        <w:t xml:space="preserve"> relationship </w:t>
      </w:r>
      <w:r w:rsidR="001427F4">
        <w:rPr>
          <w:rFonts w:ascii="Times New Roman" w:hAnsi="Times New Roman" w:cs="Times New Roman"/>
          <w:sz w:val="24"/>
          <w:szCs w:val="24"/>
          <w:lang w:val="en-US"/>
        </w:rPr>
        <w:t>of</w:t>
      </w:r>
      <w:r>
        <w:rPr>
          <w:rFonts w:ascii="Times New Roman" w:hAnsi="Times New Roman" w:cs="Times New Roman"/>
          <w:sz w:val="24"/>
          <w:szCs w:val="24"/>
          <w:lang w:val="en-US"/>
        </w:rPr>
        <w:t xml:space="preserve"> testosterone, cortisol</w:t>
      </w:r>
      <w:r w:rsidR="00862794">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psychopathic personality traits </w:t>
      </w:r>
      <w:r w:rsidR="001427F4">
        <w:rPr>
          <w:rFonts w:ascii="Times New Roman" w:hAnsi="Times New Roman" w:cs="Times New Roman"/>
          <w:sz w:val="24"/>
          <w:szCs w:val="24"/>
          <w:lang w:val="en-US"/>
        </w:rPr>
        <w:t>o</w:t>
      </w:r>
      <w:r>
        <w:rPr>
          <w:rFonts w:ascii="Times New Roman" w:hAnsi="Times New Roman" w:cs="Times New Roman"/>
          <w:sz w:val="24"/>
          <w:szCs w:val="24"/>
          <w:lang w:val="en-US"/>
        </w:rPr>
        <w:t xml:space="preserve">n violent delinquency among male adolescents is investigated. It was </w:t>
      </w:r>
      <w:r w:rsidR="00D1490B">
        <w:rPr>
          <w:rFonts w:ascii="Times New Roman" w:hAnsi="Times New Roman" w:cs="Times New Roman"/>
          <w:sz w:val="24"/>
          <w:szCs w:val="24"/>
          <w:lang w:val="en-US"/>
        </w:rPr>
        <w:t>tested if</w:t>
      </w:r>
      <w:r w:rsidR="005B35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violent delinquent behavior among </w:t>
      </w:r>
      <w:r w:rsidR="00862794">
        <w:rPr>
          <w:rFonts w:ascii="Times New Roman" w:hAnsi="Times New Roman" w:cs="Times New Roman"/>
          <w:sz w:val="24"/>
          <w:szCs w:val="24"/>
          <w:lang w:val="en-US"/>
        </w:rPr>
        <w:t xml:space="preserve">delinquent </w:t>
      </w:r>
      <w:r>
        <w:rPr>
          <w:rFonts w:ascii="Times New Roman" w:hAnsi="Times New Roman" w:cs="Times New Roman"/>
          <w:sz w:val="24"/>
          <w:szCs w:val="24"/>
          <w:lang w:val="en-US"/>
        </w:rPr>
        <w:t xml:space="preserve">adolescents can be predicted with high levels of testosterone </w:t>
      </w:r>
      <w:r w:rsidR="00862794">
        <w:rPr>
          <w:rFonts w:ascii="Times New Roman" w:hAnsi="Times New Roman" w:cs="Times New Roman"/>
          <w:sz w:val="24"/>
          <w:szCs w:val="24"/>
          <w:lang w:val="en-US"/>
        </w:rPr>
        <w:t>(</w:t>
      </w:r>
      <w:r>
        <w:rPr>
          <w:rFonts w:ascii="Times New Roman" w:hAnsi="Times New Roman" w:cs="Times New Roman"/>
          <w:sz w:val="24"/>
          <w:szCs w:val="24"/>
          <w:lang w:val="en-US"/>
        </w:rPr>
        <w:t>with cortisol as a negative moderator for testosterone</w:t>
      </w:r>
      <w:r w:rsidR="00862794">
        <w:rPr>
          <w:rFonts w:ascii="Times New Roman" w:hAnsi="Times New Roman" w:cs="Times New Roman"/>
          <w:sz w:val="24"/>
          <w:szCs w:val="24"/>
          <w:lang w:val="en-US"/>
        </w:rPr>
        <w:t>)</w:t>
      </w:r>
      <w:r>
        <w:rPr>
          <w:rFonts w:ascii="Times New Roman" w:hAnsi="Times New Roman" w:cs="Times New Roman"/>
          <w:sz w:val="24"/>
          <w:szCs w:val="24"/>
          <w:lang w:val="en-US"/>
        </w:rPr>
        <w:t xml:space="preserve"> and psychopathic </w:t>
      </w:r>
      <w:r>
        <w:rPr>
          <w:rFonts w:ascii="Times New Roman" w:hAnsi="Times New Roman" w:cs="Times New Roman"/>
          <w:sz w:val="24"/>
          <w:szCs w:val="24"/>
          <w:lang w:val="en-US"/>
        </w:rPr>
        <w:lastRenderedPageBreak/>
        <w:t>personality traits.</w:t>
      </w:r>
      <w:r w:rsidR="00CB5EC5">
        <w:rPr>
          <w:rFonts w:ascii="Times New Roman" w:hAnsi="Times New Roman" w:cs="Times New Roman"/>
          <w:sz w:val="24"/>
          <w:szCs w:val="24"/>
          <w:lang w:val="en-US"/>
        </w:rPr>
        <w:t xml:space="preserve"> </w:t>
      </w:r>
      <w:r w:rsidR="00A6317B">
        <w:rPr>
          <w:rFonts w:ascii="Times New Roman" w:hAnsi="Times New Roman" w:cs="Times New Roman"/>
          <w:sz w:val="24"/>
          <w:szCs w:val="24"/>
          <w:lang w:val="en-US"/>
        </w:rPr>
        <w:t>T</w:t>
      </w:r>
      <w:r w:rsidR="00CB5EC5">
        <w:rPr>
          <w:rFonts w:ascii="Times New Roman" w:hAnsi="Times New Roman" w:cs="Times New Roman"/>
          <w:sz w:val="24"/>
          <w:szCs w:val="24"/>
          <w:lang w:val="en-US"/>
        </w:rPr>
        <w:t>he hypothesis w</w:t>
      </w:r>
      <w:r w:rsidR="005D26D1">
        <w:rPr>
          <w:rFonts w:ascii="Times New Roman" w:hAnsi="Times New Roman" w:cs="Times New Roman"/>
          <w:sz w:val="24"/>
          <w:szCs w:val="24"/>
          <w:lang w:val="en-US"/>
        </w:rPr>
        <w:t>as</w:t>
      </w:r>
      <w:r w:rsidR="00CB5EC5">
        <w:rPr>
          <w:rFonts w:ascii="Times New Roman" w:hAnsi="Times New Roman" w:cs="Times New Roman"/>
          <w:sz w:val="24"/>
          <w:szCs w:val="24"/>
          <w:lang w:val="en-US"/>
        </w:rPr>
        <w:t xml:space="preserve"> accepted. </w:t>
      </w:r>
      <w:r w:rsidR="00D1490B">
        <w:rPr>
          <w:rFonts w:ascii="Times New Roman" w:hAnsi="Times New Roman" w:cs="Times New Roman"/>
          <w:sz w:val="24"/>
          <w:szCs w:val="24"/>
          <w:lang w:val="en-US"/>
        </w:rPr>
        <w:t>However, t</w:t>
      </w:r>
      <w:r w:rsidR="00CB5EC5">
        <w:rPr>
          <w:rFonts w:ascii="Times New Roman" w:hAnsi="Times New Roman" w:cs="Times New Roman"/>
          <w:sz w:val="24"/>
          <w:szCs w:val="24"/>
          <w:lang w:val="en-US"/>
        </w:rPr>
        <w:t xml:space="preserve">here is no significant moderation found of cortisol on the testosterone and violent delinquency relationship, also no main effect </w:t>
      </w:r>
      <w:r w:rsidR="00A6317B">
        <w:rPr>
          <w:rFonts w:ascii="Times New Roman" w:hAnsi="Times New Roman" w:cs="Times New Roman"/>
          <w:sz w:val="24"/>
          <w:szCs w:val="24"/>
          <w:lang w:val="en-US"/>
        </w:rPr>
        <w:t xml:space="preserve">of testosterone on violent delinquency </w:t>
      </w:r>
      <w:r w:rsidR="00CB5EC5">
        <w:rPr>
          <w:rFonts w:ascii="Times New Roman" w:hAnsi="Times New Roman" w:cs="Times New Roman"/>
          <w:sz w:val="24"/>
          <w:szCs w:val="24"/>
          <w:lang w:val="en-US"/>
        </w:rPr>
        <w:t xml:space="preserve">was found. </w:t>
      </w:r>
      <w:r w:rsidR="0006766E">
        <w:rPr>
          <w:rFonts w:ascii="Times New Roman" w:hAnsi="Times New Roman" w:cs="Times New Roman"/>
          <w:sz w:val="24"/>
          <w:szCs w:val="24"/>
          <w:lang w:val="en-US"/>
        </w:rPr>
        <w:t xml:space="preserve">Testosterone did not correlate to any other variable </w:t>
      </w:r>
      <w:r w:rsidR="00CA7936">
        <w:rPr>
          <w:rFonts w:ascii="Times New Roman" w:hAnsi="Times New Roman" w:cs="Times New Roman"/>
          <w:sz w:val="24"/>
          <w:szCs w:val="24"/>
          <w:lang w:val="en-US"/>
        </w:rPr>
        <w:t xml:space="preserve">or subscale </w:t>
      </w:r>
      <w:r w:rsidR="0006766E">
        <w:rPr>
          <w:rFonts w:ascii="Times New Roman" w:hAnsi="Times New Roman" w:cs="Times New Roman"/>
          <w:sz w:val="24"/>
          <w:szCs w:val="24"/>
          <w:lang w:val="en-US"/>
        </w:rPr>
        <w:t xml:space="preserve">than cortisol, which is unexpected. </w:t>
      </w:r>
      <w:r w:rsidR="00CA7936">
        <w:rPr>
          <w:rFonts w:ascii="Times New Roman" w:hAnsi="Times New Roman" w:cs="Times New Roman"/>
          <w:sz w:val="24"/>
          <w:szCs w:val="24"/>
          <w:lang w:val="en-US"/>
        </w:rPr>
        <w:t xml:space="preserve">Psychopathic personality traits are a strong predictor for violent delinquency. The </w:t>
      </w:r>
      <w:r w:rsidR="00A6317B">
        <w:rPr>
          <w:rFonts w:ascii="Times New Roman" w:hAnsi="Times New Roman" w:cs="Times New Roman"/>
          <w:sz w:val="24"/>
          <w:szCs w:val="24"/>
          <w:lang w:val="en-US"/>
        </w:rPr>
        <w:t xml:space="preserve">explanatory </w:t>
      </w:r>
      <w:r w:rsidR="00CA7936">
        <w:rPr>
          <w:rFonts w:ascii="Times New Roman" w:hAnsi="Times New Roman" w:cs="Times New Roman"/>
          <w:sz w:val="24"/>
          <w:szCs w:val="24"/>
          <w:lang w:val="en-US"/>
        </w:rPr>
        <w:t>model</w:t>
      </w:r>
      <w:r w:rsidR="00A6317B">
        <w:rPr>
          <w:rFonts w:ascii="Times New Roman" w:hAnsi="Times New Roman" w:cs="Times New Roman"/>
          <w:sz w:val="24"/>
          <w:szCs w:val="24"/>
          <w:lang w:val="en-US"/>
        </w:rPr>
        <w:t>, as</w:t>
      </w:r>
      <w:r w:rsidR="00CA7936">
        <w:rPr>
          <w:rFonts w:ascii="Times New Roman" w:hAnsi="Times New Roman" w:cs="Times New Roman"/>
          <w:sz w:val="24"/>
          <w:szCs w:val="24"/>
          <w:lang w:val="en-US"/>
        </w:rPr>
        <w:t xml:space="preserve"> </w:t>
      </w:r>
      <w:r w:rsidR="00A6317B">
        <w:rPr>
          <w:rFonts w:ascii="Times New Roman" w:hAnsi="Times New Roman" w:cs="Times New Roman"/>
          <w:sz w:val="24"/>
          <w:szCs w:val="24"/>
          <w:lang w:val="en-US"/>
        </w:rPr>
        <w:t>described in the introduction, tested</w:t>
      </w:r>
      <w:r w:rsidR="00CA7936">
        <w:rPr>
          <w:rFonts w:ascii="Times New Roman" w:hAnsi="Times New Roman" w:cs="Times New Roman"/>
          <w:sz w:val="24"/>
          <w:szCs w:val="24"/>
          <w:lang w:val="en-US"/>
        </w:rPr>
        <w:t xml:space="preserve"> significant. However, this is mostly because of the strong relationship between psychopathic personality traits</w:t>
      </w:r>
      <w:r w:rsidR="00A6317B">
        <w:rPr>
          <w:rFonts w:ascii="Times New Roman" w:hAnsi="Times New Roman" w:cs="Times New Roman"/>
          <w:sz w:val="24"/>
          <w:szCs w:val="24"/>
          <w:lang w:val="en-US"/>
        </w:rPr>
        <w:t xml:space="preserve"> and violent delinquency.</w:t>
      </w:r>
      <w:r w:rsidR="00CA7936">
        <w:rPr>
          <w:rFonts w:ascii="Times New Roman" w:hAnsi="Times New Roman" w:cs="Times New Roman"/>
          <w:sz w:val="24"/>
          <w:szCs w:val="24"/>
          <w:lang w:val="en-US"/>
        </w:rPr>
        <w:t xml:space="preserve"> Adding testosterone with cortisol as a </w:t>
      </w:r>
      <w:r w:rsidR="00862794">
        <w:rPr>
          <w:rFonts w:ascii="Times New Roman" w:hAnsi="Times New Roman" w:cs="Times New Roman"/>
          <w:sz w:val="24"/>
          <w:szCs w:val="24"/>
          <w:lang w:val="en-US"/>
        </w:rPr>
        <w:t xml:space="preserve">negative </w:t>
      </w:r>
      <w:r w:rsidR="00CA7936">
        <w:rPr>
          <w:rFonts w:ascii="Times New Roman" w:hAnsi="Times New Roman" w:cs="Times New Roman"/>
          <w:sz w:val="24"/>
          <w:szCs w:val="24"/>
          <w:lang w:val="en-US"/>
        </w:rPr>
        <w:t>moderator did not add predictive value. The model was equally significant</w:t>
      </w:r>
      <w:r w:rsidR="00822973">
        <w:rPr>
          <w:rFonts w:ascii="Times New Roman" w:hAnsi="Times New Roman" w:cs="Times New Roman"/>
          <w:sz w:val="24"/>
          <w:szCs w:val="24"/>
          <w:lang w:val="en-US"/>
        </w:rPr>
        <w:t xml:space="preserve"> (p &lt;</w:t>
      </w:r>
      <w:r w:rsidR="00001B65">
        <w:rPr>
          <w:rFonts w:ascii="Times New Roman" w:hAnsi="Times New Roman" w:cs="Times New Roman"/>
          <w:sz w:val="24"/>
          <w:szCs w:val="24"/>
          <w:lang w:val="en-US"/>
        </w:rPr>
        <w:t xml:space="preserve"> .001 and p &lt; .001 respectively)</w:t>
      </w:r>
      <w:r w:rsidR="00CA7936">
        <w:rPr>
          <w:rFonts w:ascii="Times New Roman" w:hAnsi="Times New Roman" w:cs="Times New Roman"/>
          <w:sz w:val="24"/>
          <w:szCs w:val="24"/>
          <w:lang w:val="en-US"/>
        </w:rPr>
        <w:t xml:space="preserve"> without testosterone and cortisol</w:t>
      </w:r>
      <w:r w:rsidR="00A6317B">
        <w:rPr>
          <w:rFonts w:ascii="Times New Roman" w:hAnsi="Times New Roman" w:cs="Times New Roman"/>
          <w:sz w:val="24"/>
          <w:szCs w:val="24"/>
          <w:lang w:val="en-US"/>
        </w:rPr>
        <w:t>, meaning testosterone and cortisol might not be useful in practice when trying to predict violent delinquency.</w:t>
      </w:r>
    </w:p>
    <w:p w14:paraId="2900B46E" w14:textId="5D60DB86" w:rsidR="006971F1" w:rsidRDefault="0058726C" w:rsidP="0095209D">
      <w:pPr>
        <w:pStyle w:val="Geenafstand"/>
        <w:spacing w:line="480" w:lineRule="auto"/>
        <w:ind w:firstLine="708"/>
        <w:rPr>
          <w:rFonts w:ascii="Times New Roman" w:eastAsia="Times New Roman" w:hAnsi="Times New Roman" w:cs="Times New Roman"/>
          <w:sz w:val="24"/>
          <w:szCs w:val="24"/>
          <w:lang w:val="en-US" w:eastAsia="nl-NL"/>
        </w:rPr>
      </w:pPr>
      <w:r>
        <w:rPr>
          <w:rFonts w:ascii="Times New Roman" w:hAnsi="Times New Roman" w:cs="Times New Roman"/>
          <w:sz w:val="24"/>
          <w:szCs w:val="24"/>
          <w:lang w:val="en-US"/>
        </w:rPr>
        <w:t>An explanation of the</w:t>
      </w:r>
      <w:r w:rsidR="002177D8">
        <w:rPr>
          <w:rFonts w:ascii="Times New Roman" w:hAnsi="Times New Roman" w:cs="Times New Roman"/>
          <w:sz w:val="24"/>
          <w:szCs w:val="24"/>
          <w:lang w:val="en-US"/>
        </w:rPr>
        <w:t xml:space="preserve"> absence of </w:t>
      </w:r>
      <w:r w:rsidR="003C4D01">
        <w:rPr>
          <w:rFonts w:ascii="Times New Roman" w:hAnsi="Times New Roman" w:cs="Times New Roman"/>
          <w:sz w:val="24"/>
          <w:szCs w:val="24"/>
          <w:lang w:val="en-US"/>
        </w:rPr>
        <w:t>most expected</w:t>
      </w:r>
      <w:r w:rsidR="002177D8">
        <w:rPr>
          <w:rFonts w:ascii="Times New Roman" w:hAnsi="Times New Roman" w:cs="Times New Roman"/>
          <w:sz w:val="24"/>
          <w:szCs w:val="24"/>
          <w:lang w:val="en-US"/>
        </w:rPr>
        <w:t xml:space="preserve"> relation</w:t>
      </w:r>
      <w:r w:rsidR="003C4D01">
        <w:rPr>
          <w:rFonts w:ascii="Times New Roman" w:hAnsi="Times New Roman" w:cs="Times New Roman"/>
          <w:sz w:val="24"/>
          <w:szCs w:val="24"/>
          <w:lang w:val="en-US"/>
        </w:rPr>
        <w:t>s</w:t>
      </w:r>
      <w:r w:rsidR="002177D8">
        <w:rPr>
          <w:rFonts w:ascii="Times New Roman" w:hAnsi="Times New Roman" w:cs="Times New Roman"/>
          <w:sz w:val="24"/>
          <w:szCs w:val="24"/>
          <w:lang w:val="en-US"/>
        </w:rPr>
        <w:t xml:space="preserve"> of testosterone might be the nature of the </w:t>
      </w:r>
      <w:r w:rsidR="00E1680C">
        <w:rPr>
          <w:rFonts w:ascii="Times New Roman" w:hAnsi="Times New Roman" w:cs="Times New Roman"/>
          <w:sz w:val="24"/>
          <w:szCs w:val="24"/>
          <w:lang w:val="en-US"/>
        </w:rPr>
        <w:t>data</w:t>
      </w:r>
      <w:r w:rsidR="002177D8">
        <w:rPr>
          <w:rFonts w:ascii="Times New Roman" w:hAnsi="Times New Roman" w:cs="Times New Roman"/>
          <w:sz w:val="24"/>
          <w:szCs w:val="24"/>
          <w:lang w:val="en-US"/>
        </w:rPr>
        <w:t xml:space="preserve">. </w:t>
      </w:r>
      <w:r w:rsidR="00236B00">
        <w:rPr>
          <w:rFonts w:ascii="Times New Roman" w:hAnsi="Times New Roman" w:cs="Times New Roman"/>
          <w:sz w:val="24"/>
          <w:szCs w:val="24"/>
          <w:lang w:val="en-US"/>
        </w:rPr>
        <w:t xml:space="preserve">The testosterone data used for this study has been LOG-transformed to acquire normality, suggesting </w:t>
      </w:r>
      <w:r w:rsidR="00631782">
        <w:rPr>
          <w:rFonts w:ascii="Times New Roman" w:hAnsi="Times New Roman" w:cs="Times New Roman"/>
          <w:sz w:val="24"/>
          <w:szCs w:val="24"/>
          <w:lang w:val="en-US"/>
        </w:rPr>
        <w:t xml:space="preserve">the data was skewed. LOG-transformations can result in a lack of variability which can </w:t>
      </w:r>
      <w:r w:rsidR="004B14F6">
        <w:rPr>
          <w:rFonts w:ascii="Times New Roman" w:hAnsi="Times New Roman" w:cs="Times New Roman"/>
          <w:sz w:val="24"/>
          <w:szCs w:val="24"/>
          <w:lang w:val="en-US"/>
        </w:rPr>
        <w:t>cause the fact that no relationship is found</w:t>
      </w:r>
      <w:r w:rsidR="00C97FE1">
        <w:rPr>
          <w:rFonts w:ascii="Times New Roman" w:hAnsi="Times New Roman" w:cs="Times New Roman"/>
          <w:sz w:val="24"/>
          <w:szCs w:val="24"/>
          <w:lang w:val="en-US"/>
        </w:rPr>
        <w:t>. However, when analyzing the frequencies of the non</w:t>
      </w:r>
      <w:r w:rsidR="00AF007D">
        <w:rPr>
          <w:rFonts w:ascii="Times New Roman" w:hAnsi="Times New Roman" w:cs="Times New Roman"/>
          <w:sz w:val="24"/>
          <w:szCs w:val="24"/>
          <w:lang w:val="en-US"/>
        </w:rPr>
        <w:t>-</w:t>
      </w:r>
      <w:r w:rsidR="00C97FE1">
        <w:rPr>
          <w:rFonts w:ascii="Times New Roman" w:hAnsi="Times New Roman" w:cs="Times New Roman"/>
          <w:sz w:val="24"/>
          <w:szCs w:val="24"/>
          <w:lang w:val="en-US"/>
        </w:rPr>
        <w:t xml:space="preserve">LOG-transformed </w:t>
      </w:r>
      <w:r w:rsidR="00AF007D">
        <w:rPr>
          <w:rFonts w:ascii="Times New Roman" w:hAnsi="Times New Roman" w:cs="Times New Roman"/>
          <w:sz w:val="24"/>
          <w:szCs w:val="24"/>
          <w:lang w:val="en-US"/>
        </w:rPr>
        <w:t>testosterone data</w:t>
      </w:r>
      <w:r w:rsidR="00F065E4">
        <w:rPr>
          <w:rFonts w:ascii="Times New Roman" w:hAnsi="Times New Roman" w:cs="Times New Roman"/>
          <w:sz w:val="24"/>
          <w:szCs w:val="24"/>
          <w:lang w:val="en-US"/>
        </w:rPr>
        <w:t xml:space="preserve">, the </w:t>
      </w:r>
      <w:r w:rsidR="001009B9">
        <w:rPr>
          <w:rFonts w:ascii="Times New Roman" w:hAnsi="Times New Roman" w:cs="Times New Roman"/>
          <w:sz w:val="24"/>
          <w:szCs w:val="24"/>
          <w:lang w:val="en-US"/>
        </w:rPr>
        <w:t xml:space="preserve">mean score of </w:t>
      </w:r>
      <w:r w:rsidR="00C922F4">
        <w:rPr>
          <w:rFonts w:ascii="Times New Roman" w:hAnsi="Times New Roman" w:cs="Times New Roman"/>
          <w:sz w:val="24"/>
          <w:szCs w:val="24"/>
          <w:lang w:val="en-US"/>
        </w:rPr>
        <w:t>289</w:t>
      </w:r>
      <w:r w:rsidR="00BA6DB3">
        <w:rPr>
          <w:rFonts w:ascii="Times New Roman" w:hAnsi="Times New Roman" w:cs="Times New Roman"/>
          <w:sz w:val="24"/>
          <w:szCs w:val="24"/>
          <w:lang w:val="en-US"/>
        </w:rPr>
        <w:t>.</w:t>
      </w:r>
      <w:r w:rsidR="00C922F4">
        <w:rPr>
          <w:rFonts w:ascii="Times New Roman" w:hAnsi="Times New Roman" w:cs="Times New Roman"/>
          <w:sz w:val="24"/>
          <w:szCs w:val="24"/>
          <w:lang w:val="en-US"/>
        </w:rPr>
        <w:t>26 pmol/L</w:t>
      </w:r>
      <w:r w:rsidR="00FE6793">
        <w:rPr>
          <w:rFonts w:ascii="Times New Roman" w:hAnsi="Times New Roman" w:cs="Times New Roman"/>
          <w:sz w:val="24"/>
          <w:szCs w:val="24"/>
          <w:lang w:val="en-US"/>
        </w:rPr>
        <w:t xml:space="preserve"> is not high compared with reference values</w:t>
      </w:r>
      <w:r w:rsidR="0011473D">
        <w:rPr>
          <w:rFonts w:ascii="Times New Roman" w:hAnsi="Times New Roman" w:cs="Times New Roman"/>
          <w:sz w:val="24"/>
          <w:szCs w:val="24"/>
          <w:lang w:val="en-US"/>
        </w:rPr>
        <w:t xml:space="preserve"> among the general population</w:t>
      </w:r>
      <w:r w:rsidR="00E73A6F">
        <w:rPr>
          <w:rFonts w:ascii="Times New Roman" w:hAnsi="Times New Roman" w:cs="Times New Roman"/>
          <w:sz w:val="24"/>
          <w:szCs w:val="24"/>
          <w:lang w:val="en-US"/>
        </w:rPr>
        <w:t>, being</w:t>
      </w:r>
      <w:r w:rsidR="004674BA">
        <w:rPr>
          <w:rFonts w:ascii="Times New Roman" w:hAnsi="Times New Roman" w:cs="Times New Roman"/>
          <w:sz w:val="24"/>
          <w:szCs w:val="24"/>
          <w:lang w:val="en-US"/>
        </w:rPr>
        <w:t xml:space="preserve"> between</w:t>
      </w:r>
      <w:r w:rsidR="00E73A6F">
        <w:rPr>
          <w:rFonts w:ascii="Times New Roman" w:hAnsi="Times New Roman" w:cs="Times New Roman"/>
          <w:sz w:val="24"/>
          <w:szCs w:val="24"/>
          <w:lang w:val="en-US"/>
        </w:rPr>
        <w:t xml:space="preserve"> 250 pmol/L</w:t>
      </w:r>
      <w:r w:rsidR="004674BA">
        <w:rPr>
          <w:rFonts w:ascii="Times New Roman" w:hAnsi="Times New Roman" w:cs="Times New Roman"/>
          <w:sz w:val="24"/>
          <w:szCs w:val="24"/>
          <w:lang w:val="en-US"/>
        </w:rPr>
        <w:t xml:space="preserve"> and 800 pmol/L (</w:t>
      </w:r>
      <w:r w:rsidR="00396FCB" w:rsidRPr="00EE0CBE">
        <w:rPr>
          <w:rFonts w:ascii="Times New Roman" w:eastAsia="Times New Roman" w:hAnsi="Times New Roman" w:cs="Times New Roman"/>
          <w:sz w:val="24"/>
          <w:szCs w:val="24"/>
          <w:lang w:val="en-US" w:eastAsia="nl-NL"/>
        </w:rPr>
        <w:t>Referentiewaarden</w:t>
      </w:r>
      <w:r w:rsidR="00396FCB" w:rsidRPr="00EE0CBE">
        <w:rPr>
          <w:rFonts w:ascii="Times New Roman" w:eastAsia="Times New Roman" w:hAnsi="Times New Roman" w:cs="Times New Roman"/>
          <w:i/>
          <w:iCs/>
          <w:sz w:val="24"/>
          <w:szCs w:val="24"/>
          <w:lang w:val="en-US" w:eastAsia="nl-NL"/>
        </w:rPr>
        <w:t xml:space="preserve"> </w:t>
      </w:r>
      <w:r w:rsidR="00396FCB" w:rsidRPr="00EE0CBE">
        <w:rPr>
          <w:rFonts w:ascii="Times New Roman" w:eastAsia="Times New Roman" w:hAnsi="Times New Roman" w:cs="Times New Roman"/>
          <w:sz w:val="24"/>
          <w:szCs w:val="24"/>
          <w:lang w:val="en-US" w:eastAsia="nl-NL"/>
        </w:rPr>
        <w:t>Testosteron</w:t>
      </w:r>
      <w:r w:rsidR="00396FCB" w:rsidRPr="00EE0CBE">
        <w:rPr>
          <w:rFonts w:ascii="Times New Roman" w:eastAsia="Times New Roman" w:hAnsi="Times New Roman" w:cs="Times New Roman"/>
          <w:i/>
          <w:iCs/>
          <w:sz w:val="24"/>
          <w:szCs w:val="24"/>
          <w:lang w:val="en-US" w:eastAsia="nl-NL"/>
        </w:rPr>
        <w:t>-</w:t>
      </w:r>
      <w:r w:rsidR="00396FCB" w:rsidRPr="00EE0CBE">
        <w:rPr>
          <w:rFonts w:ascii="Times New Roman" w:eastAsia="Times New Roman" w:hAnsi="Times New Roman" w:cs="Times New Roman"/>
          <w:sz w:val="24"/>
          <w:szCs w:val="24"/>
          <w:lang w:val="en-US" w:eastAsia="nl-NL"/>
        </w:rPr>
        <w:t>SHBG</w:t>
      </w:r>
      <w:r w:rsidR="00396FCB">
        <w:rPr>
          <w:rFonts w:ascii="Times New Roman" w:eastAsia="Times New Roman" w:hAnsi="Times New Roman" w:cs="Times New Roman"/>
          <w:sz w:val="24"/>
          <w:szCs w:val="24"/>
          <w:lang w:val="en-US" w:eastAsia="nl-NL"/>
        </w:rPr>
        <w:t>, 2020).</w:t>
      </w:r>
      <w:r w:rsidR="00463EED">
        <w:rPr>
          <w:rFonts w:ascii="Times New Roman" w:eastAsia="Times New Roman" w:hAnsi="Times New Roman" w:cs="Times New Roman"/>
          <w:sz w:val="24"/>
          <w:szCs w:val="24"/>
          <w:lang w:val="en-US" w:eastAsia="nl-NL"/>
        </w:rPr>
        <w:t xml:space="preserve"> The distribution of the</w:t>
      </w:r>
      <w:r w:rsidR="000B0B25">
        <w:rPr>
          <w:rFonts w:ascii="Times New Roman" w:eastAsia="Times New Roman" w:hAnsi="Times New Roman" w:cs="Times New Roman"/>
          <w:sz w:val="24"/>
          <w:szCs w:val="24"/>
          <w:lang w:val="en-US" w:eastAsia="nl-NL"/>
        </w:rPr>
        <w:t xml:space="preserve"> non-LOG-transformed</w:t>
      </w:r>
      <w:r w:rsidR="00463EED">
        <w:rPr>
          <w:rFonts w:ascii="Times New Roman" w:eastAsia="Times New Roman" w:hAnsi="Times New Roman" w:cs="Times New Roman"/>
          <w:sz w:val="24"/>
          <w:szCs w:val="24"/>
          <w:lang w:val="en-US" w:eastAsia="nl-NL"/>
        </w:rPr>
        <w:t xml:space="preserve"> data was close to</w:t>
      </w:r>
      <w:r w:rsidR="005C09E7">
        <w:rPr>
          <w:rFonts w:ascii="Times New Roman" w:eastAsia="Times New Roman" w:hAnsi="Times New Roman" w:cs="Times New Roman"/>
          <w:sz w:val="24"/>
          <w:szCs w:val="24"/>
          <w:lang w:val="en-US" w:eastAsia="nl-NL"/>
        </w:rPr>
        <w:t xml:space="preserve"> normality</w:t>
      </w:r>
      <w:r w:rsidR="00B1321F">
        <w:rPr>
          <w:rFonts w:ascii="Times New Roman" w:eastAsia="Times New Roman" w:hAnsi="Times New Roman" w:cs="Times New Roman"/>
          <w:sz w:val="24"/>
          <w:szCs w:val="24"/>
          <w:lang w:val="en-US" w:eastAsia="nl-NL"/>
        </w:rPr>
        <w:t>.</w:t>
      </w:r>
      <w:r w:rsidR="00F855A8">
        <w:rPr>
          <w:rFonts w:ascii="Times New Roman" w:eastAsia="Times New Roman" w:hAnsi="Times New Roman" w:cs="Times New Roman"/>
          <w:sz w:val="24"/>
          <w:szCs w:val="24"/>
          <w:lang w:val="en-US" w:eastAsia="nl-NL"/>
        </w:rPr>
        <w:t xml:space="preserve"> </w:t>
      </w:r>
      <w:r w:rsidR="00B1321F">
        <w:rPr>
          <w:rFonts w:ascii="Times New Roman" w:eastAsia="Times New Roman" w:hAnsi="Times New Roman" w:cs="Times New Roman"/>
          <w:sz w:val="24"/>
          <w:szCs w:val="24"/>
          <w:lang w:val="en-US" w:eastAsia="nl-NL"/>
        </w:rPr>
        <w:t xml:space="preserve">However, after running the same </w:t>
      </w:r>
      <w:r w:rsidR="0032458F">
        <w:rPr>
          <w:rFonts w:ascii="Times New Roman" w:eastAsia="Times New Roman" w:hAnsi="Times New Roman" w:cs="Times New Roman"/>
          <w:sz w:val="24"/>
          <w:szCs w:val="24"/>
          <w:lang w:val="en-US" w:eastAsia="nl-NL"/>
        </w:rPr>
        <w:t>analys</w:t>
      </w:r>
      <w:r w:rsidR="00065652">
        <w:rPr>
          <w:rFonts w:ascii="Times New Roman" w:eastAsia="Times New Roman" w:hAnsi="Times New Roman" w:cs="Times New Roman"/>
          <w:sz w:val="24"/>
          <w:szCs w:val="24"/>
          <w:lang w:val="en-US" w:eastAsia="nl-NL"/>
        </w:rPr>
        <w:t>i</w:t>
      </w:r>
      <w:r w:rsidR="0032458F">
        <w:rPr>
          <w:rFonts w:ascii="Times New Roman" w:eastAsia="Times New Roman" w:hAnsi="Times New Roman" w:cs="Times New Roman"/>
          <w:sz w:val="24"/>
          <w:szCs w:val="24"/>
          <w:lang w:val="en-US" w:eastAsia="nl-NL"/>
        </w:rPr>
        <w:t>s</w:t>
      </w:r>
      <w:r w:rsidR="00065652">
        <w:rPr>
          <w:rFonts w:ascii="Times New Roman" w:eastAsia="Times New Roman" w:hAnsi="Times New Roman" w:cs="Times New Roman"/>
          <w:sz w:val="24"/>
          <w:szCs w:val="24"/>
          <w:lang w:val="en-US" w:eastAsia="nl-NL"/>
        </w:rPr>
        <w:t xml:space="preserve"> as was done for the hypothesis</w:t>
      </w:r>
      <w:r w:rsidR="0032458F">
        <w:rPr>
          <w:rFonts w:ascii="Times New Roman" w:eastAsia="Times New Roman" w:hAnsi="Times New Roman" w:cs="Times New Roman"/>
          <w:sz w:val="24"/>
          <w:szCs w:val="24"/>
          <w:lang w:val="en-US" w:eastAsia="nl-NL"/>
        </w:rPr>
        <w:t>,</w:t>
      </w:r>
      <w:r w:rsidR="00F855A8">
        <w:rPr>
          <w:rFonts w:ascii="Times New Roman" w:eastAsia="Times New Roman" w:hAnsi="Times New Roman" w:cs="Times New Roman"/>
          <w:sz w:val="24"/>
          <w:szCs w:val="24"/>
          <w:lang w:val="en-US" w:eastAsia="nl-NL"/>
        </w:rPr>
        <w:t xml:space="preserve"> </w:t>
      </w:r>
      <w:r w:rsidR="0032458F">
        <w:rPr>
          <w:rFonts w:ascii="Times New Roman" w:eastAsia="Times New Roman" w:hAnsi="Times New Roman" w:cs="Times New Roman"/>
          <w:sz w:val="24"/>
          <w:szCs w:val="24"/>
          <w:lang w:val="en-US" w:eastAsia="nl-NL"/>
        </w:rPr>
        <w:t>testos</w:t>
      </w:r>
      <w:r w:rsidR="00C86DDF">
        <w:rPr>
          <w:rFonts w:ascii="Times New Roman" w:eastAsia="Times New Roman" w:hAnsi="Times New Roman" w:cs="Times New Roman"/>
          <w:sz w:val="24"/>
          <w:szCs w:val="24"/>
          <w:lang w:val="en-US" w:eastAsia="nl-NL"/>
        </w:rPr>
        <w:t>terone</w:t>
      </w:r>
      <w:r w:rsidR="00A65331">
        <w:rPr>
          <w:rFonts w:ascii="Times New Roman" w:eastAsia="Times New Roman" w:hAnsi="Times New Roman" w:cs="Times New Roman"/>
          <w:sz w:val="24"/>
          <w:szCs w:val="24"/>
          <w:lang w:val="en-US" w:eastAsia="nl-NL"/>
        </w:rPr>
        <w:t xml:space="preserve"> still</w:t>
      </w:r>
      <w:r w:rsidR="00F855A8">
        <w:rPr>
          <w:rFonts w:ascii="Times New Roman" w:eastAsia="Times New Roman" w:hAnsi="Times New Roman" w:cs="Times New Roman"/>
          <w:sz w:val="24"/>
          <w:szCs w:val="24"/>
          <w:lang w:val="en-US" w:eastAsia="nl-NL"/>
        </w:rPr>
        <w:t xml:space="preserve"> did not have a relation with other variables</w:t>
      </w:r>
      <w:r w:rsidR="00065652">
        <w:rPr>
          <w:rFonts w:ascii="Times New Roman" w:eastAsia="Times New Roman" w:hAnsi="Times New Roman" w:cs="Times New Roman"/>
          <w:sz w:val="24"/>
          <w:szCs w:val="24"/>
          <w:lang w:val="en-US" w:eastAsia="nl-NL"/>
        </w:rPr>
        <w:t>, except cortisol and the YPI behavioral subscale</w:t>
      </w:r>
      <w:r w:rsidR="00F855A8">
        <w:rPr>
          <w:rFonts w:ascii="Times New Roman" w:eastAsia="Times New Roman" w:hAnsi="Times New Roman" w:cs="Times New Roman"/>
          <w:sz w:val="24"/>
          <w:szCs w:val="24"/>
          <w:lang w:val="en-US" w:eastAsia="nl-NL"/>
        </w:rPr>
        <w:t>.</w:t>
      </w:r>
      <w:r w:rsidR="007D66B9">
        <w:rPr>
          <w:rFonts w:ascii="Times New Roman" w:eastAsia="Times New Roman" w:hAnsi="Times New Roman" w:cs="Times New Roman"/>
          <w:sz w:val="24"/>
          <w:szCs w:val="24"/>
          <w:lang w:val="en-US" w:eastAsia="nl-NL"/>
        </w:rPr>
        <w:t xml:space="preserve"> </w:t>
      </w:r>
      <w:r w:rsidR="00DC5108">
        <w:rPr>
          <w:rFonts w:ascii="Times New Roman" w:eastAsia="Times New Roman" w:hAnsi="Times New Roman" w:cs="Times New Roman"/>
          <w:sz w:val="24"/>
          <w:szCs w:val="24"/>
          <w:lang w:val="en-US" w:eastAsia="nl-NL"/>
        </w:rPr>
        <w:t xml:space="preserve">This means the nature of the testosterone data </w:t>
      </w:r>
      <w:r w:rsidR="004E14F2">
        <w:rPr>
          <w:rFonts w:ascii="Times New Roman" w:eastAsia="Times New Roman" w:hAnsi="Times New Roman" w:cs="Times New Roman"/>
          <w:sz w:val="24"/>
          <w:szCs w:val="24"/>
          <w:lang w:val="en-US" w:eastAsia="nl-NL"/>
        </w:rPr>
        <w:t xml:space="preserve">cannot be the explanation of the </w:t>
      </w:r>
      <w:r w:rsidR="0008386C">
        <w:rPr>
          <w:rFonts w:ascii="Times New Roman" w:eastAsia="Times New Roman" w:hAnsi="Times New Roman" w:cs="Times New Roman"/>
          <w:sz w:val="24"/>
          <w:szCs w:val="24"/>
          <w:lang w:val="en-US" w:eastAsia="nl-NL"/>
        </w:rPr>
        <w:t xml:space="preserve">absence of any relation. </w:t>
      </w:r>
    </w:p>
    <w:p w14:paraId="2CE48475" w14:textId="108AC269" w:rsidR="00E71EEB" w:rsidRPr="00347D54" w:rsidRDefault="0008386C" w:rsidP="00347D54">
      <w:pPr>
        <w:pStyle w:val="Geenafstand"/>
        <w:spacing w:line="480" w:lineRule="auto"/>
        <w:ind w:firstLine="708"/>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 second explanation could be the type of measured testosterone</w:t>
      </w:r>
      <w:r w:rsidR="00862794">
        <w:rPr>
          <w:rFonts w:ascii="Times New Roman" w:eastAsia="Times New Roman" w:hAnsi="Times New Roman" w:cs="Times New Roman"/>
          <w:sz w:val="24"/>
          <w:szCs w:val="24"/>
          <w:lang w:val="en-US" w:eastAsia="nl-NL"/>
        </w:rPr>
        <w:t>, since there are two types</w:t>
      </w:r>
      <w:r w:rsidR="001D053C">
        <w:rPr>
          <w:rFonts w:ascii="Times New Roman" w:eastAsia="Times New Roman" w:hAnsi="Times New Roman" w:cs="Times New Roman"/>
          <w:sz w:val="24"/>
          <w:szCs w:val="24"/>
          <w:lang w:val="en-US" w:eastAsia="nl-NL"/>
        </w:rPr>
        <w:t>.</w:t>
      </w:r>
      <w:r w:rsidR="00BA6DB3">
        <w:rPr>
          <w:rFonts w:ascii="Times New Roman" w:eastAsia="Times New Roman" w:hAnsi="Times New Roman" w:cs="Times New Roman"/>
          <w:sz w:val="24"/>
          <w:szCs w:val="24"/>
          <w:lang w:val="en-US" w:eastAsia="nl-NL"/>
        </w:rPr>
        <w:t xml:space="preserve"> However, th</w:t>
      </w:r>
      <w:r w:rsidR="001D053C">
        <w:rPr>
          <w:rFonts w:ascii="Times New Roman" w:eastAsia="Times New Roman" w:hAnsi="Times New Roman" w:cs="Times New Roman"/>
          <w:sz w:val="24"/>
          <w:szCs w:val="24"/>
          <w:lang w:val="en-US" w:eastAsia="nl-NL"/>
        </w:rPr>
        <w:t xml:space="preserve">e data contained free testosterone </w:t>
      </w:r>
      <w:r w:rsidR="00E62ED9">
        <w:rPr>
          <w:rFonts w:ascii="Times New Roman" w:eastAsia="Times New Roman" w:hAnsi="Times New Roman" w:cs="Times New Roman"/>
          <w:sz w:val="24"/>
          <w:szCs w:val="24"/>
          <w:lang w:val="en-US" w:eastAsia="nl-NL"/>
        </w:rPr>
        <w:t>(</w:t>
      </w:r>
      <w:r w:rsidR="001D053C">
        <w:rPr>
          <w:rFonts w:ascii="Times New Roman" w:eastAsia="Times New Roman" w:hAnsi="Times New Roman" w:cs="Times New Roman"/>
          <w:sz w:val="24"/>
          <w:szCs w:val="24"/>
          <w:lang w:val="en-US" w:eastAsia="nl-NL"/>
        </w:rPr>
        <w:t>measured in pmol/L</w:t>
      </w:r>
      <w:r w:rsidR="00E62ED9">
        <w:rPr>
          <w:rFonts w:ascii="Times New Roman" w:eastAsia="Times New Roman" w:hAnsi="Times New Roman" w:cs="Times New Roman"/>
          <w:sz w:val="24"/>
          <w:szCs w:val="24"/>
          <w:lang w:val="en-US" w:eastAsia="nl-NL"/>
        </w:rPr>
        <w:t>) and not total testosterone (measured in nmol/L)</w:t>
      </w:r>
      <w:r w:rsidR="00673359">
        <w:rPr>
          <w:rFonts w:ascii="Times New Roman" w:eastAsia="Times New Roman" w:hAnsi="Times New Roman" w:cs="Times New Roman"/>
          <w:sz w:val="24"/>
          <w:szCs w:val="24"/>
          <w:lang w:val="en-US" w:eastAsia="nl-NL"/>
        </w:rPr>
        <w:t>.</w:t>
      </w:r>
      <w:r w:rsidR="001E318A">
        <w:rPr>
          <w:rFonts w:ascii="Times New Roman" w:eastAsia="Times New Roman" w:hAnsi="Times New Roman" w:cs="Times New Roman"/>
          <w:sz w:val="24"/>
          <w:szCs w:val="24"/>
          <w:lang w:val="en-US" w:eastAsia="nl-NL"/>
        </w:rPr>
        <w:t xml:space="preserve"> </w:t>
      </w:r>
      <w:r w:rsidR="000A7DF3">
        <w:rPr>
          <w:rFonts w:ascii="Times New Roman" w:eastAsia="Times New Roman" w:hAnsi="Times New Roman" w:cs="Times New Roman"/>
          <w:sz w:val="24"/>
          <w:szCs w:val="24"/>
          <w:lang w:val="en-US" w:eastAsia="nl-NL"/>
        </w:rPr>
        <w:t>This</w:t>
      </w:r>
      <w:r w:rsidR="0062599E">
        <w:rPr>
          <w:rFonts w:ascii="Times New Roman" w:eastAsia="Times New Roman" w:hAnsi="Times New Roman" w:cs="Times New Roman"/>
          <w:sz w:val="24"/>
          <w:szCs w:val="24"/>
          <w:lang w:val="en-US" w:eastAsia="nl-NL"/>
        </w:rPr>
        <w:t xml:space="preserve"> form of testosterone has the most influence on </w:t>
      </w:r>
      <w:r w:rsidR="00076D94">
        <w:rPr>
          <w:rFonts w:ascii="Times New Roman" w:eastAsia="Times New Roman" w:hAnsi="Times New Roman" w:cs="Times New Roman"/>
          <w:sz w:val="24"/>
          <w:szCs w:val="24"/>
          <w:lang w:val="en-US" w:eastAsia="nl-NL"/>
        </w:rPr>
        <w:t xml:space="preserve">the </w:t>
      </w:r>
      <w:r w:rsidR="00076D94">
        <w:rPr>
          <w:rFonts w:ascii="Times New Roman" w:eastAsia="Times New Roman" w:hAnsi="Times New Roman" w:cs="Times New Roman"/>
          <w:sz w:val="24"/>
          <w:szCs w:val="24"/>
          <w:lang w:val="en-US" w:eastAsia="nl-NL"/>
        </w:rPr>
        <w:lastRenderedPageBreak/>
        <w:t xml:space="preserve">body and behavior </w:t>
      </w:r>
      <w:r w:rsidR="003217C3">
        <w:rPr>
          <w:rFonts w:ascii="Times New Roman" w:eastAsia="Times New Roman" w:hAnsi="Times New Roman" w:cs="Times New Roman"/>
          <w:sz w:val="24"/>
          <w:szCs w:val="24"/>
          <w:lang w:val="en-US" w:eastAsia="nl-NL"/>
        </w:rPr>
        <w:t>(Mijnlabtest</w:t>
      </w:r>
      <w:r w:rsidR="000920EC">
        <w:rPr>
          <w:rFonts w:ascii="Times New Roman" w:eastAsia="Times New Roman" w:hAnsi="Times New Roman" w:cs="Times New Roman"/>
          <w:sz w:val="24"/>
          <w:szCs w:val="24"/>
          <w:lang w:val="en-US" w:eastAsia="nl-NL"/>
        </w:rPr>
        <w:t xml:space="preserve">, 2020). </w:t>
      </w:r>
      <w:r w:rsidR="00585564">
        <w:rPr>
          <w:rFonts w:ascii="Times New Roman" w:eastAsia="Times New Roman" w:hAnsi="Times New Roman" w:cs="Times New Roman"/>
          <w:sz w:val="24"/>
          <w:szCs w:val="24"/>
          <w:lang w:val="en-US" w:eastAsia="nl-NL"/>
        </w:rPr>
        <w:t>Additionally, previous studies did not spe</w:t>
      </w:r>
      <w:r w:rsidR="008265F8">
        <w:rPr>
          <w:rFonts w:ascii="Times New Roman" w:eastAsia="Times New Roman" w:hAnsi="Times New Roman" w:cs="Times New Roman"/>
          <w:sz w:val="24"/>
          <w:szCs w:val="24"/>
          <w:lang w:val="en-US" w:eastAsia="nl-NL"/>
        </w:rPr>
        <w:t>cify which type of testosterone was used (Dabbs, et al. 1991; van Bokhoven, et al. 2006; Popma, et al. 2007)</w:t>
      </w:r>
      <w:r w:rsidR="006C0C9F">
        <w:rPr>
          <w:rFonts w:ascii="Times New Roman" w:eastAsia="Times New Roman" w:hAnsi="Times New Roman" w:cs="Times New Roman"/>
          <w:sz w:val="24"/>
          <w:szCs w:val="24"/>
          <w:lang w:val="en-US" w:eastAsia="nl-NL"/>
        </w:rPr>
        <w:t>.</w:t>
      </w:r>
      <w:r w:rsidR="008265F8">
        <w:rPr>
          <w:rFonts w:ascii="Times New Roman" w:eastAsia="Times New Roman" w:hAnsi="Times New Roman" w:cs="Times New Roman"/>
          <w:sz w:val="24"/>
          <w:szCs w:val="24"/>
          <w:lang w:val="en-US" w:eastAsia="nl-NL"/>
        </w:rPr>
        <w:t xml:space="preserve"> </w:t>
      </w:r>
      <w:r w:rsidR="00E71EEB">
        <w:rPr>
          <w:rFonts w:ascii="Times New Roman" w:eastAsia="Times New Roman" w:hAnsi="Times New Roman" w:cs="Times New Roman"/>
          <w:sz w:val="24"/>
          <w:szCs w:val="24"/>
          <w:lang w:val="en-US" w:eastAsia="nl-NL"/>
        </w:rPr>
        <w:t xml:space="preserve">Both </w:t>
      </w:r>
      <w:r w:rsidR="0039187E">
        <w:rPr>
          <w:rFonts w:ascii="Times New Roman" w:eastAsia="Times New Roman" w:hAnsi="Times New Roman" w:cs="Times New Roman"/>
          <w:sz w:val="24"/>
          <w:szCs w:val="24"/>
          <w:lang w:val="en-US" w:eastAsia="nl-NL"/>
        </w:rPr>
        <w:t>explanations considered, it must be concluded</w:t>
      </w:r>
      <w:r w:rsidR="0094418C">
        <w:rPr>
          <w:rFonts w:ascii="Times New Roman" w:eastAsia="Times New Roman" w:hAnsi="Times New Roman" w:cs="Times New Roman"/>
          <w:sz w:val="24"/>
          <w:szCs w:val="24"/>
          <w:lang w:val="en-US" w:eastAsia="nl-NL"/>
        </w:rPr>
        <w:t xml:space="preserve"> based on the results of this study</w:t>
      </w:r>
      <w:r w:rsidR="0039187E">
        <w:rPr>
          <w:rFonts w:ascii="Times New Roman" w:eastAsia="Times New Roman" w:hAnsi="Times New Roman" w:cs="Times New Roman"/>
          <w:sz w:val="24"/>
          <w:szCs w:val="24"/>
          <w:lang w:val="en-US" w:eastAsia="nl-NL"/>
        </w:rPr>
        <w:t xml:space="preserve"> that testosterone cannot be </w:t>
      </w:r>
      <w:r w:rsidR="00736B58">
        <w:rPr>
          <w:rFonts w:ascii="Times New Roman" w:eastAsia="Times New Roman" w:hAnsi="Times New Roman" w:cs="Times New Roman"/>
          <w:sz w:val="24"/>
          <w:szCs w:val="24"/>
          <w:lang w:val="en-US" w:eastAsia="nl-NL"/>
        </w:rPr>
        <w:t xml:space="preserve">used as a predictor </w:t>
      </w:r>
      <w:r w:rsidR="002E3DAF">
        <w:rPr>
          <w:rFonts w:ascii="Times New Roman" w:eastAsia="Times New Roman" w:hAnsi="Times New Roman" w:cs="Times New Roman"/>
          <w:sz w:val="24"/>
          <w:szCs w:val="24"/>
          <w:lang w:val="en-US" w:eastAsia="nl-NL"/>
        </w:rPr>
        <w:t xml:space="preserve">for violent </w:t>
      </w:r>
      <w:r w:rsidR="007A2216">
        <w:rPr>
          <w:rFonts w:ascii="Times New Roman" w:eastAsia="Times New Roman" w:hAnsi="Times New Roman" w:cs="Times New Roman"/>
          <w:sz w:val="24"/>
          <w:szCs w:val="24"/>
          <w:lang w:val="en-US" w:eastAsia="nl-NL"/>
        </w:rPr>
        <w:t>delinquency among delinquent male adolescents.</w:t>
      </w:r>
    </w:p>
    <w:p w14:paraId="7745641C" w14:textId="77777777" w:rsidR="00CB5EC5" w:rsidRPr="00621C72" w:rsidRDefault="00CB5EC5" w:rsidP="00621C72">
      <w:pPr>
        <w:pStyle w:val="Geenafstand"/>
        <w:spacing w:line="480" w:lineRule="auto"/>
        <w:rPr>
          <w:rFonts w:ascii="Times New Roman" w:hAnsi="Times New Roman" w:cs="Times New Roman"/>
          <w:sz w:val="24"/>
          <w:szCs w:val="24"/>
          <w:lang w:val="en-US"/>
        </w:rPr>
      </w:pPr>
    </w:p>
    <w:p w14:paraId="08DD1752" w14:textId="0595BEBA" w:rsidR="00621C72" w:rsidRDefault="007745CE" w:rsidP="00621C72">
      <w:pPr>
        <w:pStyle w:val="Geenafstand"/>
        <w:spacing w:line="480" w:lineRule="auto"/>
        <w:rPr>
          <w:rFonts w:ascii="Times New Roman" w:hAnsi="Times New Roman" w:cs="Times New Roman"/>
          <w:b/>
          <w:bCs/>
          <w:color w:val="4472C4" w:themeColor="accent1"/>
          <w:sz w:val="24"/>
          <w:szCs w:val="24"/>
          <w:lang w:val="en-US"/>
        </w:rPr>
      </w:pPr>
      <w:r>
        <w:rPr>
          <w:rFonts w:ascii="Times New Roman" w:hAnsi="Times New Roman" w:cs="Times New Roman"/>
          <w:b/>
          <w:bCs/>
          <w:color w:val="4472C4" w:themeColor="accent1"/>
          <w:sz w:val="24"/>
          <w:szCs w:val="24"/>
          <w:lang w:val="en-US"/>
        </w:rPr>
        <w:t>Li</w:t>
      </w:r>
      <w:r w:rsidR="00621C72">
        <w:rPr>
          <w:rFonts w:ascii="Times New Roman" w:hAnsi="Times New Roman" w:cs="Times New Roman"/>
          <w:b/>
          <w:bCs/>
          <w:color w:val="4472C4" w:themeColor="accent1"/>
          <w:sz w:val="24"/>
          <w:szCs w:val="24"/>
          <w:lang w:val="en-US"/>
        </w:rPr>
        <w:t>mitations</w:t>
      </w:r>
    </w:p>
    <w:p w14:paraId="41141AD3" w14:textId="483A7781" w:rsidR="00FE5B84" w:rsidRDefault="000E4722" w:rsidP="00621C72">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 major downside of this study is the normality of the gathered data. As shortly discussed above with testosterone, </w:t>
      </w:r>
      <w:r w:rsidR="0094418C">
        <w:rPr>
          <w:rFonts w:ascii="Times New Roman" w:hAnsi="Times New Roman" w:cs="Times New Roman"/>
          <w:sz w:val="24"/>
          <w:szCs w:val="24"/>
          <w:lang w:val="en-US"/>
        </w:rPr>
        <w:t>other data in the dataset</w:t>
      </w:r>
      <w:r>
        <w:rPr>
          <w:rFonts w:ascii="Times New Roman" w:hAnsi="Times New Roman" w:cs="Times New Roman"/>
          <w:sz w:val="24"/>
          <w:szCs w:val="24"/>
          <w:lang w:val="en-US"/>
        </w:rPr>
        <w:t xml:space="preserve"> was skewed</w:t>
      </w:r>
      <w:r w:rsidR="0094418C">
        <w:rPr>
          <w:rFonts w:ascii="Times New Roman" w:hAnsi="Times New Roman" w:cs="Times New Roman"/>
          <w:sz w:val="24"/>
          <w:szCs w:val="24"/>
          <w:lang w:val="en-US"/>
        </w:rPr>
        <w:t xml:space="preserve"> as well</w:t>
      </w:r>
      <w:r>
        <w:rPr>
          <w:rFonts w:ascii="Times New Roman" w:hAnsi="Times New Roman" w:cs="Times New Roman"/>
          <w:sz w:val="24"/>
          <w:szCs w:val="24"/>
          <w:lang w:val="en-US"/>
        </w:rPr>
        <w:t>. Only the reactive and total scale of the RPQ are normally distributed. This means that the analyses were done with a high number of LOG-transformed variables.</w:t>
      </w:r>
      <w:r w:rsidR="002B1F2D">
        <w:rPr>
          <w:rFonts w:ascii="Times New Roman" w:hAnsi="Times New Roman" w:cs="Times New Roman"/>
          <w:sz w:val="24"/>
          <w:szCs w:val="24"/>
          <w:lang w:val="en-US"/>
        </w:rPr>
        <w:t xml:space="preserve"> This can result in a lack of variability in the data and therefore the results must be carefully interpreted.</w:t>
      </w:r>
      <w:r w:rsidR="0094418C">
        <w:rPr>
          <w:rFonts w:ascii="Times New Roman" w:hAnsi="Times New Roman" w:cs="Times New Roman"/>
          <w:sz w:val="24"/>
          <w:szCs w:val="24"/>
          <w:lang w:val="en-US"/>
        </w:rPr>
        <w:t xml:space="preserve"> However, the expected relationship for psychopathic personality traits is found and the skewness of the testosterone data is not the cause of the absent relationship. This means the skewed data could still be used for this study.</w:t>
      </w:r>
      <w:r w:rsidR="002B1F2D">
        <w:rPr>
          <w:rFonts w:ascii="Times New Roman" w:hAnsi="Times New Roman" w:cs="Times New Roman"/>
          <w:sz w:val="24"/>
          <w:szCs w:val="24"/>
          <w:lang w:val="en-US"/>
        </w:rPr>
        <w:t xml:space="preserve"> </w:t>
      </w:r>
      <w:r w:rsidR="0090135E">
        <w:rPr>
          <w:rFonts w:ascii="Times New Roman" w:hAnsi="Times New Roman" w:cs="Times New Roman"/>
          <w:sz w:val="24"/>
          <w:szCs w:val="24"/>
          <w:lang w:val="en-US"/>
        </w:rPr>
        <w:t xml:space="preserve">Another limitation lies in the nature of the sample. Since the inclusion criteria </w:t>
      </w:r>
      <w:r w:rsidR="00C97ACC">
        <w:rPr>
          <w:rFonts w:ascii="Times New Roman" w:hAnsi="Times New Roman" w:cs="Times New Roman"/>
          <w:sz w:val="24"/>
          <w:szCs w:val="24"/>
          <w:lang w:val="en-US"/>
        </w:rPr>
        <w:t>result</w:t>
      </w:r>
      <w:r w:rsidR="00D33AEF">
        <w:rPr>
          <w:rFonts w:ascii="Times New Roman" w:hAnsi="Times New Roman" w:cs="Times New Roman"/>
          <w:sz w:val="24"/>
          <w:szCs w:val="24"/>
          <w:lang w:val="en-US"/>
        </w:rPr>
        <w:t xml:space="preserve">ed in a sample with </w:t>
      </w:r>
      <w:r w:rsidR="00081801">
        <w:rPr>
          <w:rFonts w:ascii="Times New Roman" w:hAnsi="Times New Roman" w:cs="Times New Roman"/>
          <w:sz w:val="24"/>
          <w:szCs w:val="24"/>
          <w:lang w:val="en-US"/>
        </w:rPr>
        <w:t>adolescents who were already in a closed facility for their delinquent behavior</w:t>
      </w:r>
      <w:r w:rsidR="007209D1">
        <w:rPr>
          <w:rFonts w:ascii="Times New Roman" w:hAnsi="Times New Roman" w:cs="Times New Roman"/>
          <w:sz w:val="24"/>
          <w:szCs w:val="24"/>
          <w:lang w:val="en-US"/>
        </w:rPr>
        <w:t xml:space="preserve">, the only difference that could be </w:t>
      </w:r>
      <w:r w:rsidR="00F34898">
        <w:rPr>
          <w:rFonts w:ascii="Times New Roman" w:hAnsi="Times New Roman" w:cs="Times New Roman"/>
          <w:sz w:val="24"/>
          <w:szCs w:val="24"/>
          <w:lang w:val="en-US"/>
        </w:rPr>
        <w:t xml:space="preserve">investigated was violent delinquency versus non-violent delinquency. </w:t>
      </w:r>
      <w:r w:rsidR="00F30DE4">
        <w:rPr>
          <w:rFonts w:ascii="Times New Roman" w:hAnsi="Times New Roman" w:cs="Times New Roman"/>
          <w:sz w:val="24"/>
          <w:szCs w:val="24"/>
          <w:lang w:val="en-US"/>
        </w:rPr>
        <w:t xml:space="preserve">This limits the </w:t>
      </w:r>
      <w:r w:rsidR="00576F76">
        <w:rPr>
          <w:rFonts w:ascii="Times New Roman" w:hAnsi="Times New Roman" w:cs="Times New Roman"/>
          <w:sz w:val="24"/>
          <w:szCs w:val="24"/>
          <w:lang w:val="en-US"/>
        </w:rPr>
        <w:t xml:space="preserve">relevance </w:t>
      </w:r>
      <w:r w:rsidR="00802339">
        <w:rPr>
          <w:rFonts w:ascii="Times New Roman" w:hAnsi="Times New Roman" w:cs="Times New Roman"/>
          <w:sz w:val="24"/>
          <w:szCs w:val="24"/>
          <w:lang w:val="en-US"/>
        </w:rPr>
        <w:t>o</w:t>
      </w:r>
      <w:r w:rsidR="00576F76">
        <w:rPr>
          <w:rFonts w:ascii="Times New Roman" w:hAnsi="Times New Roman" w:cs="Times New Roman"/>
          <w:sz w:val="24"/>
          <w:szCs w:val="24"/>
          <w:lang w:val="en-US"/>
        </w:rPr>
        <w:t>f the outcome of this study</w:t>
      </w:r>
      <w:r w:rsidR="0094418C">
        <w:rPr>
          <w:rFonts w:ascii="Times New Roman" w:hAnsi="Times New Roman" w:cs="Times New Roman"/>
          <w:sz w:val="24"/>
          <w:szCs w:val="24"/>
          <w:lang w:val="en-US"/>
        </w:rPr>
        <w:t xml:space="preserve"> if the results were to be generalized to the total population</w:t>
      </w:r>
      <w:r w:rsidR="00E94242">
        <w:rPr>
          <w:rFonts w:ascii="Times New Roman" w:hAnsi="Times New Roman" w:cs="Times New Roman"/>
          <w:sz w:val="24"/>
          <w:szCs w:val="24"/>
          <w:lang w:val="en-US"/>
        </w:rPr>
        <w:t>, since both groups are delinquent</w:t>
      </w:r>
      <w:r w:rsidR="00812050">
        <w:rPr>
          <w:rFonts w:ascii="Times New Roman" w:hAnsi="Times New Roman" w:cs="Times New Roman"/>
          <w:sz w:val="24"/>
          <w:szCs w:val="24"/>
          <w:lang w:val="en-US"/>
        </w:rPr>
        <w:t xml:space="preserve"> in the first place.</w:t>
      </w:r>
      <w:r w:rsidR="005B3510">
        <w:rPr>
          <w:rFonts w:ascii="Times New Roman" w:hAnsi="Times New Roman" w:cs="Times New Roman"/>
          <w:sz w:val="24"/>
          <w:szCs w:val="24"/>
          <w:lang w:val="en-US"/>
        </w:rPr>
        <w:t xml:space="preserve"> </w:t>
      </w:r>
      <w:r w:rsidR="007831B5">
        <w:rPr>
          <w:rFonts w:ascii="Times New Roman" w:hAnsi="Times New Roman" w:cs="Times New Roman"/>
          <w:sz w:val="24"/>
          <w:szCs w:val="24"/>
          <w:lang w:val="en-US"/>
        </w:rPr>
        <w:t xml:space="preserve">The nature of the sample did also have an important upside. The literature suggested a relationship between testosterone and delinquency among adolescents when </w:t>
      </w:r>
      <w:r w:rsidR="00473122">
        <w:rPr>
          <w:rFonts w:ascii="Times New Roman" w:hAnsi="Times New Roman" w:cs="Times New Roman"/>
          <w:sz w:val="24"/>
          <w:szCs w:val="24"/>
          <w:lang w:val="en-US"/>
        </w:rPr>
        <w:t>non-delinquent adolescents</w:t>
      </w:r>
      <w:r w:rsidR="007831B5">
        <w:rPr>
          <w:rFonts w:ascii="Times New Roman" w:hAnsi="Times New Roman" w:cs="Times New Roman"/>
          <w:sz w:val="24"/>
          <w:szCs w:val="24"/>
          <w:lang w:val="en-US"/>
        </w:rPr>
        <w:t xml:space="preserve"> are compared with delinquent adolescents (Dabbs, et al. 1991; Van Bokhoven, et al., 2006; Popma, et al. 2007). However, with this large clinical sample there is no relationship found for testosterone. This could mean that the literature on </w:t>
      </w:r>
      <w:r w:rsidR="007831B5">
        <w:rPr>
          <w:rFonts w:ascii="Times New Roman" w:hAnsi="Times New Roman" w:cs="Times New Roman"/>
          <w:sz w:val="24"/>
          <w:szCs w:val="24"/>
          <w:lang w:val="en-US"/>
        </w:rPr>
        <w:lastRenderedPageBreak/>
        <w:t xml:space="preserve">the relationship between testosterone (cortisol) and delinquency among adolescents needs </w:t>
      </w:r>
      <w:r w:rsidR="0094418C">
        <w:rPr>
          <w:rFonts w:ascii="Times New Roman" w:hAnsi="Times New Roman" w:cs="Times New Roman"/>
          <w:sz w:val="24"/>
          <w:szCs w:val="24"/>
          <w:lang w:val="en-US"/>
        </w:rPr>
        <w:t>some careful interpretation</w:t>
      </w:r>
      <w:r w:rsidR="007831B5">
        <w:rPr>
          <w:rFonts w:ascii="Times New Roman" w:hAnsi="Times New Roman" w:cs="Times New Roman"/>
          <w:sz w:val="24"/>
          <w:szCs w:val="24"/>
          <w:lang w:val="en-US"/>
        </w:rPr>
        <w:t>.</w:t>
      </w:r>
    </w:p>
    <w:p w14:paraId="1C9AB6BA" w14:textId="1F438F7C" w:rsidR="00FE5B84" w:rsidRDefault="00FE5B84" w:rsidP="00621C72">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A</w:t>
      </w:r>
      <w:r w:rsidR="001761DB">
        <w:rPr>
          <w:rFonts w:ascii="Times New Roman" w:hAnsi="Times New Roman" w:cs="Times New Roman"/>
          <w:sz w:val="24"/>
          <w:szCs w:val="24"/>
          <w:lang w:val="en-US"/>
        </w:rPr>
        <w:t xml:space="preserve"> second limitation is the partial overlap in the </w:t>
      </w:r>
      <w:r w:rsidR="00A53881">
        <w:rPr>
          <w:rFonts w:ascii="Times New Roman" w:hAnsi="Times New Roman" w:cs="Times New Roman"/>
          <w:sz w:val="24"/>
          <w:szCs w:val="24"/>
          <w:lang w:val="en-US"/>
        </w:rPr>
        <w:t xml:space="preserve">operationalization of psychopathic personality traits and violent delinquency. </w:t>
      </w:r>
      <w:r w:rsidR="007E4E5E">
        <w:rPr>
          <w:rFonts w:ascii="Times New Roman" w:hAnsi="Times New Roman" w:cs="Times New Roman"/>
          <w:sz w:val="24"/>
          <w:szCs w:val="24"/>
          <w:lang w:val="en-US"/>
        </w:rPr>
        <w:t>For example, i</w:t>
      </w:r>
      <w:r w:rsidR="00091A5E">
        <w:rPr>
          <w:rFonts w:ascii="Times New Roman" w:hAnsi="Times New Roman" w:cs="Times New Roman"/>
          <w:sz w:val="24"/>
          <w:szCs w:val="24"/>
          <w:lang w:val="en-US"/>
        </w:rPr>
        <w:t xml:space="preserve">mpulsivity is assessed in both </w:t>
      </w:r>
      <w:r w:rsidR="007E4E5E">
        <w:rPr>
          <w:rFonts w:ascii="Times New Roman" w:hAnsi="Times New Roman" w:cs="Times New Roman"/>
          <w:sz w:val="24"/>
          <w:szCs w:val="24"/>
          <w:lang w:val="en-US"/>
        </w:rPr>
        <w:t>questionnaires and</w:t>
      </w:r>
      <w:r w:rsidR="002435E9">
        <w:rPr>
          <w:rFonts w:ascii="Times New Roman" w:hAnsi="Times New Roman" w:cs="Times New Roman"/>
          <w:sz w:val="24"/>
          <w:szCs w:val="24"/>
          <w:lang w:val="en-US"/>
        </w:rPr>
        <w:t xml:space="preserve"> </w:t>
      </w:r>
      <w:r w:rsidR="009E6E23">
        <w:rPr>
          <w:rFonts w:ascii="Times New Roman" w:hAnsi="Times New Roman" w:cs="Times New Roman"/>
          <w:sz w:val="24"/>
          <w:szCs w:val="24"/>
          <w:lang w:val="en-US"/>
        </w:rPr>
        <w:t xml:space="preserve">a lack of empathy can also play a part </w:t>
      </w:r>
      <w:r w:rsidR="00324E68">
        <w:rPr>
          <w:rFonts w:ascii="Times New Roman" w:hAnsi="Times New Roman" w:cs="Times New Roman"/>
          <w:sz w:val="24"/>
          <w:szCs w:val="24"/>
          <w:lang w:val="en-US"/>
        </w:rPr>
        <w:t>in the overlap.</w:t>
      </w:r>
      <w:r w:rsidR="007E4E5E">
        <w:rPr>
          <w:rFonts w:ascii="Times New Roman" w:hAnsi="Times New Roman" w:cs="Times New Roman"/>
          <w:sz w:val="24"/>
          <w:szCs w:val="24"/>
          <w:lang w:val="en-US"/>
        </w:rPr>
        <w:t xml:space="preserve"> </w:t>
      </w:r>
      <w:r w:rsidR="00324E68">
        <w:rPr>
          <w:rFonts w:ascii="Times New Roman" w:hAnsi="Times New Roman" w:cs="Times New Roman"/>
          <w:sz w:val="24"/>
          <w:szCs w:val="24"/>
          <w:lang w:val="en-US"/>
        </w:rPr>
        <w:t>T</w:t>
      </w:r>
      <w:r w:rsidR="007E4E5E">
        <w:rPr>
          <w:rFonts w:ascii="Times New Roman" w:hAnsi="Times New Roman" w:cs="Times New Roman"/>
          <w:sz w:val="24"/>
          <w:szCs w:val="24"/>
          <w:lang w:val="en-US"/>
        </w:rPr>
        <w:t xml:space="preserve">his may lead to </w:t>
      </w:r>
      <w:r w:rsidR="009E165F">
        <w:rPr>
          <w:rFonts w:ascii="Times New Roman" w:hAnsi="Times New Roman" w:cs="Times New Roman"/>
          <w:sz w:val="24"/>
          <w:szCs w:val="24"/>
          <w:lang w:val="en-US"/>
        </w:rPr>
        <w:t xml:space="preserve">some form of multicollinearity. This must be further investigated to validate the value of </w:t>
      </w:r>
      <w:r w:rsidR="006D118D">
        <w:rPr>
          <w:rFonts w:ascii="Times New Roman" w:hAnsi="Times New Roman" w:cs="Times New Roman"/>
          <w:sz w:val="24"/>
          <w:szCs w:val="24"/>
          <w:lang w:val="en-US"/>
        </w:rPr>
        <w:t>psychopathic personality traits as a predictor for violent delinquency.</w:t>
      </w:r>
    </w:p>
    <w:p w14:paraId="0D4EAD78" w14:textId="77777777" w:rsidR="00812050" w:rsidRPr="000E4722" w:rsidRDefault="00812050" w:rsidP="00621C72">
      <w:pPr>
        <w:pStyle w:val="Geenafstand"/>
        <w:spacing w:line="480" w:lineRule="auto"/>
        <w:rPr>
          <w:rFonts w:ascii="Times New Roman" w:hAnsi="Times New Roman" w:cs="Times New Roman"/>
          <w:sz w:val="24"/>
          <w:szCs w:val="24"/>
          <w:lang w:val="en-US"/>
        </w:rPr>
      </w:pPr>
    </w:p>
    <w:p w14:paraId="4BF17E7B" w14:textId="7C15FBE9" w:rsidR="00621C72" w:rsidRDefault="00621C72" w:rsidP="00621C72">
      <w:pPr>
        <w:pStyle w:val="Geenafstand"/>
        <w:spacing w:line="480" w:lineRule="auto"/>
        <w:rPr>
          <w:rFonts w:ascii="Times New Roman" w:hAnsi="Times New Roman" w:cs="Times New Roman"/>
          <w:b/>
          <w:bCs/>
          <w:color w:val="4472C4" w:themeColor="accent1"/>
          <w:sz w:val="24"/>
          <w:szCs w:val="24"/>
          <w:lang w:val="en-US"/>
        </w:rPr>
      </w:pPr>
      <w:r>
        <w:rPr>
          <w:rFonts w:ascii="Times New Roman" w:hAnsi="Times New Roman" w:cs="Times New Roman"/>
          <w:b/>
          <w:bCs/>
          <w:color w:val="4472C4" w:themeColor="accent1"/>
          <w:sz w:val="24"/>
          <w:szCs w:val="24"/>
          <w:lang w:val="en-US"/>
        </w:rPr>
        <w:t>Future research</w:t>
      </w:r>
    </w:p>
    <w:p w14:paraId="726E15A6" w14:textId="1017EA97" w:rsidR="00CD2389" w:rsidRPr="00CD2389" w:rsidRDefault="00CD2389" w:rsidP="00621C72">
      <w:pPr>
        <w:pStyle w:val="Geenafstand"/>
        <w:spacing w:line="480" w:lineRule="auto"/>
        <w:rPr>
          <w:rFonts w:ascii="Times New Roman" w:hAnsi="Times New Roman" w:cs="Times New Roman"/>
          <w:sz w:val="24"/>
          <w:szCs w:val="24"/>
          <w:lang w:val="en-US"/>
        </w:rPr>
      </w:pPr>
      <w:r>
        <w:rPr>
          <w:rFonts w:ascii="Times New Roman" w:hAnsi="Times New Roman" w:cs="Times New Roman"/>
          <w:b/>
          <w:bCs/>
          <w:color w:val="4472C4" w:themeColor="accent1"/>
          <w:sz w:val="24"/>
          <w:szCs w:val="24"/>
          <w:lang w:val="en-US"/>
        </w:rPr>
        <w:tab/>
      </w:r>
      <w:r>
        <w:rPr>
          <w:rFonts w:ascii="Times New Roman" w:hAnsi="Times New Roman" w:cs="Times New Roman"/>
          <w:sz w:val="24"/>
          <w:szCs w:val="24"/>
          <w:lang w:val="en-US"/>
        </w:rPr>
        <w:t>Future research should be more focused on psychopathic personality traits</w:t>
      </w:r>
      <w:r w:rsidR="00FE0EED">
        <w:rPr>
          <w:rFonts w:ascii="Times New Roman" w:hAnsi="Times New Roman" w:cs="Times New Roman"/>
          <w:sz w:val="24"/>
          <w:szCs w:val="24"/>
          <w:lang w:val="en-US"/>
        </w:rPr>
        <w:t>, once the value of psychopathic personality traits is validated</w:t>
      </w:r>
      <w:r>
        <w:rPr>
          <w:rFonts w:ascii="Times New Roman" w:hAnsi="Times New Roman" w:cs="Times New Roman"/>
          <w:sz w:val="24"/>
          <w:szCs w:val="24"/>
          <w:lang w:val="en-US"/>
        </w:rPr>
        <w:t xml:space="preserve">. These traits </w:t>
      </w:r>
      <w:r w:rsidR="00874D0C">
        <w:rPr>
          <w:rFonts w:ascii="Times New Roman" w:hAnsi="Times New Roman" w:cs="Times New Roman"/>
          <w:sz w:val="24"/>
          <w:szCs w:val="24"/>
          <w:lang w:val="en-US"/>
        </w:rPr>
        <w:t>can be</w:t>
      </w:r>
      <w:r>
        <w:rPr>
          <w:rFonts w:ascii="Times New Roman" w:hAnsi="Times New Roman" w:cs="Times New Roman"/>
          <w:sz w:val="24"/>
          <w:szCs w:val="24"/>
          <w:lang w:val="en-US"/>
        </w:rPr>
        <w:t xml:space="preserve"> a strong predictor for violent delinquency among adolescents.</w:t>
      </w:r>
      <w:r w:rsidR="00FD0BCC">
        <w:rPr>
          <w:rFonts w:ascii="Times New Roman" w:hAnsi="Times New Roman" w:cs="Times New Roman"/>
          <w:sz w:val="24"/>
          <w:szCs w:val="24"/>
          <w:lang w:val="en-US"/>
        </w:rPr>
        <w:t xml:space="preserve"> A broader sample will be of more </w:t>
      </w:r>
      <w:r w:rsidR="00E266B5">
        <w:rPr>
          <w:rFonts w:ascii="Times New Roman" w:hAnsi="Times New Roman" w:cs="Times New Roman"/>
          <w:sz w:val="24"/>
          <w:szCs w:val="24"/>
          <w:lang w:val="en-US"/>
        </w:rPr>
        <w:t>relevance in predicting violent delinquency among adolescents</w:t>
      </w:r>
      <w:r w:rsidR="00627B75">
        <w:rPr>
          <w:rFonts w:ascii="Times New Roman" w:hAnsi="Times New Roman" w:cs="Times New Roman"/>
          <w:sz w:val="24"/>
          <w:szCs w:val="24"/>
          <w:lang w:val="en-US"/>
        </w:rPr>
        <w:t xml:space="preserve">. </w:t>
      </w:r>
      <w:r w:rsidR="00FE0EED">
        <w:rPr>
          <w:rFonts w:ascii="Times New Roman" w:hAnsi="Times New Roman" w:cs="Times New Roman"/>
          <w:sz w:val="24"/>
          <w:szCs w:val="24"/>
          <w:lang w:val="en-US"/>
        </w:rPr>
        <w:t>Based on the results of the current study</w:t>
      </w:r>
      <w:r w:rsidR="00627B75">
        <w:rPr>
          <w:rFonts w:ascii="Times New Roman" w:hAnsi="Times New Roman" w:cs="Times New Roman"/>
          <w:sz w:val="24"/>
          <w:szCs w:val="24"/>
          <w:lang w:val="en-US"/>
        </w:rPr>
        <w:t xml:space="preserve">, testosterone </w:t>
      </w:r>
      <w:r w:rsidR="002C3626">
        <w:rPr>
          <w:rFonts w:ascii="Times New Roman" w:hAnsi="Times New Roman" w:cs="Times New Roman"/>
          <w:sz w:val="24"/>
          <w:szCs w:val="24"/>
          <w:lang w:val="en-US"/>
        </w:rPr>
        <w:t xml:space="preserve">does not seem to be a predictor of value. However, Popma and colleagues (2007) did find a </w:t>
      </w:r>
      <w:r w:rsidR="007B0C53">
        <w:rPr>
          <w:rFonts w:ascii="Times New Roman" w:hAnsi="Times New Roman" w:cs="Times New Roman"/>
          <w:sz w:val="24"/>
          <w:szCs w:val="24"/>
          <w:lang w:val="en-US"/>
        </w:rPr>
        <w:t xml:space="preserve">significant moderation effect of cortisol on the relationship between </w:t>
      </w:r>
      <w:r w:rsidR="00B842A0">
        <w:rPr>
          <w:rFonts w:ascii="Times New Roman" w:hAnsi="Times New Roman" w:cs="Times New Roman"/>
          <w:sz w:val="24"/>
          <w:szCs w:val="24"/>
          <w:lang w:val="en-US"/>
        </w:rPr>
        <w:t xml:space="preserve">testosterone and aggression, as well as a main effect. This could be due to the use of a different </w:t>
      </w:r>
      <w:r w:rsidR="00BF61D7">
        <w:rPr>
          <w:rFonts w:ascii="Times New Roman" w:hAnsi="Times New Roman" w:cs="Times New Roman"/>
          <w:sz w:val="24"/>
          <w:szCs w:val="24"/>
          <w:lang w:val="en-US"/>
        </w:rPr>
        <w:t>questionnaire to measure aggression</w:t>
      </w:r>
      <w:r w:rsidR="00075EF3">
        <w:rPr>
          <w:rFonts w:ascii="Times New Roman" w:hAnsi="Times New Roman" w:cs="Times New Roman"/>
          <w:sz w:val="24"/>
          <w:szCs w:val="24"/>
          <w:lang w:val="en-US"/>
        </w:rPr>
        <w:t>, since the nature of the sample was relatively comparable</w:t>
      </w:r>
      <w:r w:rsidR="008661A3">
        <w:rPr>
          <w:rFonts w:ascii="Times New Roman" w:hAnsi="Times New Roman" w:cs="Times New Roman"/>
          <w:sz w:val="24"/>
          <w:szCs w:val="24"/>
          <w:lang w:val="en-US"/>
        </w:rPr>
        <w:t xml:space="preserve"> (including delinquent male adolescents).</w:t>
      </w:r>
      <w:r w:rsidR="00F25423">
        <w:rPr>
          <w:rFonts w:ascii="Times New Roman" w:hAnsi="Times New Roman" w:cs="Times New Roman"/>
          <w:sz w:val="24"/>
          <w:szCs w:val="24"/>
          <w:lang w:val="en-US"/>
        </w:rPr>
        <w:t xml:space="preserve"> It can be investigated further to clarify the role of these hormones on </w:t>
      </w:r>
      <w:r w:rsidR="007272E2">
        <w:rPr>
          <w:rFonts w:ascii="Times New Roman" w:hAnsi="Times New Roman" w:cs="Times New Roman"/>
          <w:sz w:val="24"/>
          <w:szCs w:val="24"/>
          <w:lang w:val="en-US"/>
        </w:rPr>
        <w:t xml:space="preserve">violent delinquency, but it seems better to </w:t>
      </w:r>
      <w:r w:rsidR="00FE0EED">
        <w:rPr>
          <w:rFonts w:ascii="Times New Roman" w:hAnsi="Times New Roman" w:cs="Times New Roman"/>
          <w:sz w:val="24"/>
          <w:szCs w:val="24"/>
          <w:lang w:val="en-US"/>
        </w:rPr>
        <w:t xml:space="preserve">shift the </w:t>
      </w:r>
      <w:r w:rsidR="007272E2">
        <w:rPr>
          <w:rFonts w:ascii="Times New Roman" w:hAnsi="Times New Roman" w:cs="Times New Roman"/>
          <w:sz w:val="24"/>
          <w:szCs w:val="24"/>
          <w:lang w:val="en-US"/>
        </w:rPr>
        <w:t>fo</w:t>
      </w:r>
      <w:r w:rsidR="008C76B0">
        <w:rPr>
          <w:rFonts w:ascii="Times New Roman" w:hAnsi="Times New Roman" w:cs="Times New Roman"/>
          <w:sz w:val="24"/>
          <w:szCs w:val="24"/>
          <w:lang w:val="en-US"/>
        </w:rPr>
        <w:t xml:space="preserve">cus more </w:t>
      </w:r>
      <w:r w:rsidR="00FE0EED">
        <w:rPr>
          <w:rFonts w:ascii="Times New Roman" w:hAnsi="Times New Roman" w:cs="Times New Roman"/>
          <w:sz w:val="24"/>
          <w:szCs w:val="24"/>
          <w:lang w:val="en-US"/>
        </w:rPr>
        <w:t>towards</w:t>
      </w:r>
      <w:r w:rsidR="008C76B0">
        <w:rPr>
          <w:rFonts w:ascii="Times New Roman" w:hAnsi="Times New Roman" w:cs="Times New Roman"/>
          <w:sz w:val="24"/>
          <w:szCs w:val="24"/>
          <w:lang w:val="en-US"/>
        </w:rPr>
        <w:t xml:space="preserve"> psychopathic personality traits and different samples.</w:t>
      </w:r>
      <w:r w:rsidR="00FE0EED">
        <w:rPr>
          <w:rFonts w:ascii="Times New Roman" w:hAnsi="Times New Roman" w:cs="Times New Roman"/>
          <w:sz w:val="24"/>
          <w:szCs w:val="24"/>
          <w:lang w:val="en-US"/>
        </w:rPr>
        <w:t xml:space="preserve"> Anyhow, it has become more clear that there is a lot to learn about which traits or biological measures are most responsible for the development of violent delinquency, since there are contradictories in the literature.</w:t>
      </w:r>
    </w:p>
    <w:p w14:paraId="61AE683D" w14:textId="77777777" w:rsidR="00621C72" w:rsidRDefault="00621C72" w:rsidP="00621C72">
      <w:pPr>
        <w:pStyle w:val="Geenafstand"/>
        <w:spacing w:line="480" w:lineRule="auto"/>
        <w:rPr>
          <w:rFonts w:ascii="Times New Roman" w:hAnsi="Times New Roman" w:cs="Times New Roman"/>
          <w:b/>
          <w:bCs/>
          <w:color w:val="4472C4" w:themeColor="accent1"/>
          <w:sz w:val="24"/>
          <w:szCs w:val="24"/>
          <w:lang w:val="en-US"/>
        </w:rPr>
      </w:pPr>
    </w:p>
    <w:p w14:paraId="3646A656" w14:textId="732C6761" w:rsidR="00621C72" w:rsidRDefault="00621C72" w:rsidP="00621C72">
      <w:pPr>
        <w:pStyle w:val="Geenafstand"/>
        <w:spacing w:line="480" w:lineRule="auto"/>
        <w:rPr>
          <w:rFonts w:ascii="Times New Roman" w:hAnsi="Times New Roman" w:cs="Times New Roman"/>
          <w:b/>
          <w:bCs/>
          <w:color w:val="4472C4" w:themeColor="accent1"/>
          <w:sz w:val="24"/>
          <w:szCs w:val="24"/>
          <w:lang w:val="en-US"/>
        </w:rPr>
      </w:pPr>
      <w:r>
        <w:rPr>
          <w:rFonts w:ascii="Times New Roman" w:hAnsi="Times New Roman" w:cs="Times New Roman"/>
          <w:b/>
          <w:bCs/>
          <w:color w:val="4472C4" w:themeColor="accent1"/>
          <w:sz w:val="24"/>
          <w:szCs w:val="24"/>
          <w:lang w:val="en-US"/>
        </w:rPr>
        <w:t>Conclusion</w:t>
      </w:r>
    </w:p>
    <w:p w14:paraId="2F0AC9FB" w14:textId="45E3D35D" w:rsidR="00B81848" w:rsidRPr="002A2497" w:rsidRDefault="002033F3" w:rsidP="002A2497">
      <w:pPr>
        <w:pStyle w:val="Geenafstand"/>
        <w:spacing w:line="480" w:lineRule="auto"/>
        <w:rPr>
          <w:rFonts w:ascii="Times New Roman" w:hAnsi="Times New Roman" w:cs="Times New Roman"/>
          <w:sz w:val="24"/>
          <w:szCs w:val="24"/>
          <w:lang w:val="en-US"/>
        </w:rPr>
      </w:pPr>
      <w:r>
        <w:rPr>
          <w:rFonts w:ascii="Times New Roman" w:hAnsi="Times New Roman" w:cs="Times New Roman"/>
          <w:b/>
          <w:bCs/>
          <w:color w:val="4472C4" w:themeColor="accent1"/>
          <w:sz w:val="24"/>
          <w:szCs w:val="24"/>
          <w:lang w:val="en-US"/>
        </w:rPr>
        <w:lastRenderedPageBreak/>
        <w:tab/>
      </w:r>
      <w:r>
        <w:rPr>
          <w:rFonts w:ascii="Times New Roman" w:hAnsi="Times New Roman" w:cs="Times New Roman"/>
          <w:sz w:val="24"/>
          <w:szCs w:val="24"/>
          <w:lang w:val="en-US"/>
        </w:rPr>
        <w:t xml:space="preserve">The most important finding is the predictability of violent delinquency </w:t>
      </w:r>
      <w:r w:rsidR="00694869">
        <w:rPr>
          <w:rFonts w:ascii="Times New Roman" w:hAnsi="Times New Roman" w:cs="Times New Roman"/>
          <w:sz w:val="24"/>
          <w:szCs w:val="24"/>
          <w:lang w:val="en-US"/>
        </w:rPr>
        <w:t xml:space="preserve">among delinquent adolescents by means of psychopathic personality traits. When investigated further, </w:t>
      </w:r>
      <w:r w:rsidR="00C65D36">
        <w:rPr>
          <w:rFonts w:ascii="Times New Roman" w:hAnsi="Times New Roman" w:cs="Times New Roman"/>
          <w:sz w:val="24"/>
          <w:szCs w:val="24"/>
          <w:lang w:val="en-US"/>
        </w:rPr>
        <w:t>it can be of great use in predicting and preventing violent delinquent behavior</w:t>
      </w:r>
      <w:r w:rsidR="009C154D">
        <w:rPr>
          <w:rFonts w:ascii="Times New Roman" w:hAnsi="Times New Roman" w:cs="Times New Roman"/>
          <w:sz w:val="24"/>
          <w:szCs w:val="24"/>
          <w:lang w:val="en-US"/>
        </w:rPr>
        <w:t xml:space="preserve">. If so, it might help dropping the </w:t>
      </w:r>
      <w:r w:rsidR="006059B4">
        <w:rPr>
          <w:rFonts w:ascii="Times New Roman" w:hAnsi="Times New Roman" w:cs="Times New Roman"/>
          <w:sz w:val="24"/>
          <w:szCs w:val="24"/>
          <w:lang w:val="en-US"/>
        </w:rPr>
        <w:t>rates of committed crimes by adolescents</w:t>
      </w:r>
      <w:r w:rsidR="008E6622">
        <w:rPr>
          <w:rFonts w:ascii="Times New Roman" w:hAnsi="Times New Roman" w:cs="Times New Roman"/>
          <w:sz w:val="24"/>
          <w:szCs w:val="24"/>
          <w:lang w:val="en-US"/>
        </w:rPr>
        <w:t xml:space="preserve"> along</w:t>
      </w:r>
      <w:r w:rsidR="006059B4">
        <w:rPr>
          <w:rFonts w:ascii="Times New Roman" w:hAnsi="Times New Roman" w:cs="Times New Roman"/>
          <w:sz w:val="24"/>
          <w:szCs w:val="24"/>
          <w:lang w:val="en-US"/>
        </w:rPr>
        <w:t xml:space="preserve"> with al</w:t>
      </w:r>
      <w:r w:rsidR="005B3510">
        <w:rPr>
          <w:rFonts w:ascii="Times New Roman" w:hAnsi="Times New Roman" w:cs="Times New Roman"/>
          <w:sz w:val="24"/>
          <w:szCs w:val="24"/>
          <w:lang w:val="en-US"/>
        </w:rPr>
        <w:t>l</w:t>
      </w:r>
      <w:r w:rsidR="006059B4">
        <w:rPr>
          <w:rFonts w:ascii="Times New Roman" w:hAnsi="Times New Roman" w:cs="Times New Roman"/>
          <w:sz w:val="24"/>
          <w:szCs w:val="24"/>
          <w:lang w:val="en-US"/>
        </w:rPr>
        <w:t xml:space="preserve"> the collateral damage</w:t>
      </w:r>
      <w:r w:rsidR="007E0F72">
        <w:rPr>
          <w:rFonts w:ascii="Times New Roman" w:hAnsi="Times New Roman" w:cs="Times New Roman"/>
          <w:sz w:val="24"/>
          <w:szCs w:val="24"/>
          <w:lang w:val="en-US"/>
        </w:rPr>
        <w:t xml:space="preserve">. Testosterone and cortisol should not be </w:t>
      </w:r>
      <w:r w:rsidR="00501B10">
        <w:rPr>
          <w:rFonts w:ascii="Times New Roman" w:hAnsi="Times New Roman" w:cs="Times New Roman"/>
          <w:sz w:val="24"/>
          <w:szCs w:val="24"/>
          <w:lang w:val="en-US"/>
        </w:rPr>
        <w:t>the main predictor in this relationship,</w:t>
      </w:r>
      <w:r w:rsidR="007E0F72">
        <w:rPr>
          <w:rFonts w:ascii="Times New Roman" w:hAnsi="Times New Roman" w:cs="Times New Roman"/>
          <w:sz w:val="24"/>
          <w:szCs w:val="24"/>
          <w:lang w:val="en-US"/>
        </w:rPr>
        <w:t xml:space="preserve"> since their </w:t>
      </w:r>
      <w:r w:rsidR="00DC3462">
        <w:rPr>
          <w:rFonts w:ascii="Times New Roman" w:hAnsi="Times New Roman" w:cs="Times New Roman"/>
          <w:sz w:val="24"/>
          <w:szCs w:val="24"/>
          <w:lang w:val="en-US"/>
        </w:rPr>
        <w:t>predicting value does not seem to be present</w:t>
      </w:r>
      <w:r w:rsidR="001C5642">
        <w:rPr>
          <w:rFonts w:ascii="Times New Roman" w:hAnsi="Times New Roman" w:cs="Times New Roman"/>
          <w:sz w:val="24"/>
          <w:szCs w:val="24"/>
          <w:lang w:val="en-US"/>
        </w:rPr>
        <w:t xml:space="preserve"> for adolescents</w:t>
      </w:r>
      <w:r w:rsidR="00113E17">
        <w:rPr>
          <w:rFonts w:ascii="Times New Roman" w:hAnsi="Times New Roman" w:cs="Times New Roman"/>
          <w:sz w:val="24"/>
          <w:szCs w:val="24"/>
          <w:lang w:val="en-US"/>
        </w:rPr>
        <w:t xml:space="preserve">. If these results are to be found in a broader </w:t>
      </w:r>
      <w:r w:rsidR="000966BA">
        <w:rPr>
          <w:rFonts w:ascii="Times New Roman" w:hAnsi="Times New Roman" w:cs="Times New Roman"/>
          <w:sz w:val="24"/>
          <w:szCs w:val="24"/>
          <w:lang w:val="en-US"/>
        </w:rPr>
        <w:t>sample</w:t>
      </w:r>
      <w:r w:rsidR="001C5642">
        <w:rPr>
          <w:rFonts w:ascii="Times New Roman" w:hAnsi="Times New Roman" w:cs="Times New Roman"/>
          <w:sz w:val="24"/>
          <w:szCs w:val="24"/>
          <w:lang w:val="en-US"/>
        </w:rPr>
        <w:t>,</w:t>
      </w:r>
      <w:r w:rsidR="000966BA">
        <w:rPr>
          <w:rFonts w:ascii="Times New Roman" w:hAnsi="Times New Roman" w:cs="Times New Roman"/>
          <w:sz w:val="24"/>
          <w:szCs w:val="24"/>
          <w:lang w:val="en-US"/>
        </w:rPr>
        <w:t xml:space="preserve"> the relationship </w:t>
      </w:r>
      <w:r w:rsidR="005B3510">
        <w:rPr>
          <w:rFonts w:ascii="Times New Roman" w:hAnsi="Times New Roman" w:cs="Times New Roman"/>
          <w:sz w:val="24"/>
          <w:szCs w:val="24"/>
          <w:lang w:val="en-US"/>
        </w:rPr>
        <w:t>would</w:t>
      </w:r>
      <w:r w:rsidR="000966BA">
        <w:rPr>
          <w:rFonts w:ascii="Times New Roman" w:hAnsi="Times New Roman" w:cs="Times New Roman"/>
          <w:sz w:val="24"/>
          <w:szCs w:val="24"/>
          <w:lang w:val="en-US"/>
        </w:rPr>
        <w:t xml:space="preserve"> be </w:t>
      </w:r>
      <w:r w:rsidR="00991A36">
        <w:rPr>
          <w:rFonts w:ascii="Times New Roman" w:hAnsi="Times New Roman" w:cs="Times New Roman"/>
          <w:sz w:val="24"/>
          <w:szCs w:val="24"/>
          <w:lang w:val="en-US"/>
        </w:rPr>
        <w:t>valuable in assessing risks and preventing crimes.</w:t>
      </w:r>
      <w:r w:rsidR="00070C21">
        <w:rPr>
          <w:rFonts w:ascii="Times New Roman" w:hAnsi="Times New Roman" w:cs="Times New Roman"/>
          <w:sz w:val="24"/>
          <w:szCs w:val="24"/>
          <w:lang w:val="en-US"/>
        </w:rPr>
        <w:t xml:space="preserve"> </w:t>
      </w:r>
      <w:r w:rsidR="00550FB8">
        <w:rPr>
          <w:rFonts w:ascii="Times New Roman" w:hAnsi="Times New Roman" w:cs="Times New Roman"/>
          <w:sz w:val="24"/>
          <w:szCs w:val="24"/>
          <w:lang w:val="en-US"/>
        </w:rPr>
        <w:t>This can be done in several ways</w:t>
      </w:r>
      <w:r w:rsidR="00BC4CC1">
        <w:rPr>
          <w:rFonts w:ascii="Times New Roman" w:hAnsi="Times New Roman" w:cs="Times New Roman"/>
          <w:sz w:val="24"/>
          <w:szCs w:val="24"/>
          <w:lang w:val="en-US"/>
        </w:rPr>
        <w:t xml:space="preserve">. Firstly, </w:t>
      </w:r>
      <w:r w:rsidR="00160273">
        <w:rPr>
          <w:rFonts w:ascii="Times New Roman" w:hAnsi="Times New Roman" w:cs="Times New Roman"/>
          <w:sz w:val="24"/>
          <w:szCs w:val="24"/>
          <w:lang w:val="en-US"/>
        </w:rPr>
        <w:t xml:space="preserve">by introducing the YPI-s at elementary schools to </w:t>
      </w:r>
      <w:r w:rsidR="008D7A0C">
        <w:rPr>
          <w:rFonts w:ascii="Times New Roman" w:hAnsi="Times New Roman" w:cs="Times New Roman"/>
          <w:sz w:val="24"/>
          <w:szCs w:val="24"/>
          <w:lang w:val="en-US"/>
        </w:rPr>
        <w:t xml:space="preserve">figure out which children are sensitive for the development of violent delinquency. When </w:t>
      </w:r>
      <w:r w:rsidR="00484D5B">
        <w:rPr>
          <w:rFonts w:ascii="Times New Roman" w:hAnsi="Times New Roman" w:cs="Times New Roman"/>
          <w:sz w:val="24"/>
          <w:szCs w:val="24"/>
          <w:lang w:val="en-US"/>
        </w:rPr>
        <w:t xml:space="preserve">some of these children </w:t>
      </w:r>
      <w:r w:rsidR="001C5642">
        <w:rPr>
          <w:rFonts w:ascii="Times New Roman" w:hAnsi="Times New Roman" w:cs="Times New Roman"/>
          <w:sz w:val="24"/>
          <w:szCs w:val="24"/>
          <w:lang w:val="en-US"/>
        </w:rPr>
        <w:t>score high on the questionnaire</w:t>
      </w:r>
      <w:r w:rsidR="00484D5B">
        <w:rPr>
          <w:rFonts w:ascii="Times New Roman" w:hAnsi="Times New Roman" w:cs="Times New Roman"/>
          <w:sz w:val="24"/>
          <w:szCs w:val="24"/>
          <w:lang w:val="en-US"/>
        </w:rPr>
        <w:t xml:space="preserve">, they can receive </w:t>
      </w:r>
      <w:r w:rsidR="00A73C1B">
        <w:rPr>
          <w:rFonts w:ascii="Times New Roman" w:hAnsi="Times New Roman" w:cs="Times New Roman"/>
          <w:sz w:val="24"/>
          <w:szCs w:val="24"/>
          <w:lang w:val="en-US"/>
        </w:rPr>
        <w:t xml:space="preserve">a course to help mitigate </w:t>
      </w:r>
      <w:r w:rsidR="001F751A">
        <w:rPr>
          <w:rFonts w:ascii="Times New Roman" w:hAnsi="Times New Roman" w:cs="Times New Roman"/>
          <w:sz w:val="24"/>
          <w:szCs w:val="24"/>
          <w:lang w:val="en-US"/>
        </w:rPr>
        <w:t xml:space="preserve">their behavior in the future. </w:t>
      </w:r>
      <w:r w:rsidR="006F5E3A">
        <w:rPr>
          <w:rFonts w:ascii="Times New Roman" w:hAnsi="Times New Roman" w:cs="Times New Roman"/>
          <w:sz w:val="24"/>
          <w:szCs w:val="24"/>
          <w:lang w:val="en-US"/>
        </w:rPr>
        <w:t xml:space="preserve">This way violent delinquent behavior can be prevented before it </w:t>
      </w:r>
      <w:r w:rsidR="006D67DB">
        <w:rPr>
          <w:rFonts w:ascii="Times New Roman" w:hAnsi="Times New Roman" w:cs="Times New Roman"/>
          <w:sz w:val="24"/>
          <w:szCs w:val="24"/>
          <w:lang w:val="en-US"/>
        </w:rPr>
        <w:t>happens. Secondly, the YPI-s can be used among adolescents who have committed their first offense</w:t>
      </w:r>
      <w:r w:rsidR="00AF59C5">
        <w:rPr>
          <w:rFonts w:ascii="Times New Roman" w:hAnsi="Times New Roman" w:cs="Times New Roman"/>
          <w:sz w:val="24"/>
          <w:szCs w:val="24"/>
          <w:lang w:val="en-US"/>
        </w:rPr>
        <w:t xml:space="preserve">. When they score high on the YPI-s they have a greater chance that </w:t>
      </w:r>
      <w:r w:rsidR="006C5B43">
        <w:rPr>
          <w:rFonts w:ascii="Times New Roman" w:hAnsi="Times New Roman" w:cs="Times New Roman"/>
          <w:sz w:val="24"/>
          <w:szCs w:val="24"/>
          <w:lang w:val="en-US"/>
        </w:rPr>
        <w:t>they will repeat their violent delinquent behavior</w:t>
      </w:r>
      <w:r w:rsidR="00F35566">
        <w:rPr>
          <w:rFonts w:ascii="Times New Roman" w:hAnsi="Times New Roman" w:cs="Times New Roman"/>
          <w:sz w:val="24"/>
          <w:szCs w:val="24"/>
          <w:lang w:val="en-US"/>
        </w:rPr>
        <w:t xml:space="preserve">. They can receive extra guidance or a form of schema therapy to prevent them </w:t>
      </w:r>
      <w:r w:rsidR="00C63ECB">
        <w:rPr>
          <w:rFonts w:ascii="Times New Roman" w:hAnsi="Times New Roman" w:cs="Times New Roman"/>
          <w:sz w:val="24"/>
          <w:szCs w:val="24"/>
          <w:lang w:val="en-US"/>
        </w:rPr>
        <w:t>to engage in these behaviors again.</w:t>
      </w:r>
      <w:r w:rsidR="00374A36">
        <w:rPr>
          <w:rFonts w:ascii="Times New Roman" w:hAnsi="Times New Roman" w:cs="Times New Roman"/>
          <w:sz w:val="24"/>
          <w:szCs w:val="24"/>
          <w:lang w:val="en-US"/>
        </w:rPr>
        <w:t xml:space="preserve"> </w:t>
      </w:r>
      <w:r w:rsidR="007705D3">
        <w:rPr>
          <w:rFonts w:ascii="Times New Roman" w:hAnsi="Times New Roman" w:cs="Times New Roman"/>
          <w:sz w:val="24"/>
          <w:szCs w:val="24"/>
          <w:lang w:val="en-US"/>
        </w:rPr>
        <w:t xml:space="preserve">Schema therapy seems to be a good strategy to approach the behavioral problem, since schema therapy focuses on the core needs of an adolescent and is used for treating personality disorders by changing their core </w:t>
      </w:r>
      <w:r w:rsidR="00F33B4F">
        <w:rPr>
          <w:rFonts w:ascii="Times New Roman" w:hAnsi="Times New Roman" w:cs="Times New Roman"/>
          <w:sz w:val="24"/>
          <w:szCs w:val="24"/>
          <w:lang w:val="en-US"/>
        </w:rPr>
        <w:t>motivators for their behavior</w:t>
      </w:r>
      <w:r w:rsidR="007705D3">
        <w:rPr>
          <w:rFonts w:ascii="Times New Roman" w:hAnsi="Times New Roman" w:cs="Times New Roman"/>
          <w:sz w:val="24"/>
          <w:szCs w:val="24"/>
          <w:lang w:val="en-US"/>
        </w:rPr>
        <w:t xml:space="preserve">. </w:t>
      </w:r>
      <w:r w:rsidR="00374A36">
        <w:rPr>
          <w:rFonts w:ascii="Times New Roman" w:hAnsi="Times New Roman" w:cs="Times New Roman"/>
          <w:sz w:val="24"/>
          <w:szCs w:val="24"/>
          <w:lang w:val="en-US"/>
        </w:rPr>
        <w:t xml:space="preserve">Lastly, if the YPI-s is to be introduced in elementary school, </w:t>
      </w:r>
      <w:r w:rsidR="006A04BD">
        <w:rPr>
          <w:rFonts w:ascii="Times New Roman" w:hAnsi="Times New Roman" w:cs="Times New Roman"/>
          <w:sz w:val="24"/>
          <w:szCs w:val="24"/>
          <w:lang w:val="en-US"/>
        </w:rPr>
        <w:t xml:space="preserve">the parents of children with a high score can be informed of the risk of their child </w:t>
      </w:r>
      <w:r w:rsidR="00210C49">
        <w:rPr>
          <w:rFonts w:ascii="Times New Roman" w:hAnsi="Times New Roman" w:cs="Times New Roman"/>
          <w:sz w:val="24"/>
          <w:szCs w:val="24"/>
          <w:lang w:val="en-US"/>
        </w:rPr>
        <w:t xml:space="preserve">getting violent delinquent in the future. With </w:t>
      </w:r>
      <w:r w:rsidR="003C75D3">
        <w:rPr>
          <w:rFonts w:ascii="Times New Roman" w:hAnsi="Times New Roman" w:cs="Times New Roman"/>
          <w:sz w:val="24"/>
          <w:szCs w:val="24"/>
          <w:lang w:val="en-US"/>
        </w:rPr>
        <w:t xml:space="preserve">pedagogic </w:t>
      </w:r>
      <w:r w:rsidR="00495BB8">
        <w:rPr>
          <w:rFonts w:ascii="Times New Roman" w:hAnsi="Times New Roman" w:cs="Times New Roman"/>
          <w:sz w:val="24"/>
          <w:szCs w:val="24"/>
          <w:lang w:val="en-US"/>
        </w:rPr>
        <w:t>strategies the parents may prevent it in their upbringing of the child.</w:t>
      </w:r>
      <w:r w:rsidR="00FE0EED">
        <w:rPr>
          <w:rFonts w:ascii="Times New Roman" w:hAnsi="Times New Roman" w:cs="Times New Roman"/>
          <w:sz w:val="24"/>
          <w:szCs w:val="24"/>
          <w:lang w:val="en-US"/>
        </w:rPr>
        <w:t xml:space="preserve"> However, a label of possible violent delinquent behavior for a child which has not yet</w:t>
      </w:r>
      <w:r w:rsidR="007705D3">
        <w:rPr>
          <w:rFonts w:ascii="Times New Roman" w:hAnsi="Times New Roman" w:cs="Times New Roman"/>
          <w:sz w:val="24"/>
          <w:szCs w:val="24"/>
          <w:lang w:val="en-US"/>
        </w:rPr>
        <w:t xml:space="preserve"> displayed any of this behavior might have negative consequences for the child.</w:t>
      </w:r>
    </w:p>
    <w:p w14:paraId="4064E863" w14:textId="77777777" w:rsidR="00187F7F" w:rsidRDefault="00187F7F" w:rsidP="00187F7F">
      <w:pPr>
        <w:spacing w:line="480" w:lineRule="auto"/>
        <w:rPr>
          <w:rFonts w:ascii="Times New Roman" w:hAnsi="Times New Roman" w:cs="Times New Roman"/>
          <w:b/>
          <w:bCs/>
          <w:color w:val="4472C4" w:themeColor="accent1"/>
          <w:sz w:val="28"/>
          <w:szCs w:val="28"/>
          <w:lang w:val="en-US"/>
        </w:rPr>
      </w:pPr>
    </w:p>
    <w:p w14:paraId="6F116E1F" w14:textId="77777777" w:rsidR="00E10E16" w:rsidRDefault="00E10E16" w:rsidP="00187F7F">
      <w:pPr>
        <w:spacing w:line="480" w:lineRule="auto"/>
        <w:rPr>
          <w:rFonts w:ascii="Times New Roman" w:hAnsi="Times New Roman" w:cs="Times New Roman"/>
          <w:b/>
          <w:bCs/>
          <w:color w:val="4472C4" w:themeColor="accent1"/>
          <w:sz w:val="28"/>
          <w:szCs w:val="28"/>
          <w:lang w:val="en-US"/>
        </w:rPr>
      </w:pPr>
    </w:p>
    <w:p w14:paraId="799B05A7" w14:textId="77777777" w:rsidR="003553F6" w:rsidRDefault="003553F6" w:rsidP="00187F7F">
      <w:pPr>
        <w:spacing w:line="480" w:lineRule="auto"/>
        <w:rPr>
          <w:rFonts w:ascii="Times New Roman" w:hAnsi="Times New Roman" w:cs="Times New Roman"/>
          <w:b/>
          <w:bCs/>
          <w:color w:val="4472C4" w:themeColor="accent1"/>
          <w:sz w:val="28"/>
          <w:szCs w:val="28"/>
          <w:lang w:val="en-US"/>
        </w:rPr>
      </w:pPr>
    </w:p>
    <w:p w14:paraId="4475A154" w14:textId="77777777" w:rsidR="003553F6" w:rsidRDefault="003553F6" w:rsidP="00187F7F">
      <w:pPr>
        <w:spacing w:line="480" w:lineRule="auto"/>
        <w:rPr>
          <w:rFonts w:ascii="Times New Roman" w:hAnsi="Times New Roman" w:cs="Times New Roman"/>
          <w:b/>
          <w:bCs/>
          <w:color w:val="4472C4" w:themeColor="accent1"/>
          <w:sz w:val="28"/>
          <w:szCs w:val="28"/>
          <w:lang w:val="en-US"/>
        </w:rPr>
      </w:pPr>
    </w:p>
    <w:p w14:paraId="12210507" w14:textId="178C204C" w:rsidR="006C0688" w:rsidRPr="00623ED7" w:rsidRDefault="006C0688" w:rsidP="00E5792B">
      <w:pPr>
        <w:spacing w:line="480" w:lineRule="auto"/>
        <w:jc w:val="center"/>
        <w:rPr>
          <w:rFonts w:ascii="Times New Roman" w:hAnsi="Times New Roman" w:cs="Times New Roman"/>
          <w:b/>
          <w:bCs/>
          <w:color w:val="4472C4" w:themeColor="accent1"/>
          <w:sz w:val="28"/>
          <w:szCs w:val="28"/>
          <w:lang w:val="en-US"/>
        </w:rPr>
      </w:pPr>
      <w:r w:rsidRPr="00623ED7">
        <w:rPr>
          <w:rFonts w:ascii="Times New Roman" w:hAnsi="Times New Roman" w:cs="Times New Roman"/>
          <w:b/>
          <w:bCs/>
          <w:color w:val="4472C4" w:themeColor="accent1"/>
          <w:sz w:val="28"/>
          <w:szCs w:val="28"/>
          <w:lang w:val="en-US"/>
        </w:rPr>
        <w:t>References</w:t>
      </w:r>
    </w:p>
    <w:p w14:paraId="76E88B1F" w14:textId="759F266D" w:rsidR="008E758D" w:rsidRPr="00B77556" w:rsidRDefault="00D56EC9" w:rsidP="00E5792B">
      <w:pPr>
        <w:pStyle w:val="Geenafstand"/>
        <w:spacing w:line="480" w:lineRule="auto"/>
        <w:ind w:left="567" w:hanging="567"/>
        <w:rPr>
          <w:rFonts w:ascii="Times New Roman" w:hAnsi="Times New Roman" w:cs="Times New Roman"/>
          <w:sz w:val="24"/>
          <w:szCs w:val="24"/>
        </w:rPr>
      </w:pPr>
      <w:r w:rsidRPr="00A60AED">
        <w:rPr>
          <w:rFonts w:ascii="Times New Roman" w:hAnsi="Times New Roman" w:cs="Times New Roman"/>
          <w:sz w:val="24"/>
          <w:szCs w:val="24"/>
          <w:lang w:val="en-US"/>
        </w:rPr>
        <w:t xml:space="preserve">Asscher, J. J., van Vugt, E. S., Stams, G. J. J., Deković, M., Eichelsheim, V. I., &amp; Yousfi, S. (2011). </w:t>
      </w:r>
      <w:r w:rsidRPr="00D56EC9">
        <w:rPr>
          <w:rFonts w:ascii="Times New Roman" w:hAnsi="Times New Roman" w:cs="Times New Roman"/>
          <w:sz w:val="24"/>
          <w:szCs w:val="24"/>
          <w:lang w:val="en-US"/>
        </w:rPr>
        <w:t xml:space="preserve">The relationship between juvenile psychopathic traits, delinquency and (violent) recidivism: A meta‐analysis. </w:t>
      </w:r>
      <w:r w:rsidRPr="00B77556">
        <w:rPr>
          <w:rFonts w:ascii="Times New Roman" w:hAnsi="Times New Roman" w:cs="Times New Roman"/>
          <w:sz w:val="24"/>
          <w:szCs w:val="24"/>
        </w:rPr>
        <w:t>Journal of child psychology and psychiatry, 52(11), 1134-1143.</w:t>
      </w:r>
    </w:p>
    <w:p w14:paraId="75920C58" w14:textId="0F8F2767" w:rsidR="00CA72F7" w:rsidRPr="00B77556" w:rsidRDefault="00CA72F7" w:rsidP="00E5792B">
      <w:pPr>
        <w:pStyle w:val="Geenafstand"/>
        <w:spacing w:line="480" w:lineRule="auto"/>
        <w:ind w:left="567" w:hanging="567"/>
        <w:rPr>
          <w:rFonts w:ascii="Times New Roman" w:hAnsi="Times New Roman" w:cs="Times New Roman"/>
          <w:sz w:val="24"/>
          <w:szCs w:val="24"/>
        </w:rPr>
      </w:pPr>
      <w:r w:rsidRPr="00CA72F7">
        <w:rPr>
          <w:rFonts w:ascii="Times New Roman" w:hAnsi="Times New Roman" w:cs="Times New Roman"/>
          <w:sz w:val="24"/>
          <w:szCs w:val="24"/>
        </w:rPr>
        <w:t xml:space="preserve">Blankenstein, N. E., de Rooij, M., van Ginkel, J., Wilderjans, T. F., de Ruigh, E. L., Oldenhof, H. C., ... </w:t>
      </w:r>
      <w:r w:rsidRPr="00CA72F7">
        <w:rPr>
          <w:rFonts w:ascii="Times New Roman" w:hAnsi="Times New Roman" w:cs="Times New Roman"/>
          <w:sz w:val="24"/>
          <w:szCs w:val="24"/>
          <w:lang w:val="en-US"/>
        </w:rPr>
        <w:t>&amp; Jansen, L. M. (2021). Neurobiological correlates of antisociality across adolescence and young adulthood: a multi-sample, multi-method study. </w:t>
      </w:r>
      <w:r w:rsidRPr="00CA72F7">
        <w:rPr>
          <w:rFonts w:ascii="Times New Roman" w:hAnsi="Times New Roman" w:cs="Times New Roman"/>
          <w:i/>
          <w:iCs/>
          <w:sz w:val="24"/>
          <w:szCs w:val="24"/>
        </w:rPr>
        <w:t>Psychological medicine</w:t>
      </w:r>
      <w:r w:rsidRPr="00CA72F7">
        <w:rPr>
          <w:rFonts w:ascii="Times New Roman" w:hAnsi="Times New Roman" w:cs="Times New Roman"/>
          <w:sz w:val="24"/>
          <w:szCs w:val="24"/>
        </w:rPr>
        <w:t>, 1-16.</w:t>
      </w:r>
    </w:p>
    <w:p w14:paraId="209D22E8" w14:textId="1580534C" w:rsidR="006A0D62" w:rsidRPr="00B77556" w:rsidRDefault="006A0D62" w:rsidP="00E5792B">
      <w:pPr>
        <w:pStyle w:val="Geenafstand"/>
        <w:spacing w:line="480" w:lineRule="auto"/>
        <w:ind w:left="567" w:hanging="567"/>
        <w:rPr>
          <w:rFonts w:ascii="Times New Roman" w:hAnsi="Times New Roman" w:cs="Times New Roman"/>
          <w:sz w:val="24"/>
          <w:szCs w:val="24"/>
        </w:rPr>
      </w:pPr>
      <w:r w:rsidRPr="008E758D">
        <w:rPr>
          <w:rFonts w:ascii="Times New Roman" w:hAnsi="Times New Roman" w:cs="Times New Roman"/>
          <w:i/>
          <w:iCs/>
          <w:sz w:val="24"/>
          <w:szCs w:val="24"/>
        </w:rPr>
        <w:t>Cijfers over delinquentie | Nederlands Jeugdinstituut</w:t>
      </w:r>
      <w:r w:rsidRPr="008E758D">
        <w:rPr>
          <w:rFonts w:ascii="Times New Roman" w:hAnsi="Times New Roman" w:cs="Times New Roman"/>
          <w:sz w:val="24"/>
          <w:szCs w:val="24"/>
        </w:rPr>
        <w:t xml:space="preserve">. </w:t>
      </w:r>
      <w:r w:rsidRPr="00B77556">
        <w:rPr>
          <w:rFonts w:ascii="Times New Roman" w:hAnsi="Times New Roman" w:cs="Times New Roman"/>
          <w:sz w:val="24"/>
          <w:szCs w:val="24"/>
        </w:rPr>
        <w:t>(2021, 3 juni). https://www.nji.nl. Consulted on November 9</w:t>
      </w:r>
      <w:r w:rsidRPr="00B77556">
        <w:rPr>
          <w:rFonts w:ascii="Times New Roman" w:hAnsi="Times New Roman" w:cs="Times New Roman"/>
          <w:sz w:val="24"/>
          <w:szCs w:val="24"/>
          <w:vertAlign w:val="superscript"/>
        </w:rPr>
        <w:t>th</w:t>
      </w:r>
      <w:r w:rsidRPr="00B77556">
        <w:rPr>
          <w:rFonts w:ascii="Times New Roman" w:hAnsi="Times New Roman" w:cs="Times New Roman"/>
          <w:sz w:val="24"/>
          <w:szCs w:val="24"/>
        </w:rPr>
        <w:t xml:space="preserve"> 2021, van </w:t>
      </w:r>
      <w:hyperlink r:id="rId11" w:history="1">
        <w:r w:rsidR="006B7759" w:rsidRPr="00B77556">
          <w:rPr>
            <w:rStyle w:val="Hyperlink"/>
            <w:rFonts w:ascii="Times New Roman" w:hAnsi="Times New Roman" w:cs="Times New Roman"/>
            <w:sz w:val="24"/>
            <w:szCs w:val="24"/>
          </w:rPr>
          <w:t>https://www.nji.nl/cijfers/delinquentie</w:t>
        </w:r>
      </w:hyperlink>
      <w:r w:rsidR="00DA38C2" w:rsidRPr="00B77556">
        <w:rPr>
          <w:rFonts w:ascii="Times New Roman" w:hAnsi="Times New Roman" w:cs="Times New Roman"/>
          <w:sz w:val="24"/>
          <w:szCs w:val="24"/>
        </w:rPr>
        <w:t>.</w:t>
      </w:r>
    </w:p>
    <w:p w14:paraId="48D078E1" w14:textId="5C4D22C6" w:rsidR="006B7759" w:rsidRPr="006B7759" w:rsidRDefault="006B7759" w:rsidP="00E5792B">
      <w:pPr>
        <w:pStyle w:val="Geenafstand"/>
        <w:spacing w:line="480" w:lineRule="auto"/>
        <w:ind w:left="567" w:hanging="567"/>
        <w:rPr>
          <w:rFonts w:ascii="Times New Roman" w:hAnsi="Times New Roman" w:cs="Times New Roman"/>
          <w:sz w:val="24"/>
          <w:szCs w:val="24"/>
          <w:lang w:val="en-US"/>
        </w:rPr>
      </w:pPr>
      <w:r w:rsidRPr="006B7759">
        <w:rPr>
          <w:rFonts w:ascii="Times New Roman" w:hAnsi="Times New Roman" w:cs="Times New Roman"/>
          <w:sz w:val="24"/>
          <w:szCs w:val="24"/>
          <w:lang w:val="en-US"/>
        </w:rPr>
        <w:t>Cleckley, H. 1988. </w:t>
      </w:r>
      <w:r w:rsidRPr="006B7759">
        <w:rPr>
          <w:rFonts w:ascii="Times New Roman" w:hAnsi="Times New Roman" w:cs="Times New Roman"/>
          <w:i/>
          <w:iCs/>
          <w:sz w:val="24"/>
          <w:szCs w:val="24"/>
          <w:lang w:val="en-US"/>
        </w:rPr>
        <w:t>The mask of sanity, </w:t>
      </w:r>
      <w:r w:rsidRPr="006B7759">
        <w:rPr>
          <w:rFonts w:ascii="Times New Roman" w:hAnsi="Times New Roman" w:cs="Times New Roman"/>
          <w:sz w:val="24"/>
          <w:szCs w:val="24"/>
          <w:lang w:val="en-US"/>
        </w:rPr>
        <w:t>, 5th ed., New York: Mosby. </w:t>
      </w:r>
    </w:p>
    <w:p w14:paraId="1C6C5DE0" w14:textId="045A1F2A" w:rsidR="00515636" w:rsidRDefault="00D56EC9" w:rsidP="00E5792B">
      <w:pPr>
        <w:pStyle w:val="Geenafstand"/>
        <w:spacing w:line="480" w:lineRule="auto"/>
        <w:ind w:left="567" w:hanging="567"/>
        <w:rPr>
          <w:rFonts w:ascii="Times New Roman" w:hAnsi="Times New Roman" w:cs="Times New Roman"/>
          <w:sz w:val="24"/>
          <w:szCs w:val="24"/>
          <w:lang w:val="en-US"/>
        </w:rPr>
      </w:pPr>
      <w:r w:rsidRPr="00D56EC9">
        <w:rPr>
          <w:rFonts w:ascii="Times New Roman" w:hAnsi="Times New Roman" w:cs="Times New Roman"/>
          <w:sz w:val="24"/>
          <w:szCs w:val="24"/>
          <w:lang w:val="en-US"/>
        </w:rPr>
        <w:t>Dabbs, J. M., Jurkovic, G. J., &amp; Frady, R. L. (1991). Salivary testosterone and cortisol among late adolescent male offenders. </w:t>
      </w:r>
      <w:r w:rsidRPr="007E5150">
        <w:rPr>
          <w:rFonts w:ascii="Times New Roman" w:hAnsi="Times New Roman" w:cs="Times New Roman"/>
          <w:i/>
          <w:iCs/>
          <w:sz w:val="24"/>
          <w:szCs w:val="24"/>
          <w:lang w:val="en-US"/>
        </w:rPr>
        <w:t>Journal of abnormal child psychology</w:t>
      </w:r>
      <w:r w:rsidRPr="007E5150">
        <w:rPr>
          <w:rFonts w:ascii="Times New Roman" w:hAnsi="Times New Roman" w:cs="Times New Roman"/>
          <w:sz w:val="24"/>
          <w:szCs w:val="24"/>
          <w:lang w:val="en-US"/>
        </w:rPr>
        <w:t>, </w:t>
      </w:r>
      <w:r w:rsidRPr="007E5150">
        <w:rPr>
          <w:rFonts w:ascii="Times New Roman" w:hAnsi="Times New Roman" w:cs="Times New Roman"/>
          <w:i/>
          <w:iCs/>
          <w:sz w:val="24"/>
          <w:szCs w:val="24"/>
          <w:lang w:val="en-US"/>
        </w:rPr>
        <w:t>19</w:t>
      </w:r>
      <w:r w:rsidRPr="007E5150">
        <w:rPr>
          <w:rFonts w:ascii="Times New Roman" w:hAnsi="Times New Roman" w:cs="Times New Roman"/>
          <w:sz w:val="24"/>
          <w:szCs w:val="24"/>
          <w:lang w:val="en-US"/>
        </w:rPr>
        <w:t>(4), 469-478.</w:t>
      </w:r>
    </w:p>
    <w:p w14:paraId="106A37FF" w14:textId="6AC2A695" w:rsidR="00515636" w:rsidRDefault="00515636" w:rsidP="00E5792B">
      <w:pPr>
        <w:pStyle w:val="Geenafstand"/>
        <w:spacing w:line="480" w:lineRule="auto"/>
        <w:ind w:left="567" w:hanging="567"/>
        <w:rPr>
          <w:rFonts w:ascii="Times New Roman" w:hAnsi="Times New Roman" w:cs="Times New Roman"/>
          <w:sz w:val="24"/>
          <w:szCs w:val="24"/>
          <w:lang w:val="en-US"/>
        </w:rPr>
      </w:pPr>
      <w:r w:rsidRPr="00B77556">
        <w:rPr>
          <w:rFonts w:ascii="Times New Roman" w:hAnsi="Times New Roman" w:cs="Times New Roman"/>
          <w:sz w:val="24"/>
          <w:szCs w:val="24"/>
          <w:lang w:val="en-US"/>
        </w:rPr>
        <w:t xml:space="preserve">de Ruigh, E. L., Jansen, L. M., Vermeiren, R., &amp; Popma, A. (2019). </w:t>
      </w:r>
      <w:r w:rsidRPr="00515636">
        <w:rPr>
          <w:rFonts w:ascii="Times New Roman" w:hAnsi="Times New Roman" w:cs="Times New Roman"/>
          <w:sz w:val="24"/>
          <w:szCs w:val="24"/>
          <w:lang w:val="en-US"/>
        </w:rPr>
        <w:t xml:space="preserve">Psychopathic traits and empathic functioning in detained juveniles: Withdrawal response to empathic sadness. </w:t>
      </w:r>
      <w:r w:rsidRPr="00B77556">
        <w:rPr>
          <w:rFonts w:ascii="Times New Roman" w:hAnsi="Times New Roman" w:cs="Times New Roman"/>
          <w:sz w:val="24"/>
          <w:szCs w:val="24"/>
          <w:lang w:val="en-US"/>
        </w:rPr>
        <w:t>International Journal of Forensic Mental Health, 18(4), 1–14.</w:t>
      </w:r>
    </w:p>
    <w:p w14:paraId="3E27ED7A" w14:textId="77084786" w:rsidR="008E1658" w:rsidRPr="00B77556" w:rsidRDefault="008E1658" w:rsidP="00E5792B">
      <w:pPr>
        <w:pStyle w:val="Geenafstand"/>
        <w:spacing w:line="480" w:lineRule="auto"/>
        <w:ind w:left="567" w:hanging="567"/>
        <w:rPr>
          <w:rFonts w:ascii="Times New Roman" w:hAnsi="Times New Roman" w:cs="Times New Roman"/>
          <w:sz w:val="24"/>
          <w:szCs w:val="24"/>
          <w:lang w:val="en-US"/>
        </w:rPr>
      </w:pPr>
      <w:r w:rsidRPr="00B77556">
        <w:rPr>
          <w:rFonts w:ascii="Times New Roman" w:hAnsi="Times New Roman" w:cs="Times New Roman"/>
          <w:sz w:val="24"/>
          <w:szCs w:val="24"/>
          <w:lang w:val="en-US"/>
        </w:rPr>
        <w:t xml:space="preserve">Dekkers, T. J., van Rentergem, J., Meijer, B., Popma, A., Wagemaker, E., &amp; Huizenga, H. M. (2019). </w:t>
      </w:r>
      <w:r w:rsidRPr="008E1658">
        <w:rPr>
          <w:rFonts w:ascii="Times New Roman" w:hAnsi="Times New Roman" w:cs="Times New Roman"/>
          <w:sz w:val="24"/>
          <w:szCs w:val="24"/>
          <w:lang w:val="en-US"/>
        </w:rPr>
        <w:t>A meta-analytical evaluation of the dual-hormone hypothesis: Does cortisol moderate the relationship between testosterone and status, dominance, risk taking, aggression, and psychopathy?. </w:t>
      </w:r>
      <w:r w:rsidRPr="00B77556">
        <w:rPr>
          <w:rFonts w:ascii="Times New Roman" w:hAnsi="Times New Roman" w:cs="Times New Roman"/>
          <w:i/>
          <w:iCs/>
          <w:sz w:val="24"/>
          <w:szCs w:val="24"/>
          <w:lang w:val="en-US"/>
        </w:rPr>
        <w:t>Neuroscience and biobehavioral reviews</w:t>
      </w:r>
      <w:r w:rsidRPr="00B77556">
        <w:rPr>
          <w:rFonts w:ascii="Times New Roman" w:hAnsi="Times New Roman" w:cs="Times New Roman"/>
          <w:sz w:val="24"/>
          <w:szCs w:val="24"/>
          <w:lang w:val="en-US"/>
        </w:rPr>
        <w:t>, </w:t>
      </w:r>
      <w:r w:rsidRPr="00B77556">
        <w:rPr>
          <w:rFonts w:ascii="Times New Roman" w:hAnsi="Times New Roman" w:cs="Times New Roman"/>
          <w:i/>
          <w:iCs/>
          <w:sz w:val="24"/>
          <w:szCs w:val="24"/>
          <w:lang w:val="en-US"/>
        </w:rPr>
        <w:t>96</w:t>
      </w:r>
      <w:r w:rsidRPr="00B77556">
        <w:rPr>
          <w:rFonts w:ascii="Times New Roman" w:hAnsi="Times New Roman" w:cs="Times New Roman"/>
          <w:sz w:val="24"/>
          <w:szCs w:val="24"/>
          <w:lang w:val="en-US"/>
        </w:rPr>
        <w:t xml:space="preserve">, 250–271. </w:t>
      </w:r>
      <w:hyperlink r:id="rId12" w:history="1">
        <w:r w:rsidRPr="008E1658">
          <w:rPr>
            <w:rStyle w:val="Hyperlink"/>
            <w:rFonts w:ascii="Times New Roman" w:hAnsi="Times New Roman" w:cs="Times New Roman"/>
            <w:sz w:val="24"/>
            <w:szCs w:val="24"/>
            <w:lang w:val="en-US"/>
          </w:rPr>
          <w:t>https://doi.org/10.1016/j.neubiorev.2018.12.004</w:t>
        </w:r>
      </w:hyperlink>
      <w:r w:rsidR="00DA38C2" w:rsidRPr="00B77556">
        <w:rPr>
          <w:rFonts w:ascii="Times New Roman" w:hAnsi="Times New Roman" w:cs="Times New Roman"/>
          <w:sz w:val="24"/>
          <w:szCs w:val="24"/>
          <w:lang w:val="en-US"/>
        </w:rPr>
        <w:t>.</w:t>
      </w:r>
    </w:p>
    <w:p w14:paraId="20F8A0EA" w14:textId="13ACEA60" w:rsidR="00515636" w:rsidRPr="008E1658" w:rsidRDefault="00515636" w:rsidP="00E5792B">
      <w:pPr>
        <w:pStyle w:val="Geenafstand"/>
        <w:spacing w:line="480" w:lineRule="auto"/>
        <w:ind w:left="567" w:hanging="567"/>
        <w:rPr>
          <w:rFonts w:ascii="Times New Roman" w:hAnsi="Times New Roman" w:cs="Times New Roman"/>
          <w:sz w:val="24"/>
          <w:szCs w:val="24"/>
          <w:lang w:val="en-US"/>
        </w:rPr>
      </w:pPr>
      <w:r w:rsidRPr="00515636">
        <w:rPr>
          <w:rFonts w:ascii="Times New Roman" w:hAnsi="Times New Roman" w:cs="Times New Roman"/>
          <w:sz w:val="24"/>
          <w:szCs w:val="24"/>
          <w:lang w:val="en-US"/>
        </w:rPr>
        <w:lastRenderedPageBreak/>
        <w:t xml:space="preserve">Freitag, C. (2014). Neurobiology and treatment of adolescent female conduct disorder: FemNAT-CD consortium: A new European cooperation. </w:t>
      </w:r>
      <w:r w:rsidRPr="00B77556">
        <w:rPr>
          <w:rFonts w:ascii="Times New Roman" w:hAnsi="Times New Roman" w:cs="Times New Roman"/>
          <w:sz w:val="24"/>
          <w:szCs w:val="24"/>
          <w:lang w:val="en-US"/>
        </w:rPr>
        <w:t>European Child &amp; Adolescent Psychiatry, 23(8), 723</w:t>
      </w:r>
      <w:r w:rsidR="00DA38C2" w:rsidRPr="00B77556">
        <w:rPr>
          <w:rFonts w:ascii="Times New Roman" w:hAnsi="Times New Roman" w:cs="Times New Roman"/>
          <w:sz w:val="24"/>
          <w:szCs w:val="24"/>
          <w:lang w:val="en-US"/>
        </w:rPr>
        <w:t>.</w:t>
      </w:r>
    </w:p>
    <w:p w14:paraId="4F9B78FD" w14:textId="0BD5E90F" w:rsidR="008E1658" w:rsidRPr="008E1658" w:rsidRDefault="008E1658" w:rsidP="00E5792B">
      <w:pPr>
        <w:pStyle w:val="Geenafstand"/>
        <w:spacing w:line="480" w:lineRule="auto"/>
        <w:ind w:left="567" w:hanging="567"/>
        <w:rPr>
          <w:rFonts w:ascii="Times New Roman" w:hAnsi="Times New Roman" w:cs="Times New Roman"/>
          <w:sz w:val="24"/>
          <w:szCs w:val="24"/>
          <w:lang w:val="en-US"/>
        </w:rPr>
      </w:pPr>
      <w:r w:rsidRPr="008E1658">
        <w:rPr>
          <w:rFonts w:ascii="Times New Roman" w:hAnsi="Times New Roman" w:cs="Times New Roman"/>
          <w:sz w:val="24"/>
          <w:szCs w:val="24"/>
          <w:lang w:val="en-US"/>
        </w:rPr>
        <w:t>Glenn, A. L., Raine, A., Schug, R. A., Gao, Y., &amp; Granger, D. A. (2011). Increased testosterone-to-cortisol ratio in psychopathy. </w:t>
      </w:r>
      <w:r w:rsidRPr="008E1658">
        <w:rPr>
          <w:rFonts w:ascii="Times New Roman" w:hAnsi="Times New Roman" w:cs="Times New Roman"/>
          <w:i/>
          <w:iCs/>
          <w:sz w:val="24"/>
          <w:szCs w:val="24"/>
          <w:lang w:val="en-US"/>
        </w:rPr>
        <w:t>Journal of abnormal psychology</w:t>
      </w:r>
      <w:r w:rsidRPr="008E1658">
        <w:rPr>
          <w:rFonts w:ascii="Times New Roman" w:hAnsi="Times New Roman" w:cs="Times New Roman"/>
          <w:sz w:val="24"/>
          <w:szCs w:val="24"/>
          <w:lang w:val="en-US"/>
        </w:rPr>
        <w:t>, </w:t>
      </w:r>
      <w:r w:rsidRPr="008E1658">
        <w:rPr>
          <w:rFonts w:ascii="Times New Roman" w:hAnsi="Times New Roman" w:cs="Times New Roman"/>
          <w:i/>
          <w:iCs/>
          <w:sz w:val="24"/>
          <w:szCs w:val="24"/>
          <w:lang w:val="en-US"/>
        </w:rPr>
        <w:t>120</w:t>
      </w:r>
      <w:r w:rsidRPr="008E1658">
        <w:rPr>
          <w:rFonts w:ascii="Times New Roman" w:hAnsi="Times New Roman" w:cs="Times New Roman"/>
          <w:sz w:val="24"/>
          <w:szCs w:val="24"/>
          <w:lang w:val="en-US"/>
        </w:rPr>
        <w:t>(2), 389.</w:t>
      </w:r>
    </w:p>
    <w:p w14:paraId="03F8331C" w14:textId="68394EC8" w:rsidR="00275626" w:rsidRDefault="00275626" w:rsidP="00E5792B">
      <w:pPr>
        <w:pStyle w:val="Geenafstand"/>
        <w:spacing w:line="480" w:lineRule="auto"/>
        <w:ind w:left="567" w:hanging="567"/>
        <w:rPr>
          <w:rFonts w:ascii="Times New Roman" w:hAnsi="Times New Roman" w:cs="Times New Roman"/>
          <w:sz w:val="24"/>
          <w:szCs w:val="24"/>
          <w:lang w:val="en-US"/>
        </w:rPr>
      </w:pPr>
      <w:r w:rsidRPr="00275626">
        <w:rPr>
          <w:rFonts w:ascii="Times New Roman" w:hAnsi="Times New Roman" w:cs="Times New Roman"/>
          <w:sz w:val="24"/>
          <w:szCs w:val="24"/>
          <w:lang w:val="en-US"/>
        </w:rPr>
        <w:t xml:space="preserve">Goldsmith H.H., Lemery K.S.: Linking temperamental fearfulness and anxiety symptoms: A behavior-genetic perspective. </w:t>
      </w:r>
      <w:r w:rsidRPr="007E5150">
        <w:rPr>
          <w:rFonts w:ascii="Times New Roman" w:hAnsi="Times New Roman" w:cs="Times New Roman"/>
          <w:sz w:val="24"/>
          <w:szCs w:val="24"/>
          <w:lang w:val="en-US"/>
        </w:rPr>
        <w:t>Biol Psychiatry 2000; 48: pp. 1199-1209.</w:t>
      </w:r>
    </w:p>
    <w:p w14:paraId="79904770" w14:textId="5E81AF72" w:rsidR="006B7759" w:rsidRPr="006B7759" w:rsidRDefault="006B7759" w:rsidP="00E5792B">
      <w:pPr>
        <w:pStyle w:val="Geenafstand"/>
        <w:spacing w:line="480" w:lineRule="auto"/>
        <w:ind w:left="567" w:hanging="567"/>
        <w:rPr>
          <w:rFonts w:ascii="Times New Roman" w:hAnsi="Times New Roman" w:cs="Times New Roman"/>
          <w:sz w:val="24"/>
          <w:szCs w:val="24"/>
          <w:lang w:val="en-US"/>
        </w:rPr>
      </w:pPr>
      <w:r w:rsidRPr="006B7759">
        <w:rPr>
          <w:rFonts w:ascii="Times New Roman" w:hAnsi="Times New Roman" w:cs="Times New Roman"/>
          <w:sz w:val="24"/>
          <w:szCs w:val="24"/>
          <w:lang w:val="en-US"/>
        </w:rPr>
        <w:t>Hare, R. D. 2003. </w:t>
      </w:r>
      <w:r w:rsidRPr="006B7759">
        <w:rPr>
          <w:rFonts w:ascii="Times New Roman" w:hAnsi="Times New Roman" w:cs="Times New Roman"/>
          <w:i/>
          <w:iCs/>
          <w:sz w:val="24"/>
          <w:szCs w:val="24"/>
          <w:lang w:val="en-US"/>
        </w:rPr>
        <w:t>The Hare Psychopathy Checklist-Revised, </w:t>
      </w:r>
      <w:r w:rsidRPr="006B7759">
        <w:rPr>
          <w:rFonts w:ascii="Times New Roman" w:hAnsi="Times New Roman" w:cs="Times New Roman"/>
          <w:sz w:val="24"/>
          <w:szCs w:val="24"/>
          <w:lang w:val="en-US"/>
        </w:rPr>
        <w:t>, 2nd ed., Toronto, Ontario, , Canada: Multi-Health Systems.</w:t>
      </w:r>
    </w:p>
    <w:p w14:paraId="7E5AACBD" w14:textId="406FC2BD" w:rsidR="00DD5E67" w:rsidRDefault="00DD5E67" w:rsidP="00E5792B">
      <w:pPr>
        <w:pStyle w:val="Geenafstand"/>
        <w:spacing w:line="480" w:lineRule="auto"/>
        <w:ind w:left="567" w:hanging="567"/>
        <w:rPr>
          <w:rFonts w:ascii="Times New Roman" w:hAnsi="Times New Roman" w:cs="Times New Roman"/>
          <w:sz w:val="24"/>
          <w:szCs w:val="24"/>
          <w:lang w:val="en-US"/>
        </w:rPr>
      </w:pPr>
      <w:r w:rsidRPr="00DD5E67">
        <w:rPr>
          <w:rFonts w:ascii="Times New Roman" w:hAnsi="Times New Roman" w:cs="Times New Roman"/>
          <w:sz w:val="24"/>
          <w:szCs w:val="24"/>
          <w:lang w:val="en-US"/>
        </w:rPr>
        <w:t>Hare, R. D., Harpur, T. J., Hakstian, A. R., Forth, A. E., Hart, S. D., &amp; Newman, J. P. (1990). The revised psychopathy checklist: reliability and factor structure. </w:t>
      </w:r>
      <w:r w:rsidRPr="00DD5E67">
        <w:rPr>
          <w:rFonts w:ascii="Times New Roman" w:hAnsi="Times New Roman" w:cs="Times New Roman"/>
          <w:i/>
          <w:iCs/>
          <w:sz w:val="24"/>
          <w:szCs w:val="24"/>
          <w:lang w:val="en-US"/>
        </w:rPr>
        <w:t>Psychological Assessment: A Journal of Consulting and Clinical Psychology</w:t>
      </w:r>
      <w:r w:rsidRPr="00DD5E67">
        <w:rPr>
          <w:rFonts w:ascii="Times New Roman" w:hAnsi="Times New Roman" w:cs="Times New Roman"/>
          <w:sz w:val="24"/>
          <w:szCs w:val="24"/>
          <w:lang w:val="en-US"/>
        </w:rPr>
        <w:t>, </w:t>
      </w:r>
      <w:r w:rsidRPr="00DD5E67">
        <w:rPr>
          <w:rFonts w:ascii="Times New Roman" w:hAnsi="Times New Roman" w:cs="Times New Roman"/>
          <w:i/>
          <w:iCs/>
          <w:sz w:val="24"/>
          <w:szCs w:val="24"/>
          <w:lang w:val="en-US"/>
        </w:rPr>
        <w:t>2</w:t>
      </w:r>
      <w:r w:rsidRPr="00DD5E67">
        <w:rPr>
          <w:rFonts w:ascii="Times New Roman" w:hAnsi="Times New Roman" w:cs="Times New Roman"/>
          <w:sz w:val="24"/>
          <w:szCs w:val="24"/>
          <w:lang w:val="en-US"/>
        </w:rPr>
        <w:t>(3), 338.</w:t>
      </w:r>
    </w:p>
    <w:p w14:paraId="1A8E9D96" w14:textId="3A04A123" w:rsidR="00515636" w:rsidRPr="00DD5E67" w:rsidRDefault="00515636" w:rsidP="00E5792B">
      <w:pPr>
        <w:pStyle w:val="Geenafstand"/>
        <w:spacing w:line="480" w:lineRule="auto"/>
        <w:ind w:left="567" w:hanging="567"/>
        <w:rPr>
          <w:rFonts w:ascii="Times New Roman" w:hAnsi="Times New Roman" w:cs="Times New Roman"/>
          <w:sz w:val="24"/>
          <w:szCs w:val="24"/>
          <w:lang w:val="en-US"/>
        </w:rPr>
      </w:pPr>
      <w:r w:rsidRPr="00515636">
        <w:rPr>
          <w:rFonts w:ascii="Times New Roman" w:hAnsi="Times New Roman" w:cs="Times New Roman"/>
          <w:sz w:val="24"/>
          <w:szCs w:val="24"/>
        </w:rPr>
        <w:t xml:space="preserve">Jambroes, T., Jansen, L. M. C., Oostermeijer, S., Ven, P. M. v. d., Doreleijers, T. A. H., Vermeiren, R. R. J. M., &amp; Popma, A. (2019). </w:t>
      </w:r>
      <w:r w:rsidRPr="00515636">
        <w:rPr>
          <w:rFonts w:ascii="Times New Roman" w:hAnsi="Times New Roman" w:cs="Times New Roman"/>
          <w:sz w:val="24"/>
          <w:szCs w:val="24"/>
          <w:lang w:val="en-US"/>
        </w:rPr>
        <w:t xml:space="preserve">CU-traits and HPA-axis reactivity conjointly relate to treatment effect in adolescents with severe antisocial behavior. </w:t>
      </w:r>
      <w:r w:rsidRPr="00B77556">
        <w:rPr>
          <w:rFonts w:ascii="Times New Roman" w:hAnsi="Times New Roman" w:cs="Times New Roman"/>
          <w:sz w:val="24"/>
          <w:szCs w:val="24"/>
          <w:lang w:val="en-US"/>
        </w:rPr>
        <w:t>Journal of Criminal Justice, 65, 8.</w:t>
      </w:r>
    </w:p>
    <w:p w14:paraId="54610340" w14:textId="30AA401C" w:rsidR="00275626" w:rsidRDefault="00275626" w:rsidP="00E5792B">
      <w:pPr>
        <w:pStyle w:val="Geenafstand"/>
        <w:spacing w:line="480" w:lineRule="auto"/>
        <w:ind w:left="567" w:hanging="567"/>
        <w:rPr>
          <w:rFonts w:ascii="Times New Roman" w:hAnsi="Times New Roman" w:cs="Times New Roman"/>
          <w:sz w:val="24"/>
          <w:szCs w:val="24"/>
          <w:lang w:val="en-US"/>
        </w:rPr>
      </w:pPr>
      <w:r w:rsidRPr="00275626">
        <w:rPr>
          <w:rFonts w:ascii="Times New Roman" w:hAnsi="Times New Roman" w:cs="Times New Roman"/>
          <w:sz w:val="24"/>
          <w:szCs w:val="24"/>
          <w:lang w:val="en-US"/>
        </w:rPr>
        <w:t xml:space="preserve">Kagan J., Reznik J.S., Snidman N.: Biological basis of childhood shyness. </w:t>
      </w:r>
      <w:r w:rsidRPr="007E5150">
        <w:rPr>
          <w:rFonts w:ascii="Times New Roman" w:hAnsi="Times New Roman" w:cs="Times New Roman"/>
          <w:sz w:val="24"/>
          <w:szCs w:val="24"/>
          <w:lang w:val="en-US"/>
        </w:rPr>
        <w:t>Science 1988; 240: pp. 167-171.</w:t>
      </w:r>
    </w:p>
    <w:p w14:paraId="0E6A3C5B" w14:textId="7CB60FAF" w:rsidR="00275626" w:rsidRPr="007E5150" w:rsidRDefault="00275626" w:rsidP="00E5792B">
      <w:pPr>
        <w:pStyle w:val="Geenafstand"/>
        <w:spacing w:line="480" w:lineRule="auto"/>
        <w:ind w:left="567" w:hanging="567"/>
        <w:rPr>
          <w:rFonts w:ascii="Times New Roman" w:hAnsi="Times New Roman" w:cs="Times New Roman"/>
          <w:sz w:val="24"/>
          <w:szCs w:val="24"/>
          <w:lang w:val="en-US"/>
        </w:rPr>
      </w:pPr>
      <w:r w:rsidRPr="00275626">
        <w:rPr>
          <w:rFonts w:ascii="Times New Roman" w:hAnsi="Times New Roman" w:cs="Times New Roman"/>
          <w:sz w:val="24"/>
          <w:szCs w:val="24"/>
          <w:lang w:val="en-US"/>
        </w:rPr>
        <w:t xml:space="preserve">Klimes-Dougan B., Hastings P.D., Granger D.A., Usher B.A., Zahn-Waxler C.: Adrenocortical activity in at-risk and normally developing adolescents: Individual differences in salivary cortisol basal levels, diurnal variation, and responses to social challenges. </w:t>
      </w:r>
      <w:r w:rsidRPr="007E5150">
        <w:rPr>
          <w:rFonts w:ascii="Times New Roman" w:hAnsi="Times New Roman" w:cs="Times New Roman"/>
          <w:sz w:val="24"/>
          <w:szCs w:val="24"/>
          <w:lang w:val="en-US"/>
        </w:rPr>
        <w:t>Dev Psychopathol 2001; 13: pp. 695-719.</w:t>
      </w:r>
    </w:p>
    <w:p w14:paraId="51EEDF07" w14:textId="1F908827" w:rsidR="00D56EC9" w:rsidRPr="00D56EC9" w:rsidRDefault="00D56EC9" w:rsidP="00E5792B">
      <w:pPr>
        <w:pStyle w:val="Geenafstand"/>
        <w:spacing w:line="480" w:lineRule="auto"/>
        <w:ind w:left="567" w:hanging="567"/>
        <w:rPr>
          <w:rFonts w:ascii="Times New Roman" w:hAnsi="Times New Roman" w:cs="Times New Roman"/>
          <w:sz w:val="24"/>
          <w:szCs w:val="24"/>
          <w:lang w:val="en-US"/>
        </w:rPr>
      </w:pPr>
      <w:r w:rsidRPr="00D56EC9">
        <w:rPr>
          <w:rFonts w:ascii="Times New Roman" w:hAnsi="Times New Roman" w:cs="Times New Roman"/>
          <w:sz w:val="24"/>
          <w:szCs w:val="24"/>
          <w:lang w:val="en-US"/>
        </w:rPr>
        <w:t>Kokko, K., Pulkkinen, L., Huesmann, L. R., Dubow, E. F., &amp; Boxer, P. (2009). Intensity of aggression in childhood as a predictor of different forms of adult aggression: A two‐</w:t>
      </w:r>
      <w:r w:rsidRPr="00D56EC9">
        <w:rPr>
          <w:rFonts w:ascii="Times New Roman" w:hAnsi="Times New Roman" w:cs="Times New Roman"/>
          <w:sz w:val="24"/>
          <w:szCs w:val="24"/>
          <w:lang w:val="en-US"/>
        </w:rPr>
        <w:lastRenderedPageBreak/>
        <w:t>country (Finland and the United States) analysis. </w:t>
      </w:r>
      <w:r w:rsidRPr="007E5150">
        <w:rPr>
          <w:rFonts w:ascii="Times New Roman" w:hAnsi="Times New Roman" w:cs="Times New Roman"/>
          <w:i/>
          <w:iCs/>
          <w:sz w:val="24"/>
          <w:szCs w:val="24"/>
          <w:lang w:val="en-US"/>
        </w:rPr>
        <w:t>Journal of Research on Adolescence</w:t>
      </w:r>
      <w:r w:rsidRPr="007E5150">
        <w:rPr>
          <w:rFonts w:ascii="Times New Roman" w:hAnsi="Times New Roman" w:cs="Times New Roman"/>
          <w:sz w:val="24"/>
          <w:szCs w:val="24"/>
          <w:lang w:val="en-US"/>
        </w:rPr>
        <w:t>, </w:t>
      </w:r>
      <w:r w:rsidRPr="007E5150">
        <w:rPr>
          <w:rFonts w:ascii="Times New Roman" w:hAnsi="Times New Roman" w:cs="Times New Roman"/>
          <w:i/>
          <w:iCs/>
          <w:sz w:val="24"/>
          <w:szCs w:val="24"/>
          <w:lang w:val="en-US"/>
        </w:rPr>
        <w:t>19</w:t>
      </w:r>
      <w:r w:rsidRPr="007E5150">
        <w:rPr>
          <w:rFonts w:ascii="Times New Roman" w:hAnsi="Times New Roman" w:cs="Times New Roman"/>
          <w:sz w:val="24"/>
          <w:szCs w:val="24"/>
          <w:lang w:val="en-US"/>
        </w:rPr>
        <w:t>(1), 9-34.</w:t>
      </w:r>
    </w:p>
    <w:p w14:paraId="0CBF2925" w14:textId="4FA449B6" w:rsidR="00C35A04" w:rsidRDefault="00C35A04" w:rsidP="00E5792B">
      <w:pPr>
        <w:pStyle w:val="Geenafstand"/>
        <w:spacing w:line="480" w:lineRule="auto"/>
        <w:ind w:left="567" w:hanging="567"/>
        <w:rPr>
          <w:rFonts w:ascii="Times New Roman" w:hAnsi="Times New Roman" w:cs="Times New Roman"/>
          <w:sz w:val="24"/>
          <w:szCs w:val="24"/>
        </w:rPr>
      </w:pPr>
      <w:r w:rsidRPr="00D56EC9">
        <w:rPr>
          <w:rFonts w:ascii="Times New Roman" w:hAnsi="Times New Roman" w:cs="Times New Roman"/>
          <w:sz w:val="24"/>
          <w:szCs w:val="24"/>
          <w:lang w:val="en-US"/>
        </w:rPr>
        <w:t>Marsee, M. A., Silverthorn, P., &amp; Frick, P. J. (2005). The association of psychopathic traits with aggression and delinquency in non‐referred boys and girls. </w:t>
      </w:r>
      <w:r w:rsidRPr="00D56EC9">
        <w:rPr>
          <w:rFonts w:ascii="Times New Roman" w:hAnsi="Times New Roman" w:cs="Times New Roman"/>
          <w:i/>
          <w:iCs/>
          <w:sz w:val="24"/>
          <w:szCs w:val="24"/>
        </w:rPr>
        <w:t>Behavioral Sciences &amp; the Law</w:t>
      </w:r>
      <w:r w:rsidRPr="00D56EC9">
        <w:rPr>
          <w:rFonts w:ascii="Times New Roman" w:hAnsi="Times New Roman" w:cs="Times New Roman"/>
          <w:sz w:val="24"/>
          <w:szCs w:val="24"/>
        </w:rPr>
        <w:t>, </w:t>
      </w:r>
      <w:r w:rsidRPr="00D56EC9">
        <w:rPr>
          <w:rFonts w:ascii="Times New Roman" w:hAnsi="Times New Roman" w:cs="Times New Roman"/>
          <w:i/>
          <w:iCs/>
          <w:sz w:val="24"/>
          <w:szCs w:val="24"/>
        </w:rPr>
        <w:t>23</w:t>
      </w:r>
      <w:r w:rsidRPr="00D56EC9">
        <w:rPr>
          <w:rFonts w:ascii="Times New Roman" w:hAnsi="Times New Roman" w:cs="Times New Roman"/>
          <w:sz w:val="24"/>
          <w:szCs w:val="24"/>
        </w:rPr>
        <w:t>(6), 803-817.</w:t>
      </w:r>
    </w:p>
    <w:p w14:paraId="689B9CF5" w14:textId="38D857EF" w:rsidR="003217C3" w:rsidRPr="003217C3" w:rsidRDefault="003217C3" w:rsidP="003217C3">
      <w:pPr>
        <w:spacing w:after="0" w:line="480" w:lineRule="auto"/>
        <w:ind w:left="720" w:hanging="720"/>
        <w:rPr>
          <w:rFonts w:ascii="Times New Roman" w:eastAsia="Times New Roman" w:hAnsi="Times New Roman" w:cs="Times New Roman"/>
          <w:sz w:val="24"/>
          <w:szCs w:val="24"/>
          <w:lang w:eastAsia="nl-NL"/>
        </w:rPr>
      </w:pPr>
      <w:r w:rsidRPr="003217C3">
        <w:rPr>
          <w:rFonts w:ascii="Times New Roman" w:eastAsia="Times New Roman" w:hAnsi="Times New Roman" w:cs="Times New Roman"/>
          <w:sz w:val="24"/>
          <w:szCs w:val="24"/>
          <w:lang w:eastAsia="nl-NL"/>
        </w:rPr>
        <w:t xml:space="preserve">Mijnlabtest. (2020). </w:t>
      </w:r>
      <w:r w:rsidRPr="003217C3">
        <w:rPr>
          <w:rFonts w:ascii="Times New Roman" w:eastAsia="Times New Roman" w:hAnsi="Times New Roman" w:cs="Times New Roman"/>
          <w:i/>
          <w:iCs/>
          <w:sz w:val="24"/>
          <w:szCs w:val="24"/>
          <w:lang w:eastAsia="nl-NL"/>
        </w:rPr>
        <w:t>Testosteron</w:t>
      </w:r>
      <w:r w:rsidRPr="003217C3">
        <w:rPr>
          <w:rFonts w:ascii="Times New Roman" w:eastAsia="Times New Roman" w:hAnsi="Times New Roman" w:cs="Times New Roman"/>
          <w:sz w:val="24"/>
          <w:szCs w:val="24"/>
          <w:lang w:eastAsia="nl-NL"/>
        </w:rPr>
        <w:t>. Geraadpleegd op 16 februari 2022, van https://mijnlabtest.nl/testosteron</w:t>
      </w:r>
      <w:r>
        <w:rPr>
          <w:rFonts w:ascii="Times New Roman" w:eastAsia="Times New Roman" w:hAnsi="Times New Roman" w:cs="Times New Roman"/>
          <w:sz w:val="24"/>
          <w:szCs w:val="24"/>
          <w:lang w:eastAsia="nl-NL"/>
        </w:rPr>
        <w:t xml:space="preserve">. </w:t>
      </w:r>
    </w:p>
    <w:p w14:paraId="6CACA687" w14:textId="6BA820BE" w:rsidR="00720BCC" w:rsidRDefault="00720BCC" w:rsidP="00E5792B">
      <w:pPr>
        <w:pStyle w:val="Normaalweb"/>
        <w:spacing w:before="0" w:beforeAutospacing="0" w:after="0" w:afterAutospacing="0" w:line="480" w:lineRule="auto"/>
        <w:ind w:left="720" w:hanging="720"/>
        <w:rPr>
          <w:lang w:val="en-US"/>
        </w:rPr>
      </w:pPr>
      <w:r>
        <w:t xml:space="preserve">NOS. (2020, 20 maart). </w:t>
      </w:r>
      <w:r>
        <w:rPr>
          <w:i/>
          <w:iCs/>
        </w:rPr>
        <w:t>Aantal minderjarige verdachten steekincidenten landelijk verdubbeld</w:t>
      </w:r>
      <w:r>
        <w:t xml:space="preserve">. </w:t>
      </w:r>
      <w:r w:rsidRPr="00720BCC">
        <w:rPr>
          <w:lang w:val="en-US"/>
        </w:rPr>
        <w:t>Consulted on</w:t>
      </w:r>
      <w:r>
        <w:rPr>
          <w:lang w:val="en-US"/>
        </w:rPr>
        <w:t xml:space="preserve"> November 9</w:t>
      </w:r>
      <w:r w:rsidRPr="00720BCC">
        <w:rPr>
          <w:vertAlign w:val="superscript"/>
          <w:lang w:val="en-US"/>
        </w:rPr>
        <w:t>th</w:t>
      </w:r>
      <w:r>
        <w:rPr>
          <w:lang w:val="en-US"/>
        </w:rPr>
        <w:t xml:space="preserve"> 2021</w:t>
      </w:r>
      <w:r w:rsidRPr="00720BCC">
        <w:rPr>
          <w:lang w:val="en-US"/>
        </w:rPr>
        <w:t xml:space="preserve">, van </w:t>
      </w:r>
      <w:hyperlink r:id="rId13" w:history="1">
        <w:r w:rsidR="00515636" w:rsidRPr="00A40C76">
          <w:rPr>
            <w:rStyle w:val="Hyperlink"/>
            <w:lang w:val="en-US"/>
          </w:rPr>
          <w:t>https://nos.nl/artikel/2327736-aantal-minderjarige-verdachten-steekincidenten-landelijk-verdubbeld</w:t>
        </w:r>
      </w:hyperlink>
      <w:r w:rsidR="00DA38C2">
        <w:rPr>
          <w:lang w:val="en-US"/>
        </w:rPr>
        <w:t>.</w:t>
      </w:r>
    </w:p>
    <w:p w14:paraId="7F12DBCE" w14:textId="35AA1395" w:rsidR="00DA38C2" w:rsidRPr="00137076" w:rsidRDefault="00515636" w:rsidP="00137076">
      <w:pPr>
        <w:pStyle w:val="Geenafstand"/>
        <w:spacing w:line="480" w:lineRule="auto"/>
        <w:ind w:left="567" w:hanging="567"/>
        <w:rPr>
          <w:rFonts w:ascii="Times New Roman" w:hAnsi="Times New Roman" w:cs="Times New Roman"/>
          <w:sz w:val="24"/>
          <w:szCs w:val="24"/>
        </w:rPr>
      </w:pPr>
      <w:r w:rsidRPr="00515636">
        <w:rPr>
          <w:rFonts w:ascii="Times New Roman" w:hAnsi="Times New Roman" w:cs="Times New Roman"/>
          <w:sz w:val="24"/>
          <w:szCs w:val="24"/>
          <w:lang w:val="en-US"/>
        </w:rPr>
        <w:t xml:space="preserve">Oldenhof, H., Prätzlich, M., Ackermann, K., Baker, R., Batchelor, M., Baumann, S., … Popma, A. (2019). Baseline autonomic nervous system activity in female children and adolescents with conduct disorder: Psychophysiological findings from the FemNAT-CD study. </w:t>
      </w:r>
      <w:r w:rsidRPr="00515636">
        <w:rPr>
          <w:rFonts w:ascii="Times New Roman" w:hAnsi="Times New Roman" w:cs="Times New Roman"/>
          <w:sz w:val="24"/>
          <w:szCs w:val="24"/>
        </w:rPr>
        <w:t>Journal of Criminal Justice, 65, 101564</w:t>
      </w:r>
      <w:r w:rsidR="00DA38C2">
        <w:rPr>
          <w:rFonts w:ascii="Times New Roman" w:hAnsi="Times New Roman" w:cs="Times New Roman"/>
          <w:sz w:val="24"/>
          <w:szCs w:val="24"/>
        </w:rPr>
        <w:t>.</w:t>
      </w:r>
    </w:p>
    <w:p w14:paraId="7B9F3C89" w14:textId="19B99814" w:rsidR="00515636" w:rsidRPr="00515636" w:rsidRDefault="00515636" w:rsidP="00515636">
      <w:pPr>
        <w:pStyle w:val="Geenafstand"/>
        <w:spacing w:line="480" w:lineRule="auto"/>
        <w:ind w:left="567" w:hanging="567"/>
        <w:rPr>
          <w:rFonts w:ascii="Times New Roman" w:hAnsi="Times New Roman" w:cs="Times New Roman"/>
          <w:sz w:val="24"/>
          <w:szCs w:val="24"/>
        </w:rPr>
      </w:pPr>
      <w:r w:rsidRPr="00515636">
        <w:rPr>
          <w:rFonts w:ascii="Times New Roman" w:eastAsia="Times New Roman" w:hAnsi="Times New Roman" w:cs="Times New Roman"/>
          <w:sz w:val="24"/>
          <w:szCs w:val="24"/>
          <w:lang w:eastAsia="nl-NL"/>
        </w:rPr>
        <w:t xml:space="preserve">Popma, A., Jansen, L. M., Vermeiren, R., Steiner, H., Raine, A., Van Goozen, S. H., … </w:t>
      </w:r>
      <w:r w:rsidRPr="00B77556">
        <w:rPr>
          <w:rFonts w:ascii="Times New Roman" w:eastAsia="Times New Roman" w:hAnsi="Times New Roman" w:cs="Times New Roman"/>
          <w:sz w:val="24"/>
          <w:szCs w:val="24"/>
          <w:lang w:eastAsia="nl-NL"/>
        </w:rPr>
        <w:t xml:space="preserve">Doreleijers, T. A. (2006). </w:t>
      </w:r>
      <w:r w:rsidRPr="00515636">
        <w:rPr>
          <w:rFonts w:ascii="Times New Roman" w:eastAsia="Times New Roman" w:hAnsi="Times New Roman" w:cs="Times New Roman"/>
          <w:sz w:val="24"/>
          <w:szCs w:val="24"/>
          <w:lang w:val="en-US" w:eastAsia="nl-NL"/>
        </w:rPr>
        <w:t xml:space="preserve">Hypothalamus pituitary adrenal axis and autonomic activity during stress in delinquent male adolescents and con trols. </w:t>
      </w:r>
      <w:r w:rsidRPr="00515636">
        <w:rPr>
          <w:rFonts w:ascii="Times New Roman" w:eastAsia="Times New Roman" w:hAnsi="Times New Roman" w:cs="Times New Roman"/>
          <w:sz w:val="24"/>
          <w:szCs w:val="24"/>
          <w:lang w:eastAsia="nl-NL"/>
        </w:rPr>
        <w:t>Psychoneuroendocrinology, 31(8), 948–957. </w:t>
      </w:r>
    </w:p>
    <w:p w14:paraId="0DA0AB65" w14:textId="7108B0BD" w:rsidR="006C0688" w:rsidRDefault="006C0688" w:rsidP="00515636">
      <w:pPr>
        <w:pStyle w:val="Geenafstand"/>
        <w:spacing w:line="480" w:lineRule="auto"/>
        <w:ind w:left="567" w:hanging="567"/>
        <w:rPr>
          <w:rFonts w:ascii="Times New Roman" w:hAnsi="Times New Roman" w:cs="Times New Roman"/>
          <w:sz w:val="24"/>
          <w:szCs w:val="24"/>
          <w:lang w:val="en-US"/>
        </w:rPr>
      </w:pPr>
      <w:r w:rsidRPr="00515636">
        <w:rPr>
          <w:rFonts w:ascii="Times New Roman" w:hAnsi="Times New Roman" w:cs="Times New Roman"/>
          <w:sz w:val="24"/>
          <w:szCs w:val="24"/>
        </w:rPr>
        <w:t xml:space="preserve">Popma, A., Vermeiren, R., Geluk, C. A., Rinne, T., van den Brink, W., Knol, D. L., </w:t>
      </w:r>
      <w:r w:rsidR="00C35A04" w:rsidRPr="00515636">
        <w:rPr>
          <w:rFonts w:ascii="Times New Roman" w:hAnsi="Times New Roman" w:cs="Times New Roman"/>
          <w:sz w:val="24"/>
          <w:szCs w:val="24"/>
        </w:rPr>
        <w:t>Jansen, L. M. C., van Engeland, H.</w:t>
      </w:r>
      <w:r w:rsidRPr="00515636">
        <w:rPr>
          <w:rFonts w:ascii="Times New Roman" w:hAnsi="Times New Roman" w:cs="Times New Roman"/>
          <w:sz w:val="24"/>
          <w:szCs w:val="24"/>
        </w:rPr>
        <w:t xml:space="preserve"> &amp; Doreleijers, T. A. (2007). </w:t>
      </w:r>
      <w:r w:rsidRPr="00515636">
        <w:rPr>
          <w:rFonts w:ascii="Times New Roman" w:hAnsi="Times New Roman" w:cs="Times New Roman"/>
          <w:sz w:val="24"/>
          <w:szCs w:val="24"/>
          <w:lang w:val="en-US"/>
        </w:rPr>
        <w:t>Cortisol moderates the relationship between testosterone and aggression in delinquent male adolescents. </w:t>
      </w:r>
      <w:r w:rsidRPr="00515636">
        <w:rPr>
          <w:rFonts w:ascii="Times New Roman" w:hAnsi="Times New Roman" w:cs="Times New Roman"/>
          <w:i/>
          <w:iCs/>
          <w:sz w:val="24"/>
          <w:szCs w:val="24"/>
          <w:lang w:val="en-US"/>
        </w:rPr>
        <w:t>Biological psychiatry</w:t>
      </w:r>
      <w:r w:rsidRPr="00515636">
        <w:rPr>
          <w:rFonts w:ascii="Times New Roman" w:hAnsi="Times New Roman" w:cs="Times New Roman"/>
          <w:sz w:val="24"/>
          <w:szCs w:val="24"/>
          <w:lang w:val="en-US"/>
        </w:rPr>
        <w:t>, </w:t>
      </w:r>
      <w:r w:rsidRPr="00515636">
        <w:rPr>
          <w:rFonts w:ascii="Times New Roman" w:hAnsi="Times New Roman" w:cs="Times New Roman"/>
          <w:i/>
          <w:iCs/>
          <w:sz w:val="24"/>
          <w:szCs w:val="24"/>
          <w:lang w:val="en-US"/>
        </w:rPr>
        <w:t>61</w:t>
      </w:r>
      <w:r w:rsidRPr="00515636">
        <w:rPr>
          <w:rFonts w:ascii="Times New Roman" w:hAnsi="Times New Roman" w:cs="Times New Roman"/>
          <w:sz w:val="24"/>
          <w:szCs w:val="24"/>
          <w:lang w:val="en-US"/>
        </w:rPr>
        <w:t>(3), 405-411.</w:t>
      </w:r>
    </w:p>
    <w:p w14:paraId="7571361F" w14:textId="6DCEDCE1" w:rsidR="001F0A4E" w:rsidRPr="001F0A4E" w:rsidRDefault="001F0A4E" w:rsidP="00515636">
      <w:pPr>
        <w:pStyle w:val="Geenafstand"/>
        <w:spacing w:line="480" w:lineRule="auto"/>
        <w:ind w:left="567" w:hanging="567"/>
        <w:rPr>
          <w:rFonts w:ascii="Times New Roman" w:hAnsi="Times New Roman" w:cs="Times New Roman"/>
          <w:sz w:val="24"/>
          <w:szCs w:val="24"/>
          <w:lang w:val="en-US"/>
        </w:rPr>
      </w:pPr>
      <w:r w:rsidRPr="001F0A4E">
        <w:rPr>
          <w:rFonts w:ascii="Times New Roman" w:hAnsi="Times New Roman" w:cs="Times New Roman"/>
          <w:sz w:val="24"/>
          <w:szCs w:val="24"/>
          <w:lang w:val="en-US"/>
        </w:rPr>
        <w:t>Raine, A. (1991). The SPQ: a scale for the assessment of schizotypal personality based on DSM-III-R criteria. </w:t>
      </w:r>
      <w:r w:rsidRPr="001F0A4E">
        <w:rPr>
          <w:rFonts w:ascii="Times New Roman" w:hAnsi="Times New Roman" w:cs="Times New Roman"/>
          <w:i/>
          <w:iCs/>
          <w:sz w:val="24"/>
          <w:szCs w:val="24"/>
          <w:lang w:val="en-US"/>
        </w:rPr>
        <w:t>Schizophrenia bulletin</w:t>
      </w:r>
      <w:r w:rsidRPr="001F0A4E">
        <w:rPr>
          <w:rFonts w:ascii="Times New Roman" w:hAnsi="Times New Roman" w:cs="Times New Roman"/>
          <w:sz w:val="24"/>
          <w:szCs w:val="24"/>
          <w:lang w:val="en-US"/>
        </w:rPr>
        <w:t>, </w:t>
      </w:r>
      <w:r w:rsidRPr="001F0A4E">
        <w:rPr>
          <w:rFonts w:ascii="Times New Roman" w:hAnsi="Times New Roman" w:cs="Times New Roman"/>
          <w:i/>
          <w:iCs/>
          <w:sz w:val="24"/>
          <w:szCs w:val="24"/>
          <w:lang w:val="en-US"/>
        </w:rPr>
        <w:t>17</w:t>
      </w:r>
      <w:r w:rsidRPr="001F0A4E">
        <w:rPr>
          <w:rFonts w:ascii="Times New Roman" w:hAnsi="Times New Roman" w:cs="Times New Roman"/>
          <w:sz w:val="24"/>
          <w:szCs w:val="24"/>
          <w:lang w:val="en-US"/>
        </w:rPr>
        <w:t>(4), 555-564.</w:t>
      </w:r>
    </w:p>
    <w:p w14:paraId="0456A59F" w14:textId="02C04C89" w:rsidR="00564038" w:rsidRDefault="00564038" w:rsidP="00515636">
      <w:pPr>
        <w:pStyle w:val="Geenafstand"/>
        <w:spacing w:line="480" w:lineRule="auto"/>
        <w:ind w:left="567" w:hanging="567"/>
        <w:rPr>
          <w:rFonts w:ascii="Times New Roman" w:hAnsi="Times New Roman" w:cs="Times New Roman"/>
          <w:sz w:val="24"/>
          <w:szCs w:val="24"/>
          <w:lang w:val="en-US"/>
        </w:rPr>
      </w:pPr>
      <w:r w:rsidRPr="00564038">
        <w:rPr>
          <w:rFonts w:ascii="Times New Roman" w:hAnsi="Times New Roman" w:cs="Times New Roman"/>
          <w:sz w:val="24"/>
          <w:szCs w:val="24"/>
          <w:lang w:val="en-US"/>
        </w:rPr>
        <w:lastRenderedPageBreak/>
        <w:t xml:space="preserve">Raine, A., Dodge, K., Loeber, R., Gatzke‐Kopp, L., Lynam, D., Reynolds, C., </w:t>
      </w:r>
      <w:r>
        <w:rPr>
          <w:rFonts w:ascii="Times New Roman" w:hAnsi="Times New Roman" w:cs="Times New Roman"/>
          <w:sz w:val="24"/>
          <w:szCs w:val="24"/>
          <w:lang w:val="en-US"/>
        </w:rPr>
        <w:t>Stouthamer-Loeber, M.,</w:t>
      </w:r>
      <w:r w:rsidRPr="00564038">
        <w:rPr>
          <w:rFonts w:ascii="Times New Roman" w:hAnsi="Times New Roman" w:cs="Times New Roman"/>
          <w:sz w:val="24"/>
          <w:szCs w:val="24"/>
          <w:lang w:val="en-US"/>
        </w:rPr>
        <w:t xml:space="preserve"> &amp; Liu, J. (2006). The reactive–proactive aggression questionnaire: Differential correlates of reactive and proactive aggression in adolescent boys. </w:t>
      </w:r>
      <w:r w:rsidRPr="00564038">
        <w:rPr>
          <w:rFonts w:ascii="Times New Roman" w:hAnsi="Times New Roman" w:cs="Times New Roman"/>
          <w:i/>
          <w:iCs/>
          <w:sz w:val="24"/>
          <w:szCs w:val="24"/>
          <w:lang w:val="en-US"/>
        </w:rPr>
        <w:t>Aggressive Behavior: Official Journal of the International Society for Research on Aggression</w:t>
      </w:r>
      <w:r w:rsidRPr="00564038">
        <w:rPr>
          <w:rFonts w:ascii="Times New Roman" w:hAnsi="Times New Roman" w:cs="Times New Roman"/>
          <w:sz w:val="24"/>
          <w:szCs w:val="24"/>
          <w:lang w:val="en-US"/>
        </w:rPr>
        <w:t>, </w:t>
      </w:r>
      <w:r w:rsidRPr="00564038">
        <w:rPr>
          <w:rFonts w:ascii="Times New Roman" w:hAnsi="Times New Roman" w:cs="Times New Roman"/>
          <w:i/>
          <w:iCs/>
          <w:sz w:val="24"/>
          <w:szCs w:val="24"/>
          <w:lang w:val="en-US"/>
        </w:rPr>
        <w:t>32</w:t>
      </w:r>
      <w:r w:rsidRPr="00564038">
        <w:rPr>
          <w:rFonts w:ascii="Times New Roman" w:hAnsi="Times New Roman" w:cs="Times New Roman"/>
          <w:sz w:val="24"/>
          <w:szCs w:val="24"/>
          <w:lang w:val="en-US"/>
        </w:rPr>
        <w:t>(2), 159-171.</w:t>
      </w:r>
    </w:p>
    <w:p w14:paraId="12F7F142" w14:textId="4C139665" w:rsidR="00EE0CBE" w:rsidRPr="00EE0CBE" w:rsidRDefault="00EE0CBE" w:rsidP="00EE0CBE">
      <w:pPr>
        <w:spacing w:after="0" w:line="480" w:lineRule="auto"/>
        <w:ind w:left="720" w:hanging="720"/>
        <w:rPr>
          <w:rFonts w:ascii="Times New Roman" w:eastAsia="Times New Roman" w:hAnsi="Times New Roman" w:cs="Times New Roman"/>
          <w:sz w:val="24"/>
          <w:szCs w:val="24"/>
          <w:lang w:eastAsia="nl-NL"/>
        </w:rPr>
      </w:pPr>
      <w:r w:rsidRPr="00EE0CBE">
        <w:rPr>
          <w:rFonts w:ascii="Times New Roman" w:eastAsia="Times New Roman" w:hAnsi="Times New Roman" w:cs="Times New Roman"/>
          <w:i/>
          <w:iCs/>
          <w:sz w:val="24"/>
          <w:szCs w:val="24"/>
          <w:lang w:eastAsia="nl-NL"/>
        </w:rPr>
        <w:t>Referentiewaarden Testosteron-SHBG</w:t>
      </w:r>
      <w:r w:rsidRPr="00EE0CBE">
        <w:rPr>
          <w:rFonts w:ascii="Times New Roman" w:eastAsia="Times New Roman" w:hAnsi="Times New Roman" w:cs="Times New Roman"/>
          <w:sz w:val="24"/>
          <w:szCs w:val="24"/>
          <w:lang w:eastAsia="nl-NL"/>
        </w:rPr>
        <w:t xml:space="preserve">. (2020, 1 juli). www.maasstadziekenhuis.nl. Geraadpleegd op 16 februari 2022, van </w:t>
      </w:r>
      <w:hyperlink r:id="rId14" w:history="1">
        <w:r w:rsidRPr="00EE0CBE">
          <w:rPr>
            <w:rStyle w:val="Hyperlink"/>
            <w:rFonts w:ascii="Times New Roman" w:eastAsia="Times New Roman" w:hAnsi="Times New Roman" w:cs="Times New Roman"/>
            <w:sz w:val="24"/>
            <w:szCs w:val="24"/>
            <w:lang w:eastAsia="nl-NL"/>
          </w:rPr>
          <w:t>https://www.maasstadziekenhuis.nl/media/10589/referentiewaarden-testosteron-shbg.pdf</w:t>
        </w:r>
      </w:hyperlink>
      <w:r>
        <w:rPr>
          <w:rFonts w:ascii="Times New Roman" w:eastAsia="Times New Roman" w:hAnsi="Times New Roman" w:cs="Times New Roman"/>
          <w:sz w:val="24"/>
          <w:szCs w:val="24"/>
          <w:lang w:eastAsia="nl-NL"/>
        </w:rPr>
        <w:t xml:space="preserve"> </w:t>
      </w:r>
    </w:p>
    <w:p w14:paraId="7F89D96A" w14:textId="5E91754A" w:rsidR="00DD5E67" w:rsidRPr="007E5150" w:rsidRDefault="00DD5E67" w:rsidP="00E5792B">
      <w:pPr>
        <w:pStyle w:val="Geenafstand"/>
        <w:spacing w:line="480" w:lineRule="auto"/>
        <w:ind w:left="567" w:hanging="567"/>
        <w:rPr>
          <w:rFonts w:ascii="Times New Roman" w:hAnsi="Times New Roman" w:cs="Times New Roman"/>
          <w:sz w:val="24"/>
          <w:szCs w:val="24"/>
          <w:lang w:val="en-US"/>
        </w:rPr>
      </w:pPr>
      <w:r w:rsidRPr="00DD5E67">
        <w:rPr>
          <w:rFonts w:ascii="Times New Roman" w:hAnsi="Times New Roman" w:cs="Times New Roman"/>
          <w:sz w:val="24"/>
          <w:szCs w:val="24"/>
          <w:lang w:val="en-US"/>
        </w:rPr>
        <w:t>Schalling, D. (1978). Psychopathy-related personality variables and the psychophysiology of socialization. </w:t>
      </w:r>
      <w:r w:rsidRPr="007E5150">
        <w:rPr>
          <w:rFonts w:ascii="Times New Roman" w:hAnsi="Times New Roman" w:cs="Times New Roman"/>
          <w:i/>
          <w:iCs/>
          <w:sz w:val="24"/>
          <w:szCs w:val="24"/>
          <w:lang w:val="en-US"/>
        </w:rPr>
        <w:t>Psychopathic behavior: Approaches to research</w:t>
      </w:r>
      <w:r w:rsidRPr="007E5150">
        <w:rPr>
          <w:rFonts w:ascii="Times New Roman" w:hAnsi="Times New Roman" w:cs="Times New Roman"/>
          <w:sz w:val="24"/>
          <w:szCs w:val="24"/>
          <w:lang w:val="en-US"/>
        </w:rPr>
        <w:t>, 85-106.</w:t>
      </w:r>
    </w:p>
    <w:p w14:paraId="0D4D789E" w14:textId="01560B94" w:rsidR="00DD5E67" w:rsidRPr="007E5150" w:rsidRDefault="00DD5E67" w:rsidP="00E5792B">
      <w:pPr>
        <w:pStyle w:val="Geenafstand"/>
        <w:spacing w:line="480" w:lineRule="auto"/>
        <w:ind w:left="567" w:hanging="567"/>
        <w:rPr>
          <w:rFonts w:ascii="Times New Roman" w:hAnsi="Times New Roman" w:cs="Times New Roman"/>
          <w:sz w:val="24"/>
          <w:szCs w:val="24"/>
          <w:lang w:val="en-US"/>
        </w:rPr>
      </w:pPr>
      <w:r w:rsidRPr="00DD5E67">
        <w:rPr>
          <w:rFonts w:ascii="Times New Roman" w:hAnsi="Times New Roman" w:cs="Times New Roman"/>
          <w:sz w:val="24"/>
          <w:szCs w:val="24"/>
          <w:lang w:val="en-US"/>
        </w:rPr>
        <w:t>Schalling, D., &amp; Edman, G. (1993). The Karolinska Scales of Personality (KSP) Manual: an inventory for assessing temperament dimensions associated with vulnerability for psychosocial deviance. </w:t>
      </w:r>
      <w:r w:rsidRPr="007E5150">
        <w:rPr>
          <w:rFonts w:ascii="Times New Roman" w:hAnsi="Times New Roman" w:cs="Times New Roman"/>
          <w:i/>
          <w:iCs/>
          <w:sz w:val="24"/>
          <w:szCs w:val="24"/>
          <w:lang w:val="en-US"/>
        </w:rPr>
        <w:t>Stockholm, Sweden: Department of Psychiatry, Karolinska Institutet</w:t>
      </w:r>
      <w:r w:rsidRPr="007E5150">
        <w:rPr>
          <w:rFonts w:ascii="Times New Roman" w:hAnsi="Times New Roman" w:cs="Times New Roman"/>
          <w:sz w:val="24"/>
          <w:szCs w:val="24"/>
          <w:lang w:val="en-US"/>
        </w:rPr>
        <w:t>.</w:t>
      </w:r>
    </w:p>
    <w:p w14:paraId="53659C5B" w14:textId="2484BB0D" w:rsidR="00DD5E67" w:rsidRDefault="00DD5E67" w:rsidP="00E5792B">
      <w:pPr>
        <w:pStyle w:val="Geenafstand"/>
        <w:spacing w:line="480" w:lineRule="auto"/>
        <w:ind w:left="567" w:hanging="567"/>
        <w:rPr>
          <w:rFonts w:ascii="Times New Roman" w:hAnsi="Times New Roman" w:cs="Times New Roman"/>
          <w:sz w:val="24"/>
          <w:szCs w:val="24"/>
        </w:rPr>
      </w:pPr>
      <w:r w:rsidRPr="00DD5E67">
        <w:rPr>
          <w:rFonts w:ascii="Times New Roman" w:hAnsi="Times New Roman" w:cs="Times New Roman"/>
          <w:sz w:val="24"/>
          <w:szCs w:val="24"/>
          <w:lang w:val="en-US"/>
        </w:rPr>
        <w:t>Stålenheim, E. G., Eriksson, E., von Knorring, L., &amp; Wide, L. (1998). Testosterone as a biological marker in psychopathy and alcoholism. </w:t>
      </w:r>
      <w:r w:rsidRPr="00DD5E67">
        <w:rPr>
          <w:rFonts w:ascii="Times New Roman" w:hAnsi="Times New Roman" w:cs="Times New Roman"/>
          <w:i/>
          <w:iCs/>
          <w:sz w:val="24"/>
          <w:szCs w:val="24"/>
        </w:rPr>
        <w:t>Psychiatry research</w:t>
      </w:r>
      <w:r w:rsidRPr="00DD5E67">
        <w:rPr>
          <w:rFonts w:ascii="Times New Roman" w:hAnsi="Times New Roman" w:cs="Times New Roman"/>
          <w:sz w:val="24"/>
          <w:szCs w:val="24"/>
        </w:rPr>
        <w:t>, </w:t>
      </w:r>
      <w:r w:rsidRPr="00DD5E67">
        <w:rPr>
          <w:rFonts w:ascii="Times New Roman" w:hAnsi="Times New Roman" w:cs="Times New Roman"/>
          <w:i/>
          <w:iCs/>
          <w:sz w:val="24"/>
          <w:szCs w:val="24"/>
        </w:rPr>
        <w:t>77</w:t>
      </w:r>
      <w:r w:rsidRPr="00DD5E67">
        <w:rPr>
          <w:rFonts w:ascii="Times New Roman" w:hAnsi="Times New Roman" w:cs="Times New Roman"/>
          <w:sz w:val="24"/>
          <w:szCs w:val="24"/>
        </w:rPr>
        <w:t>(2), 79-88.</w:t>
      </w:r>
    </w:p>
    <w:p w14:paraId="1308BA71" w14:textId="27840D10" w:rsidR="008B038E" w:rsidRPr="00B77556" w:rsidRDefault="008B038E" w:rsidP="00E5792B">
      <w:pPr>
        <w:pStyle w:val="Geenafstand"/>
        <w:spacing w:line="480" w:lineRule="auto"/>
        <w:ind w:left="567" w:hanging="567"/>
        <w:rPr>
          <w:rFonts w:ascii="Times New Roman" w:hAnsi="Times New Roman" w:cs="Times New Roman"/>
          <w:sz w:val="24"/>
          <w:szCs w:val="24"/>
          <w:lang w:val="en-US"/>
        </w:rPr>
      </w:pPr>
      <w:r w:rsidRPr="008B038E">
        <w:rPr>
          <w:rFonts w:ascii="Times New Roman" w:hAnsi="Times New Roman" w:cs="Times New Roman"/>
          <w:sz w:val="24"/>
          <w:szCs w:val="24"/>
        </w:rPr>
        <w:t xml:space="preserve">van Baardewijk, Y., Stegge, H., Andershed, H., Thomaes, S., Scholte, E., &amp; Vermeiren, R. (2008). </w:t>
      </w:r>
      <w:r w:rsidRPr="008B038E">
        <w:rPr>
          <w:rFonts w:ascii="Times New Roman" w:hAnsi="Times New Roman" w:cs="Times New Roman"/>
          <w:sz w:val="24"/>
          <w:szCs w:val="24"/>
          <w:lang w:val="en-US"/>
        </w:rPr>
        <w:t>Measuring psychopathic traits in children through self-report. The development of the Youth Psychopathic traits Inventory—Child Version. </w:t>
      </w:r>
      <w:r w:rsidRPr="00B77556">
        <w:rPr>
          <w:rFonts w:ascii="Times New Roman" w:hAnsi="Times New Roman" w:cs="Times New Roman"/>
          <w:i/>
          <w:iCs/>
          <w:sz w:val="24"/>
          <w:szCs w:val="24"/>
          <w:lang w:val="en-US"/>
        </w:rPr>
        <w:t>International Journal of Law and Psychiatry</w:t>
      </w:r>
      <w:r w:rsidRPr="00B77556">
        <w:rPr>
          <w:rFonts w:ascii="Times New Roman" w:hAnsi="Times New Roman" w:cs="Times New Roman"/>
          <w:sz w:val="24"/>
          <w:szCs w:val="24"/>
          <w:lang w:val="en-US"/>
        </w:rPr>
        <w:t>, </w:t>
      </w:r>
      <w:r w:rsidRPr="00B77556">
        <w:rPr>
          <w:rFonts w:ascii="Times New Roman" w:hAnsi="Times New Roman" w:cs="Times New Roman"/>
          <w:i/>
          <w:iCs/>
          <w:sz w:val="24"/>
          <w:szCs w:val="24"/>
          <w:lang w:val="en-US"/>
        </w:rPr>
        <w:t>31</w:t>
      </w:r>
      <w:r w:rsidRPr="00B77556">
        <w:rPr>
          <w:rFonts w:ascii="Times New Roman" w:hAnsi="Times New Roman" w:cs="Times New Roman"/>
          <w:sz w:val="24"/>
          <w:szCs w:val="24"/>
          <w:lang w:val="en-US"/>
        </w:rPr>
        <w:t>(3), 199-209.</w:t>
      </w:r>
    </w:p>
    <w:p w14:paraId="50630923" w14:textId="605FA840" w:rsidR="00DA38C2" w:rsidRPr="00D56EC9" w:rsidRDefault="00DA38C2" w:rsidP="00E5792B">
      <w:pPr>
        <w:pStyle w:val="Geenafstand"/>
        <w:spacing w:line="480" w:lineRule="auto"/>
        <w:ind w:left="567" w:hanging="567"/>
        <w:rPr>
          <w:rFonts w:ascii="Times New Roman" w:hAnsi="Times New Roman" w:cs="Times New Roman"/>
          <w:sz w:val="24"/>
          <w:szCs w:val="24"/>
        </w:rPr>
      </w:pPr>
      <w:r w:rsidRPr="00B77556">
        <w:rPr>
          <w:rFonts w:ascii="Times New Roman" w:hAnsi="Times New Roman" w:cs="Times New Roman"/>
          <w:sz w:val="24"/>
          <w:szCs w:val="24"/>
          <w:lang w:val="en-US"/>
        </w:rPr>
        <w:t xml:space="preserve"> van Baardewijk, Y., Andershed, H., Stegge, H., Nilsson, K. W., Scholte, E., &amp; Vermeiren, R. (2010). </w:t>
      </w:r>
      <w:r w:rsidRPr="00DA38C2">
        <w:rPr>
          <w:rFonts w:ascii="Times New Roman" w:hAnsi="Times New Roman" w:cs="Times New Roman"/>
          <w:sz w:val="24"/>
          <w:szCs w:val="24"/>
          <w:lang w:val="en-US"/>
        </w:rPr>
        <w:t xml:space="preserve">Development and tests of short versions of the youth psychopathic traits inventory and the youth psychopathic traits inventory-child version. </w:t>
      </w:r>
      <w:r w:rsidRPr="00DA38C2">
        <w:rPr>
          <w:rFonts w:ascii="Times New Roman" w:hAnsi="Times New Roman" w:cs="Times New Roman"/>
          <w:sz w:val="24"/>
          <w:szCs w:val="24"/>
        </w:rPr>
        <w:t>European Journal of Psychological Assessment, 26 (2), 122–128.</w:t>
      </w:r>
    </w:p>
    <w:p w14:paraId="0AA5A383" w14:textId="755E7FD1" w:rsidR="00C35A04" w:rsidRPr="007E5150" w:rsidRDefault="0069655E" w:rsidP="00E5792B">
      <w:pPr>
        <w:pStyle w:val="Geenafstand"/>
        <w:spacing w:line="480" w:lineRule="auto"/>
        <w:ind w:left="567" w:hanging="567"/>
        <w:rPr>
          <w:rFonts w:ascii="Times New Roman" w:hAnsi="Times New Roman" w:cs="Times New Roman"/>
          <w:sz w:val="24"/>
          <w:szCs w:val="24"/>
          <w:lang w:val="en-US"/>
        </w:rPr>
      </w:pPr>
      <w:r>
        <w:rPr>
          <w:rFonts w:ascii="Times New Roman" w:hAnsi="Times New Roman" w:cs="Times New Roman"/>
          <w:sz w:val="24"/>
          <w:szCs w:val="24"/>
        </w:rPr>
        <w:lastRenderedPageBreak/>
        <w:t>v</w:t>
      </w:r>
      <w:r w:rsidR="00C35A04" w:rsidRPr="00D56EC9">
        <w:rPr>
          <w:rFonts w:ascii="Times New Roman" w:hAnsi="Times New Roman" w:cs="Times New Roman"/>
          <w:sz w:val="24"/>
          <w:szCs w:val="24"/>
        </w:rPr>
        <w:t xml:space="preserve">an Bokhoven, I., Van Goozen, S. H., Van Engeland, H., Schaal, B., Arseneault, L., Séguin, J. R., Assaad, J., Nagin, D. S., Vitaro, F., &amp; Tremblay, R. E. (2006). </w:t>
      </w:r>
      <w:r w:rsidR="00C35A04" w:rsidRPr="00D56EC9">
        <w:rPr>
          <w:rFonts w:ascii="Times New Roman" w:hAnsi="Times New Roman" w:cs="Times New Roman"/>
          <w:sz w:val="24"/>
          <w:szCs w:val="24"/>
          <w:lang w:val="en-US"/>
        </w:rPr>
        <w:t>Salivary testosterone and aggression, delinquency, and social dominance in a population-based longitudinal study of adolescent males. </w:t>
      </w:r>
      <w:r w:rsidR="00C35A04" w:rsidRPr="007E5150">
        <w:rPr>
          <w:rFonts w:ascii="Times New Roman" w:hAnsi="Times New Roman" w:cs="Times New Roman"/>
          <w:i/>
          <w:iCs/>
          <w:sz w:val="24"/>
          <w:szCs w:val="24"/>
          <w:lang w:val="en-US"/>
        </w:rPr>
        <w:t>Hormones and Behavior</w:t>
      </w:r>
      <w:r w:rsidR="00C35A04" w:rsidRPr="007E5150">
        <w:rPr>
          <w:rFonts w:ascii="Times New Roman" w:hAnsi="Times New Roman" w:cs="Times New Roman"/>
          <w:sz w:val="24"/>
          <w:szCs w:val="24"/>
          <w:lang w:val="en-US"/>
        </w:rPr>
        <w:t>, </w:t>
      </w:r>
      <w:r w:rsidR="00C35A04" w:rsidRPr="007E5150">
        <w:rPr>
          <w:rFonts w:ascii="Times New Roman" w:hAnsi="Times New Roman" w:cs="Times New Roman"/>
          <w:i/>
          <w:iCs/>
          <w:sz w:val="24"/>
          <w:szCs w:val="24"/>
          <w:lang w:val="en-US"/>
        </w:rPr>
        <w:t>50</w:t>
      </w:r>
      <w:r w:rsidR="00C35A04" w:rsidRPr="007E5150">
        <w:rPr>
          <w:rFonts w:ascii="Times New Roman" w:hAnsi="Times New Roman" w:cs="Times New Roman"/>
          <w:sz w:val="24"/>
          <w:szCs w:val="24"/>
          <w:lang w:val="en-US"/>
        </w:rPr>
        <w:t>(1), 118-125.</w:t>
      </w:r>
    </w:p>
    <w:p w14:paraId="16D7DCDA" w14:textId="724056E2" w:rsidR="00D56EC9" w:rsidRPr="00D56EC9" w:rsidRDefault="00D56EC9" w:rsidP="00E5792B">
      <w:pPr>
        <w:pStyle w:val="Geenafstand"/>
        <w:spacing w:line="480" w:lineRule="auto"/>
        <w:ind w:left="567" w:hanging="567"/>
        <w:rPr>
          <w:rFonts w:ascii="Times New Roman" w:hAnsi="Times New Roman" w:cs="Times New Roman"/>
          <w:sz w:val="24"/>
          <w:szCs w:val="24"/>
          <w:lang w:val="en-US"/>
        </w:rPr>
      </w:pPr>
      <w:r w:rsidRPr="00D56EC9">
        <w:rPr>
          <w:rFonts w:ascii="Times New Roman" w:hAnsi="Times New Roman" w:cs="Times New Roman"/>
          <w:color w:val="222222"/>
          <w:sz w:val="24"/>
          <w:szCs w:val="24"/>
          <w:shd w:val="clear" w:color="auto" w:fill="FFFFFF"/>
          <w:lang w:val="en-US"/>
        </w:rPr>
        <w:t>Welker, K. M., Lozoya, E., Campbell, J. A., Neumann, C. S., &amp; Carré, J. M. (2014). Testosterone, cortisol, and psychopathic traits in men and women. </w:t>
      </w:r>
      <w:r w:rsidRPr="00D56EC9">
        <w:rPr>
          <w:rFonts w:ascii="Times New Roman" w:hAnsi="Times New Roman" w:cs="Times New Roman"/>
          <w:i/>
          <w:iCs/>
          <w:color w:val="222222"/>
          <w:sz w:val="24"/>
          <w:szCs w:val="24"/>
          <w:shd w:val="clear" w:color="auto" w:fill="FFFFFF"/>
          <w:lang w:val="en-US"/>
        </w:rPr>
        <w:t>Physiology &amp; behavior</w:t>
      </w:r>
      <w:r w:rsidRPr="00D56EC9">
        <w:rPr>
          <w:rFonts w:ascii="Times New Roman" w:hAnsi="Times New Roman" w:cs="Times New Roman"/>
          <w:color w:val="222222"/>
          <w:sz w:val="24"/>
          <w:szCs w:val="24"/>
          <w:shd w:val="clear" w:color="auto" w:fill="FFFFFF"/>
          <w:lang w:val="en-US"/>
        </w:rPr>
        <w:t>, </w:t>
      </w:r>
      <w:r w:rsidRPr="00D56EC9">
        <w:rPr>
          <w:rFonts w:ascii="Times New Roman" w:hAnsi="Times New Roman" w:cs="Times New Roman"/>
          <w:i/>
          <w:iCs/>
          <w:color w:val="222222"/>
          <w:sz w:val="24"/>
          <w:szCs w:val="24"/>
          <w:shd w:val="clear" w:color="auto" w:fill="FFFFFF"/>
          <w:lang w:val="en-US"/>
        </w:rPr>
        <w:t>129</w:t>
      </w:r>
      <w:r w:rsidRPr="00D56EC9">
        <w:rPr>
          <w:rFonts w:ascii="Times New Roman" w:hAnsi="Times New Roman" w:cs="Times New Roman"/>
          <w:color w:val="222222"/>
          <w:sz w:val="24"/>
          <w:szCs w:val="24"/>
          <w:shd w:val="clear" w:color="auto" w:fill="FFFFFF"/>
          <w:lang w:val="en-US"/>
        </w:rPr>
        <w:t>, 230-236.</w:t>
      </w:r>
    </w:p>
    <w:p w14:paraId="791DF0E7" w14:textId="69C52BAD" w:rsidR="00D56EC9" w:rsidRDefault="00D56EC9" w:rsidP="00E5792B">
      <w:pPr>
        <w:pStyle w:val="Geenafstand"/>
        <w:spacing w:line="480" w:lineRule="auto"/>
        <w:ind w:left="567" w:hanging="567"/>
        <w:rPr>
          <w:rFonts w:ascii="Times New Roman" w:hAnsi="Times New Roman" w:cs="Times New Roman"/>
          <w:sz w:val="24"/>
          <w:szCs w:val="24"/>
        </w:rPr>
      </w:pPr>
      <w:r w:rsidRPr="00D56EC9">
        <w:rPr>
          <w:rFonts w:ascii="Times New Roman" w:hAnsi="Times New Roman" w:cs="Times New Roman"/>
          <w:sz w:val="24"/>
          <w:szCs w:val="24"/>
        </w:rPr>
        <w:t>Willemen, A., Schuengel, C., Bijleveld, C., Lier, P. V., Frijns, T., Koot, H., &amp; Meeus, W. (2010). Van kwaad tot erger: signalen van jeugdig veelplegen. </w:t>
      </w:r>
      <w:r w:rsidRPr="00D56EC9">
        <w:rPr>
          <w:rFonts w:ascii="Times New Roman" w:hAnsi="Times New Roman" w:cs="Times New Roman"/>
          <w:i/>
          <w:iCs/>
          <w:sz w:val="24"/>
          <w:szCs w:val="24"/>
        </w:rPr>
        <w:t>Een handreiking voor preventief beleid</w:t>
      </w:r>
      <w:r w:rsidRPr="00D56EC9">
        <w:rPr>
          <w:rFonts w:ascii="Times New Roman" w:hAnsi="Times New Roman" w:cs="Times New Roman"/>
          <w:sz w:val="24"/>
          <w:szCs w:val="24"/>
        </w:rPr>
        <w:t>.</w:t>
      </w:r>
    </w:p>
    <w:p w14:paraId="4C29720B" w14:textId="0BA998E7" w:rsidR="003E0C03" w:rsidRDefault="003E0C03" w:rsidP="00E5792B">
      <w:pPr>
        <w:pStyle w:val="Geenafstand"/>
        <w:spacing w:line="480" w:lineRule="auto"/>
        <w:ind w:left="567" w:hanging="567"/>
        <w:rPr>
          <w:rFonts w:ascii="Times New Roman" w:hAnsi="Times New Roman" w:cs="Times New Roman"/>
          <w:sz w:val="24"/>
          <w:szCs w:val="24"/>
        </w:rPr>
      </w:pPr>
      <w:r w:rsidRPr="003E0C03">
        <w:rPr>
          <w:rFonts w:ascii="Times New Roman" w:hAnsi="Times New Roman" w:cs="Times New Roman"/>
          <w:sz w:val="24"/>
          <w:szCs w:val="24"/>
        </w:rPr>
        <w:t xml:space="preserve">Yildirim, B. O., &amp; Derksen, J. J. (2012). </w:t>
      </w:r>
      <w:r w:rsidRPr="003E0C03">
        <w:rPr>
          <w:rFonts w:ascii="Times New Roman" w:hAnsi="Times New Roman" w:cs="Times New Roman"/>
          <w:sz w:val="24"/>
          <w:szCs w:val="24"/>
          <w:lang w:val="en-US"/>
        </w:rPr>
        <w:t>A review on the relationship between testosterone and the interpersonal/affective facet of psychopathy. </w:t>
      </w:r>
      <w:r w:rsidRPr="003E0C03">
        <w:rPr>
          <w:rFonts w:ascii="Times New Roman" w:hAnsi="Times New Roman" w:cs="Times New Roman"/>
          <w:i/>
          <w:iCs/>
          <w:sz w:val="24"/>
          <w:szCs w:val="24"/>
        </w:rPr>
        <w:t>Psychiatry Research</w:t>
      </w:r>
      <w:r w:rsidRPr="003E0C03">
        <w:rPr>
          <w:rFonts w:ascii="Times New Roman" w:hAnsi="Times New Roman" w:cs="Times New Roman"/>
          <w:sz w:val="24"/>
          <w:szCs w:val="24"/>
        </w:rPr>
        <w:t>, </w:t>
      </w:r>
      <w:r w:rsidRPr="003E0C03">
        <w:rPr>
          <w:rFonts w:ascii="Times New Roman" w:hAnsi="Times New Roman" w:cs="Times New Roman"/>
          <w:i/>
          <w:iCs/>
          <w:sz w:val="24"/>
          <w:szCs w:val="24"/>
        </w:rPr>
        <w:t>197</w:t>
      </w:r>
      <w:r w:rsidRPr="003E0C03">
        <w:rPr>
          <w:rFonts w:ascii="Times New Roman" w:hAnsi="Times New Roman" w:cs="Times New Roman"/>
          <w:sz w:val="24"/>
          <w:szCs w:val="24"/>
        </w:rPr>
        <w:t>(3), 181-198.</w:t>
      </w:r>
    </w:p>
    <w:p w14:paraId="045B86ED" w14:textId="6994B4BA" w:rsidR="00563559" w:rsidRDefault="00563559" w:rsidP="00E5792B">
      <w:pPr>
        <w:pStyle w:val="Geenafstand"/>
        <w:spacing w:line="480" w:lineRule="auto"/>
        <w:ind w:left="567" w:hanging="567"/>
        <w:rPr>
          <w:rFonts w:ascii="Times New Roman" w:hAnsi="Times New Roman" w:cs="Times New Roman"/>
          <w:sz w:val="24"/>
          <w:szCs w:val="24"/>
        </w:rPr>
      </w:pPr>
      <w:r w:rsidRPr="00563559">
        <w:rPr>
          <w:rFonts w:ascii="Times New Roman" w:hAnsi="Times New Roman" w:cs="Times New Roman"/>
          <w:sz w:val="24"/>
          <w:szCs w:val="24"/>
        </w:rPr>
        <w:t xml:space="preserve">Zijlmans, J., Bevaart, F., van Duin, L., Luijks, M. J. A., Popma, A., &amp; Marhe, R. (2019). </w:t>
      </w:r>
      <w:r w:rsidRPr="00563559">
        <w:rPr>
          <w:rFonts w:ascii="Times New Roman" w:hAnsi="Times New Roman" w:cs="Times New Roman"/>
          <w:sz w:val="24"/>
          <w:szCs w:val="24"/>
          <w:lang w:val="en-US"/>
        </w:rPr>
        <w:t>Error-related brain activity in relation to psychopathic traits in multi-problem young adults: An ERP study. </w:t>
      </w:r>
      <w:r w:rsidRPr="00563559">
        <w:rPr>
          <w:rFonts w:ascii="Times New Roman" w:hAnsi="Times New Roman" w:cs="Times New Roman"/>
          <w:i/>
          <w:iCs/>
          <w:sz w:val="24"/>
          <w:szCs w:val="24"/>
        </w:rPr>
        <w:t>Biological psychology</w:t>
      </w:r>
      <w:r w:rsidRPr="00563559">
        <w:rPr>
          <w:rFonts w:ascii="Times New Roman" w:hAnsi="Times New Roman" w:cs="Times New Roman"/>
          <w:sz w:val="24"/>
          <w:szCs w:val="24"/>
        </w:rPr>
        <w:t>, </w:t>
      </w:r>
      <w:r w:rsidRPr="00563559">
        <w:rPr>
          <w:rFonts w:ascii="Times New Roman" w:hAnsi="Times New Roman" w:cs="Times New Roman"/>
          <w:i/>
          <w:iCs/>
          <w:sz w:val="24"/>
          <w:szCs w:val="24"/>
        </w:rPr>
        <w:t>144</w:t>
      </w:r>
      <w:r w:rsidRPr="00563559">
        <w:rPr>
          <w:rFonts w:ascii="Times New Roman" w:hAnsi="Times New Roman" w:cs="Times New Roman"/>
          <w:sz w:val="24"/>
          <w:szCs w:val="24"/>
        </w:rPr>
        <w:t>, 46-53.</w:t>
      </w:r>
    </w:p>
    <w:p w14:paraId="08E62D99" w14:textId="7C903273" w:rsidR="00956B91" w:rsidRPr="00927C72" w:rsidRDefault="00956B91" w:rsidP="00E5792B">
      <w:pPr>
        <w:pStyle w:val="Geenafstand"/>
        <w:spacing w:line="480" w:lineRule="auto"/>
        <w:ind w:left="567" w:hanging="567"/>
        <w:rPr>
          <w:rFonts w:ascii="Times New Roman" w:hAnsi="Times New Roman" w:cs="Times New Roman"/>
          <w:sz w:val="24"/>
          <w:szCs w:val="24"/>
          <w:lang w:val="en-US"/>
        </w:rPr>
      </w:pPr>
      <w:r w:rsidRPr="00956B91">
        <w:rPr>
          <w:rFonts w:ascii="Times New Roman" w:hAnsi="Times New Roman" w:cs="Times New Roman"/>
          <w:sz w:val="24"/>
          <w:szCs w:val="24"/>
        </w:rPr>
        <w:t xml:space="preserve">Zijlmans, J., Marhe, R., Bevaart, F., Luijks, M. J. A., van Duin, L., Tiemeier, H., &amp; Popma, A. (2018). </w:t>
      </w:r>
      <w:r w:rsidRPr="00956B91">
        <w:rPr>
          <w:rFonts w:ascii="Times New Roman" w:hAnsi="Times New Roman" w:cs="Times New Roman"/>
          <w:sz w:val="24"/>
          <w:szCs w:val="24"/>
          <w:lang w:val="en-US"/>
        </w:rPr>
        <w:t>Neural correlates of moral evaluation and psychopathic traits in male multi-problem young adults. </w:t>
      </w:r>
      <w:r w:rsidRPr="00927C72">
        <w:rPr>
          <w:rFonts w:ascii="Times New Roman" w:hAnsi="Times New Roman" w:cs="Times New Roman"/>
          <w:i/>
          <w:iCs/>
          <w:sz w:val="24"/>
          <w:szCs w:val="24"/>
          <w:lang w:val="en-US"/>
        </w:rPr>
        <w:t>Frontiers in psychiatry</w:t>
      </w:r>
      <w:r w:rsidRPr="00927C72">
        <w:rPr>
          <w:rFonts w:ascii="Times New Roman" w:hAnsi="Times New Roman" w:cs="Times New Roman"/>
          <w:sz w:val="24"/>
          <w:szCs w:val="24"/>
          <w:lang w:val="en-US"/>
        </w:rPr>
        <w:t>, </w:t>
      </w:r>
      <w:r w:rsidRPr="00927C72">
        <w:rPr>
          <w:rFonts w:ascii="Times New Roman" w:hAnsi="Times New Roman" w:cs="Times New Roman"/>
          <w:i/>
          <w:iCs/>
          <w:sz w:val="24"/>
          <w:szCs w:val="24"/>
          <w:lang w:val="en-US"/>
        </w:rPr>
        <w:t>9</w:t>
      </w:r>
      <w:r w:rsidRPr="00927C72">
        <w:rPr>
          <w:rFonts w:ascii="Times New Roman" w:hAnsi="Times New Roman" w:cs="Times New Roman"/>
          <w:sz w:val="24"/>
          <w:szCs w:val="24"/>
          <w:lang w:val="en-US"/>
        </w:rPr>
        <w:t>, 248.</w:t>
      </w:r>
    </w:p>
    <w:p w14:paraId="3ED4E77B" w14:textId="77777777" w:rsidR="00D56EC9" w:rsidRPr="00927C72" w:rsidRDefault="00D56EC9" w:rsidP="00E5792B">
      <w:pPr>
        <w:pStyle w:val="Geenafstand"/>
        <w:spacing w:line="480" w:lineRule="auto"/>
        <w:rPr>
          <w:rFonts w:ascii="Times New Roman" w:hAnsi="Times New Roman" w:cs="Times New Roman"/>
          <w:b/>
          <w:bCs/>
          <w:sz w:val="24"/>
          <w:szCs w:val="24"/>
          <w:lang w:val="en-US"/>
        </w:rPr>
      </w:pPr>
    </w:p>
    <w:p w14:paraId="619C60E4" w14:textId="607BB574" w:rsidR="00443DF6" w:rsidRPr="00927C72" w:rsidRDefault="00443DF6" w:rsidP="00E5792B">
      <w:pPr>
        <w:pStyle w:val="Geenafstand"/>
        <w:spacing w:line="480" w:lineRule="auto"/>
        <w:rPr>
          <w:rFonts w:ascii="Times New Roman" w:hAnsi="Times New Roman" w:cs="Times New Roman"/>
          <w:sz w:val="24"/>
          <w:szCs w:val="24"/>
          <w:lang w:val="en-US"/>
        </w:rPr>
      </w:pPr>
    </w:p>
    <w:p w14:paraId="04ED0DEB" w14:textId="153B9DA1" w:rsidR="007C30D3" w:rsidRPr="00927C72" w:rsidRDefault="007C30D3" w:rsidP="00E5792B">
      <w:pPr>
        <w:pStyle w:val="Geenafstand"/>
        <w:spacing w:line="480" w:lineRule="auto"/>
        <w:rPr>
          <w:rFonts w:ascii="Times New Roman" w:hAnsi="Times New Roman" w:cs="Times New Roman"/>
          <w:sz w:val="24"/>
          <w:szCs w:val="24"/>
          <w:lang w:val="en-US"/>
        </w:rPr>
      </w:pPr>
    </w:p>
    <w:p w14:paraId="0C5D8103" w14:textId="7A2AFE78" w:rsidR="007C30D3" w:rsidRDefault="007C30D3" w:rsidP="00E5792B">
      <w:pPr>
        <w:pStyle w:val="Geenafstand"/>
        <w:spacing w:line="480" w:lineRule="auto"/>
        <w:rPr>
          <w:rFonts w:ascii="Times New Roman" w:hAnsi="Times New Roman" w:cs="Times New Roman"/>
          <w:sz w:val="24"/>
          <w:szCs w:val="24"/>
          <w:lang w:val="en-US"/>
        </w:rPr>
      </w:pPr>
    </w:p>
    <w:p w14:paraId="12E3DAE3" w14:textId="77777777" w:rsidR="00CA2C6D" w:rsidRDefault="00CA2C6D" w:rsidP="00E5792B">
      <w:pPr>
        <w:pStyle w:val="Geenafstand"/>
        <w:spacing w:line="480" w:lineRule="auto"/>
        <w:rPr>
          <w:rFonts w:ascii="Times New Roman" w:hAnsi="Times New Roman" w:cs="Times New Roman"/>
          <w:sz w:val="24"/>
          <w:szCs w:val="24"/>
          <w:lang w:val="en-US"/>
        </w:rPr>
      </w:pPr>
    </w:p>
    <w:p w14:paraId="1E45478D" w14:textId="7A340058" w:rsidR="00CA2C6D" w:rsidRDefault="00CA2C6D" w:rsidP="00E5792B">
      <w:pPr>
        <w:pStyle w:val="Geenafstand"/>
        <w:spacing w:line="480" w:lineRule="auto"/>
        <w:rPr>
          <w:rFonts w:ascii="Times New Roman" w:hAnsi="Times New Roman" w:cs="Times New Roman"/>
          <w:sz w:val="24"/>
          <w:szCs w:val="24"/>
          <w:lang w:val="en-US"/>
        </w:rPr>
      </w:pPr>
    </w:p>
    <w:p w14:paraId="37FE1CC4" w14:textId="2AA25B27" w:rsidR="00187F7F" w:rsidRDefault="00187F7F" w:rsidP="00E5792B">
      <w:pPr>
        <w:pStyle w:val="Geenafstand"/>
        <w:spacing w:line="480" w:lineRule="auto"/>
        <w:rPr>
          <w:rFonts w:ascii="Times New Roman" w:hAnsi="Times New Roman" w:cs="Times New Roman"/>
          <w:sz w:val="24"/>
          <w:szCs w:val="24"/>
          <w:lang w:val="en-US"/>
        </w:rPr>
      </w:pPr>
    </w:p>
    <w:p w14:paraId="318FB9BD" w14:textId="77777777" w:rsidR="00187F7F" w:rsidRPr="00927C72" w:rsidRDefault="00187F7F" w:rsidP="00E5792B">
      <w:pPr>
        <w:pStyle w:val="Geenafstand"/>
        <w:spacing w:line="480" w:lineRule="auto"/>
        <w:rPr>
          <w:rFonts w:ascii="Times New Roman" w:hAnsi="Times New Roman" w:cs="Times New Roman"/>
          <w:sz w:val="24"/>
          <w:szCs w:val="24"/>
          <w:lang w:val="en-US"/>
        </w:rPr>
      </w:pPr>
    </w:p>
    <w:p w14:paraId="30110763" w14:textId="25A43E70" w:rsidR="007C30D3" w:rsidRPr="00927C72" w:rsidRDefault="007C30D3" w:rsidP="007C30D3">
      <w:pPr>
        <w:pStyle w:val="Geenafstand"/>
        <w:spacing w:line="480" w:lineRule="auto"/>
        <w:jc w:val="center"/>
        <w:rPr>
          <w:rFonts w:ascii="Times New Roman" w:hAnsi="Times New Roman" w:cs="Times New Roman"/>
          <w:b/>
          <w:bCs/>
          <w:color w:val="4472C4" w:themeColor="accent1"/>
          <w:sz w:val="28"/>
          <w:szCs w:val="28"/>
          <w:lang w:val="en-US"/>
        </w:rPr>
      </w:pPr>
      <w:r w:rsidRPr="00927C72">
        <w:rPr>
          <w:rFonts w:ascii="Times New Roman" w:hAnsi="Times New Roman" w:cs="Times New Roman"/>
          <w:b/>
          <w:bCs/>
          <w:color w:val="4472C4" w:themeColor="accent1"/>
          <w:sz w:val="28"/>
          <w:szCs w:val="28"/>
          <w:lang w:val="en-US"/>
        </w:rPr>
        <w:t>Appendix</w:t>
      </w:r>
    </w:p>
    <w:p w14:paraId="6C1EBB0D" w14:textId="675EF2E3" w:rsidR="007C30D3" w:rsidRDefault="007C30D3" w:rsidP="007C30D3">
      <w:pPr>
        <w:pStyle w:val="Geenafstand"/>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Appendix A</w:t>
      </w:r>
    </w:p>
    <w:p w14:paraId="71FAC53A" w14:textId="77777777" w:rsidR="007C30D3" w:rsidRPr="006A7E47" w:rsidRDefault="007C30D3" w:rsidP="007C30D3">
      <w:pPr>
        <w:pStyle w:val="Geenafstand"/>
        <w:spacing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A-priori G-power analysis</w:t>
      </w:r>
    </w:p>
    <w:p w14:paraId="3C6D244D" w14:textId="77777777" w:rsidR="007C30D3" w:rsidRPr="00A17E3A" w:rsidRDefault="007C30D3" w:rsidP="007C30D3">
      <w:pPr>
        <w:pStyle w:val="Geenafstand"/>
        <w:rPr>
          <w:rFonts w:ascii="Times New Roman" w:hAnsi="Times New Roman" w:cs="Times New Roman"/>
          <w:lang w:val="en-US"/>
        </w:rPr>
      </w:pPr>
      <w:r>
        <w:rPr>
          <w:rFonts w:ascii="Times New Roman" w:hAnsi="Times New Roman" w:cs="Times New Roman"/>
          <w:noProof/>
          <w:lang w:val="en-US"/>
        </w:rPr>
        <w:drawing>
          <wp:inline distT="0" distB="0" distL="0" distR="0" wp14:anchorId="73C2AF70" wp14:editId="0ED14FC1">
            <wp:extent cx="5021580" cy="3855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1580" cy="3855720"/>
                    </a:xfrm>
                    <a:prstGeom prst="rect">
                      <a:avLst/>
                    </a:prstGeom>
                    <a:noFill/>
                    <a:ln>
                      <a:noFill/>
                    </a:ln>
                  </pic:spPr>
                </pic:pic>
              </a:graphicData>
            </a:graphic>
          </wp:inline>
        </w:drawing>
      </w:r>
    </w:p>
    <w:p w14:paraId="42167CE8" w14:textId="77777777" w:rsidR="007C30D3" w:rsidRPr="00A17E3A" w:rsidRDefault="007C30D3" w:rsidP="007C30D3">
      <w:pPr>
        <w:pStyle w:val="Geenafstand"/>
        <w:spacing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Note. </w:t>
      </w:r>
      <w:r>
        <w:rPr>
          <w:rFonts w:ascii="Times New Roman" w:hAnsi="Times New Roman" w:cs="Times New Roman"/>
          <w:sz w:val="24"/>
          <w:szCs w:val="24"/>
          <w:lang w:val="en-US"/>
        </w:rPr>
        <w:t>An a-priori G-power analysis was performed with a small effect size, resulting in a required sample size of 262.</w:t>
      </w:r>
    </w:p>
    <w:p w14:paraId="28FC24DB" w14:textId="77777777" w:rsidR="007C30D3" w:rsidRPr="007C30D3" w:rsidRDefault="007C30D3" w:rsidP="007C30D3">
      <w:pPr>
        <w:pStyle w:val="Geenafstand"/>
        <w:spacing w:line="480" w:lineRule="auto"/>
        <w:rPr>
          <w:rFonts w:ascii="Times New Roman" w:hAnsi="Times New Roman" w:cs="Times New Roman"/>
          <w:b/>
          <w:bCs/>
          <w:color w:val="4472C4" w:themeColor="accent1"/>
          <w:sz w:val="28"/>
          <w:szCs w:val="28"/>
          <w:lang w:val="en-US"/>
        </w:rPr>
      </w:pPr>
    </w:p>
    <w:sectPr w:rsidR="007C30D3" w:rsidRPr="007C30D3" w:rsidSect="001650C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C497" w14:textId="77777777" w:rsidR="005E3B86" w:rsidRDefault="005E3B86" w:rsidP="00F835B5">
      <w:pPr>
        <w:spacing w:after="0" w:line="240" w:lineRule="auto"/>
      </w:pPr>
      <w:r>
        <w:separator/>
      </w:r>
    </w:p>
  </w:endnote>
  <w:endnote w:type="continuationSeparator" w:id="0">
    <w:p w14:paraId="786B4BAB" w14:textId="77777777" w:rsidR="005E3B86" w:rsidRDefault="005E3B86" w:rsidP="00F8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569A" w14:textId="77777777" w:rsidR="005E3B86" w:rsidRDefault="005E3B86" w:rsidP="00F835B5">
      <w:pPr>
        <w:spacing w:after="0" w:line="240" w:lineRule="auto"/>
      </w:pPr>
      <w:r>
        <w:separator/>
      </w:r>
    </w:p>
  </w:footnote>
  <w:footnote w:type="continuationSeparator" w:id="0">
    <w:p w14:paraId="2183B608" w14:textId="77777777" w:rsidR="005E3B86" w:rsidRDefault="005E3B86" w:rsidP="00F8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399118"/>
      <w:docPartObj>
        <w:docPartGallery w:val="Page Numbers (Top of Page)"/>
        <w:docPartUnique/>
      </w:docPartObj>
    </w:sdtPr>
    <w:sdtEndPr/>
    <w:sdtContent>
      <w:p w14:paraId="00926E58" w14:textId="6BAAB8FB" w:rsidR="00F835B5" w:rsidRPr="00F835B5" w:rsidRDefault="00F835B5">
        <w:pPr>
          <w:pStyle w:val="Koptekst"/>
          <w:jc w:val="right"/>
          <w:rPr>
            <w:lang w:val="en-US"/>
          </w:rPr>
        </w:pPr>
        <w:r>
          <w:fldChar w:fldCharType="begin"/>
        </w:r>
        <w:r w:rsidRPr="00F835B5">
          <w:rPr>
            <w:lang w:val="en-US"/>
          </w:rPr>
          <w:instrText>PAGE   \* MERGEFORMAT</w:instrText>
        </w:r>
        <w:r>
          <w:fldChar w:fldCharType="separate"/>
        </w:r>
        <w:r w:rsidRPr="00F835B5">
          <w:rPr>
            <w:lang w:val="en-US"/>
          </w:rPr>
          <w:t>2</w:t>
        </w:r>
        <w:r>
          <w:fldChar w:fldCharType="end"/>
        </w:r>
      </w:p>
    </w:sdtContent>
  </w:sdt>
  <w:p w14:paraId="4075A4C1" w14:textId="672CD0E7" w:rsidR="00F835B5" w:rsidRPr="00F835B5" w:rsidRDefault="00F835B5">
    <w:pPr>
      <w:pStyle w:val="Koptekst"/>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C45F2"/>
    <w:multiLevelType w:val="hybridMultilevel"/>
    <w:tmpl w:val="B7E453D2"/>
    <w:lvl w:ilvl="0" w:tplc="EE887A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624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A9"/>
    <w:rsid w:val="00001B65"/>
    <w:rsid w:val="0000232A"/>
    <w:rsid w:val="00002BFB"/>
    <w:rsid w:val="00005EA2"/>
    <w:rsid w:val="00012498"/>
    <w:rsid w:val="00012F74"/>
    <w:rsid w:val="00013A59"/>
    <w:rsid w:val="00016F66"/>
    <w:rsid w:val="00043E05"/>
    <w:rsid w:val="00053E88"/>
    <w:rsid w:val="000648F3"/>
    <w:rsid w:val="00065652"/>
    <w:rsid w:val="0006766E"/>
    <w:rsid w:val="00070C21"/>
    <w:rsid w:val="00075EF3"/>
    <w:rsid w:val="00076D94"/>
    <w:rsid w:val="00081801"/>
    <w:rsid w:val="0008386C"/>
    <w:rsid w:val="000850FD"/>
    <w:rsid w:val="00085DAE"/>
    <w:rsid w:val="00091A5E"/>
    <w:rsid w:val="000920EC"/>
    <w:rsid w:val="000966BA"/>
    <w:rsid w:val="000A2160"/>
    <w:rsid w:val="000A2C4C"/>
    <w:rsid w:val="000A7DF3"/>
    <w:rsid w:val="000B0B25"/>
    <w:rsid w:val="000B61E6"/>
    <w:rsid w:val="000C592D"/>
    <w:rsid w:val="000D5056"/>
    <w:rsid w:val="000D777B"/>
    <w:rsid w:val="000E3B2E"/>
    <w:rsid w:val="000E4722"/>
    <w:rsid w:val="000F1D40"/>
    <w:rsid w:val="001009B9"/>
    <w:rsid w:val="00113A68"/>
    <w:rsid w:val="00113E17"/>
    <w:rsid w:val="0011473D"/>
    <w:rsid w:val="00121AA8"/>
    <w:rsid w:val="00122A49"/>
    <w:rsid w:val="0012555A"/>
    <w:rsid w:val="00137076"/>
    <w:rsid w:val="001427F4"/>
    <w:rsid w:val="0015693D"/>
    <w:rsid w:val="00160273"/>
    <w:rsid w:val="001650C1"/>
    <w:rsid w:val="00170485"/>
    <w:rsid w:val="00171AC6"/>
    <w:rsid w:val="00176030"/>
    <w:rsid w:val="001761DB"/>
    <w:rsid w:val="00187F7F"/>
    <w:rsid w:val="00197258"/>
    <w:rsid w:val="001A3790"/>
    <w:rsid w:val="001A7DB4"/>
    <w:rsid w:val="001C2E2C"/>
    <w:rsid w:val="001C5642"/>
    <w:rsid w:val="001C6A18"/>
    <w:rsid w:val="001D053C"/>
    <w:rsid w:val="001E318A"/>
    <w:rsid w:val="001E5B69"/>
    <w:rsid w:val="001F0A4E"/>
    <w:rsid w:val="001F751A"/>
    <w:rsid w:val="002033F3"/>
    <w:rsid w:val="00204F90"/>
    <w:rsid w:val="00207552"/>
    <w:rsid w:val="00210C49"/>
    <w:rsid w:val="00212877"/>
    <w:rsid w:val="002143C9"/>
    <w:rsid w:val="002151DF"/>
    <w:rsid w:val="00215522"/>
    <w:rsid w:val="002176FF"/>
    <w:rsid w:val="002177D8"/>
    <w:rsid w:val="00232E33"/>
    <w:rsid w:val="00236B00"/>
    <w:rsid w:val="00237652"/>
    <w:rsid w:val="002378EC"/>
    <w:rsid w:val="00240F5F"/>
    <w:rsid w:val="002421D2"/>
    <w:rsid w:val="0024235B"/>
    <w:rsid w:val="002435E9"/>
    <w:rsid w:val="00253282"/>
    <w:rsid w:val="002630A2"/>
    <w:rsid w:val="002738B1"/>
    <w:rsid w:val="00275626"/>
    <w:rsid w:val="0028496F"/>
    <w:rsid w:val="00287818"/>
    <w:rsid w:val="002878BD"/>
    <w:rsid w:val="002913D7"/>
    <w:rsid w:val="00295842"/>
    <w:rsid w:val="002A0894"/>
    <w:rsid w:val="002A2497"/>
    <w:rsid w:val="002A6879"/>
    <w:rsid w:val="002B0A85"/>
    <w:rsid w:val="002B1F2D"/>
    <w:rsid w:val="002C05C8"/>
    <w:rsid w:val="002C3626"/>
    <w:rsid w:val="002C4A6C"/>
    <w:rsid w:val="002C5303"/>
    <w:rsid w:val="002D1E72"/>
    <w:rsid w:val="002D31E9"/>
    <w:rsid w:val="002E2D32"/>
    <w:rsid w:val="002E3DAF"/>
    <w:rsid w:val="002E58BA"/>
    <w:rsid w:val="002F0039"/>
    <w:rsid w:val="00303708"/>
    <w:rsid w:val="0030563E"/>
    <w:rsid w:val="00316378"/>
    <w:rsid w:val="003217C3"/>
    <w:rsid w:val="0032458F"/>
    <w:rsid w:val="00324E68"/>
    <w:rsid w:val="00330AB9"/>
    <w:rsid w:val="00347D54"/>
    <w:rsid w:val="003553F6"/>
    <w:rsid w:val="00365078"/>
    <w:rsid w:val="003651F4"/>
    <w:rsid w:val="00374A36"/>
    <w:rsid w:val="0039187E"/>
    <w:rsid w:val="00392672"/>
    <w:rsid w:val="0039338D"/>
    <w:rsid w:val="00396FCB"/>
    <w:rsid w:val="003B3CEC"/>
    <w:rsid w:val="003C0988"/>
    <w:rsid w:val="003C12E6"/>
    <w:rsid w:val="003C4D01"/>
    <w:rsid w:val="003C75D3"/>
    <w:rsid w:val="003D1DBC"/>
    <w:rsid w:val="003D39D7"/>
    <w:rsid w:val="003E0C03"/>
    <w:rsid w:val="003E5C51"/>
    <w:rsid w:val="003F1616"/>
    <w:rsid w:val="00402F25"/>
    <w:rsid w:val="004079DD"/>
    <w:rsid w:val="00423CFA"/>
    <w:rsid w:val="004269B7"/>
    <w:rsid w:val="00443DF6"/>
    <w:rsid w:val="00445878"/>
    <w:rsid w:val="00455E97"/>
    <w:rsid w:val="00463EED"/>
    <w:rsid w:val="004653CE"/>
    <w:rsid w:val="0046545A"/>
    <w:rsid w:val="00465870"/>
    <w:rsid w:val="004674BA"/>
    <w:rsid w:val="00473122"/>
    <w:rsid w:val="00473735"/>
    <w:rsid w:val="00484D5B"/>
    <w:rsid w:val="00487658"/>
    <w:rsid w:val="00490CF3"/>
    <w:rsid w:val="00492438"/>
    <w:rsid w:val="00495BB8"/>
    <w:rsid w:val="004A4977"/>
    <w:rsid w:val="004A4BEF"/>
    <w:rsid w:val="004B14F6"/>
    <w:rsid w:val="004B1B25"/>
    <w:rsid w:val="004B5A9E"/>
    <w:rsid w:val="004B74A6"/>
    <w:rsid w:val="004B7B2D"/>
    <w:rsid w:val="004C6A85"/>
    <w:rsid w:val="004D0604"/>
    <w:rsid w:val="004D09E5"/>
    <w:rsid w:val="004E14F2"/>
    <w:rsid w:val="004E5FFB"/>
    <w:rsid w:val="004F764A"/>
    <w:rsid w:val="00501B10"/>
    <w:rsid w:val="005130D8"/>
    <w:rsid w:val="00515636"/>
    <w:rsid w:val="00524D86"/>
    <w:rsid w:val="00530203"/>
    <w:rsid w:val="00534E71"/>
    <w:rsid w:val="00550FB8"/>
    <w:rsid w:val="00555228"/>
    <w:rsid w:val="00555A87"/>
    <w:rsid w:val="005565B8"/>
    <w:rsid w:val="00563559"/>
    <w:rsid w:val="00564038"/>
    <w:rsid w:val="00576F76"/>
    <w:rsid w:val="005806D0"/>
    <w:rsid w:val="00585564"/>
    <w:rsid w:val="0058726C"/>
    <w:rsid w:val="00593F04"/>
    <w:rsid w:val="005942D2"/>
    <w:rsid w:val="00597F6B"/>
    <w:rsid w:val="005A0684"/>
    <w:rsid w:val="005A4A6B"/>
    <w:rsid w:val="005B3510"/>
    <w:rsid w:val="005C09E7"/>
    <w:rsid w:val="005C1C38"/>
    <w:rsid w:val="005C5F57"/>
    <w:rsid w:val="005D1165"/>
    <w:rsid w:val="005D1975"/>
    <w:rsid w:val="005D26D1"/>
    <w:rsid w:val="005E3B86"/>
    <w:rsid w:val="005F6CF4"/>
    <w:rsid w:val="005F6E08"/>
    <w:rsid w:val="0060155E"/>
    <w:rsid w:val="006059B4"/>
    <w:rsid w:val="00605B3F"/>
    <w:rsid w:val="006069ED"/>
    <w:rsid w:val="00621C72"/>
    <w:rsid w:val="00623ED7"/>
    <w:rsid w:val="0062599E"/>
    <w:rsid w:val="00627B75"/>
    <w:rsid w:val="00631782"/>
    <w:rsid w:val="00637922"/>
    <w:rsid w:val="00640001"/>
    <w:rsid w:val="00650276"/>
    <w:rsid w:val="00666ED6"/>
    <w:rsid w:val="00673359"/>
    <w:rsid w:val="006765CA"/>
    <w:rsid w:val="00692B6D"/>
    <w:rsid w:val="00694869"/>
    <w:rsid w:val="0069655E"/>
    <w:rsid w:val="006971F1"/>
    <w:rsid w:val="006A04BD"/>
    <w:rsid w:val="006A0D62"/>
    <w:rsid w:val="006A1516"/>
    <w:rsid w:val="006A7E47"/>
    <w:rsid w:val="006B52B8"/>
    <w:rsid w:val="006B7759"/>
    <w:rsid w:val="006C0688"/>
    <w:rsid w:val="006C0C9F"/>
    <w:rsid w:val="006C5B43"/>
    <w:rsid w:val="006D0BB7"/>
    <w:rsid w:val="006D118D"/>
    <w:rsid w:val="006D65C9"/>
    <w:rsid w:val="006D67DB"/>
    <w:rsid w:val="006E5E57"/>
    <w:rsid w:val="006E6185"/>
    <w:rsid w:val="006F5C02"/>
    <w:rsid w:val="006F5E3A"/>
    <w:rsid w:val="006F77F0"/>
    <w:rsid w:val="006F7847"/>
    <w:rsid w:val="00704940"/>
    <w:rsid w:val="00705D90"/>
    <w:rsid w:val="00711D93"/>
    <w:rsid w:val="007209D1"/>
    <w:rsid w:val="00720BCC"/>
    <w:rsid w:val="007272E2"/>
    <w:rsid w:val="00736B58"/>
    <w:rsid w:val="00766DA9"/>
    <w:rsid w:val="007705D3"/>
    <w:rsid w:val="007745CE"/>
    <w:rsid w:val="007831B5"/>
    <w:rsid w:val="00791E72"/>
    <w:rsid w:val="007937A3"/>
    <w:rsid w:val="007A2216"/>
    <w:rsid w:val="007A4B57"/>
    <w:rsid w:val="007B0C53"/>
    <w:rsid w:val="007B0E7F"/>
    <w:rsid w:val="007C30D3"/>
    <w:rsid w:val="007D4BEB"/>
    <w:rsid w:val="007D66B9"/>
    <w:rsid w:val="007D68D9"/>
    <w:rsid w:val="007D7083"/>
    <w:rsid w:val="007E0F72"/>
    <w:rsid w:val="007E4E5E"/>
    <w:rsid w:val="007E5150"/>
    <w:rsid w:val="00802339"/>
    <w:rsid w:val="00802EA2"/>
    <w:rsid w:val="00812050"/>
    <w:rsid w:val="00822973"/>
    <w:rsid w:val="00823F43"/>
    <w:rsid w:val="008265F8"/>
    <w:rsid w:val="00826729"/>
    <w:rsid w:val="00833F6C"/>
    <w:rsid w:val="00844290"/>
    <w:rsid w:val="008474FF"/>
    <w:rsid w:val="00847725"/>
    <w:rsid w:val="00851D33"/>
    <w:rsid w:val="00852353"/>
    <w:rsid w:val="00862794"/>
    <w:rsid w:val="00864887"/>
    <w:rsid w:val="008661A3"/>
    <w:rsid w:val="00870275"/>
    <w:rsid w:val="00872D4D"/>
    <w:rsid w:val="00874551"/>
    <w:rsid w:val="00874D0C"/>
    <w:rsid w:val="0087622B"/>
    <w:rsid w:val="00877593"/>
    <w:rsid w:val="008851C4"/>
    <w:rsid w:val="008B038E"/>
    <w:rsid w:val="008B1CD2"/>
    <w:rsid w:val="008B46EB"/>
    <w:rsid w:val="008B7936"/>
    <w:rsid w:val="008C3A2A"/>
    <w:rsid w:val="008C457A"/>
    <w:rsid w:val="008C7262"/>
    <w:rsid w:val="008C76B0"/>
    <w:rsid w:val="008D2C24"/>
    <w:rsid w:val="008D7A0C"/>
    <w:rsid w:val="008E1658"/>
    <w:rsid w:val="008E6622"/>
    <w:rsid w:val="008E758D"/>
    <w:rsid w:val="008F3B34"/>
    <w:rsid w:val="008F6C20"/>
    <w:rsid w:val="0090135E"/>
    <w:rsid w:val="00903D7F"/>
    <w:rsid w:val="009107AF"/>
    <w:rsid w:val="009265DD"/>
    <w:rsid w:val="00927C72"/>
    <w:rsid w:val="00932C50"/>
    <w:rsid w:val="0094418C"/>
    <w:rsid w:val="0095209D"/>
    <w:rsid w:val="0095443B"/>
    <w:rsid w:val="00956B91"/>
    <w:rsid w:val="00956C75"/>
    <w:rsid w:val="00966210"/>
    <w:rsid w:val="00973A97"/>
    <w:rsid w:val="009777FC"/>
    <w:rsid w:val="00977DA7"/>
    <w:rsid w:val="00984C06"/>
    <w:rsid w:val="00991A36"/>
    <w:rsid w:val="00991D7E"/>
    <w:rsid w:val="00996CEF"/>
    <w:rsid w:val="009A0AED"/>
    <w:rsid w:val="009B0E6A"/>
    <w:rsid w:val="009B16A6"/>
    <w:rsid w:val="009B45EA"/>
    <w:rsid w:val="009B4F44"/>
    <w:rsid w:val="009B757F"/>
    <w:rsid w:val="009C154D"/>
    <w:rsid w:val="009D3177"/>
    <w:rsid w:val="009E0C08"/>
    <w:rsid w:val="009E165F"/>
    <w:rsid w:val="009E6E23"/>
    <w:rsid w:val="009F4FE9"/>
    <w:rsid w:val="00A04386"/>
    <w:rsid w:val="00A06B0A"/>
    <w:rsid w:val="00A17E3A"/>
    <w:rsid w:val="00A206AA"/>
    <w:rsid w:val="00A27F22"/>
    <w:rsid w:val="00A53881"/>
    <w:rsid w:val="00A546CC"/>
    <w:rsid w:val="00A60AED"/>
    <w:rsid w:val="00A6317B"/>
    <w:rsid w:val="00A64D77"/>
    <w:rsid w:val="00A65331"/>
    <w:rsid w:val="00A724DB"/>
    <w:rsid w:val="00A73C1B"/>
    <w:rsid w:val="00A820FF"/>
    <w:rsid w:val="00A837C9"/>
    <w:rsid w:val="00A9788A"/>
    <w:rsid w:val="00AA1652"/>
    <w:rsid w:val="00AB4062"/>
    <w:rsid w:val="00AB4A6A"/>
    <w:rsid w:val="00AC1118"/>
    <w:rsid w:val="00AD0B89"/>
    <w:rsid w:val="00AD4342"/>
    <w:rsid w:val="00AD4B77"/>
    <w:rsid w:val="00AD667C"/>
    <w:rsid w:val="00AE00F1"/>
    <w:rsid w:val="00AE32C6"/>
    <w:rsid w:val="00AF007D"/>
    <w:rsid w:val="00AF382C"/>
    <w:rsid w:val="00AF59C5"/>
    <w:rsid w:val="00B01185"/>
    <w:rsid w:val="00B03099"/>
    <w:rsid w:val="00B05408"/>
    <w:rsid w:val="00B10858"/>
    <w:rsid w:val="00B1321F"/>
    <w:rsid w:val="00B217FE"/>
    <w:rsid w:val="00B26D6F"/>
    <w:rsid w:val="00B44850"/>
    <w:rsid w:val="00B454EF"/>
    <w:rsid w:val="00B45E7A"/>
    <w:rsid w:val="00B51050"/>
    <w:rsid w:val="00B52D1E"/>
    <w:rsid w:val="00B56CFB"/>
    <w:rsid w:val="00B56EBC"/>
    <w:rsid w:val="00B645D6"/>
    <w:rsid w:val="00B651D4"/>
    <w:rsid w:val="00B77556"/>
    <w:rsid w:val="00B81848"/>
    <w:rsid w:val="00B842A0"/>
    <w:rsid w:val="00B84B4F"/>
    <w:rsid w:val="00B97145"/>
    <w:rsid w:val="00B97987"/>
    <w:rsid w:val="00B97A4A"/>
    <w:rsid w:val="00BA6DB3"/>
    <w:rsid w:val="00BB055C"/>
    <w:rsid w:val="00BB0CB5"/>
    <w:rsid w:val="00BB6CAF"/>
    <w:rsid w:val="00BC12F8"/>
    <w:rsid w:val="00BC22F4"/>
    <w:rsid w:val="00BC4CC1"/>
    <w:rsid w:val="00BD19E2"/>
    <w:rsid w:val="00BF1697"/>
    <w:rsid w:val="00BF274C"/>
    <w:rsid w:val="00BF61D7"/>
    <w:rsid w:val="00BF768D"/>
    <w:rsid w:val="00C02EF3"/>
    <w:rsid w:val="00C04E48"/>
    <w:rsid w:val="00C20AAD"/>
    <w:rsid w:val="00C26F10"/>
    <w:rsid w:val="00C30FB5"/>
    <w:rsid w:val="00C35A04"/>
    <w:rsid w:val="00C40902"/>
    <w:rsid w:val="00C45F28"/>
    <w:rsid w:val="00C527EE"/>
    <w:rsid w:val="00C553C3"/>
    <w:rsid w:val="00C60444"/>
    <w:rsid w:val="00C63ECB"/>
    <w:rsid w:val="00C65D36"/>
    <w:rsid w:val="00C76272"/>
    <w:rsid w:val="00C80D49"/>
    <w:rsid w:val="00C84723"/>
    <w:rsid w:val="00C86115"/>
    <w:rsid w:val="00C86DDF"/>
    <w:rsid w:val="00C922F4"/>
    <w:rsid w:val="00C97ACC"/>
    <w:rsid w:val="00C97FE1"/>
    <w:rsid w:val="00CA2C6D"/>
    <w:rsid w:val="00CA72F7"/>
    <w:rsid w:val="00CA7936"/>
    <w:rsid w:val="00CA7CD9"/>
    <w:rsid w:val="00CB2CC0"/>
    <w:rsid w:val="00CB5EC5"/>
    <w:rsid w:val="00CB7F84"/>
    <w:rsid w:val="00CC4746"/>
    <w:rsid w:val="00CD2389"/>
    <w:rsid w:val="00CD2E3D"/>
    <w:rsid w:val="00CF0252"/>
    <w:rsid w:val="00CF124F"/>
    <w:rsid w:val="00CF6794"/>
    <w:rsid w:val="00D0013C"/>
    <w:rsid w:val="00D00BE4"/>
    <w:rsid w:val="00D04C90"/>
    <w:rsid w:val="00D1490B"/>
    <w:rsid w:val="00D16662"/>
    <w:rsid w:val="00D214CC"/>
    <w:rsid w:val="00D31DE3"/>
    <w:rsid w:val="00D32274"/>
    <w:rsid w:val="00D33AEF"/>
    <w:rsid w:val="00D35177"/>
    <w:rsid w:val="00D35F37"/>
    <w:rsid w:val="00D47BD8"/>
    <w:rsid w:val="00D56EC9"/>
    <w:rsid w:val="00D60760"/>
    <w:rsid w:val="00D7036C"/>
    <w:rsid w:val="00D70413"/>
    <w:rsid w:val="00D743F6"/>
    <w:rsid w:val="00D80DBA"/>
    <w:rsid w:val="00D90050"/>
    <w:rsid w:val="00D929E9"/>
    <w:rsid w:val="00DA38C2"/>
    <w:rsid w:val="00DA3CA9"/>
    <w:rsid w:val="00DB3D78"/>
    <w:rsid w:val="00DC3462"/>
    <w:rsid w:val="00DC5108"/>
    <w:rsid w:val="00DD0FCC"/>
    <w:rsid w:val="00DD5E67"/>
    <w:rsid w:val="00DE2949"/>
    <w:rsid w:val="00DE7932"/>
    <w:rsid w:val="00DE798A"/>
    <w:rsid w:val="00DF2426"/>
    <w:rsid w:val="00E10E16"/>
    <w:rsid w:val="00E1680C"/>
    <w:rsid w:val="00E169EB"/>
    <w:rsid w:val="00E21716"/>
    <w:rsid w:val="00E22AE7"/>
    <w:rsid w:val="00E266B5"/>
    <w:rsid w:val="00E5792B"/>
    <w:rsid w:val="00E62ED9"/>
    <w:rsid w:val="00E71EEB"/>
    <w:rsid w:val="00E736BE"/>
    <w:rsid w:val="00E73A6F"/>
    <w:rsid w:val="00E73FD5"/>
    <w:rsid w:val="00E82CDC"/>
    <w:rsid w:val="00E94242"/>
    <w:rsid w:val="00EB1F14"/>
    <w:rsid w:val="00EC202C"/>
    <w:rsid w:val="00EC3552"/>
    <w:rsid w:val="00EC7215"/>
    <w:rsid w:val="00ED1305"/>
    <w:rsid w:val="00EE0CBE"/>
    <w:rsid w:val="00EF1A5B"/>
    <w:rsid w:val="00EF620E"/>
    <w:rsid w:val="00F065E4"/>
    <w:rsid w:val="00F25423"/>
    <w:rsid w:val="00F25925"/>
    <w:rsid w:val="00F30DE4"/>
    <w:rsid w:val="00F33B4F"/>
    <w:rsid w:val="00F34898"/>
    <w:rsid w:val="00F35566"/>
    <w:rsid w:val="00F37EB3"/>
    <w:rsid w:val="00F43FBE"/>
    <w:rsid w:val="00F44A8D"/>
    <w:rsid w:val="00F5388E"/>
    <w:rsid w:val="00F712F0"/>
    <w:rsid w:val="00F72FA8"/>
    <w:rsid w:val="00F835B5"/>
    <w:rsid w:val="00F83A07"/>
    <w:rsid w:val="00F84851"/>
    <w:rsid w:val="00F855A8"/>
    <w:rsid w:val="00F87858"/>
    <w:rsid w:val="00F9135C"/>
    <w:rsid w:val="00F926FF"/>
    <w:rsid w:val="00F92A1C"/>
    <w:rsid w:val="00FA5B79"/>
    <w:rsid w:val="00FA6B08"/>
    <w:rsid w:val="00FB7D4C"/>
    <w:rsid w:val="00FD0BCC"/>
    <w:rsid w:val="00FD6083"/>
    <w:rsid w:val="00FE0EED"/>
    <w:rsid w:val="00FE5B84"/>
    <w:rsid w:val="00FE67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FC05"/>
  <w15:docId w15:val="{A212F316-BA84-4A76-A736-3614F5E4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3DF6"/>
    <w:pPr>
      <w:spacing w:after="0" w:line="240" w:lineRule="auto"/>
    </w:pPr>
  </w:style>
  <w:style w:type="paragraph" w:styleId="Normaalweb">
    <w:name w:val="Normal (Web)"/>
    <w:basedOn w:val="Standaard"/>
    <w:uiPriority w:val="99"/>
    <w:unhideWhenUsed/>
    <w:rsid w:val="00720B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D4BEB"/>
    <w:rPr>
      <w:color w:val="0563C1" w:themeColor="hyperlink"/>
      <w:u w:val="single"/>
    </w:rPr>
  </w:style>
  <w:style w:type="character" w:styleId="Onopgelostemelding">
    <w:name w:val="Unresolved Mention"/>
    <w:basedOn w:val="Standaardalinea-lettertype"/>
    <w:uiPriority w:val="99"/>
    <w:semiHidden/>
    <w:unhideWhenUsed/>
    <w:rsid w:val="007D4BEB"/>
    <w:rPr>
      <w:color w:val="605E5C"/>
      <w:shd w:val="clear" w:color="auto" w:fill="E1DFDD"/>
    </w:rPr>
  </w:style>
  <w:style w:type="character" w:styleId="Verwijzingopmerking">
    <w:name w:val="annotation reference"/>
    <w:basedOn w:val="Standaardalinea-lettertype"/>
    <w:uiPriority w:val="99"/>
    <w:semiHidden/>
    <w:unhideWhenUsed/>
    <w:rsid w:val="005C5F57"/>
    <w:rPr>
      <w:sz w:val="16"/>
      <w:szCs w:val="16"/>
    </w:rPr>
  </w:style>
  <w:style w:type="paragraph" w:styleId="Tekstopmerking">
    <w:name w:val="annotation text"/>
    <w:basedOn w:val="Standaard"/>
    <w:link w:val="TekstopmerkingChar"/>
    <w:uiPriority w:val="99"/>
    <w:semiHidden/>
    <w:unhideWhenUsed/>
    <w:rsid w:val="005C5F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5F57"/>
    <w:rPr>
      <w:sz w:val="20"/>
      <w:szCs w:val="20"/>
    </w:rPr>
  </w:style>
  <w:style w:type="paragraph" w:styleId="Onderwerpvanopmerking">
    <w:name w:val="annotation subject"/>
    <w:basedOn w:val="Tekstopmerking"/>
    <w:next w:val="Tekstopmerking"/>
    <w:link w:val="OnderwerpvanopmerkingChar"/>
    <w:uiPriority w:val="99"/>
    <w:semiHidden/>
    <w:unhideWhenUsed/>
    <w:rsid w:val="005C5F57"/>
    <w:rPr>
      <w:b/>
      <w:bCs/>
    </w:rPr>
  </w:style>
  <w:style w:type="character" w:customStyle="1" w:styleId="OnderwerpvanopmerkingChar">
    <w:name w:val="Onderwerp van opmerking Char"/>
    <w:basedOn w:val="TekstopmerkingChar"/>
    <w:link w:val="Onderwerpvanopmerking"/>
    <w:uiPriority w:val="99"/>
    <w:semiHidden/>
    <w:rsid w:val="005C5F57"/>
    <w:rPr>
      <w:b/>
      <w:bCs/>
      <w:sz w:val="20"/>
      <w:szCs w:val="20"/>
    </w:rPr>
  </w:style>
  <w:style w:type="paragraph" w:styleId="Koptekst">
    <w:name w:val="header"/>
    <w:basedOn w:val="Standaard"/>
    <w:link w:val="KoptekstChar"/>
    <w:uiPriority w:val="99"/>
    <w:unhideWhenUsed/>
    <w:rsid w:val="00F835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5B5"/>
  </w:style>
  <w:style w:type="paragraph" w:styleId="Voettekst">
    <w:name w:val="footer"/>
    <w:basedOn w:val="Standaard"/>
    <w:link w:val="VoettekstChar"/>
    <w:uiPriority w:val="99"/>
    <w:unhideWhenUsed/>
    <w:rsid w:val="00F835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5B5"/>
  </w:style>
  <w:style w:type="character" w:styleId="GevolgdeHyperlink">
    <w:name w:val="FollowedHyperlink"/>
    <w:basedOn w:val="Standaardalinea-lettertype"/>
    <w:uiPriority w:val="99"/>
    <w:semiHidden/>
    <w:unhideWhenUsed/>
    <w:rsid w:val="00B56EBC"/>
    <w:rPr>
      <w:color w:val="954F72" w:themeColor="followedHyperlink"/>
      <w:u w:val="single"/>
    </w:rPr>
  </w:style>
  <w:style w:type="table" w:styleId="Tabelraster">
    <w:name w:val="Table Grid"/>
    <w:basedOn w:val="Standaardtabel"/>
    <w:uiPriority w:val="39"/>
    <w:rsid w:val="0065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6kleurrijk-Accent1">
    <w:name w:val="List Table 6 Colorful Accent 1"/>
    <w:basedOn w:val="Standaardtabel"/>
    <w:uiPriority w:val="51"/>
    <w:rsid w:val="0060155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4-Accent1">
    <w:name w:val="List Table 4 Accent 1"/>
    <w:basedOn w:val="Standaardtabel"/>
    <w:uiPriority w:val="49"/>
    <w:rsid w:val="00CC47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ijschrift">
    <w:name w:val="caption"/>
    <w:basedOn w:val="Standaard"/>
    <w:next w:val="Standaard"/>
    <w:uiPriority w:val="35"/>
    <w:unhideWhenUsed/>
    <w:qFormat/>
    <w:rsid w:val="00E82CDC"/>
    <w:pPr>
      <w:spacing w:after="200" w:line="240" w:lineRule="auto"/>
    </w:pPr>
    <w:rPr>
      <w:i/>
      <w:iCs/>
      <w:color w:val="44546A" w:themeColor="text2"/>
      <w:sz w:val="18"/>
      <w:szCs w:val="18"/>
    </w:rPr>
  </w:style>
  <w:style w:type="table" w:styleId="Onopgemaaktetabel2">
    <w:name w:val="Plain Table 2"/>
    <w:basedOn w:val="Standaardtabel"/>
    <w:uiPriority w:val="42"/>
    <w:rsid w:val="00EC20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lnk">
    <w:name w:val="ref-lnk"/>
    <w:basedOn w:val="Standaardalinea-lettertype"/>
    <w:rsid w:val="0046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2669">
      <w:bodyDiv w:val="1"/>
      <w:marLeft w:val="0"/>
      <w:marRight w:val="0"/>
      <w:marTop w:val="0"/>
      <w:marBottom w:val="0"/>
      <w:divBdr>
        <w:top w:val="none" w:sz="0" w:space="0" w:color="auto"/>
        <w:left w:val="none" w:sz="0" w:space="0" w:color="auto"/>
        <w:bottom w:val="none" w:sz="0" w:space="0" w:color="auto"/>
        <w:right w:val="none" w:sz="0" w:space="0" w:color="auto"/>
      </w:divBdr>
    </w:div>
    <w:div w:id="534924622">
      <w:bodyDiv w:val="1"/>
      <w:marLeft w:val="0"/>
      <w:marRight w:val="0"/>
      <w:marTop w:val="0"/>
      <w:marBottom w:val="0"/>
      <w:divBdr>
        <w:top w:val="none" w:sz="0" w:space="0" w:color="auto"/>
        <w:left w:val="none" w:sz="0" w:space="0" w:color="auto"/>
        <w:bottom w:val="none" w:sz="0" w:space="0" w:color="auto"/>
        <w:right w:val="none" w:sz="0" w:space="0" w:color="auto"/>
      </w:divBdr>
    </w:div>
    <w:div w:id="903688186">
      <w:bodyDiv w:val="1"/>
      <w:marLeft w:val="0"/>
      <w:marRight w:val="0"/>
      <w:marTop w:val="0"/>
      <w:marBottom w:val="0"/>
      <w:divBdr>
        <w:top w:val="none" w:sz="0" w:space="0" w:color="auto"/>
        <w:left w:val="none" w:sz="0" w:space="0" w:color="auto"/>
        <w:bottom w:val="none" w:sz="0" w:space="0" w:color="auto"/>
        <w:right w:val="none" w:sz="0" w:space="0" w:color="auto"/>
      </w:divBdr>
    </w:div>
    <w:div w:id="1314724171">
      <w:bodyDiv w:val="1"/>
      <w:marLeft w:val="0"/>
      <w:marRight w:val="0"/>
      <w:marTop w:val="0"/>
      <w:marBottom w:val="0"/>
      <w:divBdr>
        <w:top w:val="none" w:sz="0" w:space="0" w:color="auto"/>
        <w:left w:val="none" w:sz="0" w:space="0" w:color="auto"/>
        <w:bottom w:val="none" w:sz="0" w:space="0" w:color="auto"/>
        <w:right w:val="none" w:sz="0" w:space="0" w:color="auto"/>
      </w:divBdr>
    </w:div>
    <w:div w:id="1318534585">
      <w:bodyDiv w:val="1"/>
      <w:marLeft w:val="0"/>
      <w:marRight w:val="0"/>
      <w:marTop w:val="0"/>
      <w:marBottom w:val="0"/>
      <w:divBdr>
        <w:top w:val="none" w:sz="0" w:space="0" w:color="auto"/>
        <w:left w:val="none" w:sz="0" w:space="0" w:color="auto"/>
        <w:bottom w:val="none" w:sz="0" w:space="0" w:color="auto"/>
        <w:right w:val="none" w:sz="0" w:space="0" w:color="auto"/>
      </w:divBdr>
    </w:div>
    <w:div w:id="1394351097">
      <w:bodyDiv w:val="1"/>
      <w:marLeft w:val="0"/>
      <w:marRight w:val="0"/>
      <w:marTop w:val="0"/>
      <w:marBottom w:val="0"/>
      <w:divBdr>
        <w:top w:val="none" w:sz="0" w:space="0" w:color="auto"/>
        <w:left w:val="none" w:sz="0" w:space="0" w:color="auto"/>
        <w:bottom w:val="none" w:sz="0" w:space="0" w:color="auto"/>
        <w:right w:val="none" w:sz="0" w:space="0" w:color="auto"/>
      </w:divBdr>
    </w:div>
    <w:div w:id="1458253749">
      <w:bodyDiv w:val="1"/>
      <w:marLeft w:val="0"/>
      <w:marRight w:val="0"/>
      <w:marTop w:val="0"/>
      <w:marBottom w:val="0"/>
      <w:divBdr>
        <w:top w:val="none" w:sz="0" w:space="0" w:color="auto"/>
        <w:left w:val="none" w:sz="0" w:space="0" w:color="auto"/>
        <w:bottom w:val="none" w:sz="0" w:space="0" w:color="auto"/>
        <w:right w:val="none" w:sz="0" w:space="0" w:color="auto"/>
      </w:divBdr>
    </w:div>
    <w:div w:id="170513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s.nl/artikel/2327736-aantal-minderjarige-verdachten-steekincidenten-landelijk-verdubbe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neubiorev.2018.12.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i.nl/cijfers/delinquenti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asstadziekenhuis.nl/media/10589/referentiewaarden-testosteron-shbg.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5DA1-2A70-46C9-9FB0-CF868BCF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34770</TotalTime>
  <Pages>23</Pages>
  <Words>5673</Words>
  <Characters>31207</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Kooij</dc:creator>
  <cp:keywords/>
  <dc:description/>
  <cp:lastModifiedBy>Thomas Kooij</cp:lastModifiedBy>
  <cp:revision>220</cp:revision>
  <dcterms:created xsi:type="dcterms:W3CDTF">2021-12-07T08:19:00Z</dcterms:created>
  <dcterms:modified xsi:type="dcterms:W3CDTF">2022-04-20T09:13:00Z</dcterms:modified>
</cp:coreProperties>
</file>