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E0EFB" w14:textId="77777777" w:rsidR="001E1020" w:rsidRDefault="001E1020" w:rsidP="00C56BC7">
      <w:pPr>
        <w:spacing w:line="360" w:lineRule="auto"/>
        <w:jc w:val="center"/>
        <w:rPr>
          <w:b/>
          <w:bCs/>
          <w:lang w:val="en-US"/>
        </w:rPr>
      </w:pPr>
    </w:p>
    <w:p w14:paraId="7C5EE146" w14:textId="77777777" w:rsidR="001E1020" w:rsidRDefault="001E1020" w:rsidP="00C56BC7">
      <w:pPr>
        <w:spacing w:line="360" w:lineRule="auto"/>
        <w:jc w:val="center"/>
        <w:rPr>
          <w:b/>
          <w:bCs/>
          <w:lang w:val="en-US"/>
        </w:rPr>
      </w:pPr>
    </w:p>
    <w:p w14:paraId="7EB7E31D" w14:textId="77777777" w:rsidR="001E1020" w:rsidRDefault="001E1020" w:rsidP="00C56BC7">
      <w:pPr>
        <w:spacing w:line="360" w:lineRule="auto"/>
        <w:jc w:val="center"/>
        <w:rPr>
          <w:b/>
          <w:bCs/>
          <w:lang w:val="en-US"/>
        </w:rPr>
      </w:pPr>
    </w:p>
    <w:p w14:paraId="1F818E60" w14:textId="424488AF" w:rsidR="001E1020" w:rsidRDefault="001E1020" w:rsidP="00C56BC7">
      <w:pPr>
        <w:spacing w:line="360" w:lineRule="auto"/>
        <w:jc w:val="center"/>
        <w:rPr>
          <w:b/>
          <w:bCs/>
          <w:lang w:val="en-US"/>
        </w:rPr>
      </w:pPr>
    </w:p>
    <w:p w14:paraId="5A3C83CE" w14:textId="5E9954B2" w:rsidR="001E1020" w:rsidRDefault="001E1020" w:rsidP="00C56BC7">
      <w:pPr>
        <w:spacing w:line="360" w:lineRule="auto"/>
        <w:jc w:val="center"/>
        <w:rPr>
          <w:b/>
          <w:bCs/>
          <w:lang w:val="en-US"/>
        </w:rPr>
      </w:pPr>
    </w:p>
    <w:p w14:paraId="3B5308DB" w14:textId="7B878B61" w:rsidR="001E1020" w:rsidRDefault="001E1020" w:rsidP="00C56BC7">
      <w:pPr>
        <w:spacing w:line="360" w:lineRule="auto"/>
        <w:jc w:val="center"/>
        <w:rPr>
          <w:b/>
          <w:bCs/>
          <w:lang w:val="en-US"/>
        </w:rPr>
      </w:pPr>
    </w:p>
    <w:p w14:paraId="19FAEF91" w14:textId="750BE5C6" w:rsidR="001E1020" w:rsidRPr="001E1020" w:rsidRDefault="001E1020" w:rsidP="00C56BC7">
      <w:pPr>
        <w:spacing w:line="360" w:lineRule="auto"/>
        <w:jc w:val="center"/>
        <w:rPr>
          <w:b/>
          <w:bCs/>
          <w:sz w:val="32"/>
          <w:szCs w:val="32"/>
          <w:lang w:val="en-US"/>
        </w:rPr>
      </w:pPr>
      <w:r w:rsidRPr="001E1020">
        <w:rPr>
          <w:b/>
          <w:bCs/>
          <w:sz w:val="32"/>
          <w:szCs w:val="32"/>
          <w:lang w:val="en-US"/>
        </w:rPr>
        <w:t>Goal progression in young adulthood: How the use of self-regulation strategies and self-efficacy influence goal progress over time</w:t>
      </w:r>
    </w:p>
    <w:p w14:paraId="0F2A26C5" w14:textId="5F1E1461" w:rsidR="001E1020" w:rsidRDefault="001E1020" w:rsidP="00C56BC7">
      <w:pPr>
        <w:spacing w:line="360" w:lineRule="auto"/>
        <w:jc w:val="center"/>
        <w:rPr>
          <w:b/>
          <w:bCs/>
          <w:lang w:val="en-US"/>
        </w:rPr>
      </w:pPr>
    </w:p>
    <w:p w14:paraId="2000ABA6" w14:textId="5E789FC9" w:rsidR="001E1020" w:rsidRPr="001E1020" w:rsidRDefault="001E1020" w:rsidP="00C56BC7">
      <w:pPr>
        <w:spacing w:line="360" w:lineRule="auto"/>
        <w:jc w:val="center"/>
        <w:rPr>
          <w:i/>
          <w:iCs/>
          <w:lang w:val="en-US"/>
        </w:rPr>
      </w:pPr>
      <w:r w:rsidRPr="001E1020">
        <w:rPr>
          <w:i/>
          <w:iCs/>
          <w:lang w:val="en-US"/>
        </w:rPr>
        <w:t>Master’s thesis</w:t>
      </w:r>
    </w:p>
    <w:p w14:paraId="4464BAE8" w14:textId="67633B5C" w:rsidR="001E1020" w:rsidRDefault="001E1020" w:rsidP="00C56BC7">
      <w:pPr>
        <w:spacing w:line="360" w:lineRule="auto"/>
        <w:jc w:val="center"/>
        <w:rPr>
          <w:b/>
          <w:bCs/>
          <w:lang w:val="en-US"/>
        </w:rPr>
      </w:pPr>
    </w:p>
    <w:p w14:paraId="64E91388" w14:textId="5C9F43D0" w:rsidR="001E1020" w:rsidRDefault="001E1020" w:rsidP="00C56BC7">
      <w:pPr>
        <w:spacing w:line="360" w:lineRule="auto"/>
        <w:jc w:val="center"/>
        <w:rPr>
          <w:b/>
          <w:bCs/>
          <w:lang w:val="en-US"/>
        </w:rPr>
      </w:pPr>
    </w:p>
    <w:p w14:paraId="64F9629E" w14:textId="1E976863" w:rsidR="001E1020" w:rsidRPr="001E1020" w:rsidRDefault="001E1020" w:rsidP="00C56BC7">
      <w:pPr>
        <w:spacing w:line="360" w:lineRule="auto"/>
        <w:jc w:val="center"/>
        <w:rPr>
          <w:lang w:val="en-US"/>
        </w:rPr>
      </w:pPr>
      <w:r w:rsidRPr="001E1020">
        <w:rPr>
          <w:lang w:val="en-US"/>
        </w:rPr>
        <w:t>Hildur Guðmundsdóttir (0049579)</w:t>
      </w:r>
    </w:p>
    <w:p w14:paraId="5A80DDEB" w14:textId="305D7760" w:rsidR="001E1020" w:rsidRPr="001E1020" w:rsidRDefault="001E1020" w:rsidP="001E1020">
      <w:pPr>
        <w:spacing w:line="360" w:lineRule="auto"/>
        <w:jc w:val="center"/>
      </w:pPr>
      <w:r w:rsidRPr="001E1020">
        <w:rPr>
          <w:lang w:val="en-US"/>
        </w:rPr>
        <w:t xml:space="preserve">Master </w:t>
      </w:r>
      <w:r w:rsidRPr="001E1020">
        <w:t>‘</w:t>
      </w:r>
      <w:r w:rsidRPr="001E1020">
        <w:rPr>
          <w:lang w:val="is-IS"/>
        </w:rPr>
        <w:t>Social, Health and Organisational Psychology</w:t>
      </w:r>
      <w:r w:rsidRPr="001E1020">
        <w:t xml:space="preserve">’ </w:t>
      </w:r>
    </w:p>
    <w:p w14:paraId="722E593E" w14:textId="1CCE738A" w:rsidR="001E1020" w:rsidRPr="001E1020" w:rsidRDefault="001E1020" w:rsidP="001E1020">
      <w:pPr>
        <w:spacing w:line="360" w:lineRule="auto"/>
        <w:jc w:val="center"/>
        <w:rPr>
          <w:b/>
          <w:bCs/>
          <w:lang w:val="is-IS"/>
        </w:rPr>
      </w:pPr>
    </w:p>
    <w:p w14:paraId="304ACF7B" w14:textId="77777777" w:rsidR="001E1020" w:rsidRDefault="001E1020" w:rsidP="001E1020">
      <w:pPr>
        <w:spacing w:line="360" w:lineRule="auto"/>
        <w:rPr>
          <w:b/>
          <w:bCs/>
          <w:lang w:val="en-US"/>
        </w:rPr>
      </w:pPr>
    </w:p>
    <w:p w14:paraId="683162F8" w14:textId="7B5F26BE" w:rsidR="001E1020" w:rsidRDefault="001E1020" w:rsidP="001E1020">
      <w:pPr>
        <w:jc w:val="center"/>
      </w:pPr>
      <w:r>
        <w:fldChar w:fldCharType="begin"/>
      </w:r>
      <w:r>
        <w:instrText xml:space="preserve"> INCLUDEPICTURE "/var/folders/z2/pddnjsrd29g9x83l6yypq0k80000gn/T/com.microsoft.Word/WebArchiveCopyPasteTempFiles/page1image32241472" \* MERGEFORMATINET </w:instrText>
      </w:r>
      <w:r>
        <w:fldChar w:fldCharType="separate"/>
      </w:r>
      <w:r>
        <w:rPr>
          <w:noProof/>
        </w:rPr>
        <w:drawing>
          <wp:inline distT="0" distB="0" distL="0" distR="0" wp14:anchorId="0E943E94" wp14:editId="6DA3148C">
            <wp:extent cx="3489507" cy="1828800"/>
            <wp:effectExtent l="0" t="0" r="3175" b="0"/>
            <wp:docPr id="4" name="Picture 4" descr="page1image3224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22414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2157" cy="1830189"/>
                    </a:xfrm>
                    <a:prstGeom prst="rect">
                      <a:avLst/>
                    </a:prstGeom>
                    <a:noFill/>
                    <a:ln>
                      <a:noFill/>
                    </a:ln>
                  </pic:spPr>
                </pic:pic>
              </a:graphicData>
            </a:graphic>
          </wp:inline>
        </w:drawing>
      </w:r>
      <w:r>
        <w:fldChar w:fldCharType="end"/>
      </w:r>
    </w:p>
    <w:p w14:paraId="2D25BEBD" w14:textId="77777777" w:rsidR="001E1020" w:rsidRDefault="001E1020" w:rsidP="00C56BC7">
      <w:pPr>
        <w:spacing w:line="360" w:lineRule="auto"/>
        <w:jc w:val="center"/>
        <w:rPr>
          <w:b/>
          <w:bCs/>
          <w:lang w:val="en-US"/>
        </w:rPr>
      </w:pPr>
    </w:p>
    <w:p w14:paraId="23DC1456" w14:textId="659843E5" w:rsidR="001E1020" w:rsidRDefault="001E1020" w:rsidP="00C56BC7">
      <w:pPr>
        <w:spacing w:line="360" w:lineRule="auto"/>
        <w:jc w:val="center"/>
        <w:rPr>
          <w:b/>
          <w:bCs/>
          <w:lang w:val="en-US"/>
        </w:rPr>
      </w:pPr>
    </w:p>
    <w:p w14:paraId="022C7990" w14:textId="1365F0E6" w:rsidR="00D8604C" w:rsidRPr="00D8604C" w:rsidRDefault="00D8604C" w:rsidP="00D8604C">
      <w:pPr>
        <w:spacing w:line="360" w:lineRule="auto"/>
        <w:jc w:val="center"/>
      </w:pPr>
      <w:r w:rsidRPr="00D8604C">
        <w:rPr>
          <w:i/>
          <w:iCs/>
        </w:rPr>
        <w:t>This manuscript may be made publicly accessible</w:t>
      </w:r>
    </w:p>
    <w:p w14:paraId="03FC7824" w14:textId="77777777" w:rsidR="001E1020" w:rsidRDefault="001E1020" w:rsidP="00D8604C">
      <w:pPr>
        <w:spacing w:line="360" w:lineRule="auto"/>
        <w:jc w:val="center"/>
        <w:rPr>
          <w:b/>
          <w:bCs/>
          <w:lang w:val="en-US"/>
        </w:rPr>
      </w:pPr>
    </w:p>
    <w:p w14:paraId="4E5315FF" w14:textId="77777777" w:rsidR="001E1020" w:rsidRDefault="001E1020" w:rsidP="00C56BC7">
      <w:pPr>
        <w:spacing w:line="360" w:lineRule="auto"/>
        <w:jc w:val="center"/>
        <w:rPr>
          <w:b/>
          <w:bCs/>
          <w:lang w:val="en-US"/>
        </w:rPr>
      </w:pPr>
    </w:p>
    <w:p w14:paraId="14FE8202" w14:textId="4C32A2EC" w:rsidR="001E1020" w:rsidRDefault="001E1020" w:rsidP="001E1020">
      <w:pPr>
        <w:spacing w:line="360" w:lineRule="auto"/>
        <w:rPr>
          <w:b/>
          <w:bCs/>
          <w:lang w:val="en-US"/>
        </w:rPr>
      </w:pPr>
      <w:r>
        <w:rPr>
          <w:b/>
          <w:bCs/>
          <w:lang w:val="en-US"/>
        </w:rPr>
        <w:t xml:space="preserve">Supervisor: </w:t>
      </w:r>
      <w:r w:rsidRPr="001E1020">
        <w:rPr>
          <w:lang w:val="en-US"/>
        </w:rPr>
        <w:t>Jantina Brummelman</w:t>
      </w:r>
    </w:p>
    <w:p w14:paraId="4DA11445" w14:textId="312E79CD" w:rsidR="001E1020" w:rsidRDefault="001E1020" w:rsidP="001E1020">
      <w:pPr>
        <w:spacing w:line="360" w:lineRule="auto"/>
        <w:rPr>
          <w:lang w:val="en-US"/>
        </w:rPr>
      </w:pPr>
      <w:r>
        <w:rPr>
          <w:b/>
          <w:bCs/>
          <w:lang w:val="en-US"/>
        </w:rPr>
        <w:t xml:space="preserve">Second reader: </w:t>
      </w:r>
      <w:r w:rsidRPr="001E1020">
        <w:rPr>
          <w:lang w:val="en-US"/>
        </w:rPr>
        <w:t>Catharine Evers</w:t>
      </w:r>
    </w:p>
    <w:p w14:paraId="5F036CEF" w14:textId="4F54F243" w:rsidR="00612DAB" w:rsidRPr="00612DAB" w:rsidRDefault="00612DAB" w:rsidP="001E1020">
      <w:pPr>
        <w:spacing w:line="360" w:lineRule="auto"/>
        <w:rPr>
          <w:b/>
          <w:bCs/>
          <w:lang w:val="en-US"/>
        </w:rPr>
      </w:pPr>
      <w:r w:rsidRPr="00612DAB">
        <w:rPr>
          <w:b/>
          <w:bCs/>
          <w:lang w:val="en-US"/>
        </w:rPr>
        <w:t xml:space="preserve">Word count: </w:t>
      </w:r>
      <w:r w:rsidR="000E71A3" w:rsidRPr="000E71A3">
        <w:rPr>
          <w:lang w:val="en-US"/>
        </w:rPr>
        <w:t>8</w:t>
      </w:r>
      <w:r w:rsidR="003F5B18">
        <w:rPr>
          <w:lang w:val="en-US"/>
        </w:rPr>
        <w:t>3</w:t>
      </w:r>
      <w:r w:rsidR="00C733F1">
        <w:rPr>
          <w:lang w:val="en-US"/>
        </w:rPr>
        <w:t>84</w:t>
      </w:r>
    </w:p>
    <w:p w14:paraId="3E229CF9" w14:textId="7AD0F9CB" w:rsidR="001E1020" w:rsidRPr="00D8604C" w:rsidRDefault="001E1020" w:rsidP="00D8604C">
      <w:pPr>
        <w:spacing w:line="360" w:lineRule="auto"/>
        <w:rPr>
          <w:lang w:val="en-US"/>
        </w:rPr>
      </w:pPr>
      <w:r>
        <w:rPr>
          <w:b/>
          <w:bCs/>
          <w:lang w:val="en-US"/>
        </w:rPr>
        <w:t xml:space="preserve">Date: </w:t>
      </w:r>
      <w:r w:rsidR="00DA385D">
        <w:rPr>
          <w:lang w:val="en-US"/>
        </w:rPr>
        <w:t>June</w:t>
      </w:r>
      <w:r w:rsidR="005D7F02">
        <w:rPr>
          <w:lang w:val="en-US"/>
        </w:rPr>
        <w:t xml:space="preserve"> </w:t>
      </w:r>
      <w:r w:rsidR="001003BB">
        <w:rPr>
          <w:lang w:val="en-US"/>
        </w:rPr>
        <w:t>24</w:t>
      </w:r>
      <w:r w:rsidR="00DA385D">
        <w:rPr>
          <w:vertAlign w:val="superscript"/>
          <w:lang w:val="en-US"/>
        </w:rPr>
        <w:t>th</w:t>
      </w:r>
      <w:r w:rsidRPr="001E1020">
        <w:rPr>
          <w:lang w:val="en-US"/>
        </w:rPr>
        <w:t>, 2021</w:t>
      </w:r>
    </w:p>
    <w:p w14:paraId="2B13B132" w14:textId="3244812D" w:rsidR="001E1020" w:rsidRPr="00AE2D22" w:rsidRDefault="00EB15F3" w:rsidP="00A81AA4">
      <w:pPr>
        <w:spacing w:line="360" w:lineRule="auto"/>
        <w:jc w:val="center"/>
        <w:rPr>
          <w:b/>
          <w:bCs/>
          <w:lang w:val="en-US"/>
        </w:rPr>
      </w:pPr>
      <w:r w:rsidRPr="00AE2D22">
        <w:rPr>
          <w:b/>
          <w:bCs/>
          <w:lang w:val="en-US"/>
        </w:rPr>
        <w:lastRenderedPageBreak/>
        <w:t>Abstract</w:t>
      </w:r>
    </w:p>
    <w:p w14:paraId="091C69F3" w14:textId="1CC75B87" w:rsidR="00EB15F3" w:rsidRPr="00AE2D22" w:rsidRDefault="00EB15F3" w:rsidP="00A81AA4">
      <w:pPr>
        <w:spacing w:line="360" w:lineRule="auto"/>
        <w:rPr>
          <w:lang w:val="en-US"/>
        </w:rPr>
      </w:pPr>
      <w:r w:rsidRPr="00AE2D22">
        <w:rPr>
          <w:lang w:val="en-US"/>
        </w:rPr>
        <w:t>The current study examines how the use of self-regulation</w:t>
      </w:r>
      <w:r w:rsidR="0087501F" w:rsidRPr="00AE2D22">
        <w:rPr>
          <w:lang w:val="en-US"/>
        </w:rPr>
        <w:t xml:space="preserve"> </w:t>
      </w:r>
      <w:r w:rsidRPr="00AE2D22">
        <w:rPr>
          <w:lang w:val="en-US"/>
        </w:rPr>
        <w:t xml:space="preserve">strategies and self-efficacy can influence goal progress over time. </w:t>
      </w:r>
      <w:r w:rsidR="00EC0FC0">
        <w:rPr>
          <w:lang w:val="en-US"/>
        </w:rPr>
        <w:t xml:space="preserve">Enhanced knowledge about goal progress is crucial in order to help individuals accomplish their goals more effectively. </w:t>
      </w:r>
      <w:r w:rsidR="00312D0D">
        <w:rPr>
          <w:lang w:val="en-US"/>
        </w:rPr>
        <w:t>T</w:t>
      </w:r>
      <w:r w:rsidRPr="00AE2D22">
        <w:rPr>
          <w:lang w:val="en-US"/>
        </w:rPr>
        <w:t>he sample only consists of individuals in young adulthood</w:t>
      </w:r>
      <w:r w:rsidR="00312D0D">
        <w:rPr>
          <w:lang w:val="en-US"/>
        </w:rPr>
        <w:t xml:space="preserve"> since it has been regarded as a </w:t>
      </w:r>
      <w:r w:rsidR="00312D0D" w:rsidRPr="00AE2D22">
        <w:rPr>
          <w:lang w:val="en-US"/>
        </w:rPr>
        <w:t xml:space="preserve">critical period </w:t>
      </w:r>
      <w:r w:rsidR="00312D0D">
        <w:rPr>
          <w:lang w:val="en-US"/>
        </w:rPr>
        <w:t>for</w:t>
      </w:r>
      <w:r w:rsidR="00312D0D" w:rsidRPr="00AE2D22">
        <w:rPr>
          <w:lang w:val="en-US"/>
        </w:rPr>
        <w:t xml:space="preserve"> </w:t>
      </w:r>
      <w:r w:rsidR="00312D0D">
        <w:rPr>
          <w:lang w:val="en-US"/>
        </w:rPr>
        <w:t xml:space="preserve">long-term </w:t>
      </w:r>
      <w:r w:rsidR="00312D0D" w:rsidRPr="00AE2D22">
        <w:rPr>
          <w:lang w:val="en-US"/>
        </w:rPr>
        <w:t>goal</w:t>
      </w:r>
      <w:r w:rsidR="00312D0D">
        <w:rPr>
          <w:lang w:val="en-US"/>
        </w:rPr>
        <w:t>s.</w:t>
      </w:r>
      <w:r w:rsidR="00FD620A">
        <w:rPr>
          <w:lang w:val="en-US"/>
        </w:rPr>
        <w:t xml:space="preserve"> </w:t>
      </w:r>
      <w:r w:rsidR="00C01DDA">
        <w:rPr>
          <w:lang w:val="en-US"/>
        </w:rPr>
        <w:t xml:space="preserve">The final </w:t>
      </w:r>
      <w:r w:rsidR="007C54C5">
        <w:rPr>
          <w:lang w:val="en-US"/>
        </w:rPr>
        <w:t>sample size</w:t>
      </w:r>
      <w:r w:rsidR="00C01DDA">
        <w:rPr>
          <w:lang w:val="en-US"/>
        </w:rPr>
        <w:t xml:space="preserve"> </w:t>
      </w:r>
      <w:r w:rsidR="00EC0FC0">
        <w:rPr>
          <w:lang w:val="en-US"/>
        </w:rPr>
        <w:t>was</w:t>
      </w:r>
      <w:r w:rsidR="00C01DDA">
        <w:rPr>
          <w:lang w:val="en-US"/>
        </w:rPr>
        <w:t xml:space="preserve"> 47 participants, mostly consisting of Icelandic individuals. The study</w:t>
      </w:r>
      <w:r w:rsidR="001E60AF">
        <w:rPr>
          <w:lang w:val="en-US"/>
        </w:rPr>
        <w:t xml:space="preserve"> </w:t>
      </w:r>
      <w:r w:rsidR="00C01DDA">
        <w:rPr>
          <w:lang w:val="en-US"/>
        </w:rPr>
        <w:t xml:space="preserve">was conducted digitally, but multiple measurement tools were </w:t>
      </w:r>
      <w:r w:rsidR="00E36589">
        <w:rPr>
          <w:lang w:val="en-US"/>
        </w:rPr>
        <w:t>used</w:t>
      </w:r>
      <w:r w:rsidR="00C01DDA">
        <w:rPr>
          <w:lang w:val="en-US"/>
        </w:rPr>
        <w:t xml:space="preserve">. </w:t>
      </w:r>
      <w:r w:rsidR="00C349A0">
        <w:rPr>
          <w:lang w:val="en-US"/>
        </w:rPr>
        <w:t>P</w:t>
      </w:r>
      <w:r w:rsidR="001E60AF">
        <w:rPr>
          <w:lang w:val="en-US"/>
        </w:rPr>
        <w:t xml:space="preserve">articipants were asked to set themselves a goal for the upcoming month, and a month later </w:t>
      </w:r>
      <w:r w:rsidR="00C26540">
        <w:rPr>
          <w:lang w:val="en-US"/>
        </w:rPr>
        <w:t>the goal progress was assessed</w:t>
      </w:r>
      <w:r w:rsidR="001E60AF">
        <w:rPr>
          <w:lang w:val="en-US"/>
        </w:rPr>
        <w:t>.</w:t>
      </w:r>
      <w:r w:rsidR="00C01DDA">
        <w:rPr>
          <w:lang w:val="en-US"/>
        </w:rPr>
        <w:t xml:space="preserve"> </w:t>
      </w:r>
      <w:r w:rsidRPr="00AE2D22">
        <w:rPr>
          <w:lang w:val="en-US"/>
        </w:rPr>
        <w:t xml:space="preserve">It was expected that there is a positive effect of self-regulation strategies on goal progress. Furthermore, it was hypothesized that the effect for situational self-regulation strategies is stronger than for non-situational self-regulation strategies. At last, it was expected that the effect of self-regulation strategies on goal progress is mediated by self-efficacy, such that self-regulation strategies have an indirect effect on goal progress through self-efficacy. The results indicate that self-regulation strategies </w:t>
      </w:r>
      <w:r w:rsidR="002A0DD2" w:rsidRPr="00AE2D22">
        <w:rPr>
          <w:lang w:val="en-US"/>
        </w:rPr>
        <w:t>enhance</w:t>
      </w:r>
      <w:r w:rsidRPr="00AE2D22">
        <w:rPr>
          <w:lang w:val="en-US"/>
        </w:rPr>
        <w:t xml:space="preserve"> goal progress over time</w:t>
      </w:r>
      <w:r w:rsidR="001E7A0E">
        <w:rPr>
          <w:lang w:val="en-US"/>
        </w:rPr>
        <w:t xml:space="preserve">. </w:t>
      </w:r>
      <w:r w:rsidRPr="00AE2D22">
        <w:rPr>
          <w:lang w:val="en-US"/>
        </w:rPr>
        <w:t>However, in contrast to predictions, situational self-regulation strategies were not found to be more effective</w:t>
      </w:r>
      <w:r w:rsidR="0045047A" w:rsidRPr="00AE2D22">
        <w:rPr>
          <w:lang w:val="en-US"/>
        </w:rPr>
        <w:t xml:space="preserve"> in promoting goal progress</w:t>
      </w:r>
      <w:r w:rsidRPr="00AE2D22">
        <w:rPr>
          <w:lang w:val="en-US"/>
        </w:rPr>
        <w:t xml:space="preserve">, in fact the effect was stronger for non-situational self-regulation strategies. At last, contrary to expectations, self-efficacy was not found to mediate the relationship between self-regulation strategies and goal progress. These findings reveal the importance of self-regulation strategies in promoting goal progress for individuals in young adulthood. The findings can therefore provide a deepened understanding about the different processes that </w:t>
      </w:r>
      <w:r w:rsidR="001435B5" w:rsidRPr="00AE2D22">
        <w:rPr>
          <w:lang w:val="en-US"/>
        </w:rPr>
        <w:t xml:space="preserve">can </w:t>
      </w:r>
      <w:r w:rsidRPr="00AE2D22">
        <w:rPr>
          <w:lang w:val="en-US"/>
        </w:rPr>
        <w:t xml:space="preserve">influence how individuals successfully achieve their long-term goals. </w:t>
      </w:r>
    </w:p>
    <w:p w14:paraId="61228EDA" w14:textId="77777777" w:rsidR="001E1020" w:rsidRPr="00AE2D22" w:rsidRDefault="001E1020" w:rsidP="00C56BC7">
      <w:pPr>
        <w:spacing w:line="360" w:lineRule="auto"/>
        <w:jc w:val="center"/>
        <w:rPr>
          <w:b/>
          <w:bCs/>
          <w:lang w:val="en-US"/>
        </w:rPr>
      </w:pPr>
    </w:p>
    <w:p w14:paraId="7A07237E" w14:textId="1DAAE5F6" w:rsidR="001E1020" w:rsidRPr="00AE2D22" w:rsidRDefault="001435B5" w:rsidP="001435B5">
      <w:pPr>
        <w:spacing w:line="360" w:lineRule="auto"/>
        <w:rPr>
          <w:lang w:val="en-US"/>
        </w:rPr>
      </w:pPr>
      <w:r w:rsidRPr="00AE2D22">
        <w:rPr>
          <w:i/>
          <w:iCs/>
          <w:lang w:val="en-US"/>
        </w:rPr>
        <w:t>Keywords:</w:t>
      </w:r>
      <w:r w:rsidRPr="00AE2D22">
        <w:rPr>
          <w:lang w:val="en-US"/>
        </w:rPr>
        <w:t xml:space="preserve"> Goal progression, self-regulation strategies, self-efficacy, self-control, young adulthood, goal-directed behavior</w:t>
      </w:r>
    </w:p>
    <w:p w14:paraId="6142B04A" w14:textId="77777777" w:rsidR="001E1020" w:rsidRPr="00AE2D22" w:rsidRDefault="001E1020" w:rsidP="00C56BC7">
      <w:pPr>
        <w:spacing w:line="360" w:lineRule="auto"/>
        <w:jc w:val="center"/>
        <w:rPr>
          <w:b/>
          <w:bCs/>
          <w:lang w:val="en-US"/>
        </w:rPr>
      </w:pPr>
    </w:p>
    <w:p w14:paraId="6BCC5399" w14:textId="77777777" w:rsidR="001E1020" w:rsidRPr="00AE2D22" w:rsidRDefault="001E1020" w:rsidP="00C56BC7">
      <w:pPr>
        <w:spacing w:line="360" w:lineRule="auto"/>
        <w:jc w:val="center"/>
        <w:rPr>
          <w:b/>
          <w:bCs/>
          <w:lang w:val="en-US"/>
        </w:rPr>
      </w:pPr>
    </w:p>
    <w:p w14:paraId="341A8BCA" w14:textId="77777777" w:rsidR="001E1020" w:rsidRPr="00AE2D22" w:rsidRDefault="001E1020" w:rsidP="00C56BC7">
      <w:pPr>
        <w:spacing w:line="360" w:lineRule="auto"/>
        <w:jc w:val="center"/>
        <w:rPr>
          <w:b/>
          <w:bCs/>
          <w:lang w:val="en-US"/>
        </w:rPr>
      </w:pPr>
    </w:p>
    <w:p w14:paraId="12BC5154" w14:textId="77777777" w:rsidR="001E1020" w:rsidRPr="00AE2D22" w:rsidRDefault="001E1020" w:rsidP="00C56BC7">
      <w:pPr>
        <w:spacing w:line="360" w:lineRule="auto"/>
        <w:jc w:val="center"/>
        <w:rPr>
          <w:b/>
          <w:bCs/>
          <w:lang w:val="en-US"/>
        </w:rPr>
      </w:pPr>
    </w:p>
    <w:p w14:paraId="60CA00FA" w14:textId="245838D8" w:rsidR="001E1020" w:rsidRPr="00AE2D22" w:rsidRDefault="001E1020" w:rsidP="00C56BC7">
      <w:pPr>
        <w:spacing w:line="360" w:lineRule="auto"/>
        <w:jc w:val="center"/>
        <w:rPr>
          <w:b/>
          <w:bCs/>
          <w:lang w:val="en-US"/>
        </w:rPr>
      </w:pPr>
    </w:p>
    <w:p w14:paraId="66430354" w14:textId="7DF3A785" w:rsidR="001E1020" w:rsidRDefault="001E1020" w:rsidP="00E16997">
      <w:pPr>
        <w:spacing w:line="360" w:lineRule="auto"/>
        <w:rPr>
          <w:b/>
          <w:bCs/>
          <w:lang w:val="en-US"/>
        </w:rPr>
      </w:pPr>
    </w:p>
    <w:p w14:paraId="076E8E35" w14:textId="77777777" w:rsidR="00AE2560" w:rsidRPr="00AE2D22" w:rsidRDefault="00AE2560" w:rsidP="00E16997">
      <w:pPr>
        <w:spacing w:line="360" w:lineRule="auto"/>
        <w:rPr>
          <w:b/>
          <w:bCs/>
          <w:lang w:val="en-US"/>
        </w:rPr>
      </w:pPr>
    </w:p>
    <w:p w14:paraId="5E9271D6" w14:textId="77777777" w:rsidR="00A81AA4" w:rsidRPr="00AE2D22" w:rsidRDefault="00A81AA4" w:rsidP="00A81AA4">
      <w:pPr>
        <w:spacing w:line="360" w:lineRule="auto"/>
        <w:rPr>
          <w:b/>
          <w:bCs/>
          <w:lang w:val="en-US"/>
        </w:rPr>
      </w:pPr>
    </w:p>
    <w:p w14:paraId="4BC40096" w14:textId="65A7CF91" w:rsidR="00C56BC7" w:rsidRPr="00AE2D22" w:rsidRDefault="00C56BC7" w:rsidP="00C56BC7">
      <w:pPr>
        <w:spacing w:line="360" w:lineRule="auto"/>
        <w:jc w:val="center"/>
        <w:rPr>
          <w:b/>
          <w:bCs/>
          <w:lang w:val="en-US"/>
        </w:rPr>
      </w:pPr>
      <w:r w:rsidRPr="00AE2D22">
        <w:rPr>
          <w:b/>
          <w:bCs/>
          <w:lang w:val="en-US"/>
        </w:rPr>
        <w:lastRenderedPageBreak/>
        <w:t>Introduction</w:t>
      </w:r>
    </w:p>
    <w:p w14:paraId="662028A1" w14:textId="0116338B" w:rsidR="00EB1B48" w:rsidRPr="00AE2D22" w:rsidRDefault="00EF19D9" w:rsidP="00B84D25">
      <w:pPr>
        <w:spacing w:line="360" w:lineRule="auto"/>
        <w:rPr>
          <w:lang w:val="en-US"/>
        </w:rPr>
      </w:pPr>
      <w:r w:rsidRPr="00AE2D22">
        <w:rPr>
          <w:lang w:val="en-US"/>
        </w:rPr>
        <w:t xml:space="preserve">Goal-directed and planful behaviors play an important part in people’s lives and can significantly contribute to their well-being (Dietrich et al., 2013). The various challenges and demands that people experience at particular live stages can influence the personal goals they construct (Salmela-Aro et al., 2007). A particularly critical period of life is young adulthood where various goals are first formed that are central for personal development (Bangerter et al., 2001). During this period individuals evaluate different options for their identity and direction of life by exploring and committing to their later adult roles (Hill et al., 2011). </w:t>
      </w:r>
      <w:r w:rsidR="00762064" w:rsidRPr="00AE2D22">
        <w:rPr>
          <w:lang w:val="en-US"/>
        </w:rPr>
        <w:t>Goal-directed behavior is</w:t>
      </w:r>
      <w:r w:rsidRPr="00AE2D22">
        <w:rPr>
          <w:lang w:val="en-US"/>
        </w:rPr>
        <w:t xml:space="preserve"> </w:t>
      </w:r>
      <w:r w:rsidR="00762064" w:rsidRPr="00AE2D22">
        <w:rPr>
          <w:lang w:val="en-US"/>
        </w:rPr>
        <w:t>a behavior that is directed toward achieving a particular goal that individuals set for themselves</w:t>
      </w:r>
      <w:r w:rsidRPr="00AE2D22">
        <w:rPr>
          <w:lang w:val="en-US"/>
        </w:rPr>
        <w:t xml:space="preserve"> </w:t>
      </w:r>
      <w:r w:rsidR="00AA4833" w:rsidRPr="00AE2D22">
        <w:rPr>
          <w:lang w:val="en-US"/>
        </w:rPr>
        <w:t>and</w:t>
      </w:r>
      <w:r w:rsidR="00762064" w:rsidRPr="00AE2D22">
        <w:rPr>
          <w:lang w:val="en-US"/>
        </w:rPr>
        <w:t xml:space="preserve"> has shown to be an extremely important component of young adulthood </w:t>
      </w:r>
      <w:r w:rsidR="00AA4833" w:rsidRPr="00AE2D22">
        <w:rPr>
          <w:lang w:val="en-US"/>
        </w:rPr>
        <w:t xml:space="preserve">(O'hora &amp; Maglieri, 2006; </w:t>
      </w:r>
      <w:r w:rsidR="00762064" w:rsidRPr="00AE2D22">
        <w:rPr>
          <w:lang w:val="en-US"/>
        </w:rPr>
        <w:t xml:space="preserve">Bangerter et al., 2001). </w:t>
      </w:r>
      <w:r w:rsidR="00EB1B48" w:rsidRPr="00AE2D22">
        <w:rPr>
          <w:lang w:val="en-US"/>
        </w:rPr>
        <w:t xml:space="preserve">The present study will therefore investigate </w:t>
      </w:r>
      <w:r w:rsidR="00FD3886" w:rsidRPr="00AE2D22">
        <w:rPr>
          <w:lang w:val="en-US"/>
        </w:rPr>
        <w:t xml:space="preserve">how </w:t>
      </w:r>
      <w:r w:rsidR="00EB1B48" w:rsidRPr="00AE2D22">
        <w:rPr>
          <w:lang w:val="en-US"/>
        </w:rPr>
        <w:t xml:space="preserve">goal progress in young adulthood </w:t>
      </w:r>
      <w:r w:rsidR="00FD3886" w:rsidRPr="00AE2D22">
        <w:rPr>
          <w:lang w:val="en-US"/>
        </w:rPr>
        <w:t xml:space="preserve">is influenced </w:t>
      </w:r>
      <w:r w:rsidR="00027261" w:rsidRPr="00AE2D22">
        <w:rPr>
          <w:lang w:val="en-US"/>
        </w:rPr>
        <w:t>by factors</w:t>
      </w:r>
      <w:r w:rsidR="00EB1B48" w:rsidRPr="00AE2D22">
        <w:rPr>
          <w:lang w:val="en-US"/>
        </w:rPr>
        <w:t xml:space="preserve"> </w:t>
      </w:r>
      <w:r w:rsidR="00554135" w:rsidRPr="00AE2D22">
        <w:rPr>
          <w:lang w:val="en-US"/>
        </w:rPr>
        <w:t xml:space="preserve">(self-regulation and self-efficacy) </w:t>
      </w:r>
      <w:r w:rsidR="00FD3886" w:rsidRPr="00AE2D22">
        <w:rPr>
          <w:lang w:val="en-US"/>
        </w:rPr>
        <w:t xml:space="preserve">that are potentially essential for the goal progress to be effective. </w:t>
      </w:r>
    </w:p>
    <w:p w14:paraId="5C802C8D" w14:textId="25EF6122" w:rsidR="00143F70" w:rsidRPr="00AE2D22" w:rsidRDefault="00AE00E1" w:rsidP="00967D35">
      <w:pPr>
        <w:spacing w:line="360" w:lineRule="auto"/>
        <w:ind w:firstLine="720"/>
        <w:rPr>
          <w:lang w:val="en-US"/>
        </w:rPr>
      </w:pPr>
      <w:r w:rsidRPr="00AE2D22">
        <w:rPr>
          <w:lang w:val="en-US"/>
        </w:rPr>
        <w:t xml:space="preserve">Goals are internal representations of desired end states, such as losing </w:t>
      </w:r>
      <w:r w:rsidR="00D56DD8">
        <w:rPr>
          <w:lang w:val="en-US"/>
        </w:rPr>
        <w:t>ten</w:t>
      </w:r>
      <w:r w:rsidRPr="00AE2D22">
        <w:rPr>
          <w:lang w:val="en-US"/>
        </w:rPr>
        <w:t xml:space="preserve"> kilograms or graduating from </w:t>
      </w:r>
      <w:r w:rsidR="007E7DF0" w:rsidRPr="00AE2D22">
        <w:rPr>
          <w:lang w:val="en-US"/>
        </w:rPr>
        <w:t>university</w:t>
      </w:r>
      <w:r w:rsidRPr="00AE2D22">
        <w:rPr>
          <w:lang w:val="en-US"/>
        </w:rPr>
        <w:t xml:space="preserve"> (</w:t>
      </w:r>
      <w:r w:rsidR="007E7DF0" w:rsidRPr="00AE2D22">
        <w:rPr>
          <w:lang w:val="en-US"/>
        </w:rPr>
        <w:t>Austin &amp; Vancouver, 1996</w:t>
      </w:r>
      <w:r w:rsidRPr="00AE2D22">
        <w:rPr>
          <w:lang w:val="en-US"/>
        </w:rPr>
        <w:t xml:space="preserve">). </w:t>
      </w:r>
      <w:r w:rsidR="007E7DF0" w:rsidRPr="00AE2D22">
        <w:rPr>
          <w:lang w:val="en-US"/>
        </w:rPr>
        <w:t xml:space="preserve">Goals serve as standards by which individuals evaluate and direct their behavior (Schmidt &amp; DeShon, 2009). When individuals recognize that their current progress is inadequate to reach their desired goal, an action is taken for the goal progress to be more effective. </w:t>
      </w:r>
      <w:r w:rsidR="00F3141B" w:rsidRPr="00AE2D22">
        <w:rPr>
          <w:lang w:val="en-US"/>
        </w:rPr>
        <w:t xml:space="preserve">In that way individuals can increase their </w:t>
      </w:r>
      <w:r w:rsidR="00026EDE" w:rsidRPr="00AE2D22">
        <w:rPr>
          <w:lang w:val="en-US"/>
        </w:rPr>
        <w:t xml:space="preserve">intrinsic </w:t>
      </w:r>
      <w:r w:rsidR="00F3141B" w:rsidRPr="00AE2D22">
        <w:rPr>
          <w:lang w:val="en-US"/>
        </w:rPr>
        <w:t xml:space="preserve">motivation and effort to get closer to their desired end goal state. </w:t>
      </w:r>
      <w:r w:rsidR="007E7DF0" w:rsidRPr="00AE2D22">
        <w:rPr>
          <w:lang w:val="en-US"/>
        </w:rPr>
        <w:t>Therefore, people’s beliefs regarding the goal progress can</w:t>
      </w:r>
      <w:r w:rsidR="004A2CE2" w:rsidRPr="00AE2D22">
        <w:rPr>
          <w:lang w:val="en-US"/>
        </w:rPr>
        <w:t xml:space="preserve"> </w:t>
      </w:r>
      <w:r w:rsidR="007E7DF0" w:rsidRPr="00AE2D22">
        <w:rPr>
          <w:lang w:val="en-US"/>
        </w:rPr>
        <w:t xml:space="preserve">influence their goal-directed </w:t>
      </w:r>
      <w:r w:rsidR="00026EDE" w:rsidRPr="00AE2D22">
        <w:rPr>
          <w:lang w:val="en-US"/>
        </w:rPr>
        <w:t>behavior</w:t>
      </w:r>
      <w:r w:rsidR="00D373CC" w:rsidRPr="00AE2D22">
        <w:rPr>
          <w:lang w:val="en-US"/>
        </w:rPr>
        <w:t>.</w:t>
      </w:r>
      <w:r w:rsidR="00026EDE" w:rsidRPr="00AE2D22">
        <w:rPr>
          <w:lang w:val="en-US"/>
        </w:rPr>
        <w:t xml:space="preserve"> </w:t>
      </w:r>
      <w:r w:rsidR="00D373CC" w:rsidRPr="00AE2D22">
        <w:rPr>
          <w:lang w:val="en-US"/>
        </w:rPr>
        <w:t>Furthermore, other beliefs such as people’s beliefs about their abilities to effectively reach their goals can be</w:t>
      </w:r>
      <w:r w:rsidR="002B6B9C" w:rsidRPr="00AE2D22">
        <w:rPr>
          <w:lang w:val="en-US"/>
        </w:rPr>
        <w:t xml:space="preserve"> an important factor for the goal progress to be successful </w:t>
      </w:r>
      <w:r w:rsidR="00612DC5" w:rsidRPr="00AE2D22">
        <w:rPr>
          <w:lang w:val="en-US"/>
        </w:rPr>
        <w:t>(Schmidt &amp; DeShon, 2009</w:t>
      </w:r>
      <w:r w:rsidR="00026EDE" w:rsidRPr="00AE2D22">
        <w:rPr>
          <w:lang w:val="en-US"/>
        </w:rPr>
        <w:t>)</w:t>
      </w:r>
      <w:r w:rsidR="00612DC5" w:rsidRPr="00AE2D22">
        <w:rPr>
          <w:lang w:val="en-US"/>
        </w:rPr>
        <w:t>.</w:t>
      </w:r>
    </w:p>
    <w:p w14:paraId="4EC4BA8F" w14:textId="77777777" w:rsidR="00967D35" w:rsidRPr="00AE2D22" w:rsidRDefault="00967D35" w:rsidP="00967D35">
      <w:pPr>
        <w:spacing w:line="360" w:lineRule="auto"/>
        <w:ind w:firstLine="720"/>
        <w:rPr>
          <w:lang w:val="en-US"/>
        </w:rPr>
      </w:pPr>
    </w:p>
    <w:p w14:paraId="1A8AE72A" w14:textId="2EE3C6E4" w:rsidR="00143F70" w:rsidRPr="00AE2D22" w:rsidRDefault="00143F70" w:rsidP="00967D35">
      <w:pPr>
        <w:spacing w:line="360" w:lineRule="auto"/>
        <w:rPr>
          <w:b/>
          <w:bCs/>
          <w:lang w:val="en-US"/>
        </w:rPr>
      </w:pPr>
      <w:r w:rsidRPr="00AE2D22">
        <w:rPr>
          <w:b/>
          <w:bCs/>
          <w:lang w:val="en-US"/>
        </w:rPr>
        <w:t>Self-efficacy and goal-directed behavior</w:t>
      </w:r>
    </w:p>
    <w:p w14:paraId="1DA26BF9" w14:textId="6778E641" w:rsidR="00AE6312" w:rsidRPr="00AE2D22" w:rsidRDefault="00EF19D9" w:rsidP="004A2CE2">
      <w:pPr>
        <w:spacing w:line="360" w:lineRule="auto"/>
        <w:ind w:firstLine="720"/>
        <w:rPr>
          <w:lang w:val="en-US"/>
        </w:rPr>
      </w:pPr>
      <w:r w:rsidRPr="00AE2D22">
        <w:rPr>
          <w:lang w:val="en-US"/>
        </w:rPr>
        <w:t xml:space="preserve">Research has shown that self-efficacy beliefs can influence people’s performances in various tasks of life, for instance goal-directed behavior (Bandura &amp; Locke, 2003; Pajares, 2002). Self-efficacy reflects people’s beliefs about their capabilities to perform a particular behavior. Self-efficacy beliefs are not concerned with the skills that one has but with judgments of what one </w:t>
      </w:r>
      <w:r w:rsidR="00AA4E6E" w:rsidRPr="00AE2D22">
        <w:rPr>
          <w:lang w:val="en-US"/>
        </w:rPr>
        <w:t>is able</w:t>
      </w:r>
      <w:r w:rsidRPr="00AE2D22">
        <w:rPr>
          <w:lang w:val="en-US"/>
        </w:rPr>
        <w:t xml:space="preserve"> to </w:t>
      </w:r>
      <w:r w:rsidR="00AA4E6E" w:rsidRPr="00AE2D22">
        <w:rPr>
          <w:lang w:val="en-US"/>
        </w:rPr>
        <w:t xml:space="preserve">do to </w:t>
      </w:r>
      <w:r w:rsidRPr="00AE2D22">
        <w:rPr>
          <w:lang w:val="en-US"/>
        </w:rPr>
        <w:t xml:space="preserve">carry out relevant tasks, and therefore determines how individuals think, behave and motivate themselves (Bandura, 1986). </w:t>
      </w:r>
      <w:r w:rsidR="003C5BB4" w:rsidRPr="00AE2D22">
        <w:rPr>
          <w:lang w:val="en-US"/>
        </w:rPr>
        <w:t xml:space="preserve">Self-efficacy influences the choices people make, but most people engage in tasks in which they feel confident in and avoid tasks </w:t>
      </w:r>
      <w:r w:rsidR="00A92677">
        <w:rPr>
          <w:lang w:val="en-US"/>
        </w:rPr>
        <w:t>that</w:t>
      </w:r>
      <w:r w:rsidR="003C5BB4" w:rsidRPr="00AE2D22">
        <w:rPr>
          <w:lang w:val="en-US"/>
        </w:rPr>
        <w:t xml:space="preserve"> they do not feel competent in. Strong self-efficacy beliefs can therefore </w:t>
      </w:r>
      <w:r w:rsidR="003C5BB4" w:rsidRPr="00AE2D22">
        <w:rPr>
          <w:lang w:val="en-US"/>
        </w:rPr>
        <w:lastRenderedPageBreak/>
        <w:t>enhance personal development in various ways, for instance by successfully achieving long-term goals</w:t>
      </w:r>
      <w:r w:rsidR="00FA5616" w:rsidRPr="00AE2D22">
        <w:rPr>
          <w:lang w:val="en-US"/>
        </w:rPr>
        <w:t xml:space="preserve"> (Pajares, 1997)</w:t>
      </w:r>
      <w:r w:rsidR="003C5BB4" w:rsidRPr="00AE2D22">
        <w:rPr>
          <w:lang w:val="en-US"/>
        </w:rPr>
        <w:t>.</w:t>
      </w:r>
    </w:p>
    <w:p w14:paraId="25AFCBA5" w14:textId="71907983" w:rsidR="00143F70" w:rsidRPr="00AE2D22" w:rsidRDefault="00EF19D9" w:rsidP="00967D35">
      <w:pPr>
        <w:spacing w:line="360" w:lineRule="auto"/>
        <w:ind w:firstLine="720"/>
        <w:rPr>
          <w:lang w:val="en-US"/>
        </w:rPr>
      </w:pPr>
      <w:r w:rsidRPr="00AE2D22">
        <w:rPr>
          <w:lang w:val="en-US"/>
        </w:rPr>
        <w:t xml:space="preserve">In the context of goal-directed behavior, self-efficacy can stimulate people’s commitment to their goals. By believing that one has the ability to achieve the goal, it is more likely that the individual stays committed to the goal (Tinaz et al., 2020). </w:t>
      </w:r>
      <w:r w:rsidR="00977F58" w:rsidRPr="00AE2D22">
        <w:rPr>
          <w:lang w:val="en-US"/>
        </w:rPr>
        <w:t>S</w:t>
      </w:r>
      <w:r w:rsidR="003A1CEB" w:rsidRPr="00AE2D22">
        <w:rPr>
          <w:lang w:val="en-US"/>
        </w:rPr>
        <w:t xml:space="preserve">elf-efficacy seems </w:t>
      </w:r>
      <w:r w:rsidR="00681394">
        <w:rPr>
          <w:lang w:val="en-US"/>
        </w:rPr>
        <w:t xml:space="preserve">to help </w:t>
      </w:r>
      <w:r w:rsidR="00BF3E4C">
        <w:rPr>
          <w:lang w:val="en-US"/>
        </w:rPr>
        <w:t>persist</w:t>
      </w:r>
      <w:r w:rsidR="003A1CEB" w:rsidRPr="00AE2D22">
        <w:rPr>
          <w:lang w:val="en-US"/>
        </w:rPr>
        <w:t xml:space="preserve"> </w:t>
      </w:r>
      <w:r w:rsidR="00BF3E4C">
        <w:rPr>
          <w:lang w:val="en-US"/>
        </w:rPr>
        <w:t>in the face of hardship</w:t>
      </w:r>
      <w:r w:rsidR="00681394">
        <w:rPr>
          <w:lang w:val="en-US"/>
        </w:rPr>
        <w:t xml:space="preserve"> by promoting resilience</w:t>
      </w:r>
      <w:r w:rsidR="003A1CEB" w:rsidRPr="00AE2D22">
        <w:rPr>
          <w:lang w:val="en-US"/>
        </w:rPr>
        <w:t xml:space="preserve">. With sufficient self-efficacy, individuals remain determined in pursuing their goals, despite potential hardship that could interfere with the goal progress (Schmidt &amp; DeShon, 2009). This suggests that sufficient self-efficacy is an important factor for individuals to achieve their long-term goals (Schmidt &amp; DeShon, 2009). </w:t>
      </w:r>
      <w:r w:rsidRPr="00AE2D22">
        <w:rPr>
          <w:lang w:val="en-US"/>
        </w:rPr>
        <w:t>Furthermore, it has been shown that self-efficacy can influence people’s decision to employ self-regulation strategies (Kitsantas, 2000). For instance, a study revealed that students with high self-efficacy engage in more effective self-regulation strategies, for example by monitoring their academic time effectively and persisting when confronted with academic challenges (Pajares, 2002).</w:t>
      </w:r>
    </w:p>
    <w:p w14:paraId="68C5CDFE" w14:textId="77777777" w:rsidR="00967D35" w:rsidRPr="00AE2D22" w:rsidRDefault="00967D35" w:rsidP="00967D35">
      <w:pPr>
        <w:spacing w:line="360" w:lineRule="auto"/>
        <w:ind w:firstLine="720"/>
        <w:rPr>
          <w:lang w:val="en-US"/>
        </w:rPr>
      </w:pPr>
    </w:p>
    <w:p w14:paraId="5F01A5EA" w14:textId="5F082909" w:rsidR="00143F70" w:rsidRPr="00AE2D22" w:rsidRDefault="009C0572" w:rsidP="00143F70">
      <w:pPr>
        <w:spacing w:line="360" w:lineRule="auto"/>
        <w:rPr>
          <w:b/>
          <w:bCs/>
          <w:lang w:val="en-US"/>
        </w:rPr>
      </w:pPr>
      <w:r w:rsidRPr="00AE2D22">
        <w:rPr>
          <w:b/>
          <w:bCs/>
          <w:lang w:val="en-US"/>
        </w:rPr>
        <w:t>General s</w:t>
      </w:r>
      <w:r w:rsidR="00143F70" w:rsidRPr="00AE2D22">
        <w:rPr>
          <w:b/>
          <w:bCs/>
          <w:lang w:val="en-US"/>
        </w:rPr>
        <w:t>elf-regulation and self-regulation strategies</w:t>
      </w:r>
    </w:p>
    <w:p w14:paraId="0BD26367" w14:textId="16B8783D" w:rsidR="00B74AB2" w:rsidRPr="00AE2D22" w:rsidRDefault="00233B28" w:rsidP="00C71DE4">
      <w:pPr>
        <w:spacing w:line="360" w:lineRule="auto"/>
        <w:ind w:firstLine="720"/>
        <w:rPr>
          <w:lang w:val="en-US"/>
        </w:rPr>
      </w:pPr>
      <w:r w:rsidRPr="00AE2D22">
        <w:rPr>
          <w:lang w:val="en-US"/>
        </w:rPr>
        <w:t xml:space="preserve">Based on previously mentioned </w:t>
      </w:r>
      <w:r w:rsidR="00650F68" w:rsidRPr="00AE2D22">
        <w:rPr>
          <w:lang w:val="en-US"/>
        </w:rPr>
        <w:t>e</w:t>
      </w:r>
      <w:r w:rsidRPr="00AE2D22">
        <w:rPr>
          <w:lang w:val="en-US"/>
        </w:rPr>
        <w:t>ffect of self-efficacy on self-regulation, s</w:t>
      </w:r>
      <w:r w:rsidR="00EF19D9" w:rsidRPr="00AE2D22">
        <w:rPr>
          <w:lang w:val="en-US"/>
        </w:rPr>
        <w:t xml:space="preserve">elf-regulation </w:t>
      </w:r>
      <w:r w:rsidRPr="00AE2D22">
        <w:rPr>
          <w:lang w:val="en-US"/>
        </w:rPr>
        <w:t>seems to be</w:t>
      </w:r>
      <w:r w:rsidR="00EF19D9" w:rsidRPr="00AE2D22">
        <w:rPr>
          <w:lang w:val="en-US"/>
        </w:rPr>
        <w:t xml:space="preserve"> another important factor in goal-directed behavior</w:t>
      </w:r>
      <w:r w:rsidRPr="00AE2D22">
        <w:rPr>
          <w:lang w:val="en-US"/>
        </w:rPr>
        <w:t>.</w:t>
      </w:r>
      <w:r w:rsidR="00EF19D9" w:rsidRPr="00AE2D22">
        <w:rPr>
          <w:lang w:val="en-US"/>
        </w:rPr>
        <w:t xml:space="preserve"> </w:t>
      </w:r>
      <w:r w:rsidRPr="00AE2D22">
        <w:rPr>
          <w:lang w:val="en-US"/>
        </w:rPr>
        <w:t>S</w:t>
      </w:r>
      <w:r w:rsidR="00EF19D9" w:rsidRPr="00AE2D22">
        <w:rPr>
          <w:lang w:val="en-US"/>
        </w:rPr>
        <w:t>elf-regulation enable</w:t>
      </w:r>
      <w:r w:rsidR="009A361E" w:rsidRPr="00AE2D22">
        <w:rPr>
          <w:lang w:val="en-US"/>
        </w:rPr>
        <w:t>s</w:t>
      </w:r>
      <w:r w:rsidR="00EF19D9" w:rsidRPr="00AE2D22">
        <w:rPr>
          <w:lang w:val="en-US"/>
        </w:rPr>
        <w:t xml:space="preserve"> individuals to follow their goal-directed behaviors over time and help</w:t>
      </w:r>
      <w:r w:rsidR="00B6631E" w:rsidRPr="00AE2D22">
        <w:rPr>
          <w:lang w:val="en-US"/>
        </w:rPr>
        <w:t>s</w:t>
      </w:r>
      <w:r w:rsidR="00EF19D9" w:rsidRPr="00AE2D22">
        <w:rPr>
          <w:lang w:val="en-US"/>
        </w:rPr>
        <w:t xml:space="preserve"> to control distractions a</w:t>
      </w:r>
      <w:r w:rsidR="007176CD" w:rsidRPr="00AE2D22">
        <w:rPr>
          <w:lang w:val="en-US"/>
        </w:rPr>
        <w:t xml:space="preserve">s well as </w:t>
      </w:r>
      <w:r w:rsidR="00EF19D9" w:rsidRPr="00AE2D22">
        <w:rPr>
          <w:lang w:val="en-US"/>
        </w:rPr>
        <w:t>adapt</w:t>
      </w:r>
      <w:r w:rsidR="003F7E63">
        <w:rPr>
          <w:lang w:val="en-US"/>
        </w:rPr>
        <w:t>ing</w:t>
      </w:r>
      <w:r w:rsidR="00EF19D9" w:rsidRPr="00AE2D22">
        <w:rPr>
          <w:lang w:val="en-US"/>
        </w:rPr>
        <w:t xml:space="preserve"> in challenging </w:t>
      </w:r>
      <w:r w:rsidR="00A679AF">
        <w:rPr>
          <w:lang w:val="en-US"/>
        </w:rPr>
        <w:t>circumstances</w:t>
      </w:r>
      <w:r w:rsidR="00EF19D9" w:rsidRPr="00AE2D22">
        <w:rPr>
          <w:lang w:val="en-US"/>
        </w:rPr>
        <w:t xml:space="preserve"> (Boekaerts &amp; Maes, 2005; Tinaz et al., 2020). Self-regulation is defined as a multi-component, self-monitoring process that targets individuals’ cognitions, actions and emotions (Boekaerts &amp; Maes, 2005). Self-regulation influences various life outcomes such as health, wealth and crime and is therefore crucial for living a successful life (Moffitt et al., 2011). Self-regulation as a trait has been investigated extensively and is usually defined as the ability to delay immediate gratification and focus on long-term goals (Gillebaart, 2018; De Ridder &amp; Gillebaart, 2017). </w:t>
      </w:r>
    </w:p>
    <w:p w14:paraId="2063DB79" w14:textId="77777777" w:rsidR="00C35443" w:rsidRPr="00AE2D22" w:rsidRDefault="00C35443" w:rsidP="00C35443">
      <w:pPr>
        <w:spacing w:line="360" w:lineRule="auto"/>
        <w:ind w:firstLine="720"/>
        <w:rPr>
          <w:lang w:val="en-US"/>
        </w:rPr>
      </w:pPr>
      <w:r w:rsidRPr="00AE2D22">
        <w:rPr>
          <w:lang w:val="en-US"/>
        </w:rPr>
        <w:t xml:space="preserve">Traditional definitions of self-regulation have focused on the important role of effort and inhibition in order to achieve long-term goals (Gillebaart, 2018; De Ridder &amp; Gillebaart, 2017). Effortful inhibition involves overriding unwanted responses that are predominant in order to acquire long-term goals (De Ridder &amp; Gillebaart, 2017). However, research has shown that self-regulation strategies cannot rely solely on effortful strategies, since inhibiting predominant responses requires effort. Using effortless self-regulation strategies has even proved to be more effective (De Ridder &amp; Gillebaart, 2017; Gillebaart, 2018). Individuals </w:t>
      </w:r>
      <w:r w:rsidRPr="00AE2D22">
        <w:rPr>
          <w:lang w:val="en-US"/>
        </w:rPr>
        <w:lastRenderedPageBreak/>
        <w:t xml:space="preserve">with high self-control seem to rely on effortless strategies by creating environments for themselves that are compatible with their long-term goals (Gillebaart, 2018). Effortless strategies of this kind are defined as situational self-regulation strategies, where individuals intentionally choose to be in situations that favor their long-term goals over situations that can jeopardize their goals (Duckworth et al., 2016). </w:t>
      </w:r>
    </w:p>
    <w:p w14:paraId="08779D57" w14:textId="29D9AB82" w:rsidR="00EF19D9" w:rsidRPr="00AE2D22" w:rsidRDefault="00544885" w:rsidP="00544885">
      <w:pPr>
        <w:spacing w:line="360" w:lineRule="auto"/>
        <w:ind w:firstLine="720"/>
        <w:rPr>
          <w:lang w:val="en-US"/>
        </w:rPr>
      </w:pPr>
      <w:r>
        <w:rPr>
          <w:lang w:val="en-US"/>
        </w:rPr>
        <w:t>S</w:t>
      </w:r>
      <w:r w:rsidR="00EF19D9" w:rsidRPr="00AE2D22">
        <w:rPr>
          <w:lang w:val="en-US"/>
        </w:rPr>
        <w:t xml:space="preserve">elf-regulation strategies involve the means </w:t>
      </w:r>
      <w:r w:rsidR="00B74AB2" w:rsidRPr="00AE2D22">
        <w:rPr>
          <w:lang w:val="en-US"/>
        </w:rPr>
        <w:t xml:space="preserve">that </w:t>
      </w:r>
      <w:r w:rsidR="00EF19D9" w:rsidRPr="00AE2D22">
        <w:rPr>
          <w:lang w:val="en-US"/>
        </w:rPr>
        <w:t xml:space="preserve">individuals </w:t>
      </w:r>
      <w:r w:rsidR="006B1F6A" w:rsidRPr="00AE2D22">
        <w:rPr>
          <w:lang w:val="en-US"/>
        </w:rPr>
        <w:t>use in order to help themselves reach their goals.</w:t>
      </w:r>
      <w:r w:rsidR="00B74AB2" w:rsidRPr="00AE2D22">
        <w:rPr>
          <w:lang w:val="en-US"/>
        </w:rPr>
        <w:t xml:space="preserve"> </w:t>
      </w:r>
      <w:r w:rsidR="006B1F6A" w:rsidRPr="00AE2D22">
        <w:rPr>
          <w:lang w:val="en-US"/>
        </w:rPr>
        <w:t xml:space="preserve">Self-regulation strategies are various, but they can involve individuals </w:t>
      </w:r>
      <w:r w:rsidR="0058029B" w:rsidRPr="00AE2D22">
        <w:rPr>
          <w:lang w:val="en-US"/>
        </w:rPr>
        <w:t>shifting</w:t>
      </w:r>
      <w:r w:rsidR="006B1F6A" w:rsidRPr="00AE2D22">
        <w:rPr>
          <w:lang w:val="en-US"/>
        </w:rPr>
        <w:t xml:space="preserve"> their behavioral or cognitive reactions to tempting situations or </w:t>
      </w:r>
      <w:r w:rsidR="00EF19D9" w:rsidRPr="00AE2D22">
        <w:rPr>
          <w:lang w:val="en-US"/>
        </w:rPr>
        <w:t>intentionally manipulat</w:t>
      </w:r>
      <w:r w:rsidR="006B1F6A" w:rsidRPr="00AE2D22">
        <w:rPr>
          <w:lang w:val="en-US"/>
        </w:rPr>
        <w:t>ing</w:t>
      </w:r>
      <w:r w:rsidR="00EF19D9" w:rsidRPr="00AE2D22">
        <w:rPr>
          <w:lang w:val="en-US"/>
        </w:rPr>
        <w:t xml:space="preserve"> their surroundings </w:t>
      </w:r>
      <w:r w:rsidR="00490245" w:rsidRPr="00AE2D22">
        <w:rPr>
          <w:lang w:val="en-US"/>
        </w:rPr>
        <w:t xml:space="preserve">or circumstances </w:t>
      </w:r>
      <w:r w:rsidR="00EF19D9" w:rsidRPr="00AE2D22">
        <w:rPr>
          <w:lang w:val="en-US"/>
        </w:rPr>
        <w:t>in order to achieve their long-term goals (Hennecke &amp; Bürgler, 2020; Duckworth et al., 2016).</w:t>
      </w:r>
      <w:r w:rsidR="0058029B" w:rsidRPr="00AE2D22">
        <w:rPr>
          <w:lang w:val="en-US"/>
        </w:rPr>
        <w:t xml:space="preserve"> Self-regulation strategies can therefore be </w:t>
      </w:r>
      <w:r w:rsidR="00CC7FD6">
        <w:rPr>
          <w:lang w:val="en-US"/>
        </w:rPr>
        <w:t xml:space="preserve">helpful </w:t>
      </w:r>
      <w:r w:rsidR="006B5B0B">
        <w:rPr>
          <w:lang w:val="en-US"/>
        </w:rPr>
        <w:t>to maintain</w:t>
      </w:r>
      <w:r w:rsidR="0058029B" w:rsidRPr="00AE2D22">
        <w:rPr>
          <w:lang w:val="en-US"/>
        </w:rPr>
        <w:t xml:space="preserve"> self-control</w:t>
      </w:r>
      <w:r w:rsidR="00CC7FD6">
        <w:rPr>
          <w:lang w:val="en-US"/>
        </w:rPr>
        <w:t xml:space="preserve"> in challenging situations</w:t>
      </w:r>
      <w:r w:rsidR="00AE2D22">
        <w:rPr>
          <w:lang w:val="en-US"/>
        </w:rPr>
        <w:t xml:space="preserve"> </w:t>
      </w:r>
      <w:r w:rsidR="0058029B" w:rsidRPr="00AE2D22">
        <w:rPr>
          <w:lang w:val="en-US"/>
        </w:rPr>
        <w:t>and are thus more broad than self-regulation as a trait (Hennecke &amp; Bürgler, 2020).</w:t>
      </w:r>
      <w:r w:rsidR="00EF19D9" w:rsidRPr="00AE2D22">
        <w:rPr>
          <w:lang w:val="en-US"/>
        </w:rPr>
        <w:t xml:space="preserve"> </w:t>
      </w:r>
      <w:r w:rsidR="009A042B" w:rsidRPr="00AE2D22">
        <w:rPr>
          <w:lang w:val="en-US"/>
        </w:rPr>
        <w:t xml:space="preserve">By manipulating one’s circumstances, individuals can </w:t>
      </w:r>
      <w:r w:rsidR="003E74CA" w:rsidRPr="00AE2D22">
        <w:rPr>
          <w:lang w:val="en-US"/>
        </w:rPr>
        <w:t>diminish</w:t>
      </w:r>
      <w:r w:rsidR="009A042B" w:rsidRPr="00AE2D22">
        <w:rPr>
          <w:lang w:val="en-US"/>
        </w:rPr>
        <w:t xml:space="preserve"> the experience of the inner struggle that </w:t>
      </w:r>
      <w:r w:rsidR="00B74AB2" w:rsidRPr="00AE2D22">
        <w:rPr>
          <w:lang w:val="en-US"/>
        </w:rPr>
        <w:t>usually</w:t>
      </w:r>
      <w:r w:rsidR="009A042B" w:rsidRPr="00AE2D22">
        <w:rPr>
          <w:lang w:val="en-US"/>
        </w:rPr>
        <w:t xml:space="preserve"> rises </w:t>
      </w:r>
      <w:r w:rsidR="00DC553B" w:rsidRPr="00AE2D22">
        <w:rPr>
          <w:lang w:val="en-US"/>
        </w:rPr>
        <w:t xml:space="preserve">up </w:t>
      </w:r>
      <w:r w:rsidR="009A042B" w:rsidRPr="00AE2D22">
        <w:rPr>
          <w:lang w:val="en-US"/>
        </w:rPr>
        <w:t xml:space="preserve">when trying to </w:t>
      </w:r>
      <w:r w:rsidR="00BA113D" w:rsidRPr="00AE2D22">
        <w:rPr>
          <w:lang w:val="en-US"/>
        </w:rPr>
        <w:t>maintain</w:t>
      </w:r>
      <w:r w:rsidR="009A042B" w:rsidRPr="00AE2D22">
        <w:rPr>
          <w:lang w:val="en-US"/>
        </w:rPr>
        <w:t xml:space="preserve"> self-control. Self-regulation strategies can </w:t>
      </w:r>
      <w:r w:rsidR="003D0D00" w:rsidRPr="00AE2D22">
        <w:rPr>
          <w:lang w:val="en-US"/>
        </w:rPr>
        <w:t>thus</w:t>
      </w:r>
      <w:r w:rsidR="009A042B" w:rsidRPr="00AE2D22">
        <w:rPr>
          <w:lang w:val="en-US"/>
        </w:rPr>
        <w:t xml:space="preserve"> be more </w:t>
      </w:r>
      <w:r w:rsidR="0035499A" w:rsidRPr="00AE2D22">
        <w:rPr>
          <w:lang w:val="en-US"/>
        </w:rPr>
        <w:t>effective</w:t>
      </w:r>
      <w:r w:rsidR="009A042B" w:rsidRPr="00AE2D22">
        <w:rPr>
          <w:lang w:val="en-US"/>
        </w:rPr>
        <w:t xml:space="preserve"> for successfully reaching goals compared to self-regulation as a trait (Duckworth et al., 2016). </w:t>
      </w:r>
      <w:r w:rsidR="00EF19D9" w:rsidRPr="00AE2D22">
        <w:rPr>
          <w:lang w:val="en-US"/>
        </w:rPr>
        <w:t xml:space="preserve">With that being said, the present study will look at the specific effects of different self-regulation strategies on goal progress and will therefore not be examining the trait self-regulation as a whole. </w:t>
      </w:r>
    </w:p>
    <w:p w14:paraId="087064B9" w14:textId="508D2007" w:rsidR="00616065" w:rsidRPr="00AE2D22" w:rsidRDefault="00616065" w:rsidP="00616065">
      <w:pPr>
        <w:spacing w:line="360" w:lineRule="auto"/>
        <w:ind w:firstLine="720"/>
        <w:rPr>
          <w:lang w:val="en-US"/>
        </w:rPr>
      </w:pPr>
      <w:r w:rsidRPr="00AE2D22">
        <w:rPr>
          <w:lang w:val="en-US"/>
        </w:rPr>
        <w:t>Research has suggested that situational self-regulation strategies are more effective for reaching long-term goals than other self-regulation strategies</w:t>
      </w:r>
      <w:r w:rsidR="00746DA6" w:rsidRPr="00AE2D22">
        <w:rPr>
          <w:lang w:val="en-US"/>
        </w:rPr>
        <w:t xml:space="preserve"> (Duckworth et al., 2016)</w:t>
      </w:r>
      <w:r w:rsidRPr="00AE2D22">
        <w:rPr>
          <w:lang w:val="en-US"/>
        </w:rPr>
        <w:t xml:space="preserve">. </w:t>
      </w:r>
      <w:r w:rsidR="00910DC8" w:rsidRPr="00AE2D22">
        <w:rPr>
          <w:lang w:val="en-US"/>
        </w:rPr>
        <w:t>This has been suggested since s</w:t>
      </w:r>
      <w:r w:rsidR="00DE395E" w:rsidRPr="00AE2D22">
        <w:rPr>
          <w:lang w:val="en-US"/>
        </w:rPr>
        <w:t xml:space="preserve">ituational strategies can be helpful in preventing impulses earlier by modifying people’s </w:t>
      </w:r>
      <w:r w:rsidR="00A735CF">
        <w:rPr>
          <w:lang w:val="en-US"/>
        </w:rPr>
        <w:t>environment</w:t>
      </w:r>
      <w:r w:rsidR="00DE395E" w:rsidRPr="00AE2D22">
        <w:rPr>
          <w:lang w:val="en-US"/>
        </w:rPr>
        <w:t xml:space="preserve">. That </w:t>
      </w:r>
      <w:r w:rsidR="00910DC8" w:rsidRPr="00AE2D22">
        <w:rPr>
          <w:lang w:val="en-US"/>
        </w:rPr>
        <w:t xml:space="preserve">in turn </w:t>
      </w:r>
      <w:r w:rsidR="00DE395E" w:rsidRPr="00AE2D22">
        <w:rPr>
          <w:lang w:val="en-US"/>
        </w:rPr>
        <w:t xml:space="preserve">leads to less attention </w:t>
      </w:r>
      <w:r w:rsidR="0003084B">
        <w:rPr>
          <w:lang w:val="en-US"/>
        </w:rPr>
        <w:t xml:space="preserve">and cognitive </w:t>
      </w:r>
      <w:r w:rsidR="00DE395E" w:rsidRPr="00AE2D22">
        <w:rPr>
          <w:lang w:val="en-US"/>
        </w:rPr>
        <w:t xml:space="preserve">load which makes </w:t>
      </w:r>
      <w:r w:rsidR="00910DC8" w:rsidRPr="00AE2D22">
        <w:rPr>
          <w:lang w:val="en-US"/>
        </w:rPr>
        <w:t xml:space="preserve">it easier for </w:t>
      </w:r>
      <w:r w:rsidR="00DE395E" w:rsidRPr="00AE2D22">
        <w:rPr>
          <w:lang w:val="en-US"/>
        </w:rPr>
        <w:t>individuals</w:t>
      </w:r>
      <w:r w:rsidR="00910DC8" w:rsidRPr="00AE2D22">
        <w:rPr>
          <w:lang w:val="en-US"/>
        </w:rPr>
        <w:t xml:space="preserve"> to control their behavior (Mann &amp; Ward, 2007; Duckworth et al., 2016)</w:t>
      </w:r>
      <w:r w:rsidR="00DE395E" w:rsidRPr="00AE2D22">
        <w:rPr>
          <w:lang w:val="en-US"/>
        </w:rPr>
        <w:t xml:space="preserve">. </w:t>
      </w:r>
      <w:r w:rsidRPr="00AE2D22">
        <w:rPr>
          <w:lang w:val="en-US"/>
        </w:rPr>
        <w:t>However, further research is needed to establish when particularly situational strategies are more effective than other self-regulation strategies (Duckworth et al., 2016).</w:t>
      </w:r>
      <w:r w:rsidR="004C7DFB" w:rsidRPr="00AE2D22">
        <w:rPr>
          <w:lang w:val="en-US"/>
        </w:rPr>
        <w:t xml:space="preserve"> More information is needed </w:t>
      </w:r>
      <w:r w:rsidR="00C46B3B" w:rsidRPr="00AE2D22">
        <w:rPr>
          <w:lang w:val="en-US"/>
        </w:rPr>
        <w:t xml:space="preserve">to </w:t>
      </w:r>
      <w:r w:rsidR="00143D8C" w:rsidRPr="00AE2D22">
        <w:rPr>
          <w:lang w:val="en-US"/>
        </w:rPr>
        <w:t>demonstrate</w:t>
      </w:r>
      <w:r w:rsidR="00C46B3B" w:rsidRPr="00AE2D22">
        <w:rPr>
          <w:lang w:val="en-US"/>
        </w:rPr>
        <w:t xml:space="preserve"> </w:t>
      </w:r>
      <w:r w:rsidR="004C7DFB" w:rsidRPr="00AE2D22">
        <w:rPr>
          <w:lang w:val="en-US"/>
        </w:rPr>
        <w:t xml:space="preserve">how effective self-regulation strategies are over longer periods of time and in what context (Duckworth et al., 2016; Aldao, 2013). </w:t>
      </w:r>
      <w:r w:rsidR="00A301C2" w:rsidRPr="00AE2D22">
        <w:rPr>
          <w:lang w:val="en-US"/>
        </w:rPr>
        <w:t xml:space="preserve">The present study will therefore investigate whether situational strategies are more effective than other </w:t>
      </w:r>
      <w:r w:rsidR="0054086B" w:rsidRPr="00AE2D22">
        <w:rPr>
          <w:lang w:val="en-US"/>
        </w:rPr>
        <w:t xml:space="preserve">self-regulation </w:t>
      </w:r>
      <w:r w:rsidR="00A301C2" w:rsidRPr="00AE2D22">
        <w:rPr>
          <w:lang w:val="en-US"/>
        </w:rPr>
        <w:t xml:space="preserve">strategies for reaching long-term goals. Situational strategies in this study will be composed of two self-regulation strategies that will be measured, situation selection and social support. </w:t>
      </w:r>
      <w:r w:rsidR="00604F3F" w:rsidRPr="00AE2D22">
        <w:rPr>
          <w:lang w:val="en-US"/>
        </w:rPr>
        <w:t>These</w:t>
      </w:r>
      <w:r w:rsidR="00A301C2" w:rsidRPr="00AE2D22">
        <w:rPr>
          <w:lang w:val="en-US"/>
        </w:rPr>
        <w:t xml:space="preserve"> two strategies both involve individuals choosing </w:t>
      </w:r>
      <w:r w:rsidR="00816E22">
        <w:rPr>
          <w:lang w:val="en-US"/>
        </w:rPr>
        <w:t>circumstances</w:t>
      </w:r>
      <w:r w:rsidR="00A301C2" w:rsidRPr="00AE2D22">
        <w:rPr>
          <w:lang w:val="en-US"/>
        </w:rPr>
        <w:t xml:space="preserve"> that is compatible with reaching their goals</w:t>
      </w:r>
      <w:r w:rsidR="00604F3F" w:rsidRPr="00AE2D22">
        <w:rPr>
          <w:lang w:val="en-US"/>
        </w:rPr>
        <w:t xml:space="preserve"> and are therefore defined as the situational strategies of the study</w:t>
      </w:r>
      <w:r w:rsidR="00A301C2" w:rsidRPr="00AE2D22">
        <w:rPr>
          <w:lang w:val="en-US"/>
        </w:rPr>
        <w:t>.</w:t>
      </w:r>
    </w:p>
    <w:p w14:paraId="45BCF0C2" w14:textId="644B8867" w:rsidR="007506C3" w:rsidRPr="00AE2D22" w:rsidRDefault="00EF19D9" w:rsidP="00B75696">
      <w:pPr>
        <w:spacing w:line="360" w:lineRule="auto"/>
        <w:ind w:firstLine="720"/>
        <w:rPr>
          <w:lang w:val="en-US"/>
        </w:rPr>
      </w:pPr>
      <w:r w:rsidRPr="00AE2D22">
        <w:rPr>
          <w:lang w:val="en-US"/>
        </w:rPr>
        <w:lastRenderedPageBreak/>
        <w:t xml:space="preserve">Previous research has identified various self-regulation strategies that individuals use in order to effectively achieve their goals (Patrick &amp; Hagtvedt, 2011). </w:t>
      </w:r>
      <w:r w:rsidR="00D13CD4" w:rsidRPr="00AE2D22">
        <w:rPr>
          <w:lang w:val="en-US"/>
        </w:rPr>
        <w:t>Since the present study focuses on the distinction between situational strategies and non-situational strategies, the self-regulation strategies will be presented based on that distinction</w:t>
      </w:r>
      <w:r w:rsidR="00B225FA" w:rsidRPr="00AE2D22">
        <w:rPr>
          <w:lang w:val="en-US"/>
        </w:rPr>
        <w:t xml:space="preserve">. The situational strategies are situation selection and social support. Situation selection is defined as making small changes to one’s environment, for instance by selecting appropriate situations, that can help individuals to better regulate their behavior </w:t>
      </w:r>
      <w:r w:rsidR="0038661A">
        <w:rPr>
          <w:lang w:val="en-US"/>
        </w:rPr>
        <w:t xml:space="preserve">in order to reach their goal </w:t>
      </w:r>
      <w:r w:rsidR="00B225FA" w:rsidRPr="00AE2D22">
        <w:rPr>
          <w:lang w:val="en-US"/>
        </w:rPr>
        <w:t>(Mann et al., 2013). Social support is when individuals choose to be around other individuals that provide them with support and motivation in order for them to keep working towards their goal</w:t>
      </w:r>
      <w:r w:rsidR="005A2613" w:rsidRPr="00AE2D22">
        <w:rPr>
          <w:lang w:val="en-US"/>
        </w:rPr>
        <w:t>s</w:t>
      </w:r>
      <w:r w:rsidR="00011FE4" w:rsidRPr="00AE2D22">
        <w:rPr>
          <w:lang w:val="en-US"/>
        </w:rPr>
        <w:t xml:space="preserve"> (Schunk &amp; Zimmerman, 2003).</w:t>
      </w:r>
    </w:p>
    <w:p w14:paraId="6FDBDAE9" w14:textId="3FDF329A" w:rsidR="00EF19D9" w:rsidRPr="00AE2D22" w:rsidRDefault="00173C2E" w:rsidP="00302755">
      <w:pPr>
        <w:spacing w:line="360" w:lineRule="auto"/>
        <w:ind w:firstLine="720"/>
        <w:rPr>
          <w:lang w:val="en-US"/>
        </w:rPr>
      </w:pPr>
      <w:r>
        <w:rPr>
          <w:lang w:val="en-US"/>
        </w:rPr>
        <w:t xml:space="preserve">The </w:t>
      </w:r>
      <w:r w:rsidR="00F83667">
        <w:rPr>
          <w:lang w:val="en-US"/>
        </w:rPr>
        <w:t>other self-regulation strategies of the study are defined</w:t>
      </w:r>
      <w:r>
        <w:rPr>
          <w:lang w:val="en-US"/>
        </w:rPr>
        <w:t xml:space="preserve"> as </w:t>
      </w:r>
      <w:r w:rsidR="00F83667">
        <w:rPr>
          <w:lang w:val="en-US"/>
        </w:rPr>
        <w:t xml:space="preserve">non-situational </w:t>
      </w:r>
      <w:r w:rsidR="00E16997">
        <w:rPr>
          <w:lang w:val="en-US"/>
        </w:rPr>
        <w:t>since</w:t>
      </w:r>
      <w:r w:rsidR="00F83667">
        <w:rPr>
          <w:lang w:val="en-US"/>
        </w:rPr>
        <w:t xml:space="preserve"> they are more related to changing individuals’ cognitions or attitudes</w:t>
      </w:r>
      <w:r w:rsidR="00943AB0">
        <w:rPr>
          <w:lang w:val="en-US"/>
        </w:rPr>
        <w:t xml:space="preserve"> instead of circumstances</w:t>
      </w:r>
      <w:r w:rsidR="00F83667">
        <w:rPr>
          <w:lang w:val="en-US"/>
        </w:rPr>
        <w:t xml:space="preserve"> in order to achieve their goals. </w:t>
      </w:r>
      <w:r w:rsidR="007506C3" w:rsidRPr="00AE2D22">
        <w:rPr>
          <w:lang w:val="en-US"/>
        </w:rPr>
        <w:t xml:space="preserve">The </w:t>
      </w:r>
      <w:r w:rsidR="00D70674">
        <w:rPr>
          <w:lang w:val="en-US"/>
        </w:rPr>
        <w:t>non-</w:t>
      </w:r>
      <w:r w:rsidR="007506C3" w:rsidRPr="00AE2D22">
        <w:rPr>
          <w:lang w:val="en-US"/>
        </w:rPr>
        <w:t>situational strategies are</w:t>
      </w:r>
      <w:r w:rsidR="007178FB" w:rsidRPr="00AE2D22">
        <w:rPr>
          <w:lang w:val="en-US"/>
        </w:rPr>
        <w:t xml:space="preserve"> self-monitoring, planning, automatization, initiation, self-reinforcement, cognitive change, persistence and inhibition (Kitsantas, 2000; Mann et al., 2013</w:t>
      </w:r>
      <w:r w:rsidR="00633F96" w:rsidRPr="00AE2D22">
        <w:rPr>
          <w:lang w:val="en-US"/>
        </w:rPr>
        <w:t xml:space="preserve">; </w:t>
      </w:r>
      <w:r w:rsidR="00633F96" w:rsidRPr="00AE2D22">
        <w:rPr>
          <w:color w:val="000000" w:themeColor="text1"/>
          <w:lang w:val="en-US"/>
        </w:rPr>
        <w:t>Schunk &amp; Zimmerman, 2003</w:t>
      </w:r>
      <w:r w:rsidR="007178FB" w:rsidRPr="00AE2D22">
        <w:rPr>
          <w:lang w:val="en-US"/>
        </w:rPr>
        <w:t xml:space="preserve">). </w:t>
      </w:r>
      <w:r w:rsidR="00EF19D9" w:rsidRPr="00AE2D22">
        <w:rPr>
          <w:lang w:val="en-US"/>
        </w:rPr>
        <w:t>Self-monitoring is defined as deliberately focusing attention to one’s behavior (Kitsantas, 2000). Planning helps individuals maintain their goals by arranging how they will achieve the</w:t>
      </w:r>
      <w:r w:rsidR="00793442" w:rsidRPr="00AE2D22">
        <w:rPr>
          <w:lang w:val="en-US"/>
        </w:rPr>
        <w:t>ir</w:t>
      </w:r>
      <w:r w:rsidR="00EF19D9" w:rsidRPr="00AE2D22">
        <w:rPr>
          <w:lang w:val="en-US"/>
        </w:rPr>
        <w:t xml:space="preserve"> goals. Additionally, the goal progress is easier if individuals do not have to consciously attend to their environment, thus by automatizing the required behavior with habits can promote goal-directed behavior (Mann et al., 2013).</w:t>
      </w:r>
      <w:r w:rsidR="00302755" w:rsidRPr="00AE2D22">
        <w:rPr>
          <w:lang w:val="en-US"/>
        </w:rPr>
        <w:t xml:space="preserve"> </w:t>
      </w:r>
      <w:r w:rsidR="00D249C8" w:rsidRPr="00AE2D22">
        <w:rPr>
          <w:lang w:val="en-US"/>
        </w:rPr>
        <w:t xml:space="preserve">Initiation is the ability to start a behavior or a task in order to reach a goal. </w:t>
      </w:r>
      <w:r w:rsidR="00B75696" w:rsidRPr="00AE2D22">
        <w:rPr>
          <w:lang w:val="en-US"/>
        </w:rPr>
        <w:t>Self-reinforcement is when people provide themselves with rewards contingent on performing a response that can help with reaching the goal</w:t>
      </w:r>
      <w:r w:rsidR="00AA2051" w:rsidRPr="00AE2D22">
        <w:rPr>
          <w:lang w:val="en-US"/>
        </w:rPr>
        <w:t xml:space="preserve"> (Schunk &amp; Zimmerman, 2003)</w:t>
      </w:r>
      <w:r w:rsidR="00B75696" w:rsidRPr="00AE2D22">
        <w:rPr>
          <w:lang w:val="en-US"/>
        </w:rPr>
        <w:t xml:space="preserve">. </w:t>
      </w:r>
      <w:r w:rsidR="00F831D1" w:rsidRPr="00AE2D22">
        <w:rPr>
          <w:lang w:val="en-US"/>
        </w:rPr>
        <w:t>Furthermore, p</w:t>
      </w:r>
      <w:r w:rsidR="00B75696" w:rsidRPr="00AE2D22">
        <w:rPr>
          <w:lang w:val="en-US"/>
        </w:rPr>
        <w:t>eople may also use cognitive change to maintain a positive interpretation of the situation even when the goal progress is not going as they wish</w:t>
      </w:r>
      <w:r w:rsidR="00A92219" w:rsidRPr="00AE2D22">
        <w:rPr>
          <w:lang w:val="en-US"/>
        </w:rPr>
        <w:t>, which relatedly helps them to stay persistent to their goal</w:t>
      </w:r>
      <w:r w:rsidR="00B75696" w:rsidRPr="00AE2D22">
        <w:rPr>
          <w:lang w:val="en-US"/>
        </w:rPr>
        <w:t xml:space="preserve">. </w:t>
      </w:r>
      <w:r w:rsidR="00AA2051" w:rsidRPr="00AE2D22">
        <w:rPr>
          <w:lang w:val="en-US"/>
        </w:rPr>
        <w:t>At last</w:t>
      </w:r>
      <w:r w:rsidR="00A92219" w:rsidRPr="00AE2D22">
        <w:rPr>
          <w:lang w:val="en-US"/>
        </w:rPr>
        <w:t>, i</w:t>
      </w:r>
      <w:r w:rsidR="00B75696" w:rsidRPr="00AE2D22">
        <w:rPr>
          <w:lang w:val="en-US"/>
        </w:rPr>
        <w:t>nhibition is a strategy when undesired behaviors that are conflict</w:t>
      </w:r>
      <w:r w:rsidR="00401029" w:rsidRPr="00AE2D22">
        <w:rPr>
          <w:lang w:val="en-US"/>
        </w:rPr>
        <w:t>ing</w:t>
      </w:r>
      <w:r w:rsidR="00B75696" w:rsidRPr="00AE2D22">
        <w:rPr>
          <w:lang w:val="en-US"/>
        </w:rPr>
        <w:t xml:space="preserve"> with the goal</w:t>
      </w:r>
      <w:r w:rsidR="002D691B">
        <w:rPr>
          <w:lang w:val="en-US"/>
        </w:rPr>
        <w:t xml:space="preserve"> </w:t>
      </w:r>
      <w:r w:rsidR="00B75696" w:rsidRPr="00AE2D22">
        <w:rPr>
          <w:lang w:val="en-US"/>
        </w:rPr>
        <w:t xml:space="preserve">are suppressed </w:t>
      </w:r>
      <w:r w:rsidR="00A92219" w:rsidRPr="00AE2D22">
        <w:rPr>
          <w:lang w:val="en-US"/>
        </w:rPr>
        <w:t xml:space="preserve">in order to reach the goal </w:t>
      </w:r>
      <w:r w:rsidR="00735C3F" w:rsidRPr="00AE2D22">
        <w:rPr>
          <w:lang w:val="en-US"/>
        </w:rPr>
        <w:t>(Schunk &amp; Zimmerman, 2003).</w:t>
      </w:r>
    </w:p>
    <w:p w14:paraId="3C69AEC6" w14:textId="76A55120" w:rsidR="00030E11" w:rsidRPr="00AE2D22" w:rsidRDefault="00EF19D9" w:rsidP="00967D35">
      <w:pPr>
        <w:spacing w:line="360" w:lineRule="auto"/>
        <w:ind w:firstLine="720"/>
        <w:rPr>
          <w:lang w:val="en-US"/>
        </w:rPr>
      </w:pPr>
      <w:r w:rsidRPr="00AE2D22">
        <w:rPr>
          <w:lang w:val="en-US"/>
        </w:rPr>
        <w:t xml:space="preserve">Research has shown that self-regulation is positively connected to self-efficacy, and that self-regulation plays a significant role in promoting self-efficacy. People with high self-regulation seem to pay more attention to their goals and are more likely to </w:t>
      </w:r>
      <w:r w:rsidR="00A81508" w:rsidRPr="00AE2D22">
        <w:rPr>
          <w:lang w:val="en-US"/>
        </w:rPr>
        <w:t>maintain</w:t>
      </w:r>
      <w:r w:rsidRPr="00AE2D22">
        <w:rPr>
          <w:lang w:val="en-US"/>
        </w:rPr>
        <w:t xml:space="preserve"> stable self-efficacy in relation to future tasks (Yang et al., 2019). </w:t>
      </w:r>
      <w:r w:rsidR="00A81508" w:rsidRPr="00AE2D22">
        <w:rPr>
          <w:lang w:val="en-US"/>
        </w:rPr>
        <w:t xml:space="preserve">Furthermore, self-efficacy also plays a crucial role in promoting self-regulation, effective academic self-regulation skills </w:t>
      </w:r>
      <w:r w:rsidR="00AF31F5" w:rsidRPr="00AE2D22">
        <w:rPr>
          <w:lang w:val="en-US"/>
        </w:rPr>
        <w:t>are</w:t>
      </w:r>
      <w:r w:rsidR="00A81508" w:rsidRPr="00AE2D22">
        <w:rPr>
          <w:lang w:val="en-US"/>
        </w:rPr>
        <w:t xml:space="preserve"> dependent on high self-efficacy beliefs (Lee et al., 2014). </w:t>
      </w:r>
      <w:r w:rsidR="00F614B8" w:rsidRPr="00AE2D22">
        <w:rPr>
          <w:lang w:val="en-US"/>
        </w:rPr>
        <w:t xml:space="preserve">Additionally, a study revealed that </w:t>
      </w:r>
      <w:r w:rsidR="00F614B8" w:rsidRPr="00AE2D22">
        <w:rPr>
          <w:lang w:val="en-US"/>
        </w:rPr>
        <w:lastRenderedPageBreak/>
        <w:t>goal progress and self-efficacy mediated the effect of self-regulation on subjective well-being</w:t>
      </w:r>
      <w:r w:rsidR="00B15243" w:rsidRPr="00AE2D22">
        <w:rPr>
          <w:lang w:val="en-US"/>
        </w:rPr>
        <w:t>.</w:t>
      </w:r>
      <w:r w:rsidR="00F614B8" w:rsidRPr="00AE2D22">
        <w:rPr>
          <w:lang w:val="en-US"/>
        </w:rPr>
        <w:t xml:space="preserve"> This suggests that self-regulation can indirectly affect subjective well-being through higher levels of self-efficacy and goal progress </w:t>
      </w:r>
      <w:r w:rsidRPr="00AE2D22">
        <w:rPr>
          <w:lang w:val="en-US"/>
        </w:rPr>
        <w:t xml:space="preserve">(Briki, 2018). </w:t>
      </w:r>
      <w:r w:rsidR="008D131E" w:rsidRPr="00AE2D22">
        <w:rPr>
          <w:lang w:val="en-US"/>
        </w:rPr>
        <w:t xml:space="preserve">Self-regulation and self-efficacy are both concepts that have proven to be essential for goal-directed behavior and goal progress. However, there is no </w:t>
      </w:r>
      <w:r w:rsidR="006F61D6" w:rsidRPr="00AE2D22">
        <w:rPr>
          <w:lang w:val="en-US"/>
        </w:rPr>
        <w:t>conclusive</w:t>
      </w:r>
      <w:r w:rsidR="008D131E" w:rsidRPr="00AE2D22">
        <w:rPr>
          <w:lang w:val="en-US"/>
        </w:rPr>
        <w:t xml:space="preserve"> finding to the relationship between self-regulation and self-efficacy (Yang et al., 2019). For instance, self-efficacy has often been regarded as a precursor that enhances self-regulation, whereas self-regulation has also been regarded as a trait that enhances self-efficacy (Jain &amp; Dowson, 2009). This present study will thereby investigate this relationship further in relation to goal progress.</w:t>
      </w:r>
    </w:p>
    <w:p w14:paraId="4D687960" w14:textId="77777777" w:rsidR="00967D35" w:rsidRPr="00AE2D22" w:rsidRDefault="00967D35" w:rsidP="00967D35">
      <w:pPr>
        <w:spacing w:line="360" w:lineRule="auto"/>
        <w:ind w:firstLine="720"/>
        <w:rPr>
          <w:lang w:val="en-US"/>
        </w:rPr>
      </w:pPr>
    </w:p>
    <w:p w14:paraId="44C46632" w14:textId="067296E3" w:rsidR="00030E11" w:rsidRPr="00AE2D22" w:rsidRDefault="00030E11" w:rsidP="00030E11">
      <w:pPr>
        <w:spacing w:line="360" w:lineRule="auto"/>
        <w:rPr>
          <w:b/>
          <w:bCs/>
          <w:lang w:val="en-US"/>
        </w:rPr>
      </w:pPr>
      <w:r w:rsidRPr="00AE2D22">
        <w:rPr>
          <w:b/>
          <w:bCs/>
          <w:lang w:val="en-US"/>
        </w:rPr>
        <w:t xml:space="preserve">Hypotheses and </w:t>
      </w:r>
      <w:r w:rsidR="000A251B" w:rsidRPr="00AE2D22">
        <w:rPr>
          <w:b/>
          <w:bCs/>
          <w:lang w:val="en-US"/>
        </w:rPr>
        <w:t>expectations</w:t>
      </w:r>
    </w:p>
    <w:p w14:paraId="73143925" w14:textId="256AE258" w:rsidR="008645BE" w:rsidRPr="00AE2D22" w:rsidRDefault="004738DF" w:rsidP="008645BE">
      <w:pPr>
        <w:spacing w:line="360" w:lineRule="auto"/>
        <w:ind w:firstLine="720"/>
        <w:rPr>
          <w:lang w:val="en-US"/>
        </w:rPr>
      </w:pPr>
      <w:r w:rsidRPr="00AE2D22">
        <w:rPr>
          <w:lang w:val="en-US"/>
        </w:rPr>
        <w:t>In sum, p</w:t>
      </w:r>
      <w:r w:rsidR="00DA3812" w:rsidRPr="00AE2D22">
        <w:rPr>
          <w:lang w:val="en-US"/>
        </w:rPr>
        <w:t xml:space="preserve">revious literature has provided good underpinnings about the importance of self-regulation strategies and self-efficacy </w:t>
      </w:r>
      <w:r w:rsidR="00930672" w:rsidRPr="00AE2D22">
        <w:rPr>
          <w:lang w:val="en-US"/>
        </w:rPr>
        <w:t>for the successful achievement of long-term goals</w:t>
      </w:r>
      <w:r w:rsidR="00DA3812" w:rsidRPr="00AE2D22">
        <w:rPr>
          <w:lang w:val="en-US"/>
        </w:rPr>
        <w:t xml:space="preserve">. Nevertheless, it is still necessary to study this subject further to gain enhanced understanding about these processes in relation to goal progress. </w:t>
      </w:r>
      <w:r w:rsidR="00AF6506" w:rsidRPr="00AE2D22">
        <w:rPr>
          <w:lang w:val="en-US"/>
        </w:rPr>
        <w:t xml:space="preserve">Enhanced knowledge about these processes can </w:t>
      </w:r>
      <w:r w:rsidR="00C57853" w:rsidRPr="00AE2D22">
        <w:rPr>
          <w:lang w:val="en-US"/>
        </w:rPr>
        <w:t xml:space="preserve">be used to </w:t>
      </w:r>
      <w:r w:rsidR="00AF6506" w:rsidRPr="00AE2D22">
        <w:rPr>
          <w:lang w:val="en-US"/>
        </w:rPr>
        <w:t xml:space="preserve">help people achieve their goals more effectively, but the goal progress is more likely to be successful when individuals have better knowledge about what specific strategies they have to use in order to accomplish their goals. </w:t>
      </w:r>
      <w:r w:rsidR="00EF19D9" w:rsidRPr="00AE2D22">
        <w:rPr>
          <w:lang w:val="en-US"/>
        </w:rPr>
        <w:t>The present study will</w:t>
      </w:r>
      <w:r w:rsidR="00DA3812" w:rsidRPr="00AE2D22">
        <w:rPr>
          <w:lang w:val="en-US"/>
        </w:rPr>
        <w:t xml:space="preserve"> therefore</w:t>
      </w:r>
      <w:r w:rsidR="00EF19D9" w:rsidRPr="00AE2D22">
        <w:rPr>
          <w:lang w:val="en-US"/>
        </w:rPr>
        <w:t xml:space="preserve"> investigate how the use of self-regulation strategies and self-efficacy influence goal progress over time. </w:t>
      </w:r>
      <w:r w:rsidR="00DA3812" w:rsidRPr="00AE2D22">
        <w:rPr>
          <w:lang w:val="en-US"/>
        </w:rPr>
        <w:t>The first aim of the study is to investigate the effect of self-regulation strategies</w:t>
      </w:r>
      <w:r w:rsidR="008A64F6">
        <w:rPr>
          <w:lang w:val="en-US"/>
        </w:rPr>
        <w:t xml:space="preserve"> </w:t>
      </w:r>
      <w:r w:rsidR="00DA3812" w:rsidRPr="00AE2D22">
        <w:rPr>
          <w:lang w:val="en-US"/>
        </w:rPr>
        <w:t>on goal progress</w:t>
      </w:r>
      <w:r w:rsidR="00802781" w:rsidRPr="00AE2D22">
        <w:rPr>
          <w:lang w:val="en-US"/>
        </w:rPr>
        <w:t xml:space="preserve">. </w:t>
      </w:r>
      <w:r w:rsidR="008645BE" w:rsidRPr="00AE2D22">
        <w:rPr>
          <w:lang w:val="en-US"/>
        </w:rPr>
        <w:t>Furthermore, based on earlier research suggesting that situation</w:t>
      </w:r>
      <w:r w:rsidR="004C44E2">
        <w:rPr>
          <w:lang w:val="en-US"/>
        </w:rPr>
        <w:t>al</w:t>
      </w:r>
      <w:r w:rsidR="008645BE" w:rsidRPr="00AE2D22">
        <w:rPr>
          <w:lang w:val="en-US"/>
        </w:rPr>
        <w:t xml:space="preserve"> self-regulation strategies are more effective for reaching long-term goals (Duckworth et al., 2016), </w:t>
      </w:r>
      <w:r w:rsidR="0003045E" w:rsidRPr="00AE2D22">
        <w:rPr>
          <w:lang w:val="en-US"/>
        </w:rPr>
        <w:t>the second aim is to</w:t>
      </w:r>
      <w:r w:rsidR="008645BE" w:rsidRPr="00AE2D22">
        <w:rPr>
          <w:lang w:val="en-US"/>
        </w:rPr>
        <w:t xml:space="preserve"> examine whether the effect will be stronger for situational self-regulation strategies. </w:t>
      </w:r>
      <w:r w:rsidR="00C57853" w:rsidRPr="00AE2D22">
        <w:rPr>
          <w:lang w:val="en-US"/>
        </w:rPr>
        <w:t xml:space="preserve">Situational </w:t>
      </w:r>
      <w:r w:rsidR="003914AC" w:rsidRPr="00AE2D22">
        <w:rPr>
          <w:lang w:val="en-US"/>
        </w:rPr>
        <w:t xml:space="preserve">self-regulation </w:t>
      </w:r>
      <w:r w:rsidR="00C57853" w:rsidRPr="00AE2D22">
        <w:rPr>
          <w:lang w:val="en-US"/>
        </w:rPr>
        <w:t xml:space="preserve">strategies in this study will be defined as the combination of two self-regulation strategies measured in this study, situation selection and social support. </w:t>
      </w:r>
      <w:r w:rsidR="0003045E" w:rsidRPr="00AE2D22">
        <w:rPr>
          <w:lang w:val="en-US"/>
        </w:rPr>
        <w:t>The final aim of the study is to investigate whether the effect of self-regulation strategies on goal progress is mediated by self-efficacy</w:t>
      </w:r>
      <w:r w:rsidR="00EF19D9" w:rsidRPr="00AE2D22">
        <w:rPr>
          <w:lang w:val="en-US"/>
        </w:rPr>
        <w:t xml:space="preserve">. </w:t>
      </w:r>
    </w:p>
    <w:p w14:paraId="1E1C0CE2" w14:textId="50D61A6D" w:rsidR="007F6A00" w:rsidRPr="00AE2D22" w:rsidRDefault="009258AA" w:rsidP="009B400C">
      <w:pPr>
        <w:spacing w:line="360" w:lineRule="auto"/>
        <w:ind w:firstLine="720"/>
        <w:rPr>
          <w:lang w:val="en-US"/>
        </w:rPr>
      </w:pPr>
      <w:r w:rsidRPr="00AE2D22">
        <w:rPr>
          <w:lang w:val="en-US"/>
        </w:rPr>
        <w:t xml:space="preserve">It is hypothesized that there will be a positive effect of self-regulation </w:t>
      </w:r>
      <w:r w:rsidR="00A27EE0" w:rsidRPr="00AE2D22">
        <w:rPr>
          <w:lang w:val="en-US"/>
        </w:rPr>
        <w:t xml:space="preserve">strategies </w:t>
      </w:r>
      <w:r w:rsidRPr="00AE2D22">
        <w:rPr>
          <w:lang w:val="en-US"/>
        </w:rPr>
        <w:t xml:space="preserve">on goal progress, such that </w:t>
      </w:r>
      <w:r w:rsidR="00A27EE0" w:rsidRPr="00AE2D22">
        <w:rPr>
          <w:lang w:val="en-US"/>
        </w:rPr>
        <w:t>the use</w:t>
      </w:r>
      <w:r w:rsidRPr="00AE2D22">
        <w:rPr>
          <w:lang w:val="en-US"/>
        </w:rPr>
        <w:t xml:space="preserve"> </w:t>
      </w:r>
      <w:r w:rsidR="00224606" w:rsidRPr="00AE2D22">
        <w:rPr>
          <w:lang w:val="en-US"/>
        </w:rPr>
        <w:t xml:space="preserve">of </w:t>
      </w:r>
      <w:r w:rsidRPr="00AE2D22">
        <w:rPr>
          <w:lang w:val="en-US"/>
        </w:rPr>
        <w:t>self-regulation</w:t>
      </w:r>
      <w:r w:rsidR="00A27EE0" w:rsidRPr="00AE2D22">
        <w:rPr>
          <w:lang w:val="en-US"/>
        </w:rPr>
        <w:t xml:space="preserve"> strategies</w:t>
      </w:r>
      <w:r w:rsidRPr="00AE2D22">
        <w:rPr>
          <w:lang w:val="en-US"/>
        </w:rPr>
        <w:t xml:space="preserve"> </w:t>
      </w:r>
      <w:r w:rsidR="00A27EE0" w:rsidRPr="00AE2D22">
        <w:rPr>
          <w:lang w:val="en-US"/>
        </w:rPr>
        <w:t xml:space="preserve">promotes successful goal </w:t>
      </w:r>
      <w:r w:rsidR="00001585" w:rsidRPr="00AE2D22">
        <w:rPr>
          <w:lang w:val="en-US"/>
        </w:rPr>
        <w:t>progress</w:t>
      </w:r>
      <w:r w:rsidR="00A27EE0" w:rsidRPr="00AE2D22">
        <w:rPr>
          <w:lang w:val="en-US"/>
        </w:rPr>
        <w:t xml:space="preserve">. </w:t>
      </w:r>
      <w:r w:rsidR="008D131E" w:rsidRPr="00AE2D22">
        <w:rPr>
          <w:lang w:val="en-US"/>
        </w:rPr>
        <w:t xml:space="preserve">Furthermore, it is expected that the effect of situational self-regulation strategies is stronger than for </w:t>
      </w:r>
      <w:r w:rsidR="00E12DCB" w:rsidRPr="00AE2D22">
        <w:rPr>
          <w:lang w:val="en-US"/>
        </w:rPr>
        <w:t>non-situational</w:t>
      </w:r>
      <w:r w:rsidR="008D131E" w:rsidRPr="00AE2D22">
        <w:rPr>
          <w:lang w:val="en-US"/>
        </w:rPr>
        <w:t xml:space="preserve"> self-regulation strategies. </w:t>
      </w:r>
      <w:r w:rsidR="00684B36" w:rsidRPr="00AE2D22">
        <w:rPr>
          <w:lang w:val="en-US"/>
        </w:rPr>
        <w:t xml:space="preserve">At last, it is </w:t>
      </w:r>
      <w:r w:rsidR="00FA6AAB" w:rsidRPr="00AE2D22">
        <w:rPr>
          <w:lang w:val="en-US"/>
        </w:rPr>
        <w:t>hypothesized that self-efficacy mediates the effect of self-regulation strategies on goal progress, such that self-regulation strategies have an indirect effect on goal progress through self-efficacy</w:t>
      </w:r>
      <w:r w:rsidR="00B87ACB" w:rsidRPr="00AE2D22">
        <w:rPr>
          <w:lang w:val="en-US"/>
        </w:rPr>
        <w:t xml:space="preserve"> (see figure </w:t>
      </w:r>
      <w:r w:rsidR="00B87ACB" w:rsidRPr="00AE2D22">
        <w:rPr>
          <w:lang w:val="en-US"/>
        </w:rPr>
        <w:lastRenderedPageBreak/>
        <w:t>1)</w:t>
      </w:r>
      <w:r w:rsidR="00FA6AAB" w:rsidRPr="00AE2D22">
        <w:rPr>
          <w:lang w:val="en-US"/>
        </w:rPr>
        <w:t>.</w:t>
      </w:r>
      <w:r w:rsidR="00EF19D9" w:rsidRPr="00AE2D22">
        <w:rPr>
          <w:lang w:val="en-US"/>
        </w:rPr>
        <w:t xml:space="preserve"> Since young adulthood is a critical period where individuals form goals based on their desired direction in life, participants in this study will only be individuals in their young adulthood years. However, knowledge from this study could benefit all age groups that are interested in forming goals and goal-directed behavior. For instance, knowledge from this study could be used to develop special intervention programs that are specialized in improving self-efficacy and helping people to set self-regulation strategies for themselves.</w:t>
      </w:r>
    </w:p>
    <w:p w14:paraId="19D0E60E" w14:textId="77777777" w:rsidR="001E2F3F" w:rsidRDefault="001E2F3F" w:rsidP="001E2F3F">
      <w:pPr>
        <w:spacing w:line="360" w:lineRule="auto"/>
        <w:rPr>
          <w:i/>
          <w:iCs/>
          <w:lang w:val="en-US"/>
        </w:rPr>
      </w:pPr>
    </w:p>
    <w:p w14:paraId="5CA34960" w14:textId="7F42D3C5" w:rsidR="00E86CF8" w:rsidRDefault="001E2F3F" w:rsidP="001E2F3F">
      <w:pPr>
        <w:spacing w:line="360" w:lineRule="auto"/>
        <w:rPr>
          <w:lang w:val="en-US"/>
        </w:rPr>
      </w:pPr>
      <w:r w:rsidRPr="00981D69">
        <w:rPr>
          <w:b/>
          <w:bCs/>
          <w:lang w:val="en-US"/>
        </w:rPr>
        <w:t>Figure 1.</w:t>
      </w:r>
      <w:r w:rsidRPr="00AE2D22">
        <w:rPr>
          <w:lang w:val="en-US"/>
        </w:rPr>
        <w:t xml:space="preserve"> </w:t>
      </w:r>
    </w:p>
    <w:p w14:paraId="0DF01729" w14:textId="11F4F8F4" w:rsidR="001E2F3F" w:rsidRPr="00AE2D22" w:rsidRDefault="001E2F3F" w:rsidP="001E2F3F">
      <w:pPr>
        <w:spacing w:line="360" w:lineRule="auto"/>
        <w:rPr>
          <w:lang w:val="en-US"/>
        </w:rPr>
      </w:pPr>
      <w:r w:rsidRPr="00981D69">
        <w:rPr>
          <w:i/>
          <w:iCs/>
          <w:lang w:val="en-US"/>
        </w:rPr>
        <w:t>The expected relationship between self-regulation strategies and goal progress mediated by self-efficacy</w:t>
      </w:r>
    </w:p>
    <w:p w14:paraId="5E995968" w14:textId="3C07D900" w:rsidR="00B87ACB" w:rsidRPr="00AE2D22" w:rsidRDefault="00B87ACB" w:rsidP="00B87ACB">
      <w:pPr>
        <w:spacing w:line="360" w:lineRule="auto"/>
        <w:ind w:firstLine="720"/>
        <w:rPr>
          <w:lang w:val="en-US"/>
        </w:rPr>
      </w:pPr>
    </w:p>
    <w:p w14:paraId="76D30F2E" w14:textId="3104E36B" w:rsidR="00B823B5" w:rsidRDefault="00A70E39" w:rsidP="001E2F3F">
      <w:pPr>
        <w:spacing w:line="480" w:lineRule="auto"/>
        <w:jc w:val="center"/>
        <w:rPr>
          <w:lang w:val="en-US"/>
        </w:rPr>
      </w:pPr>
      <w:r w:rsidRPr="00A70E39">
        <w:rPr>
          <w:lang w:val="en-US"/>
        </w:rPr>
        <w:drawing>
          <wp:inline distT="0" distB="0" distL="0" distR="0" wp14:anchorId="23956002" wp14:editId="12E17148">
            <wp:extent cx="5731510" cy="1875155"/>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8"/>
                    <a:stretch>
                      <a:fillRect/>
                    </a:stretch>
                  </pic:blipFill>
                  <pic:spPr>
                    <a:xfrm>
                      <a:off x="0" y="0"/>
                      <a:ext cx="5731510" cy="1875155"/>
                    </a:xfrm>
                    <a:prstGeom prst="rect">
                      <a:avLst/>
                    </a:prstGeom>
                  </pic:spPr>
                </pic:pic>
              </a:graphicData>
            </a:graphic>
          </wp:inline>
        </w:drawing>
      </w:r>
    </w:p>
    <w:p w14:paraId="54D0E681" w14:textId="77777777" w:rsidR="001E2F3F" w:rsidRPr="00AE2D22" w:rsidRDefault="001E2F3F" w:rsidP="001E2F3F">
      <w:pPr>
        <w:spacing w:line="480" w:lineRule="auto"/>
        <w:jc w:val="center"/>
        <w:rPr>
          <w:lang w:val="en-US"/>
        </w:rPr>
      </w:pPr>
    </w:p>
    <w:p w14:paraId="4844D406" w14:textId="77777777" w:rsidR="00C90046" w:rsidRPr="00AE2D22" w:rsidRDefault="00C90046" w:rsidP="00C90046">
      <w:pPr>
        <w:spacing w:line="360" w:lineRule="auto"/>
        <w:jc w:val="center"/>
        <w:rPr>
          <w:b/>
          <w:bCs/>
          <w:lang w:val="en-US"/>
        </w:rPr>
      </w:pPr>
      <w:r w:rsidRPr="00AE2D22">
        <w:rPr>
          <w:b/>
          <w:bCs/>
          <w:lang w:val="en-US"/>
        </w:rPr>
        <w:t>Method</w:t>
      </w:r>
    </w:p>
    <w:p w14:paraId="1386C153" w14:textId="77777777" w:rsidR="00C90046" w:rsidRPr="00AE2D22" w:rsidRDefault="00C90046" w:rsidP="00C90046">
      <w:pPr>
        <w:spacing w:line="360" w:lineRule="auto"/>
        <w:rPr>
          <w:b/>
          <w:bCs/>
          <w:lang w:val="en-US"/>
        </w:rPr>
      </w:pPr>
      <w:r w:rsidRPr="00AE2D22">
        <w:rPr>
          <w:b/>
          <w:bCs/>
          <w:lang w:val="en-US"/>
        </w:rPr>
        <w:t>Participants</w:t>
      </w:r>
    </w:p>
    <w:p w14:paraId="603C04A5" w14:textId="6ACDD49D" w:rsidR="000E6ACD" w:rsidRPr="00AE2D22" w:rsidRDefault="00C90046" w:rsidP="004A2D96">
      <w:pPr>
        <w:spacing w:line="360" w:lineRule="auto"/>
        <w:ind w:firstLine="720"/>
        <w:rPr>
          <w:lang w:val="en-US"/>
        </w:rPr>
      </w:pPr>
      <w:r w:rsidRPr="00AE2D22">
        <w:rPr>
          <w:lang w:val="en-US"/>
        </w:rPr>
        <w:t>A total of 1</w:t>
      </w:r>
      <w:r w:rsidR="009521BF" w:rsidRPr="00AE2D22">
        <w:rPr>
          <w:lang w:val="en-US"/>
        </w:rPr>
        <w:t>27</w:t>
      </w:r>
      <w:r w:rsidRPr="00AE2D22">
        <w:rPr>
          <w:lang w:val="en-US"/>
        </w:rPr>
        <w:t xml:space="preserve"> </w:t>
      </w:r>
      <w:r w:rsidR="00072D28" w:rsidRPr="00AE2D22">
        <w:rPr>
          <w:lang w:val="en-US"/>
        </w:rPr>
        <w:t xml:space="preserve">individuals </w:t>
      </w:r>
      <w:r w:rsidR="00E35C64" w:rsidRPr="00AE2D22">
        <w:rPr>
          <w:lang w:val="en-US"/>
        </w:rPr>
        <w:t>completed the</w:t>
      </w:r>
      <w:r w:rsidR="00072D28" w:rsidRPr="00AE2D22">
        <w:rPr>
          <w:lang w:val="en-US"/>
        </w:rPr>
        <w:t xml:space="preserve"> first survey of the study</w:t>
      </w:r>
      <w:r w:rsidRPr="00AE2D22">
        <w:rPr>
          <w:lang w:val="en-US"/>
        </w:rPr>
        <w:t xml:space="preserve">. </w:t>
      </w:r>
      <w:r w:rsidR="00072D28" w:rsidRPr="00AE2D22">
        <w:rPr>
          <w:lang w:val="en-US"/>
        </w:rPr>
        <w:t xml:space="preserve">However, because of missing data, 34 participants were excluded from the analysis. Therefore, </w:t>
      </w:r>
      <w:r w:rsidR="00FE615E" w:rsidRPr="00AE2D22">
        <w:rPr>
          <w:lang w:val="en-US"/>
        </w:rPr>
        <w:t xml:space="preserve">a total of 93 participants from the first survey were used. </w:t>
      </w:r>
      <w:r w:rsidR="00E35C64" w:rsidRPr="00AE2D22">
        <w:rPr>
          <w:lang w:val="en-US"/>
        </w:rPr>
        <w:t xml:space="preserve">A total of </w:t>
      </w:r>
      <w:r w:rsidR="00006588" w:rsidRPr="00AE2D22">
        <w:rPr>
          <w:lang w:val="en-US"/>
        </w:rPr>
        <w:t>47</w:t>
      </w:r>
      <w:r w:rsidR="00E35C64" w:rsidRPr="00AE2D22">
        <w:rPr>
          <w:lang w:val="en-US"/>
        </w:rPr>
        <w:t xml:space="preserve"> individuals completed the second survey of the study. </w:t>
      </w:r>
      <w:r w:rsidR="00F74092">
        <w:rPr>
          <w:lang w:val="en-US"/>
        </w:rPr>
        <w:t>Thus</w:t>
      </w:r>
      <w:r w:rsidR="004207ED" w:rsidRPr="00AE2D22">
        <w:rPr>
          <w:lang w:val="en-US"/>
        </w:rPr>
        <w:t xml:space="preserve">, the final sample of the study on which the analysis was performed, was </w:t>
      </w:r>
      <w:r w:rsidR="00006588" w:rsidRPr="00AE2D22">
        <w:rPr>
          <w:lang w:val="en-US"/>
        </w:rPr>
        <w:t>47</w:t>
      </w:r>
      <w:r w:rsidR="004207ED" w:rsidRPr="00AE2D22">
        <w:rPr>
          <w:lang w:val="en-US"/>
        </w:rPr>
        <w:t xml:space="preserve"> in total. </w:t>
      </w:r>
      <w:r w:rsidRPr="00AE2D22">
        <w:rPr>
          <w:lang w:val="en-US"/>
        </w:rPr>
        <w:t xml:space="preserve">A power analysis with G*power was performed to calculate the required sample size for this study (Faul et al., 2007). </w:t>
      </w:r>
      <w:r w:rsidR="00A02A52" w:rsidRPr="00AE2D22">
        <w:rPr>
          <w:lang w:val="en-US"/>
        </w:rPr>
        <w:t>The calculated required sample size was 118, thus the final s</w:t>
      </w:r>
      <w:r w:rsidR="000874D9" w:rsidRPr="00AE2D22">
        <w:rPr>
          <w:lang w:val="en-US"/>
        </w:rPr>
        <w:t>a</w:t>
      </w:r>
      <w:r w:rsidR="00A02A52" w:rsidRPr="00AE2D22">
        <w:rPr>
          <w:lang w:val="en-US"/>
        </w:rPr>
        <w:t xml:space="preserve">mple of </w:t>
      </w:r>
      <w:r w:rsidR="001B4358" w:rsidRPr="00AE2D22">
        <w:rPr>
          <w:lang w:val="en-US"/>
        </w:rPr>
        <w:t xml:space="preserve">47 </w:t>
      </w:r>
      <w:r w:rsidR="00A02A52" w:rsidRPr="00AE2D22">
        <w:rPr>
          <w:lang w:val="en-US"/>
        </w:rPr>
        <w:t xml:space="preserve">participants was not sufficient to get enough power for the analysis. </w:t>
      </w:r>
      <w:r w:rsidRPr="00AE2D22">
        <w:rPr>
          <w:lang w:val="en-US"/>
        </w:rPr>
        <w:t xml:space="preserve">The age range of participants </w:t>
      </w:r>
      <w:r w:rsidR="003338A7" w:rsidRPr="00AE2D22">
        <w:rPr>
          <w:lang w:val="en-US"/>
        </w:rPr>
        <w:t>was</w:t>
      </w:r>
      <w:r w:rsidRPr="00AE2D22">
        <w:rPr>
          <w:lang w:val="en-US"/>
        </w:rPr>
        <w:t xml:space="preserve"> from 18-29 years </w:t>
      </w:r>
      <w:r w:rsidR="002210D4" w:rsidRPr="00AE2D22">
        <w:rPr>
          <w:lang w:val="en-US"/>
        </w:rPr>
        <w:t>old,</w:t>
      </w:r>
      <w:r w:rsidR="00767C20">
        <w:rPr>
          <w:lang w:val="en-US"/>
        </w:rPr>
        <w:t xml:space="preserve"> </w:t>
      </w:r>
      <w:r w:rsidR="007111DC" w:rsidRPr="00AE2D22">
        <w:rPr>
          <w:lang w:val="en-US"/>
        </w:rPr>
        <w:t>the mean age was 22.94</w:t>
      </w:r>
      <w:r w:rsidR="005E2605" w:rsidRPr="00AE2D22">
        <w:rPr>
          <w:lang w:val="en-US"/>
        </w:rPr>
        <w:t xml:space="preserve"> years</w:t>
      </w:r>
      <w:r w:rsidR="00767C20">
        <w:rPr>
          <w:lang w:val="en-US"/>
        </w:rPr>
        <w:t xml:space="preserve"> </w:t>
      </w:r>
      <w:r w:rsidR="00FC2FFB">
        <w:rPr>
          <w:lang w:val="en-US"/>
        </w:rPr>
        <w:t>with a</w:t>
      </w:r>
      <w:r w:rsidR="00767C20">
        <w:rPr>
          <w:lang w:val="en-US"/>
        </w:rPr>
        <w:t xml:space="preserve"> standard deviation</w:t>
      </w:r>
      <w:r w:rsidR="00FC2FFB">
        <w:rPr>
          <w:lang w:val="en-US"/>
        </w:rPr>
        <w:t xml:space="preserve"> of</w:t>
      </w:r>
      <w:r w:rsidR="00767C20">
        <w:rPr>
          <w:lang w:val="en-US"/>
        </w:rPr>
        <w:t xml:space="preserve"> 2.87</w:t>
      </w:r>
      <w:r w:rsidRPr="00AE2D22">
        <w:rPr>
          <w:lang w:val="en-US"/>
        </w:rPr>
        <w:t xml:space="preserve">. The age range for the period of young adulthood has been defined differently over the years and is therefore not fixed (Enstad, et al., 2019; Petry, 2002). This particular age range was chosen for this study based on the article by Arnett et al. </w:t>
      </w:r>
      <w:r w:rsidRPr="00AE2D22">
        <w:rPr>
          <w:lang w:val="en-US"/>
        </w:rPr>
        <w:lastRenderedPageBreak/>
        <w:t xml:space="preserve">(2014) that defined young adulthood ranging from this age. </w:t>
      </w:r>
      <w:r w:rsidR="00006588" w:rsidRPr="00AE2D22">
        <w:rPr>
          <w:lang w:val="en-US"/>
        </w:rPr>
        <w:t xml:space="preserve">A total of 15 males and 32 females completed both surveys. </w:t>
      </w:r>
      <w:r w:rsidR="00DE4422" w:rsidRPr="00AE2D22">
        <w:rPr>
          <w:lang w:val="en-US"/>
        </w:rPr>
        <w:t xml:space="preserve">The largest nationality group of the sample was </w:t>
      </w:r>
      <w:r w:rsidR="00AE3C67" w:rsidRPr="00AE2D22">
        <w:rPr>
          <w:lang w:val="en-US"/>
        </w:rPr>
        <w:t>Icelandic</w:t>
      </w:r>
      <w:r w:rsidR="00EB6F1B">
        <w:rPr>
          <w:lang w:val="en-US"/>
        </w:rPr>
        <w:t xml:space="preserve"> (N = 20). </w:t>
      </w:r>
      <w:r w:rsidR="00DE4422" w:rsidRPr="00AE2D22">
        <w:rPr>
          <w:lang w:val="en-US"/>
        </w:rPr>
        <w:t>Nine participants were Dutch, and the rest was from another nationality</w:t>
      </w:r>
      <w:r w:rsidR="00EB6F1B">
        <w:rPr>
          <w:lang w:val="en-US"/>
        </w:rPr>
        <w:t xml:space="preserve"> (N = 18)</w:t>
      </w:r>
      <w:r w:rsidR="00DE4422" w:rsidRPr="00AE2D22">
        <w:rPr>
          <w:lang w:val="en-US"/>
        </w:rPr>
        <w:t xml:space="preserve">. </w:t>
      </w:r>
      <w:r w:rsidR="004A2D96" w:rsidRPr="00AE2D22">
        <w:rPr>
          <w:lang w:val="en-US"/>
        </w:rPr>
        <w:t xml:space="preserve">Distribution </w:t>
      </w:r>
      <w:r w:rsidR="00DE4422" w:rsidRPr="00AE2D22">
        <w:rPr>
          <w:lang w:val="en-US"/>
        </w:rPr>
        <w:t>of the</w:t>
      </w:r>
      <w:r w:rsidR="004A2D96" w:rsidRPr="00AE2D22">
        <w:rPr>
          <w:lang w:val="en-US"/>
        </w:rPr>
        <w:t xml:space="preserve"> educational level </w:t>
      </w:r>
      <w:r w:rsidR="001B4358" w:rsidRPr="00AE2D22">
        <w:rPr>
          <w:lang w:val="en-US"/>
        </w:rPr>
        <w:t xml:space="preserve">of the participants can be </w:t>
      </w:r>
      <w:r w:rsidR="004A2D96" w:rsidRPr="00AE2D22">
        <w:rPr>
          <w:lang w:val="en-US"/>
        </w:rPr>
        <w:t>seen</w:t>
      </w:r>
      <w:r w:rsidR="001B4358" w:rsidRPr="00AE2D22">
        <w:rPr>
          <w:lang w:val="en-US"/>
        </w:rPr>
        <w:t xml:space="preserve"> in table 1.</w:t>
      </w:r>
    </w:p>
    <w:p w14:paraId="6BCD00B0" w14:textId="77777777" w:rsidR="00890B75" w:rsidRPr="00AE2D22" w:rsidRDefault="00890B75" w:rsidP="00DE4422">
      <w:pPr>
        <w:spacing w:line="360" w:lineRule="auto"/>
        <w:rPr>
          <w:lang w:val="en-US"/>
        </w:rPr>
      </w:pPr>
    </w:p>
    <w:p w14:paraId="56F8F63E" w14:textId="77777777" w:rsidR="00F97A1C" w:rsidRPr="00F97A1C" w:rsidRDefault="004A2D96" w:rsidP="004A2D96">
      <w:pPr>
        <w:spacing w:line="360" w:lineRule="auto"/>
        <w:rPr>
          <w:b/>
          <w:bCs/>
          <w:lang w:val="en-US"/>
        </w:rPr>
      </w:pPr>
      <w:r w:rsidRPr="00F97A1C">
        <w:rPr>
          <w:b/>
          <w:bCs/>
          <w:lang w:val="en-US"/>
        </w:rPr>
        <w:t xml:space="preserve">Table </w:t>
      </w:r>
      <w:r w:rsidR="00DE4422" w:rsidRPr="00F97A1C">
        <w:rPr>
          <w:b/>
          <w:bCs/>
          <w:lang w:val="en-US"/>
        </w:rPr>
        <w:t>1</w:t>
      </w:r>
      <w:r w:rsidRPr="00F97A1C">
        <w:rPr>
          <w:b/>
          <w:bCs/>
          <w:lang w:val="en-US"/>
        </w:rPr>
        <w:t>.</w:t>
      </w:r>
    </w:p>
    <w:p w14:paraId="2C7F687A" w14:textId="280B7EB1" w:rsidR="004A2D96" w:rsidRPr="00AE2D22" w:rsidRDefault="004A2D96" w:rsidP="004A2D96">
      <w:pPr>
        <w:spacing w:line="360" w:lineRule="auto"/>
        <w:rPr>
          <w:i/>
          <w:iCs/>
          <w:lang w:val="en-US"/>
        </w:rPr>
      </w:pPr>
      <w:r w:rsidRPr="00AE2D22">
        <w:rPr>
          <w:i/>
          <w:iCs/>
          <w:lang w:val="en-US"/>
        </w:rPr>
        <w:t>Educational level of the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329"/>
        <w:gridCol w:w="3006"/>
      </w:tblGrid>
      <w:tr w:rsidR="004A2D96" w:rsidRPr="00AE2D22" w14:paraId="34F7BC73" w14:textId="77777777" w:rsidTr="000001A1">
        <w:tc>
          <w:tcPr>
            <w:tcW w:w="3681" w:type="dxa"/>
            <w:tcBorders>
              <w:top w:val="single" w:sz="4" w:space="0" w:color="auto"/>
              <w:bottom w:val="single" w:sz="4" w:space="0" w:color="auto"/>
            </w:tcBorders>
          </w:tcPr>
          <w:p w14:paraId="2ED7E092" w14:textId="77777777" w:rsidR="004A2D96" w:rsidRPr="00AE2D22" w:rsidRDefault="004A2D96" w:rsidP="000001A1">
            <w:pPr>
              <w:spacing w:line="360" w:lineRule="auto"/>
              <w:jc w:val="center"/>
              <w:rPr>
                <w:lang w:val="en-US"/>
              </w:rPr>
            </w:pPr>
          </w:p>
        </w:tc>
        <w:tc>
          <w:tcPr>
            <w:tcW w:w="2329" w:type="dxa"/>
            <w:tcBorders>
              <w:top w:val="single" w:sz="4" w:space="0" w:color="auto"/>
              <w:bottom w:val="single" w:sz="4" w:space="0" w:color="auto"/>
            </w:tcBorders>
          </w:tcPr>
          <w:p w14:paraId="2ACF091F" w14:textId="77777777" w:rsidR="004A2D96" w:rsidRPr="00AE2D22" w:rsidRDefault="004A2D96" w:rsidP="000001A1">
            <w:pPr>
              <w:spacing w:line="360" w:lineRule="auto"/>
              <w:jc w:val="center"/>
              <w:rPr>
                <w:lang w:val="en-US"/>
              </w:rPr>
            </w:pPr>
            <w:r w:rsidRPr="00AE2D22">
              <w:rPr>
                <w:lang w:val="en-US"/>
              </w:rPr>
              <w:t>Frequency</w:t>
            </w:r>
          </w:p>
        </w:tc>
        <w:tc>
          <w:tcPr>
            <w:tcW w:w="3006" w:type="dxa"/>
            <w:tcBorders>
              <w:top w:val="single" w:sz="4" w:space="0" w:color="auto"/>
              <w:bottom w:val="single" w:sz="4" w:space="0" w:color="auto"/>
            </w:tcBorders>
          </w:tcPr>
          <w:p w14:paraId="639DBA0F" w14:textId="77777777" w:rsidR="004A2D96" w:rsidRPr="00AE2D22" w:rsidRDefault="004A2D96" w:rsidP="000001A1">
            <w:pPr>
              <w:spacing w:line="360" w:lineRule="auto"/>
              <w:jc w:val="center"/>
              <w:rPr>
                <w:lang w:val="en-US"/>
              </w:rPr>
            </w:pPr>
            <w:r w:rsidRPr="00AE2D22">
              <w:rPr>
                <w:lang w:val="en-US"/>
              </w:rPr>
              <w:t>Percent</w:t>
            </w:r>
          </w:p>
        </w:tc>
      </w:tr>
      <w:tr w:rsidR="004A2D96" w:rsidRPr="00AE2D22" w14:paraId="7092939C" w14:textId="77777777" w:rsidTr="000001A1">
        <w:tc>
          <w:tcPr>
            <w:tcW w:w="3681" w:type="dxa"/>
            <w:tcBorders>
              <w:top w:val="single" w:sz="4" w:space="0" w:color="auto"/>
            </w:tcBorders>
          </w:tcPr>
          <w:p w14:paraId="1F0549F1" w14:textId="77777777" w:rsidR="004A2D96" w:rsidRPr="00AE2D22" w:rsidRDefault="004A2D96" w:rsidP="000001A1">
            <w:pPr>
              <w:spacing w:line="360" w:lineRule="auto"/>
              <w:rPr>
                <w:lang w:val="en-US"/>
              </w:rPr>
            </w:pPr>
            <w:r w:rsidRPr="00AE2D22">
              <w:rPr>
                <w:lang w:val="en-US"/>
              </w:rPr>
              <w:t>High school</w:t>
            </w:r>
          </w:p>
        </w:tc>
        <w:tc>
          <w:tcPr>
            <w:tcW w:w="2329" w:type="dxa"/>
            <w:tcBorders>
              <w:top w:val="single" w:sz="4" w:space="0" w:color="auto"/>
            </w:tcBorders>
          </w:tcPr>
          <w:p w14:paraId="28F264F0" w14:textId="77777777" w:rsidR="004A2D96" w:rsidRPr="00AE2D22" w:rsidRDefault="004A2D96" w:rsidP="000001A1">
            <w:pPr>
              <w:spacing w:line="360" w:lineRule="auto"/>
              <w:jc w:val="center"/>
              <w:rPr>
                <w:lang w:val="en-US"/>
              </w:rPr>
            </w:pPr>
            <w:r w:rsidRPr="00AE2D22">
              <w:rPr>
                <w:lang w:val="en-US"/>
              </w:rPr>
              <w:t>16</w:t>
            </w:r>
          </w:p>
        </w:tc>
        <w:tc>
          <w:tcPr>
            <w:tcW w:w="3006" w:type="dxa"/>
            <w:tcBorders>
              <w:top w:val="single" w:sz="4" w:space="0" w:color="auto"/>
            </w:tcBorders>
          </w:tcPr>
          <w:p w14:paraId="7617227A" w14:textId="77777777" w:rsidR="004A2D96" w:rsidRPr="00AE2D22" w:rsidRDefault="004A2D96" w:rsidP="000001A1">
            <w:pPr>
              <w:spacing w:line="360" w:lineRule="auto"/>
              <w:jc w:val="center"/>
              <w:rPr>
                <w:lang w:val="en-US"/>
              </w:rPr>
            </w:pPr>
            <w:r w:rsidRPr="00AE2D22">
              <w:rPr>
                <w:lang w:val="en-US"/>
              </w:rPr>
              <w:t>34</w:t>
            </w:r>
          </w:p>
        </w:tc>
      </w:tr>
      <w:tr w:rsidR="004A2D96" w:rsidRPr="00AE2D22" w14:paraId="726DE78E" w14:textId="77777777" w:rsidTr="000001A1">
        <w:tc>
          <w:tcPr>
            <w:tcW w:w="3681" w:type="dxa"/>
          </w:tcPr>
          <w:p w14:paraId="4235BA16" w14:textId="77777777" w:rsidR="004A2D96" w:rsidRPr="00AE2D22" w:rsidRDefault="004A2D96" w:rsidP="000001A1">
            <w:pPr>
              <w:spacing w:line="360" w:lineRule="auto"/>
              <w:rPr>
                <w:lang w:val="en-US"/>
              </w:rPr>
            </w:pPr>
            <w:r w:rsidRPr="00AE2D22">
              <w:rPr>
                <w:lang w:val="en-US"/>
              </w:rPr>
              <w:t>College</w:t>
            </w:r>
          </w:p>
        </w:tc>
        <w:tc>
          <w:tcPr>
            <w:tcW w:w="2329" w:type="dxa"/>
          </w:tcPr>
          <w:p w14:paraId="2230C5EB" w14:textId="77777777" w:rsidR="004A2D96" w:rsidRPr="00AE2D22" w:rsidRDefault="004A2D96" w:rsidP="000001A1">
            <w:pPr>
              <w:spacing w:line="360" w:lineRule="auto"/>
              <w:jc w:val="center"/>
              <w:rPr>
                <w:lang w:val="en-US"/>
              </w:rPr>
            </w:pPr>
            <w:r w:rsidRPr="00AE2D22">
              <w:rPr>
                <w:lang w:val="en-US"/>
              </w:rPr>
              <w:t>7</w:t>
            </w:r>
          </w:p>
        </w:tc>
        <w:tc>
          <w:tcPr>
            <w:tcW w:w="3006" w:type="dxa"/>
          </w:tcPr>
          <w:p w14:paraId="44259FBD" w14:textId="77777777" w:rsidR="004A2D96" w:rsidRPr="00AE2D22" w:rsidRDefault="004A2D96" w:rsidP="000001A1">
            <w:pPr>
              <w:spacing w:line="360" w:lineRule="auto"/>
              <w:jc w:val="center"/>
              <w:rPr>
                <w:lang w:val="en-US"/>
              </w:rPr>
            </w:pPr>
            <w:r w:rsidRPr="00AE2D22">
              <w:rPr>
                <w:lang w:val="en-US"/>
              </w:rPr>
              <w:t>14.9</w:t>
            </w:r>
          </w:p>
        </w:tc>
      </w:tr>
      <w:tr w:rsidR="004A2D96" w:rsidRPr="00AE2D22" w14:paraId="38DB08F5" w14:textId="77777777" w:rsidTr="000001A1">
        <w:tc>
          <w:tcPr>
            <w:tcW w:w="3681" w:type="dxa"/>
          </w:tcPr>
          <w:p w14:paraId="7D5920E1" w14:textId="77777777" w:rsidR="004A2D96" w:rsidRPr="00AE2D22" w:rsidRDefault="004A2D96" w:rsidP="000001A1">
            <w:pPr>
              <w:spacing w:line="360" w:lineRule="auto"/>
              <w:rPr>
                <w:lang w:val="en-US"/>
              </w:rPr>
            </w:pPr>
            <w:r w:rsidRPr="00AE2D22">
              <w:rPr>
                <w:lang w:val="en-US"/>
              </w:rPr>
              <w:t>Trade/technical/vocational training</w:t>
            </w:r>
          </w:p>
        </w:tc>
        <w:tc>
          <w:tcPr>
            <w:tcW w:w="2329" w:type="dxa"/>
          </w:tcPr>
          <w:p w14:paraId="5F4F3FF6" w14:textId="77777777" w:rsidR="004A2D96" w:rsidRPr="00AE2D22" w:rsidRDefault="004A2D96" w:rsidP="000001A1">
            <w:pPr>
              <w:spacing w:line="360" w:lineRule="auto"/>
              <w:jc w:val="center"/>
              <w:rPr>
                <w:lang w:val="en-US"/>
              </w:rPr>
            </w:pPr>
            <w:r w:rsidRPr="00AE2D22">
              <w:rPr>
                <w:lang w:val="en-US"/>
              </w:rPr>
              <w:t>1</w:t>
            </w:r>
          </w:p>
        </w:tc>
        <w:tc>
          <w:tcPr>
            <w:tcW w:w="3006" w:type="dxa"/>
          </w:tcPr>
          <w:p w14:paraId="7E55B3AE" w14:textId="77777777" w:rsidR="004A2D96" w:rsidRPr="00AE2D22" w:rsidRDefault="004A2D96" w:rsidP="000001A1">
            <w:pPr>
              <w:spacing w:line="360" w:lineRule="auto"/>
              <w:jc w:val="center"/>
              <w:rPr>
                <w:lang w:val="en-US"/>
              </w:rPr>
            </w:pPr>
            <w:r w:rsidRPr="00AE2D22">
              <w:rPr>
                <w:lang w:val="en-US"/>
              </w:rPr>
              <w:t>2.1</w:t>
            </w:r>
          </w:p>
        </w:tc>
      </w:tr>
      <w:tr w:rsidR="004A2D96" w:rsidRPr="00AE2D22" w14:paraId="234A20AB" w14:textId="77777777" w:rsidTr="000001A1">
        <w:tc>
          <w:tcPr>
            <w:tcW w:w="3681" w:type="dxa"/>
          </w:tcPr>
          <w:p w14:paraId="45F36476" w14:textId="77777777" w:rsidR="004A2D96" w:rsidRPr="00AE2D22" w:rsidRDefault="004A2D96" w:rsidP="000001A1">
            <w:pPr>
              <w:spacing w:line="360" w:lineRule="auto"/>
              <w:rPr>
                <w:lang w:val="en-US"/>
              </w:rPr>
            </w:pPr>
            <w:r w:rsidRPr="00AE2D22">
              <w:rPr>
                <w:lang w:val="en-US"/>
              </w:rPr>
              <w:t>Bachelor’s degree</w:t>
            </w:r>
          </w:p>
        </w:tc>
        <w:tc>
          <w:tcPr>
            <w:tcW w:w="2329" w:type="dxa"/>
          </w:tcPr>
          <w:p w14:paraId="2561EB52" w14:textId="77777777" w:rsidR="004A2D96" w:rsidRPr="00AE2D22" w:rsidRDefault="004A2D96" w:rsidP="000001A1">
            <w:pPr>
              <w:spacing w:line="360" w:lineRule="auto"/>
              <w:jc w:val="center"/>
              <w:rPr>
                <w:lang w:val="en-US"/>
              </w:rPr>
            </w:pPr>
            <w:r w:rsidRPr="00AE2D22">
              <w:rPr>
                <w:lang w:val="en-US"/>
              </w:rPr>
              <w:t>20</w:t>
            </w:r>
          </w:p>
        </w:tc>
        <w:tc>
          <w:tcPr>
            <w:tcW w:w="3006" w:type="dxa"/>
          </w:tcPr>
          <w:p w14:paraId="388D6435" w14:textId="77777777" w:rsidR="004A2D96" w:rsidRPr="00AE2D22" w:rsidRDefault="004A2D96" w:rsidP="000001A1">
            <w:pPr>
              <w:spacing w:line="360" w:lineRule="auto"/>
              <w:jc w:val="center"/>
              <w:rPr>
                <w:lang w:val="en-US"/>
              </w:rPr>
            </w:pPr>
            <w:r w:rsidRPr="00AE2D22">
              <w:rPr>
                <w:lang w:val="en-US"/>
              </w:rPr>
              <w:t>42.6</w:t>
            </w:r>
          </w:p>
        </w:tc>
      </w:tr>
      <w:tr w:rsidR="004A2D96" w:rsidRPr="00AE2D22" w14:paraId="7C91C3DA" w14:textId="77777777" w:rsidTr="000001A1">
        <w:tc>
          <w:tcPr>
            <w:tcW w:w="3681" w:type="dxa"/>
          </w:tcPr>
          <w:p w14:paraId="6DD40AAC" w14:textId="77777777" w:rsidR="004A2D96" w:rsidRPr="00AE2D22" w:rsidRDefault="004A2D96" w:rsidP="000001A1">
            <w:pPr>
              <w:spacing w:line="360" w:lineRule="auto"/>
              <w:rPr>
                <w:lang w:val="en-US"/>
              </w:rPr>
            </w:pPr>
            <w:r w:rsidRPr="00AE2D22">
              <w:rPr>
                <w:lang w:val="en-US"/>
              </w:rPr>
              <w:t>Master’s degree</w:t>
            </w:r>
          </w:p>
        </w:tc>
        <w:tc>
          <w:tcPr>
            <w:tcW w:w="2329" w:type="dxa"/>
          </w:tcPr>
          <w:p w14:paraId="7AAA5E6B" w14:textId="77777777" w:rsidR="004A2D96" w:rsidRPr="00AE2D22" w:rsidRDefault="004A2D96" w:rsidP="000001A1">
            <w:pPr>
              <w:spacing w:line="360" w:lineRule="auto"/>
              <w:jc w:val="center"/>
              <w:rPr>
                <w:lang w:val="en-US"/>
              </w:rPr>
            </w:pPr>
            <w:r w:rsidRPr="00AE2D22">
              <w:rPr>
                <w:lang w:val="en-US"/>
              </w:rPr>
              <w:t>1</w:t>
            </w:r>
          </w:p>
        </w:tc>
        <w:tc>
          <w:tcPr>
            <w:tcW w:w="3006" w:type="dxa"/>
          </w:tcPr>
          <w:p w14:paraId="74F52B79" w14:textId="77777777" w:rsidR="004A2D96" w:rsidRPr="00AE2D22" w:rsidRDefault="004A2D96" w:rsidP="000001A1">
            <w:pPr>
              <w:spacing w:line="360" w:lineRule="auto"/>
              <w:jc w:val="center"/>
              <w:rPr>
                <w:lang w:val="en-US"/>
              </w:rPr>
            </w:pPr>
            <w:r w:rsidRPr="00AE2D22">
              <w:rPr>
                <w:lang w:val="en-US"/>
              </w:rPr>
              <w:t>2.1</w:t>
            </w:r>
          </w:p>
        </w:tc>
      </w:tr>
      <w:tr w:rsidR="004A2D96" w:rsidRPr="00AE2D22" w14:paraId="69DE636B" w14:textId="77777777" w:rsidTr="000001A1">
        <w:tc>
          <w:tcPr>
            <w:tcW w:w="3681" w:type="dxa"/>
          </w:tcPr>
          <w:p w14:paraId="7F138EFB" w14:textId="77777777" w:rsidR="004A2D96" w:rsidRPr="00AE2D22" w:rsidRDefault="004A2D96" w:rsidP="000001A1">
            <w:pPr>
              <w:spacing w:line="360" w:lineRule="auto"/>
              <w:rPr>
                <w:lang w:val="en-US"/>
              </w:rPr>
            </w:pPr>
            <w:r w:rsidRPr="00AE2D22">
              <w:rPr>
                <w:lang w:val="en-US"/>
              </w:rPr>
              <w:t>Prefer not to say</w:t>
            </w:r>
          </w:p>
        </w:tc>
        <w:tc>
          <w:tcPr>
            <w:tcW w:w="2329" w:type="dxa"/>
          </w:tcPr>
          <w:p w14:paraId="2C613F14" w14:textId="77777777" w:rsidR="004A2D96" w:rsidRPr="00AE2D22" w:rsidRDefault="004A2D96" w:rsidP="000001A1">
            <w:pPr>
              <w:spacing w:line="360" w:lineRule="auto"/>
              <w:jc w:val="center"/>
              <w:rPr>
                <w:lang w:val="en-US"/>
              </w:rPr>
            </w:pPr>
            <w:r w:rsidRPr="00AE2D22">
              <w:rPr>
                <w:lang w:val="en-US"/>
              </w:rPr>
              <w:t>1</w:t>
            </w:r>
          </w:p>
        </w:tc>
        <w:tc>
          <w:tcPr>
            <w:tcW w:w="3006" w:type="dxa"/>
          </w:tcPr>
          <w:p w14:paraId="29BD9A8A" w14:textId="77777777" w:rsidR="004A2D96" w:rsidRPr="00AE2D22" w:rsidRDefault="004A2D96" w:rsidP="000001A1">
            <w:pPr>
              <w:spacing w:line="360" w:lineRule="auto"/>
              <w:jc w:val="center"/>
              <w:rPr>
                <w:lang w:val="en-US"/>
              </w:rPr>
            </w:pPr>
            <w:r w:rsidRPr="00AE2D22">
              <w:rPr>
                <w:lang w:val="en-US"/>
              </w:rPr>
              <w:t>2.1</w:t>
            </w:r>
          </w:p>
        </w:tc>
      </w:tr>
      <w:tr w:rsidR="004A2D96" w:rsidRPr="00AE2D22" w14:paraId="5A8BD7EA" w14:textId="77777777" w:rsidTr="000001A1">
        <w:tc>
          <w:tcPr>
            <w:tcW w:w="3681" w:type="dxa"/>
            <w:tcBorders>
              <w:bottom w:val="single" w:sz="4" w:space="0" w:color="auto"/>
            </w:tcBorders>
          </w:tcPr>
          <w:p w14:paraId="1398DE0F" w14:textId="77777777" w:rsidR="004A2D96" w:rsidRPr="00AE2D22" w:rsidRDefault="004A2D96" w:rsidP="000001A1">
            <w:pPr>
              <w:spacing w:line="360" w:lineRule="auto"/>
              <w:rPr>
                <w:lang w:val="en-US"/>
              </w:rPr>
            </w:pPr>
            <w:r w:rsidRPr="00AE2D22">
              <w:rPr>
                <w:lang w:val="en-US"/>
              </w:rPr>
              <w:t>Other</w:t>
            </w:r>
          </w:p>
        </w:tc>
        <w:tc>
          <w:tcPr>
            <w:tcW w:w="2329" w:type="dxa"/>
            <w:tcBorders>
              <w:bottom w:val="single" w:sz="4" w:space="0" w:color="auto"/>
            </w:tcBorders>
          </w:tcPr>
          <w:p w14:paraId="6A8BA549" w14:textId="77777777" w:rsidR="004A2D96" w:rsidRPr="00AE2D22" w:rsidRDefault="004A2D96" w:rsidP="000001A1">
            <w:pPr>
              <w:spacing w:line="360" w:lineRule="auto"/>
              <w:jc w:val="center"/>
              <w:rPr>
                <w:lang w:val="en-US"/>
              </w:rPr>
            </w:pPr>
            <w:r w:rsidRPr="00AE2D22">
              <w:rPr>
                <w:lang w:val="en-US"/>
              </w:rPr>
              <w:t>1</w:t>
            </w:r>
          </w:p>
        </w:tc>
        <w:tc>
          <w:tcPr>
            <w:tcW w:w="3006" w:type="dxa"/>
            <w:tcBorders>
              <w:bottom w:val="single" w:sz="4" w:space="0" w:color="auto"/>
            </w:tcBorders>
          </w:tcPr>
          <w:p w14:paraId="0A50D86F" w14:textId="77777777" w:rsidR="004A2D96" w:rsidRPr="00AE2D22" w:rsidRDefault="004A2D96" w:rsidP="000001A1">
            <w:pPr>
              <w:spacing w:line="360" w:lineRule="auto"/>
              <w:jc w:val="center"/>
              <w:rPr>
                <w:lang w:val="en-US"/>
              </w:rPr>
            </w:pPr>
            <w:r w:rsidRPr="00AE2D22">
              <w:rPr>
                <w:lang w:val="en-US"/>
              </w:rPr>
              <w:t>2.1</w:t>
            </w:r>
          </w:p>
        </w:tc>
      </w:tr>
    </w:tbl>
    <w:p w14:paraId="233660E1" w14:textId="77777777" w:rsidR="004A2D96" w:rsidRPr="00AE2D22" w:rsidRDefault="004A2D96" w:rsidP="004A2D96">
      <w:pPr>
        <w:spacing w:line="360" w:lineRule="auto"/>
        <w:rPr>
          <w:lang w:val="en-US"/>
        </w:rPr>
      </w:pPr>
    </w:p>
    <w:p w14:paraId="33B34A25" w14:textId="05888ACF" w:rsidR="00C90046" w:rsidRPr="00AE2D22" w:rsidRDefault="00C90046" w:rsidP="00C90046">
      <w:pPr>
        <w:spacing w:line="360" w:lineRule="auto"/>
        <w:ind w:firstLine="720"/>
        <w:rPr>
          <w:lang w:val="en-US"/>
        </w:rPr>
      </w:pPr>
      <w:r w:rsidRPr="00AE2D22">
        <w:rPr>
          <w:lang w:val="en-US"/>
        </w:rPr>
        <w:t xml:space="preserve">Participants </w:t>
      </w:r>
      <w:r w:rsidR="003338A7" w:rsidRPr="00AE2D22">
        <w:rPr>
          <w:lang w:val="en-US"/>
        </w:rPr>
        <w:t>were</w:t>
      </w:r>
      <w:r w:rsidRPr="00AE2D22">
        <w:rPr>
          <w:lang w:val="en-US"/>
        </w:rPr>
        <w:t xml:space="preserve"> largely recruited from the personal background of the researcher. Firstly, participants w</w:t>
      </w:r>
      <w:r w:rsidR="003338A7" w:rsidRPr="00AE2D22">
        <w:rPr>
          <w:lang w:val="en-US"/>
        </w:rPr>
        <w:t>ere</w:t>
      </w:r>
      <w:r w:rsidRPr="00AE2D22">
        <w:rPr>
          <w:lang w:val="en-US"/>
        </w:rPr>
        <w:t xml:space="preserve"> university students living in a student accommodation in Utrecht where the researcher of this study is currently living. Secondly, participants w</w:t>
      </w:r>
      <w:r w:rsidR="003338A7" w:rsidRPr="00AE2D22">
        <w:rPr>
          <w:lang w:val="en-US"/>
        </w:rPr>
        <w:t>ere</w:t>
      </w:r>
      <w:r w:rsidRPr="00AE2D22">
        <w:rPr>
          <w:lang w:val="en-US"/>
        </w:rPr>
        <w:t xml:space="preserve"> Icelandic individuals with different educational backgrounds that the researcher knows. Thirdly, participants </w:t>
      </w:r>
      <w:r w:rsidR="003338A7" w:rsidRPr="00AE2D22">
        <w:rPr>
          <w:lang w:val="en-US"/>
        </w:rPr>
        <w:t>were</w:t>
      </w:r>
      <w:r w:rsidRPr="00AE2D22">
        <w:rPr>
          <w:lang w:val="en-US"/>
        </w:rPr>
        <w:t xml:space="preserve"> recruited through the Sona System, where </w:t>
      </w:r>
      <w:r w:rsidR="003338A7" w:rsidRPr="00AE2D22">
        <w:rPr>
          <w:lang w:val="en-US"/>
        </w:rPr>
        <w:t xml:space="preserve">Dutch </w:t>
      </w:r>
      <w:r w:rsidRPr="00AE2D22">
        <w:rPr>
          <w:lang w:val="en-US"/>
        </w:rPr>
        <w:t xml:space="preserve">bachelor’s students </w:t>
      </w:r>
      <w:r w:rsidR="003338A7" w:rsidRPr="00AE2D22">
        <w:rPr>
          <w:lang w:val="en-US"/>
        </w:rPr>
        <w:t>were</w:t>
      </w:r>
      <w:r w:rsidRPr="00AE2D22">
        <w:rPr>
          <w:lang w:val="en-US"/>
        </w:rPr>
        <w:t xml:space="preserve"> able to participate and get a course credit for participation. The sample </w:t>
      </w:r>
      <w:r w:rsidR="003338A7" w:rsidRPr="00AE2D22">
        <w:rPr>
          <w:lang w:val="en-US"/>
        </w:rPr>
        <w:t>is</w:t>
      </w:r>
      <w:r w:rsidRPr="00AE2D22">
        <w:rPr>
          <w:lang w:val="en-US"/>
        </w:rPr>
        <w:t xml:space="preserve"> therefore a convenience sample.</w:t>
      </w:r>
    </w:p>
    <w:p w14:paraId="658E9196" w14:textId="77777777" w:rsidR="00FC59A9" w:rsidRPr="00AE2D22" w:rsidRDefault="00FC59A9" w:rsidP="005439F2">
      <w:pPr>
        <w:spacing w:line="360" w:lineRule="auto"/>
        <w:rPr>
          <w:lang w:val="en-US"/>
        </w:rPr>
      </w:pPr>
    </w:p>
    <w:p w14:paraId="5656B066" w14:textId="77777777" w:rsidR="00C90046" w:rsidRPr="00AE2D22" w:rsidRDefault="00C90046" w:rsidP="00C90046">
      <w:pPr>
        <w:spacing w:line="360" w:lineRule="auto"/>
        <w:rPr>
          <w:b/>
          <w:bCs/>
          <w:lang w:val="en-US"/>
        </w:rPr>
      </w:pPr>
      <w:r w:rsidRPr="00AE2D22">
        <w:rPr>
          <w:b/>
          <w:bCs/>
          <w:lang w:val="en-US"/>
        </w:rPr>
        <w:t>Experimental design</w:t>
      </w:r>
    </w:p>
    <w:p w14:paraId="3B17BF63" w14:textId="03FD98CE" w:rsidR="00C90046" w:rsidRDefault="00C90046" w:rsidP="00840A67">
      <w:pPr>
        <w:spacing w:line="360" w:lineRule="auto"/>
        <w:ind w:firstLine="720"/>
        <w:rPr>
          <w:lang w:val="en-US"/>
        </w:rPr>
      </w:pPr>
      <w:r w:rsidRPr="00AE2D22">
        <w:rPr>
          <w:lang w:val="en-US"/>
        </w:rPr>
        <w:t>There w</w:t>
      </w:r>
      <w:r w:rsidR="00527852" w:rsidRPr="00AE2D22">
        <w:rPr>
          <w:lang w:val="en-US"/>
        </w:rPr>
        <w:t>as</w:t>
      </w:r>
      <w:r w:rsidRPr="00AE2D22">
        <w:rPr>
          <w:lang w:val="en-US"/>
        </w:rPr>
        <w:t xml:space="preserve"> no manipulation in the present study and goal progress </w:t>
      </w:r>
      <w:r w:rsidR="00527852" w:rsidRPr="00AE2D22">
        <w:rPr>
          <w:lang w:val="en-US"/>
        </w:rPr>
        <w:t>was</w:t>
      </w:r>
      <w:r w:rsidRPr="00AE2D22">
        <w:rPr>
          <w:lang w:val="en-US"/>
        </w:rPr>
        <w:t xml:space="preserve"> </w:t>
      </w:r>
      <w:r w:rsidR="00527852" w:rsidRPr="00AE2D22">
        <w:rPr>
          <w:lang w:val="en-US"/>
        </w:rPr>
        <w:t>only</w:t>
      </w:r>
      <w:r w:rsidRPr="00AE2D22">
        <w:rPr>
          <w:lang w:val="en-US"/>
        </w:rPr>
        <w:t xml:space="preserve"> measured at one time point. Therefore, the design of the present study </w:t>
      </w:r>
      <w:r w:rsidR="00527852" w:rsidRPr="00AE2D22">
        <w:rPr>
          <w:lang w:val="en-US"/>
        </w:rPr>
        <w:t>is</w:t>
      </w:r>
      <w:r w:rsidRPr="00AE2D22">
        <w:rPr>
          <w:lang w:val="en-US"/>
        </w:rPr>
        <w:t xml:space="preserve"> a correlational design. The independent variables </w:t>
      </w:r>
      <w:r w:rsidR="00527852" w:rsidRPr="00AE2D22">
        <w:rPr>
          <w:lang w:val="en-US"/>
        </w:rPr>
        <w:t>are</w:t>
      </w:r>
      <w:r w:rsidRPr="00AE2D22">
        <w:rPr>
          <w:lang w:val="en-US"/>
        </w:rPr>
        <w:t xml:space="preserve"> the ten self-regulation strategies and the dependent variable goal progress. Self-efficacy w</w:t>
      </w:r>
      <w:r w:rsidR="00527852" w:rsidRPr="00AE2D22">
        <w:rPr>
          <w:lang w:val="en-US"/>
        </w:rPr>
        <w:t>as</w:t>
      </w:r>
      <w:r w:rsidRPr="00AE2D22">
        <w:rPr>
          <w:lang w:val="en-US"/>
        </w:rPr>
        <w:t xml:space="preserve"> analyzed as a mediator.</w:t>
      </w:r>
    </w:p>
    <w:p w14:paraId="32DBC72A" w14:textId="77777777" w:rsidR="00670F71" w:rsidRPr="00AE2D22" w:rsidRDefault="00670F71" w:rsidP="00840A67">
      <w:pPr>
        <w:spacing w:line="360" w:lineRule="auto"/>
        <w:ind w:firstLine="720"/>
        <w:rPr>
          <w:lang w:val="en-US"/>
        </w:rPr>
      </w:pPr>
    </w:p>
    <w:p w14:paraId="19161E58" w14:textId="77777777" w:rsidR="00C90046" w:rsidRPr="00AE2D22" w:rsidRDefault="00C90046" w:rsidP="00C90046">
      <w:pPr>
        <w:spacing w:line="360" w:lineRule="auto"/>
        <w:rPr>
          <w:b/>
          <w:bCs/>
          <w:lang w:val="en-US"/>
        </w:rPr>
      </w:pPr>
      <w:r w:rsidRPr="00AE2D22">
        <w:rPr>
          <w:b/>
          <w:bCs/>
          <w:lang w:val="en-US"/>
        </w:rPr>
        <w:t>Procedure</w:t>
      </w:r>
    </w:p>
    <w:p w14:paraId="4025B7AB" w14:textId="7C9F2407" w:rsidR="00FB07DB" w:rsidRPr="00AE2D22" w:rsidRDefault="00035EE1" w:rsidP="004E33A6">
      <w:pPr>
        <w:spacing w:line="360" w:lineRule="auto"/>
        <w:ind w:firstLine="720"/>
        <w:rPr>
          <w:lang w:val="en-US"/>
        </w:rPr>
      </w:pPr>
      <w:r>
        <w:rPr>
          <w:lang w:val="en-US"/>
        </w:rPr>
        <w:t xml:space="preserve">The study was approved by the Ethical Review Board of the Faculty of Social and Behavioral Sciences of Utrecht University and was filed under number 21-0777. </w:t>
      </w:r>
      <w:r w:rsidRPr="00AE2D22">
        <w:rPr>
          <w:lang w:val="en-US"/>
        </w:rPr>
        <w:t xml:space="preserve">The research </w:t>
      </w:r>
      <w:r w:rsidRPr="00AE2D22">
        <w:rPr>
          <w:lang w:val="en-US"/>
        </w:rPr>
        <w:lastRenderedPageBreak/>
        <w:t xml:space="preserve">was conducted </w:t>
      </w:r>
      <w:r w:rsidR="00E91B95" w:rsidRPr="00AE2D22">
        <w:rPr>
          <w:lang w:val="en-US"/>
        </w:rPr>
        <w:t>digitally,</w:t>
      </w:r>
      <w:r>
        <w:rPr>
          <w:lang w:val="en-US"/>
        </w:rPr>
        <w:t xml:space="preserve"> participation was voluntary and anonymous. </w:t>
      </w:r>
      <w:r w:rsidR="00554949" w:rsidRPr="00AE2D22">
        <w:rPr>
          <w:lang w:val="en-US"/>
        </w:rPr>
        <w:t xml:space="preserve">Multiple measurement tools were used which were implemented through the free survey software Qualtrics. </w:t>
      </w:r>
      <w:r w:rsidR="00C90046" w:rsidRPr="00AE2D22">
        <w:rPr>
          <w:lang w:val="en-US"/>
        </w:rPr>
        <w:t xml:space="preserve">First, participants </w:t>
      </w:r>
      <w:r w:rsidR="004743B3" w:rsidRPr="00AE2D22">
        <w:rPr>
          <w:lang w:val="en-US"/>
        </w:rPr>
        <w:t>were</w:t>
      </w:r>
      <w:r w:rsidR="00C90046" w:rsidRPr="00AE2D22">
        <w:rPr>
          <w:lang w:val="en-US"/>
        </w:rPr>
        <w:t xml:space="preserve"> recruited by sending potential participants </w:t>
      </w:r>
      <w:r w:rsidR="009C0FBA" w:rsidRPr="00AE2D22">
        <w:rPr>
          <w:lang w:val="en-US"/>
        </w:rPr>
        <w:t>message</w:t>
      </w:r>
      <w:r w:rsidR="00C90046" w:rsidRPr="00AE2D22">
        <w:rPr>
          <w:lang w:val="en-US"/>
        </w:rPr>
        <w:t xml:space="preserve"> about the purpose of the study and whether they would be willing to participate in it. The link for the study </w:t>
      </w:r>
      <w:r w:rsidR="004743B3" w:rsidRPr="00AE2D22">
        <w:rPr>
          <w:lang w:val="en-US"/>
        </w:rPr>
        <w:t xml:space="preserve">was included </w:t>
      </w:r>
      <w:r w:rsidR="009C0FBA" w:rsidRPr="00AE2D22">
        <w:rPr>
          <w:lang w:val="en-US"/>
        </w:rPr>
        <w:t>in the message</w:t>
      </w:r>
      <w:r w:rsidR="00BE7AEC">
        <w:rPr>
          <w:lang w:val="en-US"/>
        </w:rPr>
        <w:t>,</w:t>
      </w:r>
      <w:r w:rsidR="009C0FBA" w:rsidRPr="00AE2D22">
        <w:rPr>
          <w:lang w:val="en-US"/>
        </w:rPr>
        <w:t xml:space="preserve"> so</w:t>
      </w:r>
      <w:r w:rsidR="004743B3" w:rsidRPr="00AE2D22">
        <w:rPr>
          <w:lang w:val="en-US"/>
        </w:rPr>
        <w:t xml:space="preserve"> participants who agreed to participate could immediately complete the </w:t>
      </w:r>
      <w:r w:rsidR="00716BBB" w:rsidRPr="00AE2D22">
        <w:rPr>
          <w:lang w:val="en-US"/>
        </w:rPr>
        <w:t xml:space="preserve">first </w:t>
      </w:r>
      <w:r w:rsidR="004743B3" w:rsidRPr="00AE2D22">
        <w:rPr>
          <w:lang w:val="en-US"/>
        </w:rPr>
        <w:t>questionnaire</w:t>
      </w:r>
      <w:r w:rsidR="00C90046" w:rsidRPr="00AE2D22">
        <w:rPr>
          <w:lang w:val="en-US"/>
        </w:rPr>
        <w:t xml:space="preserve">. The participants </w:t>
      </w:r>
      <w:r w:rsidR="004743B3" w:rsidRPr="00AE2D22">
        <w:rPr>
          <w:lang w:val="en-US"/>
        </w:rPr>
        <w:t>were</w:t>
      </w:r>
      <w:r w:rsidR="00C90046" w:rsidRPr="00AE2D22">
        <w:rPr>
          <w:lang w:val="en-US"/>
        </w:rPr>
        <w:t xml:space="preserve"> </w:t>
      </w:r>
      <w:r w:rsidR="004743B3" w:rsidRPr="00AE2D22">
        <w:rPr>
          <w:lang w:val="en-US"/>
        </w:rPr>
        <w:t>first</w:t>
      </w:r>
      <w:r w:rsidR="00C90046" w:rsidRPr="00AE2D22">
        <w:rPr>
          <w:lang w:val="en-US"/>
        </w:rPr>
        <w:t xml:space="preserve"> briefed by means of an introductory text about the experiment and then they </w:t>
      </w:r>
      <w:r w:rsidR="004743B3" w:rsidRPr="00AE2D22">
        <w:rPr>
          <w:lang w:val="en-US"/>
        </w:rPr>
        <w:t>were</w:t>
      </w:r>
      <w:r w:rsidR="00C90046" w:rsidRPr="00AE2D22">
        <w:rPr>
          <w:lang w:val="en-US"/>
        </w:rPr>
        <w:t xml:space="preserve"> asked to sign an informed consent before participating in the experiment. Participants </w:t>
      </w:r>
      <w:r w:rsidR="004743B3" w:rsidRPr="00AE2D22">
        <w:rPr>
          <w:lang w:val="en-US"/>
        </w:rPr>
        <w:t>were</w:t>
      </w:r>
      <w:r w:rsidR="00C90046" w:rsidRPr="00AE2D22">
        <w:rPr>
          <w:lang w:val="en-US"/>
        </w:rPr>
        <w:t xml:space="preserve"> asked to report demographic information. During the first timepoint, participants </w:t>
      </w:r>
      <w:r w:rsidR="004743B3" w:rsidRPr="00AE2D22">
        <w:rPr>
          <w:lang w:val="en-US"/>
        </w:rPr>
        <w:t>were</w:t>
      </w:r>
      <w:r w:rsidR="00C90046" w:rsidRPr="00AE2D22">
        <w:rPr>
          <w:lang w:val="en-US"/>
        </w:rPr>
        <w:t xml:space="preserve"> asked to choose their own goal that they wish to work on for the upcoming month which </w:t>
      </w:r>
      <w:r w:rsidR="004743B3" w:rsidRPr="00AE2D22">
        <w:rPr>
          <w:lang w:val="en-US"/>
        </w:rPr>
        <w:t>was</w:t>
      </w:r>
      <w:r w:rsidR="00C90046" w:rsidRPr="00AE2D22">
        <w:rPr>
          <w:lang w:val="en-US"/>
        </w:rPr>
        <w:t xml:space="preserve"> assessed with the GSSI questionnaire. </w:t>
      </w:r>
      <w:r w:rsidR="00BE2949">
        <w:rPr>
          <w:lang w:val="en-US"/>
        </w:rPr>
        <w:t xml:space="preserve">This was an open-ended question, so participants were able to choose any goal they wanted. </w:t>
      </w:r>
      <w:r w:rsidR="006C0918" w:rsidRPr="00AE2D22">
        <w:rPr>
          <w:lang w:val="en-US"/>
        </w:rPr>
        <w:t xml:space="preserve">Goal was defined as something important to the participants that they would want to achieve for the next coming month. </w:t>
      </w:r>
      <w:r w:rsidR="00E87A84" w:rsidRPr="00AE2D22">
        <w:rPr>
          <w:lang w:val="en-US"/>
        </w:rPr>
        <w:t>Participants</w:t>
      </w:r>
      <w:r w:rsidR="00C90046" w:rsidRPr="00AE2D22">
        <w:rPr>
          <w:lang w:val="en-US"/>
        </w:rPr>
        <w:t xml:space="preserve"> </w:t>
      </w:r>
      <w:r w:rsidR="004743B3" w:rsidRPr="00AE2D22">
        <w:rPr>
          <w:lang w:val="en-US"/>
        </w:rPr>
        <w:t>were</w:t>
      </w:r>
      <w:r w:rsidR="00C90046" w:rsidRPr="00AE2D22">
        <w:rPr>
          <w:lang w:val="en-US"/>
        </w:rPr>
        <w:t xml:space="preserve"> also asked to indicate how they perceive this goal in terms of importance and attainability. </w:t>
      </w:r>
      <w:r w:rsidR="004743B3" w:rsidRPr="00AE2D22">
        <w:rPr>
          <w:lang w:val="en-US"/>
        </w:rPr>
        <w:t>Additionally, participants’</w:t>
      </w:r>
      <w:r w:rsidR="007862A8" w:rsidRPr="00AE2D22">
        <w:rPr>
          <w:lang w:val="en-US"/>
        </w:rPr>
        <w:t xml:space="preserve"> </w:t>
      </w:r>
      <w:r w:rsidR="004743B3" w:rsidRPr="00AE2D22">
        <w:rPr>
          <w:lang w:val="en-US"/>
        </w:rPr>
        <w:t xml:space="preserve">self-regulation and self-efficacy was assessed. </w:t>
      </w:r>
      <w:r w:rsidR="006C0918" w:rsidRPr="00AE2D22">
        <w:rPr>
          <w:lang w:val="en-US"/>
        </w:rPr>
        <w:t xml:space="preserve">Self-regulation was measured with </w:t>
      </w:r>
      <w:r w:rsidR="00926BF7" w:rsidRPr="00AE2D22">
        <w:rPr>
          <w:lang w:val="en-US"/>
        </w:rPr>
        <w:t>the Brief Self-Control Scale, which asks about people’s general self-regulation as a trait</w:t>
      </w:r>
      <w:r w:rsidR="00C00588">
        <w:rPr>
          <w:lang w:val="en-US"/>
        </w:rPr>
        <w:t xml:space="preserve"> </w:t>
      </w:r>
      <w:r w:rsidR="00C00588" w:rsidRPr="00AE2D22">
        <w:rPr>
          <w:lang w:val="en-US"/>
        </w:rPr>
        <w:t>(BSCS; Tangney et al., 2004)</w:t>
      </w:r>
      <w:r w:rsidR="00926BF7" w:rsidRPr="00AE2D22">
        <w:rPr>
          <w:lang w:val="en-US"/>
        </w:rPr>
        <w:t>. Self-efficacy was assessed with the New General Self-Efficacy Scale, but it measures people’s general self-efficacy</w:t>
      </w:r>
      <w:r w:rsidR="004A1202">
        <w:rPr>
          <w:lang w:val="en-US"/>
        </w:rPr>
        <w:t xml:space="preserve"> </w:t>
      </w:r>
      <w:r w:rsidR="004A1202" w:rsidRPr="00AE2D22">
        <w:rPr>
          <w:lang w:val="en-US"/>
        </w:rPr>
        <w:t>(Chen et al., 2001)</w:t>
      </w:r>
      <w:r w:rsidR="00926BF7" w:rsidRPr="00AE2D22">
        <w:rPr>
          <w:lang w:val="en-US"/>
        </w:rPr>
        <w:t xml:space="preserve">. </w:t>
      </w:r>
      <w:r w:rsidR="009C0FBA" w:rsidRPr="00AE2D22">
        <w:rPr>
          <w:lang w:val="en-US"/>
        </w:rPr>
        <w:t xml:space="preserve">At the end of the first assessment, participants were asked to provide their email address in order for the second questionnaire to be automatically sent to them. </w:t>
      </w:r>
      <w:r w:rsidR="00C90046" w:rsidRPr="00AE2D22">
        <w:rPr>
          <w:lang w:val="en-US"/>
        </w:rPr>
        <w:t xml:space="preserve">After one month, an automatic link </w:t>
      </w:r>
      <w:r w:rsidR="00AD02E3" w:rsidRPr="00AE2D22">
        <w:rPr>
          <w:lang w:val="en-US"/>
        </w:rPr>
        <w:t>was</w:t>
      </w:r>
      <w:r w:rsidR="00C90046" w:rsidRPr="00AE2D22">
        <w:rPr>
          <w:lang w:val="en-US"/>
        </w:rPr>
        <w:t xml:space="preserve"> sent to the participants’ email address</w:t>
      </w:r>
      <w:r w:rsidR="00AD02E3" w:rsidRPr="00AE2D22">
        <w:rPr>
          <w:lang w:val="en-US"/>
        </w:rPr>
        <w:t>es</w:t>
      </w:r>
      <w:r w:rsidR="00C90046" w:rsidRPr="00AE2D22">
        <w:rPr>
          <w:lang w:val="en-US"/>
        </w:rPr>
        <w:t xml:space="preserve"> where they </w:t>
      </w:r>
      <w:r w:rsidR="00AD02E3" w:rsidRPr="00AE2D22">
        <w:rPr>
          <w:lang w:val="en-US"/>
        </w:rPr>
        <w:t>were</w:t>
      </w:r>
      <w:r w:rsidR="00C90046" w:rsidRPr="00AE2D22">
        <w:rPr>
          <w:lang w:val="en-US"/>
        </w:rPr>
        <w:t xml:space="preserve"> asked about how the</w:t>
      </w:r>
      <w:r w:rsidR="009C0FBA" w:rsidRPr="00AE2D22">
        <w:rPr>
          <w:lang w:val="en-US"/>
        </w:rPr>
        <w:t>ir</w:t>
      </w:r>
      <w:r w:rsidR="00C90046" w:rsidRPr="00AE2D22">
        <w:rPr>
          <w:lang w:val="en-US"/>
        </w:rPr>
        <w:t xml:space="preserve"> goal has been progressed</w:t>
      </w:r>
      <w:r w:rsidR="00B82034">
        <w:rPr>
          <w:lang w:val="en-US"/>
        </w:rPr>
        <w:t xml:space="preserve"> </w:t>
      </w:r>
      <w:r w:rsidR="00B82034" w:rsidRPr="00AE2D22">
        <w:rPr>
          <w:lang w:val="en-US"/>
        </w:rPr>
        <w:t>(Koestner et al., 2012)</w:t>
      </w:r>
      <w:r w:rsidR="00C90046" w:rsidRPr="00AE2D22">
        <w:rPr>
          <w:lang w:val="en-US"/>
        </w:rPr>
        <w:t xml:space="preserve">. Additionally, they </w:t>
      </w:r>
      <w:r w:rsidR="003C27BB" w:rsidRPr="00AE2D22">
        <w:rPr>
          <w:lang w:val="en-US"/>
        </w:rPr>
        <w:t>were</w:t>
      </w:r>
      <w:r w:rsidR="00C90046" w:rsidRPr="00AE2D22">
        <w:rPr>
          <w:lang w:val="en-US"/>
        </w:rPr>
        <w:t xml:space="preserve"> asked to display which self-regulation strategies they used to achieve their goal</w:t>
      </w:r>
      <w:r w:rsidR="00CC554E" w:rsidRPr="00AE2D22">
        <w:rPr>
          <w:lang w:val="en-US"/>
        </w:rPr>
        <w:t xml:space="preserve">, </w:t>
      </w:r>
      <w:r w:rsidR="008F79ED">
        <w:rPr>
          <w:lang w:val="en-US"/>
        </w:rPr>
        <w:t>in which</w:t>
      </w:r>
      <w:r w:rsidR="00CC554E" w:rsidRPr="00AE2D22">
        <w:rPr>
          <w:lang w:val="en-US"/>
        </w:rPr>
        <w:t xml:space="preserve"> </w:t>
      </w:r>
      <w:r w:rsidR="006A3DCC" w:rsidRPr="00AE2D22">
        <w:rPr>
          <w:lang w:val="en-US"/>
        </w:rPr>
        <w:t xml:space="preserve">ten </w:t>
      </w:r>
      <w:r w:rsidR="00CC554E" w:rsidRPr="00AE2D22">
        <w:rPr>
          <w:lang w:val="en-US"/>
        </w:rPr>
        <w:t>different strategies were measured</w:t>
      </w:r>
      <w:r w:rsidR="00757114" w:rsidRPr="00AE2D22">
        <w:rPr>
          <w:lang w:val="en-US"/>
        </w:rPr>
        <w:t>.</w:t>
      </w:r>
      <w:r w:rsidR="006502D1" w:rsidRPr="00AE2D22">
        <w:rPr>
          <w:lang w:val="en-US"/>
        </w:rPr>
        <w:t xml:space="preserve"> The self-regulation strategies were only assessed in the second time point, to explore what strategies participants had already used in order to achieve their goal. </w:t>
      </w:r>
    </w:p>
    <w:p w14:paraId="31B598A8" w14:textId="77777777" w:rsidR="00B823B5" w:rsidRPr="00AE2D22" w:rsidRDefault="00B823B5" w:rsidP="004E33A6">
      <w:pPr>
        <w:spacing w:line="360" w:lineRule="auto"/>
        <w:ind w:firstLine="720"/>
        <w:rPr>
          <w:lang w:val="en-US"/>
        </w:rPr>
      </w:pPr>
    </w:p>
    <w:p w14:paraId="71DAB185" w14:textId="517776BF" w:rsidR="00C90046" w:rsidRPr="00AE2D22" w:rsidRDefault="00C90046" w:rsidP="00C90046">
      <w:pPr>
        <w:spacing w:line="360" w:lineRule="auto"/>
        <w:rPr>
          <w:b/>
          <w:bCs/>
          <w:lang w:val="en-US"/>
        </w:rPr>
      </w:pPr>
      <w:r w:rsidRPr="00AE2D22">
        <w:rPr>
          <w:b/>
          <w:bCs/>
          <w:lang w:val="en-US"/>
        </w:rPr>
        <w:t>Measures</w:t>
      </w:r>
    </w:p>
    <w:p w14:paraId="3AE4548B" w14:textId="77777777" w:rsidR="009521BF" w:rsidRPr="00AE2D22" w:rsidRDefault="009521BF" w:rsidP="009521BF">
      <w:pPr>
        <w:spacing w:line="360" w:lineRule="auto"/>
        <w:rPr>
          <w:i/>
          <w:iCs/>
          <w:lang w:val="en-US"/>
        </w:rPr>
      </w:pPr>
      <w:r w:rsidRPr="00AE2D22">
        <w:rPr>
          <w:i/>
          <w:iCs/>
          <w:lang w:val="en-US"/>
        </w:rPr>
        <w:t>Demographics</w:t>
      </w:r>
    </w:p>
    <w:p w14:paraId="648C2F09" w14:textId="196A8171" w:rsidR="009521BF" w:rsidRPr="00AE2D22" w:rsidRDefault="009521BF" w:rsidP="009521BF">
      <w:pPr>
        <w:spacing w:line="360" w:lineRule="auto"/>
        <w:ind w:firstLine="720"/>
        <w:rPr>
          <w:lang w:val="en-US"/>
        </w:rPr>
      </w:pPr>
      <w:r w:rsidRPr="00AE2D22">
        <w:rPr>
          <w:lang w:val="en-US"/>
        </w:rPr>
        <w:t xml:space="preserve">Participants were asked about their gender by asking them whether they identify as male, female or nonbinary. Next, participants were asked about their age and response options were from 18-29 years. </w:t>
      </w:r>
      <w:r w:rsidR="00185EC4" w:rsidRPr="00AE2D22">
        <w:rPr>
          <w:lang w:val="en-US"/>
        </w:rPr>
        <w:t>Furthermore, they</w:t>
      </w:r>
      <w:r w:rsidRPr="00AE2D22">
        <w:rPr>
          <w:lang w:val="en-US"/>
        </w:rPr>
        <w:t xml:space="preserve"> were asked about their highest level of education </w:t>
      </w:r>
      <w:r w:rsidR="00220ADC" w:rsidRPr="00AE2D22">
        <w:rPr>
          <w:lang w:val="en-US"/>
        </w:rPr>
        <w:t xml:space="preserve">and the response options </w:t>
      </w:r>
      <w:r w:rsidR="00AF5509" w:rsidRPr="00AE2D22">
        <w:rPr>
          <w:lang w:val="en-US"/>
        </w:rPr>
        <w:t xml:space="preserve">were: </w:t>
      </w:r>
      <w:r w:rsidR="005E2F9D" w:rsidRPr="00AE2D22">
        <w:rPr>
          <w:lang w:val="en-US"/>
        </w:rPr>
        <w:t>H</w:t>
      </w:r>
      <w:r w:rsidR="00185EC4" w:rsidRPr="00AE2D22">
        <w:rPr>
          <w:lang w:val="en-US"/>
        </w:rPr>
        <w:t xml:space="preserve">igh school, college, trade training, bachelor’s degree, master’s degree, professional degree, doctorate degree, prefer not to say and other. At </w:t>
      </w:r>
      <w:r w:rsidR="00185EC4" w:rsidRPr="00AE2D22">
        <w:rPr>
          <w:lang w:val="en-US"/>
        </w:rPr>
        <w:lastRenderedPageBreak/>
        <w:t xml:space="preserve">last, they were asked about their nationality which was an open </w:t>
      </w:r>
      <w:r w:rsidR="00DF09CC" w:rsidRPr="00AE2D22">
        <w:rPr>
          <w:lang w:val="en-US"/>
        </w:rPr>
        <w:t>question,</w:t>
      </w:r>
      <w:r w:rsidR="00185EC4" w:rsidRPr="00AE2D22">
        <w:rPr>
          <w:lang w:val="en-US"/>
        </w:rPr>
        <w:t xml:space="preserve"> so participants were able to write down their own nationality. </w:t>
      </w:r>
    </w:p>
    <w:p w14:paraId="11215D36" w14:textId="77777777" w:rsidR="009521BF" w:rsidRPr="00AE2D22" w:rsidRDefault="009521BF" w:rsidP="00840A67">
      <w:pPr>
        <w:spacing w:line="360" w:lineRule="auto"/>
        <w:rPr>
          <w:lang w:val="en-US"/>
        </w:rPr>
      </w:pPr>
    </w:p>
    <w:p w14:paraId="6DD91F6B" w14:textId="77777777" w:rsidR="00C90046" w:rsidRPr="00AE2D22" w:rsidRDefault="00C90046" w:rsidP="00C90046">
      <w:pPr>
        <w:spacing w:line="360" w:lineRule="auto"/>
        <w:rPr>
          <w:i/>
          <w:iCs/>
          <w:lang w:val="en-US"/>
        </w:rPr>
      </w:pPr>
      <w:r w:rsidRPr="00AE2D22">
        <w:rPr>
          <w:i/>
          <w:iCs/>
          <w:lang w:val="en-US"/>
        </w:rPr>
        <w:t>GSSI</w:t>
      </w:r>
    </w:p>
    <w:p w14:paraId="3D973F7C" w14:textId="1499C8A3" w:rsidR="00C90046" w:rsidRPr="00AE2D22" w:rsidRDefault="00C90046" w:rsidP="00B0123B">
      <w:pPr>
        <w:spacing w:line="360" w:lineRule="auto"/>
        <w:ind w:firstLine="720"/>
        <w:rPr>
          <w:lang w:val="en-US"/>
        </w:rPr>
      </w:pPr>
      <w:r w:rsidRPr="00AE2D22">
        <w:rPr>
          <w:lang w:val="en-US"/>
        </w:rPr>
        <w:t xml:space="preserve">This questionnaire assesses participants’ most important goal that they are going to pursue in the next month. The questionnaire assesses how participants feel about their goal and how important it is for them. </w:t>
      </w:r>
      <w:r w:rsidR="00FE5297">
        <w:rPr>
          <w:lang w:val="en-US"/>
        </w:rPr>
        <w:t>This is assessed by asking participants to indicate to what extent they agree with statements about goal perception</w:t>
      </w:r>
      <w:r w:rsidR="00EE28F4">
        <w:rPr>
          <w:lang w:val="en-US"/>
        </w:rPr>
        <w:t xml:space="preserve"> on a scale from 0 through 100</w:t>
      </w:r>
      <w:r w:rsidR="00FE5297">
        <w:rPr>
          <w:lang w:val="en-US"/>
        </w:rPr>
        <w:t xml:space="preserve">. Examples of statements about goal perception are </w:t>
      </w:r>
      <w:r w:rsidR="00EE28F4" w:rsidRPr="00AE2D22">
        <w:rPr>
          <w:i/>
          <w:iCs/>
          <w:lang w:val="en-US"/>
        </w:rPr>
        <w:t>„</w:t>
      </w:r>
      <w:r w:rsidR="00FE5297" w:rsidRPr="00FE5297">
        <w:rPr>
          <w:i/>
          <w:iCs/>
          <w:lang w:val="en-US"/>
        </w:rPr>
        <w:t>When I reach this goal, I feel proud and happy”</w:t>
      </w:r>
      <w:r w:rsidR="00FE5297">
        <w:rPr>
          <w:lang w:val="en-US"/>
        </w:rPr>
        <w:t xml:space="preserve"> and </w:t>
      </w:r>
      <w:r w:rsidR="00EE28F4" w:rsidRPr="00AE2D22">
        <w:rPr>
          <w:i/>
          <w:iCs/>
          <w:lang w:val="en-US"/>
        </w:rPr>
        <w:t>„</w:t>
      </w:r>
      <w:r w:rsidR="00FE5297" w:rsidRPr="00FE5297">
        <w:rPr>
          <w:i/>
          <w:iCs/>
          <w:lang w:val="en-US"/>
        </w:rPr>
        <w:t>I don’t like the things I have to do for this goal”</w:t>
      </w:r>
      <w:r w:rsidR="00FE5297">
        <w:rPr>
          <w:lang w:val="en-US"/>
        </w:rPr>
        <w:t xml:space="preserve">. </w:t>
      </w:r>
      <w:r w:rsidR="00F12847" w:rsidRPr="00AE2D22">
        <w:rPr>
          <w:lang w:val="en-US"/>
        </w:rPr>
        <w:t xml:space="preserve">Additionally, it includes one statement that measures self-efficacy; </w:t>
      </w:r>
      <w:r w:rsidR="00F12847" w:rsidRPr="00AE2D22">
        <w:rPr>
          <w:i/>
          <w:iCs/>
          <w:lang w:val="en-US"/>
        </w:rPr>
        <w:t xml:space="preserve">„I doubt whether I can achieve this </w:t>
      </w:r>
      <w:proofErr w:type="gramStart"/>
      <w:r w:rsidR="00A11C9D" w:rsidRPr="00AE2D22">
        <w:rPr>
          <w:i/>
          <w:iCs/>
          <w:lang w:val="en-US"/>
        </w:rPr>
        <w:t>goal“</w:t>
      </w:r>
      <w:r w:rsidR="00A11C9D">
        <w:rPr>
          <w:i/>
          <w:iCs/>
          <w:lang w:val="en-US"/>
        </w:rPr>
        <w:t xml:space="preserve"> </w:t>
      </w:r>
      <w:r w:rsidR="00A11C9D" w:rsidRPr="000D183D">
        <w:rPr>
          <w:lang w:val="en-US"/>
        </w:rPr>
        <w:t>which</w:t>
      </w:r>
      <w:proofErr w:type="gramEnd"/>
      <w:r w:rsidR="00F12847" w:rsidRPr="00AE2D22">
        <w:rPr>
          <w:lang w:val="en-US"/>
        </w:rPr>
        <w:t xml:space="preserve"> is reverse coded. </w:t>
      </w:r>
      <w:r w:rsidR="00702367">
        <w:rPr>
          <w:lang w:val="en-US"/>
        </w:rPr>
        <w:t>Furthermore, the questionnaire</w:t>
      </w:r>
      <w:r w:rsidRPr="00AE2D22">
        <w:rPr>
          <w:lang w:val="en-US"/>
        </w:rPr>
        <w:t xml:space="preserve"> estimates what self-regulation strategies participants used to reach their goal, but it measures ten different strategies. </w:t>
      </w:r>
      <w:r w:rsidR="00773AFA" w:rsidRPr="00AE2D22">
        <w:rPr>
          <w:lang w:val="en-US"/>
        </w:rPr>
        <w:t>The ten different strategies are</w:t>
      </w:r>
      <w:r w:rsidR="00C77805">
        <w:rPr>
          <w:lang w:val="en-US"/>
        </w:rPr>
        <w:t>:</w:t>
      </w:r>
      <w:r w:rsidR="00773AFA" w:rsidRPr="00AE2D22">
        <w:rPr>
          <w:lang w:val="en-US"/>
        </w:rPr>
        <w:t xml:space="preserve"> planning, monitoring, social support, situation selection, cognitive change, automatization, persistence, inhibition, initiation and self-reward. </w:t>
      </w:r>
      <w:r w:rsidR="00B0123B" w:rsidRPr="00AE2D22">
        <w:rPr>
          <w:lang w:val="en-US"/>
        </w:rPr>
        <w:t xml:space="preserve">Examples of statements estimating the different strategies are </w:t>
      </w:r>
      <w:r w:rsidR="00B0123B" w:rsidRPr="00AE2D22">
        <w:rPr>
          <w:i/>
          <w:iCs/>
          <w:lang w:val="en-US"/>
        </w:rPr>
        <w:t>„I check whether I’m doing the right thing</w:t>
      </w:r>
      <w:r w:rsidR="00DB5046">
        <w:rPr>
          <w:i/>
          <w:iCs/>
          <w:lang w:val="en-US"/>
        </w:rPr>
        <w:t>” (monitoring)</w:t>
      </w:r>
      <w:r w:rsidR="00B0123B" w:rsidRPr="00AE2D22">
        <w:rPr>
          <w:i/>
          <w:iCs/>
          <w:lang w:val="en-US"/>
        </w:rPr>
        <w:t xml:space="preserve"> </w:t>
      </w:r>
      <w:r w:rsidR="00B0123B" w:rsidRPr="00AE2D22">
        <w:rPr>
          <w:lang w:val="en-US"/>
        </w:rPr>
        <w:t>and</w:t>
      </w:r>
      <w:r w:rsidR="00B0123B" w:rsidRPr="00AE2D22">
        <w:rPr>
          <w:i/>
          <w:iCs/>
          <w:lang w:val="en-US"/>
        </w:rPr>
        <w:t xml:space="preserve"> „I keep going when it’s difficult”</w:t>
      </w:r>
      <w:r w:rsidR="00DB5046">
        <w:rPr>
          <w:i/>
          <w:iCs/>
          <w:lang w:val="en-US"/>
        </w:rPr>
        <w:t xml:space="preserve"> (persistence)</w:t>
      </w:r>
      <w:r w:rsidR="00B0123B" w:rsidRPr="00AE2D22">
        <w:rPr>
          <w:i/>
          <w:iCs/>
          <w:lang w:val="en-US"/>
        </w:rPr>
        <w:t>.</w:t>
      </w:r>
      <w:r w:rsidR="00B0123B" w:rsidRPr="00AE2D22">
        <w:rPr>
          <w:lang w:val="en-US"/>
        </w:rPr>
        <w:t xml:space="preserve"> </w:t>
      </w:r>
      <w:r w:rsidR="00B72D7C">
        <w:rPr>
          <w:lang w:val="en-US"/>
        </w:rPr>
        <w:t xml:space="preserve">The statements for the self-regulation strategies are </w:t>
      </w:r>
      <w:r w:rsidRPr="00AE2D22">
        <w:rPr>
          <w:lang w:val="en-US"/>
        </w:rPr>
        <w:t>scaled from 0 through 100 (See Appendix A).</w:t>
      </w:r>
      <w:r w:rsidR="00D43EE5" w:rsidRPr="00AE2D22">
        <w:rPr>
          <w:lang w:val="en-US"/>
        </w:rPr>
        <w:t xml:space="preserve"> </w:t>
      </w:r>
      <w:r w:rsidR="006F3846" w:rsidRPr="00AE2D22">
        <w:rPr>
          <w:lang w:val="en-US"/>
        </w:rPr>
        <w:t>The last question of the questionnaire which asks about self-regulation strategies was presented in the second assessment of the study. Therefore, the last question was separated from the rest of the questionnaire since the other part of the questionnaire was presented in the first assessment.</w:t>
      </w:r>
      <w:r w:rsidR="00E90864" w:rsidRPr="00AE2D22">
        <w:rPr>
          <w:lang w:val="en-US"/>
        </w:rPr>
        <w:t xml:space="preserve"> The internal consistency </w:t>
      </w:r>
      <w:r w:rsidR="00DC6FBB">
        <w:rPr>
          <w:lang w:val="en-US"/>
        </w:rPr>
        <w:t>for the self-regulation strategies of</w:t>
      </w:r>
      <w:r w:rsidR="00E90864" w:rsidRPr="00AE2D22">
        <w:rPr>
          <w:lang w:val="en-US"/>
        </w:rPr>
        <w:t xml:space="preserve"> this questionnaire revealed a Cronbach’s alpha of .7</w:t>
      </w:r>
      <w:r w:rsidR="00DC6FBB">
        <w:rPr>
          <w:lang w:val="en-US"/>
        </w:rPr>
        <w:t>88</w:t>
      </w:r>
      <w:r w:rsidR="00E90864" w:rsidRPr="00AE2D22">
        <w:rPr>
          <w:lang w:val="en-US"/>
        </w:rPr>
        <w:t>.</w:t>
      </w:r>
    </w:p>
    <w:p w14:paraId="3FCD9262" w14:textId="77777777" w:rsidR="00E1226A" w:rsidRPr="00AE2D22" w:rsidRDefault="00E1226A" w:rsidP="00C90046">
      <w:pPr>
        <w:spacing w:line="360" w:lineRule="auto"/>
        <w:rPr>
          <w:i/>
          <w:iCs/>
          <w:lang w:val="en-US"/>
        </w:rPr>
      </w:pPr>
    </w:p>
    <w:p w14:paraId="66471976" w14:textId="77777777" w:rsidR="00C90046" w:rsidRPr="00AE2D22" w:rsidRDefault="00C90046" w:rsidP="00C90046">
      <w:pPr>
        <w:spacing w:line="360" w:lineRule="auto"/>
        <w:rPr>
          <w:i/>
          <w:iCs/>
          <w:lang w:val="en-US"/>
        </w:rPr>
      </w:pPr>
      <w:r w:rsidRPr="00AE2D22">
        <w:rPr>
          <w:i/>
          <w:iCs/>
          <w:lang w:val="en-US"/>
        </w:rPr>
        <w:t>Self-efficacy</w:t>
      </w:r>
    </w:p>
    <w:p w14:paraId="39A7701F" w14:textId="55EB035B" w:rsidR="00840A67" w:rsidRDefault="00C90046" w:rsidP="00DE7B55">
      <w:pPr>
        <w:spacing w:line="360" w:lineRule="auto"/>
        <w:ind w:firstLine="720"/>
        <w:rPr>
          <w:lang w:val="en-US"/>
        </w:rPr>
      </w:pPr>
      <w:r w:rsidRPr="00AE2D22">
        <w:rPr>
          <w:iCs/>
          <w:lang w:val="en-US"/>
        </w:rPr>
        <w:t xml:space="preserve">To measure self-efficacy an adapted version of a questionnaire developed by </w:t>
      </w:r>
      <w:r w:rsidRPr="00AE2D22">
        <w:rPr>
          <w:lang w:val="en-US"/>
        </w:rPr>
        <w:t xml:space="preserve">Sherer and colleagues (SGSE; 1982) </w:t>
      </w:r>
      <w:r w:rsidR="0040235F" w:rsidRPr="00AE2D22">
        <w:rPr>
          <w:lang w:val="en-US"/>
        </w:rPr>
        <w:t>was</w:t>
      </w:r>
      <w:r w:rsidRPr="00AE2D22">
        <w:rPr>
          <w:lang w:val="en-US"/>
        </w:rPr>
        <w:t xml:space="preserve"> used (Chen et al., 2001) which is called the New General Self-Efficacy Scale (NGSE). This questionnaire includes eight statements </w:t>
      </w:r>
      <w:r w:rsidR="00FE0D5A" w:rsidRPr="00AE2D22">
        <w:rPr>
          <w:lang w:val="en-US"/>
        </w:rPr>
        <w:t>for example</w:t>
      </w:r>
      <w:r w:rsidRPr="00AE2D22">
        <w:rPr>
          <w:lang w:val="en-US"/>
        </w:rPr>
        <w:t xml:space="preserve"> „</w:t>
      </w:r>
      <w:r w:rsidRPr="00AE2D22">
        <w:rPr>
          <w:i/>
          <w:iCs/>
          <w:lang w:val="en-US"/>
        </w:rPr>
        <w:t>I will be able to achieve most of the goals that I set for myself</w:t>
      </w:r>
      <w:r w:rsidRPr="00AE2D22">
        <w:rPr>
          <w:lang w:val="en-US"/>
        </w:rPr>
        <w:t>“ and is scored from 1 (</w:t>
      </w:r>
      <w:r w:rsidRPr="00AE2D22">
        <w:rPr>
          <w:i/>
          <w:iCs/>
          <w:lang w:val="en-US"/>
        </w:rPr>
        <w:t>strongly disagree</w:t>
      </w:r>
      <w:r w:rsidRPr="00AE2D22">
        <w:rPr>
          <w:lang w:val="en-US"/>
        </w:rPr>
        <w:t>) through 5 (</w:t>
      </w:r>
      <w:r w:rsidRPr="00AE2D22">
        <w:rPr>
          <w:i/>
          <w:iCs/>
          <w:lang w:val="en-US"/>
        </w:rPr>
        <w:t>strongly agree</w:t>
      </w:r>
      <w:r w:rsidRPr="00AE2D22">
        <w:rPr>
          <w:lang w:val="en-US"/>
        </w:rPr>
        <w:t xml:space="preserve">) (See Appendix B). </w:t>
      </w:r>
      <w:r w:rsidR="006D4C38" w:rsidRPr="00AE2D22">
        <w:rPr>
          <w:lang w:val="en-US"/>
        </w:rPr>
        <w:t>Internal r</w:t>
      </w:r>
      <w:r w:rsidR="001740BA" w:rsidRPr="00AE2D22">
        <w:rPr>
          <w:lang w:val="en-US"/>
        </w:rPr>
        <w:t xml:space="preserve">eliability for the SGSE scale has been </w:t>
      </w:r>
      <w:r w:rsidR="00090102" w:rsidRPr="00AE2D22">
        <w:rPr>
          <w:lang w:val="en-US"/>
        </w:rPr>
        <w:t>sufficient</w:t>
      </w:r>
      <w:r w:rsidR="001740BA" w:rsidRPr="00AE2D22">
        <w:rPr>
          <w:lang w:val="en-US"/>
        </w:rPr>
        <w:t xml:space="preserve"> (α = .</w:t>
      </w:r>
      <w:r w:rsidR="006D4C38" w:rsidRPr="00AE2D22">
        <w:rPr>
          <w:lang w:val="en-US"/>
        </w:rPr>
        <w:t>8</w:t>
      </w:r>
      <w:r w:rsidR="00090102" w:rsidRPr="00AE2D22">
        <w:rPr>
          <w:lang w:val="en-US"/>
        </w:rPr>
        <w:t>6</w:t>
      </w:r>
      <w:r w:rsidR="001740BA" w:rsidRPr="00AE2D22">
        <w:rPr>
          <w:lang w:val="en-US"/>
        </w:rPr>
        <w:t>)</w:t>
      </w:r>
      <w:r w:rsidR="006D4C38" w:rsidRPr="00AE2D22">
        <w:rPr>
          <w:lang w:val="en-US"/>
        </w:rPr>
        <w:t xml:space="preserve"> and the test-retest reliability high (</w:t>
      </w:r>
      <w:r w:rsidR="00090102" w:rsidRPr="00CD2980">
        <w:rPr>
          <w:lang w:val="en-US"/>
        </w:rPr>
        <w:t>r</w:t>
      </w:r>
      <w:r w:rsidR="00672491" w:rsidRPr="00CD2980">
        <w:rPr>
          <w:lang w:val="en-US"/>
        </w:rPr>
        <w:t xml:space="preserve"> </w:t>
      </w:r>
      <w:r w:rsidR="00090102" w:rsidRPr="00AE2D22">
        <w:rPr>
          <w:lang w:val="en-US"/>
        </w:rPr>
        <w:t>=</w:t>
      </w:r>
      <w:r w:rsidR="00672491" w:rsidRPr="00AE2D22">
        <w:rPr>
          <w:lang w:val="en-US"/>
        </w:rPr>
        <w:t xml:space="preserve"> </w:t>
      </w:r>
      <w:r w:rsidR="00090102" w:rsidRPr="00AE2D22">
        <w:rPr>
          <w:lang w:val="en-US"/>
        </w:rPr>
        <w:t>.90</w:t>
      </w:r>
      <w:r w:rsidR="006D4C38" w:rsidRPr="00AE2D22">
        <w:rPr>
          <w:lang w:val="en-US"/>
        </w:rPr>
        <w:t xml:space="preserve">) (Chen et al., 2001). Scores range from 12 </w:t>
      </w:r>
      <w:r w:rsidR="00EB5E2E" w:rsidRPr="00AE2D22">
        <w:rPr>
          <w:lang w:val="en-US"/>
        </w:rPr>
        <w:t>(</w:t>
      </w:r>
      <w:r w:rsidR="006D4C38" w:rsidRPr="00AE2D22">
        <w:rPr>
          <w:lang w:val="en-US"/>
        </w:rPr>
        <w:t>the lowest</w:t>
      </w:r>
      <w:r w:rsidR="00EB5E2E" w:rsidRPr="00AE2D22">
        <w:rPr>
          <w:lang w:val="en-US"/>
        </w:rPr>
        <w:t>)</w:t>
      </w:r>
      <w:r w:rsidR="006D4C38" w:rsidRPr="00AE2D22">
        <w:rPr>
          <w:lang w:val="en-US"/>
        </w:rPr>
        <w:t xml:space="preserve"> to 40 </w:t>
      </w:r>
      <w:r w:rsidR="00EB5E2E" w:rsidRPr="00AE2D22">
        <w:rPr>
          <w:lang w:val="en-US"/>
        </w:rPr>
        <w:t>(</w:t>
      </w:r>
      <w:r w:rsidR="006D4C38" w:rsidRPr="00AE2D22">
        <w:rPr>
          <w:lang w:val="en-US"/>
        </w:rPr>
        <w:t>the highest</w:t>
      </w:r>
      <w:r w:rsidR="00EB5E2E" w:rsidRPr="00AE2D22">
        <w:rPr>
          <w:lang w:val="en-US"/>
        </w:rPr>
        <w:t xml:space="preserve">), with a higher score </w:t>
      </w:r>
      <w:r w:rsidR="00EB5E2E" w:rsidRPr="00AE2D22">
        <w:rPr>
          <w:lang w:val="en-US"/>
        </w:rPr>
        <w:lastRenderedPageBreak/>
        <w:t>demonstrating higher self-efficacy</w:t>
      </w:r>
      <w:r w:rsidR="00285BD7" w:rsidRPr="00AE2D22">
        <w:rPr>
          <w:lang w:val="en-US"/>
        </w:rPr>
        <w:t xml:space="preserve"> (</w:t>
      </w:r>
      <w:r w:rsidR="00CB7D8A" w:rsidRPr="00AE2D22">
        <w:rPr>
          <w:lang w:val="en-US"/>
        </w:rPr>
        <w:t>Chen et al., 2001).</w:t>
      </w:r>
      <w:r w:rsidR="009D775E" w:rsidRPr="00AE2D22">
        <w:rPr>
          <w:lang w:val="en-US"/>
        </w:rPr>
        <w:t xml:space="preserve"> </w:t>
      </w:r>
      <w:r w:rsidR="00044999" w:rsidRPr="00AE2D22">
        <w:rPr>
          <w:lang w:val="en-US"/>
        </w:rPr>
        <w:t>The internal consistency of this scale revealed a Cronbach’s alpha of .804.</w:t>
      </w:r>
    </w:p>
    <w:p w14:paraId="23F8196B" w14:textId="77777777" w:rsidR="00DE7B55" w:rsidRPr="00AE2D22" w:rsidRDefault="00DE7B55" w:rsidP="007F7C19">
      <w:pPr>
        <w:spacing w:line="360" w:lineRule="auto"/>
        <w:rPr>
          <w:lang w:val="en-US"/>
        </w:rPr>
      </w:pPr>
    </w:p>
    <w:p w14:paraId="70E20912" w14:textId="77777777" w:rsidR="00C90046" w:rsidRPr="00AE2D22" w:rsidRDefault="00C90046" w:rsidP="00C90046">
      <w:pPr>
        <w:spacing w:line="360" w:lineRule="auto"/>
        <w:rPr>
          <w:i/>
          <w:iCs/>
          <w:lang w:val="en-US"/>
        </w:rPr>
      </w:pPr>
      <w:r w:rsidRPr="00AE2D22">
        <w:rPr>
          <w:i/>
          <w:iCs/>
          <w:lang w:val="en-US"/>
        </w:rPr>
        <w:t>Trait self-control</w:t>
      </w:r>
    </w:p>
    <w:p w14:paraId="348AA955" w14:textId="1B122970" w:rsidR="00646AD7" w:rsidRDefault="00C90046" w:rsidP="00A86276">
      <w:pPr>
        <w:spacing w:line="360" w:lineRule="auto"/>
        <w:ind w:firstLine="720"/>
        <w:rPr>
          <w:lang w:val="en-US"/>
        </w:rPr>
      </w:pPr>
      <w:r w:rsidRPr="00AE2D22">
        <w:rPr>
          <w:lang w:val="en-US"/>
        </w:rPr>
        <w:t xml:space="preserve">To measure the trait self-control, The Brief Self-Control Scale (BSCS; Tangney et al., 2004) </w:t>
      </w:r>
      <w:r w:rsidR="0040235F" w:rsidRPr="00AE2D22">
        <w:rPr>
          <w:lang w:val="en-US"/>
        </w:rPr>
        <w:t>was</w:t>
      </w:r>
      <w:r w:rsidRPr="00AE2D22">
        <w:rPr>
          <w:lang w:val="en-US"/>
        </w:rPr>
        <w:t xml:space="preserve"> used. This questionnaire includes 13 statements like </w:t>
      </w:r>
      <w:r w:rsidRPr="00AE2D22">
        <w:rPr>
          <w:i/>
          <w:iCs/>
          <w:lang w:val="en-US"/>
        </w:rPr>
        <w:t xml:space="preserve">„I am good at resisting temptation” </w:t>
      </w:r>
      <w:r w:rsidRPr="00AE2D22">
        <w:rPr>
          <w:lang w:val="en-US"/>
        </w:rPr>
        <w:t>and is scored from 1 (</w:t>
      </w:r>
      <w:r w:rsidRPr="00AE2D22">
        <w:rPr>
          <w:i/>
          <w:iCs/>
          <w:lang w:val="en-US"/>
        </w:rPr>
        <w:t>not at all</w:t>
      </w:r>
      <w:r w:rsidRPr="00AE2D22">
        <w:rPr>
          <w:lang w:val="en-US"/>
        </w:rPr>
        <w:t>) through 5 (</w:t>
      </w:r>
      <w:r w:rsidRPr="00AE2D22">
        <w:rPr>
          <w:i/>
          <w:iCs/>
          <w:lang w:val="en-US"/>
        </w:rPr>
        <w:t>very much</w:t>
      </w:r>
      <w:r w:rsidRPr="00AE2D22">
        <w:rPr>
          <w:lang w:val="en-US"/>
        </w:rPr>
        <w:t>) (See Appendix C).</w:t>
      </w:r>
      <w:r w:rsidR="00F67069" w:rsidRPr="00AE2D22">
        <w:rPr>
          <w:lang w:val="en-US"/>
        </w:rPr>
        <w:t xml:space="preserve"> Internal consistency </w:t>
      </w:r>
      <w:r w:rsidR="00672491" w:rsidRPr="00AE2D22">
        <w:rPr>
          <w:lang w:val="en-US"/>
        </w:rPr>
        <w:t>for BSCS has been adequate (α = .85) and the test-retest reliability as well (r = .89)</w:t>
      </w:r>
      <w:r w:rsidR="00335DB0" w:rsidRPr="00AE2D22">
        <w:rPr>
          <w:lang w:val="en-US"/>
        </w:rPr>
        <w:t xml:space="preserve"> (Tangney et al., 2004)</w:t>
      </w:r>
      <w:r w:rsidR="00672491" w:rsidRPr="00AE2D22">
        <w:rPr>
          <w:lang w:val="en-US"/>
        </w:rPr>
        <w:t>.</w:t>
      </w:r>
      <w:r w:rsidR="00350567" w:rsidRPr="00AE2D22">
        <w:rPr>
          <w:lang w:val="en-US"/>
        </w:rPr>
        <w:t xml:space="preserve"> Scores range from 13 (minimum) to 65 (maximum), with a higher score indicating higher self-control</w:t>
      </w:r>
      <w:r w:rsidR="00335DB0" w:rsidRPr="00AE2D22">
        <w:rPr>
          <w:lang w:val="en-US"/>
        </w:rPr>
        <w:t xml:space="preserve"> (Tangney et al., 2004).</w:t>
      </w:r>
      <w:r w:rsidR="002A4F2C" w:rsidRPr="00AE2D22">
        <w:rPr>
          <w:lang w:val="en-US"/>
        </w:rPr>
        <w:t xml:space="preserve"> The internal consistency of this </w:t>
      </w:r>
      <w:r w:rsidR="00AD7C39" w:rsidRPr="00AE2D22">
        <w:rPr>
          <w:lang w:val="en-US"/>
        </w:rPr>
        <w:t>questionnaire</w:t>
      </w:r>
      <w:r w:rsidR="002A4F2C" w:rsidRPr="00AE2D22">
        <w:rPr>
          <w:lang w:val="en-US"/>
        </w:rPr>
        <w:t xml:space="preserve"> gave a Cronbach’s alpha of .802.</w:t>
      </w:r>
    </w:p>
    <w:p w14:paraId="5EE8FEE0" w14:textId="77777777" w:rsidR="00A86276" w:rsidRPr="00AE2D22" w:rsidRDefault="00A86276" w:rsidP="00840A67">
      <w:pPr>
        <w:spacing w:line="360" w:lineRule="auto"/>
        <w:rPr>
          <w:lang w:val="en-US"/>
        </w:rPr>
      </w:pPr>
    </w:p>
    <w:p w14:paraId="4431D73A" w14:textId="77777777" w:rsidR="009521BF" w:rsidRPr="00AE2D22" w:rsidRDefault="009521BF" w:rsidP="009521BF">
      <w:pPr>
        <w:spacing w:line="360" w:lineRule="auto"/>
        <w:rPr>
          <w:i/>
          <w:iCs/>
          <w:lang w:val="en-US"/>
        </w:rPr>
      </w:pPr>
      <w:r w:rsidRPr="00AE2D22">
        <w:rPr>
          <w:i/>
          <w:iCs/>
          <w:lang w:val="en-US"/>
        </w:rPr>
        <w:t xml:space="preserve">Goal-progression </w:t>
      </w:r>
    </w:p>
    <w:p w14:paraId="4A742E5C" w14:textId="156E72DF" w:rsidR="00F6092C" w:rsidRPr="00AE2D22" w:rsidRDefault="009521BF" w:rsidP="00C60BCB">
      <w:pPr>
        <w:spacing w:line="360" w:lineRule="auto"/>
        <w:ind w:firstLine="720"/>
        <w:rPr>
          <w:lang w:val="en-US"/>
        </w:rPr>
      </w:pPr>
      <w:r w:rsidRPr="00AE2D22">
        <w:rPr>
          <w:lang w:val="en-US"/>
        </w:rPr>
        <w:t xml:space="preserve">Goal progress </w:t>
      </w:r>
      <w:r w:rsidR="0040235F" w:rsidRPr="00AE2D22">
        <w:rPr>
          <w:lang w:val="en-US"/>
        </w:rPr>
        <w:t>was</w:t>
      </w:r>
      <w:r w:rsidRPr="00AE2D22">
        <w:rPr>
          <w:lang w:val="en-US"/>
        </w:rPr>
        <w:t xml:space="preserve"> assessed using three items: „I have made a lot of progress toward my goal, “„I feel like I am on track with my goal </w:t>
      </w:r>
      <w:proofErr w:type="gramStart"/>
      <w:r w:rsidRPr="00AE2D22">
        <w:rPr>
          <w:lang w:val="en-US"/>
        </w:rPr>
        <w:t>plan</w:t>
      </w:r>
      <w:r w:rsidR="00D176B9">
        <w:rPr>
          <w:lang w:val="en-US"/>
        </w:rPr>
        <w:t>,</w:t>
      </w:r>
      <w:r w:rsidRPr="00AE2D22">
        <w:rPr>
          <w:lang w:val="en-US"/>
        </w:rPr>
        <w:t>“</w:t>
      </w:r>
      <w:proofErr w:type="gramEnd"/>
      <w:r w:rsidRPr="00AE2D22">
        <w:rPr>
          <w:lang w:val="en-US"/>
        </w:rPr>
        <w:t xml:space="preserve"> and „I feel like I have achieved my goal.“ Ratings </w:t>
      </w:r>
      <w:r w:rsidR="009E77AF">
        <w:rPr>
          <w:lang w:val="en-US"/>
        </w:rPr>
        <w:t>are</w:t>
      </w:r>
      <w:r w:rsidRPr="00AE2D22">
        <w:rPr>
          <w:lang w:val="en-US"/>
        </w:rPr>
        <w:t xml:space="preserve"> on a 7-point Likert scale from 1 (</w:t>
      </w:r>
      <w:r w:rsidRPr="00AE2D22">
        <w:rPr>
          <w:i/>
          <w:iCs/>
          <w:lang w:val="en-US"/>
        </w:rPr>
        <w:t>strongly disagree</w:t>
      </w:r>
      <w:r w:rsidRPr="00AE2D22">
        <w:rPr>
          <w:lang w:val="en-US"/>
        </w:rPr>
        <w:t>) through 7 (</w:t>
      </w:r>
      <w:r w:rsidRPr="00AE2D22">
        <w:rPr>
          <w:i/>
          <w:iCs/>
          <w:lang w:val="en-US"/>
        </w:rPr>
        <w:t>strongly agree</w:t>
      </w:r>
      <w:r w:rsidRPr="00AE2D22">
        <w:rPr>
          <w:lang w:val="en-US"/>
        </w:rPr>
        <w:t>) (Koestner et al., 2012).</w:t>
      </w:r>
      <w:r w:rsidR="00350567" w:rsidRPr="00AE2D22">
        <w:rPr>
          <w:lang w:val="en-US"/>
        </w:rPr>
        <w:t xml:space="preserve"> </w:t>
      </w:r>
      <w:r w:rsidR="003F2FB4" w:rsidRPr="00AE2D22">
        <w:rPr>
          <w:lang w:val="en-US"/>
        </w:rPr>
        <w:t>The scale has shown to have good internal consistency (α = .92) and the test-retest reliability as well (r = .79)</w:t>
      </w:r>
      <w:r w:rsidR="00F038C0" w:rsidRPr="00AE2D22">
        <w:rPr>
          <w:lang w:val="en-US"/>
        </w:rPr>
        <w:t xml:space="preserve"> (Koestner et al., 2012</w:t>
      </w:r>
      <w:r w:rsidR="003137B1" w:rsidRPr="00AE2D22">
        <w:rPr>
          <w:lang w:val="en-US"/>
        </w:rPr>
        <w:t>).</w:t>
      </w:r>
      <w:r w:rsidR="00725AE3" w:rsidRPr="00AE2D22">
        <w:rPr>
          <w:lang w:val="en-US"/>
        </w:rPr>
        <w:t xml:space="preserve"> </w:t>
      </w:r>
      <w:r w:rsidR="00C60BCB" w:rsidRPr="00AE2D22">
        <w:rPr>
          <w:lang w:val="en-US"/>
        </w:rPr>
        <w:t xml:space="preserve">Previous research has calculated the mean of several follow-up reports to calculate the summary </w:t>
      </w:r>
      <w:r w:rsidR="003137B1" w:rsidRPr="00AE2D22">
        <w:rPr>
          <w:lang w:val="en-US"/>
        </w:rPr>
        <w:t>of goal</w:t>
      </w:r>
      <w:r w:rsidR="00C60BCB" w:rsidRPr="00AE2D22">
        <w:rPr>
          <w:lang w:val="en-US"/>
        </w:rPr>
        <w:t xml:space="preserve"> progress</w:t>
      </w:r>
      <w:r w:rsidR="00E22CE6" w:rsidRPr="00AE2D22">
        <w:rPr>
          <w:lang w:val="en-US"/>
        </w:rPr>
        <w:t xml:space="preserve"> (Koestner et al., 2012)</w:t>
      </w:r>
      <w:r w:rsidR="00C60BCB" w:rsidRPr="00AE2D22">
        <w:rPr>
          <w:lang w:val="en-US"/>
        </w:rPr>
        <w:t>, but since goal progression was only measured at one point in this study, it was assessed by calculating the mean of the three items.</w:t>
      </w:r>
      <w:r w:rsidR="00AD7C39" w:rsidRPr="00AE2D22">
        <w:rPr>
          <w:lang w:val="en-US"/>
        </w:rPr>
        <w:t xml:space="preserve"> The internal consistency for this scale showed a Cronbach’s alpha of .913.</w:t>
      </w:r>
    </w:p>
    <w:p w14:paraId="7EEAE49A" w14:textId="77777777" w:rsidR="003B0EB4" w:rsidRPr="00AE2D22" w:rsidRDefault="003B0EB4" w:rsidP="003D3143">
      <w:pPr>
        <w:spacing w:line="360" w:lineRule="auto"/>
        <w:rPr>
          <w:lang w:val="en-US"/>
        </w:rPr>
      </w:pPr>
    </w:p>
    <w:p w14:paraId="6606CDB6" w14:textId="77777777" w:rsidR="00C90046" w:rsidRPr="00AE2D22" w:rsidRDefault="00C90046" w:rsidP="00C90046">
      <w:pPr>
        <w:spacing w:line="360" w:lineRule="auto"/>
        <w:rPr>
          <w:b/>
          <w:bCs/>
          <w:lang w:val="en-US"/>
        </w:rPr>
      </w:pPr>
      <w:r w:rsidRPr="00AE2D22">
        <w:rPr>
          <w:b/>
          <w:bCs/>
          <w:lang w:val="en-US"/>
        </w:rPr>
        <w:t>Data-Analysis</w:t>
      </w:r>
    </w:p>
    <w:p w14:paraId="41CA4489" w14:textId="7DF944B1" w:rsidR="00DE5A66" w:rsidRPr="00AE2D22" w:rsidRDefault="00C90046" w:rsidP="00F07096">
      <w:pPr>
        <w:spacing w:line="360" w:lineRule="auto"/>
        <w:ind w:firstLine="720"/>
        <w:rPr>
          <w:rFonts w:asciiTheme="majorBidi" w:hAnsiTheme="majorBidi" w:cstheme="majorBidi"/>
          <w:lang w:val="en-US"/>
        </w:rPr>
      </w:pPr>
      <w:r w:rsidRPr="00AE2D22">
        <w:rPr>
          <w:rFonts w:asciiTheme="majorBidi" w:hAnsiTheme="majorBidi" w:cstheme="majorBidi"/>
          <w:lang w:val="en-US"/>
        </w:rPr>
        <w:t xml:space="preserve">The statistical analyses in the study </w:t>
      </w:r>
      <w:r w:rsidR="00C5310A" w:rsidRPr="00AE2D22">
        <w:rPr>
          <w:rFonts w:asciiTheme="majorBidi" w:hAnsiTheme="majorBidi" w:cstheme="majorBidi"/>
          <w:lang w:val="en-US"/>
        </w:rPr>
        <w:t>were</w:t>
      </w:r>
      <w:r w:rsidRPr="00AE2D22">
        <w:rPr>
          <w:rFonts w:asciiTheme="majorBidi" w:hAnsiTheme="majorBidi" w:cstheme="majorBidi"/>
          <w:lang w:val="en-US"/>
        </w:rPr>
        <w:t xml:space="preserve"> conducted with the statistical software SPSS (version 26)</w:t>
      </w:r>
      <w:r w:rsidR="00AD6A66" w:rsidRPr="00AE2D22">
        <w:rPr>
          <w:rFonts w:asciiTheme="majorBidi" w:hAnsiTheme="majorBidi" w:cstheme="majorBidi"/>
          <w:lang w:val="en-US"/>
        </w:rPr>
        <w:t xml:space="preserve"> and additionally the SPSS macro PROCESS</w:t>
      </w:r>
      <w:r w:rsidRPr="00AE2D22">
        <w:rPr>
          <w:rFonts w:asciiTheme="majorBidi" w:hAnsiTheme="majorBidi" w:cstheme="majorBidi"/>
          <w:lang w:val="en-US"/>
        </w:rPr>
        <w:t xml:space="preserve">. An alpha level of .05 </w:t>
      </w:r>
      <w:r w:rsidR="00C5310A" w:rsidRPr="00AE2D22">
        <w:rPr>
          <w:rFonts w:asciiTheme="majorBidi" w:hAnsiTheme="majorBidi" w:cstheme="majorBidi"/>
          <w:lang w:val="en-US"/>
        </w:rPr>
        <w:t>was</w:t>
      </w:r>
      <w:r w:rsidRPr="00AE2D22">
        <w:rPr>
          <w:rFonts w:asciiTheme="majorBidi" w:hAnsiTheme="majorBidi" w:cstheme="majorBidi"/>
          <w:lang w:val="en-US"/>
        </w:rPr>
        <w:t xml:space="preserve"> used as a significance level for all the statistical analyses. </w:t>
      </w:r>
      <w:r w:rsidR="009F50FC" w:rsidRPr="00AE2D22">
        <w:rPr>
          <w:lang w:val="en-US"/>
        </w:rPr>
        <w:t>First</w:t>
      </w:r>
      <w:r w:rsidR="00DA3E0C" w:rsidRPr="00AE2D22">
        <w:rPr>
          <w:lang w:val="en-US"/>
        </w:rPr>
        <w:t>,</w:t>
      </w:r>
      <w:r w:rsidR="009F50FC" w:rsidRPr="00AE2D22">
        <w:rPr>
          <w:lang w:val="en-US"/>
        </w:rPr>
        <w:t xml:space="preserve"> the data was prepared for analysis</w:t>
      </w:r>
      <w:r w:rsidR="009F50FC" w:rsidRPr="00AE2D22">
        <w:rPr>
          <w:rFonts w:asciiTheme="majorBidi" w:hAnsiTheme="majorBidi" w:cstheme="majorBidi"/>
          <w:lang w:val="en-US"/>
        </w:rPr>
        <w:t>. M</w:t>
      </w:r>
      <w:r w:rsidR="0040235F" w:rsidRPr="00AE2D22">
        <w:rPr>
          <w:rFonts w:asciiTheme="majorBidi" w:hAnsiTheme="majorBidi" w:cstheme="majorBidi"/>
          <w:lang w:val="en-US"/>
        </w:rPr>
        <w:t xml:space="preserve">issing values were excluded from the </w:t>
      </w:r>
      <w:r w:rsidR="007061D8" w:rsidRPr="00AE2D22">
        <w:rPr>
          <w:rFonts w:asciiTheme="majorBidi" w:hAnsiTheme="majorBidi" w:cstheme="majorBidi"/>
          <w:lang w:val="en-US"/>
        </w:rPr>
        <w:t>study.</w:t>
      </w:r>
      <w:r w:rsidR="0040235F" w:rsidRPr="00AE2D22">
        <w:rPr>
          <w:rFonts w:asciiTheme="majorBidi" w:hAnsiTheme="majorBidi" w:cstheme="majorBidi"/>
          <w:lang w:val="en-US"/>
        </w:rPr>
        <w:t xml:space="preserve"> Missing values were defined as cases that </w:t>
      </w:r>
      <w:r w:rsidR="007061D8" w:rsidRPr="00AE2D22">
        <w:rPr>
          <w:rFonts w:asciiTheme="majorBidi" w:hAnsiTheme="majorBidi" w:cstheme="majorBidi"/>
          <w:lang w:val="en-US"/>
        </w:rPr>
        <w:t>did</w:t>
      </w:r>
      <w:r w:rsidR="000208E7" w:rsidRPr="00AE2D22">
        <w:rPr>
          <w:rFonts w:asciiTheme="majorBidi" w:hAnsiTheme="majorBidi" w:cstheme="majorBidi"/>
          <w:lang w:val="en-US"/>
        </w:rPr>
        <w:t xml:space="preserve"> not</w:t>
      </w:r>
      <w:r w:rsidR="007061D8" w:rsidRPr="00AE2D22">
        <w:rPr>
          <w:rFonts w:asciiTheme="majorBidi" w:hAnsiTheme="majorBidi" w:cstheme="majorBidi"/>
          <w:lang w:val="en-US"/>
        </w:rPr>
        <w:t xml:space="preserve"> complete the second survey of the study</w:t>
      </w:r>
      <w:r w:rsidR="0040235F" w:rsidRPr="00AE2D22">
        <w:rPr>
          <w:rFonts w:asciiTheme="majorBidi" w:hAnsiTheme="majorBidi" w:cstheme="majorBidi"/>
          <w:lang w:val="en-US"/>
        </w:rPr>
        <w:t xml:space="preserve">. </w:t>
      </w:r>
      <w:r w:rsidR="007061D8" w:rsidRPr="00AE2D22">
        <w:rPr>
          <w:rFonts w:asciiTheme="majorBidi" w:hAnsiTheme="majorBidi" w:cstheme="majorBidi"/>
          <w:lang w:val="en-US"/>
        </w:rPr>
        <w:t xml:space="preserve">A new variable was computed to combine the two situational self-regulation strategies of the study, situation selection and social support, to one variable. </w:t>
      </w:r>
      <w:r w:rsidR="00DB34CE" w:rsidRPr="00AE2D22">
        <w:rPr>
          <w:rFonts w:asciiTheme="majorBidi" w:hAnsiTheme="majorBidi" w:cstheme="majorBidi"/>
          <w:lang w:val="en-US"/>
        </w:rPr>
        <w:t xml:space="preserve">The </w:t>
      </w:r>
      <w:r w:rsidR="00624BAF" w:rsidRPr="00AE2D22">
        <w:rPr>
          <w:rFonts w:asciiTheme="majorBidi" w:hAnsiTheme="majorBidi" w:cstheme="majorBidi"/>
          <w:lang w:val="en-US"/>
        </w:rPr>
        <w:t xml:space="preserve">non-situational </w:t>
      </w:r>
      <w:r w:rsidR="00DB34CE" w:rsidRPr="00AE2D22">
        <w:rPr>
          <w:rFonts w:asciiTheme="majorBidi" w:hAnsiTheme="majorBidi" w:cstheme="majorBidi"/>
          <w:lang w:val="en-US"/>
        </w:rPr>
        <w:t xml:space="preserve">self-regulation strategies were </w:t>
      </w:r>
      <w:r w:rsidR="00C3612F" w:rsidRPr="00AE2D22">
        <w:rPr>
          <w:rFonts w:asciiTheme="majorBidi" w:hAnsiTheme="majorBidi" w:cstheme="majorBidi"/>
          <w:lang w:val="en-US"/>
        </w:rPr>
        <w:t xml:space="preserve">also </w:t>
      </w:r>
      <w:r w:rsidR="00DB34CE" w:rsidRPr="00AE2D22">
        <w:rPr>
          <w:rFonts w:asciiTheme="majorBidi" w:hAnsiTheme="majorBidi" w:cstheme="majorBidi"/>
          <w:lang w:val="en-US"/>
        </w:rPr>
        <w:t xml:space="preserve">combined to one variable. </w:t>
      </w:r>
      <w:r w:rsidR="007061D8" w:rsidRPr="00AE2D22">
        <w:rPr>
          <w:rFonts w:asciiTheme="majorBidi" w:hAnsiTheme="majorBidi" w:cstheme="majorBidi"/>
          <w:lang w:val="en-US"/>
        </w:rPr>
        <w:t xml:space="preserve">Additionally, another variable was computed to combine the three questions assessing goal progression into </w:t>
      </w:r>
      <w:r w:rsidR="0033695D" w:rsidRPr="00AE2D22">
        <w:rPr>
          <w:rFonts w:asciiTheme="majorBidi" w:hAnsiTheme="majorBidi" w:cstheme="majorBidi"/>
          <w:lang w:val="en-US"/>
        </w:rPr>
        <w:t xml:space="preserve">one </w:t>
      </w:r>
      <w:r w:rsidR="007061D8" w:rsidRPr="00AE2D22">
        <w:rPr>
          <w:rFonts w:asciiTheme="majorBidi" w:hAnsiTheme="majorBidi" w:cstheme="majorBidi"/>
          <w:lang w:val="en-US"/>
        </w:rPr>
        <w:t xml:space="preserve">variable. </w:t>
      </w:r>
      <w:r w:rsidR="00403F9F" w:rsidRPr="00AE2D22">
        <w:rPr>
          <w:rFonts w:asciiTheme="majorBidi" w:hAnsiTheme="majorBidi" w:cstheme="majorBidi"/>
          <w:lang w:val="en-US"/>
        </w:rPr>
        <w:t xml:space="preserve">A preliminary analysis was conducted for both </w:t>
      </w:r>
      <w:r w:rsidR="00403F9F" w:rsidRPr="00AE2D22">
        <w:rPr>
          <w:rFonts w:asciiTheme="majorBidi" w:hAnsiTheme="majorBidi" w:cstheme="majorBidi"/>
          <w:lang w:val="en-US"/>
        </w:rPr>
        <w:lastRenderedPageBreak/>
        <w:t>assessments to provide an overview of the frequency and distributions of the descriptive statistics</w:t>
      </w:r>
      <w:r w:rsidR="00E7732E" w:rsidRPr="00AE2D22">
        <w:rPr>
          <w:rFonts w:asciiTheme="majorBidi" w:hAnsiTheme="majorBidi" w:cstheme="majorBidi"/>
          <w:lang w:val="en-US"/>
        </w:rPr>
        <w:t xml:space="preserve"> of the study</w:t>
      </w:r>
      <w:r w:rsidR="00403F9F" w:rsidRPr="00AE2D22">
        <w:rPr>
          <w:rFonts w:asciiTheme="majorBidi" w:hAnsiTheme="majorBidi" w:cstheme="majorBidi"/>
          <w:lang w:val="en-US"/>
        </w:rPr>
        <w:t xml:space="preserve">. </w:t>
      </w:r>
    </w:p>
    <w:p w14:paraId="5433BD8A" w14:textId="3EAD4A58" w:rsidR="005D20E4" w:rsidRPr="00AE2D22" w:rsidRDefault="00403F9F" w:rsidP="00C90046">
      <w:pPr>
        <w:spacing w:line="360" w:lineRule="auto"/>
        <w:ind w:firstLine="720"/>
        <w:rPr>
          <w:rFonts w:asciiTheme="majorBidi" w:hAnsiTheme="majorBidi" w:cstheme="majorBidi"/>
          <w:lang w:val="en-US"/>
        </w:rPr>
      </w:pPr>
      <w:r w:rsidRPr="00AE2D22">
        <w:rPr>
          <w:rFonts w:asciiTheme="majorBidi" w:hAnsiTheme="majorBidi" w:cstheme="majorBidi"/>
          <w:lang w:val="en-US"/>
        </w:rPr>
        <w:t xml:space="preserve">After all participants had completed both assessments of the study, </w:t>
      </w:r>
      <w:r w:rsidR="00EF053B" w:rsidRPr="00AE2D22">
        <w:rPr>
          <w:rFonts w:asciiTheme="majorBidi" w:hAnsiTheme="majorBidi" w:cstheme="majorBidi"/>
          <w:lang w:val="en-US"/>
        </w:rPr>
        <w:t xml:space="preserve">a correlation analysis was performed to see what </w:t>
      </w:r>
      <w:r w:rsidR="00386310" w:rsidRPr="00AE2D22">
        <w:rPr>
          <w:rFonts w:asciiTheme="majorBidi" w:hAnsiTheme="majorBidi" w:cstheme="majorBidi"/>
          <w:lang w:val="en-US"/>
        </w:rPr>
        <w:t xml:space="preserve">self-regulation </w:t>
      </w:r>
      <w:r w:rsidR="00EF053B" w:rsidRPr="00AE2D22">
        <w:rPr>
          <w:rFonts w:asciiTheme="majorBidi" w:hAnsiTheme="majorBidi" w:cstheme="majorBidi"/>
          <w:lang w:val="en-US"/>
        </w:rPr>
        <w:t xml:space="preserve">strategies were positively correlated to goal progress. </w:t>
      </w:r>
      <w:r w:rsidR="00F81A0F" w:rsidRPr="00AE2D22">
        <w:rPr>
          <w:rFonts w:asciiTheme="majorBidi" w:hAnsiTheme="majorBidi" w:cstheme="majorBidi"/>
          <w:lang w:val="en-US"/>
        </w:rPr>
        <w:t>First, a correlation analysis was performed for the average of the self-regulation strategies</w:t>
      </w:r>
      <w:r w:rsidR="00A559B6" w:rsidRPr="00AE2D22">
        <w:rPr>
          <w:rFonts w:asciiTheme="majorBidi" w:hAnsiTheme="majorBidi" w:cstheme="majorBidi"/>
          <w:lang w:val="en-US"/>
        </w:rPr>
        <w:t xml:space="preserve"> and goal progress</w:t>
      </w:r>
      <w:r w:rsidR="0021625C" w:rsidRPr="00AE2D22">
        <w:rPr>
          <w:rFonts w:asciiTheme="majorBidi" w:hAnsiTheme="majorBidi" w:cstheme="majorBidi"/>
          <w:lang w:val="en-US"/>
        </w:rPr>
        <w:t>. Next, the correlation was analyzed</w:t>
      </w:r>
      <w:r w:rsidR="00F81A0F" w:rsidRPr="00AE2D22">
        <w:rPr>
          <w:rFonts w:asciiTheme="majorBidi" w:hAnsiTheme="majorBidi" w:cstheme="majorBidi"/>
          <w:lang w:val="en-US"/>
        </w:rPr>
        <w:t xml:space="preserve"> with respect to the distinction between the situational and the non-situational strategies. </w:t>
      </w:r>
      <w:r w:rsidR="000F6C5D" w:rsidRPr="00AE2D22">
        <w:rPr>
          <w:rFonts w:asciiTheme="majorBidi" w:hAnsiTheme="majorBidi" w:cstheme="majorBidi"/>
          <w:lang w:val="en-US"/>
        </w:rPr>
        <w:t xml:space="preserve">Additionally, a correlation analysis was performed to explore whether self-control as a trait was positively correlated to the self-regulation strategies. </w:t>
      </w:r>
      <w:r w:rsidR="00AA09B1">
        <w:rPr>
          <w:rFonts w:asciiTheme="majorBidi" w:hAnsiTheme="majorBidi" w:cstheme="majorBidi"/>
          <w:lang w:val="en-US"/>
        </w:rPr>
        <w:t>It</w:t>
      </w:r>
      <w:r w:rsidR="00331C04" w:rsidRPr="00AE2D22">
        <w:rPr>
          <w:rFonts w:asciiTheme="majorBidi" w:hAnsiTheme="majorBidi" w:cstheme="majorBidi"/>
          <w:lang w:val="en-US"/>
        </w:rPr>
        <w:t xml:space="preserve"> was performed </w:t>
      </w:r>
      <w:r w:rsidR="00AA09B1">
        <w:rPr>
          <w:rFonts w:asciiTheme="majorBidi" w:hAnsiTheme="majorBidi" w:cstheme="majorBidi"/>
          <w:lang w:val="en-US"/>
        </w:rPr>
        <w:t xml:space="preserve">by examining </w:t>
      </w:r>
      <w:r w:rsidR="00331C04" w:rsidRPr="00AE2D22">
        <w:rPr>
          <w:rFonts w:asciiTheme="majorBidi" w:hAnsiTheme="majorBidi" w:cstheme="majorBidi"/>
          <w:lang w:val="en-US"/>
        </w:rPr>
        <w:t xml:space="preserve">the average of the self-regulation strategies. </w:t>
      </w:r>
      <w:r w:rsidR="00EF053B" w:rsidRPr="00AE2D22">
        <w:rPr>
          <w:rFonts w:asciiTheme="majorBidi" w:hAnsiTheme="majorBidi" w:cstheme="majorBidi"/>
          <w:lang w:val="en-US"/>
        </w:rPr>
        <w:t xml:space="preserve">Next, </w:t>
      </w:r>
      <w:r w:rsidRPr="00AE2D22">
        <w:rPr>
          <w:rFonts w:asciiTheme="majorBidi" w:hAnsiTheme="majorBidi" w:cstheme="majorBidi"/>
          <w:lang w:val="en-US"/>
        </w:rPr>
        <w:t>a linear multiple regression was performed as a means to answer the first aim of the study, whether there is a</w:t>
      </w:r>
      <w:r w:rsidR="007A07E9" w:rsidRPr="00AE2D22">
        <w:rPr>
          <w:rFonts w:asciiTheme="majorBidi" w:hAnsiTheme="majorBidi" w:cstheme="majorBidi"/>
          <w:lang w:val="en-US"/>
        </w:rPr>
        <w:t xml:space="preserve"> positive </w:t>
      </w:r>
      <w:r w:rsidRPr="00AE2D22">
        <w:rPr>
          <w:rFonts w:asciiTheme="majorBidi" w:hAnsiTheme="majorBidi" w:cstheme="majorBidi"/>
          <w:lang w:val="en-US"/>
        </w:rPr>
        <w:t xml:space="preserve">effect of self-regulation strategies on goal progress. </w:t>
      </w:r>
      <w:r w:rsidR="0021625C" w:rsidRPr="00AE2D22">
        <w:rPr>
          <w:rFonts w:asciiTheme="majorBidi" w:hAnsiTheme="majorBidi" w:cstheme="majorBidi"/>
          <w:lang w:val="en-US"/>
        </w:rPr>
        <w:t>The first regression was performed by analyzing the self-regulation strategies individually</w:t>
      </w:r>
      <w:r w:rsidR="005F03C7" w:rsidRPr="00AE2D22">
        <w:rPr>
          <w:rFonts w:asciiTheme="majorBidi" w:hAnsiTheme="majorBidi" w:cstheme="majorBidi"/>
          <w:lang w:val="en-US"/>
        </w:rPr>
        <w:t xml:space="preserve"> with goal progress</w:t>
      </w:r>
      <w:r w:rsidR="0021625C" w:rsidRPr="00AE2D22">
        <w:rPr>
          <w:rFonts w:asciiTheme="majorBidi" w:hAnsiTheme="majorBidi" w:cstheme="majorBidi"/>
          <w:lang w:val="en-US"/>
        </w:rPr>
        <w:t xml:space="preserve">. </w:t>
      </w:r>
      <w:r w:rsidR="007A07E9" w:rsidRPr="00AE2D22">
        <w:rPr>
          <w:rFonts w:asciiTheme="majorBidi" w:hAnsiTheme="majorBidi" w:cstheme="majorBidi"/>
          <w:lang w:val="en-US"/>
        </w:rPr>
        <w:t>To answer the second aim of the study</w:t>
      </w:r>
      <w:r w:rsidR="00761D40" w:rsidRPr="00AE2D22">
        <w:rPr>
          <w:rFonts w:asciiTheme="majorBidi" w:hAnsiTheme="majorBidi" w:cstheme="majorBidi"/>
          <w:lang w:val="en-US"/>
        </w:rPr>
        <w:t>,</w:t>
      </w:r>
      <w:r w:rsidR="007A07E9" w:rsidRPr="00AE2D22">
        <w:rPr>
          <w:rFonts w:asciiTheme="majorBidi" w:hAnsiTheme="majorBidi" w:cstheme="majorBidi"/>
          <w:lang w:val="en-US"/>
        </w:rPr>
        <w:t xml:space="preserve"> whether situational strategies are more effective than </w:t>
      </w:r>
      <w:r w:rsidR="00E773CC" w:rsidRPr="00AE2D22">
        <w:rPr>
          <w:rFonts w:asciiTheme="majorBidi" w:hAnsiTheme="majorBidi" w:cstheme="majorBidi"/>
          <w:lang w:val="en-US"/>
        </w:rPr>
        <w:t>non-situational</w:t>
      </w:r>
      <w:r w:rsidR="007A07E9" w:rsidRPr="00AE2D22">
        <w:rPr>
          <w:rFonts w:asciiTheme="majorBidi" w:hAnsiTheme="majorBidi" w:cstheme="majorBidi"/>
          <w:lang w:val="en-US"/>
        </w:rPr>
        <w:t xml:space="preserve"> self-regulation strategies, </w:t>
      </w:r>
      <w:r w:rsidR="006C2253" w:rsidRPr="00AE2D22">
        <w:rPr>
          <w:rFonts w:asciiTheme="majorBidi" w:hAnsiTheme="majorBidi" w:cstheme="majorBidi"/>
          <w:lang w:val="en-US"/>
        </w:rPr>
        <w:t>a</w:t>
      </w:r>
      <w:r w:rsidR="005D20E4" w:rsidRPr="00AE2D22">
        <w:rPr>
          <w:rFonts w:asciiTheme="majorBidi" w:hAnsiTheme="majorBidi" w:cstheme="majorBidi"/>
          <w:lang w:val="en-US"/>
        </w:rPr>
        <w:t>nother</w:t>
      </w:r>
      <w:r w:rsidR="006C2253" w:rsidRPr="00AE2D22">
        <w:rPr>
          <w:rFonts w:asciiTheme="majorBidi" w:hAnsiTheme="majorBidi" w:cstheme="majorBidi"/>
          <w:lang w:val="en-US"/>
        </w:rPr>
        <w:t xml:space="preserve"> </w:t>
      </w:r>
      <w:r w:rsidR="00EF053B" w:rsidRPr="00AE2D22">
        <w:rPr>
          <w:rFonts w:asciiTheme="majorBidi" w:hAnsiTheme="majorBidi" w:cstheme="majorBidi"/>
          <w:lang w:val="en-US"/>
        </w:rPr>
        <w:t xml:space="preserve">linear multiple regression </w:t>
      </w:r>
      <w:r w:rsidR="006C2253" w:rsidRPr="00AE2D22">
        <w:rPr>
          <w:rFonts w:asciiTheme="majorBidi" w:hAnsiTheme="majorBidi" w:cstheme="majorBidi"/>
          <w:lang w:val="en-US"/>
        </w:rPr>
        <w:t>was performed</w:t>
      </w:r>
      <w:r w:rsidR="005D20E4" w:rsidRPr="00AE2D22">
        <w:rPr>
          <w:rFonts w:asciiTheme="majorBidi" w:hAnsiTheme="majorBidi" w:cstheme="majorBidi"/>
          <w:lang w:val="en-US"/>
        </w:rPr>
        <w:t>. The regression was performed</w:t>
      </w:r>
      <w:r w:rsidR="004F7E3B">
        <w:rPr>
          <w:rFonts w:asciiTheme="majorBidi" w:hAnsiTheme="majorBidi" w:cstheme="majorBidi"/>
          <w:lang w:val="en-US"/>
        </w:rPr>
        <w:t xml:space="preserve"> separately for the</w:t>
      </w:r>
      <w:r w:rsidR="007F7C19">
        <w:rPr>
          <w:rFonts w:asciiTheme="majorBidi" w:hAnsiTheme="majorBidi" w:cstheme="majorBidi"/>
          <w:lang w:val="en-US"/>
        </w:rPr>
        <w:t xml:space="preserve"> </w:t>
      </w:r>
      <w:r w:rsidR="00DB34CE" w:rsidRPr="00AE2D22">
        <w:rPr>
          <w:rFonts w:asciiTheme="majorBidi" w:hAnsiTheme="majorBidi" w:cstheme="majorBidi"/>
          <w:lang w:val="en-US"/>
        </w:rPr>
        <w:t xml:space="preserve">combined situational strategies and </w:t>
      </w:r>
      <w:r w:rsidR="00761D40" w:rsidRPr="00AE2D22">
        <w:rPr>
          <w:rFonts w:asciiTheme="majorBidi" w:hAnsiTheme="majorBidi" w:cstheme="majorBidi"/>
          <w:lang w:val="en-US"/>
        </w:rPr>
        <w:t xml:space="preserve">the </w:t>
      </w:r>
      <w:r w:rsidR="00DB34CE" w:rsidRPr="00AE2D22">
        <w:rPr>
          <w:rFonts w:asciiTheme="majorBidi" w:hAnsiTheme="majorBidi" w:cstheme="majorBidi"/>
          <w:lang w:val="en-US"/>
        </w:rPr>
        <w:t>combined non</w:t>
      </w:r>
      <w:r w:rsidR="00DA74F3" w:rsidRPr="00AE2D22">
        <w:rPr>
          <w:rFonts w:asciiTheme="majorBidi" w:hAnsiTheme="majorBidi" w:cstheme="majorBidi"/>
          <w:lang w:val="en-US"/>
        </w:rPr>
        <w:t>-</w:t>
      </w:r>
      <w:r w:rsidR="00DB34CE" w:rsidRPr="00AE2D22">
        <w:rPr>
          <w:rFonts w:asciiTheme="majorBidi" w:hAnsiTheme="majorBidi" w:cstheme="majorBidi"/>
          <w:lang w:val="en-US"/>
        </w:rPr>
        <w:t xml:space="preserve">situational strategies. </w:t>
      </w:r>
    </w:p>
    <w:p w14:paraId="4D4910BD" w14:textId="5F26A8DC" w:rsidR="00646AD7" w:rsidRDefault="00C90046" w:rsidP="00671496">
      <w:pPr>
        <w:spacing w:line="360" w:lineRule="auto"/>
        <w:ind w:firstLine="720"/>
        <w:rPr>
          <w:rFonts w:asciiTheme="majorBidi" w:hAnsiTheme="majorBidi" w:cstheme="majorBidi"/>
          <w:lang w:val="en-US"/>
        </w:rPr>
      </w:pPr>
      <w:r w:rsidRPr="00AE2D22">
        <w:rPr>
          <w:rFonts w:asciiTheme="majorBidi" w:hAnsiTheme="majorBidi" w:cstheme="majorBidi"/>
          <w:lang w:val="en-US"/>
        </w:rPr>
        <w:t xml:space="preserve">In order to explore </w:t>
      </w:r>
      <w:r w:rsidR="00DE5A66" w:rsidRPr="00AE2D22">
        <w:rPr>
          <w:rFonts w:asciiTheme="majorBidi" w:hAnsiTheme="majorBidi" w:cstheme="majorBidi"/>
          <w:lang w:val="en-US"/>
        </w:rPr>
        <w:t xml:space="preserve">the last aim of the study, </w:t>
      </w:r>
      <w:r w:rsidRPr="00AE2D22">
        <w:rPr>
          <w:rFonts w:asciiTheme="majorBidi" w:hAnsiTheme="majorBidi" w:cstheme="majorBidi"/>
          <w:lang w:val="en-US"/>
        </w:rPr>
        <w:t xml:space="preserve">whether the relationship between self-regulation strategies and goal progress is mediated by self-efficacy, a </w:t>
      </w:r>
      <w:r w:rsidR="005D7DDC" w:rsidRPr="00AE2D22">
        <w:rPr>
          <w:rFonts w:asciiTheme="majorBidi" w:hAnsiTheme="majorBidi" w:cstheme="majorBidi"/>
          <w:lang w:val="en-US"/>
        </w:rPr>
        <w:t>mediation</w:t>
      </w:r>
      <w:r w:rsidRPr="00AE2D22">
        <w:rPr>
          <w:rFonts w:asciiTheme="majorBidi" w:hAnsiTheme="majorBidi" w:cstheme="majorBidi"/>
          <w:lang w:val="en-US"/>
        </w:rPr>
        <w:t xml:space="preserve"> analysis </w:t>
      </w:r>
      <w:r w:rsidRPr="00AE2D22">
        <w:rPr>
          <w:lang w:val="en-US"/>
        </w:rPr>
        <w:t xml:space="preserve">by means of an extension program for SPSS, PROCESS macro v3.5 by Andrew F. Hayes </w:t>
      </w:r>
      <w:r w:rsidR="00C5310A" w:rsidRPr="00AE2D22">
        <w:rPr>
          <w:lang w:val="en-US"/>
        </w:rPr>
        <w:t>was</w:t>
      </w:r>
      <w:r w:rsidRPr="00AE2D22">
        <w:rPr>
          <w:lang w:val="en-US"/>
        </w:rPr>
        <w:t xml:space="preserve"> conducted.</w:t>
      </w:r>
      <w:r w:rsidR="00F81A0F" w:rsidRPr="00AE2D22">
        <w:rPr>
          <w:lang w:val="en-US"/>
        </w:rPr>
        <w:t xml:space="preserve"> First, a mediation analysis was conducted where self-efficacy was analyzed as a mediator between the average of the self-regulation strategies and goal progress</w:t>
      </w:r>
      <w:r w:rsidR="00987487" w:rsidRPr="00AE2D22">
        <w:rPr>
          <w:lang w:val="en-US"/>
        </w:rPr>
        <w:t>. A</w:t>
      </w:r>
      <w:r w:rsidR="00F81A0F" w:rsidRPr="00AE2D22">
        <w:rPr>
          <w:lang w:val="en-US"/>
        </w:rPr>
        <w:t>t last</w:t>
      </w:r>
      <w:r w:rsidR="00987487" w:rsidRPr="00AE2D22">
        <w:rPr>
          <w:lang w:val="en-US"/>
        </w:rPr>
        <w:t>,</w:t>
      </w:r>
      <w:r w:rsidR="00F81A0F" w:rsidRPr="00AE2D22">
        <w:rPr>
          <w:lang w:val="en-US"/>
        </w:rPr>
        <w:t xml:space="preserve"> a mediation analysis was performed with respect to the distinction between the situational and non-situational self-regulation strategies. </w:t>
      </w:r>
      <w:r w:rsidR="007A07E9" w:rsidRPr="00AE2D22">
        <w:rPr>
          <w:rFonts w:asciiTheme="majorBidi" w:hAnsiTheme="majorBidi" w:cstheme="majorBidi"/>
          <w:lang w:val="en-US"/>
        </w:rPr>
        <w:t xml:space="preserve">The mediation analysis was only conducted for the self-regulation strategies that were positively correlated to goal progress, the other strategies were excluded from the </w:t>
      </w:r>
      <w:r w:rsidR="00C567FE" w:rsidRPr="00AE2D22">
        <w:rPr>
          <w:rFonts w:asciiTheme="majorBidi" w:hAnsiTheme="majorBidi" w:cstheme="majorBidi"/>
          <w:lang w:val="en-US"/>
        </w:rPr>
        <w:t xml:space="preserve">meditation </w:t>
      </w:r>
      <w:r w:rsidR="00B253AD" w:rsidRPr="00AE2D22">
        <w:rPr>
          <w:rFonts w:asciiTheme="majorBidi" w:hAnsiTheme="majorBidi" w:cstheme="majorBidi"/>
          <w:lang w:val="en-US"/>
        </w:rPr>
        <w:t>analysis</w:t>
      </w:r>
      <w:r w:rsidR="007A07E9" w:rsidRPr="00AE2D22">
        <w:rPr>
          <w:rFonts w:asciiTheme="majorBidi" w:hAnsiTheme="majorBidi" w:cstheme="majorBidi"/>
          <w:lang w:val="en-US"/>
        </w:rPr>
        <w:t xml:space="preserve">. </w:t>
      </w:r>
      <w:r w:rsidRPr="00AE2D22">
        <w:rPr>
          <w:rFonts w:asciiTheme="majorBidi" w:hAnsiTheme="majorBidi" w:cstheme="majorBidi"/>
          <w:lang w:val="en-US"/>
        </w:rPr>
        <w:t xml:space="preserve">To test the significance of the indirect effect of self-efficacy, bootstrapping procedures </w:t>
      </w:r>
      <w:r w:rsidR="00C5310A" w:rsidRPr="00AE2D22">
        <w:rPr>
          <w:rFonts w:asciiTheme="majorBidi" w:hAnsiTheme="majorBidi" w:cstheme="majorBidi"/>
          <w:lang w:val="en-US"/>
        </w:rPr>
        <w:t>were</w:t>
      </w:r>
      <w:r w:rsidRPr="00AE2D22">
        <w:rPr>
          <w:rFonts w:asciiTheme="majorBidi" w:hAnsiTheme="majorBidi" w:cstheme="majorBidi"/>
          <w:lang w:val="en-US"/>
        </w:rPr>
        <w:t xml:space="preserve"> conducted by computing the 95% confidence interval.</w:t>
      </w:r>
    </w:p>
    <w:p w14:paraId="6928E526" w14:textId="77777777" w:rsidR="00671496" w:rsidRPr="00AE2D22" w:rsidRDefault="00671496" w:rsidP="00671496">
      <w:pPr>
        <w:spacing w:line="360" w:lineRule="auto"/>
        <w:ind w:firstLine="720"/>
        <w:rPr>
          <w:rFonts w:asciiTheme="majorBidi" w:hAnsiTheme="majorBidi" w:cstheme="majorBidi"/>
          <w:lang w:val="en-US"/>
        </w:rPr>
      </w:pPr>
    </w:p>
    <w:p w14:paraId="5491DCB2" w14:textId="7ACC884E" w:rsidR="00F60006" w:rsidRPr="00AE2D22" w:rsidRDefault="00704900" w:rsidP="00F60006">
      <w:pPr>
        <w:spacing w:line="360" w:lineRule="auto"/>
        <w:jc w:val="center"/>
        <w:rPr>
          <w:b/>
          <w:bCs/>
          <w:lang w:val="en-US"/>
        </w:rPr>
      </w:pPr>
      <w:r w:rsidRPr="00AE2D22">
        <w:rPr>
          <w:rFonts w:asciiTheme="majorBidi" w:hAnsiTheme="majorBidi" w:cstheme="majorBidi"/>
          <w:b/>
          <w:bCs/>
          <w:lang w:val="en-US"/>
        </w:rPr>
        <w:t>Results</w:t>
      </w:r>
    </w:p>
    <w:p w14:paraId="2FCAC350" w14:textId="04FDC2DA" w:rsidR="00840A67" w:rsidRDefault="009E6C56" w:rsidP="002231F9">
      <w:pPr>
        <w:spacing w:line="360" w:lineRule="auto"/>
        <w:ind w:firstLine="720"/>
        <w:rPr>
          <w:lang w:val="en-US"/>
        </w:rPr>
      </w:pPr>
      <w:r w:rsidRPr="00AE2D22">
        <w:rPr>
          <w:lang w:val="en-US"/>
        </w:rPr>
        <w:t xml:space="preserve">Descriptive statistics for the main variables of the study can be seen below in table </w:t>
      </w:r>
      <w:r w:rsidR="00D24B5A" w:rsidRPr="00AE2D22">
        <w:rPr>
          <w:lang w:val="en-US"/>
        </w:rPr>
        <w:t>2</w:t>
      </w:r>
      <w:r w:rsidRPr="00AE2D22">
        <w:rPr>
          <w:lang w:val="en-US"/>
        </w:rPr>
        <w:t>.</w:t>
      </w:r>
      <w:r w:rsidR="00C23655" w:rsidRPr="00AE2D22">
        <w:rPr>
          <w:lang w:val="en-US"/>
        </w:rPr>
        <w:t xml:space="preserve"> </w:t>
      </w:r>
      <w:r w:rsidR="00A80C73" w:rsidRPr="00AE2D22">
        <w:rPr>
          <w:lang w:val="en-US"/>
        </w:rPr>
        <w:t>Descriptives</w:t>
      </w:r>
      <w:r w:rsidR="00C23655" w:rsidRPr="00AE2D22">
        <w:rPr>
          <w:lang w:val="en-US"/>
        </w:rPr>
        <w:t xml:space="preserve"> can be seen for the average of the self-regulation strategies as well as </w:t>
      </w:r>
      <w:r w:rsidR="00A80C73" w:rsidRPr="00AE2D22">
        <w:rPr>
          <w:lang w:val="en-US"/>
        </w:rPr>
        <w:t xml:space="preserve">the </w:t>
      </w:r>
      <w:r w:rsidR="00C23655" w:rsidRPr="00AE2D22">
        <w:rPr>
          <w:lang w:val="en-US"/>
        </w:rPr>
        <w:t>strategies</w:t>
      </w:r>
      <w:r w:rsidR="00A80C73" w:rsidRPr="00AE2D22">
        <w:rPr>
          <w:lang w:val="en-US"/>
        </w:rPr>
        <w:t xml:space="preserve"> individually</w:t>
      </w:r>
      <w:r w:rsidR="00C23655" w:rsidRPr="00AE2D22">
        <w:rPr>
          <w:lang w:val="en-US"/>
        </w:rPr>
        <w:t>.</w:t>
      </w:r>
    </w:p>
    <w:p w14:paraId="1628D8D3" w14:textId="77777777" w:rsidR="002231F9" w:rsidRPr="00AE2D22" w:rsidRDefault="002231F9" w:rsidP="002231F9">
      <w:pPr>
        <w:spacing w:line="360" w:lineRule="auto"/>
        <w:ind w:firstLine="720"/>
        <w:rPr>
          <w:lang w:val="en-US"/>
        </w:rPr>
      </w:pPr>
    </w:p>
    <w:p w14:paraId="43657D8F" w14:textId="77777777" w:rsidR="00E72483" w:rsidRPr="00E72483" w:rsidRDefault="007D1E70" w:rsidP="00CF3E2A">
      <w:pPr>
        <w:spacing w:line="360" w:lineRule="auto"/>
        <w:rPr>
          <w:b/>
          <w:bCs/>
          <w:lang w:val="en-US"/>
        </w:rPr>
      </w:pPr>
      <w:r w:rsidRPr="00E72483">
        <w:rPr>
          <w:b/>
          <w:bCs/>
          <w:lang w:val="en-US"/>
        </w:rPr>
        <w:lastRenderedPageBreak/>
        <w:t xml:space="preserve">Table </w:t>
      </w:r>
      <w:r w:rsidR="00D24B5A" w:rsidRPr="00E72483">
        <w:rPr>
          <w:b/>
          <w:bCs/>
          <w:lang w:val="en-US"/>
        </w:rPr>
        <w:t>2</w:t>
      </w:r>
      <w:r w:rsidRPr="00E72483">
        <w:rPr>
          <w:b/>
          <w:bCs/>
          <w:lang w:val="en-US"/>
        </w:rPr>
        <w:t xml:space="preserve">. </w:t>
      </w:r>
    </w:p>
    <w:p w14:paraId="31C37CB7" w14:textId="22236850" w:rsidR="0055405C" w:rsidRPr="00AE2D22" w:rsidRDefault="007D1E70" w:rsidP="00CF3E2A">
      <w:pPr>
        <w:spacing w:line="360" w:lineRule="auto"/>
        <w:rPr>
          <w:i/>
          <w:iCs/>
          <w:lang w:val="en-US"/>
        </w:rPr>
      </w:pPr>
      <w:r w:rsidRPr="00AE2D22">
        <w:rPr>
          <w:i/>
          <w:iCs/>
          <w:lang w:val="en-US"/>
        </w:rPr>
        <w:t>Descriptive statistics for the main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3"/>
        <w:gridCol w:w="1177"/>
        <w:gridCol w:w="1272"/>
        <w:gridCol w:w="991"/>
        <w:gridCol w:w="1200"/>
      </w:tblGrid>
      <w:tr w:rsidR="0055405C" w:rsidRPr="00AE2D22" w14:paraId="0B1200F0" w14:textId="77777777" w:rsidTr="00D24B5A">
        <w:tc>
          <w:tcPr>
            <w:tcW w:w="3823" w:type="dxa"/>
            <w:tcBorders>
              <w:top w:val="single" w:sz="4" w:space="0" w:color="auto"/>
              <w:bottom w:val="single" w:sz="4" w:space="0" w:color="auto"/>
            </w:tcBorders>
          </w:tcPr>
          <w:p w14:paraId="56C13FD1" w14:textId="1E986599" w:rsidR="0055405C" w:rsidRPr="00AE2D22" w:rsidRDefault="0055405C" w:rsidP="0055405C">
            <w:pPr>
              <w:spacing w:line="360" w:lineRule="auto"/>
              <w:jc w:val="center"/>
              <w:rPr>
                <w:lang w:val="en-US"/>
              </w:rPr>
            </w:pPr>
          </w:p>
        </w:tc>
        <w:tc>
          <w:tcPr>
            <w:tcW w:w="553" w:type="dxa"/>
            <w:tcBorders>
              <w:top w:val="single" w:sz="4" w:space="0" w:color="auto"/>
              <w:bottom w:val="single" w:sz="4" w:space="0" w:color="auto"/>
            </w:tcBorders>
          </w:tcPr>
          <w:p w14:paraId="4EBA2A6A" w14:textId="543E8E7E" w:rsidR="0055405C" w:rsidRPr="00AE2D22" w:rsidRDefault="0055405C" w:rsidP="0055405C">
            <w:pPr>
              <w:spacing w:line="360" w:lineRule="auto"/>
              <w:jc w:val="center"/>
              <w:rPr>
                <w:lang w:val="en-US"/>
              </w:rPr>
            </w:pPr>
            <w:r w:rsidRPr="00AE2D22">
              <w:rPr>
                <w:lang w:val="en-US"/>
              </w:rPr>
              <w:t>N</w:t>
            </w:r>
          </w:p>
        </w:tc>
        <w:tc>
          <w:tcPr>
            <w:tcW w:w="1177" w:type="dxa"/>
            <w:tcBorders>
              <w:top w:val="single" w:sz="4" w:space="0" w:color="auto"/>
              <w:bottom w:val="single" w:sz="4" w:space="0" w:color="auto"/>
            </w:tcBorders>
          </w:tcPr>
          <w:p w14:paraId="56F9F727" w14:textId="50D0F1FF" w:rsidR="0055405C" w:rsidRPr="00AE2D22" w:rsidRDefault="0055405C" w:rsidP="0055405C">
            <w:pPr>
              <w:spacing w:line="360" w:lineRule="auto"/>
              <w:jc w:val="center"/>
              <w:rPr>
                <w:lang w:val="en-US"/>
              </w:rPr>
            </w:pPr>
            <w:r w:rsidRPr="00AE2D22">
              <w:rPr>
                <w:lang w:val="en-US"/>
              </w:rPr>
              <w:t>Minimum</w:t>
            </w:r>
          </w:p>
        </w:tc>
        <w:tc>
          <w:tcPr>
            <w:tcW w:w="1272" w:type="dxa"/>
            <w:tcBorders>
              <w:top w:val="single" w:sz="4" w:space="0" w:color="auto"/>
              <w:bottom w:val="single" w:sz="4" w:space="0" w:color="auto"/>
            </w:tcBorders>
          </w:tcPr>
          <w:p w14:paraId="4E8B7A6B" w14:textId="52C9EB8C" w:rsidR="0055405C" w:rsidRPr="00AE2D22" w:rsidRDefault="0055405C" w:rsidP="0055405C">
            <w:pPr>
              <w:spacing w:line="360" w:lineRule="auto"/>
              <w:jc w:val="center"/>
              <w:rPr>
                <w:lang w:val="en-US"/>
              </w:rPr>
            </w:pPr>
            <w:r w:rsidRPr="00AE2D22">
              <w:rPr>
                <w:lang w:val="en-US"/>
              </w:rPr>
              <w:t>Maximum</w:t>
            </w:r>
          </w:p>
        </w:tc>
        <w:tc>
          <w:tcPr>
            <w:tcW w:w="991" w:type="dxa"/>
            <w:tcBorders>
              <w:top w:val="single" w:sz="4" w:space="0" w:color="auto"/>
              <w:bottom w:val="single" w:sz="4" w:space="0" w:color="auto"/>
            </w:tcBorders>
          </w:tcPr>
          <w:p w14:paraId="57E4403F" w14:textId="12BE56D2" w:rsidR="0055405C" w:rsidRPr="00AE2D22" w:rsidRDefault="0055405C" w:rsidP="0055405C">
            <w:pPr>
              <w:spacing w:line="360" w:lineRule="auto"/>
              <w:jc w:val="center"/>
              <w:rPr>
                <w:lang w:val="en-US"/>
              </w:rPr>
            </w:pPr>
            <w:r w:rsidRPr="00AE2D22">
              <w:rPr>
                <w:lang w:val="en-US"/>
              </w:rPr>
              <w:t>Mean</w:t>
            </w:r>
          </w:p>
        </w:tc>
        <w:tc>
          <w:tcPr>
            <w:tcW w:w="1200" w:type="dxa"/>
            <w:tcBorders>
              <w:top w:val="single" w:sz="4" w:space="0" w:color="auto"/>
              <w:bottom w:val="single" w:sz="4" w:space="0" w:color="auto"/>
            </w:tcBorders>
          </w:tcPr>
          <w:p w14:paraId="6A81A7DF" w14:textId="04CFF890" w:rsidR="0055405C" w:rsidRPr="00AE2D22" w:rsidRDefault="0055405C" w:rsidP="0055405C">
            <w:pPr>
              <w:spacing w:line="360" w:lineRule="auto"/>
              <w:jc w:val="center"/>
              <w:rPr>
                <w:lang w:val="en-US"/>
              </w:rPr>
            </w:pPr>
            <w:r w:rsidRPr="00AE2D22">
              <w:rPr>
                <w:lang w:val="en-US"/>
              </w:rPr>
              <w:t>Std. Dev.</w:t>
            </w:r>
          </w:p>
        </w:tc>
      </w:tr>
      <w:tr w:rsidR="0055405C" w:rsidRPr="00AE2D22" w14:paraId="7C6322C1" w14:textId="77777777" w:rsidTr="00D24B5A">
        <w:tc>
          <w:tcPr>
            <w:tcW w:w="3823" w:type="dxa"/>
            <w:tcBorders>
              <w:top w:val="single" w:sz="4" w:space="0" w:color="auto"/>
            </w:tcBorders>
          </w:tcPr>
          <w:p w14:paraId="4CBAB261" w14:textId="78AFEC37" w:rsidR="0055405C" w:rsidRPr="00AE2D22" w:rsidRDefault="0055405C" w:rsidP="0055405C">
            <w:pPr>
              <w:spacing w:line="360" w:lineRule="auto"/>
              <w:rPr>
                <w:lang w:val="en-US"/>
              </w:rPr>
            </w:pPr>
            <w:r w:rsidRPr="00AE2D22">
              <w:rPr>
                <w:lang w:val="en-US"/>
              </w:rPr>
              <w:t>Self-control</w:t>
            </w:r>
          </w:p>
        </w:tc>
        <w:tc>
          <w:tcPr>
            <w:tcW w:w="553" w:type="dxa"/>
            <w:tcBorders>
              <w:top w:val="single" w:sz="4" w:space="0" w:color="auto"/>
            </w:tcBorders>
          </w:tcPr>
          <w:p w14:paraId="315A201C" w14:textId="1005F6AB" w:rsidR="0055405C" w:rsidRPr="00AE2D22" w:rsidRDefault="0055405C" w:rsidP="0055405C">
            <w:pPr>
              <w:spacing w:line="360" w:lineRule="auto"/>
              <w:jc w:val="center"/>
              <w:rPr>
                <w:lang w:val="en-US"/>
              </w:rPr>
            </w:pPr>
            <w:r w:rsidRPr="00AE2D22">
              <w:rPr>
                <w:lang w:val="en-US"/>
              </w:rPr>
              <w:t>47</w:t>
            </w:r>
          </w:p>
        </w:tc>
        <w:tc>
          <w:tcPr>
            <w:tcW w:w="1177" w:type="dxa"/>
            <w:tcBorders>
              <w:top w:val="single" w:sz="4" w:space="0" w:color="auto"/>
            </w:tcBorders>
          </w:tcPr>
          <w:p w14:paraId="698EA916" w14:textId="4FD4ABE7" w:rsidR="0055405C" w:rsidRPr="00AE2D22" w:rsidRDefault="0055405C" w:rsidP="0055405C">
            <w:pPr>
              <w:spacing w:line="360" w:lineRule="auto"/>
              <w:jc w:val="center"/>
              <w:rPr>
                <w:lang w:val="en-US"/>
              </w:rPr>
            </w:pPr>
            <w:r w:rsidRPr="00AE2D22">
              <w:rPr>
                <w:lang w:val="en-US"/>
              </w:rPr>
              <w:t>1.46</w:t>
            </w:r>
          </w:p>
        </w:tc>
        <w:tc>
          <w:tcPr>
            <w:tcW w:w="1272" w:type="dxa"/>
            <w:tcBorders>
              <w:top w:val="single" w:sz="4" w:space="0" w:color="auto"/>
            </w:tcBorders>
          </w:tcPr>
          <w:p w14:paraId="20F9A5CF" w14:textId="2CD39616" w:rsidR="0055405C" w:rsidRPr="00AE2D22" w:rsidRDefault="0055405C" w:rsidP="0055405C">
            <w:pPr>
              <w:spacing w:line="360" w:lineRule="auto"/>
              <w:jc w:val="center"/>
              <w:rPr>
                <w:lang w:val="en-US"/>
              </w:rPr>
            </w:pPr>
            <w:r w:rsidRPr="00AE2D22">
              <w:rPr>
                <w:lang w:val="en-US"/>
              </w:rPr>
              <w:t>4.08</w:t>
            </w:r>
          </w:p>
        </w:tc>
        <w:tc>
          <w:tcPr>
            <w:tcW w:w="991" w:type="dxa"/>
            <w:tcBorders>
              <w:top w:val="single" w:sz="4" w:space="0" w:color="auto"/>
            </w:tcBorders>
          </w:tcPr>
          <w:p w14:paraId="245AB07F" w14:textId="4C318350" w:rsidR="0055405C" w:rsidRPr="00AE2D22" w:rsidRDefault="0055405C" w:rsidP="0055405C">
            <w:pPr>
              <w:spacing w:line="360" w:lineRule="auto"/>
              <w:jc w:val="center"/>
              <w:rPr>
                <w:lang w:val="en-US"/>
              </w:rPr>
            </w:pPr>
            <w:r w:rsidRPr="00AE2D22">
              <w:rPr>
                <w:lang w:val="en-US"/>
              </w:rPr>
              <w:t>2.895</w:t>
            </w:r>
          </w:p>
        </w:tc>
        <w:tc>
          <w:tcPr>
            <w:tcW w:w="1200" w:type="dxa"/>
            <w:tcBorders>
              <w:top w:val="single" w:sz="4" w:space="0" w:color="auto"/>
            </w:tcBorders>
          </w:tcPr>
          <w:p w14:paraId="4631B7C0" w14:textId="22876C2E" w:rsidR="0055405C" w:rsidRPr="00AE2D22" w:rsidRDefault="0055405C" w:rsidP="0055405C">
            <w:pPr>
              <w:spacing w:line="360" w:lineRule="auto"/>
              <w:jc w:val="center"/>
              <w:rPr>
                <w:lang w:val="en-US"/>
              </w:rPr>
            </w:pPr>
            <w:r w:rsidRPr="00AE2D22">
              <w:rPr>
                <w:lang w:val="en-US"/>
              </w:rPr>
              <w:t>.579</w:t>
            </w:r>
          </w:p>
        </w:tc>
      </w:tr>
      <w:tr w:rsidR="0055405C" w:rsidRPr="00AE2D22" w14:paraId="505D0691" w14:textId="77777777" w:rsidTr="00D24B5A">
        <w:tc>
          <w:tcPr>
            <w:tcW w:w="3823" w:type="dxa"/>
          </w:tcPr>
          <w:p w14:paraId="0239366F" w14:textId="404DEB91" w:rsidR="0055405C" w:rsidRPr="00AE2D22" w:rsidRDefault="0055405C" w:rsidP="0055405C">
            <w:pPr>
              <w:spacing w:line="360" w:lineRule="auto"/>
              <w:rPr>
                <w:lang w:val="en-US"/>
              </w:rPr>
            </w:pPr>
            <w:r w:rsidRPr="00AE2D22">
              <w:rPr>
                <w:lang w:val="en-US"/>
              </w:rPr>
              <w:t>Self-efficacy</w:t>
            </w:r>
          </w:p>
        </w:tc>
        <w:tc>
          <w:tcPr>
            <w:tcW w:w="553" w:type="dxa"/>
          </w:tcPr>
          <w:p w14:paraId="67E9FE96" w14:textId="0852DEC3" w:rsidR="0055405C" w:rsidRPr="00AE2D22" w:rsidRDefault="0055405C" w:rsidP="0055405C">
            <w:pPr>
              <w:spacing w:line="360" w:lineRule="auto"/>
              <w:jc w:val="center"/>
              <w:rPr>
                <w:lang w:val="en-US"/>
              </w:rPr>
            </w:pPr>
            <w:r w:rsidRPr="00AE2D22">
              <w:rPr>
                <w:lang w:val="en-US"/>
              </w:rPr>
              <w:t>47</w:t>
            </w:r>
          </w:p>
        </w:tc>
        <w:tc>
          <w:tcPr>
            <w:tcW w:w="1177" w:type="dxa"/>
          </w:tcPr>
          <w:p w14:paraId="16D8BE87" w14:textId="6E38A472" w:rsidR="0055405C" w:rsidRPr="00AE2D22" w:rsidRDefault="0055405C" w:rsidP="0055405C">
            <w:pPr>
              <w:spacing w:line="360" w:lineRule="auto"/>
              <w:jc w:val="center"/>
              <w:rPr>
                <w:lang w:val="en-US"/>
              </w:rPr>
            </w:pPr>
            <w:r w:rsidRPr="00AE2D22">
              <w:rPr>
                <w:lang w:val="en-US"/>
              </w:rPr>
              <w:t>2.75</w:t>
            </w:r>
          </w:p>
        </w:tc>
        <w:tc>
          <w:tcPr>
            <w:tcW w:w="1272" w:type="dxa"/>
          </w:tcPr>
          <w:p w14:paraId="1411F918" w14:textId="0E099FCE" w:rsidR="0055405C" w:rsidRPr="00AE2D22" w:rsidRDefault="0055405C" w:rsidP="0055405C">
            <w:pPr>
              <w:spacing w:line="360" w:lineRule="auto"/>
              <w:jc w:val="center"/>
              <w:rPr>
                <w:lang w:val="en-US"/>
              </w:rPr>
            </w:pPr>
            <w:r w:rsidRPr="00AE2D22">
              <w:rPr>
                <w:lang w:val="en-US"/>
              </w:rPr>
              <w:t>5.00</w:t>
            </w:r>
          </w:p>
        </w:tc>
        <w:tc>
          <w:tcPr>
            <w:tcW w:w="991" w:type="dxa"/>
          </w:tcPr>
          <w:p w14:paraId="108DBC1A" w14:textId="22445504" w:rsidR="0055405C" w:rsidRPr="00AE2D22" w:rsidRDefault="0055405C" w:rsidP="0055405C">
            <w:pPr>
              <w:spacing w:line="360" w:lineRule="auto"/>
              <w:jc w:val="center"/>
              <w:rPr>
                <w:lang w:val="en-US"/>
              </w:rPr>
            </w:pPr>
            <w:r w:rsidRPr="00AE2D22">
              <w:rPr>
                <w:lang w:val="en-US"/>
              </w:rPr>
              <w:t>3.949</w:t>
            </w:r>
          </w:p>
        </w:tc>
        <w:tc>
          <w:tcPr>
            <w:tcW w:w="1200" w:type="dxa"/>
          </w:tcPr>
          <w:p w14:paraId="2875F5A2" w14:textId="327E3041" w:rsidR="0055405C" w:rsidRPr="00AE2D22" w:rsidRDefault="0055405C" w:rsidP="0055405C">
            <w:pPr>
              <w:spacing w:line="360" w:lineRule="auto"/>
              <w:jc w:val="center"/>
              <w:rPr>
                <w:lang w:val="en-US"/>
              </w:rPr>
            </w:pPr>
            <w:r w:rsidRPr="00AE2D22">
              <w:rPr>
                <w:lang w:val="en-US"/>
              </w:rPr>
              <w:t>.417</w:t>
            </w:r>
          </w:p>
        </w:tc>
      </w:tr>
      <w:tr w:rsidR="0055405C" w:rsidRPr="00AE2D22" w14:paraId="3C4F09C3" w14:textId="77777777" w:rsidTr="00D24B5A">
        <w:tc>
          <w:tcPr>
            <w:tcW w:w="3823" w:type="dxa"/>
          </w:tcPr>
          <w:p w14:paraId="1BD1C3CB" w14:textId="2E0DF120" w:rsidR="0055405C" w:rsidRPr="00AE2D22" w:rsidRDefault="0055405C" w:rsidP="0055405C">
            <w:pPr>
              <w:spacing w:line="360" w:lineRule="auto"/>
              <w:rPr>
                <w:lang w:val="en-US"/>
              </w:rPr>
            </w:pPr>
            <w:r w:rsidRPr="00AE2D22">
              <w:rPr>
                <w:lang w:val="en-US"/>
              </w:rPr>
              <w:t>Self-regulation strategies</w:t>
            </w:r>
          </w:p>
        </w:tc>
        <w:tc>
          <w:tcPr>
            <w:tcW w:w="553" w:type="dxa"/>
          </w:tcPr>
          <w:p w14:paraId="5950F16D" w14:textId="67E82559" w:rsidR="0055405C" w:rsidRPr="00AE2D22" w:rsidRDefault="0055405C" w:rsidP="0055405C">
            <w:pPr>
              <w:spacing w:line="360" w:lineRule="auto"/>
              <w:jc w:val="center"/>
              <w:rPr>
                <w:lang w:val="en-US"/>
              </w:rPr>
            </w:pPr>
            <w:r w:rsidRPr="00AE2D22">
              <w:rPr>
                <w:lang w:val="en-US"/>
              </w:rPr>
              <w:t>47</w:t>
            </w:r>
          </w:p>
        </w:tc>
        <w:tc>
          <w:tcPr>
            <w:tcW w:w="1177" w:type="dxa"/>
          </w:tcPr>
          <w:p w14:paraId="114AC2A9" w14:textId="4FEDC789" w:rsidR="0055405C" w:rsidRPr="00AE2D22" w:rsidRDefault="0055405C" w:rsidP="0055405C">
            <w:pPr>
              <w:spacing w:line="360" w:lineRule="auto"/>
              <w:jc w:val="center"/>
              <w:rPr>
                <w:lang w:val="en-US"/>
              </w:rPr>
            </w:pPr>
            <w:r w:rsidRPr="00AE2D22">
              <w:rPr>
                <w:lang w:val="en-US"/>
              </w:rPr>
              <w:t>29.11</w:t>
            </w:r>
          </w:p>
        </w:tc>
        <w:tc>
          <w:tcPr>
            <w:tcW w:w="1272" w:type="dxa"/>
          </w:tcPr>
          <w:p w14:paraId="7C1A7B9F" w14:textId="700CA470" w:rsidR="0055405C" w:rsidRPr="00AE2D22" w:rsidRDefault="0055405C" w:rsidP="0055405C">
            <w:pPr>
              <w:spacing w:line="360" w:lineRule="auto"/>
              <w:jc w:val="center"/>
              <w:rPr>
                <w:lang w:val="en-US"/>
              </w:rPr>
            </w:pPr>
            <w:r w:rsidRPr="00AE2D22">
              <w:rPr>
                <w:lang w:val="en-US"/>
              </w:rPr>
              <w:t>90.90</w:t>
            </w:r>
          </w:p>
        </w:tc>
        <w:tc>
          <w:tcPr>
            <w:tcW w:w="991" w:type="dxa"/>
          </w:tcPr>
          <w:p w14:paraId="1F0585BD" w14:textId="300D5C71" w:rsidR="0055405C" w:rsidRPr="00AE2D22" w:rsidRDefault="0055405C" w:rsidP="0055405C">
            <w:pPr>
              <w:spacing w:line="360" w:lineRule="auto"/>
              <w:jc w:val="center"/>
              <w:rPr>
                <w:lang w:val="en-US"/>
              </w:rPr>
            </w:pPr>
            <w:r w:rsidRPr="00AE2D22">
              <w:rPr>
                <w:lang w:val="en-US"/>
              </w:rPr>
              <w:t>60.356</w:t>
            </w:r>
          </w:p>
        </w:tc>
        <w:tc>
          <w:tcPr>
            <w:tcW w:w="1200" w:type="dxa"/>
          </w:tcPr>
          <w:p w14:paraId="31E86A9E" w14:textId="0BA0295B" w:rsidR="0055405C" w:rsidRPr="00AE2D22" w:rsidRDefault="0055405C" w:rsidP="0055405C">
            <w:pPr>
              <w:spacing w:line="360" w:lineRule="auto"/>
              <w:jc w:val="center"/>
              <w:rPr>
                <w:lang w:val="en-US"/>
              </w:rPr>
            </w:pPr>
            <w:r w:rsidRPr="00AE2D22">
              <w:rPr>
                <w:lang w:val="en-US"/>
              </w:rPr>
              <w:t>16.037</w:t>
            </w:r>
          </w:p>
        </w:tc>
      </w:tr>
      <w:tr w:rsidR="0055405C" w:rsidRPr="00AE2D22" w14:paraId="21337CE0" w14:textId="77777777" w:rsidTr="00D24B5A">
        <w:tc>
          <w:tcPr>
            <w:tcW w:w="3823" w:type="dxa"/>
          </w:tcPr>
          <w:p w14:paraId="3F3659ED" w14:textId="240DBD00" w:rsidR="0055405C" w:rsidRPr="00AE2D22" w:rsidRDefault="002F3F82" w:rsidP="0055405C">
            <w:pPr>
              <w:spacing w:line="360" w:lineRule="auto"/>
              <w:rPr>
                <w:lang w:val="en-US"/>
              </w:rPr>
            </w:pPr>
            <w:r>
              <w:rPr>
                <w:lang w:val="en-US"/>
              </w:rPr>
              <w:t>Planning</w:t>
            </w:r>
          </w:p>
        </w:tc>
        <w:tc>
          <w:tcPr>
            <w:tcW w:w="553" w:type="dxa"/>
          </w:tcPr>
          <w:p w14:paraId="2324BC01" w14:textId="5FD9D882" w:rsidR="0055405C" w:rsidRPr="00AE2D22" w:rsidRDefault="0055405C" w:rsidP="0055405C">
            <w:pPr>
              <w:spacing w:line="360" w:lineRule="auto"/>
              <w:jc w:val="center"/>
              <w:rPr>
                <w:lang w:val="en-US"/>
              </w:rPr>
            </w:pPr>
            <w:r w:rsidRPr="00AE2D22">
              <w:rPr>
                <w:lang w:val="en-US"/>
              </w:rPr>
              <w:t>47</w:t>
            </w:r>
          </w:p>
        </w:tc>
        <w:tc>
          <w:tcPr>
            <w:tcW w:w="1177" w:type="dxa"/>
          </w:tcPr>
          <w:p w14:paraId="534D4336" w14:textId="7F54BB80" w:rsidR="0055405C" w:rsidRPr="00AE2D22" w:rsidRDefault="00CD3CB5" w:rsidP="0055405C">
            <w:pPr>
              <w:spacing w:line="360" w:lineRule="auto"/>
              <w:jc w:val="center"/>
              <w:rPr>
                <w:lang w:val="en-US"/>
              </w:rPr>
            </w:pPr>
            <w:r w:rsidRPr="00AE2D22">
              <w:rPr>
                <w:lang w:val="en-US"/>
              </w:rPr>
              <w:t>12.00</w:t>
            </w:r>
          </w:p>
        </w:tc>
        <w:tc>
          <w:tcPr>
            <w:tcW w:w="1272" w:type="dxa"/>
          </w:tcPr>
          <w:p w14:paraId="56184815" w14:textId="0E203BDF" w:rsidR="0055405C" w:rsidRPr="00AE2D22" w:rsidRDefault="00CD3CB5" w:rsidP="0055405C">
            <w:pPr>
              <w:spacing w:line="360" w:lineRule="auto"/>
              <w:jc w:val="center"/>
              <w:rPr>
                <w:lang w:val="en-US"/>
              </w:rPr>
            </w:pPr>
            <w:r w:rsidRPr="00AE2D22">
              <w:rPr>
                <w:lang w:val="en-US"/>
              </w:rPr>
              <w:t>100.00</w:t>
            </w:r>
          </w:p>
        </w:tc>
        <w:tc>
          <w:tcPr>
            <w:tcW w:w="991" w:type="dxa"/>
          </w:tcPr>
          <w:p w14:paraId="7C9222D2" w14:textId="443D96E0" w:rsidR="0055405C" w:rsidRPr="00AE2D22" w:rsidRDefault="00CD3CB5" w:rsidP="0055405C">
            <w:pPr>
              <w:spacing w:line="360" w:lineRule="auto"/>
              <w:jc w:val="center"/>
              <w:rPr>
                <w:lang w:val="en-US"/>
              </w:rPr>
            </w:pPr>
            <w:r w:rsidRPr="00AE2D22">
              <w:rPr>
                <w:lang w:val="en-US"/>
              </w:rPr>
              <w:t>64.17</w:t>
            </w:r>
          </w:p>
        </w:tc>
        <w:tc>
          <w:tcPr>
            <w:tcW w:w="1200" w:type="dxa"/>
          </w:tcPr>
          <w:p w14:paraId="0D4EC04A" w14:textId="01FBC4C3" w:rsidR="0055405C" w:rsidRPr="00AE2D22" w:rsidRDefault="00CD3CB5" w:rsidP="0055405C">
            <w:pPr>
              <w:spacing w:line="360" w:lineRule="auto"/>
              <w:jc w:val="center"/>
              <w:rPr>
                <w:lang w:val="en-US"/>
              </w:rPr>
            </w:pPr>
            <w:r w:rsidRPr="00AE2D22">
              <w:rPr>
                <w:lang w:val="en-US"/>
              </w:rPr>
              <w:t>22.57</w:t>
            </w:r>
          </w:p>
        </w:tc>
      </w:tr>
      <w:tr w:rsidR="0055405C" w:rsidRPr="00AE2D22" w14:paraId="1DD754DF" w14:textId="77777777" w:rsidTr="00D24B5A">
        <w:tc>
          <w:tcPr>
            <w:tcW w:w="3823" w:type="dxa"/>
          </w:tcPr>
          <w:p w14:paraId="4F4A545F" w14:textId="0C936F14" w:rsidR="0055405C" w:rsidRPr="00AE2D22" w:rsidRDefault="002F3F82" w:rsidP="0055405C">
            <w:pPr>
              <w:spacing w:line="360" w:lineRule="auto"/>
              <w:rPr>
                <w:lang w:val="en-US"/>
              </w:rPr>
            </w:pPr>
            <w:r>
              <w:rPr>
                <w:lang w:val="en-US"/>
              </w:rPr>
              <w:t>Monitoring</w:t>
            </w:r>
          </w:p>
        </w:tc>
        <w:tc>
          <w:tcPr>
            <w:tcW w:w="553" w:type="dxa"/>
          </w:tcPr>
          <w:p w14:paraId="7193A6C9" w14:textId="02F9FF50" w:rsidR="0055405C" w:rsidRPr="00AE2D22" w:rsidRDefault="0055405C" w:rsidP="0055405C">
            <w:pPr>
              <w:spacing w:line="360" w:lineRule="auto"/>
              <w:jc w:val="center"/>
              <w:rPr>
                <w:lang w:val="en-US"/>
              </w:rPr>
            </w:pPr>
            <w:r w:rsidRPr="00AE2D22">
              <w:rPr>
                <w:lang w:val="en-US"/>
              </w:rPr>
              <w:t>47</w:t>
            </w:r>
          </w:p>
        </w:tc>
        <w:tc>
          <w:tcPr>
            <w:tcW w:w="1177" w:type="dxa"/>
          </w:tcPr>
          <w:p w14:paraId="48726AE6" w14:textId="3E394580" w:rsidR="0055405C" w:rsidRPr="00AE2D22" w:rsidRDefault="00CD3CB5" w:rsidP="0055405C">
            <w:pPr>
              <w:spacing w:line="360" w:lineRule="auto"/>
              <w:jc w:val="center"/>
              <w:rPr>
                <w:lang w:val="en-US"/>
              </w:rPr>
            </w:pPr>
            <w:r w:rsidRPr="00AE2D22">
              <w:rPr>
                <w:lang w:val="en-US"/>
              </w:rPr>
              <w:t>6.00</w:t>
            </w:r>
          </w:p>
        </w:tc>
        <w:tc>
          <w:tcPr>
            <w:tcW w:w="1272" w:type="dxa"/>
          </w:tcPr>
          <w:p w14:paraId="687BD963" w14:textId="466F4575" w:rsidR="0055405C" w:rsidRPr="00AE2D22" w:rsidRDefault="00CD3CB5" w:rsidP="0055405C">
            <w:pPr>
              <w:spacing w:line="360" w:lineRule="auto"/>
              <w:jc w:val="center"/>
              <w:rPr>
                <w:lang w:val="en-US"/>
              </w:rPr>
            </w:pPr>
            <w:r w:rsidRPr="00AE2D22">
              <w:rPr>
                <w:lang w:val="en-US"/>
              </w:rPr>
              <w:t>100.00</w:t>
            </w:r>
          </w:p>
        </w:tc>
        <w:tc>
          <w:tcPr>
            <w:tcW w:w="991" w:type="dxa"/>
          </w:tcPr>
          <w:p w14:paraId="724F9104" w14:textId="2DBDE5E1" w:rsidR="0055405C" w:rsidRPr="00AE2D22" w:rsidRDefault="00CD3CB5" w:rsidP="0055405C">
            <w:pPr>
              <w:spacing w:line="360" w:lineRule="auto"/>
              <w:jc w:val="center"/>
              <w:rPr>
                <w:lang w:val="en-US"/>
              </w:rPr>
            </w:pPr>
            <w:r w:rsidRPr="00AE2D22">
              <w:rPr>
                <w:lang w:val="en-US"/>
              </w:rPr>
              <w:t>63.83</w:t>
            </w:r>
          </w:p>
        </w:tc>
        <w:tc>
          <w:tcPr>
            <w:tcW w:w="1200" w:type="dxa"/>
          </w:tcPr>
          <w:p w14:paraId="717B2F6D" w14:textId="2775E60C" w:rsidR="0055405C" w:rsidRPr="00AE2D22" w:rsidRDefault="00CD3CB5" w:rsidP="0055405C">
            <w:pPr>
              <w:spacing w:line="360" w:lineRule="auto"/>
              <w:jc w:val="center"/>
              <w:rPr>
                <w:lang w:val="en-US"/>
              </w:rPr>
            </w:pPr>
            <w:r w:rsidRPr="00AE2D22">
              <w:rPr>
                <w:lang w:val="en-US"/>
              </w:rPr>
              <w:t>24.38</w:t>
            </w:r>
          </w:p>
        </w:tc>
      </w:tr>
      <w:tr w:rsidR="0055405C" w:rsidRPr="00AE2D22" w14:paraId="7E3E274B" w14:textId="77777777" w:rsidTr="00D24B5A">
        <w:tc>
          <w:tcPr>
            <w:tcW w:w="3823" w:type="dxa"/>
          </w:tcPr>
          <w:p w14:paraId="68DFB49E" w14:textId="4BC754B4" w:rsidR="0055405C" w:rsidRPr="00AE2D22" w:rsidRDefault="002F3F82" w:rsidP="0055405C">
            <w:pPr>
              <w:spacing w:line="360" w:lineRule="auto"/>
              <w:rPr>
                <w:lang w:val="en-US"/>
              </w:rPr>
            </w:pPr>
            <w:r>
              <w:rPr>
                <w:lang w:val="en-US"/>
              </w:rPr>
              <w:t>Seeking social support</w:t>
            </w:r>
          </w:p>
        </w:tc>
        <w:tc>
          <w:tcPr>
            <w:tcW w:w="553" w:type="dxa"/>
          </w:tcPr>
          <w:p w14:paraId="692107C8" w14:textId="7A49ACBA" w:rsidR="0055405C" w:rsidRPr="00AE2D22" w:rsidRDefault="0055405C" w:rsidP="0055405C">
            <w:pPr>
              <w:spacing w:line="360" w:lineRule="auto"/>
              <w:jc w:val="center"/>
              <w:rPr>
                <w:lang w:val="en-US"/>
              </w:rPr>
            </w:pPr>
            <w:r w:rsidRPr="00AE2D22">
              <w:rPr>
                <w:lang w:val="en-US"/>
              </w:rPr>
              <w:t>4</w:t>
            </w:r>
            <w:r w:rsidR="00CD3CB5" w:rsidRPr="00AE2D22">
              <w:rPr>
                <w:lang w:val="en-US"/>
              </w:rPr>
              <w:t>6</w:t>
            </w:r>
          </w:p>
        </w:tc>
        <w:tc>
          <w:tcPr>
            <w:tcW w:w="1177" w:type="dxa"/>
          </w:tcPr>
          <w:p w14:paraId="3334838F" w14:textId="3BB5E2C5" w:rsidR="0055405C" w:rsidRPr="00AE2D22" w:rsidRDefault="00CD3CB5" w:rsidP="0055405C">
            <w:pPr>
              <w:spacing w:line="360" w:lineRule="auto"/>
              <w:jc w:val="center"/>
              <w:rPr>
                <w:lang w:val="en-US"/>
              </w:rPr>
            </w:pPr>
            <w:r w:rsidRPr="00AE2D22">
              <w:rPr>
                <w:lang w:val="en-US"/>
              </w:rPr>
              <w:t>0</w:t>
            </w:r>
          </w:p>
        </w:tc>
        <w:tc>
          <w:tcPr>
            <w:tcW w:w="1272" w:type="dxa"/>
          </w:tcPr>
          <w:p w14:paraId="00A7E11D" w14:textId="71E4B219" w:rsidR="0055405C" w:rsidRPr="00AE2D22" w:rsidRDefault="00CD3CB5" w:rsidP="0055405C">
            <w:pPr>
              <w:spacing w:line="360" w:lineRule="auto"/>
              <w:jc w:val="center"/>
              <w:rPr>
                <w:lang w:val="en-US"/>
              </w:rPr>
            </w:pPr>
            <w:r w:rsidRPr="00AE2D22">
              <w:rPr>
                <w:lang w:val="en-US"/>
              </w:rPr>
              <w:t>100.00</w:t>
            </w:r>
          </w:p>
        </w:tc>
        <w:tc>
          <w:tcPr>
            <w:tcW w:w="991" w:type="dxa"/>
          </w:tcPr>
          <w:p w14:paraId="4373D90C" w14:textId="3FEFBD42" w:rsidR="0055405C" w:rsidRPr="00AE2D22" w:rsidRDefault="00CD3CB5" w:rsidP="0055405C">
            <w:pPr>
              <w:spacing w:line="360" w:lineRule="auto"/>
              <w:jc w:val="center"/>
              <w:rPr>
                <w:lang w:val="en-US"/>
              </w:rPr>
            </w:pPr>
            <w:r w:rsidRPr="00AE2D22">
              <w:rPr>
                <w:lang w:val="en-US"/>
              </w:rPr>
              <w:t>45.41</w:t>
            </w:r>
          </w:p>
        </w:tc>
        <w:tc>
          <w:tcPr>
            <w:tcW w:w="1200" w:type="dxa"/>
          </w:tcPr>
          <w:p w14:paraId="4E5A6E16" w14:textId="57CED5C1" w:rsidR="0055405C" w:rsidRPr="00AE2D22" w:rsidRDefault="00CD3CB5" w:rsidP="0055405C">
            <w:pPr>
              <w:spacing w:line="360" w:lineRule="auto"/>
              <w:jc w:val="center"/>
              <w:rPr>
                <w:lang w:val="en-US"/>
              </w:rPr>
            </w:pPr>
            <w:r w:rsidRPr="00AE2D22">
              <w:rPr>
                <w:lang w:val="en-US"/>
              </w:rPr>
              <w:t>36.31</w:t>
            </w:r>
          </w:p>
        </w:tc>
      </w:tr>
      <w:tr w:rsidR="0055405C" w:rsidRPr="00AE2D22" w14:paraId="0BE3CD06" w14:textId="77777777" w:rsidTr="00D24B5A">
        <w:tc>
          <w:tcPr>
            <w:tcW w:w="3823" w:type="dxa"/>
          </w:tcPr>
          <w:p w14:paraId="31765844" w14:textId="2D4BC9A1" w:rsidR="0055405C" w:rsidRPr="00AE2D22" w:rsidRDefault="002F3F82" w:rsidP="0055405C">
            <w:pPr>
              <w:spacing w:line="360" w:lineRule="auto"/>
              <w:rPr>
                <w:lang w:val="en-US"/>
              </w:rPr>
            </w:pPr>
            <w:r>
              <w:rPr>
                <w:lang w:val="en-US"/>
              </w:rPr>
              <w:t>Situation selection</w:t>
            </w:r>
          </w:p>
        </w:tc>
        <w:tc>
          <w:tcPr>
            <w:tcW w:w="553" w:type="dxa"/>
          </w:tcPr>
          <w:p w14:paraId="2424F176" w14:textId="6B3D5303" w:rsidR="0055405C" w:rsidRPr="00AE2D22" w:rsidRDefault="0055405C" w:rsidP="0055405C">
            <w:pPr>
              <w:spacing w:line="360" w:lineRule="auto"/>
              <w:jc w:val="center"/>
              <w:rPr>
                <w:lang w:val="en-US"/>
              </w:rPr>
            </w:pPr>
            <w:r w:rsidRPr="00AE2D22">
              <w:rPr>
                <w:lang w:val="en-US"/>
              </w:rPr>
              <w:t>47</w:t>
            </w:r>
          </w:p>
        </w:tc>
        <w:tc>
          <w:tcPr>
            <w:tcW w:w="1177" w:type="dxa"/>
          </w:tcPr>
          <w:p w14:paraId="384FFDA8" w14:textId="658C0A89" w:rsidR="0055405C" w:rsidRPr="00AE2D22" w:rsidRDefault="00CD3CB5" w:rsidP="0055405C">
            <w:pPr>
              <w:spacing w:line="360" w:lineRule="auto"/>
              <w:jc w:val="center"/>
              <w:rPr>
                <w:lang w:val="en-US"/>
              </w:rPr>
            </w:pPr>
            <w:r w:rsidRPr="00AE2D22">
              <w:rPr>
                <w:lang w:val="en-US"/>
              </w:rPr>
              <w:t>10.00</w:t>
            </w:r>
          </w:p>
        </w:tc>
        <w:tc>
          <w:tcPr>
            <w:tcW w:w="1272" w:type="dxa"/>
          </w:tcPr>
          <w:p w14:paraId="6FC2DBF0" w14:textId="04D8300D" w:rsidR="0055405C" w:rsidRPr="00AE2D22" w:rsidRDefault="00CD3CB5" w:rsidP="0055405C">
            <w:pPr>
              <w:spacing w:line="360" w:lineRule="auto"/>
              <w:jc w:val="center"/>
              <w:rPr>
                <w:lang w:val="en-US"/>
              </w:rPr>
            </w:pPr>
            <w:r w:rsidRPr="00AE2D22">
              <w:rPr>
                <w:lang w:val="en-US"/>
              </w:rPr>
              <w:t>100.00</w:t>
            </w:r>
          </w:p>
        </w:tc>
        <w:tc>
          <w:tcPr>
            <w:tcW w:w="991" w:type="dxa"/>
          </w:tcPr>
          <w:p w14:paraId="217C7216" w14:textId="54318B13" w:rsidR="0055405C" w:rsidRPr="00AE2D22" w:rsidRDefault="00CD3CB5" w:rsidP="0055405C">
            <w:pPr>
              <w:spacing w:line="360" w:lineRule="auto"/>
              <w:jc w:val="center"/>
              <w:rPr>
                <w:lang w:val="en-US"/>
              </w:rPr>
            </w:pPr>
            <w:r w:rsidRPr="00AE2D22">
              <w:rPr>
                <w:lang w:val="en-US"/>
              </w:rPr>
              <w:t>65.19</w:t>
            </w:r>
          </w:p>
        </w:tc>
        <w:tc>
          <w:tcPr>
            <w:tcW w:w="1200" w:type="dxa"/>
          </w:tcPr>
          <w:p w14:paraId="3E317F0C" w14:textId="6D86DF32" w:rsidR="0055405C" w:rsidRPr="00AE2D22" w:rsidRDefault="00CD3CB5" w:rsidP="0055405C">
            <w:pPr>
              <w:spacing w:line="360" w:lineRule="auto"/>
              <w:jc w:val="center"/>
              <w:rPr>
                <w:lang w:val="en-US"/>
              </w:rPr>
            </w:pPr>
            <w:r w:rsidRPr="00AE2D22">
              <w:rPr>
                <w:lang w:val="en-US"/>
              </w:rPr>
              <w:t>27.60</w:t>
            </w:r>
          </w:p>
        </w:tc>
      </w:tr>
      <w:tr w:rsidR="0055405C" w:rsidRPr="00AE2D22" w14:paraId="224ACBE8" w14:textId="77777777" w:rsidTr="00D24B5A">
        <w:tc>
          <w:tcPr>
            <w:tcW w:w="3823" w:type="dxa"/>
          </w:tcPr>
          <w:p w14:paraId="31943F72" w14:textId="680D1F31" w:rsidR="0055405C" w:rsidRPr="00AE2D22" w:rsidRDefault="002F3F82" w:rsidP="0055405C">
            <w:pPr>
              <w:spacing w:line="360" w:lineRule="auto"/>
              <w:rPr>
                <w:lang w:val="en-US"/>
              </w:rPr>
            </w:pPr>
            <w:r>
              <w:rPr>
                <w:lang w:val="en-US"/>
              </w:rPr>
              <w:t>Cognitive change/reappraisal</w:t>
            </w:r>
          </w:p>
        </w:tc>
        <w:tc>
          <w:tcPr>
            <w:tcW w:w="553" w:type="dxa"/>
          </w:tcPr>
          <w:p w14:paraId="1F52C811" w14:textId="4F415D34" w:rsidR="0055405C" w:rsidRPr="00AE2D22" w:rsidRDefault="0055405C" w:rsidP="0055405C">
            <w:pPr>
              <w:spacing w:line="360" w:lineRule="auto"/>
              <w:jc w:val="center"/>
              <w:rPr>
                <w:lang w:val="en-US"/>
              </w:rPr>
            </w:pPr>
            <w:r w:rsidRPr="00AE2D22">
              <w:rPr>
                <w:lang w:val="en-US"/>
              </w:rPr>
              <w:t>47</w:t>
            </w:r>
          </w:p>
        </w:tc>
        <w:tc>
          <w:tcPr>
            <w:tcW w:w="1177" w:type="dxa"/>
          </w:tcPr>
          <w:p w14:paraId="45D1EAE0" w14:textId="487D0F72" w:rsidR="0055405C" w:rsidRPr="00AE2D22" w:rsidRDefault="00CD3CB5" w:rsidP="0055405C">
            <w:pPr>
              <w:spacing w:line="360" w:lineRule="auto"/>
              <w:jc w:val="center"/>
              <w:rPr>
                <w:lang w:val="en-US"/>
              </w:rPr>
            </w:pPr>
            <w:r w:rsidRPr="00AE2D22">
              <w:rPr>
                <w:lang w:val="en-US"/>
              </w:rPr>
              <w:t>0</w:t>
            </w:r>
          </w:p>
        </w:tc>
        <w:tc>
          <w:tcPr>
            <w:tcW w:w="1272" w:type="dxa"/>
          </w:tcPr>
          <w:p w14:paraId="212C5DC8" w14:textId="13992470" w:rsidR="0055405C" w:rsidRPr="00AE2D22" w:rsidRDefault="00CD3CB5" w:rsidP="0055405C">
            <w:pPr>
              <w:spacing w:line="360" w:lineRule="auto"/>
              <w:jc w:val="center"/>
              <w:rPr>
                <w:lang w:val="en-US"/>
              </w:rPr>
            </w:pPr>
            <w:r w:rsidRPr="00AE2D22">
              <w:rPr>
                <w:lang w:val="en-US"/>
              </w:rPr>
              <w:t>100.00</w:t>
            </w:r>
          </w:p>
        </w:tc>
        <w:tc>
          <w:tcPr>
            <w:tcW w:w="991" w:type="dxa"/>
          </w:tcPr>
          <w:p w14:paraId="3E16834B" w14:textId="6963D2F7" w:rsidR="0055405C" w:rsidRPr="00AE2D22" w:rsidRDefault="00CD3CB5" w:rsidP="0055405C">
            <w:pPr>
              <w:spacing w:line="360" w:lineRule="auto"/>
              <w:jc w:val="center"/>
              <w:rPr>
                <w:lang w:val="en-US"/>
              </w:rPr>
            </w:pPr>
            <w:r w:rsidRPr="00AE2D22">
              <w:rPr>
                <w:lang w:val="en-US"/>
              </w:rPr>
              <w:t>56.51</w:t>
            </w:r>
          </w:p>
        </w:tc>
        <w:tc>
          <w:tcPr>
            <w:tcW w:w="1200" w:type="dxa"/>
          </w:tcPr>
          <w:p w14:paraId="00B7B296" w14:textId="415A449B" w:rsidR="0055405C" w:rsidRPr="00AE2D22" w:rsidRDefault="00CD3CB5" w:rsidP="0055405C">
            <w:pPr>
              <w:spacing w:line="360" w:lineRule="auto"/>
              <w:jc w:val="center"/>
              <w:rPr>
                <w:lang w:val="en-US"/>
              </w:rPr>
            </w:pPr>
            <w:r w:rsidRPr="00AE2D22">
              <w:rPr>
                <w:lang w:val="en-US"/>
              </w:rPr>
              <w:t>24.64</w:t>
            </w:r>
          </w:p>
        </w:tc>
      </w:tr>
      <w:tr w:rsidR="0055405C" w:rsidRPr="00AE2D22" w14:paraId="6B9654AE" w14:textId="77777777" w:rsidTr="00D24B5A">
        <w:tc>
          <w:tcPr>
            <w:tcW w:w="3823" w:type="dxa"/>
          </w:tcPr>
          <w:p w14:paraId="5AA22EDF" w14:textId="0B50CE92" w:rsidR="0055405C" w:rsidRPr="00AE2D22" w:rsidRDefault="002F3F82" w:rsidP="0055405C">
            <w:pPr>
              <w:spacing w:line="360" w:lineRule="auto"/>
              <w:rPr>
                <w:lang w:val="en-US"/>
              </w:rPr>
            </w:pPr>
            <w:r>
              <w:rPr>
                <w:lang w:val="en-US"/>
              </w:rPr>
              <w:t>Automatization</w:t>
            </w:r>
          </w:p>
        </w:tc>
        <w:tc>
          <w:tcPr>
            <w:tcW w:w="553" w:type="dxa"/>
          </w:tcPr>
          <w:p w14:paraId="1AECF48F" w14:textId="62B8FC8F" w:rsidR="0055405C" w:rsidRPr="00AE2D22" w:rsidRDefault="0055405C" w:rsidP="0055405C">
            <w:pPr>
              <w:spacing w:line="360" w:lineRule="auto"/>
              <w:jc w:val="center"/>
              <w:rPr>
                <w:lang w:val="en-US"/>
              </w:rPr>
            </w:pPr>
            <w:r w:rsidRPr="00AE2D22">
              <w:rPr>
                <w:lang w:val="en-US"/>
              </w:rPr>
              <w:t>47</w:t>
            </w:r>
          </w:p>
        </w:tc>
        <w:tc>
          <w:tcPr>
            <w:tcW w:w="1177" w:type="dxa"/>
          </w:tcPr>
          <w:p w14:paraId="0F6ED9BC" w14:textId="139CFCD3" w:rsidR="0055405C" w:rsidRPr="00AE2D22" w:rsidRDefault="00CD3CB5" w:rsidP="0055405C">
            <w:pPr>
              <w:spacing w:line="360" w:lineRule="auto"/>
              <w:jc w:val="center"/>
              <w:rPr>
                <w:lang w:val="en-US"/>
              </w:rPr>
            </w:pPr>
            <w:r w:rsidRPr="00AE2D22">
              <w:rPr>
                <w:lang w:val="en-US"/>
              </w:rPr>
              <w:t>5.00</w:t>
            </w:r>
          </w:p>
        </w:tc>
        <w:tc>
          <w:tcPr>
            <w:tcW w:w="1272" w:type="dxa"/>
          </w:tcPr>
          <w:p w14:paraId="2AA3B539" w14:textId="3D2D3136" w:rsidR="0055405C" w:rsidRPr="00AE2D22" w:rsidRDefault="00CD3CB5" w:rsidP="0055405C">
            <w:pPr>
              <w:spacing w:line="360" w:lineRule="auto"/>
              <w:jc w:val="center"/>
              <w:rPr>
                <w:lang w:val="en-US"/>
              </w:rPr>
            </w:pPr>
            <w:r w:rsidRPr="00AE2D22">
              <w:rPr>
                <w:lang w:val="en-US"/>
              </w:rPr>
              <w:t>100.00</w:t>
            </w:r>
          </w:p>
        </w:tc>
        <w:tc>
          <w:tcPr>
            <w:tcW w:w="991" w:type="dxa"/>
          </w:tcPr>
          <w:p w14:paraId="656C20D3" w14:textId="76EC36BE" w:rsidR="0055405C" w:rsidRPr="00AE2D22" w:rsidRDefault="00CD3CB5" w:rsidP="0055405C">
            <w:pPr>
              <w:spacing w:line="360" w:lineRule="auto"/>
              <w:jc w:val="center"/>
              <w:rPr>
                <w:lang w:val="en-US"/>
              </w:rPr>
            </w:pPr>
            <w:r w:rsidRPr="00AE2D22">
              <w:rPr>
                <w:lang w:val="en-US"/>
              </w:rPr>
              <w:t>62.72</w:t>
            </w:r>
          </w:p>
        </w:tc>
        <w:tc>
          <w:tcPr>
            <w:tcW w:w="1200" w:type="dxa"/>
          </w:tcPr>
          <w:p w14:paraId="003425AF" w14:textId="019908B1" w:rsidR="0055405C" w:rsidRPr="00AE2D22" w:rsidRDefault="00CD3CB5" w:rsidP="0055405C">
            <w:pPr>
              <w:spacing w:line="360" w:lineRule="auto"/>
              <w:jc w:val="center"/>
              <w:rPr>
                <w:lang w:val="en-US"/>
              </w:rPr>
            </w:pPr>
            <w:r w:rsidRPr="00AE2D22">
              <w:rPr>
                <w:lang w:val="en-US"/>
              </w:rPr>
              <w:t>27.07</w:t>
            </w:r>
          </w:p>
        </w:tc>
      </w:tr>
      <w:tr w:rsidR="0055405C" w:rsidRPr="00AE2D22" w14:paraId="253F3719" w14:textId="77777777" w:rsidTr="00D24B5A">
        <w:tc>
          <w:tcPr>
            <w:tcW w:w="3823" w:type="dxa"/>
          </w:tcPr>
          <w:p w14:paraId="16D8D80E" w14:textId="2E45A4CD" w:rsidR="0055405C" w:rsidRPr="00AE2D22" w:rsidRDefault="002F3F82" w:rsidP="0055405C">
            <w:pPr>
              <w:spacing w:line="360" w:lineRule="auto"/>
              <w:rPr>
                <w:lang w:val="en-US"/>
              </w:rPr>
            </w:pPr>
            <w:r>
              <w:rPr>
                <w:lang w:val="en-US"/>
              </w:rPr>
              <w:t>Persistence</w:t>
            </w:r>
          </w:p>
        </w:tc>
        <w:tc>
          <w:tcPr>
            <w:tcW w:w="553" w:type="dxa"/>
          </w:tcPr>
          <w:p w14:paraId="17E54324" w14:textId="308DF3BA" w:rsidR="0055405C" w:rsidRPr="00AE2D22" w:rsidRDefault="00CD3CB5" w:rsidP="0055405C">
            <w:pPr>
              <w:spacing w:line="360" w:lineRule="auto"/>
              <w:jc w:val="center"/>
              <w:rPr>
                <w:lang w:val="en-US"/>
              </w:rPr>
            </w:pPr>
            <w:r w:rsidRPr="00AE2D22">
              <w:rPr>
                <w:lang w:val="en-US"/>
              </w:rPr>
              <w:t>47</w:t>
            </w:r>
          </w:p>
        </w:tc>
        <w:tc>
          <w:tcPr>
            <w:tcW w:w="1177" w:type="dxa"/>
          </w:tcPr>
          <w:p w14:paraId="514D7C71" w14:textId="2468350D" w:rsidR="0055405C" w:rsidRPr="00AE2D22" w:rsidRDefault="00CD3CB5" w:rsidP="0055405C">
            <w:pPr>
              <w:spacing w:line="360" w:lineRule="auto"/>
              <w:jc w:val="center"/>
              <w:rPr>
                <w:lang w:val="en-US"/>
              </w:rPr>
            </w:pPr>
            <w:r w:rsidRPr="00AE2D22">
              <w:rPr>
                <w:lang w:val="en-US"/>
              </w:rPr>
              <w:t>7.00</w:t>
            </w:r>
          </w:p>
        </w:tc>
        <w:tc>
          <w:tcPr>
            <w:tcW w:w="1272" w:type="dxa"/>
          </w:tcPr>
          <w:p w14:paraId="24ABD604" w14:textId="5BEC7439" w:rsidR="0055405C" w:rsidRPr="00AE2D22" w:rsidRDefault="00CD3CB5" w:rsidP="0055405C">
            <w:pPr>
              <w:spacing w:line="360" w:lineRule="auto"/>
              <w:jc w:val="center"/>
              <w:rPr>
                <w:lang w:val="en-US"/>
              </w:rPr>
            </w:pPr>
            <w:r w:rsidRPr="00AE2D22">
              <w:rPr>
                <w:lang w:val="en-US"/>
              </w:rPr>
              <w:t>100.00</w:t>
            </w:r>
          </w:p>
        </w:tc>
        <w:tc>
          <w:tcPr>
            <w:tcW w:w="991" w:type="dxa"/>
          </w:tcPr>
          <w:p w14:paraId="6F3E1E8F" w14:textId="3174D102" w:rsidR="0055405C" w:rsidRPr="00AE2D22" w:rsidRDefault="00CD3CB5" w:rsidP="0055405C">
            <w:pPr>
              <w:spacing w:line="360" w:lineRule="auto"/>
              <w:jc w:val="center"/>
              <w:rPr>
                <w:lang w:val="en-US"/>
              </w:rPr>
            </w:pPr>
            <w:r w:rsidRPr="00AE2D22">
              <w:rPr>
                <w:lang w:val="en-US"/>
              </w:rPr>
              <w:t>70.93</w:t>
            </w:r>
          </w:p>
        </w:tc>
        <w:tc>
          <w:tcPr>
            <w:tcW w:w="1200" w:type="dxa"/>
          </w:tcPr>
          <w:p w14:paraId="3D273C40" w14:textId="093BB61D" w:rsidR="0055405C" w:rsidRPr="00AE2D22" w:rsidRDefault="00CD3CB5" w:rsidP="0055405C">
            <w:pPr>
              <w:spacing w:line="360" w:lineRule="auto"/>
              <w:jc w:val="center"/>
              <w:rPr>
                <w:lang w:val="en-US"/>
              </w:rPr>
            </w:pPr>
            <w:r w:rsidRPr="00AE2D22">
              <w:rPr>
                <w:lang w:val="en-US"/>
              </w:rPr>
              <w:t>24.61</w:t>
            </w:r>
          </w:p>
        </w:tc>
      </w:tr>
      <w:tr w:rsidR="00CD3CB5" w:rsidRPr="00AE2D22" w14:paraId="02770687" w14:textId="77777777" w:rsidTr="00D24B5A">
        <w:tc>
          <w:tcPr>
            <w:tcW w:w="3823" w:type="dxa"/>
          </w:tcPr>
          <w:p w14:paraId="2FD397F9" w14:textId="5D9ED5F7" w:rsidR="00CD3CB5" w:rsidRPr="00AE2D22" w:rsidRDefault="00CD3CB5" w:rsidP="0055405C">
            <w:pPr>
              <w:spacing w:line="360" w:lineRule="auto"/>
              <w:rPr>
                <w:lang w:val="en-US"/>
              </w:rPr>
            </w:pPr>
            <w:r w:rsidRPr="00AE2D22">
              <w:rPr>
                <w:lang w:val="en-US"/>
              </w:rPr>
              <w:t>I</w:t>
            </w:r>
            <w:r w:rsidR="002F3F82">
              <w:rPr>
                <w:lang w:val="en-US"/>
              </w:rPr>
              <w:t>nhibition</w:t>
            </w:r>
          </w:p>
        </w:tc>
        <w:tc>
          <w:tcPr>
            <w:tcW w:w="553" w:type="dxa"/>
          </w:tcPr>
          <w:p w14:paraId="637A05F8" w14:textId="455C1367" w:rsidR="00CD3CB5" w:rsidRPr="00AE2D22" w:rsidRDefault="00CD3CB5" w:rsidP="0055405C">
            <w:pPr>
              <w:spacing w:line="360" w:lineRule="auto"/>
              <w:jc w:val="center"/>
              <w:rPr>
                <w:lang w:val="en-US"/>
              </w:rPr>
            </w:pPr>
            <w:r w:rsidRPr="00AE2D22">
              <w:rPr>
                <w:lang w:val="en-US"/>
              </w:rPr>
              <w:t>46</w:t>
            </w:r>
          </w:p>
        </w:tc>
        <w:tc>
          <w:tcPr>
            <w:tcW w:w="1177" w:type="dxa"/>
          </w:tcPr>
          <w:p w14:paraId="5B43E51E" w14:textId="3A744F4A" w:rsidR="00CD3CB5" w:rsidRPr="00AE2D22" w:rsidRDefault="00CD3CB5" w:rsidP="0055405C">
            <w:pPr>
              <w:spacing w:line="360" w:lineRule="auto"/>
              <w:jc w:val="center"/>
              <w:rPr>
                <w:lang w:val="en-US"/>
              </w:rPr>
            </w:pPr>
            <w:r w:rsidRPr="00AE2D22">
              <w:rPr>
                <w:lang w:val="en-US"/>
              </w:rPr>
              <w:t>20.00</w:t>
            </w:r>
          </w:p>
        </w:tc>
        <w:tc>
          <w:tcPr>
            <w:tcW w:w="1272" w:type="dxa"/>
          </w:tcPr>
          <w:p w14:paraId="56B98A90" w14:textId="6804687A" w:rsidR="00CD3CB5" w:rsidRPr="00AE2D22" w:rsidRDefault="00CD3CB5" w:rsidP="0055405C">
            <w:pPr>
              <w:spacing w:line="360" w:lineRule="auto"/>
              <w:jc w:val="center"/>
              <w:rPr>
                <w:lang w:val="en-US"/>
              </w:rPr>
            </w:pPr>
            <w:r w:rsidRPr="00AE2D22">
              <w:rPr>
                <w:lang w:val="en-US"/>
              </w:rPr>
              <w:t>100.00</w:t>
            </w:r>
          </w:p>
        </w:tc>
        <w:tc>
          <w:tcPr>
            <w:tcW w:w="991" w:type="dxa"/>
          </w:tcPr>
          <w:p w14:paraId="270587E9" w14:textId="3E30EB5D" w:rsidR="00CD3CB5" w:rsidRPr="00AE2D22" w:rsidRDefault="00CD3CB5" w:rsidP="0055405C">
            <w:pPr>
              <w:spacing w:line="360" w:lineRule="auto"/>
              <w:jc w:val="center"/>
              <w:rPr>
                <w:lang w:val="en-US"/>
              </w:rPr>
            </w:pPr>
            <w:r w:rsidRPr="00AE2D22">
              <w:rPr>
                <w:lang w:val="en-US"/>
              </w:rPr>
              <w:t>70.45</w:t>
            </w:r>
          </w:p>
        </w:tc>
        <w:tc>
          <w:tcPr>
            <w:tcW w:w="1200" w:type="dxa"/>
          </w:tcPr>
          <w:p w14:paraId="1A3BC811" w14:textId="261B468C" w:rsidR="00CD3CB5" w:rsidRPr="00AE2D22" w:rsidRDefault="00CD3CB5" w:rsidP="0055405C">
            <w:pPr>
              <w:spacing w:line="360" w:lineRule="auto"/>
              <w:jc w:val="center"/>
              <w:rPr>
                <w:lang w:val="en-US"/>
              </w:rPr>
            </w:pPr>
            <w:r w:rsidRPr="00AE2D22">
              <w:rPr>
                <w:lang w:val="en-US"/>
              </w:rPr>
              <w:t>23.52</w:t>
            </w:r>
          </w:p>
        </w:tc>
      </w:tr>
      <w:tr w:rsidR="00CD3CB5" w:rsidRPr="00AE2D22" w14:paraId="25EF1A8C" w14:textId="77777777" w:rsidTr="00D24B5A">
        <w:tc>
          <w:tcPr>
            <w:tcW w:w="3823" w:type="dxa"/>
          </w:tcPr>
          <w:p w14:paraId="45982A9C" w14:textId="0E51E64D" w:rsidR="00CD3CB5" w:rsidRPr="00AE2D22" w:rsidRDefault="002F3F82" w:rsidP="0055405C">
            <w:pPr>
              <w:spacing w:line="360" w:lineRule="auto"/>
              <w:rPr>
                <w:lang w:val="en-US"/>
              </w:rPr>
            </w:pPr>
            <w:r>
              <w:rPr>
                <w:lang w:val="en-US"/>
              </w:rPr>
              <w:t>Initiation (reverse coded)</w:t>
            </w:r>
          </w:p>
        </w:tc>
        <w:tc>
          <w:tcPr>
            <w:tcW w:w="553" w:type="dxa"/>
          </w:tcPr>
          <w:p w14:paraId="79A77637" w14:textId="69618B85" w:rsidR="00CD3CB5" w:rsidRPr="00AE2D22" w:rsidRDefault="00CD3CB5" w:rsidP="0055405C">
            <w:pPr>
              <w:spacing w:line="360" w:lineRule="auto"/>
              <w:jc w:val="center"/>
              <w:rPr>
                <w:lang w:val="en-US"/>
              </w:rPr>
            </w:pPr>
            <w:r w:rsidRPr="00AE2D22">
              <w:rPr>
                <w:lang w:val="en-US"/>
              </w:rPr>
              <w:t>47</w:t>
            </w:r>
          </w:p>
        </w:tc>
        <w:tc>
          <w:tcPr>
            <w:tcW w:w="1177" w:type="dxa"/>
          </w:tcPr>
          <w:p w14:paraId="286F0A20" w14:textId="1B128A79" w:rsidR="00CD3CB5" w:rsidRPr="00AE2D22" w:rsidRDefault="00CD3CB5" w:rsidP="0055405C">
            <w:pPr>
              <w:spacing w:line="360" w:lineRule="auto"/>
              <w:jc w:val="center"/>
              <w:rPr>
                <w:lang w:val="en-US"/>
              </w:rPr>
            </w:pPr>
            <w:r w:rsidRPr="00AE2D22">
              <w:rPr>
                <w:lang w:val="en-US"/>
              </w:rPr>
              <w:t>0</w:t>
            </w:r>
          </w:p>
        </w:tc>
        <w:tc>
          <w:tcPr>
            <w:tcW w:w="1272" w:type="dxa"/>
          </w:tcPr>
          <w:p w14:paraId="46E44810" w14:textId="083BA2B4" w:rsidR="00CD3CB5" w:rsidRPr="00AE2D22" w:rsidRDefault="00CD3CB5" w:rsidP="0055405C">
            <w:pPr>
              <w:spacing w:line="360" w:lineRule="auto"/>
              <w:jc w:val="center"/>
              <w:rPr>
                <w:lang w:val="en-US"/>
              </w:rPr>
            </w:pPr>
            <w:r w:rsidRPr="00AE2D22">
              <w:rPr>
                <w:lang w:val="en-US"/>
              </w:rPr>
              <w:t>100.00</w:t>
            </w:r>
          </w:p>
        </w:tc>
        <w:tc>
          <w:tcPr>
            <w:tcW w:w="991" w:type="dxa"/>
          </w:tcPr>
          <w:p w14:paraId="3EAD70DE" w14:textId="45801A89" w:rsidR="00CD3CB5" w:rsidRPr="00AE2D22" w:rsidRDefault="00CD3CB5" w:rsidP="0055405C">
            <w:pPr>
              <w:spacing w:line="360" w:lineRule="auto"/>
              <w:jc w:val="center"/>
              <w:rPr>
                <w:lang w:val="en-US"/>
              </w:rPr>
            </w:pPr>
            <w:r w:rsidRPr="00AE2D22">
              <w:rPr>
                <w:lang w:val="en-US"/>
              </w:rPr>
              <w:t>48.06</w:t>
            </w:r>
          </w:p>
        </w:tc>
        <w:tc>
          <w:tcPr>
            <w:tcW w:w="1200" w:type="dxa"/>
          </w:tcPr>
          <w:p w14:paraId="1ECFD36F" w14:textId="0F65758B" w:rsidR="00CD3CB5" w:rsidRPr="00AE2D22" w:rsidRDefault="00CD3CB5" w:rsidP="0055405C">
            <w:pPr>
              <w:spacing w:line="360" w:lineRule="auto"/>
              <w:jc w:val="center"/>
              <w:rPr>
                <w:lang w:val="en-US"/>
              </w:rPr>
            </w:pPr>
            <w:r w:rsidRPr="00AE2D22">
              <w:rPr>
                <w:lang w:val="en-US"/>
              </w:rPr>
              <w:t>27.23</w:t>
            </w:r>
          </w:p>
        </w:tc>
      </w:tr>
      <w:tr w:rsidR="00CD3CB5" w:rsidRPr="00AE2D22" w14:paraId="23F7310F" w14:textId="77777777" w:rsidTr="00D24B5A">
        <w:tc>
          <w:tcPr>
            <w:tcW w:w="3823" w:type="dxa"/>
          </w:tcPr>
          <w:p w14:paraId="11CA49B5" w14:textId="1B3A6ECB" w:rsidR="00CD3CB5" w:rsidRPr="00AE2D22" w:rsidRDefault="002F3F82" w:rsidP="0055405C">
            <w:pPr>
              <w:spacing w:line="360" w:lineRule="auto"/>
              <w:rPr>
                <w:lang w:val="en-US"/>
              </w:rPr>
            </w:pPr>
            <w:r>
              <w:rPr>
                <w:lang w:val="en-US"/>
              </w:rPr>
              <w:t>Rewarding oneself</w:t>
            </w:r>
          </w:p>
        </w:tc>
        <w:tc>
          <w:tcPr>
            <w:tcW w:w="553" w:type="dxa"/>
          </w:tcPr>
          <w:p w14:paraId="187A6D83" w14:textId="757C3990" w:rsidR="00CD3CB5" w:rsidRPr="00AE2D22" w:rsidRDefault="00CD3CB5" w:rsidP="0055405C">
            <w:pPr>
              <w:spacing w:line="360" w:lineRule="auto"/>
              <w:jc w:val="center"/>
              <w:rPr>
                <w:lang w:val="en-US"/>
              </w:rPr>
            </w:pPr>
            <w:r w:rsidRPr="00AE2D22">
              <w:rPr>
                <w:lang w:val="en-US"/>
              </w:rPr>
              <w:t>47</w:t>
            </w:r>
          </w:p>
        </w:tc>
        <w:tc>
          <w:tcPr>
            <w:tcW w:w="1177" w:type="dxa"/>
          </w:tcPr>
          <w:p w14:paraId="2BC7FC61" w14:textId="2C4FE475" w:rsidR="00CD3CB5" w:rsidRPr="00AE2D22" w:rsidRDefault="00CD3CB5" w:rsidP="0055405C">
            <w:pPr>
              <w:spacing w:line="360" w:lineRule="auto"/>
              <w:jc w:val="center"/>
              <w:rPr>
                <w:lang w:val="en-US"/>
              </w:rPr>
            </w:pPr>
            <w:r w:rsidRPr="00AE2D22">
              <w:rPr>
                <w:lang w:val="en-US"/>
              </w:rPr>
              <w:t>1.00</w:t>
            </w:r>
          </w:p>
        </w:tc>
        <w:tc>
          <w:tcPr>
            <w:tcW w:w="1272" w:type="dxa"/>
          </w:tcPr>
          <w:p w14:paraId="3229DB26" w14:textId="15C9A226" w:rsidR="00CD3CB5" w:rsidRPr="00AE2D22" w:rsidRDefault="00D24B5A" w:rsidP="0055405C">
            <w:pPr>
              <w:spacing w:line="360" w:lineRule="auto"/>
              <w:jc w:val="center"/>
              <w:rPr>
                <w:lang w:val="en-US"/>
              </w:rPr>
            </w:pPr>
            <w:r w:rsidRPr="00AE2D22">
              <w:rPr>
                <w:lang w:val="en-US"/>
              </w:rPr>
              <w:t>100</w:t>
            </w:r>
            <w:r w:rsidR="00CD3CB5" w:rsidRPr="00AE2D22">
              <w:rPr>
                <w:lang w:val="en-US"/>
              </w:rPr>
              <w:t>.00</w:t>
            </w:r>
          </w:p>
        </w:tc>
        <w:tc>
          <w:tcPr>
            <w:tcW w:w="991" w:type="dxa"/>
          </w:tcPr>
          <w:p w14:paraId="0AC90657" w14:textId="4D3EC229" w:rsidR="00CD3CB5" w:rsidRPr="00AE2D22" w:rsidRDefault="00CD3CB5" w:rsidP="0055405C">
            <w:pPr>
              <w:spacing w:line="360" w:lineRule="auto"/>
              <w:jc w:val="center"/>
              <w:rPr>
                <w:lang w:val="en-US"/>
              </w:rPr>
            </w:pPr>
            <w:r w:rsidRPr="00AE2D22">
              <w:rPr>
                <w:lang w:val="en-US"/>
              </w:rPr>
              <w:t>56.89</w:t>
            </w:r>
          </w:p>
        </w:tc>
        <w:tc>
          <w:tcPr>
            <w:tcW w:w="1200" w:type="dxa"/>
          </w:tcPr>
          <w:p w14:paraId="5D0500A9" w14:textId="2A3CDD85" w:rsidR="00CD3CB5" w:rsidRPr="00AE2D22" w:rsidRDefault="00CD3CB5" w:rsidP="0055405C">
            <w:pPr>
              <w:spacing w:line="360" w:lineRule="auto"/>
              <w:jc w:val="center"/>
              <w:rPr>
                <w:lang w:val="en-US"/>
              </w:rPr>
            </w:pPr>
            <w:r w:rsidRPr="00AE2D22">
              <w:rPr>
                <w:lang w:val="en-US"/>
              </w:rPr>
              <w:t>30.58</w:t>
            </w:r>
          </w:p>
        </w:tc>
      </w:tr>
      <w:tr w:rsidR="00CD3CB5" w:rsidRPr="00AE2D22" w14:paraId="44FC5CFD" w14:textId="77777777" w:rsidTr="00D24B5A">
        <w:tc>
          <w:tcPr>
            <w:tcW w:w="3823" w:type="dxa"/>
            <w:tcBorders>
              <w:bottom w:val="single" w:sz="4" w:space="0" w:color="auto"/>
            </w:tcBorders>
          </w:tcPr>
          <w:p w14:paraId="393862F4" w14:textId="7E17AB8C" w:rsidR="00CD3CB5" w:rsidRPr="00AE2D22" w:rsidRDefault="00CD3CB5" w:rsidP="00CD3CB5">
            <w:pPr>
              <w:spacing w:line="360" w:lineRule="auto"/>
              <w:rPr>
                <w:lang w:val="en-US"/>
              </w:rPr>
            </w:pPr>
            <w:r w:rsidRPr="00AE2D22">
              <w:rPr>
                <w:lang w:val="en-US"/>
              </w:rPr>
              <w:t>Goal progress</w:t>
            </w:r>
          </w:p>
        </w:tc>
        <w:tc>
          <w:tcPr>
            <w:tcW w:w="553" w:type="dxa"/>
            <w:tcBorders>
              <w:bottom w:val="single" w:sz="4" w:space="0" w:color="auto"/>
            </w:tcBorders>
          </w:tcPr>
          <w:p w14:paraId="43390D19" w14:textId="6D1D0EBF" w:rsidR="00CD3CB5" w:rsidRPr="00AE2D22" w:rsidRDefault="00CD3CB5" w:rsidP="00CD3CB5">
            <w:pPr>
              <w:spacing w:line="360" w:lineRule="auto"/>
              <w:jc w:val="center"/>
              <w:rPr>
                <w:lang w:val="en-US"/>
              </w:rPr>
            </w:pPr>
            <w:r w:rsidRPr="00AE2D22">
              <w:rPr>
                <w:lang w:val="en-US"/>
              </w:rPr>
              <w:t>47</w:t>
            </w:r>
          </w:p>
        </w:tc>
        <w:tc>
          <w:tcPr>
            <w:tcW w:w="1177" w:type="dxa"/>
            <w:tcBorders>
              <w:bottom w:val="single" w:sz="4" w:space="0" w:color="auto"/>
            </w:tcBorders>
          </w:tcPr>
          <w:p w14:paraId="7EB8457B" w14:textId="0ECB9D04" w:rsidR="00CD3CB5" w:rsidRPr="00AE2D22" w:rsidRDefault="00CD3CB5" w:rsidP="00CD3CB5">
            <w:pPr>
              <w:spacing w:line="360" w:lineRule="auto"/>
              <w:jc w:val="center"/>
              <w:rPr>
                <w:lang w:val="en-US"/>
              </w:rPr>
            </w:pPr>
            <w:r w:rsidRPr="00AE2D22">
              <w:rPr>
                <w:lang w:val="en-US"/>
              </w:rPr>
              <w:t>1.67</w:t>
            </w:r>
          </w:p>
        </w:tc>
        <w:tc>
          <w:tcPr>
            <w:tcW w:w="1272" w:type="dxa"/>
            <w:tcBorders>
              <w:bottom w:val="single" w:sz="4" w:space="0" w:color="auto"/>
            </w:tcBorders>
          </w:tcPr>
          <w:p w14:paraId="7E4E71DF" w14:textId="34535E06" w:rsidR="00CD3CB5" w:rsidRPr="00AE2D22" w:rsidRDefault="00CD3CB5" w:rsidP="00CD3CB5">
            <w:pPr>
              <w:spacing w:line="360" w:lineRule="auto"/>
              <w:jc w:val="center"/>
              <w:rPr>
                <w:lang w:val="en-US"/>
              </w:rPr>
            </w:pPr>
            <w:r w:rsidRPr="00AE2D22">
              <w:rPr>
                <w:lang w:val="en-US"/>
              </w:rPr>
              <w:t>7.00</w:t>
            </w:r>
          </w:p>
        </w:tc>
        <w:tc>
          <w:tcPr>
            <w:tcW w:w="991" w:type="dxa"/>
            <w:tcBorders>
              <w:bottom w:val="single" w:sz="4" w:space="0" w:color="auto"/>
            </w:tcBorders>
          </w:tcPr>
          <w:p w14:paraId="22737153" w14:textId="7D4ACF2A" w:rsidR="00CD3CB5" w:rsidRPr="00AE2D22" w:rsidRDefault="00CD3CB5" w:rsidP="00CD3CB5">
            <w:pPr>
              <w:spacing w:line="360" w:lineRule="auto"/>
              <w:jc w:val="center"/>
              <w:rPr>
                <w:lang w:val="en-US"/>
              </w:rPr>
            </w:pPr>
            <w:r w:rsidRPr="00AE2D22">
              <w:rPr>
                <w:lang w:val="en-US"/>
              </w:rPr>
              <w:t>5.092</w:t>
            </w:r>
          </w:p>
        </w:tc>
        <w:tc>
          <w:tcPr>
            <w:tcW w:w="1200" w:type="dxa"/>
            <w:tcBorders>
              <w:bottom w:val="single" w:sz="4" w:space="0" w:color="auto"/>
            </w:tcBorders>
          </w:tcPr>
          <w:p w14:paraId="41CF33A0" w14:textId="39FA66EF" w:rsidR="00CD3CB5" w:rsidRPr="00AE2D22" w:rsidRDefault="00CD3CB5" w:rsidP="00CD3CB5">
            <w:pPr>
              <w:spacing w:line="360" w:lineRule="auto"/>
              <w:jc w:val="center"/>
              <w:rPr>
                <w:lang w:val="en-US"/>
              </w:rPr>
            </w:pPr>
            <w:r w:rsidRPr="00AE2D22">
              <w:rPr>
                <w:lang w:val="en-US"/>
              </w:rPr>
              <w:t>1.431</w:t>
            </w:r>
          </w:p>
        </w:tc>
      </w:tr>
    </w:tbl>
    <w:p w14:paraId="584A11F3" w14:textId="77777777" w:rsidR="0055405C" w:rsidRPr="00AE2D22" w:rsidRDefault="0055405C" w:rsidP="00CF3E2A">
      <w:pPr>
        <w:spacing w:line="360" w:lineRule="auto"/>
        <w:rPr>
          <w:lang w:val="en-US"/>
        </w:rPr>
      </w:pPr>
    </w:p>
    <w:p w14:paraId="29BFA6D9" w14:textId="1D07ED11" w:rsidR="00E022A2" w:rsidRPr="00AE2D22" w:rsidRDefault="00CF3E2A" w:rsidP="00AB4A61">
      <w:pPr>
        <w:spacing w:line="360" w:lineRule="auto"/>
        <w:ind w:firstLine="720"/>
        <w:rPr>
          <w:lang w:val="en-US"/>
        </w:rPr>
      </w:pPr>
      <w:r w:rsidRPr="00AE2D22">
        <w:rPr>
          <w:lang w:val="en-US"/>
        </w:rPr>
        <w:t>A correlation analysis was first performed to examine what self-regulation strategies were positively correlated with goal progression.</w:t>
      </w:r>
      <w:r w:rsidR="00A23F72" w:rsidRPr="00AE2D22">
        <w:rPr>
          <w:lang w:val="en-US"/>
        </w:rPr>
        <w:t xml:space="preserve"> </w:t>
      </w:r>
      <w:r w:rsidR="00D22141" w:rsidRPr="00AE2D22">
        <w:rPr>
          <w:lang w:val="en-US"/>
        </w:rPr>
        <w:t xml:space="preserve">The average of the self-regulation strategies revealed a significant correlation with goal progression, </w:t>
      </w:r>
      <w:r w:rsidR="00D22141" w:rsidRPr="00AE2D22">
        <w:rPr>
          <w:i/>
          <w:lang w:val="en-US"/>
        </w:rPr>
        <w:t>r</w:t>
      </w:r>
      <w:r w:rsidR="007070E4">
        <w:rPr>
          <w:i/>
          <w:lang w:val="en-US"/>
        </w:rPr>
        <w:t xml:space="preserve"> </w:t>
      </w:r>
      <w:r w:rsidR="00D22141" w:rsidRPr="00AE2D22">
        <w:rPr>
          <w:lang w:val="en-US"/>
        </w:rPr>
        <w:t>=</w:t>
      </w:r>
      <w:r w:rsidR="007070E4">
        <w:rPr>
          <w:lang w:val="en-US"/>
        </w:rPr>
        <w:t xml:space="preserve"> </w:t>
      </w:r>
      <w:r w:rsidR="00D22141" w:rsidRPr="00AE2D22">
        <w:rPr>
          <w:lang w:val="en-US"/>
        </w:rPr>
        <w:t xml:space="preserve">0,584, </w:t>
      </w:r>
      <w:r w:rsidR="00D22141" w:rsidRPr="00AE2D22">
        <w:rPr>
          <w:i/>
          <w:lang w:val="en-US"/>
        </w:rPr>
        <w:t>p</w:t>
      </w:r>
      <w:r w:rsidR="007070E4">
        <w:rPr>
          <w:i/>
          <w:lang w:val="en-US"/>
        </w:rPr>
        <w:t xml:space="preserve"> </w:t>
      </w:r>
      <w:r w:rsidR="00D22141" w:rsidRPr="00AE2D22">
        <w:rPr>
          <w:lang w:val="en-US"/>
        </w:rPr>
        <w:t>&lt;</w:t>
      </w:r>
      <w:r w:rsidR="007070E4">
        <w:rPr>
          <w:lang w:val="en-US"/>
        </w:rPr>
        <w:t xml:space="preserve"> </w:t>
      </w:r>
      <w:r w:rsidR="00BE2F3D" w:rsidRPr="00AE2D22">
        <w:rPr>
          <w:lang w:val="en-US"/>
        </w:rPr>
        <w:t>.</w:t>
      </w:r>
      <w:r w:rsidR="00D22141" w:rsidRPr="00AE2D22">
        <w:rPr>
          <w:lang w:val="en-US"/>
        </w:rPr>
        <w:t>00</w:t>
      </w:r>
      <w:r w:rsidR="00BE2F3D" w:rsidRPr="00AE2D22">
        <w:rPr>
          <w:lang w:val="en-US"/>
        </w:rPr>
        <w:t>1</w:t>
      </w:r>
      <w:r w:rsidR="00D22141" w:rsidRPr="00AE2D22">
        <w:rPr>
          <w:lang w:val="en-US"/>
        </w:rPr>
        <w:t xml:space="preserve">. </w:t>
      </w:r>
      <w:r w:rsidR="00757BB7" w:rsidRPr="00AE2D22">
        <w:rPr>
          <w:lang w:val="en-US"/>
        </w:rPr>
        <w:t xml:space="preserve">This indicates that the self-regulation strategies as a whole enhance goal progress. </w:t>
      </w:r>
      <w:r w:rsidR="00A23F72" w:rsidRPr="00AE2D22">
        <w:rPr>
          <w:lang w:val="en-US"/>
        </w:rPr>
        <w:t xml:space="preserve">The </w:t>
      </w:r>
      <w:r w:rsidR="00D22141" w:rsidRPr="00AE2D22">
        <w:rPr>
          <w:lang w:val="en-US"/>
        </w:rPr>
        <w:t xml:space="preserve">correlation </w:t>
      </w:r>
      <w:r w:rsidR="00A23F72" w:rsidRPr="00AE2D22">
        <w:rPr>
          <w:lang w:val="en-US"/>
        </w:rPr>
        <w:t xml:space="preserve">results </w:t>
      </w:r>
      <w:r w:rsidR="00B35C16" w:rsidRPr="00AE2D22">
        <w:rPr>
          <w:lang w:val="en-US"/>
        </w:rPr>
        <w:t xml:space="preserve">for </w:t>
      </w:r>
      <w:r w:rsidR="00D22141" w:rsidRPr="00AE2D22">
        <w:rPr>
          <w:lang w:val="en-US"/>
        </w:rPr>
        <w:t xml:space="preserve">the individual strategies </w:t>
      </w:r>
      <w:r w:rsidR="00BF55BA" w:rsidRPr="00AE2D22">
        <w:rPr>
          <w:lang w:val="en-US"/>
        </w:rPr>
        <w:t xml:space="preserve">and goal progression </w:t>
      </w:r>
      <w:r w:rsidR="00A23F72" w:rsidRPr="00AE2D22">
        <w:rPr>
          <w:lang w:val="en-US"/>
        </w:rPr>
        <w:t xml:space="preserve">can be seen below in table </w:t>
      </w:r>
      <w:r w:rsidR="00311C9B" w:rsidRPr="00AE2D22">
        <w:rPr>
          <w:lang w:val="en-US"/>
        </w:rPr>
        <w:t>3</w:t>
      </w:r>
      <w:r w:rsidR="00A23F72" w:rsidRPr="00AE2D22">
        <w:rPr>
          <w:lang w:val="en-US"/>
        </w:rPr>
        <w:t xml:space="preserve">. </w:t>
      </w:r>
    </w:p>
    <w:p w14:paraId="438DC9E1" w14:textId="77777777" w:rsidR="000C500F" w:rsidRPr="00AE2D22" w:rsidRDefault="000C500F" w:rsidP="00AB4A61">
      <w:pPr>
        <w:spacing w:line="360" w:lineRule="auto"/>
        <w:ind w:firstLine="720"/>
        <w:rPr>
          <w:lang w:val="en-US"/>
        </w:rPr>
      </w:pPr>
    </w:p>
    <w:p w14:paraId="0DE19525" w14:textId="77777777" w:rsidR="00E72483" w:rsidRPr="00E72483" w:rsidRDefault="004A2D96" w:rsidP="00CF3E2A">
      <w:pPr>
        <w:spacing w:line="360" w:lineRule="auto"/>
        <w:rPr>
          <w:b/>
          <w:bCs/>
          <w:lang w:val="en-US"/>
        </w:rPr>
      </w:pPr>
      <w:r w:rsidRPr="00E72483">
        <w:rPr>
          <w:b/>
          <w:bCs/>
          <w:lang w:val="en-US"/>
        </w:rPr>
        <w:t xml:space="preserve">Table </w:t>
      </w:r>
      <w:r w:rsidR="00BE2F3D" w:rsidRPr="00E72483">
        <w:rPr>
          <w:b/>
          <w:bCs/>
          <w:lang w:val="en-US"/>
        </w:rPr>
        <w:t>3</w:t>
      </w:r>
      <w:r w:rsidRPr="00E72483">
        <w:rPr>
          <w:b/>
          <w:bCs/>
          <w:lang w:val="en-US"/>
        </w:rPr>
        <w:t xml:space="preserve">. </w:t>
      </w:r>
    </w:p>
    <w:p w14:paraId="19E2FE95" w14:textId="7C2AB7FE" w:rsidR="004A2D96" w:rsidRPr="00AE2D22" w:rsidRDefault="00BC0730" w:rsidP="00CF3E2A">
      <w:pPr>
        <w:spacing w:line="360" w:lineRule="auto"/>
        <w:rPr>
          <w:i/>
          <w:iCs/>
          <w:lang w:val="en-US"/>
        </w:rPr>
      </w:pPr>
      <w:r w:rsidRPr="00AE2D22">
        <w:rPr>
          <w:i/>
          <w:iCs/>
          <w:lang w:val="en-US"/>
        </w:rPr>
        <w:t xml:space="preserve">Correlation between the </w:t>
      </w:r>
      <w:r w:rsidR="00E56C22" w:rsidRPr="00AE2D22">
        <w:rPr>
          <w:i/>
          <w:iCs/>
          <w:lang w:val="en-US"/>
        </w:rPr>
        <w:t xml:space="preserve">individual </w:t>
      </w:r>
      <w:r w:rsidRPr="00AE2D22">
        <w:rPr>
          <w:i/>
          <w:iCs/>
          <w:lang w:val="en-US"/>
        </w:rPr>
        <w:t>strategies and goal progression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00"/>
      </w:tblGrid>
      <w:tr w:rsidR="006505B6" w:rsidRPr="00AE2D22" w14:paraId="142A39F8" w14:textId="77777777" w:rsidTr="00E12B8F">
        <w:tc>
          <w:tcPr>
            <w:tcW w:w="6516" w:type="dxa"/>
            <w:tcBorders>
              <w:top w:val="single" w:sz="4" w:space="0" w:color="auto"/>
              <w:bottom w:val="single" w:sz="4" w:space="0" w:color="auto"/>
            </w:tcBorders>
          </w:tcPr>
          <w:p w14:paraId="15485D63" w14:textId="2C3E1A64" w:rsidR="006505B6" w:rsidRPr="00AE2D22" w:rsidRDefault="006505B6" w:rsidP="006505B6">
            <w:pPr>
              <w:spacing w:line="360" w:lineRule="auto"/>
              <w:jc w:val="center"/>
              <w:rPr>
                <w:lang w:val="en-US"/>
              </w:rPr>
            </w:pPr>
            <w:r w:rsidRPr="00AE2D22">
              <w:rPr>
                <w:lang w:val="en-US"/>
              </w:rPr>
              <w:t>Self-regulation strategies</w:t>
            </w:r>
          </w:p>
        </w:tc>
        <w:tc>
          <w:tcPr>
            <w:tcW w:w="2500" w:type="dxa"/>
            <w:tcBorders>
              <w:top w:val="single" w:sz="4" w:space="0" w:color="auto"/>
              <w:bottom w:val="single" w:sz="4" w:space="0" w:color="auto"/>
            </w:tcBorders>
          </w:tcPr>
          <w:p w14:paraId="14336EB1" w14:textId="52185A7E" w:rsidR="006505B6" w:rsidRPr="00AE2D22" w:rsidRDefault="006505B6" w:rsidP="006505B6">
            <w:pPr>
              <w:spacing w:line="360" w:lineRule="auto"/>
              <w:jc w:val="center"/>
              <w:rPr>
                <w:lang w:val="en-US"/>
              </w:rPr>
            </w:pPr>
            <w:r w:rsidRPr="00AE2D22">
              <w:rPr>
                <w:lang w:val="en-US"/>
              </w:rPr>
              <w:t>Goal Progression</w:t>
            </w:r>
          </w:p>
        </w:tc>
      </w:tr>
      <w:tr w:rsidR="006505B6" w:rsidRPr="00AE2D22" w14:paraId="25E33E11" w14:textId="77777777" w:rsidTr="00E12B8F">
        <w:tc>
          <w:tcPr>
            <w:tcW w:w="6516" w:type="dxa"/>
            <w:tcBorders>
              <w:top w:val="single" w:sz="4" w:space="0" w:color="auto"/>
            </w:tcBorders>
          </w:tcPr>
          <w:p w14:paraId="32FEA561" w14:textId="3CBD2099" w:rsidR="006505B6" w:rsidRPr="00AE2D22" w:rsidRDefault="00416FA9" w:rsidP="00D925CC">
            <w:pPr>
              <w:spacing w:line="360" w:lineRule="auto"/>
              <w:rPr>
                <w:lang w:val="en-US"/>
              </w:rPr>
            </w:pPr>
            <w:r>
              <w:rPr>
                <w:lang w:val="en-US"/>
              </w:rPr>
              <w:t>Planning</w:t>
            </w:r>
            <w:r w:rsidR="006505B6" w:rsidRPr="00AE2D22">
              <w:rPr>
                <w:lang w:val="en-US"/>
              </w:rPr>
              <w:t xml:space="preserve"> </w:t>
            </w:r>
          </w:p>
        </w:tc>
        <w:tc>
          <w:tcPr>
            <w:tcW w:w="2500" w:type="dxa"/>
            <w:tcBorders>
              <w:top w:val="single" w:sz="4" w:space="0" w:color="auto"/>
            </w:tcBorders>
          </w:tcPr>
          <w:p w14:paraId="6E1B3C3F" w14:textId="26B71F3E" w:rsidR="006505B6" w:rsidRPr="00266B65" w:rsidRDefault="006505B6" w:rsidP="00D925CC">
            <w:pPr>
              <w:spacing w:line="360" w:lineRule="auto"/>
              <w:jc w:val="center"/>
              <w:rPr>
                <w:lang w:val="en-US"/>
              </w:rPr>
            </w:pPr>
            <w:r w:rsidRPr="00266B65">
              <w:rPr>
                <w:lang w:val="en-US"/>
              </w:rPr>
              <w:t>.125</w:t>
            </w:r>
          </w:p>
        </w:tc>
      </w:tr>
      <w:tr w:rsidR="006505B6" w:rsidRPr="00AE2D22" w14:paraId="342C77B0" w14:textId="77777777" w:rsidTr="00E12B8F">
        <w:tc>
          <w:tcPr>
            <w:tcW w:w="6516" w:type="dxa"/>
          </w:tcPr>
          <w:p w14:paraId="19D0CB59" w14:textId="3219B9D6" w:rsidR="006505B6" w:rsidRPr="00AE2D22" w:rsidRDefault="00416FA9" w:rsidP="00D925CC">
            <w:pPr>
              <w:spacing w:line="360" w:lineRule="auto"/>
              <w:rPr>
                <w:lang w:val="en-US"/>
              </w:rPr>
            </w:pPr>
            <w:r>
              <w:rPr>
                <w:lang w:val="en-US"/>
              </w:rPr>
              <w:t>Monitoring</w:t>
            </w:r>
          </w:p>
        </w:tc>
        <w:tc>
          <w:tcPr>
            <w:tcW w:w="2500" w:type="dxa"/>
          </w:tcPr>
          <w:p w14:paraId="7A15DF82" w14:textId="04B80C74" w:rsidR="006505B6" w:rsidRPr="00266B65" w:rsidRDefault="006505B6" w:rsidP="00D925CC">
            <w:pPr>
              <w:spacing w:line="360" w:lineRule="auto"/>
              <w:jc w:val="center"/>
              <w:rPr>
                <w:lang w:val="en-US"/>
              </w:rPr>
            </w:pPr>
            <w:r w:rsidRPr="00266B65">
              <w:rPr>
                <w:lang w:val="en-US"/>
              </w:rPr>
              <w:t>.319*</w:t>
            </w:r>
          </w:p>
        </w:tc>
      </w:tr>
      <w:tr w:rsidR="006505B6" w:rsidRPr="00AE2D22" w14:paraId="3FEDDB64" w14:textId="77777777" w:rsidTr="00E12B8F">
        <w:tc>
          <w:tcPr>
            <w:tcW w:w="6516" w:type="dxa"/>
          </w:tcPr>
          <w:p w14:paraId="28F85F59" w14:textId="6A607153" w:rsidR="00452A58" w:rsidRPr="00AE2D22" w:rsidRDefault="00452A58" w:rsidP="00D925CC">
            <w:pPr>
              <w:spacing w:line="360" w:lineRule="auto"/>
              <w:rPr>
                <w:lang w:val="en-US"/>
              </w:rPr>
            </w:pPr>
            <w:r>
              <w:rPr>
                <w:lang w:val="en-US"/>
              </w:rPr>
              <w:t>Seeking social support</w:t>
            </w:r>
          </w:p>
        </w:tc>
        <w:tc>
          <w:tcPr>
            <w:tcW w:w="2500" w:type="dxa"/>
          </w:tcPr>
          <w:p w14:paraId="5B6EACF3" w14:textId="020C3C68" w:rsidR="006505B6" w:rsidRPr="00266B65" w:rsidRDefault="00452A58" w:rsidP="00D925CC">
            <w:pPr>
              <w:spacing w:line="360" w:lineRule="auto"/>
              <w:jc w:val="center"/>
              <w:rPr>
                <w:lang w:val="en-US"/>
              </w:rPr>
            </w:pPr>
            <w:r>
              <w:rPr>
                <w:lang w:val="en-US"/>
              </w:rPr>
              <w:t>.252</w:t>
            </w:r>
          </w:p>
        </w:tc>
      </w:tr>
      <w:tr w:rsidR="00452A58" w:rsidRPr="00AE2D22" w14:paraId="7DD4E902" w14:textId="77777777" w:rsidTr="00E12B8F">
        <w:tc>
          <w:tcPr>
            <w:tcW w:w="6516" w:type="dxa"/>
          </w:tcPr>
          <w:p w14:paraId="5FD4869D" w14:textId="723B3A8C" w:rsidR="00452A58" w:rsidRDefault="00452A58" w:rsidP="00D925CC">
            <w:pPr>
              <w:spacing w:line="360" w:lineRule="auto"/>
              <w:rPr>
                <w:lang w:val="en-US"/>
              </w:rPr>
            </w:pPr>
            <w:r>
              <w:rPr>
                <w:lang w:val="en-US"/>
              </w:rPr>
              <w:t>Situation selection</w:t>
            </w:r>
          </w:p>
        </w:tc>
        <w:tc>
          <w:tcPr>
            <w:tcW w:w="2500" w:type="dxa"/>
          </w:tcPr>
          <w:p w14:paraId="773D182A" w14:textId="397BF609" w:rsidR="00452A58" w:rsidRDefault="00452A58" w:rsidP="00D925CC">
            <w:pPr>
              <w:spacing w:line="360" w:lineRule="auto"/>
              <w:jc w:val="center"/>
              <w:rPr>
                <w:lang w:val="en-US"/>
              </w:rPr>
            </w:pPr>
            <w:r>
              <w:rPr>
                <w:lang w:val="en-US"/>
              </w:rPr>
              <w:t>.452**</w:t>
            </w:r>
          </w:p>
        </w:tc>
      </w:tr>
      <w:tr w:rsidR="006505B6" w:rsidRPr="00AE2D22" w14:paraId="452575FE" w14:textId="77777777" w:rsidTr="00E12B8F">
        <w:tc>
          <w:tcPr>
            <w:tcW w:w="6516" w:type="dxa"/>
          </w:tcPr>
          <w:p w14:paraId="2306617F" w14:textId="7EB52443" w:rsidR="006505B6" w:rsidRPr="00AE2D22" w:rsidRDefault="00416FA9" w:rsidP="00D925CC">
            <w:pPr>
              <w:spacing w:line="360" w:lineRule="auto"/>
              <w:rPr>
                <w:lang w:val="en-US"/>
              </w:rPr>
            </w:pPr>
            <w:r>
              <w:rPr>
                <w:lang w:val="en-US"/>
              </w:rPr>
              <w:t>Cognitive change/reappraisal</w:t>
            </w:r>
          </w:p>
        </w:tc>
        <w:tc>
          <w:tcPr>
            <w:tcW w:w="2500" w:type="dxa"/>
          </w:tcPr>
          <w:p w14:paraId="46D71AA1" w14:textId="761F6E88" w:rsidR="006505B6" w:rsidRPr="00266B65" w:rsidRDefault="00E12B8F" w:rsidP="00D925CC">
            <w:pPr>
              <w:spacing w:line="360" w:lineRule="auto"/>
              <w:jc w:val="center"/>
              <w:rPr>
                <w:lang w:val="en-US"/>
              </w:rPr>
            </w:pPr>
            <w:r w:rsidRPr="00266B65">
              <w:rPr>
                <w:lang w:val="en-US"/>
              </w:rPr>
              <w:t>.174</w:t>
            </w:r>
          </w:p>
        </w:tc>
      </w:tr>
      <w:tr w:rsidR="006505B6" w:rsidRPr="00AE2D22" w14:paraId="4F3A6366" w14:textId="77777777" w:rsidTr="00E12B8F">
        <w:tc>
          <w:tcPr>
            <w:tcW w:w="6516" w:type="dxa"/>
          </w:tcPr>
          <w:p w14:paraId="492C7381" w14:textId="320062D5" w:rsidR="006505B6" w:rsidRPr="00AE2D22" w:rsidRDefault="00416FA9" w:rsidP="00D925CC">
            <w:pPr>
              <w:spacing w:line="360" w:lineRule="auto"/>
              <w:rPr>
                <w:lang w:val="en-US"/>
              </w:rPr>
            </w:pPr>
            <w:r>
              <w:rPr>
                <w:lang w:val="en-US"/>
              </w:rPr>
              <w:t>Automatization</w:t>
            </w:r>
          </w:p>
        </w:tc>
        <w:tc>
          <w:tcPr>
            <w:tcW w:w="2500" w:type="dxa"/>
          </w:tcPr>
          <w:p w14:paraId="4957FAB9" w14:textId="5BAF4C53" w:rsidR="006505B6" w:rsidRPr="00266B65" w:rsidRDefault="00E12B8F" w:rsidP="00D925CC">
            <w:pPr>
              <w:spacing w:line="360" w:lineRule="auto"/>
              <w:jc w:val="center"/>
              <w:rPr>
                <w:lang w:val="en-US"/>
              </w:rPr>
            </w:pPr>
            <w:r w:rsidRPr="00266B65">
              <w:rPr>
                <w:lang w:val="en-US"/>
              </w:rPr>
              <w:t>.458**</w:t>
            </w:r>
          </w:p>
        </w:tc>
      </w:tr>
      <w:tr w:rsidR="006505B6" w:rsidRPr="00AE2D22" w14:paraId="1197B060" w14:textId="77777777" w:rsidTr="00E12B8F">
        <w:tc>
          <w:tcPr>
            <w:tcW w:w="6516" w:type="dxa"/>
          </w:tcPr>
          <w:p w14:paraId="0E0411E1" w14:textId="55DE8DAF" w:rsidR="006505B6" w:rsidRPr="00AE2D22" w:rsidRDefault="00416FA9" w:rsidP="00D925CC">
            <w:pPr>
              <w:spacing w:line="360" w:lineRule="auto"/>
              <w:rPr>
                <w:lang w:val="en-US"/>
              </w:rPr>
            </w:pPr>
            <w:r>
              <w:rPr>
                <w:lang w:val="en-US"/>
              </w:rPr>
              <w:lastRenderedPageBreak/>
              <w:t>Persistence</w:t>
            </w:r>
          </w:p>
        </w:tc>
        <w:tc>
          <w:tcPr>
            <w:tcW w:w="2500" w:type="dxa"/>
          </w:tcPr>
          <w:p w14:paraId="4D2EA5B3" w14:textId="17D5CE80" w:rsidR="006505B6" w:rsidRPr="00266B65" w:rsidRDefault="00E12B8F" w:rsidP="00D925CC">
            <w:pPr>
              <w:spacing w:line="360" w:lineRule="auto"/>
              <w:jc w:val="center"/>
              <w:rPr>
                <w:lang w:val="en-US"/>
              </w:rPr>
            </w:pPr>
            <w:r w:rsidRPr="00266B65">
              <w:rPr>
                <w:lang w:val="en-US"/>
              </w:rPr>
              <w:t>.439**</w:t>
            </w:r>
          </w:p>
        </w:tc>
      </w:tr>
      <w:tr w:rsidR="006505B6" w:rsidRPr="00AE2D22" w14:paraId="56142305" w14:textId="77777777" w:rsidTr="00E12B8F">
        <w:tc>
          <w:tcPr>
            <w:tcW w:w="6516" w:type="dxa"/>
          </w:tcPr>
          <w:p w14:paraId="03561F61" w14:textId="056CCAF3" w:rsidR="006505B6" w:rsidRPr="00AE2D22" w:rsidRDefault="006505B6" w:rsidP="00D925CC">
            <w:pPr>
              <w:spacing w:line="360" w:lineRule="auto"/>
              <w:rPr>
                <w:lang w:val="en-US"/>
              </w:rPr>
            </w:pPr>
            <w:r w:rsidRPr="00AE2D22">
              <w:rPr>
                <w:lang w:val="en-US"/>
              </w:rPr>
              <w:t>I</w:t>
            </w:r>
            <w:r w:rsidR="00416FA9">
              <w:rPr>
                <w:lang w:val="en-US"/>
              </w:rPr>
              <w:t>nhibition</w:t>
            </w:r>
          </w:p>
        </w:tc>
        <w:tc>
          <w:tcPr>
            <w:tcW w:w="2500" w:type="dxa"/>
          </w:tcPr>
          <w:p w14:paraId="19FE912D" w14:textId="1FBC0D08" w:rsidR="006505B6" w:rsidRPr="00266B65" w:rsidRDefault="00E12B8F" w:rsidP="00D925CC">
            <w:pPr>
              <w:spacing w:line="360" w:lineRule="auto"/>
              <w:jc w:val="center"/>
              <w:rPr>
                <w:lang w:val="en-US"/>
              </w:rPr>
            </w:pPr>
            <w:r w:rsidRPr="00266B65">
              <w:rPr>
                <w:lang w:val="en-US"/>
              </w:rPr>
              <w:t>.551**</w:t>
            </w:r>
          </w:p>
        </w:tc>
      </w:tr>
      <w:tr w:rsidR="006505B6" w:rsidRPr="00AE2D22" w14:paraId="3168151B" w14:textId="77777777" w:rsidTr="00E12B8F">
        <w:tc>
          <w:tcPr>
            <w:tcW w:w="6516" w:type="dxa"/>
          </w:tcPr>
          <w:p w14:paraId="41413914" w14:textId="7F7DE16E" w:rsidR="006505B6" w:rsidRPr="00AE2D22" w:rsidRDefault="006505B6" w:rsidP="00D925CC">
            <w:pPr>
              <w:spacing w:line="360" w:lineRule="auto"/>
              <w:rPr>
                <w:lang w:val="en-US"/>
              </w:rPr>
            </w:pPr>
            <w:r w:rsidRPr="00AE2D22">
              <w:rPr>
                <w:lang w:val="en-US"/>
              </w:rPr>
              <w:t>I</w:t>
            </w:r>
            <w:r w:rsidR="00416FA9">
              <w:rPr>
                <w:lang w:val="en-US"/>
              </w:rPr>
              <w:t>nitiation (reverse coded)</w:t>
            </w:r>
          </w:p>
        </w:tc>
        <w:tc>
          <w:tcPr>
            <w:tcW w:w="2500" w:type="dxa"/>
          </w:tcPr>
          <w:p w14:paraId="7E377A9F" w14:textId="4E35D5D0" w:rsidR="006505B6" w:rsidRPr="00266B65" w:rsidRDefault="00E12B8F" w:rsidP="00D925CC">
            <w:pPr>
              <w:spacing w:line="360" w:lineRule="auto"/>
              <w:jc w:val="center"/>
              <w:rPr>
                <w:lang w:val="en-US"/>
              </w:rPr>
            </w:pPr>
            <w:r w:rsidRPr="00266B65">
              <w:rPr>
                <w:lang w:val="en-US"/>
              </w:rPr>
              <w:t>.439**</w:t>
            </w:r>
          </w:p>
        </w:tc>
      </w:tr>
      <w:tr w:rsidR="006505B6" w:rsidRPr="00AE2D22" w14:paraId="08A32BC1" w14:textId="77777777" w:rsidTr="00E12B8F">
        <w:tc>
          <w:tcPr>
            <w:tcW w:w="6516" w:type="dxa"/>
            <w:tcBorders>
              <w:bottom w:val="single" w:sz="4" w:space="0" w:color="auto"/>
            </w:tcBorders>
          </w:tcPr>
          <w:p w14:paraId="7FEE4795" w14:textId="46F2497E" w:rsidR="006505B6" w:rsidRPr="00AE2D22" w:rsidRDefault="00416FA9" w:rsidP="00D925CC">
            <w:pPr>
              <w:spacing w:line="360" w:lineRule="auto"/>
              <w:rPr>
                <w:lang w:val="en-US"/>
              </w:rPr>
            </w:pPr>
            <w:r>
              <w:rPr>
                <w:lang w:val="en-US"/>
              </w:rPr>
              <w:t>Rewarding oneself</w:t>
            </w:r>
          </w:p>
        </w:tc>
        <w:tc>
          <w:tcPr>
            <w:tcW w:w="2500" w:type="dxa"/>
            <w:tcBorders>
              <w:bottom w:val="single" w:sz="4" w:space="0" w:color="auto"/>
            </w:tcBorders>
          </w:tcPr>
          <w:p w14:paraId="733D1031" w14:textId="45929042" w:rsidR="006505B6" w:rsidRPr="00266B65" w:rsidRDefault="00E12B8F" w:rsidP="00D925CC">
            <w:pPr>
              <w:spacing w:line="360" w:lineRule="auto"/>
              <w:jc w:val="center"/>
              <w:rPr>
                <w:lang w:val="en-US"/>
              </w:rPr>
            </w:pPr>
            <w:r w:rsidRPr="00266B65">
              <w:rPr>
                <w:lang w:val="en-US"/>
              </w:rPr>
              <w:t>.296*</w:t>
            </w:r>
          </w:p>
        </w:tc>
      </w:tr>
    </w:tbl>
    <w:p w14:paraId="2D29756D" w14:textId="16F3A655" w:rsidR="00085F8D" w:rsidRPr="00AE2D22" w:rsidRDefault="00085F8D" w:rsidP="00CF3E2A">
      <w:pPr>
        <w:spacing w:line="360" w:lineRule="auto"/>
        <w:rPr>
          <w:i/>
          <w:iCs/>
          <w:sz w:val="21"/>
          <w:szCs w:val="21"/>
          <w:lang w:val="en-US"/>
        </w:rPr>
      </w:pPr>
      <w:r w:rsidRPr="00AE2D22">
        <w:rPr>
          <w:i/>
          <w:iCs/>
          <w:sz w:val="21"/>
          <w:szCs w:val="21"/>
          <w:lang w:val="en-US"/>
        </w:rPr>
        <w:t>Note.</w:t>
      </w:r>
      <w:r w:rsidRPr="00AE2D22">
        <w:rPr>
          <w:sz w:val="21"/>
          <w:szCs w:val="21"/>
          <w:lang w:val="en-US"/>
        </w:rPr>
        <w:t xml:space="preserve"> *</w:t>
      </w:r>
      <w:r w:rsidRPr="00AE2D22">
        <w:rPr>
          <w:i/>
          <w:iCs/>
          <w:sz w:val="21"/>
          <w:szCs w:val="21"/>
          <w:lang w:val="en-US"/>
        </w:rPr>
        <w:t>p</w:t>
      </w:r>
      <w:r w:rsidRPr="00AE2D22">
        <w:rPr>
          <w:sz w:val="21"/>
          <w:szCs w:val="21"/>
          <w:lang w:val="en-US"/>
        </w:rPr>
        <w:t>&lt;.05, **</w:t>
      </w:r>
      <w:r w:rsidRPr="00AE2D22">
        <w:rPr>
          <w:i/>
          <w:iCs/>
          <w:sz w:val="21"/>
          <w:szCs w:val="21"/>
          <w:lang w:val="en-US"/>
        </w:rPr>
        <w:t>p</w:t>
      </w:r>
      <w:r w:rsidRPr="00AE2D22">
        <w:rPr>
          <w:sz w:val="21"/>
          <w:szCs w:val="21"/>
          <w:lang w:val="en-US"/>
        </w:rPr>
        <w:t>&lt;.01.</w:t>
      </w:r>
    </w:p>
    <w:p w14:paraId="26D82A32" w14:textId="77777777" w:rsidR="006C5343" w:rsidRPr="00AE2D22" w:rsidRDefault="006C5343" w:rsidP="00CF3E2A">
      <w:pPr>
        <w:spacing w:line="360" w:lineRule="auto"/>
        <w:rPr>
          <w:sz w:val="21"/>
          <w:szCs w:val="21"/>
          <w:lang w:val="en-US"/>
        </w:rPr>
      </w:pPr>
    </w:p>
    <w:p w14:paraId="222FF1EF" w14:textId="35D63B8A" w:rsidR="00085F8D" w:rsidRPr="00AE2D22" w:rsidRDefault="00FA0BE7" w:rsidP="00FE386E">
      <w:pPr>
        <w:spacing w:line="360" w:lineRule="auto"/>
        <w:ind w:firstLine="720"/>
        <w:rPr>
          <w:lang w:val="en-US"/>
        </w:rPr>
      </w:pPr>
      <w:r w:rsidRPr="00AE2D22">
        <w:rPr>
          <w:lang w:val="en-US"/>
        </w:rPr>
        <w:t xml:space="preserve">The results </w:t>
      </w:r>
      <w:r w:rsidR="00C85C05" w:rsidRPr="00AE2D22">
        <w:rPr>
          <w:lang w:val="en-US"/>
        </w:rPr>
        <w:t>revealed a</w:t>
      </w:r>
      <w:r w:rsidR="00DA5286" w:rsidRPr="00AE2D22">
        <w:rPr>
          <w:lang w:val="en-US"/>
        </w:rPr>
        <w:t xml:space="preserve"> positive correlation for </w:t>
      </w:r>
      <w:r w:rsidR="00452A58">
        <w:rPr>
          <w:lang w:val="en-US"/>
        </w:rPr>
        <w:t>seven</w:t>
      </w:r>
      <w:r w:rsidR="00BE2F3D" w:rsidRPr="00AE2D22">
        <w:rPr>
          <w:lang w:val="en-US"/>
        </w:rPr>
        <w:t xml:space="preserve"> of</w:t>
      </w:r>
      <w:r w:rsidR="00DA5286" w:rsidRPr="00AE2D22">
        <w:rPr>
          <w:lang w:val="en-US"/>
        </w:rPr>
        <w:t xml:space="preserve"> the self-regulation strategies with goal progression</w:t>
      </w:r>
      <w:r w:rsidR="00603B25" w:rsidRPr="00AE2D22">
        <w:rPr>
          <w:lang w:val="en-US"/>
        </w:rPr>
        <w:t>,</w:t>
      </w:r>
      <w:r w:rsidR="002F182D" w:rsidRPr="00AE2D22">
        <w:rPr>
          <w:lang w:val="en-US"/>
        </w:rPr>
        <w:t xml:space="preserve"> as can be seen from table </w:t>
      </w:r>
      <w:r w:rsidR="00BE2F3D" w:rsidRPr="00AE2D22">
        <w:rPr>
          <w:lang w:val="en-US"/>
        </w:rPr>
        <w:t>3</w:t>
      </w:r>
      <w:r w:rsidR="002F182D" w:rsidRPr="00AE2D22">
        <w:rPr>
          <w:lang w:val="en-US"/>
        </w:rPr>
        <w:t xml:space="preserve">. </w:t>
      </w:r>
      <w:r w:rsidR="00D275B6" w:rsidRPr="00AE2D22">
        <w:rPr>
          <w:lang w:val="en-US"/>
        </w:rPr>
        <w:t xml:space="preserve">This implies that </w:t>
      </w:r>
      <w:r w:rsidR="00757BB7" w:rsidRPr="00AE2D22">
        <w:rPr>
          <w:lang w:val="en-US"/>
        </w:rPr>
        <w:t xml:space="preserve">most of the individual </w:t>
      </w:r>
      <w:r w:rsidR="00D275B6" w:rsidRPr="00AE2D22">
        <w:rPr>
          <w:lang w:val="en-US"/>
        </w:rPr>
        <w:t xml:space="preserve">self-regulation strategies promote goal progress. </w:t>
      </w:r>
      <w:r w:rsidR="002F182D" w:rsidRPr="00AE2D22">
        <w:rPr>
          <w:lang w:val="en-US"/>
        </w:rPr>
        <w:t xml:space="preserve">However, </w:t>
      </w:r>
      <w:r w:rsidR="00452A58">
        <w:rPr>
          <w:lang w:val="en-US"/>
        </w:rPr>
        <w:t>three</w:t>
      </w:r>
      <w:r w:rsidR="002F182D" w:rsidRPr="00AE2D22">
        <w:rPr>
          <w:lang w:val="en-US"/>
        </w:rPr>
        <w:t xml:space="preserve"> strategies </w:t>
      </w:r>
      <w:r w:rsidR="00452A58">
        <w:rPr>
          <w:lang w:val="en-US"/>
        </w:rPr>
        <w:t>(</w:t>
      </w:r>
      <w:r w:rsidR="00452A58" w:rsidRPr="00380D01">
        <w:rPr>
          <w:i/>
          <w:iCs/>
          <w:lang w:val="en-US"/>
        </w:rPr>
        <w:t>planning</w:t>
      </w:r>
      <w:r w:rsidR="00452A58">
        <w:rPr>
          <w:lang w:val="en-US"/>
        </w:rPr>
        <w:t xml:space="preserve">, </w:t>
      </w:r>
      <w:r w:rsidR="00452A58" w:rsidRPr="00380D01">
        <w:rPr>
          <w:i/>
          <w:iCs/>
          <w:lang w:val="en-US"/>
        </w:rPr>
        <w:t>seeking social support</w:t>
      </w:r>
      <w:r w:rsidR="00452A58">
        <w:rPr>
          <w:lang w:val="en-US"/>
        </w:rPr>
        <w:t xml:space="preserve"> and </w:t>
      </w:r>
      <w:r w:rsidR="00452A58" w:rsidRPr="00380D01">
        <w:rPr>
          <w:i/>
          <w:iCs/>
          <w:lang w:val="en-US"/>
        </w:rPr>
        <w:t>cognitive change</w:t>
      </w:r>
      <w:r w:rsidR="00452A58">
        <w:rPr>
          <w:lang w:val="en-US"/>
        </w:rPr>
        <w:t xml:space="preserve">) </w:t>
      </w:r>
      <w:r w:rsidR="002F182D" w:rsidRPr="00AE2D22">
        <w:rPr>
          <w:lang w:val="en-US"/>
        </w:rPr>
        <w:t xml:space="preserve">had a low and </w:t>
      </w:r>
      <w:r w:rsidR="00F20D47" w:rsidRPr="00AE2D22">
        <w:rPr>
          <w:lang w:val="en-US"/>
        </w:rPr>
        <w:t xml:space="preserve">a </w:t>
      </w:r>
      <w:r w:rsidR="0077320B" w:rsidRPr="00AE2D22">
        <w:rPr>
          <w:lang w:val="en-US"/>
        </w:rPr>
        <w:t>non-</w:t>
      </w:r>
      <w:r w:rsidR="002F182D" w:rsidRPr="00AE2D22">
        <w:rPr>
          <w:lang w:val="en-US"/>
        </w:rPr>
        <w:t xml:space="preserve">significant correlation. Furthermore, </w:t>
      </w:r>
      <w:r w:rsidR="00452A58">
        <w:rPr>
          <w:lang w:val="en-US"/>
        </w:rPr>
        <w:t>only one of the</w:t>
      </w:r>
      <w:r w:rsidR="002F182D" w:rsidRPr="00AE2D22">
        <w:rPr>
          <w:lang w:val="en-US"/>
        </w:rPr>
        <w:t xml:space="preserve"> situational self-regulation strategies </w:t>
      </w:r>
      <w:r w:rsidR="00452A58">
        <w:rPr>
          <w:lang w:val="en-US"/>
        </w:rPr>
        <w:t>(</w:t>
      </w:r>
      <w:r w:rsidR="00452A58" w:rsidRPr="00380D01">
        <w:rPr>
          <w:i/>
          <w:iCs/>
          <w:lang w:val="en-US"/>
        </w:rPr>
        <w:t>situation selection</w:t>
      </w:r>
      <w:r w:rsidR="00452A58">
        <w:rPr>
          <w:lang w:val="en-US"/>
        </w:rPr>
        <w:t xml:space="preserve">) </w:t>
      </w:r>
      <w:r w:rsidR="00BE2F3D" w:rsidRPr="00AE2D22">
        <w:rPr>
          <w:lang w:val="en-US"/>
        </w:rPr>
        <w:t xml:space="preserve">revealed a significant correlation of </w:t>
      </w:r>
      <w:r w:rsidR="00BE2F3D" w:rsidRPr="00AE2D22">
        <w:rPr>
          <w:i/>
          <w:iCs/>
          <w:lang w:val="en-US"/>
        </w:rPr>
        <w:t>r</w:t>
      </w:r>
      <w:r w:rsidR="007070E4">
        <w:rPr>
          <w:i/>
          <w:iCs/>
          <w:lang w:val="en-US"/>
        </w:rPr>
        <w:t xml:space="preserve"> </w:t>
      </w:r>
      <w:r w:rsidR="00BE2F3D" w:rsidRPr="00AE2D22">
        <w:rPr>
          <w:lang w:val="en-US"/>
        </w:rPr>
        <w:t>=</w:t>
      </w:r>
      <w:r w:rsidR="007070E4">
        <w:rPr>
          <w:lang w:val="en-US"/>
        </w:rPr>
        <w:t xml:space="preserve"> </w:t>
      </w:r>
      <w:r w:rsidR="00BE2F3D" w:rsidRPr="00AE2D22">
        <w:rPr>
          <w:lang w:val="en-US"/>
        </w:rPr>
        <w:t>.4</w:t>
      </w:r>
      <w:r w:rsidR="00452A58">
        <w:rPr>
          <w:lang w:val="en-US"/>
        </w:rPr>
        <w:t>52</w:t>
      </w:r>
      <w:r w:rsidR="00BE2F3D" w:rsidRPr="00AE2D22">
        <w:rPr>
          <w:lang w:val="en-US"/>
        </w:rPr>
        <w:t xml:space="preserve">, </w:t>
      </w:r>
      <w:r w:rsidR="00BE2F3D" w:rsidRPr="00AE2D22">
        <w:rPr>
          <w:i/>
          <w:iCs/>
          <w:lang w:val="en-US"/>
        </w:rPr>
        <w:t>p</w:t>
      </w:r>
      <w:r w:rsidR="007070E4">
        <w:rPr>
          <w:i/>
          <w:iCs/>
          <w:lang w:val="en-US"/>
        </w:rPr>
        <w:t xml:space="preserve"> </w:t>
      </w:r>
      <w:r w:rsidR="00BE2F3D" w:rsidRPr="00AE2D22">
        <w:rPr>
          <w:lang w:val="en-US"/>
        </w:rPr>
        <w:t>&lt;</w:t>
      </w:r>
      <w:r w:rsidR="007070E4">
        <w:rPr>
          <w:lang w:val="en-US"/>
        </w:rPr>
        <w:t xml:space="preserve"> </w:t>
      </w:r>
      <w:r w:rsidR="00BE2F3D" w:rsidRPr="00AE2D22">
        <w:rPr>
          <w:lang w:val="en-US"/>
        </w:rPr>
        <w:t>.001</w:t>
      </w:r>
      <w:r w:rsidR="00E37D56" w:rsidRPr="00AE2D22">
        <w:rPr>
          <w:lang w:val="en-US"/>
        </w:rPr>
        <w:t xml:space="preserve">, whereas </w:t>
      </w:r>
      <w:r w:rsidR="00452A58">
        <w:rPr>
          <w:lang w:val="en-US"/>
        </w:rPr>
        <w:t>the other situational self-regulation strategy (</w:t>
      </w:r>
      <w:r w:rsidR="00452A58" w:rsidRPr="00380D01">
        <w:rPr>
          <w:i/>
          <w:iCs/>
          <w:lang w:val="en-US"/>
        </w:rPr>
        <w:t>seeking social support</w:t>
      </w:r>
      <w:r w:rsidR="00452A58">
        <w:rPr>
          <w:lang w:val="en-US"/>
        </w:rPr>
        <w:t xml:space="preserve">) revealed a non-significant correlation of </w:t>
      </w:r>
      <w:r w:rsidR="00452A58" w:rsidRPr="00452A58">
        <w:rPr>
          <w:i/>
          <w:iCs/>
          <w:lang w:val="en-US"/>
        </w:rPr>
        <w:t>r</w:t>
      </w:r>
      <w:r w:rsidR="007070E4">
        <w:rPr>
          <w:i/>
          <w:iCs/>
          <w:lang w:val="en-US"/>
        </w:rPr>
        <w:t xml:space="preserve"> </w:t>
      </w:r>
      <w:r w:rsidR="00452A58">
        <w:rPr>
          <w:lang w:val="en-US"/>
        </w:rPr>
        <w:t>=</w:t>
      </w:r>
      <w:r w:rsidR="007070E4">
        <w:rPr>
          <w:lang w:val="en-US"/>
        </w:rPr>
        <w:t xml:space="preserve"> </w:t>
      </w:r>
      <w:r w:rsidR="00452A58">
        <w:rPr>
          <w:lang w:val="en-US"/>
        </w:rPr>
        <w:t xml:space="preserve">.252, </w:t>
      </w:r>
      <w:r w:rsidR="00452A58" w:rsidRPr="00452A58">
        <w:rPr>
          <w:i/>
          <w:iCs/>
          <w:lang w:val="en-US"/>
        </w:rPr>
        <w:t>p</w:t>
      </w:r>
      <w:r w:rsidR="00452A58">
        <w:rPr>
          <w:lang w:val="en-US"/>
        </w:rPr>
        <w:t xml:space="preserve"> = .091</w:t>
      </w:r>
      <w:r w:rsidR="00E37D56" w:rsidRPr="00AE2D22">
        <w:rPr>
          <w:lang w:val="en-US"/>
        </w:rPr>
        <w:t xml:space="preserve">. </w:t>
      </w:r>
      <w:r w:rsidR="00380D01">
        <w:rPr>
          <w:lang w:val="en-US"/>
        </w:rPr>
        <w:t>The</w:t>
      </w:r>
      <w:r w:rsidR="00E37D56" w:rsidRPr="00AE2D22">
        <w:rPr>
          <w:lang w:val="en-US"/>
        </w:rPr>
        <w:t xml:space="preserve"> strategy </w:t>
      </w:r>
      <w:r w:rsidR="003C79FD">
        <w:rPr>
          <w:i/>
          <w:iCs/>
          <w:lang w:val="en-US"/>
        </w:rPr>
        <w:t>i</w:t>
      </w:r>
      <w:r w:rsidR="00D813C3">
        <w:rPr>
          <w:i/>
          <w:iCs/>
          <w:lang w:val="en-US"/>
        </w:rPr>
        <w:t>nhibition</w:t>
      </w:r>
      <w:r w:rsidR="00E37D56" w:rsidRPr="00AE2D22">
        <w:rPr>
          <w:lang w:val="en-US"/>
        </w:rPr>
        <w:t xml:space="preserve"> had the strongest correlation with goal progress, </w:t>
      </w:r>
      <w:r w:rsidR="00E37D56" w:rsidRPr="00AE2D22">
        <w:rPr>
          <w:i/>
          <w:iCs/>
          <w:lang w:val="en-US"/>
        </w:rPr>
        <w:t>r</w:t>
      </w:r>
      <w:r w:rsidR="007070E4">
        <w:rPr>
          <w:i/>
          <w:iCs/>
          <w:lang w:val="en-US"/>
        </w:rPr>
        <w:t xml:space="preserve"> </w:t>
      </w:r>
      <w:r w:rsidR="00E37D56" w:rsidRPr="00AE2D22">
        <w:rPr>
          <w:lang w:val="en-US"/>
        </w:rPr>
        <w:t>=</w:t>
      </w:r>
      <w:r w:rsidR="007070E4">
        <w:rPr>
          <w:lang w:val="en-US"/>
        </w:rPr>
        <w:t xml:space="preserve"> </w:t>
      </w:r>
      <w:r w:rsidR="00E37D56" w:rsidRPr="00AE2D22">
        <w:rPr>
          <w:lang w:val="en-US"/>
        </w:rPr>
        <w:t xml:space="preserve">.551, </w:t>
      </w:r>
      <w:r w:rsidR="00E37D56" w:rsidRPr="00AE2D22">
        <w:rPr>
          <w:i/>
          <w:iCs/>
          <w:lang w:val="en-US"/>
        </w:rPr>
        <w:t>p</w:t>
      </w:r>
      <w:r w:rsidR="007070E4">
        <w:rPr>
          <w:i/>
          <w:iCs/>
          <w:lang w:val="en-US"/>
        </w:rPr>
        <w:t xml:space="preserve"> </w:t>
      </w:r>
      <w:r w:rsidR="00E37D56" w:rsidRPr="00AE2D22">
        <w:rPr>
          <w:lang w:val="en-US"/>
        </w:rPr>
        <w:t>&lt;</w:t>
      </w:r>
      <w:r w:rsidR="007070E4">
        <w:rPr>
          <w:lang w:val="en-US"/>
        </w:rPr>
        <w:t xml:space="preserve"> </w:t>
      </w:r>
      <w:r w:rsidR="00E37D56" w:rsidRPr="00AE2D22">
        <w:rPr>
          <w:lang w:val="en-US"/>
        </w:rPr>
        <w:t>.001.</w:t>
      </w:r>
    </w:p>
    <w:p w14:paraId="51C08A66" w14:textId="1CD9FB3E" w:rsidR="00B35C16" w:rsidRPr="00AE2D22" w:rsidRDefault="008D3334" w:rsidP="003E7A9C">
      <w:pPr>
        <w:spacing w:line="360" w:lineRule="auto"/>
        <w:ind w:firstLine="720"/>
        <w:rPr>
          <w:lang w:val="en-US"/>
        </w:rPr>
      </w:pPr>
      <w:r w:rsidRPr="00AE2D22">
        <w:rPr>
          <w:lang w:val="en-US"/>
        </w:rPr>
        <w:t>Moreover</w:t>
      </w:r>
      <w:r w:rsidR="00B35C16" w:rsidRPr="00AE2D22">
        <w:rPr>
          <w:lang w:val="en-US"/>
        </w:rPr>
        <w:t xml:space="preserve">, a correlation analysis was performed to explore the </w:t>
      </w:r>
      <w:r w:rsidR="00BC0730" w:rsidRPr="00AE2D22">
        <w:rPr>
          <w:lang w:val="en-US"/>
        </w:rPr>
        <w:t>correlation</w:t>
      </w:r>
      <w:r w:rsidR="00B35C16" w:rsidRPr="00AE2D22">
        <w:rPr>
          <w:lang w:val="en-US"/>
        </w:rPr>
        <w:t xml:space="preserve"> between self-control as a trait and the self-regulation strategies. The results revealed that there was no correlation between the average of the self-regulation strategies and self-control as a trait, </w:t>
      </w:r>
      <w:r w:rsidR="00B35C16" w:rsidRPr="00AE2D22">
        <w:rPr>
          <w:i/>
          <w:iCs/>
          <w:lang w:val="en-US"/>
        </w:rPr>
        <w:t>r</w:t>
      </w:r>
      <w:r w:rsidR="008A466A">
        <w:rPr>
          <w:i/>
          <w:iCs/>
          <w:lang w:val="en-US"/>
        </w:rPr>
        <w:t xml:space="preserve"> </w:t>
      </w:r>
      <w:r w:rsidR="00B35C16" w:rsidRPr="00AE2D22">
        <w:rPr>
          <w:lang w:val="en-US"/>
        </w:rPr>
        <w:t>=</w:t>
      </w:r>
      <w:r w:rsidR="008A466A">
        <w:rPr>
          <w:lang w:val="en-US"/>
        </w:rPr>
        <w:t xml:space="preserve"> </w:t>
      </w:r>
      <w:r w:rsidR="00B35C16" w:rsidRPr="00AE2D22">
        <w:rPr>
          <w:lang w:val="en-US"/>
        </w:rPr>
        <w:t xml:space="preserve">.281, </w:t>
      </w:r>
      <w:r w:rsidR="00B35C16" w:rsidRPr="00AE2D22">
        <w:rPr>
          <w:i/>
          <w:iCs/>
          <w:lang w:val="en-US"/>
        </w:rPr>
        <w:t>p</w:t>
      </w:r>
      <w:r w:rsidR="008A466A">
        <w:rPr>
          <w:i/>
          <w:iCs/>
          <w:lang w:val="en-US"/>
        </w:rPr>
        <w:t xml:space="preserve"> </w:t>
      </w:r>
      <w:r w:rsidR="00B35C16" w:rsidRPr="00AE2D22">
        <w:rPr>
          <w:lang w:val="en-US"/>
        </w:rPr>
        <w:t>=</w:t>
      </w:r>
      <w:r w:rsidR="008A466A">
        <w:rPr>
          <w:lang w:val="en-US"/>
        </w:rPr>
        <w:t xml:space="preserve"> </w:t>
      </w:r>
      <w:r w:rsidR="00B35C16" w:rsidRPr="00AE2D22">
        <w:rPr>
          <w:lang w:val="en-US"/>
        </w:rPr>
        <w:t xml:space="preserve">.056. </w:t>
      </w:r>
      <w:r w:rsidR="003E7A9C">
        <w:rPr>
          <w:lang w:val="en-US"/>
        </w:rPr>
        <w:t>Thus, the results showed that self-control does not seem to be related to the self-regulation strategies</w:t>
      </w:r>
      <w:r w:rsidR="009404FB">
        <w:rPr>
          <w:lang w:val="en-US"/>
        </w:rPr>
        <w:t>.</w:t>
      </w:r>
      <w:r w:rsidR="003E7A9C">
        <w:rPr>
          <w:lang w:val="en-US"/>
        </w:rPr>
        <w:t xml:space="preserve"> </w:t>
      </w:r>
      <w:r w:rsidR="009404FB">
        <w:rPr>
          <w:lang w:val="en-US"/>
        </w:rPr>
        <w:t>S</w:t>
      </w:r>
      <w:r w:rsidR="003E7A9C">
        <w:rPr>
          <w:lang w:val="en-US"/>
        </w:rPr>
        <w:t>elf-control was therefore not taken into account for the regression analyses of the study</w:t>
      </w:r>
      <w:r w:rsidR="009404FB">
        <w:rPr>
          <w:lang w:val="en-US"/>
        </w:rPr>
        <w:t xml:space="preserve"> and not </w:t>
      </w:r>
      <w:r w:rsidR="00920BFE">
        <w:rPr>
          <w:lang w:val="en-US"/>
        </w:rPr>
        <w:t>examined</w:t>
      </w:r>
      <w:r w:rsidR="009404FB">
        <w:rPr>
          <w:lang w:val="en-US"/>
        </w:rPr>
        <w:t xml:space="preserve"> any further</w:t>
      </w:r>
      <w:r w:rsidR="003E7A9C">
        <w:rPr>
          <w:lang w:val="en-US"/>
        </w:rPr>
        <w:t xml:space="preserve">. </w:t>
      </w:r>
    </w:p>
    <w:p w14:paraId="7F3B3BB3" w14:textId="61B784A9" w:rsidR="00657A30" w:rsidRDefault="001B1A74" w:rsidP="00CF3E2A">
      <w:pPr>
        <w:spacing w:line="360" w:lineRule="auto"/>
        <w:rPr>
          <w:lang w:val="en-US"/>
        </w:rPr>
      </w:pPr>
      <w:r w:rsidRPr="00AE2D22">
        <w:rPr>
          <w:b/>
          <w:bCs/>
          <w:lang w:val="en-US"/>
        </w:rPr>
        <w:tab/>
      </w:r>
      <w:r w:rsidRPr="00AE2D22">
        <w:rPr>
          <w:lang w:val="en-US"/>
        </w:rPr>
        <w:t>A line</w:t>
      </w:r>
      <w:r w:rsidR="00145245" w:rsidRPr="00AE2D22">
        <w:rPr>
          <w:lang w:val="en-US"/>
        </w:rPr>
        <w:t>a</w:t>
      </w:r>
      <w:r w:rsidRPr="00AE2D22">
        <w:rPr>
          <w:lang w:val="en-US"/>
        </w:rPr>
        <w:t xml:space="preserve">r </w:t>
      </w:r>
      <w:r w:rsidR="004F2C26" w:rsidRPr="00AE2D22">
        <w:rPr>
          <w:lang w:val="en-US"/>
        </w:rPr>
        <w:t xml:space="preserve">multiple </w:t>
      </w:r>
      <w:r w:rsidRPr="00AE2D22">
        <w:rPr>
          <w:lang w:val="en-US"/>
        </w:rPr>
        <w:t xml:space="preserve">regression was performed to explore whether there is a positive effect of self-regulation strategies on goal progress. </w:t>
      </w:r>
      <w:r w:rsidR="00713FDF" w:rsidRPr="00AE2D22">
        <w:rPr>
          <w:lang w:val="en-US"/>
        </w:rPr>
        <w:t>A</w:t>
      </w:r>
      <w:r w:rsidR="00FA0BE7" w:rsidRPr="00AE2D22">
        <w:rPr>
          <w:lang w:val="en-US"/>
        </w:rPr>
        <w:t>ll</w:t>
      </w:r>
      <w:r w:rsidR="00713FDF" w:rsidRPr="00AE2D22">
        <w:rPr>
          <w:lang w:val="en-US"/>
        </w:rPr>
        <w:t xml:space="preserve"> of</w:t>
      </w:r>
      <w:r w:rsidR="00FA0BE7" w:rsidRPr="00AE2D22">
        <w:rPr>
          <w:lang w:val="en-US"/>
        </w:rPr>
        <w:t xml:space="preserve"> the self-regulation strategies were included in the regression analys</w:t>
      </w:r>
      <w:r w:rsidR="00430DB0" w:rsidRPr="00AE2D22">
        <w:rPr>
          <w:lang w:val="en-US"/>
        </w:rPr>
        <w:t>e</w:t>
      </w:r>
      <w:r w:rsidR="00FA0BE7" w:rsidRPr="00AE2D22">
        <w:rPr>
          <w:lang w:val="en-US"/>
        </w:rPr>
        <w:t xml:space="preserve">s. </w:t>
      </w:r>
      <w:r w:rsidRPr="00AE2D22">
        <w:rPr>
          <w:lang w:val="en-US"/>
        </w:rPr>
        <w:t>A significant regression equation was found (</w:t>
      </w:r>
      <w:proofErr w:type="gramStart"/>
      <w:r w:rsidRPr="00AE2D22">
        <w:rPr>
          <w:i/>
          <w:iCs/>
          <w:lang w:val="en-US"/>
        </w:rPr>
        <w:t>F</w:t>
      </w:r>
      <w:r w:rsidRPr="00AE2D22">
        <w:rPr>
          <w:lang w:val="en-US"/>
        </w:rPr>
        <w:t>(</w:t>
      </w:r>
      <w:proofErr w:type="gramEnd"/>
      <w:r w:rsidRPr="00AE2D22">
        <w:rPr>
          <w:lang w:val="en-US"/>
        </w:rPr>
        <w:t>10, 34)</w:t>
      </w:r>
      <w:r w:rsidR="00F21E7A">
        <w:rPr>
          <w:lang w:val="en-US"/>
        </w:rPr>
        <w:t xml:space="preserve"> </w:t>
      </w:r>
      <w:r w:rsidRPr="00AE2D22">
        <w:rPr>
          <w:lang w:val="en-US"/>
        </w:rPr>
        <w:t>=</w:t>
      </w:r>
      <w:r w:rsidR="00F21E7A">
        <w:rPr>
          <w:lang w:val="en-US"/>
        </w:rPr>
        <w:t xml:space="preserve"> </w:t>
      </w:r>
      <w:r w:rsidR="004276AE" w:rsidRPr="00AE2D22">
        <w:rPr>
          <w:lang w:val="en-US"/>
        </w:rPr>
        <w:t>2.417</w:t>
      </w:r>
      <w:r w:rsidRPr="00AE2D22">
        <w:rPr>
          <w:lang w:val="en-US"/>
        </w:rPr>
        <w:t xml:space="preserve">, </w:t>
      </w:r>
      <w:r w:rsidRPr="00AE2D22">
        <w:rPr>
          <w:i/>
          <w:iCs/>
          <w:lang w:val="en-US"/>
        </w:rPr>
        <w:t>p</w:t>
      </w:r>
      <w:r w:rsidR="00F21E7A">
        <w:rPr>
          <w:i/>
          <w:iCs/>
          <w:lang w:val="en-US"/>
        </w:rPr>
        <w:t xml:space="preserve"> </w:t>
      </w:r>
      <w:r w:rsidRPr="00AE2D22">
        <w:rPr>
          <w:lang w:val="en-US"/>
        </w:rPr>
        <w:t>=</w:t>
      </w:r>
      <w:r w:rsidR="00F21E7A">
        <w:rPr>
          <w:lang w:val="en-US"/>
        </w:rPr>
        <w:t xml:space="preserve"> </w:t>
      </w:r>
      <w:r w:rsidRPr="00AE2D22">
        <w:rPr>
          <w:lang w:val="en-US"/>
        </w:rPr>
        <w:t>.0</w:t>
      </w:r>
      <w:r w:rsidR="00C247DA" w:rsidRPr="00AE2D22">
        <w:rPr>
          <w:lang w:val="en-US"/>
        </w:rPr>
        <w:t>27</w:t>
      </w:r>
      <w:r w:rsidRPr="00AE2D22">
        <w:rPr>
          <w:lang w:val="en-US"/>
        </w:rPr>
        <w:t>), with an R</w:t>
      </w:r>
      <w:r w:rsidRPr="00AE2D22">
        <w:rPr>
          <w:vertAlign w:val="superscript"/>
          <w:lang w:val="en-US"/>
        </w:rPr>
        <w:t>2</w:t>
      </w:r>
      <w:r w:rsidRPr="00AE2D22">
        <w:rPr>
          <w:lang w:val="en-US"/>
        </w:rPr>
        <w:t xml:space="preserve"> of .416.</w:t>
      </w:r>
      <w:r w:rsidR="0037167C" w:rsidRPr="00AE2D22">
        <w:rPr>
          <w:lang w:val="en-US"/>
        </w:rPr>
        <w:t xml:space="preserve"> According to this, the </w:t>
      </w:r>
      <w:r w:rsidR="00791BCB" w:rsidRPr="00AE2D22">
        <w:rPr>
          <w:lang w:val="en-US"/>
        </w:rPr>
        <w:t xml:space="preserve">ten </w:t>
      </w:r>
      <w:r w:rsidR="0037167C" w:rsidRPr="00AE2D22">
        <w:rPr>
          <w:lang w:val="en-US"/>
        </w:rPr>
        <w:t xml:space="preserve">self-regulation strategies account for a significant 41,6% of the variance </w:t>
      </w:r>
      <w:r w:rsidR="00145245" w:rsidRPr="00AE2D22">
        <w:rPr>
          <w:lang w:val="en-US"/>
        </w:rPr>
        <w:t xml:space="preserve">for </w:t>
      </w:r>
      <w:r w:rsidR="0037167C" w:rsidRPr="00AE2D22">
        <w:rPr>
          <w:lang w:val="en-US"/>
        </w:rPr>
        <w:t xml:space="preserve">goal progress. </w:t>
      </w:r>
      <w:r w:rsidR="00DE0233" w:rsidRPr="00AE2D22">
        <w:rPr>
          <w:lang w:val="en-US"/>
        </w:rPr>
        <w:t xml:space="preserve">This suggests that there is a positive </w:t>
      </w:r>
      <w:r w:rsidR="00DF700C" w:rsidRPr="00AE2D22">
        <w:rPr>
          <w:lang w:val="en-US"/>
        </w:rPr>
        <w:t xml:space="preserve">overall </w:t>
      </w:r>
      <w:r w:rsidR="00DE0233" w:rsidRPr="00AE2D22">
        <w:rPr>
          <w:lang w:val="en-US"/>
        </w:rPr>
        <w:t xml:space="preserve">effect of self-regulation strategies on goal progress. </w:t>
      </w:r>
      <w:r w:rsidR="00642117" w:rsidRPr="00AE2D22">
        <w:rPr>
          <w:lang w:val="en-US"/>
        </w:rPr>
        <w:t xml:space="preserve">However, only one self-regulation strategy, </w:t>
      </w:r>
      <w:r w:rsidR="007F6F50">
        <w:rPr>
          <w:i/>
          <w:iCs/>
          <w:lang w:val="en-US"/>
        </w:rPr>
        <w:t>i</w:t>
      </w:r>
      <w:r w:rsidR="008454CF">
        <w:rPr>
          <w:i/>
          <w:iCs/>
          <w:lang w:val="en-US"/>
        </w:rPr>
        <w:t>nhibition</w:t>
      </w:r>
      <w:r w:rsidR="00642117" w:rsidRPr="00AE2D22">
        <w:rPr>
          <w:lang w:val="en-US"/>
        </w:rPr>
        <w:t xml:space="preserve"> (</w:t>
      </w:r>
      <w:r w:rsidR="00642117" w:rsidRPr="00AE2D22">
        <w:rPr>
          <w:i/>
          <w:iCs/>
          <w:lang w:val="en-US"/>
        </w:rPr>
        <w:t>p</w:t>
      </w:r>
      <w:r w:rsidR="008A466A">
        <w:rPr>
          <w:i/>
          <w:iCs/>
          <w:lang w:val="en-US"/>
        </w:rPr>
        <w:t xml:space="preserve"> </w:t>
      </w:r>
      <w:r w:rsidR="00642117" w:rsidRPr="00AE2D22">
        <w:rPr>
          <w:lang w:val="en-US"/>
        </w:rPr>
        <w:t>=</w:t>
      </w:r>
      <w:r w:rsidR="008A466A">
        <w:rPr>
          <w:lang w:val="en-US"/>
        </w:rPr>
        <w:t xml:space="preserve"> </w:t>
      </w:r>
      <w:r w:rsidR="00642117" w:rsidRPr="00AE2D22">
        <w:rPr>
          <w:lang w:val="en-US"/>
        </w:rPr>
        <w:t>.02</w:t>
      </w:r>
      <w:r w:rsidR="00C247DA" w:rsidRPr="00AE2D22">
        <w:rPr>
          <w:lang w:val="en-US"/>
        </w:rPr>
        <w:t>4</w:t>
      </w:r>
      <w:r w:rsidR="00642117" w:rsidRPr="00AE2D22">
        <w:rPr>
          <w:lang w:val="en-US"/>
        </w:rPr>
        <w:t>) was a significant predictor for goal progress</w:t>
      </w:r>
      <w:r w:rsidR="00894E1C" w:rsidRPr="00AE2D22">
        <w:rPr>
          <w:lang w:val="en-US"/>
        </w:rPr>
        <w:t xml:space="preserve"> when the other </w:t>
      </w:r>
      <w:r w:rsidR="00D230B9" w:rsidRPr="00AE2D22">
        <w:rPr>
          <w:lang w:val="en-US"/>
        </w:rPr>
        <w:t xml:space="preserve">strategies </w:t>
      </w:r>
      <w:r w:rsidR="00894E1C" w:rsidRPr="00AE2D22">
        <w:rPr>
          <w:lang w:val="en-US"/>
        </w:rPr>
        <w:t>were held constant</w:t>
      </w:r>
      <w:r w:rsidR="00791BCB" w:rsidRPr="00AE2D22">
        <w:rPr>
          <w:lang w:val="en-US"/>
        </w:rPr>
        <w:t>.</w:t>
      </w:r>
      <w:r w:rsidR="00925835" w:rsidRPr="00AE2D22">
        <w:rPr>
          <w:lang w:val="en-US"/>
        </w:rPr>
        <w:t xml:space="preserve"> This self-regulation strategy also had the highest correlation with goal progression in the correlation analysis. </w:t>
      </w:r>
      <w:r w:rsidR="006617AE" w:rsidRPr="00AE2D22">
        <w:rPr>
          <w:lang w:val="en-US"/>
        </w:rPr>
        <w:t xml:space="preserve">Results for the first regression analysis can be seen below in table </w:t>
      </w:r>
      <w:r w:rsidR="00A45568">
        <w:rPr>
          <w:lang w:val="en-US"/>
        </w:rPr>
        <w:t>4</w:t>
      </w:r>
      <w:r w:rsidR="004C20C8" w:rsidRPr="00AE2D22">
        <w:rPr>
          <w:lang w:val="en-US"/>
        </w:rPr>
        <w:t>.</w:t>
      </w:r>
    </w:p>
    <w:p w14:paraId="5565A86E" w14:textId="3F28B754" w:rsidR="00E72483" w:rsidRDefault="00E72483" w:rsidP="00CF3E2A">
      <w:pPr>
        <w:spacing w:line="360" w:lineRule="auto"/>
        <w:rPr>
          <w:lang w:val="en-US"/>
        </w:rPr>
      </w:pPr>
    </w:p>
    <w:p w14:paraId="180DF579" w14:textId="6A8EE245" w:rsidR="008A6FD8" w:rsidRDefault="008A6FD8" w:rsidP="00CF3E2A">
      <w:pPr>
        <w:spacing w:line="360" w:lineRule="auto"/>
        <w:rPr>
          <w:lang w:val="en-US"/>
        </w:rPr>
      </w:pPr>
    </w:p>
    <w:p w14:paraId="068B5D91" w14:textId="77777777" w:rsidR="008A6FD8" w:rsidRPr="00AE2D22" w:rsidRDefault="008A6FD8" w:rsidP="00CF3E2A">
      <w:pPr>
        <w:spacing w:line="360" w:lineRule="auto"/>
        <w:rPr>
          <w:lang w:val="en-US"/>
        </w:rPr>
      </w:pPr>
    </w:p>
    <w:p w14:paraId="27E1C9E7" w14:textId="77777777" w:rsidR="00E72483" w:rsidRPr="00E72483" w:rsidRDefault="006617AE" w:rsidP="00CF3E2A">
      <w:pPr>
        <w:spacing w:line="360" w:lineRule="auto"/>
        <w:rPr>
          <w:b/>
          <w:bCs/>
          <w:lang w:val="en-US"/>
        </w:rPr>
      </w:pPr>
      <w:r w:rsidRPr="00E72483">
        <w:rPr>
          <w:b/>
          <w:bCs/>
          <w:lang w:val="en-US"/>
        </w:rPr>
        <w:lastRenderedPageBreak/>
        <w:t xml:space="preserve">Table </w:t>
      </w:r>
      <w:r w:rsidR="00A45568" w:rsidRPr="00E72483">
        <w:rPr>
          <w:b/>
          <w:bCs/>
          <w:lang w:val="en-US"/>
        </w:rPr>
        <w:t>4</w:t>
      </w:r>
      <w:r w:rsidRPr="00E72483">
        <w:rPr>
          <w:b/>
          <w:bCs/>
          <w:lang w:val="en-US"/>
        </w:rPr>
        <w:t>.</w:t>
      </w:r>
    </w:p>
    <w:p w14:paraId="6E283DEC" w14:textId="278EAF24" w:rsidR="006617AE" w:rsidRPr="00AE2D22" w:rsidRDefault="006617AE" w:rsidP="00CF3E2A">
      <w:pPr>
        <w:spacing w:line="360" w:lineRule="auto"/>
        <w:rPr>
          <w:i/>
          <w:iCs/>
          <w:lang w:val="en-US"/>
        </w:rPr>
      </w:pPr>
      <w:r w:rsidRPr="00AE2D22">
        <w:rPr>
          <w:i/>
          <w:iCs/>
          <w:lang w:val="en-US"/>
        </w:rPr>
        <w:t xml:space="preserve"> Results </w:t>
      </w:r>
      <w:r w:rsidR="000A197C" w:rsidRPr="00AE2D22">
        <w:rPr>
          <w:i/>
          <w:iCs/>
          <w:lang w:val="en-US"/>
        </w:rPr>
        <w:t>of</w:t>
      </w:r>
      <w:r w:rsidRPr="00AE2D22">
        <w:rPr>
          <w:i/>
          <w:iCs/>
          <w:lang w:val="en-US"/>
        </w:rPr>
        <w:t xml:space="preserve"> the first </w:t>
      </w:r>
      <w:r w:rsidR="002C1D2A" w:rsidRPr="00AE2D22">
        <w:rPr>
          <w:i/>
          <w:iCs/>
          <w:lang w:val="en-US"/>
        </w:rPr>
        <w:t xml:space="preserve">linear </w:t>
      </w:r>
      <w:r w:rsidRPr="00AE2D22">
        <w:rPr>
          <w:i/>
          <w:iCs/>
          <w:lang w:val="en-US"/>
        </w:rPr>
        <w:t>multiple regression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851"/>
        <w:gridCol w:w="1276"/>
        <w:gridCol w:w="850"/>
        <w:gridCol w:w="992"/>
        <w:gridCol w:w="1083"/>
      </w:tblGrid>
      <w:tr w:rsidR="006049A2" w:rsidRPr="00AE2D22" w14:paraId="630AF094" w14:textId="77777777" w:rsidTr="00DF1E20">
        <w:tc>
          <w:tcPr>
            <w:tcW w:w="3964" w:type="dxa"/>
            <w:tcBorders>
              <w:top w:val="single" w:sz="4" w:space="0" w:color="auto"/>
              <w:bottom w:val="single" w:sz="4" w:space="0" w:color="auto"/>
            </w:tcBorders>
          </w:tcPr>
          <w:p w14:paraId="044AA094" w14:textId="2864B94C" w:rsidR="006049A2" w:rsidRPr="00AE2D22" w:rsidRDefault="006049A2" w:rsidP="006049A2">
            <w:pPr>
              <w:spacing w:line="360" w:lineRule="auto"/>
              <w:jc w:val="center"/>
              <w:rPr>
                <w:lang w:val="en-US"/>
              </w:rPr>
            </w:pPr>
          </w:p>
        </w:tc>
        <w:tc>
          <w:tcPr>
            <w:tcW w:w="851" w:type="dxa"/>
            <w:tcBorders>
              <w:top w:val="single" w:sz="4" w:space="0" w:color="auto"/>
              <w:bottom w:val="single" w:sz="4" w:space="0" w:color="auto"/>
            </w:tcBorders>
          </w:tcPr>
          <w:p w14:paraId="3DFEF69A" w14:textId="57E74B22" w:rsidR="006049A2" w:rsidRPr="00AE2D22" w:rsidRDefault="006049A2" w:rsidP="006049A2">
            <w:pPr>
              <w:spacing w:line="360" w:lineRule="auto"/>
              <w:jc w:val="center"/>
              <w:rPr>
                <w:lang w:val="en-US"/>
              </w:rPr>
            </w:pPr>
            <w:r w:rsidRPr="00AE2D22">
              <w:rPr>
                <w:lang w:val="en-US"/>
              </w:rPr>
              <w:t>B</w:t>
            </w:r>
          </w:p>
        </w:tc>
        <w:tc>
          <w:tcPr>
            <w:tcW w:w="1276" w:type="dxa"/>
            <w:tcBorders>
              <w:top w:val="single" w:sz="4" w:space="0" w:color="auto"/>
              <w:bottom w:val="single" w:sz="4" w:space="0" w:color="auto"/>
            </w:tcBorders>
          </w:tcPr>
          <w:p w14:paraId="79474B8E" w14:textId="372D6E1B" w:rsidR="006049A2" w:rsidRPr="00AE2D22" w:rsidRDefault="006049A2" w:rsidP="006049A2">
            <w:pPr>
              <w:spacing w:line="360" w:lineRule="auto"/>
              <w:jc w:val="center"/>
              <w:rPr>
                <w:lang w:val="en-US"/>
              </w:rPr>
            </w:pPr>
            <w:r w:rsidRPr="00AE2D22">
              <w:rPr>
                <w:lang w:val="en-US"/>
              </w:rPr>
              <w:t>Std. Error</w:t>
            </w:r>
          </w:p>
        </w:tc>
        <w:tc>
          <w:tcPr>
            <w:tcW w:w="850" w:type="dxa"/>
            <w:tcBorders>
              <w:top w:val="single" w:sz="4" w:space="0" w:color="auto"/>
              <w:bottom w:val="single" w:sz="4" w:space="0" w:color="auto"/>
            </w:tcBorders>
          </w:tcPr>
          <w:p w14:paraId="3F2A9014" w14:textId="1DCB74FF" w:rsidR="006049A2" w:rsidRPr="00AE2D22" w:rsidRDefault="006049A2" w:rsidP="006049A2">
            <w:pPr>
              <w:spacing w:line="360" w:lineRule="auto"/>
              <w:jc w:val="center"/>
              <w:rPr>
                <w:lang w:val="en-US"/>
              </w:rPr>
            </w:pPr>
            <w:r w:rsidRPr="00AE2D22">
              <w:rPr>
                <w:lang w:val="en-US"/>
              </w:rPr>
              <w:t>Beta</w:t>
            </w:r>
          </w:p>
        </w:tc>
        <w:tc>
          <w:tcPr>
            <w:tcW w:w="992" w:type="dxa"/>
            <w:tcBorders>
              <w:top w:val="single" w:sz="4" w:space="0" w:color="auto"/>
              <w:bottom w:val="single" w:sz="4" w:space="0" w:color="auto"/>
            </w:tcBorders>
          </w:tcPr>
          <w:p w14:paraId="5EE63517" w14:textId="21542172" w:rsidR="006049A2" w:rsidRPr="00AE2D22" w:rsidRDefault="006049A2" w:rsidP="006049A2">
            <w:pPr>
              <w:spacing w:line="360" w:lineRule="auto"/>
              <w:jc w:val="center"/>
              <w:rPr>
                <w:lang w:val="en-US"/>
              </w:rPr>
            </w:pPr>
            <w:r w:rsidRPr="00AE2D22">
              <w:rPr>
                <w:lang w:val="en-US"/>
              </w:rPr>
              <w:t>t</w:t>
            </w:r>
          </w:p>
        </w:tc>
        <w:tc>
          <w:tcPr>
            <w:tcW w:w="1083" w:type="dxa"/>
            <w:tcBorders>
              <w:top w:val="single" w:sz="4" w:space="0" w:color="auto"/>
              <w:bottom w:val="single" w:sz="4" w:space="0" w:color="auto"/>
            </w:tcBorders>
          </w:tcPr>
          <w:p w14:paraId="408FADCA" w14:textId="4BD104B4" w:rsidR="006049A2" w:rsidRPr="00AE2D22" w:rsidRDefault="006049A2" w:rsidP="006049A2">
            <w:pPr>
              <w:spacing w:line="360" w:lineRule="auto"/>
              <w:jc w:val="center"/>
              <w:rPr>
                <w:lang w:val="en-US"/>
              </w:rPr>
            </w:pPr>
            <w:r w:rsidRPr="00AE2D22">
              <w:rPr>
                <w:lang w:val="en-US"/>
              </w:rPr>
              <w:t>Sig.</w:t>
            </w:r>
          </w:p>
        </w:tc>
      </w:tr>
      <w:tr w:rsidR="006049A2" w:rsidRPr="00AE2D22" w14:paraId="78BC077D" w14:textId="77777777" w:rsidTr="00DF1E20">
        <w:tc>
          <w:tcPr>
            <w:tcW w:w="3964" w:type="dxa"/>
            <w:tcBorders>
              <w:top w:val="single" w:sz="4" w:space="0" w:color="auto"/>
            </w:tcBorders>
          </w:tcPr>
          <w:p w14:paraId="29E2C226" w14:textId="318AAE64" w:rsidR="006049A2" w:rsidRPr="00AE2D22" w:rsidRDefault="00DF1E20" w:rsidP="00DF1E20">
            <w:pPr>
              <w:spacing w:line="360" w:lineRule="auto"/>
              <w:rPr>
                <w:lang w:val="en-US"/>
              </w:rPr>
            </w:pPr>
            <w:r w:rsidRPr="00AE2D22">
              <w:rPr>
                <w:lang w:val="en-US"/>
              </w:rPr>
              <w:t>(</w:t>
            </w:r>
            <w:r w:rsidR="006049A2" w:rsidRPr="00AE2D22">
              <w:rPr>
                <w:lang w:val="en-US"/>
              </w:rPr>
              <w:t>Constant</w:t>
            </w:r>
            <w:r w:rsidRPr="00AE2D22">
              <w:rPr>
                <w:lang w:val="en-US"/>
              </w:rPr>
              <w:t>)</w:t>
            </w:r>
          </w:p>
        </w:tc>
        <w:tc>
          <w:tcPr>
            <w:tcW w:w="851" w:type="dxa"/>
            <w:tcBorders>
              <w:top w:val="single" w:sz="4" w:space="0" w:color="auto"/>
            </w:tcBorders>
          </w:tcPr>
          <w:p w14:paraId="7B3EF229" w14:textId="70BD1E15" w:rsidR="006049A2" w:rsidRPr="00AE2D22" w:rsidRDefault="006049A2" w:rsidP="006049A2">
            <w:pPr>
              <w:spacing w:line="360" w:lineRule="auto"/>
              <w:jc w:val="center"/>
              <w:rPr>
                <w:lang w:val="en-US"/>
              </w:rPr>
            </w:pPr>
            <w:r w:rsidRPr="00AE2D22">
              <w:rPr>
                <w:lang w:val="en-US"/>
              </w:rPr>
              <w:t>2.457</w:t>
            </w:r>
          </w:p>
        </w:tc>
        <w:tc>
          <w:tcPr>
            <w:tcW w:w="1276" w:type="dxa"/>
            <w:tcBorders>
              <w:top w:val="single" w:sz="4" w:space="0" w:color="auto"/>
            </w:tcBorders>
          </w:tcPr>
          <w:p w14:paraId="38DCFE3D" w14:textId="15AA7542" w:rsidR="006049A2" w:rsidRPr="00AE2D22" w:rsidRDefault="006049A2" w:rsidP="006049A2">
            <w:pPr>
              <w:spacing w:line="360" w:lineRule="auto"/>
              <w:jc w:val="center"/>
              <w:rPr>
                <w:lang w:val="en-US"/>
              </w:rPr>
            </w:pPr>
            <w:r w:rsidRPr="00AE2D22">
              <w:rPr>
                <w:lang w:val="en-US"/>
              </w:rPr>
              <w:t>1.069</w:t>
            </w:r>
          </w:p>
        </w:tc>
        <w:tc>
          <w:tcPr>
            <w:tcW w:w="850" w:type="dxa"/>
            <w:tcBorders>
              <w:top w:val="single" w:sz="4" w:space="0" w:color="auto"/>
            </w:tcBorders>
          </w:tcPr>
          <w:p w14:paraId="11124101" w14:textId="77777777" w:rsidR="006049A2" w:rsidRPr="00AE2D22" w:rsidRDefault="006049A2" w:rsidP="006049A2">
            <w:pPr>
              <w:spacing w:line="360" w:lineRule="auto"/>
              <w:jc w:val="center"/>
              <w:rPr>
                <w:lang w:val="en-US"/>
              </w:rPr>
            </w:pPr>
          </w:p>
        </w:tc>
        <w:tc>
          <w:tcPr>
            <w:tcW w:w="992" w:type="dxa"/>
            <w:tcBorders>
              <w:top w:val="single" w:sz="4" w:space="0" w:color="auto"/>
            </w:tcBorders>
          </w:tcPr>
          <w:p w14:paraId="04548AD9" w14:textId="1FF2D146" w:rsidR="006049A2" w:rsidRPr="00AE2D22" w:rsidRDefault="006049A2" w:rsidP="006049A2">
            <w:pPr>
              <w:spacing w:line="360" w:lineRule="auto"/>
              <w:jc w:val="center"/>
              <w:rPr>
                <w:lang w:val="en-US"/>
              </w:rPr>
            </w:pPr>
            <w:r w:rsidRPr="00AE2D22">
              <w:rPr>
                <w:lang w:val="en-US"/>
              </w:rPr>
              <w:t>2.298</w:t>
            </w:r>
          </w:p>
        </w:tc>
        <w:tc>
          <w:tcPr>
            <w:tcW w:w="1083" w:type="dxa"/>
            <w:tcBorders>
              <w:top w:val="single" w:sz="4" w:space="0" w:color="auto"/>
            </w:tcBorders>
          </w:tcPr>
          <w:p w14:paraId="3A5F653F" w14:textId="13774849" w:rsidR="006049A2" w:rsidRPr="00AE2D22" w:rsidRDefault="006049A2" w:rsidP="006049A2">
            <w:pPr>
              <w:spacing w:line="360" w:lineRule="auto"/>
              <w:jc w:val="center"/>
              <w:rPr>
                <w:lang w:val="en-US"/>
              </w:rPr>
            </w:pPr>
            <w:r w:rsidRPr="00AE2D22">
              <w:rPr>
                <w:lang w:val="en-US"/>
              </w:rPr>
              <w:t>0.28</w:t>
            </w:r>
          </w:p>
        </w:tc>
      </w:tr>
      <w:tr w:rsidR="006049A2" w:rsidRPr="00AE2D22" w14:paraId="31B13B00" w14:textId="77777777" w:rsidTr="00DF1E20">
        <w:tc>
          <w:tcPr>
            <w:tcW w:w="3964" w:type="dxa"/>
          </w:tcPr>
          <w:p w14:paraId="35BC4192" w14:textId="38662857" w:rsidR="006049A2" w:rsidRPr="00AE2D22" w:rsidRDefault="00A83557" w:rsidP="00DF1E20">
            <w:pPr>
              <w:spacing w:line="360" w:lineRule="auto"/>
              <w:rPr>
                <w:lang w:val="en-US"/>
              </w:rPr>
            </w:pPr>
            <w:r>
              <w:rPr>
                <w:lang w:val="en-US"/>
              </w:rPr>
              <w:t>Planning</w:t>
            </w:r>
          </w:p>
        </w:tc>
        <w:tc>
          <w:tcPr>
            <w:tcW w:w="851" w:type="dxa"/>
          </w:tcPr>
          <w:p w14:paraId="122C55C9" w14:textId="3A441F21" w:rsidR="006049A2" w:rsidRPr="00AE2D22" w:rsidRDefault="006049A2" w:rsidP="006049A2">
            <w:pPr>
              <w:spacing w:line="360" w:lineRule="auto"/>
              <w:jc w:val="center"/>
              <w:rPr>
                <w:lang w:val="en-US"/>
              </w:rPr>
            </w:pPr>
            <w:r w:rsidRPr="00AE2D22">
              <w:rPr>
                <w:lang w:val="en-US"/>
              </w:rPr>
              <w:t>.003</w:t>
            </w:r>
          </w:p>
        </w:tc>
        <w:tc>
          <w:tcPr>
            <w:tcW w:w="1276" w:type="dxa"/>
          </w:tcPr>
          <w:p w14:paraId="49E3A808" w14:textId="1DFE7F9B" w:rsidR="006049A2" w:rsidRPr="00AE2D22" w:rsidRDefault="006049A2" w:rsidP="006049A2">
            <w:pPr>
              <w:spacing w:line="360" w:lineRule="auto"/>
              <w:jc w:val="center"/>
              <w:rPr>
                <w:lang w:val="en-US"/>
              </w:rPr>
            </w:pPr>
            <w:r w:rsidRPr="00AE2D22">
              <w:rPr>
                <w:lang w:val="en-US"/>
              </w:rPr>
              <w:t>.010</w:t>
            </w:r>
          </w:p>
        </w:tc>
        <w:tc>
          <w:tcPr>
            <w:tcW w:w="850" w:type="dxa"/>
          </w:tcPr>
          <w:p w14:paraId="3DB21499" w14:textId="109D2C15" w:rsidR="006049A2" w:rsidRPr="00AE2D22" w:rsidRDefault="007849AF" w:rsidP="006049A2">
            <w:pPr>
              <w:spacing w:line="360" w:lineRule="auto"/>
              <w:jc w:val="center"/>
              <w:rPr>
                <w:lang w:val="en-US"/>
              </w:rPr>
            </w:pPr>
            <w:r w:rsidRPr="00AE2D22">
              <w:rPr>
                <w:lang w:val="en-US"/>
              </w:rPr>
              <w:t>-.</w:t>
            </w:r>
            <w:r w:rsidR="00DF1E20" w:rsidRPr="00AE2D22">
              <w:rPr>
                <w:lang w:val="en-US"/>
              </w:rPr>
              <w:t>045</w:t>
            </w:r>
          </w:p>
        </w:tc>
        <w:tc>
          <w:tcPr>
            <w:tcW w:w="992" w:type="dxa"/>
          </w:tcPr>
          <w:p w14:paraId="73CCF550" w14:textId="725211F1" w:rsidR="006049A2" w:rsidRPr="00AE2D22" w:rsidRDefault="007849AF" w:rsidP="006049A2">
            <w:pPr>
              <w:spacing w:line="360" w:lineRule="auto"/>
              <w:jc w:val="center"/>
              <w:rPr>
                <w:lang w:val="en-US"/>
              </w:rPr>
            </w:pPr>
            <w:r w:rsidRPr="00AE2D22">
              <w:rPr>
                <w:lang w:val="en-US"/>
              </w:rPr>
              <w:t>-.</w:t>
            </w:r>
            <w:r w:rsidR="00DF1E20" w:rsidRPr="00AE2D22">
              <w:rPr>
                <w:lang w:val="en-US"/>
              </w:rPr>
              <w:t>27</w:t>
            </w:r>
            <w:r w:rsidRPr="00AE2D22">
              <w:rPr>
                <w:lang w:val="en-US"/>
              </w:rPr>
              <w:t>4</w:t>
            </w:r>
          </w:p>
        </w:tc>
        <w:tc>
          <w:tcPr>
            <w:tcW w:w="1083" w:type="dxa"/>
          </w:tcPr>
          <w:p w14:paraId="18EC060F" w14:textId="364C919E" w:rsidR="006049A2" w:rsidRPr="00AE2D22" w:rsidRDefault="007849AF" w:rsidP="006049A2">
            <w:pPr>
              <w:spacing w:line="360" w:lineRule="auto"/>
              <w:jc w:val="center"/>
              <w:rPr>
                <w:lang w:val="en-US"/>
              </w:rPr>
            </w:pPr>
            <w:r w:rsidRPr="00AE2D22">
              <w:rPr>
                <w:lang w:val="en-US"/>
              </w:rPr>
              <w:t>.786</w:t>
            </w:r>
          </w:p>
        </w:tc>
      </w:tr>
      <w:tr w:rsidR="006049A2" w:rsidRPr="00AE2D22" w14:paraId="1210EC76" w14:textId="77777777" w:rsidTr="00DF1E20">
        <w:tc>
          <w:tcPr>
            <w:tcW w:w="3964" w:type="dxa"/>
          </w:tcPr>
          <w:p w14:paraId="773148C3" w14:textId="41A5E416" w:rsidR="006049A2" w:rsidRPr="00AE2D22" w:rsidRDefault="00A83557" w:rsidP="00DF1E20">
            <w:pPr>
              <w:spacing w:line="360" w:lineRule="auto"/>
              <w:rPr>
                <w:lang w:val="en-US"/>
              </w:rPr>
            </w:pPr>
            <w:r>
              <w:rPr>
                <w:lang w:val="en-US"/>
              </w:rPr>
              <w:t>Monitoring</w:t>
            </w:r>
          </w:p>
        </w:tc>
        <w:tc>
          <w:tcPr>
            <w:tcW w:w="851" w:type="dxa"/>
          </w:tcPr>
          <w:p w14:paraId="38C151E8" w14:textId="0245467F" w:rsidR="006049A2" w:rsidRPr="00AE2D22" w:rsidRDefault="007849AF" w:rsidP="006049A2">
            <w:pPr>
              <w:spacing w:line="360" w:lineRule="auto"/>
              <w:jc w:val="center"/>
              <w:rPr>
                <w:lang w:val="en-US"/>
              </w:rPr>
            </w:pPr>
            <w:r w:rsidRPr="00AE2D22">
              <w:rPr>
                <w:lang w:val="en-US"/>
              </w:rPr>
              <w:t>-.009</w:t>
            </w:r>
          </w:p>
        </w:tc>
        <w:tc>
          <w:tcPr>
            <w:tcW w:w="1276" w:type="dxa"/>
          </w:tcPr>
          <w:p w14:paraId="6B700EDD" w14:textId="0E1A6A5D" w:rsidR="006049A2" w:rsidRPr="00AE2D22" w:rsidRDefault="007849AF" w:rsidP="006049A2">
            <w:pPr>
              <w:spacing w:line="360" w:lineRule="auto"/>
              <w:jc w:val="center"/>
              <w:rPr>
                <w:lang w:val="en-US"/>
              </w:rPr>
            </w:pPr>
            <w:r w:rsidRPr="00AE2D22">
              <w:rPr>
                <w:lang w:val="en-US"/>
              </w:rPr>
              <w:t>.012</w:t>
            </w:r>
          </w:p>
        </w:tc>
        <w:tc>
          <w:tcPr>
            <w:tcW w:w="850" w:type="dxa"/>
          </w:tcPr>
          <w:p w14:paraId="44F72F78" w14:textId="1AEA933B" w:rsidR="006049A2" w:rsidRPr="00AE2D22" w:rsidRDefault="007849AF" w:rsidP="006049A2">
            <w:pPr>
              <w:spacing w:line="360" w:lineRule="auto"/>
              <w:jc w:val="center"/>
              <w:rPr>
                <w:lang w:val="en-US"/>
              </w:rPr>
            </w:pPr>
            <w:r w:rsidRPr="00AE2D22">
              <w:rPr>
                <w:lang w:val="en-US"/>
              </w:rPr>
              <w:t>-.150</w:t>
            </w:r>
          </w:p>
        </w:tc>
        <w:tc>
          <w:tcPr>
            <w:tcW w:w="992" w:type="dxa"/>
          </w:tcPr>
          <w:p w14:paraId="59E4D9BF" w14:textId="35BE37AC" w:rsidR="006049A2" w:rsidRPr="00AE2D22" w:rsidRDefault="007849AF" w:rsidP="006049A2">
            <w:pPr>
              <w:spacing w:line="360" w:lineRule="auto"/>
              <w:jc w:val="center"/>
              <w:rPr>
                <w:lang w:val="en-US"/>
              </w:rPr>
            </w:pPr>
            <w:r w:rsidRPr="00AE2D22">
              <w:rPr>
                <w:lang w:val="en-US"/>
              </w:rPr>
              <w:t>-.764</w:t>
            </w:r>
          </w:p>
        </w:tc>
        <w:tc>
          <w:tcPr>
            <w:tcW w:w="1083" w:type="dxa"/>
          </w:tcPr>
          <w:p w14:paraId="3B825558" w14:textId="223D59B7" w:rsidR="006049A2" w:rsidRPr="00AE2D22" w:rsidRDefault="007849AF" w:rsidP="006049A2">
            <w:pPr>
              <w:spacing w:line="360" w:lineRule="auto"/>
              <w:jc w:val="center"/>
              <w:rPr>
                <w:lang w:val="en-US"/>
              </w:rPr>
            </w:pPr>
            <w:r w:rsidRPr="00AE2D22">
              <w:rPr>
                <w:lang w:val="en-US"/>
              </w:rPr>
              <w:t>.450</w:t>
            </w:r>
          </w:p>
        </w:tc>
      </w:tr>
      <w:tr w:rsidR="006049A2" w:rsidRPr="00AE2D22" w14:paraId="7DE89795" w14:textId="77777777" w:rsidTr="00DF1E20">
        <w:tc>
          <w:tcPr>
            <w:tcW w:w="3964" w:type="dxa"/>
          </w:tcPr>
          <w:p w14:paraId="2E4C1607" w14:textId="7FF7A286" w:rsidR="006049A2" w:rsidRPr="00AE2D22" w:rsidRDefault="00A83557" w:rsidP="00DF1E20">
            <w:pPr>
              <w:spacing w:line="360" w:lineRule="auto"/>
              <w:rPr>
                <w:lang w:val="en-US"/>
              </w:rPr>
            </w:pPr>
            <w:r>
              <w:rPr>
                <w:lang w:val="en-US"/>
              </w:rPr>
              <w:t>Seeking social support</w:t>
            </w:r>
          </w:p>
        </w:tc>
        <w:tc>
          <w:tcPr>
            <w:tcW w:w="851" w:type="dxa"/>
          </w:tcPr>
          <w:p w14:paraId="37F5D5FF" w14:textId="76F90DEF" w:rsidR="006049A2" w:rsidRPr="00AE2D22" w:rsidRDefault="007849AF" w:rsidP="006049A2">
            <w:pPr>
              <w:spacing w:line="360" w:lineRule="auto"/>
              <w:jc w:val="center"/>
              <w:rPr>
                <w:lang w:val="en-US"/>
              </w:rPr>
            </w:pPr>
            <w:r w:rsidRPr="00AE2D22">
              <w:rPr>
                <w:lang w:val="en-US"/>
              </w:rPr>
              <w:t>-.001</w:t>
            </w:r>
          </w:p>
        </w:tc>
        <w:tc>
          <w:tcPr>
            <w:tcW w:w="1276" w:type="dxa"/>
          </w:tcPr>
          <w:p w14:paraId="6D1F6E1A" w14:textId="62A8F976" w:rsidR="006049A2" w:rsidRPr="00AE2D22" w:rsidRDefault="007849AF" w:rsidP="006049A2">
            <w:pPr>
              <w:spacing w:line="360" w:lineRule="auto"/>
              <w:jc w:val="center"/>
              <w:rPr>
                <w:lang w:val="en-US"/>
              </w:rPr>
            </w:pPr>
            <w:r w:rsidRPr="00AE2D22">
              <w:rPr>
                <w:lang w:val="en-US"/>
              </w:rPr>
              <w:t>.007</w:t>
            </w:r>
          </w:p>
        </w:tc>
        <w:tc>
          <w:tcPr>
            <w:tcW w:w="850" w:type="dxa"/>
          </w:tcPr>
          <w:p w14:paraId="69CFCCCF" w14:textId="0B02D655" w:rsidR="006049A2" w:rsidRPr="00AE2D22" w:rsidRDefault="007849AF" w:rsidP="006049A2">
            <w:pPr>
              <w:spacing w:line="360" w:lineRule="auto"/>
              <w:jc w:val="center"/>
              <w:rPr>
                <w:lang w:val="en-US"/>
              </w:rPr>
            </w:pPr>
            <w:r w:rsidRPr="00AE2D22">
              <w:rPr>
                <w:lang w:val="en-US"/>
              </w:rPr>
              <w:t>-.028</w:t>
            </w:r>
          </w:p>
        </w:tc>
        <w:tc>
          <w:tcPr>
            <w:tcW w:w="992" w:type="dxa"/>
          </w:tcPr>
          <w:p w14:paraId="63F11AA8" w14:textId="4F6F0651" w:rsidR="006049A2" w:rsidRPr="00AE2D22" w:rsidRDefault="007849AF" w:rsidP="006049A2">
            <w:pPr>
              <w:spacing w:line="360" w:lineRule="auto"/>
              <w:jc w:val="center"/>
              <w:rPr>
                <w:lang w:val="en-US"/>
              </w:rPr>
            </w:pPr>
            <w:r w:rsidRPr="00AE2D22">
              <w:rPr>
                <w:lang w:val="en-US"/>
              </w:rPr>
              <w:t>-.161</w:t>
            </w:r>
          </w:p>
        </w:tc>
        <w:tc>
          <w:tcPr>
            <w:tcW w:w="1083" w:type="dxa"/>
          </w:tcPr>
          <w:p w14:paraId="339889BB" w14:textId="10E31AAE" w:rsidR="006049A2" w:rsidRPr="00AE2D22" w:rsidRDefault="007849AF" w:rsidP="006049A2">
            <w:pPr>
              <w:spacing w:line="360" w:lineRule="auto"/>
              <w:jc w:val="center"/>
              <w:rPr>
                <w:lang w:val="en-US"/>
              </w:rPr>
            </w:pPr>
            <w:r w:rsidRPr="00AE2D22">
              <w:rPr>
                <w:lang w:val="en-US"/>
              </w:rPr>
              <w:t>.873</w:t>
            </w:r>
          </w:p>
        </w:tc>
      </w:tr>
      <w:tr w:rsidR="006049A2" w:rsidRPr="00AE2D22" w14:paraId="0E7D0F67" w14:textId="77777777" w:rsidTr="00DF1E20">
        <w:tc>
          <w:tcPr>
            <w:tcW w:w="3964" w:type="dxa"/>
          </w:tcPr>
          <w:p w14:paraId="5F0C285C" w14:textId="24CCCC05" w:rsidR="006049A2" w:rsidRPr="00AE2D22" w:rsidRDefault="00A83557" w:rsidP="00DF1E20">
            <w:pPr>
              <w:spacing w:line="360" w:lineRule="auto"/>
              <w:rPr>
                <w:lang w:val="en-US"/>
              </w:rPr>
            </w:pPr>
            <w:r>
              <w:rPr>
                <w:lang w:val="en-US"/>
              </w:rPr>
              <w:t>Situation selection</w:t>
            </w:r>
          </w:p>
        </w:tc>
        <w:tc>
          <w:tcPr>
            <w:tcW w:w="851" w:type="dxa"/>
          </w:tcPr>
          <w:p w14:paraId="70754DBA" w14:textId="4C087E4E" w:rsidR="006049A2" w:rsidRPr="00AE2D22" w:rsidRDefault="00B84762" w:rsidP="006049A2">
            <w:pPr>
              <w:spacing w:line="360" w:lineRule="auto"/>
              <w:jc w:val="center"/>
              <w:rPr>
                <w:lang w:val="en-US"/>
              </w:rPr>
            </w:pPr>
            <w:r w:rsidRPr="00AE2D22">
              <w:rPr>
                <w:lang w:val="en-US"/>
              </w:rPr>
              <w:t>.012</w:t>
            </w:r>
          </w:p>
        </w:tc>
        <w:tc>
          <w:tcPr>
            <w:tcW w:w="1276" w:type="dxa"/>
          </w:tcPr>
          <w:p w14:paraId="5F33BF85" w14:textId="052B00DF" w:rsidR="006049A2" w:rsidRPr="00AE2D22" w:rsidRDefault="00B84762" w:rsidP="006049A2">
            <w:pPr>
              <w:spacing w:line="360" w:lineRule="auto"/>
              <w:jc w:val="center"/>
              <w:rPr>
                <w:lang w:val="en-US"/>
              </w:rPr>
            </w:pPr>
            <w:r w:rsidRPr="00AE2D22">
              <w:rPr>
                <w:lang w:val="en-US"/>
              </w:rPr>
              <w:t>.009</w:t>
            </w:r>
          </w:p>
        </w:tc>
        <w:tc>
          <w:tcPr>
            <w:tcW w:w="850" w:type="dxa"/>
          </w:tcPr>
          <w:p w14:paraId="5F474155" w14:textId="336DB176" w:rsidR="006049A2" w:rsidRPr="00AE2D22" w:rsidRDefault="00B84762" w:rsidP="006049A2">
            <w:pPr>
              <w:spacing w:line="360" w:lineRule="auto"/>
              <w:jc w:val="center"/>
              <w:rPr>
                <w:lang w:val="en-US"/>
              </w:rPr>
            </w:pPr>
            <w:r w:rsidRPr="00AE2D22">
              <w:rPr>
                <w:lang w:val="en-US"/>
              </w:rPr>
              <w:t>.238</w:t>
            </w:r>
          </w:p>
        </w:tc>
        <w:tc>
          <w:tcPr>
            <w:tcW w:w="992" w:type="dxa"/>
          </w:tcPr>
          <w:p w14:paraId="4BA248EC" w14:textId="335B4399" w:rsidR="006049A2" w:rsidRPr="00AE2D22" w:rsidRDefault="00B84762" w:rsidP="006049A2">
            <w:pPr>
              <w:spacing w:line="360" w:lineRule="auto"/>
              <w:jc w:val="center"/>
              <w:rPr>
                <w:lang w:val="en-US"/>
              </w:rPr>
            </w:pPr>
            <w:r w:rsidRPr="00AE2D22">
              <w:rPr>
                <w:lang w:val="en-US"/>
              </w:rPr>
              <w:t>1.324</w:t>
            </w:r>
          </w:p>
        </w:tc>
        <w:tc>
          <w:tcPr>
            <w:tcW w:w="1083" w:type="dxa"/>
          </w:tcPr>
          <w:p w14:paraId="2BD466EB" w14:textId="3B424340" w:rsidR="006049A2" w:rsidRPr="00AE2D22" w:rsidRDefault="00B84762" w:rsidP="006049A2">
            <w:pPr>
              <w:spacing w:line="360" w:lineRule="auto"/>
              <w:jc w:val="center"/>
              <w:rPr>
                <w:lang w:val="en-US"/>
              </w:rPr>
            </w:pPr>
            <w:r w:rsidRPr="00AE2D22">
              <w:rPr>
                <w:lang w:val="en-US"/>
              </w:rPr>
              <w:t>.194</w:t>
            </w:r>
          </w:p>
        </w:tc>
      </w:tr>
      <w:tr w:rsidR="006049A2" w:rsidRPr="00AE2D22" w14:paraId="172B8ECD" w14:textId="77777777" w:rsidTr="00DF1E20">
        <w:tc>
          <w:tcPr>
            <w:tcW w:w="3964" w:type="dxa"/>
          </w:tcPr>
          <w:p w14:paraId="6EC4A793" w14:textId="48A68990" w:rsidR="006049A2" w:rsidRPr="00AE2D22" w:rsidRDefault="00A83557" w:rsidP="00DF1E20">
            <w:pPr>
              <w:spacing w:line="360" w:lineRule="auto"/>
              <w:rPr>
                <w:lang w:val="en-US"/>
              </w:rPr>
            </w:pPr>
            <w:r>
              <w:rPr>
                <w:lang w:val="en-US"/>
              </w:rPr>
              <w:t>Cognitive change/reappraisal</w:t>
            </w:r>
          </w:p>
        </w:tc>
        <w:tc>
          <w:tcPr>
            <w:tcW w:w="851" w:type="dxa"/>
          </w:tcPr>
          <w:p w14:paraId="095DA559" w14:textId="32AE44A8" w:rsidR="006049A2" w:rsidRPr="00AE2D22" w:rsidRDefault="00B84762" w:rsidP="006049A2">
            <w:pPr>
              <w:spacing w:line="360" w:lineRule="auto"/>
              <w:jc w:val="center"/>
              <w:rPr>
                <w:lang w:val="en-US"/>
              </w:rPr>
            </w:pPr>
            <w:r w:rsidRPr="00AE2D22">
              <w:rPr>
                <w:lang w:val="en-US"/>
              </w:rPr>
              <w:t>-.007</w:t>
            </w:r>
          </w:p>
        </w:tc>
        <w:tc>
          <w:tcPr>
            <w:tcW w:w="1276" w:type="dxa"/>
          </w:tcPr>
          <w:p w14:paraId="689CED05" w14:textId="1E3A88F2" w:rsidR="006049A2" w:rsidRPr="00AE2D22" w:rsidRDefault="00B84762" w:rsidP="006049A2">
            <w:pPr>
              <w:spacing w:line="360" w:lineRule="auto"/>
              <w:jc w:val="center"/>
              <w:rPr>
                <w:lang w:val="en-US"/>
              </w:rPr>
            </w:pPr>
            <w:r w:rsidRPr="00AE2D22">
              <w:rPr>
                <w:lang w:val="en-US"/>
              </w:rPr>
              <w:t>.011</w:t>
            </w:r>
          </w:p>
        </w:tc>
        <w:tc>
          <w:tcPr>
            <w:tcW w:w="850" w:type="dxa"/>
          </w:tcPr>
          <w:p w14:paraId="673DC0AA" w14:textId="24EEF5AF" w:rsidR="006049A2" w:rsidRPr="00AE2D22" w:rsidRDefault="00B84762" w:rsidP="006049A2">
            <w:pPr>
              <w:spacing w:line="360" w:lineRule="auto"/>
              <w:jc w:val="center"/>
              <w:rPr>
                <w:lang w:val="en-US"/>
              </w:rPr>
            </w:pPr>
            <w:r w:rsidRPr="00AE2D22">
              <w:rPr>
                <w:lang w:val="en-US"/>
              </w:rPr>
              <w:t>-.124</w:t>
            </w:r>
          </w:p>
        </w:tc>
        <w:tc>
          <w:tcPr>
            <w:tcW w:w="992" w:type="dxa"/>
          </w:tcPr>
          <w:p w14:paraId="47153085" w14:textId="42ADB2B8" w:rsidR="006049A2" w:rsidRPr="00AE2D22" w:rsidRDefault="00B84762" w:rsidP="006049A2">
            <w:pPr>
              <w:spacing w:line="360" w:lineRule="auto"/>
              <w:jc w:val="center"/>
              <w:rPr>
                <w:lang w:val="en-US"/>
              </w:rPr>
            </w:pPr>
            <w:r w:rsidRPr="00AE2D22">
              <w:rPr>
                <w:lang w:val="en-US"/>
              </w:rPr>
              <w:t>-.618</w:t>
            </w:r>
          </w:p>
        </w:tc>
        <w:tc>
          <w:tcPr>
            <w:tcW w:w="1083" w:type="dxa"/>
          </w:tcPr>
          <w:p w14:paraId="12F33456" w14:textId="580BE9F3" w:rsidR="006049A2" w:rsidRPr="00AE2D22" w:rsidRDefault="00DF1E20" w:rsidP="006049A2">
            <w:pPr>
              <w:spacing w:line="360" w:lineRule="auto"/>
              <w:jc w:val="center"/>
              <w:rPr>
                <w:lang w:val="en-US"/>
              </w:rPr>
            </w:pPr>
            <w:r w:rsidRPr="00AE2D22">
              <w:rPr>
                <w:lang w:val="en-US"/>
              </w:rPr>
              <w:t>.541</w:t>
            </w:r>
          </w:p>
        </w:tc>
      </w:tr>
      <w:tr w:rsidR="006049A2" w:rsidRPr="00AE2D22" w14:paraId="1A6CC522" w14:textId="77777777" w:rsidTr="00DF1E20">
        <w:tc>
          <w:tcPr>
            <w:tcW w:w="3964" w:type="dxa"/>
          </w:tcPr>
          <w:p w14:paraId="7D1213DA" w14:textId="7BB595EA" w:rsidR="006049A2" w:rsidRPr="00AE2D22" w:rsidRDefault="00A83557" w:rsidP="00DF1E20">
            <w:pPr>
              <w:spacing w:line="360" w:lineRule="auto"/>
              <w:rPr>
                <w:lang w:val="en-US"/>
              </w:rPr>
            </w:pPr>
            <w:r>
              <w:rPr>
                <w:lang w:val="en-US"/>
              </w:rPr>
              <w:t>Automatization</w:t>
            </w:r>
          </w:p>
        </w:tc>
        <w:tc>
          <w:tcPr>
            <w:tcW w:w="851" w:type="dxa"/>
          </w:tcPr>
          <w:p w14:paraId="39909A0B" w14:textId="429F63C0" w:rsidR="006049A2" w:rsidRPr="00AE2D22" w:rsidRDefault="00DF1E20" w:rsidP="006049A2">
            <w:pPr>
              <w:spacing w:line="360" w:lineRule="auto"/>
              <w:jc w:val="center"/>
              <w:rPr>
                <w:lang w:val="en-US"/>
              </w:rPr>
            </w:pPr>
            <w:r w:rsidRPr="00AE2D22">
              <w:rPr>
                <w:lang w:val="en-US"/>
              </w:rPr>
              <w:t>.009</w:t>
            </w:r>
          </w:p>
        </w:tc>
        <w:tc>
          <w:tcPr>
            <w:tcW w:w="1276" w:type="dxa"/>
          </w:tcPr>
          <w:p w14:paraId="7B72579B" w14:textId="0C36C7B0" w:rsidR="006049A2" w:rsidRPr="00AE2D22" w:rsidRDefault="00DF1E20" w:rsidP="006049A2">
            <w:pPr>
              <w:spacing w:line="360" w:lineRule="auto"/>
              <w:jc w:val="center"/>
              <w:rPr>
                <w:lang w:val="en-US"/>
              </w:rPr>
            </w:pPr>
            <w:r w:rsidRPr="00AE2D22">
              <w:rPr>
                <w:lang w:val="en-US"/>
              </w:rPr>
              <w:t>.009</w:t>
            </w:r>
          </w:p>
        </w:tc>
        <w:tc>
          <w:tcPr>
            <w:tcW w:w="850" w:type="dxa"/>
          </w:tcPr>
          <w:p w14:paraId="6C97DDAD" w14:textId="365DF310" w:rsidR="006049A2" w:rsidRPr="00AE2D22" w:rsidRDefault="00DF1E20" w:rsidP="006049A2">
            <w:pPr>
              <w:spacing w:line="360" w:lineRule="auto"/>
              <w:jc w:val="center"/>
              <w:rPr>
                <w:lang w:val="en-US"/>
              </w:rPr>
            </w:pPr>
            <w:r w:rsidRPr="00AE2D22">
              <w:rPr>
                <w:lang w:val="en-US"/>
              </w:rPr>
              <w:t>.175</w:t>
            </w:r>
          </w:p>
        </w:tc>
        <w:tc>
          <w:tcPr>
            <w:tcW w:w="992" w:type="dxa"/>
          </w:tcPr>
          <w:p w14:paraId="1920262B" w14:textId="10A9E3B3" w:rsidR="006049A2" w:rsidRPr="00AE2D22" w:rsidRDefault="00DF1E20" w:rsidP="006049A2">
            <w:pPr>
              <w:spacing w:line="360" w:lineRule="auto"/>
              <w:jc w:val="center"/>
              <w:rPr>
                <w:lang w:val="en-US"/>
              </w:rPr>
            </w:pPr>
            <w:r w:rsidRPr="00AE2D22">
              <w:rPr>
                <w:lang w:val="en-US"/>
              </w:rPr>
              <w:t>1.014</w:t>
            </w:r>
          </w:p>
        </w:tc>
        <w:tc>
          <w:tcPr>
            <w:tcW w:w="1083" w:type="dxa"/>
          </w:tcPr>
          <w:p w14:paraId="0164FDE4" w14:textId="367F2AF4" w:rsidR="006049A2" w:rsidRPr="00AE2D22" w:rsidRDefault="00DF1E20" w:rsidP="006049A2">
            <w:pPr>
              <w:spacing w:line="360" w:lineRule="auto"/>
              <w:jc w:val="center"/>
              <w:rPr>
                <w:lang w:val="en-US"/>
              </w:rPr>
            </w:pPr>
            <w:r w:rsidRPr="00AE2D22">
              <w:rPr>
                <w:lang w:val="en-US"/>
              </w:rPr>
              <w:t>.318</w:t>
            </w:r>
          </w:p>
        </w:tc>
      </w:tr>
      <w:tr w:rsidR="006049A2" w:rsidRPr="00AE2D22" w14:paraId="7498170C" w14:textId="77777777" w:rsidTr="00DF1E20">
        <w:tc>
          <w:tcPr>
            <w:tcW w:w="3964" w:type="dxa"/>
          </w:tcPr>
          <w:p w14:paraId="42A629FA" w14:textId="1939F963" w:rsidR="006049A2" w:rsidRPr="00AE2D22" w:rsidRDefault="00A83557" w:rsidP="00DF1E20">
            <w:pPr>
              <w:spacing w:line="360" w:lineRule="auto"/>
              <w:rPr>
                <w:lang w:val="en-US"/>
              </w:rPr>
            </w:pPr>
            <w:r>
              <w:rPr>
                <w:lang w:val="en-US"/>
              </w:rPr>
              <w:t>Persistence</w:t>
            </w:r>
          </w:p>
        </w:tc>
        <w:tc>
          <w:tcPr>
            <w:tcW w:w="851" w:type="dxa"/>
          </w:tcPr>
          <w:p w14:paraId="7BA5416B" w14:textId="7EB65CEE" w:rsidR="006049A2" w:rsidRPr="00AE2D22" w:rsidRDefault="00DF1E20" w:rsidP="006049A2">
            <w:pPr>
              <w:spacing w:line="360" w:lineRule="auto"/>
              <w:jc w:val="center"/>
              <w:rPr>
                <w:lang w:val="en-US"/>
              </w:rPr>
            </w:pPr>
            <w:r w:rsidRPr="00AE2D22">
              <w:rPr>
                <w:lang w:val="en-US"/>
              </w:rPr>
              <w:t>-0.10</w:t>
            </w:r>
          </w:p>
        </w:tc>
        <w:tc>
          <w:tcPr>
            <w:tcW w:w="1276" w:type="dxa"/>
          </w:tcPr>
          <w:p w14:paraId="0DCBB1C4" w14:textId="5AF47081" w:rsidR="006049A2" w:rsidRPr="00AE2D22" w:rsidRDefault="00DF1E20" w:rsidP="006049A2">
            <w:pPr>
              <w:spacing w:line="360" w:lineRule="auto"/>
              <w:jc w:val="center"/>
              <w:rPr>
                <w:lang w:val="en-US"/>
              </w:rPr>
            </w:pPr>
            <w:r w:rsidRPr="00AE2D22">
              <w:rPr>
                <w:lang w:val="en-US"/>
              </w:rPr>
              <w:t>.013</w:t>
            </w:r>
          </w:p>
        </w:tc>
        <w:tc>
          <w:tcPr>
            <w:tcW w:w="850" w:type="dxa"/>
          </w:tcPr>
          <w:p w14:paraId="5A6F6479" w14:textId="5DD5CE64" w:rsidR="006049A2" w:rsidRPr="00AE2D22" w:rsidRDefault="00DF1E20" w:rsidP="006049A2">
            <w:pPr>
              <w:spacing w:line="360" w:lineRule="auto"/>
              <w:jc w:val="center"/>
              <w:rPr>
                <w:lang w:val="en-US"/>
              </w:rPr>
            </w:pPr>
            <w:r w:rsidRPr="00AE2D22">
              <w:rPr>
                <w:lang w:val="en-US"/>
              </w:rPr>
              <w:t>-.174</w:t>
            </w:r>
          </w:p>
        </w:tc>
        <w:tc>
          <w:tcPr>
            <w:tcW w:w="992" w:type="dxa"/>
          </w:tcPr>
          <w:p w14:paraId="7E6E5F9A" w14:textId="3E8302D2" w:rsidR="006049A2" w:rsidRPr="00AE2D22" w:rsidRDefault="00DF1E20" w:rsidP="006049A2">
            <w:pPr>
              <w:spacing w:line="360" w:lineRule="auto"/>
              <w:jc w:val="center"/>
              <w:rPr>
                <w:lang w:val="en-US"/>
              </w:rPr>
            </w:pPr>
            <w:r w:rsidRPr="00AE2D22">
              <w:rPr>
                <w:lang w:val="en-US"/>
              </w:rPr>
              <w:t>-.825</w:t>
            </w:r>
          </w:p>
        </w:tc>
        <w:tc>
          <w:tcPr>
            <w:tcW w:w="1083" w:type="dxa"/>
          </w:tcPr>
          <w:p w14:paraId="6B569B7E" w14:textId="650A52E1" w:rsidR="006049A2" w:rsidRPr="00AE2D22" w:rsidRDefault="00DF1E20" w:rsidP="006049A2">
            <w:pPr>
              <w:spacing w:line="360" w:lineRule="auto"/>
              <w:jc w:val="center"/>
              <w:rPr>
                <w:lang w:val="en-US"/>
              </w:rPr>
            </w:pPr>
            <w:r w:rsidRPr="00AE2D22">
              <w:rPr>
                <w:lang w:val="en-US"/>
              </w:rPr>
              <w:t>.415</w:t>
            </w:r>
          </w:p>
        </w:tc>
      </w:tr>
      <w:tr w:rsidR="006049A2" w:rsidRPr="00AE2D22" w14:paraId="27F0B1F2" w14:textId="77777777" w:rsidTr="00DF1E20">
        <w:tc>
          <w:tcPr>
            <w:tcW w:w="3964" w:type="dxa"/>
          </w:tcPr>
          <w:p w14:paraId="38D4A395" w14:textId="6F0E2626" w:rsidR="006049A2" w:rsidRPr="00AE2D22" w:rsidRDefault="006049A2" w:rsidP="00DF1E20">
            <w:pPr>
              <w:spacing w:line="360" w:lineRule="auto"/>
              <w:rPr>
                <w:lang w:val="en-US"/>
              </w:rPr>
            </w:pPr>
            <w:r w:rsidRPr="00AE2D22">
              <w:rPr>
                <w:lang w:val="en-US"/>
              </w:rPr>
              <w:t>I</w:t>
            </w:r>
            <w:r w:rsidR="00A83557">
              <w:rPr>
                <w:lang w:val="en-US"/>
              </w:rPr>
              <w:t>nhibition</w:t>
            </w:r>
          </w:p>
        </w:tc>
        <w:tc>
          <w:tcPr>
            <w:tcW w:w="851" w:type="dxa"/>
          </w:tcPr>
          <w:p w14:paraId="509458AE" w14:textId="774B231C" w:rsidR="006049A2" w:rsidRPr="00AE2D22" w:rsidRDefault="00DF1E20" w:rsidP="006049A2">
            <w:pPr>
              <w:spacing w:line="360" w:lineRule="auto"/>
              <w:jc w:val="center"/>
              <w:rPr>
                <w:lang w:val="en-US"/>
              </w:rPr>
            </w:pPr>
            <w:r w:rsidRPr="00AE2D22">
              <w:rPr>
                <w:lang w:val="en-US"/>
              </w:rPr>
              <w:t>.028</w:t>
            </w:r>
          </w:p>
        </w:tc>
        <w:tc>
          <w:tcPr>
            <w:tcW w:w="1276" w:type="dxa"/>
          </w:tcPr>
          <w:p w14:paraId="661AE4F9" w14:textId="2D23583F" w:rsidR="006049A2" w:rsidRPr="00AE2D22" w:rsidRDefault="00DF1E20" w:rsidP="006049A2">
            <w:pPr>
              <w:spacing w:line="360" w:lineRule="auto"/>
              <w:jc w:val="center"/>
              <w:rPr>
                <w:lang w:val="en-US"/>
              </w:rPr>
            </w:pPr>
            <w:r w:rsidRPr="00AE2D22">
              <w:rPr>
                <w:lang w:val="en-US"/>
              </w:rPr>
              <w:t>.012</w:t>
            </w:r>
          </w:p>
        </w:tc>
        <w:tc>
          <w:tcPr>
            <w:tcW w:w="850" w:type="dxa"/>
          </w:tcPr>
          <w:p w14:paraId="30CF1586" w14:textId="4E018447" w:rsidR="006049A2" w:rsidRPr="00AE2D22" w:rsidRDefault="00DF1E20" w:rsidP="006049A2">
            <w:pPr>
              <w:spacing w:line="360" w:lineRule="auto"/>
              <w:jc w:val="center"/>
              <w:rPr>
                <w:lang w:val="en-US"/>
              </w:rPr>
            </w:pPr>
            <w:r w:rsidRPr="00AE2D22">
              <w:rPr>
                <w:lang w:val="en-US"/>
              </w:rPr>
              <w:t>.456</w:t>
            </w:r>
          </w:p>
        </w:tc>
        <w:tc>
          <w:tcPr>
            <w:tcW w:w="992" w:type="dxa"/>
          </w:tcPr>
          <w:p w14:paraId="13799331" w14:textId="3BACEC36" w:rsidR="006049A2" w:rsidRPr="00AE2D22" w:rsidRDefault="00DF1E20" w:rsidP="006049A2">
            <w:pPr>
              <w:spacing w:line="360" w:lineRule="auto"/>
              <w:jc w:val="center"/>
              <w:rPr>
                <w:lang w:val="en-US"/>
              </w:rPr>
            </w:pPr>
            <w:r w:rsidRPr="00AE2D22">
              <w:rPr>
                <w:lang w:val="en-US"/>
              </w:rPr>
              <w:t>2.360</w:t>
            </w:r>
          </w:p>
        </w:tc>
        <w:tc>
          <w:tcPr>
            <w:tcW w:w="1083" w:type="dxa"/>
          </w:tcPr>
          <w:p w14:paraId="3A108CA7" w14:textId="5183B9E8" w:rsidR="006049A2" w:rsidRPr="00E72483" w:rsidRDefault="00DF1E20" w:rsidP="006049A2">
            <w:pPr>
              <w:spacing w:line="360" w:lineRule="auto"/>
              <w:jc w:val="center"/>
              <w:rPr>
                <w:lang w:val="en-US"/>
              </w:rPr>
            </w:pPr>
            <w:r w:rsidRPr="00E72483">
              <w:rPr>
                <w:lang w:val="en-US"/>
              </w:rPr>
              <w:t>.024</w:t>
            </w:r>
            <w:r w:rsidR="009F1C14" w:rsidRPr="00E72483">
              <w:rPr>
                <w:lang w:val="en-US"/>
              </w:rPr>
              <w:t>*</w:t>
            </w:r>
          </w:p>
        </w:tc>
      </w:tr>
      <w:tr w:rsidR="006049A2" w:rsidRPr="00AE2D22" w14:paraId="2097B47E" w14:textId="77777777" w:rsidTr="00DF1E20">
        <w:tc>
          <w:tcPr>
            <w:tcW w:w="3964" w:type="dxa"/>
          </w:tcPr>
          <w:p w14:paraId="59D370C2" w14:textId="10337F76" w:rsidR="006049A2" w:rsidRPr="00AE2D22" w:rsidRDefault="006049A2" w:rsidP="00DF1E20">
            <w:pPr>
              <w:spacing w:line="360" w:lineRule="auto"/>
              <w:rPr>
                <w:lang w:val="en-US"/>
              </w:rPr>
            </w:pPr>
            <w:r w:rsidRPr="00AE2D22">
              <w:rPr>
                <w:lang w:val="en-US"/>
              </w:rPr>
              <w:t>I</w:t>
            </w:r>
            <w:r w:rsidR="00A83557">
              <w:rPr>
                <w:lang w:val="en-US"/>
              </w:rPr>
              <w:t>nitiation (reverse coded)</w:t>
            </w:r>
          </w:p>
        </w:tc>
        <w:tc>
          <w:tcPr>
            <w:tcW w:w="851" w:type="dxa"/>
          </w:tcPr>
          <w:p w14:paraId="1F99ABCA" w14:textId="42A5AB9F" w:rsidR="006049A2" w:rsidRPr="00AE2D22" w:rsidRDefault="00DF1E20" w:rsidP="006049A2">
            <w:pPr>
              <w:spacing w:line="360" w:lineRule="auto"/>
              <w:jc w:val="center"/>
              <w:rPr>
                <w:lang w:val="en-US"/>
              </w:rPr>
            </w:pPr>
            <w:r w:rsidRPr="00AE2D22">
              <w:rPr>
                <w:lang w:val="en-US"/>
              </w:rPr>
              <w:t>0.12</w:t>
            </w:r>
          </w:p>
        </w:tc>
        <w:tc>
          <w:tcPr>
            <w:tcW w:w="1276" w:type="dxa"/>
          </w:tcPr>
          <w:p w14:paraId="6560365A" w14:textId="54891C60" w:rsidR="006049A2" w:rsidRPr="00AE2D22" w:rsidRDefault="00DF1E20" w:rsidP="006049A2">
            <w:pPr>
              <w:spacing w:line="360" w:lineRule="auto"/>
              <w:jc w:val="center"/>
              <w:rPr>
                <w:lang w:val="en-US"/>
              </w:rPr>
            </w:pPr>
            <w:r w:rsidRPr="00AE2D22">
              <w:rPr>
                <w:lang w:val="en-US"/>
              </w:rPr>
              <w:t>.009</w:t>
            </w:r>
          </w:p>
        </w:tc>
        <w:tc>
          <w:tcPr>
            <w:tcW w:w="850" w:type="dxa"/>
          </w:tcPr>
          <w:p w14:paraId="37120FF5" w14:textId="280779A6" w:rsidR="006049A2" w:rsidRPr="00AE2D22" w:rsidRDefault="00DF1E20" w:rsidP="006049A2">
            <w:pPr>
              <w:spacing w:line="360" w:lineRule="auto"/>
              <w:jc w:val="center"/>
              <w:rPr>
                <w:lang w:val="en-US"/>
              </w:rPr>
            </w:pPr>
            <w:r w:rsidRPr="00AE2D22">
              <w:rPr>
                <w:lang w:val="en-US"/>
              </w:rPr>
              <w:t>.227</w:t>
            </w:r>
          </w:p>
        </w:tc>
        <w:tc>
          <w:tcPr>
            <w:tcW w:w="992" w:type="dxa"/>
          </w:tcPr>
          <w:p w14:paraId="4AFB0E1C" w14:textId="3FE61C44" w:rsidR="006049A2" w:rsidRPr="00AE2D22" w:rsidRDefault="00DF1E20" w:rsidP="006049A2">
            <w:pPr>
              <w:spacing w:line="360" w:lineRule="auto"/>
              <w:jc w:val="center"/>
              <w:rPr>
                <w:lang w:val="en-US"/>
              </w:rPr>
            </w:pPr>
            <w:r w:rsidRPr="00AE2D22">
              <w:rPr>
                <w:lang w:val="en-US"/>
              </w:rPr>
              <w:t>1.314</w:t>
            </w:r>
          </w:p>
        </w:tc>
        <w:tc>
          <w:tcPr>
            <w:tcW w:w="1083" w:type="dxa"/>
          </w:tcPr>
          <w:p w14:paraId="1C59156D" w14:textId="19E318B4" w:rsidR="006049A2" w:rsidRPr="00AE2D22" w:rsidRDefault="00DF1E20" w:rsidP="006049A2">
            <w:pPr>
              <w:spacing w:line="360" w:lineRule="auto"/>
              <w:jc w:val="center"/>
              <w:rPr>
                <w:lang w:val="en-US"/>
              </w:rPr>
            </w:pPr>
            <w:r w:rsidRPr="00AE2D22">
              <w:rPr>
                <w:lang w:val="en-US"/>
              </w:rPr>
              <w:t>.198</w:t>
            </w:r>
          </w:p>
        </w:tc>
      </w:tr>
      <w:tr w:rsidR="006049A2" w:rsidRPr="00AE2D22" w14:paraId="19AB63C0" w14:textId="77777777" w:rsidTr="00DF1E20">
        <w:tc>
          <w:tcPr>
            <w:tcW w:w="3964" w:type="dxa"/>
            <w:tcBorders>
              <w:bottom w:val="single" w:sz="4" w:space="0" w:color="auto"/>
            </w:tcBorders>
          </w:tcPr>
          <w:p w14:paraId="483B97F2" w14:textId="170F7893" w:rsidR="006049A2" w:rsidRPr="00AE2D22" w:rsidRDefault="00A83557" w:rsidP="00DF1E20">
            <w:pPr>
              <w:spacing w:line="360" w:lineRule="auto"/>
              <w:rPr>
                <w:lang w:val="en-US"/>
              </w:rPr>
            </w:pPr>
            <w:r>
              <w:rPr>
                <w:lang w:val="en-US"/>
              </w:rPr>
              <w:t>Rewarding oneself</w:t>
            </w:r>
          </w:p>
        </w:tc>
        <w:tc>
          <w:tcPr>
            <w:tcW w:w="851" w:type="dxa"/>
            <w:tcBorders>
              <w:bottom w:val="single" w:sz="4" w:space="0" w:color="auto"/>
            </w:tcBorders>
          </w:tcPr>
          <w:p w14:paraId="314107D1" w14:textId="65DA1DD8" w:rsidR="006049A2" w:rsidRPr="00AE2D22" w:rsidRDefault="00DF1E20" w:rsidP="006049A2">
            <w:pPr>
              <w:spacing w:line="360" w:lineRule="auto"/>
              <w:jc w:val="center"/>
              <w:rPr>
                <w:lang w:val="en-US"/>
              </w:rPr>
            </w:pPr>
            <w:r w:rsidRPr="00AE2D22">
              <w:rPr>
                <w:lang w:val="en-US"/>
              </w:rPr>
              <w:t>.006</w:t>
            </w:r>
          </w:p>
        </w:tc>
        <w:tc>
          <w:tcPr>
            <w:tcW w:w="1276" w:type="dxa"/>
            <w:tcBorders>
              <w:bottom w:val="single" w:sz="4" w:space="0" w:color="auto"/>
            </w:tcBorders>
          </w:tcPr>
          <w:p w14:paraId="26D59BCB" w14:textId="054A8C49" w:rsidR="006049A2" w:rsidRPr="00AE2D22" w:rsidRDefault="00DF1E20" w:rsidP="006049A2">
            <w:pPr>
              <w:spacing w:line="360" w:lineRule="auto"/>
              <w:jc w:val="center"/>
              <w:rPr>
                <w:lang w:val="en-US"/>
              </w:rPr>
            </w:pPr>
            <w:r w:rsidRPr="00AE2D22">
              <w:rPr>
                <w:lang w:val="en-US"/>
              </w:rPr>
              <w:t>.008</w:t>
            </w:r>
          </w:p>
        </w:tc>
        <w:tc>
          <w:tcPr>
            <w:tcW w:w="850" w:type="dxa"/>
            <w:tcBorders>
              <w:bottom w:val="single" w:sz="4" w:space="0" w:color="auto"/>
            </w:tcBorders>
          </w:tcPr>
          <w:p w14:paraId="6BC67D6E" w14:textId="58E9D4CC" w:rsidR="006049A2" w:rsidRPr="00AE2D22" w:rsidRDefault="00DF1E20" w:rsidP="006049A2">
            <w:pPr>
              <w:spacing w:line="360" w:lineRule="auto"/>
              <w:jc w:val="center"/>
              <w:rPr>
                <w:lang w:val="en-US"/>
              </w:rPr>
            </w:pPr>
            <w:r w:rsidRPr="00AE2D22">
              <w:rPr>
                <w:lang w:val="en-US"/>
              </w:rPr>
              <w:t>.131</w:t>
            </w:r>
          </w:p>
        </w:tc>
        <w:tc>
          <w:tcPr>
            <w:tcW w:w="992" w:type="dxa"/>
            <w:tcBorders>
              <w:bottom w:val="single" w:sz="4" w:space="0" w:color="auto"/>
            </w:tcBorders>
          </w:tcPr>
          <w:p w14:paraId="38C6D820" w14:textId="5D5C6BDC" w:rsidR="006049A2" w:rsidRPr="00AE2D22" w:rsidRDefault="00DF1E20" w:rsidP="006049A2">
            <w:pPr>
              <w:spacing w:line="360" w:lineRule="auto"/>
              <w:jc w:val="center"/>
              <w:rPr>
                <w:lang w:val="en-US"/>
              </w:rPr>
            </w:pPr>
            <w:r w:rsidRPr="00AE2D22">
              <w:rPr>
                <w:lang w:val="en-US"/>
              </w:rPr>
              <w:t>.802</w:t>
            </w:r>
          </w:p>
        </w:tc>
        <w:tc>
          <w:tcPr>
            <w:tcW w:w="1083" w:type="dxa"/>
            <w:tcBorders>
              <w:bottom w:val="single" w:sz="4" w:space="0" w:color="auto"/>
            </w:tcBorders>
          </w:tcPr>
          <w:p w14:paraId="3F5E2482" w14:textId="19D0B81D" w:rsidR="006049A2" w:rsidRPr="00AE2D22" w:rsidRDefault="00DF1E20" w:rsidP="006049A2">
            <w:pPr>
              <w:spacing w:line="360" w:lineRule="auto"/>
              <w:jc w:val="center"/>
              <w:rPr>
                <w:lang w:val="en-US"/>
              </w:rPr>
            </w:pPr>
            <w:r w:rsidRPr="00AE2D22">
              <w:rPr>
                <w:lang w:val="en-US"/>
              </w:rPr>
              <w:t>.428</w:t>
            </w:r>
          </w:p>
        </w:tc>
      </w:tr>
    </w:tbl>
    <w:p w14:paraId="275AC276" w14:textId="7D0001FB" w:rsidR="007447FD" w:rsidRPr="00AE2D22" w:rsidRDefault="009F1C14" w:rsidP="007447FD">
      <w:pPr>
        <w:spacing w:line="360" w:lineRule="auto"/>
        <w:rPr>
          <w:i/>
          <w:iCs/>
          <w:sz w:val="21"/>
          <w:szCs w:val="21"/>
          <w:lang w:val="en-US"/>
        </w:rPr>
      </w:pPr>
      <w:r w:rsidRPr="00AE2D22">
        <w:rPr>
          <w:i/>
          <w:iCs/>
          <w:sz w:val="21"/>
          <w:szCs w:val="21"/>
          <w:lang w:val="en-US"/>
        </w:rPr>
        <w:t>Note.</w:t>
      </w:r>
      <w:r w:rsidRPr="00AE2D22">
        <w:rPr>
          <w:sz w:val="21"/>
          <w:szCs w:val="21"/>
          <w:lang w:val="en-US"/>
        </w:rPr>
        <w:t xml:space="preserve"> *</w:t>
      </w:r>
      <w:r w:rsidRPr="00AE2D22">
        <w:rPr>
          <w:i/>
          <w:iCs/>
          <w:sz w:val="21"/>
          <w:szCs w:val="21"/>
          <w:lang w:val="en-US"/>
        </w:rPr>
        <w:t>p</w:t>
      </w:r>
      <w:r w:rsidRPr="00AE2D22">
        <w:rPr>
          <w:sz w:val="21"/>
          <w:szCs w:val="21"/>
          <w:lang w:val="en-US"/>
        </w:rPr>
        <w:t>&lt;.05, **</w:t>
      </w:r>
      <w:r w:rsidRPr="00AE2D22">
        <w:rPr>
          <w:i/>
          <w:iCs/>
          <w:sz w:val="21"/>
          <w:szCs w:val="21"/>
          <w:lang w:val="en-US"/>
        </w:rPr>
        <w:t>p</w:t>
      </w:r>
      <w:r w:rsidRPr="00AE2D22">
        <w:rPr>
          <w:sz w:val="21"/>
          <w:szCs w:val="21"/>
          <w:lang w:val="en-US"/>
        </w:rPr>
        <w:t xml:space="preserve">&lt;.01. </w:t>
      </w:r>
    </w:p>
    <w:p w14:paraId="4698C26A" w14:textId="77777777" w:rsidR="007447FD" w:rsidRPr="00AE2D22" w:rsidRDefault="007447FD" w:rsidP="007447FD">
      <w:pPr>
        <w:spacing w:line="360" w:lineRule="auto"/>
        <w:rPr>
          <w:i/>
          <w:iCs/>
          <w:sz w:val="21"/>
          <w:szCs w:val="21"/>
          <w:lang w:val="en-US"/>
        </w:rPr>
      </w:pPr>
    </w:p>
    <w:p w14:paraId="34020832" w14:textId="31CCE11E" w:rsidR="00FB26FD" w:rsidRPr="00AE2D22" w:rsidRDefault="004F2C26" w:rsidP="007447FD">
      <w:pPr>
        <w:spacing w:line="360" w:lineRule="auto"/>
        <w:rPr>
          <w:lang w:val="en-US"/>
        </w:rPr>
      </w:pPr>
      <w:r w:rsidRPr="00AE2D22">
        <w:rPr>
          <w:lang w:val="en-US"/>
        </w:rPr>
        <w:tab/>
        <w:t xml:space="preserve">Another linear multiple regression was calculated to examine whether the situational self-regulation strategies are more effective than the non-situational self-regulation strategies. </w:t>
      </w:r>
      <w:r w:rsidR="00874674">
        <w:rPr>
          <w:lang w:val="en-US"/>
        </w:rPr>
        <w:t>The regression analysis was performed separately for the situational and the non-situational strategies. First</w:t>
      </w:r>
      <w:r w:rsidR="00165789">
        <w:rPr>
          <w:lang w:val="en-US"/>
        </w:rPr>
        <w:t>ly</w:t>
      </w:r>
      <w:r w:rsidR="00874674">
        <w:rPr>
          <w:lang w:val="en-US"/>
        </w:rPr>
        <w:t xml:space="preserve">, a regression analysis was performed for the situational self-regulation strategies. </w:t>
      </w:r>
      <w:r w:rsidRPr="00AE2D22">
        <w:rPr>
          <w:lang w:val="en-US"/>
        </w:rPr>
        <w:t>A significant regression equation was found (</w:t>
      </w:r>
      <w:proofErr w:type="gramStart"/>
      <w:r w:rsidRPr="00AE2D22">
        <w:rPr>
          <w:i/>
          <w:iCs/>
          <w:lang w:val="en-US"/>
        </w:rPr>
        <w:t>F</w:t>
      </w:r>
      <w:r w:rsidRPr="00AE2D22">
        <w:rPr>
          <w:lang w:val="en-US"/>
        </w:rPr>
        <w:t>(</w:t>
      </w:r>
      <w:proofErr w:type="gramEnd"/>
      <w:r w:rsidR="00874674">
        <w:rPr>
          <w:lang w:val="en-US"/>
        </w:rPr>
        <w:t>1</w:t>
      </w:r>
      <w:r w:rsidRPr="00AE2D22">
        <w:rPr>
          <w:lang w:val="en-US"/>
        </w:rPr>
        <w:t xml:space="preserve">, </w:t>
      </w:r>
      <w:r w:rsidR="00C247DA" w:rsidRPr="00AE2D22">
        <w:rPr>
          <w:lang w:val="en-US"/>
        </w:rPr>
        <w:t>4</w:t>
      </w:r>
      <w:r w:rsidR="00874674">
        <w:rPr>
          <w:lang w:val="en-US"/>
        </w:rPr>
        <w:t>5</w:t>
      </w:r>
      <w:r w:rsidRPr="00AE2D22">
        <w:rPr>
          <w:lang w:val="en-US"/>
        </w:rPr>
        <w:t>)</w:t>
      </w:r>
      <w:r w:rsidR="00F21E7A">
        <w:rPr>
          <w:lang w:val="en-US"/>
        </w:rPr>
        <w:t xml:space="preserve"> </w:t>
      </w:r>
      <w:r w:rsidRPr="00AE2D22">
        <w:rPr>
          <w:lang w:val="en-US"/>
        </w:rPr>
        <w:t>=</w:t>
      </w:r>
      <w:r w:rsidR="00874674">
        <w:rPr>
          <w:lang w:val="en-US"/>
        </w:rPr>
        <w:t>9.89</w:t>
      </w:r>
      <w:r w:rsidR="00C247DA" w:rsidRPr="00AE2D22">
        <w:rPr>
          <w:lang w:val="en-US"/>
        </w:rPr>
        <w:t>9</w:t>
      </w:r>
      <w:r w:rsidRPr="00AE2D22">
        <w:rPr>
          <w:lang w:val="en-US"/>
        </w:rPr>
        <w:t xml:space="preserve">, </w:t>
      </w:r>
      <w:r w:rsidRPr="00AE2D22">
        <w:rPr>
          <w:i/>
          <w:iCs/>
          <w:lang w:val="en-US"/>
        </w:rPr>
        <w:t>p</w:t>
      </w:r>
      <w:r w:rsidR="00F21E7A">
        <w:rPr>
          <w:i/>
          <w:iCs/>
          <w:lang w:val="en-US"/>
        </w:rPr>
        <w:t xml:space="preserve"> </w:t>
      </w:r>
      <w:r w:rsidR="00702C65" w:rsidRPr="00AE2D22">
        <w:rPr>
          <w:lang w:val="en-US"/>
        </w:rPr>
        <w:t>&lt;</w:t>
      </w:r>
      <w:r w:rsidR="00F21E7A">
        <w:rPr>
          <w:lang w:val="en-US"/>
        </w:rPr>
        <w:t xml:space="preserve"> </w:t>
      </w:r>
      <w:r w:rsidRPr="00AE2D22">
        <w:rPr>
          <w:lang w:val="en-US"/>
        </w:rPr>
        <w:t>.0</w:t>
      </w:r>
      <w:r w:rsidR="00C247DA" w:rsidRPr="00AE2D22">
        <w:rPr>
          <w:lang w:val="en-US"/>
        </w:rPr>
        <w:t>0</w:t>
      </w:r>
      <w:r w:rsidR="00702C65" w:rsidRPr="00AE2D22">
        <w:rPr>
          <w:lang w:val="en-US"/>
        </w:rPr>
        <w:t>1</w:t>
      </w:r>
      <w:r w:rsidRPr="00AE2D22">
        <w:rPr>
          <w:lang w:val="en-US"/>
        </w:rPr>
        <w:t>), with an R</w:t>
      </w:r>
      <w:r w:rsidRPr="00AE2D22">
        <w:rPr>
          <w:vertAlign w:val="superscript"/>
          <w:lang w:val="en-US"/>
        </w:rPr>
        <w:t>2</w:t>
      </w:r>
      <w:r w:rsidRPr="00AE2D22">
        <w:rPr>
          <w:lang w:val="en-US"/>
        </w:rPr>
        <w:t xml:space="preserve"> of .</w:t>
      </w:r>
      <w:r w:rsidR="00874674">
        <w:rPr>
          <w:lang w:val="en-US"/>
        </w:rPr>
        <w:t>425</w:t>
      </w:r>
      <w:r w:rsidRPr="00AE2D22">
        <w:rPr>
          <w:lang w:val="en-US"/>
        </w:rPr>
        <w:t>.</w:t>
      </w:r>
      <w:r w:rsidR="00D230B9" w:rsidRPr="00AE2D22">
        <w:rPr>
          <w:lang w:val="en-US"/>
        </w:rPr>
        <w:t xml:space="preserve"> </w:t>
      </w:r>
      <w:r w:rsidR="00874674">
        <w:rPr>
          <w:lang w:val="en-US"/>
        </w:rPr>
        <w:t>Based</w:t>
      </w:r>
      <w:r w:rsidR="00874674" w:rsidRPr="00AE2D22">
        <w:rPr>
          <w:lang w:val="en-US"/>
        </w:rPr>
        <w:t xml:space="preserve"> </w:t>
      </w:r>
      <w:r w:rsidR="00874674">
        <w:rPr>
          <w:lang w:val="en-US"/>
        </w:rPr>
        <w:t>on</w:t>
      </w:r>
      <w:r w:rsidR="00874674" w:rsidRPr="00AE2D22">
        <w:rPr>
          <w:lang w:val="en-US"/>
        </w:rPr>
        <w:t xml:space="preserve"> this, the </w:t>
      </w:r>
      <w:r w:rsidR="00874674">
        <w:rPr>
          <w:lang w:val="en-US"/>
        </w:rPr>
        <w:t>situational</w:t>
      </w:r>
      <w:r w:rsidR="00874674" w:rsidRPr="00AE2D22">
        <w:rPr>
          <w:lang w:val="en-US"/>
        </w:rPr>
        <w:t xml:space="preserve"> self-regulation strategies account for a significant 4</w:t>
      </w:r>
      <w:r w:rsidR="00165789">
        <w:rPr>
          <w:lang w:val="en-US"/>
        </w:rPr>
        <w:t>2.5</w:t>
      </w:r>
      <w:r w:rsidR="00874674" w:rsidRPr="00AE2D22">
        <w:rPr>
          <w:lang w:val="en-US"/>
        </w:rPr>
        <w:t xml:space="preserve">% of the variance for goal progress. </w:t>
      </w:r>
      <w:r w:rsidR="00165789">
        <w:rPr>
          <w:lang w:val="en-US"/>
        </w:rPr>
        <w:t xml:space="preserve">Secondly, a regression analysis for the non-situational strategies was performed. </w:t>
      </w:r>
      <w:r w:rsidR="00165789" w:rsidRPr="00AE2D22">
        <w:rPr>
          <w:lang w:val="en-US"/>
        </w:rPr>
        <w:t>A significant regression equation was found (</w:t>
      </w:r>
      <w:proofErr w:type="gramStart"/>
      <w:r w:rsidR="00165789" w:rsidRPr="00AE2D22">
        <w:rPr>
          <w:i/>
          <w:iCs/>
          <w:lang w:val="en-US"/>
        </w:rPr>
        <w:t>F</w:t>
      </w:r>
      <w:r w:rsidR="00165789" w:rsidRPr="00AE2D22">
        <w:rPr>
          <w:lang w:val="en-US"/>
        </w:rPr>
        <w:t>(</w:t>
      </w:r>
      <w:proofErr w:type="gramEnd"/>
      <w:r w:rsidR="00165789">
        <w:rPr>
          <w:lang w:val="en-US"/>
        </w:rPr>
        <w:t>1</w:t>
      </w:r>
      <w:r w:rsidR="00165789" w:rsidRPr="00AE2D22">
        <w:rPr>
          <w:lang w:val="en-US"/>
        </w:rPr>
        <w:t>, 4</w:t>
      </w:r>
      <w:r w:rsidR="00165789">
        <w:rPr>
          <w:lang w:val="en-US"/>
        </w:rPr>
        <w:t>5</w:t>
      </w:r>
      <w:r w:rsidR="00165789" w:rsidRPr="00AE2D22">
        <w:rPr>
          <w:lang w:val="en-US"/>
        </w:rPr>
        <w:t>)</w:t>
      </w:r>
      <w:r w:rsidR="00F21E7A">
        <w:rPr>
          <w:lang w:val="en-US"/>
        </w:rPr>
        <w:t xml:space="preserve"> </w:t>
      </w:r>
      <w:r w:rsidR="00165789" w:rsidRPr="00AE2D22">
        <w:rPr>
          <w:lang w:val="en-US"/>
        </w:rPr>
        <w:t>=</w:t>
      </w:r>
      <w:r w:rsidR="00165789">
        <w:rPr>
          <w:lang w:val="en-US"/>
        </w:rPr>
        <w:t>24.391</w:t>
      </w:r>
      <w:r w:rsidR="00165789" w:rsidRPr="00AE2D22">
        <w:rPr>
          <w:lang w:val="en-US"/>
        </w:rPr>
        <w:t xml:space="preserve">, </w:t>
      </w:r>
      <w:r w:rsidR="00165789" w:rsidRPr="00AE2D22">
        <w:rPr>
          <w:i/>
          <w:iCs/>
          <w:lang w:val="en-US"/>
        </w:rPr>
        <w:t>p</w:t>
      </w:r>
      <w:r w:rsidR="00F21E7A">
        <w:rPr>
          <w:i/>
          <w:iCs/>
          <w:lang w:val="en-US"/>
        </w:rPr>
        <w:t xml:space="preserve"> </w:t>
      </w:r>
      <w:r w:rsidR="00165789" w:rsidRPr="00AE2D22">
        <w:rPr>
          <w:lang w:val="en-US"/>
        </w:rPr>
        <w:t>&lt;</w:t>
      </w:r>
      <w:r w:rsidR="00F21E7A">
        <w:rPr>
          <w:lang w:val="en-US"/>
        </w:rPr>
        <w:t xml:space="preserve"> </w:t>
      </w:r>
      <w:r w:rsidR="00165789" w:rsidRPr="00AE2D22">
        <w:rPr>
          <w:lang w:val="en-US"/>
        </w:rPr>
        <w:t>.001), with an R</w:t>
      </w:r>
      <w:r w:rsidR="00165789" w:rsidRPr="00AE2D22">
        <w:rPr>
          <w:vertAlign w:val="superscript"/>
          <w:lang w:val="en-US"/>
        </w:rPr>
        <w:t>2</w:t>
      </w:r>
      <w:r w:rsidR="00165789" w:rsidRPr="00AE2D22">
        <w:rPr>
          <w:lang w:val="en-US"/>
        </w:rPr>
        <w:t xml:space="preserve"> of .</w:t>
      </w:r>
      <w:r w:rsidR="00165789">
        <w:rPr>
          <w:lang w:val="en-US"/>
        </w:rPr>
        <w:t>593</w:t>
      </w:r>
      <w:r w:rsidR="00165789" w:rsidRPr="00AE2D22">
        <w:rPr>
          <w:lang w:val="en-US"/>
        </w:rPr>
        <w:t xml:space="preserve">. </w:t>
      </w:r>
      <w:r w:rsidR="00165789">
        <w:rPr>
          <w:lang w:val="en-US"/>
        </w:rPr>
        <w:t xml:space="preserve">According to this, </w:t>
      </w:r>
      <w:r w:rsidR="00165789" w:rsidRPr="00AE2D22">
        <w:rPr>
          <w:lang w:val="en-US"/>
        </w:rPr>
        <w:t xml:space="preserve">the </w:t>
      </w:r>
      <w:r w:rsidR="00165789">
        <w:rPr>
          <w:lang w:val="en-US"/>
        </w:rPr>
        <w:t>non-</w:t>
      </w:r>
      <w:r w:rsidR="00165789">
        <w:rPr>
          <w:lang w:val="en-US"/>
        </w:rPr>
        <w:t>situational</w:t>
      </w:r>
      <w:r w:rsidR="00165789" w:rsidRPr="00AE2D22">
        <w:rPr>
          <w:lang w:val="en-US"/>
        </w:rPr>
        <w:t xml:space="preserve"> self-regulation strategies account for a significant </w:t>
      </w:r>
      <w:r w:rsidR="00165789">
        <w:rPr>
          <w:lang w:val="en-US"/>
        </w:rPr>
        <w:t>59.3</w:t>
      </w:r>
      <w:r w:rsidR="00165789" w:rsidRPr="00AE2D22">
        <w:rPr>
          <w:lang w:val="en-US"/>
        </w:rPr>
        <w:t>% of the variance for goal progress.</w:t>
      </w:r>
      <w:r w:rsidR="00165789">
        <w:rPr>
          <w:lang w:val="en-US"/>
        </w:rPr>
        <w:t xml:space="preserve"> </w:t>
      </w:r>
      <w:r w:rsidR="00774DD0">
        <w:rPr>
          <w:lang w:val="en-US"/>
        </w:rPr>
        <w:t xml:space="preserve">Therefore, both the situational and the non-situational strategies seem to have an effect on goal progress, although the effect for the non-situational strategies seems to be stronger. </w:t>
      </w:r>
      <w:r w:rsidR="006617AE" w:rsidRPr="00AE2D22">
        <w:rPr>
          <w:lang w:val="en-US"/>
        </w:rPr>
        <w:t xml:space="preserve">Results </w:t>
      </w:r>
      <w:r w:rsidR="00673822">
        <w:rPr>
          <w:lang w:val="en-US"/>
        </w:rPr>
        <w:t>of</w:t>
      </w:r>
      <w:r w:rsidR="006617AE" w:rsidRPr="00AE2D22">
        <w:rPr>
          <w:lang w:val="en-US"/>
        </w:rPr>
        <w:t xml:space="preserve"> the regression analys</w:t>
      </w:r>
      <w:r w:rsidR="006270AE">
        <w:rPr>
          <w:lang w:val="en-US"/>
        </w:rPr>
        <w:t xml:space="preserve">es for both the situational and the non-situational self-regulation strategies </w:t>
      </w:r>
      <w:r w:rsidR="006617AE" w:rsidRPr="00AE2D22">
        <w:rPr>
          <w:lang w:val="en-US"/>
        </w:rPr>
        <w:t xml:space="preserve">can be seen below in table </w:t>
      </w:r>
      <w:r w:rsidR="00A45568">
        <w:rPr>
          <w:lang w:val="en-US"/>
        </w:rPr>
        <w:t>5</w:t>
      </w:r>
      <w:r w:rsidR="006617AE" w:rsidRPr="00AE2D22">
        <w:rPr>
          <w:lang w:val="en-US"/>
        </w:rPr>
        <w:t xml:space="preserve">. </w:t>
      </w:r>
    </w:p>
    <w:p w14:paraId="222AF235" w14:textId="16B7A6E0" w:rsidR="00D237BF" w:rsidRDefault="00D237BF" w:rsidP="00CF3E2A">
      <w:pPr>
        <w:spacing w:line="360" w:lineRule="auto"/>
        <w:rPr>
          <w:lang w:val="en-US"/>
        </w:rPr>
      </w:pPr>
    </w:p>
    <w:p w14:paraId="1E89A5BC" w14:textId="21A7E647" w:rsidR="00792FA2" w:rsidRDefault="00792FA2" w:rsidP="00CF3E2A">
      <w:pPr>
        <w:spacing w:line="360" w:lineRule="auto"/>
        <w:rPr>
          <w:lang w:val="en-US"/>
        </w:rPr>
      </w:pPr>
    </w:p>
    <w:p w14:paraId="413A087C" w14:textId="77777777" w:rsidR="00792FA2" w:rsidRPr="00AE2D22" w:rsidRDefault="00792FA2" w:rsidP="00CF3E2A">
      <w:pPr>
        <w:spacing w:line="360" w:lineRule="auto"/>
        <w:rPr>
          <w:lang w:val="en-US"/>
        </w:rPr>
      </w:pPr>
    </w:p>
    <w:p w14:paraId="274EE9AA" w14:textId="77777777" w:rsidR="00792FA2" w:rsidRPr="00792FA2" w:rsidRDefault="00FB26FD" w:rsidP="00CF3E2A">
      <w:pPr>
        <w:spacing w:line="360" w:lineRule="auto"/>
        <w:rPr>
          <w:b/>
          <w:bCs/>
          <w:lang w:val="en-US"/>
        </w:rPr>
      </w:pPr>
      <w:r w:rsidRPr="00792FA2">
        <w:rPr>
          <w:b/>
          <w:bCs/>
          <w:lang w:val="en-US"/>
        </w:rPr>
        <w:lastRenderedPageBreak/>
        <w:t xml:space="preserve">Table </w:t>
      </w:r>
      <w:r w:rsidR="00A45568" w:rsidRPr="00792FA2">
        <w:rPr>
          <w:b/>
          <w:bCs/>
          <w:lang w:val="en-US"/>
        </w:rPr>
        <w:t>5</w:t>
      </w:r>
      <w:r w:rsidRPr="00792FA2">
        <w:rPr>
          <w:b/>
          <w:bCs/>
          <w:lang w:val="en-US"/>
        </w:rPr>
        <w:t>.</w:t>
      </w:r>
    </w:p>
    <w:p w14:paraId="40D97C60" w14:textId="6A645CF4" w:rsidR="00FB26FD" w:rsidRPr="00AE2D22" w:rsidRDefault="00FB26FD" w:rsidP="00CF3E2A">
      <w:pPr>
        <w:spacing w:line="360" w:lineRule="auto"/>
        <w:rPr>
          <w:i/>
          <w:iCs/>
          <w:lang w:val="en-US"/>
        </w:rPr>
      </w:pPr>
      <w:r w:rsidRPr="00AE2D22">
        <w:rPr>
          <w:i/>
          <w:iCs/>
          <w:lang w:val="en-US"/>
        </w:rPr>
        <w:t xml:space="preserve"> Results </w:t>
      </w:r>
      <w:r w:rsidR="007D06C4">
        <w:rPr>
          <w:i/>
          <w:iCs/>
          <w:lang w:val="en-US"/>
        </w:rPr>
        <w:t xml:space="preserve">of </w:t>
      </w:r>
      <w:r w:rsidRPr="00AE2D22">
        <w:rPr>
          <w:i/>
          <w:iCs/>
          <w:lang w:val="en-US"/>
        </w:rPr>
        <w:t>the second linear multiple regression</w:t>
      </w:r>
      <w:r w:rsidR="002C1D2A" w:rsidRPr="00AE2D22">
        <w:rPr>
          <w:i/>
          <w:iCs/>
          <w:lang w:val="en-US"/>
        </w:rPr>
        <w:t xml:space="preserve">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50"/>
        <w:gridCol w:w="1701"/>
        <w:gridCol w:w="1276"/>
        <w:gridCol w:w="992"/>
        <w:gridCol w:w="1083"/>
      </w:tblGrid>
      <w:tr w:rsidR="00FB26FD" w:rsidRPr="00AE2D22" w14:paraId="4221F6B4" w14:textId="77777777" w:rsidTr="00FB26FD">
        <w:tc>
          <w:tcPr>
            <w:tcW w:w="3114" w:type="dxa"/>
            <w:tcBorders>
              <w:top w:val="single" w:sz="4" w:space="0" w:color="auto"/>
              <w:bottom w:val="single" w:sz="4" w:space="0" w:color="auto"/>
            </w:tcBorders>
          </w:tcPr>
          <w:p w14:paraId="1A62E106" w14:textId="308DBD85" w:rsidR="00FB26FD" w:rsidRPr="00AE2D22" w:rsidRDefault="00FB26FD" w:rsidP="00FB26FD">
            <w:pPr>
              <w:spacing w:line="360" w:lineRule="auto"/>
              <w:jc w:val="center"/>
              <w:rPr>
                <w:lang w:val="en-US"/>
              </w:rPr>
            </w:pPr>
          </w:p>
        </w:tc>
        <w:tc>
          <w:tcPr>
            <w:tcW w:w="850" w:type="dxa"/>
            <w:tcBorders>
              <w:top w:val="single" w:sz="4" w:space="0" w:color="auto"/>
              <w:bottom w:val="single" w:sz="4" w:space="0" w:color="auto"/>
            </w:tcBorders>
          </w:tcPr>
          <w:p w14:paraId="5E5F668A" w14:textId="67E02B77" w:rsidR="00FB26FD" w:rsidRPr="00AE2D22" w:rsidRDefault="00FB26FD" w:rsidP="00FB26FD">
            <w:pPr>
              <w:spacing w:line="360" w:lineRule="auto"/>
              <w:jc w:val="center"/>
              <w:rPr>
                <w:lang w:val="en-US"/>
              </w:rPr>
            </w:pPr>
            <w:r w:rsidRPr="00AE2D22">
              <w:rPr>
                <w:lang w:val="en-US"/>
              </w:rPr>
              <w:t>B</w:t>
            </w:r>
          </w:p>
        </w:tc>
        <w:tc>
          <w:tcPr>
            <w:tcW w:w="1701" w:type="dxa"/>
            <w:tcBorders>
              <w:top w:val="single" w:sz="4" w:space="0" w:color="auto"/>
              <w:bottom w:val="single" w:sz="4" w:space="0" w:color="auto"/>
            </w:tcBorders>
          </w:tcPr>
          <w:p w14:paraId="0CEDA14A" w14:textId="29DEF279" w:rsidR="00FB26FD" w:rsidRPr="00AE2D22" w:rsidRDefault="00FB26FD" w:rsidP="00FB26FD">
            <w:pPr>
              <w:spacing w:line="360" w:lineRule="auto"/>
              <w:jc w:val="center"/>
              <w:rPr>
                <w:lang w:val="en-US"/>
              </w:rPr>
            </w:pPr>
            <w:r w:rsidRPr="00AE2D22">
              <w:rPr>
                <w:lang w:val="en-US"/>
              </w:rPr>
              <w:t>Std. Error</w:t>
            </w:r>
          </w:p>
        </w:tc>
        <w:tc>
          <w:tcPr>
            <w:tcW w:w="1276" w:type="dxa"/>
            <w:tcBorders>
              <w:top w:val="single" w:sz="4" w:space="0" w:color="auto"/>
              <w:bottom w:val="single" w:sz="4" w:space="0" w:color="auto"/>
            </w:tcBorders>
          </w:tcPr>
          <w:p w14:paraId="13514F9B" w14:textId="577509F2" w:rsidR="00FB26FD" w:rsidRPr="00AE2D22" w:rsidRDefault="00FB26FD" w:rsidP="00FB26FD">
            <w:pPr>
              <w:spacing w:line="360" w:lineRule="auto"/>
              <w:jc w:val="center"/>
              <w:rPr>
                <w:lang w:val="en-US"/>
              </w:rPr>
            </w:pPr>
            <w:r w:rsidRPr="00AE2D22">
              <w:rPr>
                <w:lang w:val="en-US"/>
              </w:rPr>
              <w:t>Beta</w:t>
            </w:r>
          </w:p>
        </w:tc>
        <w:tc>
          <w:tcPr>
            <w:tcW w:w="992" w:type="dxa"/>
            <w:tcBorders>
              <w:top w:val="single" w:sz="4" w:space="0" w:color="auto"/>
              <w:bottom w:val="single" w:sz="4" w:space="0" w:color="auto"/>
            </w:tcBorders>
          </w:tcPr>
          <w:p w14:paraId="316797DE" w14:textId="400B7F60" w:rsidR="00FB26FD" w:rsidRPr="00AE2D22" w:rsidRDefault="00FB26FD" w:rsidP="00FB26FD">
            <w:pPr>
              <w:spacing w:line="360" w:lineRule="auto"/>
              <w:jc w:val="center"/>
              <w:rPr>
                <w:lang w:val="en-US"/>
              </w:rPr>
            </w:pPr>
            <w:r w:rsidRPr="00AE2D22">
              <w:rPr>
                <w:lang w:val="en-US"/>
              </w:rPr>
              <w:t>t</w:t>
            </w:r>
          </w:p>
        </w:tc>
        <w:tc>
          <w:tcPr>
            <w:tcW w:w="1083" w:type="dxa"/>
            <w:tcBorders>
              <w:top w:val="single" w:sz="4" w:space="0" w:color="auto"/>
              <w:bottom w:val="single" w:sz="4" w:space="0" w:color="auto"/>
            </w:tcBorders>
          </w:tcPr>
          <w:p w14:paraId="6E3A0014" w14:textId="32FCF439" w:rsidR="00FB26FD" w:rsidRPr="00AE2D22" w:rsidRDefault="00FB26FD" w:rsidP="00FB26FD">
            <w:pPr>
              <w:spacing w:line="360" w:lineRule="auto"/>
              <w:jc w:val="center"/>
              <w:rPr>
                <w:lang w:val="en-US"/>
              </w:rPr>
            </w:pPr>
            <w:r w:rsidRPr="00AE2D22">
              <w:rPr>
                <w:lang w:val="en-US"/>
              </w:rPr>
              <w:t>Sig.</w:t>
            </w:r>
          </w:p>
        </w:tc>
      </w:tr>
      <w:tr w:rsidR="00FB26FD" w:rsidRPr="00774DD0" w14:paraId="34DDE347" w14:textId="77777777" w:rsidTr="00FB26FD">
        <w:tc>
          <w:tcPr>
            <w:tcW w:w="3114" w:type="dxa"/>
          </w:tcPr>
          <w:p w14:paraId="015C0266" w14:textId="103734AD" w:rsidR="00FB26FD" w:rsidRPr="00AE2D22" w:rsidRDefault="00FB26FD" w:rsidP="00FB26FD">
            <w:pPr>
              <w:spacing w:line="360" w:lineRule="auto"/>
              <w:rPr>
                <w:lang w:val="en-US"/>
              </w:rPr>
            </w:pPr>
            <w:r w:rsidRPr="00AE2D22">
              <w:rPr>
                <w:lang w:val="en-US"/>
              </w:rPr>
              <w:t>Situational strategies</w:t>
            </w:r>
          </w:p>
        </w:tc>
        <w:tc>
          <w:tcPr>
            <w:tcW w:w="850" w:type="dxa"/>
          </w:tcPr>
          <w:p w14:paraId="41D4AA3E" w14:textId="6BE80CCA" w:rsidR="00FB26FD" w:rsidRPr="00AE2D22" w:rsidRDefault="00FB26FD" w:rsidP="00FB26FD">
            <w:pPr>
              <w:spacing w:line="360" w:lineRule="auto"/>
              <w:jc w:val="center"/>
              <w:rPr>
                <w:lang w:val="en-US"/>
              </w:rPr>
            </w:pPr>
            <w:r w:rsidRPr="00AE2D22">
              <w:rPr>
                <w:lang w:val="en-US"/>
              </w:rPr>
              <w:t>.0</w:t>
            </w:r>
            <w:r w:rsidR="00774DD0">
              <w:rPr>
                <w:lang w:val="en-US"/>
              </w:rPr>
              <w:t>23</w:t>
            </w:r>
          </w:p>
        </w:tc>
        <w:tc>
          <w:tcPr>
            <w:tcW w:w="1701" w:type="dxa"/>
          </w:tcPr>
          <w:p w14:paraId="1693E64B" w14:textId="6440A800" w:rsidR="00FB26FD" w:rsidRPr="00AE2D22" w:rsidRDefault="00FB26FD" w:rsidP="00FB26FD">
            <w:pPr>
              <w:spacing w:line="360" w:lineRule="auto"/>
              <w:jc w:val="center"/>
              <w:rPr>
                <w:lang w:val="en-US"/>
              </w:rPr>
            </w:pPr>
            <w:r w:rsidRPr="00AE2D22">
              <w:rPr>
                <w:lang w:val="en-US"/>
              </w:rPr>
              <w:t>.00</w:t>
            </w:r>
            <w:r w:rsidR="00774DD0">
              <w:rPr>
                <w:lang w:val="en-US"/>
              </w:rPr>
              <w:t>7</w:t>
            </w:r>
          </w:p>
        </w:tc>
        <w:tc>
          <w:tcPr>
            <w:tcW w:w="1276" w:type="dxa"/>
          </w:tcPr>
          <w:p w14:paraId="42F67B0D" w14:textId="231F8B25" w:rsidR="00FB26FD" w:rsidRPr="00AE2D22" w:rsidRDefault="00FB26FD" w:rsidP="00FB26FD">
            <w:pPr>
              <w:spacing w:line="360" w:lineRule="auto"/>
              <w:jc w:val="center"/>
              <w:rPr>
                <w:lang w:val="en-US"/>
              </w:rPr>
            </w:pPr>
            <w:r w:rsidRPr="00AE2D22">
              <w:rPr>
                <w:lang w:val="en-US"/>
              </w:rPr>
              <w:t>.</w:t>
            </w:r>
            <w:r w:rsidR="00774DD0">
              <w:rPr>
                <w:lang w:val="en-US"/>
              </w:rPr>
              <w:t>425</w:t>
            </w:r>
          </w:p>
        </w:tc>
        <w:tc>
          <w:tcPr>
            <w:tcW w:w="992" w:type="dxa"/>
          </w:tcPr>
          <w:p w14:paraId="04DB7738" w14:textId="6D79EB81" w:rsidR="00FB26FD" w:rsidRPr="00AE2D22" w:rsidRDefault="00774DD0" w:rsidP="00FB26FD">
            <w:pPr>
              <w:spacing w:line="360" w:lineRule="auto"/>
              <w:jc w:val="center"/>
              <w:rPr>
                <w:lang w:val="en-US"/>
              </w:rPr>
            </w:pPr>
            <w:r>
              <w:rPr>
                <w:lang w:val="en-US"/>
              </w:rPr>
              <w:t>3.146</w:t>
            </w:r>
          </w:p>
        </w:tc>
        <w:tc>
          <w:tcPr>
            <w:tcW w:w="1083" w:type="dxa"/>
          </w:tcPr>
          <w:p w14:paraId="72795C7C" w14:textId="4DB8EF9F" w:rsidR="00FB26FD" w:rsidRPr="00792FA2" w:rsidRDefault="00FB26FD" w:rsidP="00FB26FD">
            <w:pPr>
              <w:spacing w:line="360" w:lineRule="auto"/>
              <w:jc w:val="center"/>
              <w:rPr>
                <w:lang w:val="en-US"/>
              </w:rPr>
            </w:pPr>
            <w:r w:rsidRPr="00792FA2">
              <w:rPr>
                <w:lang w:val="en-US"/>
              </w:rPr>
              <w:t>.</w:t>
            </w:r>
            <w:r w:rsidR="00774DD0" w:rsidRPr="00792FA2">
              <w:rPr>
                <w:lang w:val="en-US"/>
              </w:rPr>
              <w:t>003**</w:t>
            </w:r>
          </w:p>
        </w:tc>
      </w:tr>
      <w:tr w:rsidR="00FB26FD" w:rsidRPr="00AE2D22" w14:paraId="451F9692" w14:textId="77777777" w:rsidTr="00FB26FD">
        <w:tc>
          <w:tcPr>
            <w:tcW w:w="3114" w:type="dxa"/>
            <w:tcBorders>
              <w:bottom w:val="single" w:sz="4" w:space="0" w:color="auto"/>
            </w:tcBorders>
          </w:tcPr>
          <w:p w14:paraId="3F64F9BA" w14:textId="204C19FA" w:rsidR="00FB26FD" w:rsidRPr="00AE2D22" w:rsidRDefault="00FB26FD" w:rsidP="00FB26FD">
            <w:pPr>
              <w:spacing w:line="360" w:lineRule="auto"/>
              <w:rPr>
                <w:lang w:val="en-US"/>
              </w:rPr>
            </w:pPr>
            <w:r w:rsidRPr="00AE2D22">
              <w:rPr>
                <w:lang w:val="en-US"/>
              </w:rPr>
              <w:t>Non-situational strategies</w:t>
            </w:r>
          </w:p>
        </w:tc>
        <w:tc>
          <w:tcPr>
            <w:tcW w:w="850" w:type="dxa"/>
            <w:tcBorders>
              <w:bottom w:val="single" w:sz="4" w:space="0" w:color="auto"/>
            </w:tcBorders>
          </w:tcPr>
          <w:p w14:paraId="1FCD33BB" w14:textId="4B830652" w:rsidR="00FB26FD" w:rsidRPr="00AE2D22" w:rsidRDefault="00FB26FD" w:rsidP="00FB26FD">
            <w:pPr>
              <w:spacing w:line="360" w:lineRule="auto"/>
              <w:jc w:val="center"/>
              <w:rPr>
                <w:lang w:val="en-US"/>
              </w:rPr>
            </w:pPr>
            <w:r w:rsidRPr="00AE2D22">
              <w:rPr>
                <w:lang w:val="en-US"/>
              </w:rPr>
              <w:t>.05</w:t>
            </w:r>
            <w:r w:rsidR="00774DD0">
              <w:rPr>
                <w:lang w:val="en-US"/>
              </w:rPr>
              <w:t>6</w:t>
            </w:r>
          </w:p>
        </w:tc>
        <w:tc>
          <w:tcPr>
            <w:tcW w:w="1701" w:type="dxa"/>
            <w:tcBorders>
              <w:bottom w:val="single" w:sz="4" w:space="0" w:color="auto"/>
            </w:tcBorders>
          </w:tcPr>
          <w:p w14:paraId="1E465AA3" w14:textId="2DBADFAE" w:rsidR="00FB26FD" w:rsidRPr="00AE2D22" w:rsidRDefault="00FB26FD" w:rsidP="00FB26FD">
            <w:pPr>
              <w:spacing w:line="360" w:lineRule="auto"/>
              <w:jc w:val="center"/>
              <w:rPr>
                <w:lang w:val="en-US"/>
              </w:rPr>
            </w:pPr>
            <w:r w:rsidRPr="00AE2D22">
              <w:rPr>
                <w:lang w:val="en-US"/>
              </w:rPr>
              <w:t>.01</w:t>
            </w:r>
            <w:r w:rsidR="00774DD0">
              <w:rPr>
                <w:lang w:val="en-US"/>
              </w:rPr>
              <w:t>1</w:t>
            </w:r>
          </w:p>
        </w:tc>
        <w:tc>
          <w:tcPr>
            <w:tcW w:w="1276" w:type="dxa"/>
            <w:tcBorders>
              <w:bottom w:val="single" w:sz="4" w:space="0" w:color="auto"/>
            </w:tcBorders>
          </w:tcPr>
          <w:p w14:paraId="0C0FE08E" w14:textId="59EB17A6" w:rsidR="00FB26FD" w:rsidRPr="00AE2D22" w:rsidRDefault="00FB26FD" w:rsidP="00FB26FD">
            <w:pPr>
              <w:spacing w:line="360" w:lineRule="auto"/>
              <w:jc w:val="center"/>
              <w:rPr>
                <w:lang w:val="en-US"/>
              </w:rPr>
            </w:pPr>
            <w:r w:rsidRPr="00AE2D22">
              <w:rPr>
                <w:lang w:val="en-US"/>
              </w:rPr>
              <w:t>.5</w:t>
            </w:r>
            <w:r w:rsidR="00774DD0">
              <w:rPr>
                <w:lang w:val="en-US"/>
              </w:rPr>
              <w:t>93</w:t>
            </w:r>
          </w:p>
        </w:tc>
        <w:tc>
          <w:tcPr>
            <w:tcW w:w="992" w:type="dxa"/>
            <w:tcBorders>
              <w:bottom w:val="single" w:sz="4" w:space="0" w:color="auto"/>
            </w:tcBorders>
          </w:tcPr>
          <w:p w14:paraId="58266A0C" w14:textId="400EDCA7" w:rsidR="00FB26FD" w:rsidRPr="00AE2D22" w:rsidRDefault="00774DD0" w:rsidP="00FB26FD">
            <w:pPr>
              <w:spacing w:line="360" w:lineRule="auto"/>
              <w:jc w:val="center"/>
              <w:rPr>
                <w:lang w:val="en-US"/>
              </w:rPr>
            </w:pPr>
            <w:r>
              <w:rPr>
                <w:lang w:val="en-US"/>
              </w:rPr>
              <w:t>4.939</w:t>
            </w:r>
          </w:p>
        </w:tc>
        <w:tc>
          <w:tcPr>
            <w:tcW w:w="1083" w:type="dxa"/>
            <w:tcBorders>
              <w:bottom w:val="single" w:sz="4" w:space="0" w:color="auto"/>
            </w:tcBorders>
          </w:tcPr>
          <w:p w14:paraId="54BF2C9E" w14:textId="01027457" w:rsidR="00FB26FD" w:rsidRPr="00792FA2" w:rsidRDefault="00FB26FD" w:rsidP="00FB26FD">
            <w:pPr>
              <w:spacing w:line="360" w:lineRule="auto"/>
              <w:jc w:val="center"/>
              <w:rPr>
                <w:lang w:val="en-US"/>
              </w:rPr>
            </w:pPr>
            <w:r w:rsidRPr="00792FA2">
              <w:rPr>
                <w:lang w:val="en-US"/>
              </w:rPr>
              <w:t>.00</w:t>
            </w:r>
            <w:r w:rsidR="00774DD0" w:rsidRPr="00792FA2">
              <w:rPr>
                <w:lang w:val="en-US"/>
              </w:rPr>
              <w:t>0</w:t>
            </w:r>
            <w:r w:rsidR="00101F18" w:rsidRPr="00792FA2">
              <w:rPr>
                <w:lang w:val="en-US"/>
              </w:rPr>
              <w:t>**</w:t>
            </w:r>
          </w:p>
        </w:tc>
      </w:tr>
    </w:tbl>
    <w:p w14:paraId="32248B69" w14:textId="2EBACC82" w:rsidR="00D6086D" w:rsidRPr="00792FA2" w:rsidRDefault="00A005C1" w:rsidP="00792FA2">
      <w:pPr>
        <w:spacing w:line="480" w:lineRule="auto"/>
        <w:rPr>
          <w:sz w:val="21"/>
          <w:szCs w:val="21"/>
          <w:lang w:val="en-US"/>
        </w:rPr>
      </w:pPr>
      <w:r w:rsidRPr="00AE2D22">
        <w:rPr>
          <w:i/>
          <w:iCs/>
          <w:sz w:val="21"/>
          <w:szCs w:val="21"/>
          <w:lang w:val="en-US"/>
        </w:rPr>
        <w:t>Note.</w:t>
      </w:r>
      <w:r w:rsidRPr="00AE2D22">
        <w:rPr>
          <w:sz w:val="21"/>
          <w:szCs w:val="21"/>
          <w:lang w:val="en-US"/>
        </w:rPr>
        <w:t xml:space="preserve"> *</w:t>
      </w:r>
      <w:r w:rsidRPr="00AE2D22">
        <w:rPr>
          <w:i/>
          <w:iCs/>
          <w:sz w:val="21"/>
          <w:szCs w:val="21"/>
          <w:lang w:val="en-US"/>
        </w:rPr>
        <w:t>p</w:t>
      </w:r>
      <w:r w:rsidRPr="00AE2D22">
        <w:rPr>
          <w:sz w:val="21"/>
          <w:szCs w:val="21"/>
          <w:lang w:val="en-US"/>
        </w:rPr>
        <w:t>&lt;.05, **</w:t>
      </w:r>
      <w:r w:rsidRPr="00AE2D22">
        <w:rPr>
          <w:i/>
          <w:iCs/>
          <w:sz w:val="21"/>
          <w:szCs w:val="21"/>
          <w:lang w:val="en-US"/>
        </w:rPr>
        <w:t>p</w:t>
      </w:r>
      <w:r w:rsidRPr="00AE2D22">
        <w:rPr>
          <w:sz w:val="21"/>
          <w:szCs w:val="21"/>
          <w:lang w:val="en-US"/>
        </w:rPr>
        <w:t xml:space="preserve">&lt;.01. </w:t>
      </w:r>
    </w:p>
    <w:p w14:paraId="31265ED5" w14:textId="24B4302E" w:rsidR="0073509D" w:rsidRDefault="004F587F" w:rsidP="003620BA">
      <w:pPr>
        <w:spacing w:line="360" w:lineRule="auto"/>
        <w:ind w:firstLine="720"/>
        <w:rPr>
          <w:lang w:val="en-US"/>
        </w:rPr>
      </w:pPr>
      <w:r w:rsidRPr="00AE2D22">
        <w:rPr>
          <w:lang w:val="en-US"/>
        </w:rPr>
        <w:t>Self-efficacy was examined as a mediator of the relation</w:t>
      </w:r>
      <w:r w:rsidR="005E0A03" w:rsidRPr="00AE2D22">
        <w:rPr>
          <w:lang w:val="en-US"/>
        </w:rPr>
        <w:t>ship</w:t>
      </w:r>
      <w:r w:rsidRPr="00AE2D22">
        <w:rPr>
          <w:lang w:val="en-US"/>
        </w:rPr>
        <w:t xml:space="preserve"> between </w:t>
      </w:r>
      <w:r w:rsidR="00220A94" w:rsidRPr="00AE2D22">
        <w:rPr>
          <w:lang w:val="en-US"/>
        </w:rPr>
        <w:t xml:space="preserve">the average of the </w:t>
      </w:r>
      <w:r w:rsidRPr="00AE2D22">
        <w:rPr>
          <w:lang w:val="en-US"/>
        </w:rPr>
        <w:t xml:space="preserve">self-regulation strategies and goal progress. </w:t>
      </w:r>
      <w:r w:rsidR="00BF5C3D">
        <w:rPr>
          <w:lang w:val="en-US"/>
        </w:rPr>
        <w:t>T</w:t>
      </w:r>
      <w:r w:rsidR="0077320B" w:rsidRPr="00AE2D22">
        <w:rPr>
          <w:lang w:val="en-US"/>
        </w:rPr>
        <w:t xml:space="preserve">he simple main effect </w:t>
      </w:r>
      <w:r w:rsidR="00072545" w:rsidRPr="00AE2D22">
        <w:rPr>
          <w:lang w:val="en-US"/>
        </w:rPr>
        <w:t>of</w:t>
      </w:r>
      <w:r w:rsidR="0077320B" w:rsidRPr="00AE2D22">
        <w:rPr>
          <w:lang w:val="en-US"/>
        </w:rPr>
        <w:t xml:space="preserve"> self-efficacy on goal progress was non-significant</w:t>
      </w:r>
      <w:r w:rsidR="00BF5C3D">
        <w:rPr>
          <w:lang w:val="en-US"/>
        </w:rPr>
        <w:t>,</w:t>
      </w:r>
      <w:r w:rsidR="0077320B" w:rsidRPr="00AE2D22">
        <w:rPr>
          <w:lang w:val="en-US"/>
        </w:rPr>
        <w:t xml:space="preserve"> </w:t>
      </w:r>
      <w:r w:rsidR="00892D39">
        <w:rPr>
          <w:lang w:val="en-US"/>
        </w:rPr>
        <w:t>(</w:t>
      </w:r>
      <w:r w:rsidR="00BF5C3D" w:rsidRPr="00BF5C3D">
        <w:rPr>
          <w:i/>
          <w:iCs/>
          <w:lang w:val="en-US"/>
        </w:rPr>
        <w:t>b</w:t>
      </w:r>
      <w:r w:rsidR="007530E7">
        <w:rPr>
          <w:i/>
          <w:iCs/>
          <w:lang w:val="en-US"/>
        </w:rPr>
        <w:t xml:space="preserve"> </w:t>
      </w:r>
      <w:r w:rsidR="00BF5C3D">
        <w:rPr>
          <w:lang w:val="en-US"/>
        </w:rPr>
        <w:t>=</w:t>
      </w:r>
      <w:r w:rsidR="00B74012">
        <w:rPr>
          <w:lang w:val="en-US"/>
        </w:rPr>
        <w:t xml:space="preserve"> </w:t>
      </w:r>
      <w:r w:rsidR="00BF5C3D">
        <w:rPr>
          <w:lang w:val="en-US"/>
        </w:rPr>
        <w:t xml:space="preserve">-.0440, </w:t>
      </w:r>
      <w:r w:rsidR="00BF5C3D" w:rsidRPr="00C97A31">
        <w:rPr>
          <w:i/>
          <w:iCs/>
          <w:lang w:val="en-US"/>
        </w:rPr>
        <w:t>t</w:t>
      </w:r>
      <w:r w:rsidR="007530E7">
        <w:rPr>
          <w:i/>
          <w:iCs/>
          <w:lang w:val="en-US"/>
        </w:rPr>
        <w:t xml:space="preserve"> </w:t>
      </w:r>
      <w:r w:rsidR="00BF5C3D">
        <w:rPr>
          <w:lang w:val="en-US"/>
        </w:rPr>
        <w:t>=</w:t>
      </w:r>
      <w:r w:rsidR="00C314C6">
        <w:rPr>
          <w:lang w:val="en-US"/>
        </w:rPr>
        <w:t xml:space="preserve"> </w:t>
      </w:r>
      <w:r w:rsidR="00BF5C3D">
        <w:rPr>
          <w:lang w:val="en-US"/>
        </w:rPr>
        <w:t>(44)</w:t>
      </w:r>
      <w:r w:rsidR="00BF5C3D">
        <w:rPr>
          <w:lang w:val="en-US"/>
        </w:rPr>
        <w:t>-.097</w:t>
      </w:r>
      <w:r w:rsidR="00BF5C3D">
        <w:rPr>
          <w:lang w:val="en-US"/>
        </w:rPr>
        <w:t xml:space="preserve">, </w:t>
      </w:r>
      <w:r w:rsidR="0077320B" w:rsidRPr="00AE2D22">
        <w:rPr>
          <w:i/>
          <w:iCs/>
          <w:lang w:val="en-US"/>
        </w:rPr>
        <w:t>p</w:t>
      </w:r>
      <w:r w:rsidR="00962D99">
        <w:rPr>
          <w:i/>
          <w:iCs/>
          <w:lang w:val="en-US"/>
        </w:rPr>
        <w:t xml:space="preserve"> </w:t>
      </w:r>
      <w:r w:rsidR="0077320B" w:rsidRPr="00AE2D22">
        <w:rPr>
          <w:lang w:val="en-US"/>
        </w:rPr>
        <w:t>=</w:t>
      </w:r>
      <w:r w:rsidR="00962D99">
        <w:rPr>
          <w:lang w:val="en-US"/>
        </w:rPr>
        <w:t xml:space="preserve"> </w:t>
      </w:r>
      <w:r w:rsidR="0077320B" w:rsidRPr="00AE2D22">
        <w:rPr>
          <w:lang w:val="en-US"/>
        </w:rPr>
        <w:t>.923</w:t>
      </w:r>
      <w:r w:rsidR="00892D39">
        <w:rPr>
          <w:lang w:val="en-US"/>
        </w:rPr>
        <w:t>)</w:t>
      </w:r>
      <w:r w:rsidR="001E4EF7" w:rsidRPr="00AE2D22">
        <w:rPr>
          <w:lang w:val="en-US"/>
        </w:rPr>
        <w:t xml:space="preserve">, whereas the simple main effect </w:t>
      </w:r>
      <w:r w:rsidR="00072545" w:rsidRPr="00AE2D22">
        <w:rPr>
          <w:lang w:val="en-US"/>
        </w:rPr>
        <w:t>of</w:t>
      </w:r>
      <w:r w:rsidR="001E4EF7" w:rsidRPr="00AE2D22">
        <w:rPr>
          <w:lang w:val="en-US"/>
        </w:rPr>
        <w:t xml:space="preserve"> self-regulation strategies on goal progress was significant</w:t>
      </w:r>
      <w:r w:rsidR="00B5770C">
        <w:rPr>
          <w:lang w:val="en-US"/>
        </w:rPr>
        <w:t xml:space="preserve"> </w:t>
      </w:r>
      <w:r w:rsidR="00B5770C">
        <w:rPr>
          <w:lang w:val="en-US"/>
        </w:rPr>
        <w:t>(</w:t>
      </w:r>
      <w:r w:rsidR="00B5770C" w:rsidRPr="00BF5C3D">
        <w:rPr>
          <w:i/>
          <w:iCs/>
          <w:lang w:val="en-US"/>
        </w:rPr>
        <w:t>b</w:t>
      </w:r>
      <w:r w:rsidR="00962D99">
        <w:rPr>
          <w:i/>
          <w:iCs/>
          <w:lang w:val="en-US"/>
        </w:rPr>
        <w:t xml:space="preserve"> </w:t>
      </w:r>
      <w:r w:rsidR="00B5770C">
        <w:rPr>
          <w:lang w:val="en-US"/>
        </w:rPr>
        <w:t>=</w:t>
      </w:r>
      <w:r w:rsidR="00962D99">
        <w:rPr>
          <w:lang w:val="en-US"/>
        </w:rPr>
        <w:t xml:space="preserve"> </w:t>
      </w:r>
      <w:r w:rsidR="00B5770C">
        <w:rPr>
          <w:lang w:val="en-US"/>
        </w:rPr>
        <w:t>.052</w:t>
      </w:r>
      <w:r w:rsidR="00B5770C">
        <w:rPr>
          <w:lang w:val="en-US"/>
        </w:rPr>
        <w:t xml:space="preserve">, </w:t>
      </w:r>
      <w:r w:rsidR="00B5770C" w:rsidRPr="00C97A31">
        <w:rPr>
          <w:i/>
          <w:iCs/>
          <w:lang w:val="en-US"/>
        </w:rPr>
        <w:t>t</w:t>
      </w:r>
      <w:r w:rsidR="00962D99">
        <w:rPr>
          <w:i/>
          <w:iCs/>
          <w:lang w:val="en-US"/>
        </w:rPr>
        <w:t xml:space="preserve"> </w:t>
      </w:r>
      <w:r w:rsidR="00B5770C">
        <w:rPr>
          <w:lang w:val="en-US"/>
        </w:rPr>
        <w:t>=</w:t>
      </w:r>
      <w:r w:rsidR="00C314C6">
        <w:rPr>
          <w:lang w:val="en-US"/>
        </w:rPr>
        <w:t xml:space="preserve"> </w:t>
      </w:r>
      <w:r w:rsidR="00B5770C">
        <w:rPr>
          <w:lang w:val="en-US"/>
        </w:rPr>
        <w:t>(44)</w:t>
      </w:r>
      <w:r w:rsidR="00B5770C">
        <w:rPr>
          <w:lang w:val="en-US"/>
        </w:rPr>
        <w:t>4.45</w:t>
      </w:r>
      <w:r w:rsidR="00B5770C">
        <w:rPr>
          <w:lang w:val="en-US"/>
        </w:rPr>
        <w:t>,</w:t>
      </w:r>
      <w:r w:rsidR="00B5770C">
        <w:rPr>
          <w:lang w:val="en-US"/>
        </w:rPr>
        <w:t xml:space="preserve"> </w:t>
      </w:r>
      <w:r w:rsidR="001E4EF7" w:rsidRPr="00AE2D22">
        <w:rPr>
          <w:i/>
          <w:iCs/>
          <w:lang w:val="en-US"/>
        </w:rPr>
        <w:t>p</w:t>
      </w:r>
      <w:r w:rsidR="00962D99">
        <w:rPr>
          <w:i/>
          <w:iCs/>
          <w:lang w:val="en-US"/>
        </w:rPr>
        <w:t xml:space="preserve"> </w:t>
      </w:r>
      <w:r w:rsidR="009A1995" w:rsidRPr="00AE2D22">
        <w:rPr>
          <w:lang w:val="en-US"/>
        </w:rPr>
        <w:t>&lt;</w:t>
      </w:r>
      <w:r w:rsidR="00962D99">
        <w:rPr>
          <w:lang w:val="en-US"/>
        </w:rPr>
        <w:t xml:space="preserve"> </w:t>
      </w:r>
      <w:r w:rsidR="001E4EF7" w:rsidRPr="00AE2D22">
        <w:rPr>
          <w:lang w:val="en-US"/>
        </w:rPr>
        <w:t>.00</w:t>
      </w:r>
      <w:r w:rsidR="009A1995" w:rsidRPr="00AE2D22">
        <w:rPr>
          <w:lang w:val="en-US"/>
        </w:rPr>
        <w:t>1</w:t>
      </w:r>
      <w:r w:rsidR="00B5770C">
        <w:rPr>
          <w:lang w:val="en-US"/>
        </w:rPr>
        <w:t>)</w:t>
      </w:r>
      <w:r w:rsidR="00B52D54" w:rsidRPr="00AE2D22">
        <w:rPr>
          <w:lang w:val="en-US"/>
        </w:rPr>
        <w:t xml:space="preserve">. </w:t>
      </w:r>
      <w:r w:rsidR="00280433" w:rsidRPr="00AE2D22">
        <w:rPr>
          <w:lang w:val="en-US"/>
        </w:rPr>
        <w:t xml:space="preserve">The significance of the indirect effect of self-efficacy was tested by looking at the bootstrapping results. The 95% confidence interval ranged from [-.0098, </w:t>
      </w:r>
      <w:r w:rsidR="004950C9" w:rsidRPr="00AE2D22">
        <w:rPr>
          <w:lang w:val="en-US"/>
        </w:rPr>
        <w:t>.0073</w:t>
      </w:r>
      <w:r w:rsidR="00280433" w:rsidRPr="00AE2D22">
        <w:rPr>
          <w:lang w:val="en-US"/>
        </w:rPr>
        <w:t>]</w:t>
      </w:r>
      <w:r w:rsidR="005E0A03" w:rsidRPr="00AE2D22">
        <w:rPr>
          <w:lang w:val="en-US"/>
        </w:rPr>
        <w:t xml:space="preserve"> which reveals that the indirect </w:t>
      </w:r>
      <w:r w:rsidR="0043264E" w:rsidRPr="00AE2D22">
        <w:rPr>
          <w:lang w:val="en-US"/>
        </w:rPr>
        <w:t xml:space="preserve">effect </w:t>
      </w:r>
      <w:r w:rsidR="005E0A03" w:rsidRPr="00AE2D22">
        <w:rPr>
          <w:lang w:val="en-US"/>
        </w:rPr>
        <w:t xml:space="preserve">of self-efficacy was non-significant. </w:t>
      </w:r>
      <w:r w:rsidR="004950C9" w:rsidRPr="00AE2D22">
        <w:rPr>
          <w:lang w:val="en-US"/>
        </w:rPr>
        <w:t xml:space="preserve">Thus, the </w:t>
      </w:r>
      <w:r w:rsidR="005E0A03" w:rsidRPr="00AE2D22">
        <w:rPr>
          <w:lang w:val="en-US"/>
        </w:rPr>
        <w:t xml:space="preserve">relationship between </w:t>
      </w:r>
      <w:r w:rsidR="00E775EA" w:rsidRPr="00AE2D22">
        <w:rPr>
          <w:lang w:val="en-US"/>
        </w:rPr>
        <w:t xml:space="preserve">the average of </w:t>
      </w:r>
      <w:r w:rsidR="0043264E" w:rsidRPr="00AE2D22">
        <w:rPr>
          <w:lang w:val="en-US"/>
        </w:rPr>
        <w:t xml:space="preserve">the </w:t>
      </w:r>
      <w:r w:rsidR="005E0A03" w:rsidRPr="00AE2D22">
        <w:rPr>
          <w:lang w:val="en-US"/>
        </w:rPr>
        <w:t xml:space="preserve">self-regulation strategies and goal progress was not found to be mediated by self-efficacy. </w:t>
      </w:r>
      <w:r w:rsidR="00072545" w:rsidRPr="00AE2D22">
        <w:rPr>
          <w:lang w:val="en-US"/>
        </w:rPr>
        <w:t>As figure</w:t>
      </w:r>
      <w:r w:rsidR="0057567B" w:rsidRPr="00AE2D22">
        <w:rPr>
          <w:lang w:val="en-US"/>
        </w:rPr>
        <w:t xml:space="preserve"> </w:t>
      </w:r>
      <w:r w:rsidR="005A7F61" w:rsidRPr="00AE2D22">
        <w:rPr>
          <w:lang w:val="en-US"/>
        </w:rPr>
        <w:t>2</w:t>
      </w:r>
      <w:r w:rsidR="00072545" w:rsidRPr="00AE2D22">
        <w:rPr>
          <w:lang w:val="en-US"/>
        </w:rPr>
        <w:t xml:space="preserve"> illustrates, the standardized regression coefficient between</w:t>
      </w:r>
      <w:r w:rsidR="0043264E" w:rsidRPr="00AE2D22">
        <w:rPr>
          <w:lang w:val="en-US"/>
        </w:rPr>
        <w:t xml:space="preserve"> the</w:t>
      </w:r>
      <w:r w:rsidR="00072545" w:rsidRPr="00AE2D22">
        <w:rPr>
          <w:lang w:val="en-US"/>
        </w:rPr>
        <w:t xml:space="preserve"> self-regulation </w:t>
      </w:r>
      <w:r w:rsidR="002F0D6E" w:rsidRPr="00AE2D22">
        <w:rPr>
          <w:lang w:val="en-US"/>
        </w:rPr>
        <w:t xml:space="preserve">strategies </w:t>
      </w:r>
      <w:r w:rsidR="00072545" w:rsidRPr="00AE2D22">
        <w:rPr>
          <w:lang w:val="en-US"/>
        </w:rPr>
        <w:t xml:space="preserve">and self-efficacy was significant, as was the standardized regression coefficient between self-regulation </w:t>
      </w:r>
      <w:r w:rsidR="002F0D6E" w:rsidRPr="00AE2D22">
        <w:rPr>
          <w:lang w:val="en-US"/>
        </w:rPr>
        <w:t>strategies</w:t>
      </w:r>
      <w:r w:rsidR="00072545" w:rsidRPr="00AE2D22">
        <w:rPr>
          <w:lang w:val="en-US"/>
        </w:rPr>
        <w:t xml:space="preserve"> and goal progress. However, the standardized regression coefficient between self-efficacy and goal progress was found to be non-significant. The standardized indirect effect was (.</w:t>
      </w:r>
      <w:r w:rsidR="001F4C06" w:rsidRPr="00AE2D22">
        <w:rPr>
          <w:lang w:val="en-US"/>
        </w:rPr>
        <w:t>0098) (</w:t>
      </w:r>
      <w:r w:rsidR="006A123E" w:rsidRPr="00AE2D22">
        <w:rPr>
          <w:lang w:val="en-US"/>
        </w:rPr>
        <w:t>-.0440</w:t>
      </w:r>
      <w:r w:rsidR="00072545" w:rsidRPr="00AE2D22">
        <w:rPr>
          <w:lang w:val="en-US"/>
        </w:rPr>
        <w:t>) =</w:t>
      </w:r>
      <w:r w:rsidR="00037050" w:rsidRPr="00AE2D22">
        <w:rPr>
          <w:lang w:val="en-US"/>
        </w:rPr>
        <w:t xml:space="preserve"> </w:t>
      </w:r>
      <w:r w:rsidR="00300348" w:rsidRPr="00AE2D22">
        <w:rPr>
          <w:lang w:val="en-US"/>
        </w:rPr>
        <w:t>-</w:t>
      </w:r>
      <w:r w:rsidR="00037050" w:rsidRPr="00AE2D22">
        <w:rPr>
          <w:lang w:val="en-US"/>
        </w:rPr>
        <w:t>.0004</w:t>
      </w:r>
      <w:r w:rsidR="00B95120" w:rsidRPr="00AE2D22">
        <w:rPr>
          <w:lang w:val="en-US"/>
        </w:rPr>
        <w:t>.</w:t>
      </w:r>
    </w:p>
    <w:p w14:paraId="32495F68" w14:textId="77777777" w:rsidR="002F6309" w:rsidRDefault="002F6309" w:rsidP="003620BA">
      <w:pPr>
        <w:spacing w:line="360" w:lineRule="auto"/>
        <w:ind w:firstLine="720"/>
        <w:rPr>
          <w:lang w:val="en-US"/>
        </w:rPr>
      </w:pPr>
    </w:p>
    <w:p w14:paraId="2E59CBC8" w14:textId="77777777" w:rsidR="002F6309" w:rsidRPr="002F6309" w:rsidRDefault="002F6309" w:rsidP="002F6309">
      <w:pPr>
        <w:spacing w:line="360" w:lineRule="auto"/>
        <w:rPr>
          <w:b/>
          <w:bCs/>
          <w:lang w:val="en-US"/>
        </w:rPr>
      </w:pPr>
      <w:r w:rsidRPr="002F6309">
        <w:rPr>
          <w:b/>
          <w:bCs/>
          <w:lang w:val="en-US"/>
        </w:rPr>
        <w:t xml:space="preserve">Figure 2. </w:t>
      </w:r>
    </w:p>
    <w:p w14:paraId="3BDAC4EC" w14:textId="1815D1EF" w:rsidR="002F6309" w:rsidRPr="002F6309" w:rsidRDefault="002F6309" w:rsidP="002F6309">
      <w:pPr>
        <w:spacing w:line="360" w:lineRule="auto"/>
        <w:rPr>
          <w:i/>
          <w:iCs/>
          <w:lang w:val="en-US"/>
        </w:rPr>
      </w:pPr>
      <w:r w:rsidRPr="002F6309">
        <w:rPr>
          <w:i/>
          <w:iCs/>
          <w:lang w:val="en-US"/>
        </w:rPr>
        <w:t>The relationship between the self-regulation strategies and goal progress mediated by self-efficacy</w:t>
      </w:r>
    </w:p>
    <w:p w14:paraId="136CB4A2" w14:textId="0B3A0842" w:rsidR="005510DD" w:rsidRPr="00AE2D22" w:rsidRDefault="00633343" w:rsidP="008B6285">
      <w:pPr>
        <w:spacing w:line="480" w:lineRule="auto"/>
        <w:jc w:val="center"/>
        <w:rPr>
          <w:lang w:val="en-US"/>
        </w:rPr>
      </w:pPr>
      <w:r w:rsidRPr="00AE2D22">
        <w:rPr>
          <w:noProof/>
          <w:lang w:val="en-US"/>
        </w:rPr>
        <w:drawing>
          <wp:inline distT="0" distB="0" distL="0" distR="0" wp14:anchorId="4250524C" wp14:editId="5A055D48">
            <wp:extent cx="5124450" cy="1685629"/>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
                    <a:stretch>
                      <a:fillRect/>
                    </a:stretch>
                  </pic:blipFill>
                  <pic:spPr>
                    <a:xfrm>
                      <a:off x="0" y="0"/>
                      <a:ext cx="5141371" cy="1691195"/>
                    </a:xfrm>
                    <a:prstGeom prst="rect">
                      <a:avLst/>
                    </a:prstGeom>
                  </pic:spPr>
                </pic:pic>
              </a:graphicData>
            </a:graphic>
          </wp:inline>
        </w:drawing>
      </w:r>
    </w:p>
    <w:p w14:paraId="4216EC22" w14:textId="468EF799" w:rsidR="00AB4A61" w:rsidRDefault="005A48E5" w:rsidP="005A48E5">
      <w:pPr>
        <w:spacing w:line="360" w:lineRule="auto"/>
        <w:rPr>
          <w:sz w:val="21"/>
          <w:szCs w:val="21"/>
          <w:lang w:val="en-US"/>
        </w:rPr>
      </w:pPr>
      <w:r w:rsidRPr="00AE2D22">
        <w:rPr>
          <w:i/>
          <w:iCs/>
          <w:sz w:val="21"/>
          <w:szCs w:val="21"/>
          <w:lang w:val="en-US"/>
        </w:rPr>
        <w:t>Note.</w:t>
      </w:r>
      <w:r w:rsidRPr="00AE2D22">
        <w:rPr>
          <w:sz w:val="21"/>
          <w:szCs w:val="21"/>
          <w:lang w:val="en-US"/>
        </w:rPr>
        <w:t xml:space="preserve"> *</w:t>
      </w:r>
      <w:r w:rsidRPr="00AE2D22">
        <w:rPr>
          <w:i/>
          <w:iCs/>
          <w:sz w:val="21"/>
          <w:szCs w:val="21"/>
          <w:lang w:val="en-US"/>
        </w:rPr>
        <w:t>p</w:t>
      </w:r>
      <w:r w:rsidRPr="00AE2D22">
        <w:rPr>
          <w:sz w:val="21"/>
          <w:szCs w:val="21"/>
          <w:lang w:val="en-US"/>
        </w:rPr>
        <w:t>&lt;.05, **</w:t>
      </w:r>
      <w:r w:rsidRPr="00AE2D22">
        <w:rPr>
          <w:i/>
          <w:iCs/>
          <w:sz w:val="21"/>
          <w:szCs w:val="21"/>
          <w:lang w:val="en-US"/>
        </w:rPr>
        <w:t>p</w:t>
      </w:r>
      <w:r w:rsidRPr="00AE2D22">
        <w:rPr>
          <w:sz w:val="21"/>
          <w:szCs w:val="21"/>
          <w:lang w:val="en-US"/>
        </w:rPr>
        <w:t>&lt;.01.</w:t>
      </w:r>
      <w:r w:rsidR="003C3CFE" w:rsidRPr="00AE2D22">
        <w:rPr>
          <w:sz w:val="21"/>
          <w:szCs w:val="21"/>
          <w:lang w:val="en-US"/>
        </w:rPr>
        <w:t xml:space="preserve"> </w:t>
      </w:r>
    </w:p>
    <w:p w14:paraId="75BD7AA0" w14:textId="77777777" w:rsidR="00646AD7" w:rsidRPr="00AE2D22" w:rsidRDefault="00646AD7" w:rsidP="005A48E5">
      <w:pPr>
        <w:spacing w:line="360" w:lineRule="auto"/>
        <w:rPr>
          <w:sz w:val="21"/>
          <w:szCs w:val="21"/>
          <w:lang w:val="en-US"/>
        </w:rPr>
      </w:pPr>
    </w:p>
    <w:p w14:paraId="345060F2" w14:textId="4B9BD6F7" w:rsidR="00950678" w:rsidRDefault="00F45B68" w:rsidP="00950678">
      <w:pPr>
        <w:spacing w:line="360" w:lineRule="auto"/>
        <w:ind w:firstLine="720"/>
        <w:rPr>
          <w:lang w:val="en-US"/>
        </w:rPr>
      </w:pPr>
      <w:r w:rsidRPr="00AE2D22">
        <w:rPr>
          <w:lang w:val="en-US"/>
        </w:rPr>
        <w:lastRenderedPageBreak/>
        <w:t xml:space="preserve">Furthermore, another mediation analysis with self-efficacy as a mediator was performed by examining the situational and non-situational self-regulation strategies separately. First, a mediation analysis for the situational self-regulation strategies was performed. </w:t>
      </w:r>
      <w:r w:rsidR="00386DB7">
        <w:rPr>
          <w:lang w:val="en-US"/>
        </w:rPr>
        <w:t>T</w:t>
      </w:r>
      <w:r w:rsidRPr="00AE2D22">
        <w:rPr>
          <w:lang w:val="en-US"/>
        </w:rPr>
        <w:t>he results showed that the simple main effect of self-efficacy on goal progress was non-significant</w:t>
      </w:r>
      <w:r w:rsidR="007608AF">
        <w:rPr>
          <w:lang w:val="en-US"/>
        </w:rPr>
        <w:t xml:space="preserve"> </w:t>
      </w:r>
      <w:r w:rsidR="007608AF">
        <w:rPr>
          <w:lang w:val="en-US"/>
        </w:rPr>
        <w:t>(</w:t>
      </w:r>
      <w:r w:rsidR="007608AF" w:rsidRPr="00BF5C3D">
        <w:rPr>
          <w:i/>
          <w:iCs/>
          <w:lang w:val="en-US"/>
        </w:rPr>
        <w:t>b</w:t>
      </w:r>
      <w:r w:rsidR="00A86760">
        <w:rPr>
          <w:i/>
          <w:iCs/>
          <w:lang w:val="en-US"/>
        </w:rPr>
        <w:t xml:space="preserve"> </w:t>
      </w:r>
      <w:r w:rsidR="007608AF">
        <w:rPr>
          <w:lang w:val="en-US"/>
        </w:rPr>
        <w:t>=</w:t>
      </w:r>
      <w:r w:rsidR="00A86760">
        <w:rPr>
          <w:lang w:val="en-US"/>
        </w:rPr>
        <w:t xml:space="preserve"> </w:t>
      </w:r>
      <w:r w:rsidR="007608AF">
        <w:rPr>
          <w:lang w:val="en-US"/>
        </w:rPr>
        <w:t>.</w:t>
      </w:r>
      <w:r w:rsidR="007608AF">
        <w:rPr>
          <w:lang w:val="en-US"/>
        </w:rPr>
        <w:t>251</w:t>
      </w:r>
      <w:r w:rsidR="007608AF">
        <w:rPr>
          <w:lang w:val="en-US"/>
        </w:rPr>
        <w:t xml:space="preserve">, </w:t>
      </w:r>
      <w:r w:rsidR="007608AF" w:rsidRPr="00C97A31">
        <w:rPr>
          <w:i/>
          <w:iCs/>
          <w:lang w:val="en-US"/>
        </w:rPr>
        <w:t>t</w:t>
      </w:r>
      <w:r w:rsidR="00A86760">
        <w:rPr>
          <w:i/>
          <w:iCs/>
          <w:lang w:val="en-US"/>
        </w:rPr>
        <w:t xml:space="preserve"> </w:t>
      </w:r>
      <w:r w:rsidR="007608AF">
        <w:rPr>
          <w:lang w:val="en-US"/>
        </w:rPr>
        <w:t>=</w:t>
      </w:r>
      <w:r w:rsidR="00C314C6">
        <w:rPr>
          <w:lang w:val="en-US"/>
        </w:rPr>
        <w:t xml:space="preserve"> </w:t>
      </w:r>
      <w:r w:rsidR="007608AF">
        <w:rPr>
          <w:lang w:val="en-US"/>
        </w:rPr>
        <w:t>(44)</w:t>
      </w:r>
      <w:r w:rsidR="007608AF">
        <w:rPr>
          <w:lang w:val="en-US"/>
        </w:rPr>
        <w:t>.505</w:t>
      </w:r>
      <w:r w:rsidR="007608AF">
        <w:rPr>
          <w:lang w:val="en-US"/>
        </w:rPr>
        <w:t xml:space="preserve">, </w:t>
      </w:r>
      <w:r w:rsidRPr="00AE2D22">
        <w:rPr>
          <w:i/>
          <w:iCs/>
          <w:lang w:val="en-US"/>
        </w:rPr>
        <w:t>p</w:t>
      </w:r>
      <w:r w:rsidR="00A86760">
        <w:rPr>
          <w:i/>
          <w:iCs/>
          <w:lang w:val="en-US"/>
        </w:rPr>
        <w:t xml:space="preserve"> </w:t>
      </w:r>
      <w:r w:rsidRPr="00AE2D22">
        <w:rPr>
          <w:lang w:val="en-US"/>
        </w:rPr>
        <w:t>=</w:t>
      </w:r>
      <w:r w:rsidR="00A86760">
        <w:rPr>
          <w:lang w:val="en-US"/>
        </w:rPr>
        <w:t xml:space="preserve"> </w:t>
      </w:r>
      <w:r w:rsidRPr="00AE2D22">
        <w:rPr>
          <w:lang w:val="en-US"/>
        </w:rPr>
        <w:t>.61</w:t>
      </w:r>
      <w:r w:rsidR="00307DBE">
        <w:rPr>
          <w:lang w:val="en-US"/>
        </w:rPr>
        <w:t>6</w:t>
      </w:r>
      <w:r w:rsidRPr="00AE2D22">
        <w:rPr>
          <w:lang w:val="en-US"/>
        </w:rPr>
        <w:t>), whilst the simple main effect of the situational strategies was significant</w:t>
      </w:r>
      <w:r w:rsidR="007377BF">
        <w:rPr>
          <w:lang w:val="en-US"/>
        </w:rPr>
        <w:t xml:space="preserve"> </w:t>
      </w:r>
      <w:r w:rsidR="007377BF">
        <w:rPr>
          <w:lang w:val="en-US"/>
        </w:rPr>
        <w:t>(</w:t>
      </w:r>
      <w:r w:rsidR="007377BF" w:rsidRPr="00BF5C3D">
        <w:rPr>
          <w:i/>
          <w:iCs/>
          <w:lang w:val="en-US"/>
        </w:rPr>
        <w:t>b</w:t>
      </w:r>
      <w:r w:rsidR="00A86760">
        <w:rPr>
          <w:i/>
          <w:iCs/>
          <w:lang w:val="en-US"/>
        </w:rPr>
        <w:t xml:space="preserve"> </w:t>
      </w:r>
      <w:r w:rsidR="007377BF">
        <w:rPr>
          <w:lang w:val="en-US"/>
        </w:rPr>
        <w:t>=</w:t>
      </w:r>
      <w:r w:rsidR="00A86760">
        <w:rPr>
          <w:lang w:val="en-US"/>
        </w:rPr>
        <w:t xml:space="preserve"> </w:t>
      </w:r>
      <w:r w:rsidR="007377BF">
        <w:rPr>
          <w:lang w:val="en-US"/>
        </w:rPr>
        <w:t>.</w:t>
      </w:r>
      <w:r w:rsidR="007377BF">
        <w:rPr>
          <w:lang w:val="en-US"/>
        </w:rPr>
        <w:t>022</w:t>
      </w:r>
      <w:r w:rsidR="007377BF">
        <w:rPr>
          <w:lang w:val="en-US"/>
        </w:rPr>
        <w:t xml:space="preserve">, </w:t>
      </w:r>
      <w:r w:rsidR="007377BF" w:rsidRPr="00C97A31">
        <w:rPr>
          <w:i/>
          <w:iCs/>
          <w:lang w:val="en-US"/>
        </w:rPr>
        <w:t>t</w:t>
      </w:r>
      <w:r w:rsidR="00A86760">
        <w:rPr>
          <w:i/>
          <w:iCs/>
          <w:lang w:val="en-US"/>
        </w:rPr>
        <w:t xml:space="preserve"> </w:t>
      </w:r>
      <w:r w:rsidR="007377BF">
        <w:rPr>
          <w:lang w:val="en-US"/>
        </w:rPr>
        <w:t>=</w:t>
      </w:r>
      <w:r w:rsidR="00C314C6">
        <w:rPr>
          <w:lang w:val="en-US"/>
        </w:rPr>
        <w:t xml:space="preserve"> </w:t>
      </w:r>
      <w:r w:rsidR="007377BF">
        <w:rPr>
          <w:lang w:val="en-US"/>
        </w:rPr>
        <w:t>(44)</w:t>
      </w:r>
      <w:r w:rsidR="007377BF">
        <w:rPr>
          <w:lang w:val="en-US"/>
        </w:rPr>
        <w:t>2.764</w:t>
      </w:r>
      <w:r w:rsidR="007377BF">
        <w:rPr>
          <w:lang w:val="en-US"/>
        </w:rPr>
        <w:t xml:space="preserve">, </w:t>
      </w:r>
      <w:r w:rsidRPr="00AE2D22">
        <w:rPr>
          <w:i/>
          <w:iCs/>
          <w:lang w:val="en-US"/>
        </w:rPr>
        <w:t>p</w:t>
      </w:r>
      <w:r w:rsidR="00A86760">
        <w:rPr>
          <w:i/>
          <w:iCs/>
          <w:lang w:val="en-US"/>
        </w:rPr>
        <w:t xml:space="preserve"> </w:t>
      </w:r>
      <w:r w:rsidRPr="00AE2D22">
        <w:rPr>
          <w:lang w:val="en-US"/>
        </w:rPr>
        <w:t>=</w:t>
      </w:r>
      <w:r w:rsidR="00A86760">
        <w:rPr>
          <w:lang w:val="en-US"/>
        </w:rPr>
        <w:t xml:space="preserve"> </w:t>
      </w:r>
      <w:r w:rsidRPr="00AE2D22">
        <w:rPr>
          <w:lang w:val="en-US"/>
        </w:rPr>
        <w:t>.008</w:t>
      </w:r>
      <w:r w:rsidR="007377BF">
        <w:rPr>
          <w:lang w:val="en-US"/>
        </w:rPr>
        <w:t>)</w:t>
      </w:r>
      <w:r w:rsidRPr="00AE2D22">
        <w:rPr>
          <w:lang w:val="en-US"/>
        </w:rPr>
        <w:t xml:space="preserve">. The bootstrapping results revealed a 95% confidence interval from [-.0034, .0059], which indicates that the indirect effect of self-efficacy </w:t>
      </w:r>
      <w:r w:rsidR="007D671A" w:rsidRPr="00AE2D22">
        <w:rPr>
          <w:lang w:val="en-US"/>
        </w:rPr>
        <w:t xml:space="preserve">for the relationship between the situational strategies and goal progress </w:t>
      </w:r>
      <w:r w:rsidRPr="00AE2D22">
        <w:rPr>
          <w:lang w:val="en-US"/>
        </w:rPr>
        <w:t>was non-significant.</w:t>
      </w:r>
      <w:r w:rsidR="00897AD9" w:rsidRPr="00AE2D22">
        <w:rPr>
          <w:lang w:val="en-US"/>
        </w:rPr>
        <w:t xml:space="preserve"> </w:t>
      </w:r>
      <w:r w:rsidR="00950678" w:rsidRPr="00AE2D22">
        <w:rPr>
          <w:lang w:val="en-US"/>
        </w:rPr>
        <w:t xml:space="preserve">As figure 3 </w:t>
      </w:r>
      <w:r w:rsidR="00F0276C" w:rsidRPr="00AE2D22">
        <w:rPr>
          <w:lang w:val="en-US"/>
        </w:rPr>
        <w:t>shows</w:t>
      </w:r>
      <w:r w:rsidR="00950678" w:rsidRPr="00AE2D22">
        <w:rPr>
          <w:lang w:val="en-US"/>
        </w:rPr>
        <w:t>, the standardized regression coefficient between the situational self-regulation strategies and self-efficacy was significant, as was the standardized regression coefficient between situational self-regulation strategies and goal progress. However, the standardized regression coefficient between self-efficacy and goal progress was found to be non-significant. The standardized indirect effect was (.</w:t>
      </w:r>
      <w:r w:rsidR="001F4C06" w:rsidRPr="00AE2D22">
        <w:rPr>
          <w:lang w:val="en-US"/>
        </w:rPr>
        <w:t>0053) (</w:t>
      </w:r>
      <w:r w:rsidR="00950678" w:rsidRPr="00AE2D22">
        <w:rPr>
          <w:lang w:val="en-US"/>
        </w:rPr>
        <w:t>.2506) = .</w:t>
      </w:r>
      <w:r w:rsidR="00300348" w:rsidRPr="00AE2D22">
        <w:rPr>
          <w:lang w:val="en-US"/>
        </w:rPr>
        <w:t>0013</w:t>
      </w:r>
      <w:r w:rsidR="00233FDE">
        <w:rPr>
          <w:lang w:val="en-US"/>
        </w:rPr>
        <w:t>.</w:t>
      </w:r>
    </w:p>
    <w:p w14:paraId="382F7B8C" w14:textId="77777777" w:rsidR="002F6309" w:rsidRDefault="002F6309" w:rsidP="00950678">
      <w:pPr>
        <w:spacing w:line="360" w:lineRule="auto"/>
        <w:ind w:firstLine="720"/>
        <w:rPr>
          <w:lang w:val="en-US"/>
        </w:rPr>
      </w:pPr>
    </w:p>
    <w:p w14:paraId="6CA6F432" w14:textId="77777777" w:rsidR="002F6309" w:rsidRPr="002F6309" w:rsidRDefault="002F6309" w:rsidP="002F6309">
      <w:pPr>
        <w:spacing w:line="360" w:lineRule="auto"/>
        <w:rPr>
          <w:b/>
          <w:bCs/>
          <w:lang w:val="en-US"/>
        </w:rPr>
      </w:pPr>
      <w:r w:rsidRPr="002F6309">
        <w:rPr>
          <w:b/>
          <w:bCs/>
          <w:lang w:val="en-US"/>
        </w:rPr>
        <w:t xml:space="preserve">Figure 3. </w:t>
      </w:r>
    </w:p>
    <w:p w14:paraId="5BFD6E40" w14:textId="3E5E8C4F" w:rsidR="00950678" w:rsidRPr="002F6309" w:rsidRDefault="002F6309" w:rsidP="002F6309">
      <w:pPr>
        <w:spacing w:line="360" w:lineRule="auto"/>
        <w:rPr>
          <w:i/>
          <w:iCs/>
          <w:lang w:val="en-US"/>
        </w:rPr>
      </w:pPr>
      <w:r w:rsidRPr="002F6309">
        <w:rPr>
          <w:i/>
          <w:iCs/>
          <w:lang w:val="en-US"/>
        </w:rPr>
        <w:t xml:space="preserve">The relationship between </w:t>
      </w:r>
      <w:r w:rsidR="00CA005A">
        <w:rPr>
          <w:i/>
          <w:iCs/>
          <w:lang w:val="en-US"/>
        </w:rPr>
        <w:t xml:space="preserve">the </w:t>
      </w:r>
      <w:r w:rsidRPr="002F6309">
        <w:rPr>
          <w:i/>
          <w:iCs/>
          <w:lang w:val="en-US"/>
        </w:rPr>
        <w:t>situational self-regulation strategies and goal progress mediated by self-efficacy</w:t>
      </w:r>
    </w:p>
    <w:p w14:paraId="4F958EEF" w14:textId="06541458" w:rsidR="00950678" w:rsidRPr="00AE2D22" w:rsidRDefault="00950678" w:rsidP="00950678">
      <w:pPr>
        <w:spacing w:line="360" w:lineRule="auto"/>
        <w:rPr>
          <w:lang w:val="en-US"/>
        </w:rPr>
      </w:pPr>
      <w:r w:rsidRPr="00AE2D22">
        <w:rPr>
          <w:lang w:val="en-US"/>
        </w:rPr>
        <w:t xml:space="preserve">   </w:t>
      </w:r>
      <w:r w:rsidRPr="00AE2D22">
        <w:rPr>
          <w:noProof/>
          <w:lang w:val="en-US"/>
        </w:rPr>
        <w:drawing>
          <wp:inline distT="0" distB="0" distL="0" distR="0" wp14:anchorId="1EAB8940" wp14:editId="026205E0">
            <wp:extent cx="5335945" cy="1749287"/>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stretch>
                      <a:fillRect/>
                    </a:stretch>
                  </pic:blipFill>
                  <pic:spPr>
                    <a:xfrm>
                      <a:off x="0" y="0"/>
                      <a:ext cx="5335945" cy="1749287"/>
                    </a:xfrm>
                    <a:prstGeom prst="rect">
                      <a:avLst/>
                    </a:prstGeom>
                  </pic:spPr>
                </pic:pic>
              </a:graphicData>
            </a:graphic>
          </wp:inline>
        </w:drawing>
      </w:r>
    </w:p>
    <w:p w14:paraId="2A963F14" w14:textId="77777777" w:rsidR="00950678" w:rsidRPr="00AE2D22" w:rsidRDefault="00950678" w:rsidP="00950678">
      <w:pPr>
        <w:spacing w:line="360" w:lineRule="auto"/>
        <w:rPr>
          <w:sz w:val="21"/>
          <w:szCs w:val="21"/>
          <w:lang w:val="en-US"/>
        </w:rPr>
      </w:pPr>
      <w:r w:rsidRPr="00AE2D22">
        <w:rPr>
          <w:i/>
          <w:iCs/>
          <w:sz w:val="21"/>
          <w:szCs w:val="21"/>
          <w:lang w:val="en-US"/>
        </w:rPr>
        <w:t>Note.</w:t>
      </w:r>
      <w:r w:rsidRPr="00AE2D22">
        <w:rPr>
          <w:sz w:val="21"/>
          <w:szCs w:val="21"/>
          <w:lang w:val="en-US"/>
        </w:rPr>
        <w:t xml:space="preserve"> *</w:t>
      </w:r>
      <w:r w:rsidRPr="00AE2D22">
        <w:rPr>
          <w:i/>
          <w:iCs/>
          <w:sz w:val="21"/>
          <w:szCs w:val="21"/>
          <w:lang w:val="en-US"/>
        </w:rPr>
        <w:t>p</w:t>
      </w:r>
      <w:r w:rsidRPr="00AE2D22">
        <w:rPr>
          <w:sz w:val="21"/>
          <w:szCs w:val="21"/>
          <w:lang w:val="en-US"/>
        </w:rPr>
        <w:t>&lt;.05, **</w:t>
      </w:r>
      <w:r w:rsidRPr="00AE2D22">
        <w:rPr>
          <w:i/>
          <w:iCs/>
          <w:sz w:val="21"/>
          <w:szCs w:val="21"/>
          <w:lang w:val="en-US"/>
        </w:rPr>
        <w:t>p</w:t>
      </w:r>
      <w:r w:rsidRPr="00AE2D22">
        <w:rPr>
          <w:sz w:val="21"/>
          <w:szCs w:val="21"/>
          <w:lang w:val="en-US"/>
        </w:rPr>
        <w:t xml:space="preserve">&lt;.01. </w:t>
      </w:r>
    </w:p>
    <w:p w14:paraId="0BEB3B99" w14:textId="77777777" w:rsidR="00950678" w:rsidRPr="00AE2D22" w:rsidRDefault="00950678" w:rsidP="00950678">
      <w:pPr>
        <w:spacing w:line="360" w:lineRule="auto"/>
        <w:rPr>
          <w:lang w:val="en-US"/>
        </w:rPr>
      </w:pPr>
    </w:p>
    <w:p w14:paraId="3B16BFC7" w14:textId="032FCFFB" w:rsidR="00950678" w:rsidRDefault="009A1995" w:rsidP="00950678">
      <w:pPr>
        <w:spacing w:line="360" w:lineRule="auto"/>
        <w:ind w:firstLine="720"/>
        <w:rPr>
          <w:lang w:val="en-US"/>
        </w:rPr>
      </w:pPr>
      <w:r w:rsidRPr="00AE2D22">
        <w:rPr>
          <w:lang w:val="en-US"/>
        </w:rPr>
        <w:t>At last</w:t>
      </w:r>
      <w:r w:rsidR="00897AD9" w:rsidRPr="00AE2D22">
        <w:rPr>
          <w:lang w:val="en-US"/>
        </w:rPr>
        <w:t>, a mediation analysis for the non-situational strategies was p</w:t>
      </w:r>
      <w:r w:rsidRPr="00AE2D22">
        <w:rPr>
          <w:lang w:val="en-US"/>
        </w:rPr>
        <w:t>erformed.</w:t>
      </w:r>
      <w:r w:rsidR="003F30AD" w:rsidRPr="00AE2D22">
        <w:rPr>
          <w:lang w:val="en-US"/>
        </w:rPr>
        <w:t xml:space="preserve"> </w:t>
      </w:r>
      <w:r w:rsidRPr="00AE2D22">
        <w:rPr>
          <w:lang w:val="en-US"/>
        </w:rPr>
        <w:t xml:space="preserve">The results revealed that the simple main effect of self-efficacy was non-significant </w:t>
      </w:r>
      <w:r w:rsidR="00630E17">
        <w:rPr>
          <w:lang w:val="en-US"/>
        </w:rPr>
        <w:t>(</w:t>
      </w:r>
      <w:r w:rsidR="00630E17" w:rsidRPr="00BF5C3D">
        <w:rPr>
          <w:i/>
          <w:iCs/>
          <w:lang w:val="en-US"/>
        </w:rPr>
        <w:t>b</w:t>
      </w:r>
      <w:r w:rsidR="00EB5EEE">
        <w:rPr>
          <w:i/>
          <w:iCs/>
          <w:lang w:val="en-US"/>
        </w:rPr>
        <w:t xml:space="preserve"> </w:t>
      </w:r>
      <w:r w:rsidR="00630E17">
        <w:rPr>
          <w:lang w:val="en-US"/>
        </w:rPr>
        <w:t>=</w:t>
      </w:r>
      <w:r w:rsidR="00EB5EEE">
        <w:rPr>
          <w:lang w:val="en-US"/>
        </w:rPr>
        <w:t xml:space="preserve"> </w:t>
      </w:r>
      <w:r w:rsidR="00630E17">
        <w:rPr>
          <w:lang w:val="en-US"/>
        </w:rPr>
        <w:t>.</w:t>
      </w:r>
      <w:r w:rsidR="00630E17">
        <w:rPr>
          <w:lang w:val="en-US"/>
        </w:rPr>
        <w:t>007</w:t>
      </w:r>
      <w:r w:rsidR="00630E17">
        <w:rPr>
          <w:lang w:val="en-US"/>
        </w:rPr>
        <w:t xml:space="preserve">, </w:t>
      </w:r>
      <w:r w:rsidR="00630E17" w:rsidRPr="00C97A31">
        <w:rPr>
          <w:i/>
          <w:iCs/>
          <w:lang w:val="en-US"/>
        </w:rPr>
        <w:t>t</w:t>
      </w:r>
      <w:r w:rsidR="00EB5EEE">
        <w:rPr>
          <w:i/>
          <w:iCs/>
          <w:lang w:val="en-US"/>
        </w:rPr>
        <w:t xml:space="preserve"> </w:t>
      </w:r>
      <w:r w:rsidR="00C314C6">
        <w:rPr>
          <w:lang w:val="en-US"/>
        </w:rPr>
        <w:t>= (</w:t>
      </w:r>
      <w:r w:rsidR="00630E17">
        <w:rPr>
          <w:lang w:val="en-US"/>
        </w:rPr>
        <w:t>44)</w:t>
      </w:r>
      <w:r w:rsidR="00630E17">
        <w:rPr>
          <w:lang w:val="en-US"/>
        </w:rPr>
        <w:t>.017</w:t>
      </w:r>
      <w:r w:rsidR="00630E17">
        <w:rPr>
          <w:lang w:val="en-US"/>
        </w:rPr>
        <w:t xml:space="preserve">, </w:t>
      </w:r>
      <w:r w:rsidRPr="00AE2D22">
        <w:rPr>
          <w:i/>
          <w:iCs/>
          <w:lang w:val="en-US"/>
        </w:rPr>
        <w:t>p</w:t>
      </w:r>
      <w:r w:rsidR="00EB5EEE">
        <w:rPr>
          <w:i/>
          <w:iCs/>
          <w:lang w:val="en-US"/>
        </w:rPr>
        <w:t xml:space="preserve"> </w:t>
      </w:r>
      <w:r w:rsidRPr="00AE2D22">
        <w:rPr>
          <w:lang w:val="en-US"/>
        </w:rPr>
        <w:t>=</w:t>
      </w:r>
      <w:r w:rsidR="00EB5EEE">
        <w:rPr>
          <w:lang w:val="en-US"/>
        </w:rPr>
        <w:t xml:space="preserve"> </w:t>
      </w:r>
      <w:r w:rsidRPr="00AE2D22">
        <w:rPr>
          <w:lang w:val="en-US"/>
        </w:rPr>
        <w:t>.986), whereas the simple main effect for the non-situational strategies was significant</w:t>
      </w:r>
      <w:r w:rsidR="00E25115">
        <w:rPr>
          <w:lang w:val="en-US"/>
        </w:rPr>
        <w:t xml:space="preserve"> </w:t>
      </w:r>
      <w:r w:rsidR="00E25115">
        <w:rPr>
          <w:lang w:val="en-US"/>
        </w:rPr>
        <w:t>(</w:t>
      </w:r>
      <w:r w:rsidR="00E25115" w:rsidRPr="00BF5C3D">
        <w:rPr>
          <w:i/>
          <w:iCs/>
          <w:lang w:val="en-US"/>
        </w:rPr>
        <w:t>b</w:t>
      </w:r>
      <w:r w:rsidR="00EB5EEE">
        <w:rPr>
          <w:i/>
          <w:iCs/>
          <w:lang w:val="en-US"/>
        </w:rPr>
        <w:t xml:space="preserve"> </w:t>
      </w:r>
      <w:r w:rsidR="00E25115">
        <w:rPr>
          <w:lang w:val="en-US"/>
        </w:rPr>
        <w:t>=</w:t>
      </w:r>
      <w:r w:rsidR="00EB5EEE">
        <w:rPr>
          <w:lang w:val="en-US"/>
        </w:rPr>
        <w:t xml:space="preserve"> </w:t>
      </w:r>
      <w:r w:rsidR="00E25115">
        <w:rPr>
          <w:lang w:val="en-US"/>
        </w:rPr>
        <w:t>.</w:t>
      </w:r>
      <w:r w:rsidR="00E25115">
        <w:rPr>
          <w:lang w:val="en-US"/>
        </w:rPr>
        <w:t>056</w:t>
      </w:r>
      <w:r w:rsidR="00E25115">
        <w:rPr>
          <w:lang w:val="en-US"/>
        </w:rPr>
        <w:t xml:space="preserve">, </w:t>
      </w:r>
      <w:r w:rsidR="00E25115" w:rsidRPr="00C97A31">
        <w:rPr>
          <w:i/>
          <w:iCs/>
          <w:lang w:val="en-US"/>
        </w:rPr>
        <w:t>t</w:t>
      </w:r>
      <w:r w:rsidR="00EB5EEE">
        <w:rPr>
          <w:i/>
          <w:iCs/>
          <w:lang w:val="en-US"/>
        </w:rPr>
        <w:t xml:space="preserve"> </w:t>
      </w:r>
      <w:r w:rsidR="00E25115">
        <w:rPr>
          <w:lang w:val="en-US"/>
        </w:rPr>
        <w:t>=</w:t>
      </w:r>
      <w:r w:rsidR="00C314C6">
        <w:rPr>
          <w:lang w:val="en-US"/>
        </w:rPr>
        <w:t xml:space="preserve"> </w:t>
      </w:r>
      <w:r w:rsidR="00E25115">
        <w:rPr>
          <w:lang w:val="en-US"/>
        </w:rPr>
        <w:t>(44)</w:t>
      </w:r>
      <w:r w:rsidR="00E25115">
        <w:rPr>
          <w:lang w:val="en-US"/>
        </w:rPr>
        <w:t>4.572</w:t>
      </w:r>
      <w:r w:rsidR="00E25115">
        <w:rPr>
          <w:lang w:val="en-US"/>
        </w:rPr>
        <w:t xml:space="preserve">, </w:t>
      </w:r>
      <w:r w:rsidRPr="00AE2D22">
        <w:rPr>
          <w:i/>
          <w:iCs/>
          <w:lang w:val="en-US"/>
        </w:rPr>
        <w:t>p</w:t>
      </w:r>
      <w:r w:rsidR="00EB5EEE">
        <w:rPr>
          <w:i/>
          <w:iCs/>
          <w:lang w:val="en-US"/>
        </w:rPr>
        <w:t xml:space="preserve"> </w:t>
      </w:r>
      <w:r w:rsidRPr="00AE2D22">
        <w:rPr>
          <w:lang w:val="en-US"/>
        </w:rPr>
        <w:t>&lt;</w:t>
      </w:r>
      <w:r w:rsidR="00EB5EEE">
        <w:rPr>
          <w:lang w:val="en-US"/>
        </w:rPr>
        <w:t xml:space="preserve"> </w:t>
      </w:r>
      <w:r w:rsidRPr="00AE2D22">
        <w:rPr>
          <w:lang w:val="en-US"/>
        </w:rPr>
        <w:t>.001</w:t>
      </w:r>
      <w:r w:rsidR="00E25115">
        <w:rPr>
          <w:lang w:val="en-US"/>
        </w:rPr>
        <w:t>)</w:t>
      </w:r>
      <w:r w:rsidR="004B0275" w:rsidRPr="00AE2D22">
        <w:rPr>
          <w:lang w:val="en-US"/>
        </w:rPr>
        <w:t xml:space="preserve"> </w:t>
      </w:r>
      <w:r w:rsidR="00D24C0C" w:rsidRPr="00AE2D22">
        <w:rPr>
          <w:lang w:val="en-US"/>
        </w:rPr>
        <w:t xml:space="preserve">The bootstrapping results showed a 95% confidence interval that ranged from [-.0075, .0083]. Therefore, it implies that the indirect effect of self-efficacy for the relationship between the non-situational strategies and goal </w:t>
      </w:r>
      <w:r w:rsidR="00D24C0C" w:rsidRPr="00AE2D22">
        <w:rPr>
          <w:lang w:val="en-US"/>
        </w:rPr>
        <w:lastRenderedPageBreak/>
        <w:t xml:space="preserve">progress was non-significant. </w:t>
      </w:r>
      <w:r w:rsidR="00950678" w:rsidRPr="00AE2D22">
        <w:rPr>
          <w:lang w:val="en-US"/>
        </w:rPr>
        <w:t>As figure 4 illustrates, the standardized regression coefficient between the non-situational self-regulation strategies and self-efficacy was significant, as was the standardized regression coefficient between non-situational self-regulation strategies and goal progress. However, the standardized regression coefficient between self-efficacy and goal progress was found to be non-significant. The standardized indirect effect was (.</w:t>
      </w:r>
      <w:r w:rsidR="001F4C06" w:rsidRPr="00AE2D22">
        <w:rPr>
          <w:lang w:val="en-US"/>
        </w:rPr>
        <w:t>0096) (</w:t>
      </w:r>
      <w:r w:rsidR="00950678" w:rsidRPr="00AE2D22">
        <w:rPr>
          <w:lang w:val="en-US"/>
        </w:rPr>
        <w:t>.0075) = .</w:t>
      </w:r>
      <w:r w:rsidR="00300348" w:rsidRPr="00AE2D22">
        <w:rPr>
          <w:lang w:val="en-US"/>
        </w:rPr>
        <w:t>0001.</w:t>
      </w:r>
    </w:p>
    <w:p w14:paraId="04E0314D" w14:textId="77777777" w:rsidR="002F6309" w:rsidRDefault="002F6309" w:rsidP="00950678">
      <w:pPr>
        <w:spacing w:line="360" w:lineRule="auto"/>
        <w:ind w:firstLine="720"/>
        <w:rPr>
          <w:lang w:val="en-US"/>
        </w:rPr>
      </w:pPr>
    </w:p>
    <w:p w14:paraId="74D15C91" w14:textId="77777777" w:rsidR="002F6309" w:rsidRPr="002F6309" w:rsidRDefault="002F6309" w:rsidP="002F6309">
      <w:pPr>
        <w:spacing w:line="360" w:lineRule="auto"/>
        <w:rPr>
          <w:b/>
          <w:bCs/>
          <w:lang w:val="en-US"/>
        </w:rPr>
      </w:pPr>
      <w:r w:rsidRPr="002F6309">
        <w:rPr>
          <w:b/>
          <w:bCs/>
          <w:lang w:val="en-US"/>
        </w:rPr>
        <w:t xml:space="preserve">Figure 4. </w:t>
      </w:r>
    </w:p>
    <w:p w14:paraId="6F5B98BA" w14:textId="07A65F6C" w:rsidR="00C47480" w:rsidRPr="00074B02" w:rsidRDefault="002F6309" w:rsidP="00074B02">
      <w:pPr>
        <w:spacing w:line="360" w:lineRule="auto"/>
        <w:rPr>
          <w:i/>
          <w:iCs/>
          <w:lang w:val="en-US"/>
        </w:rPr>
      </w:pPr>
      <w:r w:rsidRPr="002F6309">
        <w:rPr>
          <w:i/>
          <w:iCs/>
          <w:lang w:val="en-US"/>
        </w:rPr>
        <w:t xml:space="preserve">The relationship between </w:t>
      </w:r>
      <w:r w:rsidR="002C731A">
        <w:rPr>
          <w:i/>
          <w:iCs/>
          <w:lang w:val="en-US"/>
        </w:rPr>
        <w:t xml:space="preserve">the </w:t>
      </w:r>
      <w:r w:rsidRPr="002F6309">
        <w:rPr>
          <w:i/>
          <w:iCs/>
          <w:lang w:val="en-US"/>
        </w:rPr>
        <w:t>non-situational self-regulation strategies and goal progress mediated by self-efficacy</w:t>
      </w:r>
    </w:p>
    <w:p w14:paraId="4AEE6519" w14:textId="75B4471A" w:rsidR="00950678" w:rsidRPr="00AE2D22" w:rsidRDefault="00950678" w:rsidP="00950678">
      <w:pPr>
        <w:spacing w:line="360" w:lineRule="auto"/>
        <w:rPr>
          <w:lang w:val="en-US"/>
        </w:rPr>
      </w:pPr>
      <w:r w:rsidRPr="00AE2D22">
        <w:rPr>
          <w:lang w:val="en-US"/>
        </w:rPr>
        <w:t xml:space="preserve">   </w:t>
      </w:r>
      <w:r w:rsidRPr="00AE2D22">
        <w:rPr>
          <w:noProof/>
          <w:lang w:val="en-US"/>
        </w:rPr>
        <w:drawing>
          <wp:inline distT="0" distB="0" distL="0" distR="0" wp14:anchorId="7A110F0A" wp14:editId="6064D945">
            <wp:extent cx="5390026" cy="1767016"/>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1"/>
                    <a:stretch>
                      <a:fillRect/>
                    </a:stretch>
                  </pic:blipFill>
                  <pic:spPr>
                    <a:xfrm>
                      <a:off x="0" y="0"/>
                      <a:ext cx="5415854" cy="1775483"/>
                    </a:xfrm>
                    <a:prstGeom prst="rect">
                      <a:avLst/>
                    </a:prstGeom>
                  </pic:spPr>
                </pic:pic>
              </a:graphicData>
            </a:graphic>
          </wp:inline>
        </w:drawing>
      </w:r>
    </w:p>
    <w:p w14:paraId="20189B98" w14:textId="419EDF1C" w:rsidR="00950678" w:rsidRPr="00AE2D22" w:rsidRDefault="00950678" w:rsidP="00950678">
      <w:pPr>
        <w:spacing w:line="360" w:lineRule="auto"/>
        <w:rPr>
          <w:sz w:val="21"/>
          <w:szCs w:val="21"/>
          <w:lang w:val="en-US"/>
        </w:rPr>
      </w:pPr>
      <w:r w:rsidRPr="00AE2D22">
        <w:rPr>
          <w:i/>
          <w:iCs/>
          <w:sz w:val="21"/>
          <w:szCs w:val="21"/>
          <w:lang w:val="en-US"/>
        </w:rPr>
        <w:t>Note.</w:t>
      </w:r>
      <w:r w:rsidRPr="00AE2D22">
        <w:rPr>
          <w:sz w:val="21"/>
          <w:szCs w:val="21"/>
          <w:lang w:val="en-US"/>
        </w:rPr>
        <w:t xml:space="preserve"> *</w:t>
      </w:r>
      <w:r w:rsidRPr="00AE2D22">
        <w:rPr>
          <w:i/>
          <w:iCs/>
          <w:sz w:val="21"/>
          <w:szCs w:val="21"/>
          <w:lang w:val="en-US"/>
        </w:rPr>
        <w:t>p</w:t>
      </w:r>
      <w:r w:rsidRPr="00AE2D22">
        <w:rPr>
          <w:sz w:val="21"/>
          <w:szCs w:val="21"/>
          <w:lang w:val="en-US"/>
        </w:rPr>
        <w:t>&lt;.05, **</w:t>
      </w:r>
      <w:r w:rsidRPr="00AE2D22">
        <w:rPr>
          <w:i/>
          <w:iCs/>
          <w:sz w:val="21"/>
          <w:szCs w:val="21"/>
          <w:lang w:val="en-US"/>
        </w:rPr>
        <w:t>p</w:t>
      </w:r>
      <w:r w:rsidRPr="00AE2D22">
        <w:rPr>
          <w:sz w:val="21"/>
          <w:szCs w:val="21"/>
          <w:lang w:val="en-US"/>
        </w:rPr>
        <w:t xml:space="preserve">&lt;.01. </w:t>
      </w:r>
    </w:p>
    <w:p w14:paraId="06E20C3E" w14:textId="77777777" w:rsidR="00950678" w:rsidRPr="00AE2D22" w:rsidRDefault="00950678" w:rsidP="00950678">
      <w:pPr>
        <w:spacing w:line="360" w:lineRule="auto"/>
        <w:rPr>
          <w:sz w:val="21"/>
          <w:szCs w:val="21"/>
          <w:lang w:val="en-US"/>
        </w:rPr>
      </w:pPr>
    </w:p>
    <w:p w14:paraId="08DE8C17" w14:textId="015B026A" w:rsidR="00A45568" w:rsidRDefault="0015283B" w:rsidP="00074B02">
      <w:pPr>
        <w:spacing w:line="360" w:lineRule="auto"/>
        <w:ind w:firstLine="720"/>
        <w:rPr>
          <w:lang w:val="en-US"/>
        </w:rPr>
      </w:pPr>
      <w:r w:rsidRPr="00AE2D22">
        <w:rPr>
          <w:lang w:val="en-US"/>
        </w:rPr>
        <w:t xml:space="preserve">Thus, the relationship between the situational and the non-situational self-regulation strategies and goal progress was not found to be mediated by self-efficacy. </w:t>
      </w:r>
      <w:r w:rsidR="003511BE">
        <w:rPr>
          <w:lang w:val="en-US"/>
        </w:rPr>
        <w:t>T</w:t>
      </w:r>
      <w:r w:rsidR="00332009" w:rsidRPr="00AE2D22">
        <w:rPr>
          <w:lang w:val="en-US"/>
        </w:rPr>
        <w:t xml:space="preserve">he self-regulation strategies </w:t>
      </w:r>
      <w:r w:rsidR="003511BE">
        <w:rPr>
          <w:lang w:val="en-US"/>
        </w:rPr>
        <w:t xml:space="preserve">revealed to </w:t>
      </w:r>
      <w:r w:rsidR="00332009" w:rsidRPr="00AE2D22">
        <w:rPr>
          <w:lang w:val="en-US"/>
        </w:rPr>
        <w:t>have a</w:t>
      </w:r>
      <w:r w:rsidR="00E17154" w:rsidRPr="00AE2D22">
        <w:rPr>
          <w:lang w:val="en-US"/>
        </w:rPr>
        <w:t xml:space="preserve">n effect </w:t>
      </w:r>
      <w:r w:rsidR="00332009" w:rsidRPr="00AE2D22">
        <w:rPr>
          <w:lang w:val="en-US"/>
        </w:rPr>
        <w:t>on goal progress</w:t>
      </w:r>
      <w:r w:rsidR="00E17154" w:rsidRPr="00AE2D22">
        <w:rPr>
          <w:lang w:val="en-US"/>
        </w:rPr>
        <w:t xml:space="preserve">, whereas </w:t>
      </w:r>
      <w:r w:rsidR="00332009" w:rsidRPr="00AE2D22">
        <w:rPr>
          <w:lang w:val="en-US"/>
        </w:rPr>
        <w:t>self-efficacy</w:t>
      </w:r>
      <w:r w:rsidR="00E17154" w:rsidRPr="00AE2D22">
        <w:rPr>
          <w:lang w:val="en-US"/>
        </w:rPr>
        <w:t xml:space="preserve"> d</w:t>
      </w:r>
      <w:r w:rsidR="003511BE">
        <w:rPr>
          <w:lang w:val="en-US"/>
        </w:rPr>
        <w:t xml:space="preserve">id </w:t>
      </w:r>
      <w:r w:rsidR="00E17154" w:rsidRPr="00AE2D22">
        <w:rPr>
          <w:lang w:val="en-US"/>
        </w:rPr>
        <w:t>not.</w:t>
      </w:r>
    </w:p>
    <w:p w14:paraId="1B783F34" w14:textId="77777777" w:rsidR="00074B02" w:rsidRPr="00A45568" w:rsidRDefault="00074B02" w:rsidP="00074B02">
      <w:pPr>
        <w:spacing w:line="360" w:lineRule="auto"/>
        <w:ind w:firstLine="720"/>
        <w:rPr>
          <w:lang w:val="en-US"/>
        </w:rPr>
      </w:pPr>
    </w:p>
    <w:p w14:paraId="61A3F24A" w14:textId="3BD380DC" w:rsidR="00F60006" w:rsidRPr="00AE2D22" w:rsidRDefault="00F60006" w:rsidP="007319E7">
      <w:pPr>
        <w:spacing w:line="360" w:lineRule="auto"/>
        <w:jc w:val="center"/>
        <w:rPr>
          <w:b/>
          <w:bCs/>
          <w:lang w:val="en-US"/>
        </w:rPr>
      </w:pPr>
      <w:r w:rsidRPr="00AE2D22">
        <w:rPr>
          <w:b/>
          <w:bCs/>
          <w:lang w:val="en-US"/>
        </w:rPr>
        <w:t>Discussion</w:t>
      </w:r>
    </w:p>
    <w:p w14:paraId="217D0C23" w14:textId="1BB6A63E" w:rsidR="008675EE" w:rsidRPr="00AE2D22" w:rsidRDefault="00F60006" w:rsidP="00697BD1">
      <w:pPr>
        <w:spacing w:line="360" w:lineRule="auto"/>
        <w:ind w:firstLine="720"/>
        <w:rPr>
          <w:lang w:val="en-US"/>
        </w:rPr>
      </w:pPr>
      <w:r w:rsidRPr="00AE2D22">
        <w:rPr>
          <w:lang w:val="en-US"/>
        </w:rPr>
        <w:t xml:space="preserve">The </w:t>
      </w:r>
      <w:r w:rsidR="00D1544A" w:rsidRPr="00AE2D22">
        <w:rPr>
          <w:lang w:val="en-US"/>
        </w:rPr>
        <w:t>general aim of the current</w:t>
      </w:r>
      <w:r w:rsidRPr="00AE2D22">
        <w:rPr>
          <w:lang w:val="en-US"/>
        </w:rPr>
        <w:t xml:space="preserve"> study </w:t>
      </w:r>
      <w:r w:rsidR="00D1544A" w:rsidRPr="00AE2D22">
        <w:rPr>
          <w:lang w:val="en-US"/>
        </w:rPr>
        <w:t>was to investigate</w:t>
      </w:r>
      <w:r w:rsidRPr="00AE2D22">
        <w:rPr>
          <w:lang w:val="en-US"/>
        </w:rPr>
        <w:t xml:space="preserve"> the effect of self-regulation strategies and self-efficacy on goal progress. </w:t>
      </w:r>
      <w:r w:rsidR="00D1544A" w:rsidRPr="00AE2D22">
        <w:rPr>
          <w:lang w:val="en-US"/>
        </w:rPr>
        <w:t xml:space="preserve">The focus of the study was on individuals in young adulthood. </w:t>
      </w:r>
      <w:r w:rsidRPr="00AE2D22">
        <w:rPr>
          <w:lang w:val="en-US"/>
        </w:rPr>
        <w:t>First</w:t>
      </w:r>
      <w:r w:rsidR="00D1544A" w:rsidRPr="00AE2D22">
        <w:rPr>
          <w:lang w:val="en-US"/>
        </w:rPr>
        <w:t>ly</w:t>
      </w:r>
      <w:r w:rsidRPr="00AE2D22">
        <w:rPr>
          <w:lang w:val="en-US"/>
        </w:rPr>
        <w:t xml:space="preserve">, it was </w:t>
      </w:r>
      <w:r w:rsidR="00D1544A" w:rsidRPr="00AE2D22">
        <w:rPr>
          <w:lang w:val="en-US"/>
        </w:rPr>
        <w:t>examined</w:t>
      </w:r>
      <w:r w:rsidRPr="00AE2D22">
        <w:rPr>
          <w:lang w:val="en-US"/>
        </w:rPr>
        <w:t xml:space="preserve"> how the use of self-regulation strategies influences goal progress over time</w:t>
      </w:r>
      <w:r w:rsidR="00D1544A" w:rsidRPr="00AE2D22">
        <w:rPr>
          <w:lang w:val="en-US"/>
        </w:rPr>
        <w:t xml:space="preserve">, and whether </w:t>
      </w:r>
      <w:r w:rsidR="0085769D" w:rsidRPr="00AE2D22">
        <w:rPr>
          <w:lang w:val="en-US"/>
        </w:rPr>
        <w:t xml:space="preserve">there is a positive effect of </w:t>
      </w:r>
      <w:r w:rsidR="00D1544A" w:rsidRPr="00AE2D22">
        <w:rPr>
          <w:lang w:val="en-US"/>
        </w:rPr>
        <w:t xml:space="preserve">self-regulation strategies </w:t>
      </w:r>
      <w:r w:rsidR="0085769D" w:rsidRPr="00AE2D22">
        <w:rPr>
          <w:lang w:val="en-US"/>
        </w:rPr>
        <w:t xml:space="preserve">on </w:t>
      </w:r>
      <w:r w:rsidR="00D1544A" w:rsidRPr="00AE2D22">
        <w:rPr>
          <w:lang w:val="en-US"/>
        </w:rPr>
        <w:t>goal progression</w:t>
      </w:r>
      <w:r w:rsidRPr="00AE2D22">
        <w:rPr>
          <w:lang w:val="en-US"/>
        </w:rPr>
        <w:t xml:space="preserve">. Furthermore, it was examined whether situational self-regulation strategies are more effective for goal progress, compared to non-situational self-regulation strategies. </w:t>
      </w:r>
      <w:r w:rsidR="00E96092" w:rsidRPr="00AE2D22">
        <w:rPr>
          <w:lang w:val="en-US"/>
        </w:rPr>
        <w:t>At last, it was explored whether the effect of self-regulation strategies on goal progress is mediated by self-efficacy.</w:t>
      </w:r>
    </w:p>
    <w:p w14:paraId="201CEB1F" w14:textId="71D79039" w:rsidR="00FA4443" w:rsidRPr="00AE2D22" w:rsidRDefault="003C03FF" w:rsidP="00D00B9A">
      <w:pPr>
        <w:spacing w:line="360" w:lineRule="auto"/>
        <w:rPr>
          <w:lang w:val="en-US"/>
        </w:rPr>
      </w:pPr>
      <w:r w:rsidRPr="00AE2D22">
        <w:rPr>
          <w:lang w:val="en-US"/>
        </w:rPr>
        <w:lastRenderedPageBreak/>
        <w:tab/>
      </w:r>
      <w:r w:rsidR="00D256F0" w:rsidRPr="00AE2D22">
        <w:rPr>
          <w:lang w:val="en-US"/>
        </w:rPr>
        <w:t>Support was found for the first hypothesis of the study, exploring whether there is a positive effect of self-regulation strategies on goal progress.</w:t>
      </w:r>
      <w:r w:rsidRPr="00AE2D22">
        <w:rPr>
          <w:lang w:val="en-US"/>
        </w:rPr>
        <w:t xml:space="preserve"> </w:t>
      </w:r>
      <w:r w:rsidR="003949BE" w:rsidRPr="00AE2D22">
        <w:rPr>
          <w:lang w:val="en-US"/>
        </w:rPr>
        <w:t>In line</w:t>
      </w:r>
      <w:r w:rsidR="00D256F0" w:rsidRPr="00AE2D22">
        <w:rPr>
          <w:lang w:val="en-US"/>
        </w:rPr>
        <w:t xml:space="preserve"> with expectations, </w:t>
      </w:r>
      <w:r w:rsidR="00887CA1">
        <w:rPr>
          <w:lang w:val="en-US"/>
        </w:rPr>
        <w:t xml:space="preserve">the </w:t>
      </w:r>
      <w:r w:rsidRPr="00AE2D22">
        <w:rPr>
          <w:lang w:val="en-US"/>
        </w:rPr>
        <w:t>self-regulation strategies</w:t>
      </w:r>
      <w:r w:rsidR="00D256F0" w:rsidRPr="00AE2D22">
        <w:rPr>
          <w:lang w:val="en-US"/>
        </w:rPr>
        <w:t xml:space="preserve"> revealed to</w:t>
      </w:r>
      <w:r w:rsidRPr="00AE2D22">
        <w:rPr>
          <w:lang w:val="en-US"/>
        </w:rPr>
        <w:t xml:space="preserve"> promote goal progress over time. However, </w:t>
      </w:r>
      <w:r w:rsidR="00D256F0" w:rsidRPr="00AE2D22">
        <w:rPr>
          <w:lang w:val="en-US"/>
        </w:rPr>
        <w:t xml:space="preserve">results also revealed that </w:t>
      </w:r>
      <w:r w:rsidRPr="00AE2D22">
        <w:rPr>
          <w:lang w:val="en-US"/>
        </w:rPr>
        <w:t xml:space="preserve">when looking at the strategies individually, it </w:t>
      </w:r>
      <w:r w:rsidR="00DA6987" w:rsidRPr="00AE2D22">
        <w:rPr>
          <w:lang w:val="en-US"/>
        </w:rPr>
        <w:t>is different</w:t>
      </w:r>
      <w:r w:rsidRPr="00AE2D22">
        <w:rPr>
          <w:lang w:val="en-US"/>
        </w:rPr>
        <w:t xml:space="preserve"> </w:t>
      </w:r>
      <w:r w:rsidR="00A014E5" w:rsidRPr="00AE2D22">
        <w:rPr>
          <w:lang w:val="en-US"/>
        </w:rPr>
        <w:t>for</w:t>
      </w:r>
      <w:r w:rsidRPr="00AE2D22">
        <w:rPr>
          <w:lang w:val="en-US"/>
        </w:rPr>
        <w:t xml:space="preserve"> each of the strategies how effective they are in promoting goal progress. </w:t>
      </w:r>
      <w:r w:rsidR="00D82ABF" w:rsidRPr="00AE2D22">
        <w:rPr>
          <w:lang w:val="en-US"/>
        </w:rPr>
        <w:t>For instance,</w:t>
      </w:r>
      <w:r w:rsidRPr="00AE2D22">
        <w:rPr>
          <w:lang w:val="en-US"/>
        </w:rPr>
        <w:t xml:space="preserve"> </w:t>
      </w:r>
      <w:r w:rsidR="00CA1168">
        <w:rPr>
          <w:lang w:val="en-US"/>
        </w:rPr>
        <w:t>three</w:t>
      </w:r>
      <w:r w:rsidRPr="00AE2D22">
        <w:rPr>
          <w:lang w:val="en-US"/>
        </w:rPr>
        <w:t xml:space="preserve"> of the self-regulation strategies revealed that they have no effect on goal progress.</w:t>
      </w:r>
      <w:r w:rsidR="00293472" w:rsidRPr="00AE2D22">
        <w:rPr>
          <w:lang w:val="en-US"/>
        </w:rPr>
        <w:t xml:space="preserve"> </w:t>
      </w:r>
      <w:r w:rsidR="00FA4443" w:rsidRPr="00AE2D22">
        <w:rPr>
          <w:lang w:val="en-US"/>
        </w:rPr>
        <w:t xml:space="preserve">Therefore, </w:t>
      </w:r>
      <w:r w:rsidR="001800B9" w:rsidRPr="00AE2D22">
        <w:rPr>
          <w:lang w:val="en-US"/>
        </w:rPr>
        <w:t xml:space="preserve">although </w:t>
      </w:r>
      <w:r w:rsidR="00FA4443" w:rsidRPr="00AE2D22">
        <w:rPr>
          <w:lang w:val="en-US"/>
        </w:rPr>
        <w:t xml:space="preserve">the results revealed that the </w:t>
      </w:r>
      <w:r w:rsidR="00DA6987" w:rsidRPr="00AE2D22">
        <w:rPr>
          <w:lang w:val="en-US"/>
        </w:rPr>
        <w:t>overall</w:t>
      </w:r>
      <w:r w:rsidR="00FA4443" w:rsidRPr="00AE2D22">
        <w:rPr>
          <w:lang w:val="en-US"/>
        </w:rPr>
        <w:t xml:space="preserve"> effect of self-regulations strategies is positive, it needs to be taken into consideration that each of the strategies should be looked at </w:t>
      </w:r>
      <w:r w:rsidR="00DA6987" w:rsidRPr="00AE2D22">
        <w:rPr>
          <w:lang w:val="en-US"/>
        </w:rPr>
        <w:t>separately</w:t>
      </w:r>
      <w:r w:rsidR="00FA4443" w:rsidRPr="00AE2D22">
        <w:rPr>
          <w:lang w:val="en-US"/>
        </w:rPr>
        <w:t xml:space="preserve"> to get a clearer picture of this relationship. </w:t>
      </w:r>
    </w:p>
    <w:p w14:paraId="5034841F" w14:textId="46261E9B" w:rsidR="00FA4443" w:rsidRPr="00AE2D22" w:rsidRDefault="003949BE" w:rsidP="00FA4443">
      <w:pPr>
        <w:spacing w:line="360" w:lineRule="auto"/>
        <w:ind w:firstLine="720"/>
        <w:rPr>
          <w:lang w:val="en-US"/>
        </w:rPr>
      </w:pPr>
      <w:r w:rsidRPr="00AE2D22">
        <w:rPr>
          <w:lang w:val="en-US"/>
        </w:rPr>
        <w:t xml:space="preserve">Results for the second hypothesis of the study </w:t>
      </w:r>
      <w:r w:rsidR="00981FA0">
        <w:rPr>
          <w:lang w:val="en-US"/>
        </w:rPr>
        <w:t>were</w:t>
      </w:r>
      <w:r w:rsidR="001B3FB3">
        <w:rPr>
          <w:lang w:val="en-US"/>
        </w:rPr>
        <w:t xml:space="preserve"> not</w:t>
      </w:r>
      <w:r w:rsidRPr="00AE2D22">
        <w:rPr>
          <w:lang w:val="en-US"/>
        </w:rPr>
        <w:t xml:space="preserve"> </w:t>
      </w:r>
      <w:r w:rsidR="00981FA0">
        <w:rPr>
          <w:lang w:val="en-US"/>
        </w:rPr>
        <w:t>in line</w:t>
      </w:r>
      <w:r w:rsidRPr="00AE2D22">
        <w:rPr>
          <w:lang w:val="en-US"/>
        </w:rPr>
        <w:t xml:space="preserve"> with expectations, </w:t>
      </w:r>
      <w:r w:rsidR="00981FA0">
        <w:rPr>
          <w:lang w:val="en-US"/>
        </w:rPr>
        <w:t xml:space="preserve">examining </w:t>
      </w:r>
      <w:r w:rsidRPr="00AE2D22">
        <w:rPr>
          <w:lang w:val="en-US"/>
        </w:rPr>
        <w:t>whether situational self-regulation strategies are more effective</w:t>
      </w:r>
      <w:r w:rsidR="006B749A" w:rsidRPr="00AE2D22">
        <w:rPr>
          <w:lang w:val="en-US"/>
        </w:rPr>
        <w:t xml:space="preserve"> than non-situational strategies</w:t>
      </w:r>
      <w:r w:rsidRPr="00AE2D22">
        <w:rPr>
          <w:lang w:val="en-US"/>
        </w:rPr>
        <w:t xml:space="preserve"> in promoting goal progress. The</w:t>
      </w:r>
      <w:r w:rsidR="00293472" w:rsidRPr="00AE2D22">
        <w:rPr>
          <w:lang w:val="en-US"/>
        </w:rPr>
        <w:t xml:space="preserve"> study revealed that</w:t>
      </w:r>
      <w:r w:rsidR="00F747BD">
        <w:rPr>
          <w:lang w:val="en-US"/>
        </w:rPr>
        <w:t xml:space="preserve"> both</w:t>
      </w:r>
      <w:r w:rsidR="00293472" w:rsidRPr="00AE2D22">
        <w:rPr>
          <w:lang w:val="en-US"/>
        </w:rPr>
        <w:t xml:space="preserve"> situational self-regulation strategies</w:t>
      </w:r>
      <w:r w:rsidR="00981FA0">
        <w:rPr>
          <w:lang w:val="en-US"/>
        </w:rPr>
        <w:t xml:space="preserve"> and non-situational strategies</w:t>
      </w:r>
      <w:r w:rsidR="00293472" w:rsidRPr="00AE2D22">
        <w:rPr>
          <w:lang w:val="en-US"/>
        </w:rPr>
        <w:t xml:space="preserve"> were a predictor for goal progress. </w:t>
      </w:r>
      <w:r w:rsidR="00981FA0">
        <w:rPr>
          <w:lang w:val="en-US"/>
        </w:rPr>
        <w:t>However, t</w:t>
      </w:r>
      <w:r w:rsidR="00293472" w:rsidRPr="00AE2D22">
        <w:rPr>
          <w:lang w:val="en-US"/>
        </w:rPr>
        <w:t>he effect of the non-situational self-regulation strategies was stronger than the effect of the situational strategies. Therefore, the second hypothesis of the study</w:t>
      </w:r>
      <w:r w:rsidRPr="00AE2D22">
        <w:rPr>
          <w:lang w:val="en-US"/>
        </w:rPr>
        <w:t xml:space="preserve"> </w:t>
      </w:r>
      <w:r w:rsidR="001B3FB3">
        <w:rPr>
          <w:lang w:val="en-US"/>
        </w:rPr>
        <w:t>could not be</w:t>
      </w:r>
      <w:r w:rsidRPr="00AE2D22">
        <w:rPr>
          <w:lang w:val="en-US"/>
        </w:rPr>
        <w:t xml:space="preserve"> </w:t>
      </w:r>
      <w:r w:rsidR="00293472" w:rsidRPr="00AE2D22">
        <w:rPr>
          <w:lang w:val="en-US"/>
        </w:rPr>
        <w:t xml:space="preserve">confirmed. </w:t>
      </w:r>
      <w:r w:rsidR="00720859">
        <w:rPr>
          <w:lang w:val="en-US"/>
        </w:rPr>
        <w:t>T</w:t>
      </w:r>
      <w:r w:rsidR="00BC22B2" w:rsidRPr="00AE2D22">
        <w:rPr>
          <w:lang w:val="en-US"/>
        </w:rPr>
        <w:t>he</w:t>
      </w:r>
      <w:r w:rsidR="00CC35A8">
        <w:rPr>
          <w:lang w:val="en-US"/>
        </w:rPr>
        <w:t xml:space="preserve"> fact that the effect of the non-situational strategies was stronger </w:t>
      </w:r>
      <w:r w:rsidR="00BC22B2" w:rsidRPr="00AE2D22">
        <w:rPr>
          <w:lang w:val="en-US"/>
        </w:rPr>
        <w:t xml:space="preserve">could possibly be explained by the fact that the non-situational strategies were more numerous than the situational strategies. The only two situational strategies might therefore not have been able to reveal how effective they </w:t>
      </w:r>
      <w:r w:rsidR="003307D6" w:rsidRPr="00AE2D22">
        <w:rPr>
          <w:lang w:val="en-US"/>
        </w:rPr>
        <w:t xml:space="preserve">are </w:t>
      </w:r>
      <w:r w:rsidR="00BC22B2" w:rsidRPr="00AE2D22">
        <w:rPr>
          <w:lang w:val="en-US"/>
        </w:rPr>
        <w:t>when compared to the other eight non-situational strategies.</w:t>
      </w:r>
      <w:r w:rsidR="007F79E6">
        <w:rPr>
          <w:lang w:val="en-US"/>
        </w:rPr>
        <w:t xml:space="preserve"> </w:t>
      </w:r>
      <w:r w:rsidR="008D0C7C">
        <w:rPr>
          <w:lang w:val="en-US"/>
        </w:rPr>
        <w:t>Moreover,</w:t>
      </w:r>
      <w:r w:rsidR="00FF7EB7">
        <w:rPr>
          <w:lang w:val="en-US"/>
        </w:rPr>
        <w:t xml:space="preserve"> </w:t>
      </w:r>
      <w:r w:rsidR="007F79E6">
        <w:rPr>
          <w:lang w:val="en-US"/>
        </w:rPr>
        <w:t>individuals are not always able to select their situations freel</w:t>
      </w:r>
      <w:r w:rsidR="008D0C7C">
        <w:rPr>
          <w:lang w:val="en-US"/>
        </w:rPr>
        <w:t>y in favor to their goals (Duckworth et al., 2016). I</w:t>
      </w:r>
      <w:r w:rsidR="007F79E6">
        <w:rPr>
          <w:lang w:val="en-US"/>
        </w:rPr>
        <w:t>nstead</w:t>
      </w:r>
      <w:r w:rsidR="008D0C7C">
        <w:rPr>
          <w:lang w:val="en-US"/>
        </w:rPr>
        <w:t>,</w:t>
      </w:r>
      <w:r w:rsidR="007F79E6">
        <w:rPr>
          <w:lang w:val="en-US"/>
        </w:rPr>
        <w:t xml:space="preserve"> they </w:t>
      </w:r>
      <w:r w:rsidR="008D0C7C">
        <w:rPr>
          <w:lang w:val="en-US"/>
        </w:rPr>
        <w:t xml:space="preserve">might be forced </w:t>
      </w:r>
      <w:r w:rsidR="007F79E6">
        <w:rPr>
          <w:lang w:val="en-US"/>
        </w:rPr>
        <w:t xml:space="preserve">to rely on other </w:t>
      </w:r>
      <w:r w:rsidR="008D0C7C">
        <w:rPr>
          <w:lang w:val="en-US"/>
        </w:rPr>
        <w:t xml:space="preserve">self-regulation </w:t>
      </w:r>
      <w:r w:rsidR="007F79E6">
        <w:rPr>
          <w:lang w:val="en-US"/>
        </w:rPr>
        <w:t>strategies</w:t>
      </w:r>
      <w:r w:rsidR="008D0C7C">
        <w:rPr>
          <w:lang w:val="en-US"/>
        </w:rPr>
        <w:t xml:space="preserve"> to reach their goals, which</w:t>
      </w:r>
      <w:r w:rsidR="007F79E6">
        <w:rPr>
          <w:lang w:val="en-US"/>
        </w:rPr>
        <w:t xml:space="preserve"> could also explain w</w:t>
      </w:r>
      <w:r w:rsidR="008D0C7C">
        <w:rPr>
          <w:lang w:val="en-US"/>
        </w:rPr>
        <w:t xml:space="preserve">hy the non-situational strategies revealed to be more effective. </w:t>
      </w:r>
      <w:r w:rsidR="004076BE">
        <w:rPr>
          <w:lang w:val="en-US"/>
        </w:rPr>
        <w:t>Although the non-situational strategies revealed to have a stronger effect on goal progress, the situational strategies did nevertheless show that they have an effect on goal progress as well.</w:t>
      </w:r>
    </w:p>
    <w:p w14:paraId="2FF38E47" w14:textId="77777777" w:rsidR="00BC45BA" w:rsidRDefault="00C52F20" w:rsidP="00FA4443">
      <w:pPr>
        <w:spacing w:line="360" w:lineRule="auto"/>
        <w:ind w:firstLine="720"/>
        <w:rPr>
          <w:lang w:val="en-US"/>
        </w:rPr>
      </w:pPr>
      <w:r>
        <w:rPr>
          <w:lang w:val="en-US"/>
        </w:rPr>
        <w:t>Finally</w:t>
      </w:r>
      <w:r w:rsidR="003949BE" w:rsidRPr="00AE2D22">
        <w:rPr>
          <w:lang w:val="en-US"/>
        </w:rPr>
        <w:t>, the last hypothesis of the study, whether self-efficacy mediates the relationship between self-regulation strategies and goal progress, could not be supported. It was</w:t>
      </w:r>
      <w:r w:rsidR="0050250E" w:rsidRPr="00AE2D22">
        <w:rPr>
          <w:lang w:val="en-US"/>
        </w:rPr>
        <w:t xml:space="preserve"> revealed that self-efficacy does not mediate the relationship between self-regulation </w:t>
      </w:r>
      <w:r w:rsidR="00BD646D" w:rsidRPr="00AE2D22">
        <w:rPr>
          <w:lang w:val="en-US"/>
        </w:rPr>
        <w:t>strategies</w:t>
      </w:r>
      <w:r w:rsidR="0050250E" w:rsidRPr="00AE2D22">
        <w:rPr>
          <w:lang w:val="en-US"/>
        </w:rPr>
        <w:t xml:space="preserve"> and goal progress. When the situational and non-situational self-regulation strategies were examined individually with self-efficacy, the results showed that they both had an effect on goal progress</w:t>
      </w:r>
      <w:r w:rsidR="000A080F">
        <w:rPr>
          <w:lang w:val="en-US"/>
        </w:rPr>
        <w:t>, w</w:t>
      </w:r>
      <w:r w:rsidR="0050250E" w:rsidRPr="00AE2D22">
        <w:rPr>
          <w:lang w:val="en-US"/>
        </w:rPr>
        <w:t>hereas self-efficacy did not have any effect on goal progress.</w:t>
      </w:r>
      <w:r w:rsidR="000874D9" w:rsidRPr="00AE2D22">
        <w:rPr>
          <w:lang w:val="en-US"/>
        </w:rPr>
        <w:t xml:space="preserve"> </w:t>
      </w:r>
      <w:r w:rsidR="00941838" w:rsidRPr="00AE2D22">
        <w:rPr>
          <w:lang w:val="en-US"/>
        </w:rPr>
        <w:t xml:space="preserve">Therefore, it can be assumed that self-regulation strategies play an important role in enhancing goal progress, whereas self-efficacy does not seem to play a role in </w:t>
      </w:r>
      <w:r w:rsidR="00A014E5" w:rsidRPr="00AE2D22">
        <w:rPr>
          <w:lang w:val="en-US"/>
        </w:rPr>
        <w:t xml:space="preserve">this </w:t>
      </w:r>
      <w:r w:rsidR="00A014E5" w:rsidRPr="00AE2D22">
        <w:rPr>
          <w:lang w:val="en-US"/>
        </w:rPr>
        <w:lastRenderedPageBreak/>
        <w:t>relationship</w:t>
      </w:r>
      <w:r w:rsidR="0024068D" w:rsidRPr="00AE2D22">
        <w:rPr>
          <w:lang w:val="en-US"/>
        </w:rPr>
        <w:t>. Although previous research has shown that self-efficacy can stimulate people</w:t>
      </w:r>
      <w:r w:rsidR="00225BEA">
        <w:rPr>
          <w:lang w:val="en-US"/>
        </w:rPr>
        <w:t>s’</w:t>
      </w:r>
      <w:r w:rsidR="0024068D" w:rsidRPr="00AE2D22">
        <w:rPr>
          <w:lang w:val="en-US"/>
        </w:rPr>
        <w:t xml:space="preserve"> commitment to their goals (Tinaz et al., 2020), it does not seem to be as effective in promoting goal progress as </w:t>
      </w:r>
      <w:r w:rsidR="00A75C1D" w:rsidRPr="00AE2D22">
        <w:rPr>
          <w:lang w:val="en-US"/>
        </w:rPr>
        <w:t xml:space="preserve">the </w:t>
      </w:r>
      <w:r w:rsidR="0024068D" w:rsidRPr="00AE2D22">
        <w:rPr>
          <w:lang w:val="en-US"/>
        </w:rPr>
        <w:t>self-regulation strategies revealed to be.</w:t>
      </w:r>
      <w:r w:rsidR="001A52E4">
        <w:rPr>
          <w:lang w:val="en-US"/>
        </w:rPr>
        <w:t xml:space="preserve"> </w:t>
      </w:r>
    </w:p>
    <w:p w14:paraId="608A0259" w14:textId="10B053AB" w:rsidR="00350B4E" w:rsidRDefault="001A52E4" w:rsidP="00FA4443">
      <w:pPr>
        <w:spacing w:line="360" w:lineRule="auto"/>
        <w:ind w:firstLine="720"/>
        <w:rPr>
          <w:lang w:val="en-US"/>
        </w:rPr>
      </w:pPr>
      <w:r>
        <w:rPr>
          <w:lang w:val="en-US"/>
        </w:rPr>
        <w:t xml:space="preserve">However, previous research has </w:t>
      </w:r>
      <w:r w:rsidR="00BC45BA">
        <w:rPr>
          <w:lang w:val="en-US"/>
        </w:rPr>
        <w:t>suggested</w:t>
      </w:r>
      <w:r>
        <w:rPr>
          <w:lang w:val="en-US"/>
        </w:rPr>
        <w:t xml:space="preserve"> that performance </w:t>
      </w:r>
      <w:r w:rsidR="00BC45BA">
        <w:rPr>
          <w:lang w:val="en-US"/>
        </w:rPr>
        <w:t xml:space="preserve">in tasks </w:t>
      </w:r>
      <w:r>
        <w:rPr>
          <w:lang w:val="en-US"/>
        </w:rPr>
        <w:t xml:space="preserve">tends to be lower for individuals </w:t>
      </w:r>
      <w:r w:rsidR="00BC45BA">
        <w:rPr>
          <w:lang w:val="en-US"/>
        </w:rPr>
        <w:t>who have</w:t>
      </w:r>
      <w:r>
        <w:rPr>
          <w:lang w:val="en-US"/>
        </w:rPr>
        <w:t xml:space="preserve"> higher self-efficacy</w:t>
      </w:r>
      <w:r w:rsidR="00BC45BA">
        <w:rPr>
          <w:lang w:val="en-US"/>
        </w:rPr>
        <w:t xml:space="preserve"> in that task</w:t>
      </w:r>
      <w:r w:rsidR="00ED544A">
        <w:rPr>
          <w:lang w:val="en-US"/>
        </w:rPr>
        <w:t xml:space="preserve"> </w:t>
      </w:r>
      <w:r w:rsidR="00ED544A" w:rsidRPr="00AE2D22">
        <w:rPr>
          <w:lang w:val="en-US"/>
        </w:rPr>
        <w:t>(Schmidt &amp; DeShon, 2009</w:t>
      </w:r>
      <w:r w:rsidR="00ED544A">
        <w:rPr>
          <w:lang w:val="en-US"/>
        </w:rPr>
        <w:t>)</w:t>
      </w:r>
      <w:r>
        <w:rPr>
          <w:lang w:val="en-US"/>
        </w:rPr>
        <w:t xml:space="preserve">. During circumstances when individuals have higher self-efficacy, it can lead to an inflated interpretation of their performance. That in turn causes individuals to spend less </w:t>
      </w:r>
      <w:r w:rsidR="0055459D">
        <w:rPr>
          <w:lang w:val="en-US"/>
        </w:rPr>
        <w:t xml:space="preserve">effort and time </w:t>
      </w:r>
      <w:r>
        <w:rPr>
          <w:lang w:val="en-US"/>
        </w:rPr>
        <w:t xml:space="preserve">on </w:t>
      </w:r>
      <w:r w:rsidR="004A4873">
        <w:rPr>
          <w:lang w:val="en-US"/>
        </w:rPr>
        <w:t xml:space="preserve">actions that are necessary for </w:t>
      </w:r>
      <w:r>
        <w:rPr>
          <w:lang w:val="en-US"/>
        </w:rPr>
        <w:t>achieving their goals</w:t>
      </w:r>
      <w:r w:rsidR="00603C84">
        <w:rPr>
          <w:lang w:val="en-US"/>
        </w:rPr>
        <w:t>,</w:t>
      </w:r>
      <w:r>
        <w:rPr>
          <w:lang w:val="en-US"/>
        </w:rPr>
        <w:t xml:space="preserve"> which </w:t>
      </w:r>
      <w:r w:rsidR="006238BD">
        <w:rPr>
          <w:lang w:val="en-US"/>
        </w:rPr>
        <w:t>consecutively</w:t>
      </w:r>
      <w:r>
        <w:rPr>
          <w:lang w:val="en-US"/>
        </w:rPr>
        <w:t xml:space="preserve"> </w:t>
      </w:r>
      <w:r w:rsidR="006238BD">
        <w:rPr>
          <w:lang w:val="en-US"/>
        </w:rPr>
        <w:t>can lead</w:t>
      </w:r>
      <w:r>
        <w:rPr>
          <w:lang w:val="en-US"/>
        </w:rPr>
        <w:t xml:space="preserve"> to lower performance</w:t>
      </w:r>
      <w:r w:rsidR="00C56F1A">
        <w:rPr>
          <w:lang w:val="en-US"/>
        </w:rPr>
        <w:t xml:space="preserve"> </w:t>
      </w:r>
      <w:r w:rsidR="00C56F1A" w:rsidRPr="00AE2D22">
        <w:rPr>
          <w:lang w:val="en-US"/>
        </w:rPr>
        <w:t>(Schmidt &amp; DeShon, 2009</w:t>
      </w:r>
      <w:r w:rsidR="00C56F1A">
        <w:rPr>
          <w:lang w:val="en-US"/>
        </w:rPr>
        <w:t>)</w:t>
      </w:r>
      <w:r>
        <w:rPr>
          <w:lang w:val="en-US"/>
        </w:rPr>
        <w:t xml:space="preserve">. </w:t>
      </w:r>
      <w:r w:rsidR="00F84B55">
        <w:rPr>
          <w:lang w:val="en-US"/>
        </w:rPr>
        <w:t xml:space="preserve">Hence, the relationship between self-efficacy and goal progress </w:t>
      </w:r>
      <w:r w:rsidR="007F6EB0">
        <w:rPr>
          <w:lang w:val="en-US"/>
        </w:rPr>
        <w:t xml:space="preserve">appears to be </w:t>
      </w:r>
      <w:r w:rsidR="00F84B55">
        <w:rPr>
          <w:lang w:val="en-US"/>
        </w:rPr>
        <w:t>more complex than it may seem. Previous research has both found support for a positive and a negative relationship between self-efficacy and goal-progress</w:t>
      </w:r>
      <w:r w:rsidR="00FD2CDE">
        <w:rPr>
          <w:lang w:val="en-US"/>
        </w:rPr>
        <w:t xml:space="preserve"> (</w:t>
      </w:r>
      <w:r w:rsidR="00746D62" w:rsidRPr="00AE2D22">
        <w:rPr>
          <w:lang w:val="en-US"/>
        </w:rPr>
        <w:t>Tinaz et al., 2020</w:t>
      </w:r>
      <w:r w:rsidR="00746D62">
        <w:rPr>
          <w:lang w:val="en-US"/>
        </w:rPr>
        <w:t xml:space="preserve">; </w:t>
      </w:r>
      <w:r w:rsidR="00746D62" w:rsidRPr="00AE2D22">
        <w:rPr>
          <w:lang w:val="en-US"/>
        </w:rPr>
        <w:t>Schmidt &amp; DeShon, 2009</w:t>
      </w:r>
      <w:r w:rsidR="00746D62">
        <w:rPr>
          <w:lang w:val="en-US"/>
        </w:rPr>
        <w:t>)</w:t>
      </w:r>
      <w:r w:rsidR="00F84B55">
        <w:rPr>
          <w:lang w:val="en-US"/>
        </w:rPr>
        <w:t>. This might explain the fact that a non-significant relationship was found in the current study. Therefore,</w:t>
      </w:r>
      <w:r w:rsidR="000E4467">
        <w:rPr>
          <w:lang w:val="en-US"/>
        </w:rPr>
        <w:t xml:space="preserve"> some support has been found for the unexpected findings of th</w:t>
      </w:r>
      <w:r w:rsidR="00F84B55">
        <w:rPr>
          <w:lang w:val="en-US"/>
        </w:rPr>
        <w:t xml:space="preserve">is </w:t>
      </w:r>
      <w:r w:rsidR="000E4467">
        <w:rPr>
          <w:lang w:val="en-US"/>
        </w:rPr>
        <w:t xml:space="preserve">study. </w:t>
      </w:r>
    </w:p>
    <w:p w14:paraId="7584F7FF" w14:textId="77777777" w:rsidR="00962EFA" w:rsidRPr="00AE2D22" w:rsidRDefault="00962EFA" w:rsidP="00962EFA">
      <w:pPr>
        <w:spacing w:line="360" w:lineRule="auto"/>
        <w:rPr>
          <w:lang w:val="en-US"/>
        </w:rPr>
      </w:pPr>
    </w:p>
    <w:p w14:paraId="1C65513C" w14:textId="77777777" w:rsidR="00962EFA" w:rsidRPr="00AE2D22" w:rsidRDefault="00962EFA" w:rsidP="00962EFA">
      <w:pPr>
        <w:spacing w:line="360" w:lineRule="auto"/>
        <w:rPr>
          <w:b/>
          <w:bCs/>
          <w:lang w:val="en-US"/>
        </w:rPr>
      </w:pPr>
      <w:r w:rsidRPr="00AE2D22">
        <w:rPr>
          <w:b/>
          <w:bCs/>
          <w:lang w:val="en-US"/>
        </w:rPr>
        <w:t xml:space="preserve">Limitations, strengths and future research </w:t>
      </w:r>
    </w:p>
    <w:p w14:paraId="75EA3233" w14:textId="6642A219" w:rsidR="00962EFA" w:rsidRPr="00AE2D22" w:rsidRDefault="00962EFA" w:rsidP="00962EFA">
      <w:pPr>
        <w:spacing w:line="360" w:lineRule="auto"/>
        <w:rPr>
          <w:lang w:val="en-US"/>
        </w:rPr>
      </w:pPr>
      <w:r w:rsidRPr="00AE2D22">
        <w:rPr>
          <w:lang w:val="en-US"/>
        </w:rPr>
        <w:tab/>
        <w:t xml:space="preserve">The present study included several limitations, thus the results need to be interpreted with caution. The </w:t>
      </w:r>
      <w:r w:rsidR="00CF3C01">
        <w:rPr>
          <w:lang w:val="en-US"/>
        </w:rPr>
        <w:t>first</w:t>
      </w:r>
      <w:r w:rsidRPr="00AE2D22">
        <w:rPr>
          <w:lang w:val="en-US"/>
        </w:rPr>
        <w:t xml:space="preserve"> limitation of the research was the sample. Firstly, the dropout of the participants was tremendous, but 63% of the participants did not complete the second survey and could therefore not be included in the final analysis. Therefore, the sample size was not sufficiently big to get adequate power for the analysis. Another shortcoming of the study was the distribution of the educational level of the sample, </w:t>
      </w:r>
      <w:r>
        <w:rPr>
          <w:lang w:val="en-US"/>
        </w:rPr>
        <w:t>since</w:t>
      </w:r>
      <w:r w:rsidRPr="00AE2D22">
        <w:rPr>
          <w:lang w:val="en-US"/>
        </w:rPr>
        <w:t xml:space="preserve"> most of the participants were university students. The educational background of the participants </w:t>
      </w:r>
      <w:r w:rsidR="002D7111">
        <w:rPr>
          <w:lang w:val="en-US"/>
        </w:rPr>
        <w:t xml:space="preserve">did therefore not provide a representative sample based on the general population. </w:t>
      </w:r>
      <w:r w:rsidRPr="00AE2D22">
        <w:rPr>
          <w:lang w:val="en-US"/>
        </w:rPr>
        <w:t xml:space="preserve">Furthermore, the distribution of the nationality of the sample was skewed as well, but a big proportion of the sample were Icelandic individuals. Due to the fact that the sample was a convenience sample, it was not possible to control for this uneven distribution. Future research should aim to replicate a study like this with a larger sample size that would be drawn out of randomness. </w:t>
      </w:r>
      <w:r w:rsidR="0040325E">
        <w:rPr>
          <w:lang w:val="en-US"/>
        </w:rPr>
        <w:t>At last, another limitation of the research was the measuring instrument for the self-regulation strategies. The ten different self-regulation strategies were only measured with one question each, but more questions might be needed to provide a more thorough measure for all the individual strategies.</w:t>
      </w:r>
    </w:p>
    <w:p w14:paraId="3494D2B4" w14:textId="77777777" w:rsidR="00962EFA" w:rsidRPr="00AE2D22" w:rsidRDefault="00962EFA" w:rsidP="00962EFA">
      <w:pPr>
        <w:spacing w:line="360" w:lineRule="auto"/>
        <w:ind w:firstLine="720"/>
        <w:rPr>
          <w:lang w:val="en-US"/>
        </w:rPr>
      </w:pPr>
      <w:r w:rsidRPr="00AE2D22">
        <w:rPr>
          <w:lang w:val="en-US"/>
        </w:rPr>
        <w:lastRenderedPageBreak/>
        <w:t xml:space="preserve">Despite the previously mentioned limitations, the study also contained several strengths that needs to be regarded as well. First, both surveys were short and easy to implement, which should have prevented fatigue in participants. Moreover, since the research was conducted digitally, it was easy for participants to fill it in whenever it was convenient for them. Furthermore, the questionnaires conducted in the study have all been recognized as measurements with sufficient internal consistency. </w:t>
      </w:r>
    </w:p>
    <w:p w14:paraId="4C6406C0" w14:textId="77777777" w:rsidR="00962EFA" w:rsidRDefault="00962EFA" w:rsidP="00962EFA">
      <w:pPr>
        <w:spacing w:line="360" w:lineRule="auto"/>
        <w:rPr>
          <w:lang w:val="en-US"/>
        </w:rPr>
      </w:pPr>
      <w:r w:rsidRPr="00AE2D22">
        <w:rPr>
          <w:lang w:val="en-US"/>
        </w:rPr>
        <w:tab/>
        <w:t xml:space="preserve">It </w:t>
      </w:r>
      <w:r>
        <w:rPr>
          <w:lang w:val="en-US"/>
        </w:rPr>
        <w:t>is</w:t>
      </w:r>
      <w:r w:rsidRPr="00AE2D22">
        <w:rPr>
          <w:lang w:val="en-US"/>
        </w:rPr>
        <w:t xml:space="preserve"> crucial to keep in mind that this research was conducted during peculiar times due to the Covid-19 pandemic. Given that most students have been obliged to perform their studies from home because of the pandemic, it is possible that this might have interfered with their motivation to work towards their goals. When daily habits are distorted as they have during the pandemic, it can decrease peoples</w:t>
      </w:r>
      <w:r>
        <w:rPr>
          <w:lang w:val="en-US"/>
        </w:rPr>
        <w:t>’</w:t>
      </w:r>
      <w:r w:rsidRPr="00AE2D22">
        <w:rPr>
          <w:lang w:val="en-US"/>
        </w:rPr>
        <w:t xml:space="preserve"> motivation and thus make them less likely to perform as efficiently as they would during ordinary circumstances. It would be interesting to conduct this study again when the impact of the pandemic has passed by and explore whether different results would be found.</w:t>
      </w:r>
    </w:p>
    <w:p w14:paraId="04ED5F92" w14:textId="77777777" w:rsidR="0024068D" w:rsidRPr="00AE2D22" w:rsidRDefault="0024068D" w:rsidP="00D00B9A">
      <w:pPr>
        <w:spacing w:line="360" w:lineRule="auto"/>
        <w:rPr>
          <w:lang w:val="en-US"/>
        </w:rPr>
      </w:pPr>
    </w:p>
    <w:p w14:paraId="2686A388" w14:textId="378F0631" w:rsidR="00D00B9A" w:rsidRPr="00AE2D22" w:rsidRDefault="00D00B9A" w:rsidP="00D00B9A">
      <w:pPr>
        <w:spacing w:line="360" w:lineRule="auto"/>
        <w:rPr>
          <w:b/>
          <w:bCs/>
          <w:lang w:val="en-US"/>
        </w:rPr>
      </w:pPr>
      <w:r w:rsidRPr="00AE2D22">
        <w:rPr>
          <w:b/>
          <w:bCs/>
          <w:lang w:val="en-US"/>
        </w:rPr>
        <w:t>Practical implications</w:t>
      </w:r>
    </w:p>
    <w:p w14:paraId="12699C22" w14:textId="77777777" w:rsidR="001D77BD" w:rsidRDefault="009D30F3" w:rsidP="00354EB1">
      <w:pPr>
        <w:spacing w:line="360" w:lineRule="auto"/>
        <w:ind w:firstLine="720"/>
        <w:rPr>
          <w:lang w:val="en-US"/>
        </w:rPr>
      </w:pPr>
      <w:r w:rsidRPr="00AE2D22">
        <w:rPr>
          <w:lang w:val="en-US"/>
        </w:rPr>
        <w:t xml:space="preserve">This study gives important knowledge about the effect of self-regulation strategies in promoting goal progress for people in young adulthood. Given that this study revealed that self-regulation strategies are a crucial factor when it comes to goal progress, this knowledge could be used </w:t>
      </w:r>
      <w:r w:rsidR="00A014E5" w:rsidRPr="00AE2D22">
        <w:rPr>
          <w:lang w:val="en-US"/>
        </w:rPr>
        <w:t>in practice. For instance, intervention programs could be developed that are specialized in training people to implement self-regulation strategies in their daily life to accomplish</w:t>
      </w:r>
      <w:r w:rsidR="00636C03" w:rsidRPr="00AE2D22">
        <w:rPr>
          <w:lang w:val="en-US"/>
        </w:rPr>
        <w:t xml:space="preserve"> their</w:t>
      </w:r>
      <w:r w:rsidR="00A014E5" w:rsidRPr="00AE2D22">
        <w:rPr>
          <w:lang w:val="en-US"/>
        </w:rPr>
        <w:t xml:space="preserve"> goals. </w:t>
      </w:r>
      <w:r w:rsidR="004A017E" w:rsidRPr="00AE2D22">
        <w:rPr>
          <w:lang w:val="en-US"/>
        </w:rPr>
        <w:t xml:space="preserve">Despite </w:t>
      </w:r>
      <w:r w:rsidR="008F4D98" w:rsidRPr="00AE2D22">
        <w:rPr>
          <w:lang w:val="en-US"/>
        </w:rPr>
        <w:t xml:space="preserve">the fact that </w:t>
      </w:r>
      <w:r w:rsidR="0039089F" w:rsidRPr="00AE2D22">
        <w:rPr>
          <w:lang w:val="en-US"/>
        </w:rPr>
        <w:t>participants in this study were only individuals in their young adulthood years, the findings from this study c</w:t>
      </w:r>
      <w:r w:rsidR="009C730F">
        <w:rPr>
          <w:lang w:val="en-US"/>
        </w:rPr>
        <w:t>ould benefit other</w:t>
      </w:r>
      <w:r w:rsidR="0039089F" w:rsidRPr="00AE2D22">
        <w:rPr>
          <w:lang w:val="en-US"/>
        </w:rPr>
        <w:t xml:space="preserve"> age groups. Since individuals set themselves goals at any stages during their lifetime, the implementation of interventions from this study could be directed to </w:t>
      </w:r>
      <w:r w:rsidR="009C730F">
        <w:rPr>
          <w:lang w:val="en-US"/>
        </w:rPr>
        <w:t>other</w:t>
      </w:r>
      <w:r w:rsidR="0039089F" w:rsidRPr="00AE2D22">
        <w:rPr>
          <w:lang w:val="en-US"/>
        </w:rPr>
        <w:t xml:space="preserve"> age groups.</w:t>
      </w:r>
      <w:r w:rsidR="000A4889" w:rsidRPr="00AE2D22">
        <w:rPr>
          <w:lang w:val="en-US"/>
        </w:rPr>
        <w:t xml:space="preserve"> </w:t>
      </w:r>
      <w:r w:rsidR="009C730F">
        <w:rPr>
          <w:lang w:val="en-US"/>
        </w:rPr>
        <w:t>However, it could be that people use different strateg</w:t>
      </w:r>
      <w:r w:rsidR="00267326">
        <w:rPr>
          <w:lang w:val="en-US"/>
        </w:rPr>
        <w:t>ies</w:t>
      </w:r>
      <w:r w:rsidR="009C730F">
        <w:rPr>
          <w:lang w:val="en-US"/>
        </w:rPr>
        <w:t xml:space="preserve"> during different </w:t>
      </w:r>
      <w:r w:rsidR="00267326">
        <w:rPr>
          <w:lang w:val="en-US"/>
        </w:rPr>
        <w:t>periods</w:t>
      </w:r>
      <w:r w:rsidR="009C730F">
        <w:rPr>
          <w:lang w:val="en-US"/>
        </w:rPr>
        <w:t xml:space="preserve"> of their life</w:t>
      </w:r>
      <w:r w:rsidR="00267326">
        <w:rPr>
          <w:lang w:val="en-US"/>
        </w:rPr>
        <w:t>. Thus, i</w:t>
      </w:r>
      <w:r w:rsidR="009C730F">
        <w:rPr>
          <w:lang w:val="en-US"/>
        </w:rPr>
        <w:t>t might be useful to perform more research regarding differences between ages in the use of self-regulation strategies.</w:t>
      </w:r>
    </w:p>
    <w:p w14:paraId="32F74E97" w14:textId="60804560" w:rsidR="007C4138" w:rsidRPr="00AE2D22" w:rsidRDefault="009C730F" w:rsidP="00354EB1">
      <w:pPr>
        <w:spacing w:line="360" w:lineRule="auto"/>
        <w:ind w:firstLine="720"/>
        <w:rPr>
          <w:lang w:val="en-US"/>
        </w:rPr>
      </w:pPr>
      <w:r>
        <w:rPr>
          <w:lang w:val="en-US"/>
        </w:rPr>
        <w:t xml:space="preserve"> </w:t>
      </w:r>
      <w:r w:rsidR="000A4889" w:rsidRPr="00AE2D22">
        <w:rPr>
          <w:lang w:val="en-US"/>
        </w:rPr>
        <w:t>Due to the fact that self-regulation strategies can be used to manipulate peoples</w:t>
      </w:r>
      <w:r w:rsidR="00225BEA">
        <w:rPr>
          <w:lang w:val="en-US"/>
        </w:rPr>
        <w:t>’</w:t>
      </w:r>
      <w:r w:rsidR="000A4889" w:rsidRPr="00AE2D22">
        <w:rPr>
          <w:lang w:val="en-US"/>
        </w:rPr>
        <w:t xml:space="preserve"> surroundings in order to </w:t>
      </w:r>
      <w:r w:rsidR="00154E4D" w:rsidRPr="00AE2D22">
        <w:rPr>
          <w:lang w:val="en-US"/>
        </w:rPr>
        <w:t xml:space="preserve">successfully achieve long-term goals </w:t>
      </w:r>
      <w:r w:rsidR="000A4889" w:rsidRPr="00AE2D22">
        <w:rPr>
          <w:lang w:val="en-US"/>
        </w:rPr>
        <w:t>(Duckworth et al., 2016), it emphasizes the importance of</w:t>
      </w:r>
      <w:r w:rsidR="00BE055A" w:rsidRPr="00AE2D22">
        <w:rPr>
          <w:lang w:val="en-US"/>
        </w:rPr>
        <w:t xml:space="preserve"> </w:t>
      </w:r>
      <w:r w:rsidR="00154E4D" w:rsidRPr="00AE2D22">
        <w:rPr>
          <w:lang w:val="en-US"/>
        </w:rPr>
        <w:t>teaching individuals how to use</w:t>
      </w:r>
      <w:r w:rsidR="000A4889" w:rsidRPr="00AE2D22">
        <w:rPr>
          <w:lang w:val="en-US"/>
        </w:rPr>
        <w:t xml:space="preserve"> self-regulation strategie</w:t>
      </w:r>
      <w:r w:rsidR="00154E4D" w:rsidRPr="00AE2D22">
        <w:rPr>
          <w:lang w:val="en-US"/>
        </w:rPr>
        <w:t>s</w:t>
      </w:r>
      <w:r w:rsidR="000A4889" w:rsidRPr="00AE2D22">
        <w:rPr>
          <w:lang w:val="en-US"/>
        </w:rPr>
        <w:t>.</w:t>
      </w:r>
      <w:r w:rsidR="00636C03" w:rsidRPr="00AE2D22">
        <w:rPr>
          <w:lang w:val="en-US"/>
        </w:rPr>
        <w:t xml:space="preserve"> </w:t>
      </w:r>
      <w:r w:rsidR="004C5FFD" w:rsidRPr="00AE2D22">
        <w:rPr>
          <w:lang w:val="en-US"/>
        </w:rPr>
        <w:t xml:space="preserve">For instance, classes directed to </w:t>
      </w:r>
      <w:r w:rsidR="0015685A" w:rsidRPr="00AE2D22">
        <w:rPr>
          <w:lang w:val="en-US"/>
        </w:rPr>
        <w:t>achieving</w:t>
      </w:r>
      <w:r w:rsidR="004C5FFD" w:rsidRPr="00AE2D22">
        <w:rPr>
          <w:lang w:val="en-US"/>
        </w:rPr>
        <w:t xml:space="preserve"> goals could incorporate courses about </w:t>
      </w:r>
      <w:r w:rsidR="00B44553" w:rsidRPr="00AE2D22">
        <w:rPr>
          <w:lang w:val="en-US"/>
        </w:rPr>
        <w:t xml:space="preserve">the use of </w:t>
      </w:r>
      <w:r w:rsidR="004C5FFD" w:rsidRPr="00AE2D22">
        <w:rPr>
          <w:lang w:val="en-US"/>
        </w:rPr>
        <w:t xml:space="preserve">self-regulation strategies in their agenda. </w:t>
      </w:r>
      <w:r w:rsidR="00636C03" w:rsidRPr="00AE2D22">
        <w:rPr>
          <w:lang w:val="en-US"/>
        </w:rPr>
        <w:t xml:space="preserve">Furthermore, enhanced understanding about the </w:t>
      </w:r>
      <w:r w:rsidR="00154E4D" w:rsidRPr="00AE2D22">
        <w:rPr>
          <w:lang w:val="en-US"/>
        </w:rPr>
        <w:lastRenderedPageBreak/>
        <w:t xml:space="preserve">individual self-regulation strategies and how effective they are </w:t>
      </w:r>
      <w:r w:rsidR="00636C03" w:rsidRPr="00AE2D22">
        <w:rPr>
          <w:lang w:val="en-US"/>
        </w:rPr>
        <w:t xml:space="preserve">can be used to help individuals achieve their goals more effectively. </w:t>
      </w:r>
      <w:r w:rsidR="00154E4D" w:rsidRPr="00AE2D22">
        <w:rPr>
          <w:lang w:val="en-US"/>
        </w:rPr>
        <w:t xml:space="preserve">By focusing more on the self-regulation strategies that showed to be the most effective, individuals could possibly achieve their goals in a shorter amount of time and with less effort. </w:t>
      </w:r>
      <w:r w:rsidR="00354EB1">
        <w:rPr>
          <w:lang w:val="en-US"/>
        </w:rPr>
        <w:t xml:space="preserve">At last, based on the unexpected fact that self-efficacy had no effect on goal progress, it needs to be considered whether self-efficacy is in fact a crucial factor when it comes to goal-directed behavior. </w:t>
      </w:r>
      <w:r w:rsidR="00354EB1">
        <w:rPr>
          <w:lang w:val="en-US"/>
        </w:rPr>
        <w:t xml:space="preserve">The effect of self-efficacy on goal progress seems to be more complex and </w:t>
      </w:r>
      <w:r w:rsidR="00137079">
        <w:rPr>
          <w:lang w:val="en-US"/>
        </w:rPr>
        <w:t xml:space="preserve">thus </w:t>
      </w:r>
      <w:r w:rsidR="00354EB1">
        <w:rPr>
          <w:lang w:val="en-US"/>
        </w:rPr>
        <w:t>needs to be explored further.</w:t>
      </w:r>
    </w:p>
    <w:p w14:paraId="365BED57" w14:textId="2365A966" w:rsidR="00EF7080" w:rsidRDefault="007C4138" w:rsidP="00350B4E">
      <w:pPr>
        <w:spacing w:line="360" w:lineRule="auto"/>
        <w:rPr>
          <w:lang w:val="en-US"/>
        </w:rPr>
      </w:pPr>
      <w:r w:rsidRPr="00AE2D22">
        <w:rPr>
          <w:lang w:val="en-US"/>
        </w:rPr>
        <w:tab/>
      </w:r>
      <w:r w:rsidR="00350B4E" w:rsidRPr="00AE2D22">
        <w:rPr>
          <w:lang w:val="en-US"/>
        </w:rPr>
        <w:t>A</w:t>
      </w:r>
      <w:r w:rsidRPr="00AE2D22">
        <w:rPr>
          <w:lang w:val="en-US"/>
        </w:rPr>
        <w:t xml:space="preserve">ffiliating previous </w:t>
      </w:r>
      <w:r w:rsidR="00986741" w:rsidRPr="00AE2D22">
        <w:rPr>
          <w:lang w:val="en-US"/>
        </w:rPr>
        <w:t xml:space="preserve">findings and the contribution to this study, it can emphasize the importance of self-regulation strategies for achieving goals and offer </w:t>
      </w:r>
      <w:r w:rsidR="004A017E" w:rsidRPr="00AE2D22">
        <w:rPr>
          <w:lang w:val="en-US"/>
        </w:rPr>
        <w:t xml:space="preserve">possible </w:t>
      </w:r>
      <w:r w:rsidR="00986741" w:rsidRPr="00AE2D22">
        <w:rPr>
          <w:lang w:val="en-US"/>
        </w:rPr>
        <w:t xml:space="preserve">approaches to </w:t>
      </w:r>
      <w:r w:rsidR="004A017E" w:rsidRPr="00AE2D22">
        <w:rPr>
          <w:lang w:val="en-US"/>
        </w:rPr>
        <w:t xml:space="preserve">help individuals set self-regulation strategies for themselves. </w:t>
      </w:r>
      <w:r w:rsidR="00961F42" w:rsidRPr="00AE2D22">
        <w:rPr>
          <w:lang w:val="en-US"/>
        </w:rPr>
        <w:t>This study is crucial to gain more understanding about the processes that influence goal progress</w:t>
      </w:r>
      <w:r w:rsidR="006A3CA6" w:rsidRPr="00AE2D22">
        <w:rPr>
          <w:lang w:val="en-US"/>
        </w:rPr>
        <w:t xml:space="preserve">. It both revealed information about what processes seem to be important </w:t>
      </w:r>
      <w:r w:rsidR="006102D3" w:rsidRPr="00AE2D22">
        <w:rPr>
          <w:lang w:val="en-US"/>
        </w:rPr>
        <w:t>for successful goal progress</w:t>
      </w:r>
      <w:r w:rsidR="00875949" w:rsidRPr="00AE2D22">
        <w:rPr>
          <w:lang w:val="en-US"/>
        </w:rPr>
        <w:t>ion</w:t>
      </w:r>
      <w:r w:rsidR="006102D3" w:rsidRPr="00AE2D22">
        <w:rPr>
          <w:lang w:val="en-US"/>
        </w:rPr>
        <w:t xml:space="preserve"> </w:t>
      </w:r>
      <w:r w:rsidR="006A3CA6" w:rsidRPr="00AE2D22">
        <w:rPr>
          <w:lang w:val="en-US"/>
        </w:rPr>
        <w:t xml:space="preserve">and what processes seem to be less important. </w:t>
      </w:r>
      <w:r w:rsidR="00875949" w:rsidRPr="00AE2D22">
        <w:rPr>
          <w:lang w:val="en-US"/>
        </w:rPr>
        <w:t>The current study could therefore be useful when deciding what factors need</w:t>
      </w:r>
      <w:r w:rsidR="00CD5B97" w:rsidRPr="00AE2D22">
        <w:rPr>
          <w:lang w:val="en-US"/>
        </w:rPr>
        <w:t>s</w:t>
      </w:r>
      <w:r w:rsidR="00875949" w:rsidRPr="00AE2D22">
        <w:rPr>
          <w:lang w:val="en-US"/>
        </w:rPr>
        <w:t xml:space="preserve"> to be </w:t>
      </w:r>
      <w:r w:rsidR="00DA6B57" w:rsidRPr="00AE2D22">
        <w:rPr>
          <w:lang w:val="en-US"/>
        </w:rPr>
        <w:t>focused on</w:t>
      </w:r>
      <w:r w:rsidR="00875949" w:rsidRPr="00AE2D22">
        <w:rPr>
          <w:lang w:val="en-US"/>
        </w:rPr>
        <w:t xml:space="preserve"> when goals are being formed and implemented. </w:t>
      </w:r>
      <w:r w:rsidR="00BC5595" w:rsidRPr="00AE2D22">
        <w:rPr>
          <w:lang w:val="en-US"/>
        </w:rPr>
        <w:t xml:space="preserve">Since goal-directed behavior plays a crucial part in people’s lives and can </w:t>
      </w:r>
      <w:r w:rsidR="00EA1740" w:rsidRPr="00AE2D22">
        <w:rPr>
          <w:lang w:val="en-US"/>
        </w:rPr>
        <w:t>remarkably c</w:t>
      </w:r>
      <w:r w:rsidR="00BC5595" w:rsidRPr="00AE2D22">
        <w:rPr>
          <w:lang w:val="en-US"/>
        </w:rPr>
        <w:t>ontribute to their well-being (Dietrich et al., 2013), investigating possible processes that could enhance the goal progress is necessary.</w:t>
      </w:r>
    </w:p>
    <w:p w14:paraId="0E20783D" w14:textId="77777777" w:rsidR="00825A7D" w:rsidRPr="00AE2D22" w:rsidRDefault="00825A7D" w:rsidP="00350B4E">
      <w:pPr>
        <w:spacing w:line="360" w:lineRule="auto"/>
        <w:rPr>
          <w:lang w:val="en-US"/>
        </w:rPr>
      </w:pPr>
    </w:p>
    <w:p w14:paraId="2145AB78" w14:textId="2AAD245C" w:rsidR="00B823B5" w:rsidRPr="00AE2D22" w:rsidRDefault="00350B4E" w:rsidP="00BC74FE">
      <w:pPr>
        <w:spacing w:line="360" w:lineRule="auto"/>
        <w:jc w:val="center"/>
        <w:rPr>
          <w:b/>
          <w:bCs/>
          <w:lang w:val="en-US"/>
        </w:rPr>
      </w:pPr>
      <w:r w:rsidRPr="00AE2D22">
        <w:rPr>
          <w:b/>
          <w:bCs/>
          <w:lang w:val="en-US"/>
        </w:rPr>
        <w:t>Conclusion</w:t>
      </w:r>
    </w:p>
    <w:p w14:paraId="6C516CBC" w14:textId="2B367D43" w:rsidR="00646AD7" w:rsidRDefault="00BC74FE" w:rsidP="00EE2075">
      <w:pPr>
        <w:spacing w:line="360" w:lineRule="auto"/>
        <w:ind w:firstLine="720"/>
        <w:rPr>
          <w:lang w:val="en-US"/>
        </w:rPr>
      </w:pPr>
      <w:r w:rsidRPr="00AE2D22">
        <w:rPr>
          <w:lang w:val="en-US"/>
        </w:rPr>
        <w:t xml:space="preserve">The aim of the present study was to explore how self-regulation strategies and self-efficacy influence goal progress in young adulthood. Results revealed that </w:t>
      </w:r>
      <w:r w:rsidR="00E21404" w:rsidRPr="00AE2D22">
        <w:rPr>
          <w:lang w:val="en-US"/>
        </w:rPr>
        <w:t xml:space="preserve">self-regulation strategies enhance goal progress over time. However, it was shown that in fact non-situational strategies </w:t>
      </w:r>
      <w:r w:rsidR="00351DF6">
        <w:rPr>
          <w:lang w:val="en-US"/>
        </w:rPr>
        <w:t>are</w:t>
      </w:r>
      <w:r w:rsidR="00E21404" w:rsidRPr="00AE2D22">
        <w:rPr>
          <w:lang w:val="en-US"/>
        </w:rPr>
        <w:t xml:space="preserve"> more effective than situational strategies in promoting goal progress. The results also revealed that self-efficacy does not mediate the relationship between self-regulation strategies and goal progress</w:t>
      </w:r>
      <w:r w:rsidR="009F45D9" w:rsidRPr="00AE2D22">
        <w:rPr>
          <w:lang w:val="en-US"/>
        </w:rPr>
        <w:t xml:space="preserve">. In fact, it </w:t>
      </w:r>
      <w:r w:rsidR="00E21404" w:rsidRPr="00AE2D22">
        <w:rPr>
          <w:lang w:val="en-US"/>
        </w:rPr>
        <w:t>does not seem to have an</w:t>
      </w:r>
      <w:r w:rsidR="009A4AC9">
        <w:rPr>
          <w:lang w:val="en-US"/>
        </w:rPr>
        <w:t>y</w:t>
      </w:r>
      <w:r w:rsidR="00E21404" w:rsidRPr="00AE2D22">
        <w:rPr>
          <w:lang w:val="en-US"/>
        </w:rPr>
        <w:t xml:space="preserve"> effect on goal progress whatsoever. </w:t>
      </w:r>
      <w:r w:rsidR="0058443B" w:rsidRPr="00AE2D22">
        <w:rPr>
          <w:lang w:val="en-US"/>
        </w:rPr>
        <w:t>It can be concluded that, in order to successfully achieve long</w:t>
      </w:r>
      <w:r w:rsidR="003C7C25" w:rsidRPr="00AE2D22">
        <w:rPr>
          <w:lang w:val="en-US"/>
        </w:rPr>
        <w:t>-</w:t>
      </w:r>
      <w:r w:rsidR="0058443B" w:rsidRPr="00AE2D22">
        <w:rPr>
          <w:lang w:val="en-US"/>
        </w:rPr>
        <w:t>term goals, it is crucial to implement self-regulation strategies in daily life. However, more research</w:t>
      </w:r>
      <w:r w:rsidR="00E10623" w:rsidRPr="00AE2D22">
        <w:rPr>
          <w:lang w:val="en-US"/>
        </w:rPr>
        <w:t xml:space="preserve"> with a larger sample</w:t>
      </w:r>
      <w:r w:rsidR="0058443B" w:rsidRPr="00AE2D22">
        <w:rPr>
          <w:lang w:val="en-US"/>
        </w:rPr>
        <w:t xml:space="preserve"> </w:t>
      </w:r>
      <w:r w:rsidR="00162CE2" w:rsidRPr="00AE2D22">
        <w:rPr>
          <w:lang w:val="en-US"/>
        </w:rPr>
        <w:t xml:space="preserve">size </w:t>
      </w:r>
      <w:r w:rsidR="0058443B" w:rsidRPr="00AE2D22">
        <w:rPr>
          <w:lang w:val="en-US"/>
        </w:rPr>
        <w:t xml:space="preserve">is needed to </w:t>
      </w:r>
      <w:r w:rsidR="00697285" w:rsidRPr="00AE2D22">
        <w:rPr>
          <w:lang w:val="en-US"/>
        </w:rPr>
        <w:t>get a better understanding about</w:t>
      </w:r>
      <w:r w:rsidR="0058443B" w:rsidRPr="00AE2D22">
        <w:rPr>
          <w:lang w:val="en-US"/>
        </w:rPr>
        <w:t xml:space="preserve"> these processes in relation to goal progress. </w:t>
      </w:r>
    </w:p>
    <w:p w14:paraId="0CF78AD1" w14:textId="0EB168E5" w:rsidR="00EE2075" w:rsidRDefault="00EE2075" w:rsidP="00EE2075">
      <w:pPr>
        <w:spacing w:line="360" w:lineRule="auto"/>
        <w:ind w:firstLine="720"/>
        <w:rPr>
          <w:lang w:val="en-US"/>
        </w:rPr>
      </w:pPr>
    </w:p>
    <w:p w14:paraId="3D588422" w14:textId="5D7EAA2D" w:rsidR="000B0682" w:rsidRDefault="000B0682" w:rsidP="00825659">
      <w:pPr>
        <w:spacing w:line="360" w:lineRule="auto"/>
        <w:rPr>
          <w:lang w:val="en-US"/>
        </w:rPr>
      </w:pPr>
    </w:p>
    <w:p w14:paraId="5F53711D" w14:textId="77777777" w:rsidR="00825659" w:rsidRDefault="00825659" w:rsidP="00825659">
      <w:pPr>
        <w:spacing w:line="360" w:lineRule="auto"/>
        <w:rPr>
          <w:lang w:val="en-US"/>
        </w:rPr>
      </w:pPr>
    </w:p>
    <w:p w14:paraId="1BD1A7F5" w14:textId="77777777" w:rsidR="000B0682" w:rsidRPr="00AE2D22" w:rsidRDefault="000B0682" w:rsidP="00EE2075">
      <w:pPr>
        <w:spacing w:line="360" w:lineRule="auto"/>
        <w:ind w:firstLine="720"/>
        <w:rPr>
          <w:lang w:val="en-US"/>
        </w:rPr>
      </w:pPr>
    </w:p>
    <w:p w14:paraId="723E3FD1" w14:textId="1348B59F" w:rsidR="009913ED" w:rsidRPr="00CF16AD" w:rsidRDefault="009913ED" w:rsidP="00CF16AD">
      <w:pPr>
        <w:jc w:val="center"/>
        <w:rPr>
          <w:b/>
          <w:bCs/>
          <w:lang w:val="is-IS"/>
        </w:rPr>
      </w:pPr>
      <w:r w:rsidRPr="00D476DA">
        <w:rPr>
          <w:b/>
          <w:bCs/>
          <w:lang w:val="is-IS"/>
        </w:rPr>
        <w:lastRenderedPageBreak/>
        <w:t>References</w:t>
      </w:r>
    </w:p>
    <w:p w14:paraId="59233B32" w14:textId="77777777" w:rsidR="009913ED" w:rsidRDefault="009913ED" w:rsidP="009913ED">
      <w:pPr>
        <w:rPr>
          <w:lang w:val="is-IS"/>
        </w:rPr>
      </w:pPr>
    </w:p>
    <w:p w14:paraId="284F8BC9" w14:textId="161F996C" w:rsidR="00556EE9" w:rsidRPr="00897699" w:rsidRDefault="00556EE9" w:rsidP="00897699">
      <w:pPr>
        <w:spacing w:line="480" w:lineRule="auto"/>
        <w:ind w:left="567" w:hanging="567"/>
      </w:pPr>
      <w:r>
        <w:rPr>
          <w:lang w:val="is-IS"/>
        </w:rPr>
        <w:t xml:space="preserve">Aldao, A. (2013). </w:t>
      </w:r>
      <w:r w:rsidRPr="00556EE9">
        <w:t xml:space="preserve">The </w:t>
      </w:r>
      <w:r>
        <w:rPr>
          <w:lang w:val="is-IS"/>
        </w:rPr>
        <w:t>f</w:t>
      </w:r>
      <w:r w:rsidRPr="00556EE9">
        <w:t xml:space="preserve">uture of </w:t>
      </w:r>
      <w:r>
        <w:rPr>
          <w:lang w:val="is-IS"/>
        </w:rPr>
        <w:t>e</w:t>
      </w:r>
      <w:r w:rsidRPr="00556EE9">
        <w:t xml:space="preserve">motion </w:t>
      </w:r>
      <w:r>
        <w:rPr>
          <w:lang w:val="is-IS"/>
        </w:rPr>
        <w:t>r</w:t>
      </w:r>
      <w:r w:rsidRPr="00556EE9">
        <w:t xml:space="preserve">egulation </w:t>
      </w:r>
      <w:r>
        <w:rPr>
          <w:lang w:val="is-IS"/>
        </w:rPr>
        <w:t>r</w:t>
      </w:r>
      <w:r w:rsidRPr="00556EE9">
        <w:t xml:space="preserve">esearch: </w:t>
      </w:r>
      <w:r w:rsidR="00897699">
        <w:rPr>
          <w:lang w:val="is-IS"/>
        </w:rPr>
        <w:t>C</w:t>
      </w:r>
      <w:r w:rsidRPr="00556EE9">
        <w:t xml:space="preserve">apturing </w:t>
      </w:r>
      <w:r>
        <w:rPr>
          <w:lang w:val="is-IS"/>
        </w:rPr>
        <w:t>c</w:t>
      </w:r>
      <w:r w:rsidRPr="00556EE9">
        <w:t>ontext</w:t>
      </w:r>
      <w:r>
        <w:rPr>
          <w:lang w:val="is-IS"/>
        </w:rPr>
        <w:t xml:space="preserve">. </w:t>
      </w:r>
      <w:r w:rsidRPr="00556EE9">
        <w:rPr>
          <w:i/>
          <w:iCs/>
          <w:lang w:val="is-IS"/>
        </w:rPr>
        <w:t>P</w:t>
      </w:r>
      <w:r w:rsidRPr="00556EE9">
        <w:rPr>
          <w:i/>
          <w:iCs/>
        </w:rPr>
        <w:t>erspectives on Psychological Science</w:t>
      </w:r>
      <w:r w:rsidR="00E91468">
        <w:rPr>
          <w:i/>
          <w:iCs/>
          <w:lang w:val="is-IS"/>
        </w:rPr>
        <w:t>, 8</w:t>
      </w:r>
      <w:r w:rsidR="00E91468">
        <w:rPr>
          <w:lang w:val="is-IS"/>
        </w:rPr>
        <w:t xml:space="preserve">(2), 155-172. </w:t>
      </w:r>
      <w:hyperlink r:id="rId12" w:history="1">
        <w:r w:rsidR="00897699" w:rsidRPr="00A21E93">
          <w:rPr>
            <w:rStyle w:val="Hyperlink"/>
          </w:rPr>
          <w:t>https://doi.org/10.1177/1745691612459518</w:t>
        </w:r>
      </w:hyperlink>
      <w:hyperlink r:id="rId13" w:tgtFrame="_blank" w:history="1"/>
    </w:p>
    <w:p w14:paraId="37A2DA30" w14:textId="236BAB66" w:rsidR="009913ED" w:rsidRPr="00897699" w:rsidRDefault="009913ED" w:rsidP="00897699">
      <w:pPr>
        <w:spacing w:line="480" w:lineRule="auto"/>
        <w:ind w:left="567" w:hanging="567"/>
      </w:pPr>
      <w:r w:rsidRPr="002A3195">
        <w:rPr>
          <w:lang w:val="is-IS"/>
        </w:rPr>
        <w:t xml:space="preserve">Arnett, J. J., </w:t>
      </w:r>
      <w:r w:rsidRPr="002A3195">
        <w:t>Žukauskienė</w:t>
      </w:r>
      <w:r w:rsidRPr="002A3195">
        <w:rPr>
          <w:lang w:val="is-IS"/>
        </w:rPr>
        <w:t>, R.</w:t>
      </w:r>
      <w:r>
        <w:rPr>
          <w:lang w:val="is-IS"/>
        </w:rPr>
        <w:t xml:space="preserve"> &amp;</w:t>
      </w:r>
      <w:r w:rsidRPr="002A3195">
        <w:rPr>
          <w:lang w:val="is-IS"/>
        </w:rPr>
        <w:t xml:space="preserve"> Sugimura, K. </w:t>
      </w:r>
      <w:r>
        <w:rPr>
          <w:lang w:val="is-IS"/>
        </w:rPr>
        <w:t xml:space="preserve">(2014). The new life stage of emerging adulthood at ages 18-29 years: Implications for mental health. </w:t>
      </w:r>
      <w:r w:rsidRPr="002A3195">
        <w:rPr>
          <w:i/>
          <w:iCs/>
          <w:lang w:val="is-IS"/>
        </w:rPr>
        <w:t>The Lancet Psychiatry, 1</w:t>
      </w:r>
      <w:r>
        <w:rPr>
          <w:lang w:val="is-IS"/>
        </w:rPr>
        <w:t>, 569-576.</w:t>
      </w:r>
      <w:r w:rsidR="00897699">
        <w:rPr>
          <w:lang w:val="is-IS"/>
        </w:rPr>
        <w:t xml:space="preserve"> </w:t>
      </w:r>
      <w:hyperlink r:id="rId14" w:tgtFrame="_blank" w:tooltip="Persistent link using digital object identifier" w:history="1">
        <w:r w:rsidR="00897699" w:rsidRPr="00897699">
          <w:rPr>
            <w:rStyle w:val="Hyperlink"/>
          </w:rPr>
          <w:t>https://doi.org/10.1016/S2215-0366(14)00080-7</w:t>
        </w:r>
      </w:hyperlink>
    </w:p>
    <w:p w14:paraId="47891675" w14:textId="5D644ED8" w:rsidR="00501F21" w:rsidRPr="00897699" w:rsidRDefault="00501F21" w:rsidP="00897699">
      <w:pPr>
        <w:spacing w:line="480" w:lineRule="auto"/>
        <w:ind w:left="567" w:hanging="567"/>
      </w:pPr>
      <w:r>
        <w:rPr>
          <w:lang w:val="is-IS"/>
        </w:rPr>
        <w:t xml:space="preserve">Austin, J. T. &amp; Vancouver, J. B. (1996). Goal constructs in psychology: </w:t>
      </w:r>
      <w:r w:rsidR="00897699">
        <w:rPr>
          <w:lang w:val="is-IS"/>
        </w:rPr>
        <w:t>S</w:t>
      </w:r>
      <w:r>
        <w:rPr>
          <w:lang w:val="is-IS"/>
        </w:rPr>
        <w:t xml:space="preserve">tructure, process and content. </w:t>
      </w:r>
      <w:r w:rsidRPr="00501F21">
        <w:rPr>
          <w:i/>
          <w:iCs/>
          <w:lang w:val="is-IS"/>
        </w:rPr>
        <w:t>Psychological Bulletin., 120</w:t>
      </w:r>
      <w:r>
        <w:rPr>
          <w:lang w:val="is-IS"/>
        </w:rPr>
        <w:t>(3), 338-375.</w:t>
      </w:r>
      <w:r w:rsidR="00897699">
        <w:rPr>
          <w:lang w:val="is-IS"/>
        </w:rPr>
        <w:t xml:space="preserve"> </w:t>
      </w:r>
      <w:hyperlink r:id="rId15" w:tgtFrame="_blank" w:history="1">
        <w:r w:rsidR="00897699" w:rsidRPr="00897699">
          <w:rPr>
            <w:rStyle w:val="Hyperlink"/>
          </w:rPr>
          <w:t>https://doi-org.proxy.library.uu.nl/10.1037/0033-2909.120.3.338</w:t>
        </w:r>
      </w:hyperlink>
    </w:p>
    <w:p w14:paraId="7D9921ED" w14:textId="2A4A4DB6" w:rsidR="009913ED" w:rsidRPr="002306A8" w:rsidRDefault="009913ED" w:rsidP="009913ED">
      <w:pPr>
        <w:spacing w:line="480" w:lineRule="auto"/>
        <w:ind w:left="567" w:hanging="567"/>
        <w:rPr>
          <w:lang w:val="is-IS"/>
        </w:rPr>
      </w:pPr>
      <w:r>
        <w:rPr>
          <w:lang w:val="is-IS"/>
        </w:rPr>
        <w:t xml:space="preserve">Bandura, A., (1986). </w:t>
      </w:r>
      <w:r w:rsidRPr="007866D4">
        <w:rPr>
          <w:i/>
          <w:iCs/>
          <w:lang w:val="is-IS"/>
        </w:rPr>
        <w:t xml:space="preserve">Social foundations of thought and action: A social cognitive theory. </w:t>
      </w:r>
      <w:r w:rsidRPr="002306A8">
        <w:rPr>
          <w:lang w:val="is-IS"/>
        </w:rPr>
        <w:t>Englewood Cliffs, NJ: Prentice Hall.</w:t>
      </w:r>
      <w:r w:rsidR="007866D4">
        <w:rPr>
          <w:lang w:val="is-IS"/>
        </w:rPr>
        <w:t xml:space="preserve"> </w:t>
      </w:r>
    </w:p>
    <w:p w14:paraId="76B76DAA" w14:textId="0610BEC1" w:rsidR="009913ED" w:rsidRPr="00615DF6" w:rsidRDefault="009913ED" w:rsidP="00DC74A0">
      <w:pPr>
        <w:spacing w:line="480" w:lineRule="auto"/>
        <w:ind w:left="567" w:hanging="567"/>
      </w:pPr>
      <w:r>
        <w:rPr>
          <w:lang w:val="is-IS"/>
        </w:rPr>
        <w:t xml:space="preserve">Bandura, A. &amp; Locke, E. A. (2003). Negative self-efficacy and goal effects revisited. </w:t>
      </w:r>
      <w:r w:rsidRPr="00615DF6">
        <w:rPr>
          <w:i/>
          <w:iCs/>
          <w:lang w:val="is-IS"/>
        </w:rPr>
        <w:t>Journal of Applied Psychology, 88</w:t>
      </w:r>
      <w:r>
        <w:rPr>
          <w:lang w:val="is-IS"/>
        </w:rPr>
        <w:t xml:space="preserve">(1), 87-99. </w:t>
      </w:r>
      <w:hyperlink r:id="rId16" w:tgtFrame="_blank" w:history="1">
        <w:r w:rsidR="00DC74A0" w:rsidRPr="00DC74A0">
          <w:rPr>
            <w:rStyle w:val="Hyperlink"/>
          </w:rPr>
          <w:t>https://doi-org.proxy.library.uu.nl/10.1037/0021-9010.88.1.87</w:t>
        </w:r>
      </w:hyperlink>
    </w:p>
    <w:p w14:paraId="75F71A9A" w14:textId="2428EA55" w:rsidR="009913ED" w:rsidRPr="00AB4397" w:rsidRDefault="009913ED" w:rsidP="00AB4397">
      <w:pPr>
        <w:spacing w:line="480" w:lineRule="auto"/>
        <w:ind w:left="567" w:hanging="567"/>
      </w:pPr>
      <w:r>
        <w:rPr>
          <w:lang w:val="is-IS"/>
        </w:rPr>
        <w:t xml:space="preserve">Bangerter, A., Grob, A. &amp; Krings, F. (2001). Personal goals at age 25 in three generations of the twentieth century: Young adulthood in historical context. </w:t>
      </w:r>
      <w:r w:rsidRPr="00D129BB">
        <w:rPr>
          <w:i/>
          <w:iCs/>
          <w:lang w:val="is-IS"/>
        </w:rPr>
        <w:t>Swiss Journal of Psychology, 60</w:t>
      </w:r>
      <w:r>
        <w:rPr>
          <w:lang w:val="is-IS"/>
        </w:rPr>
        <w:t>, 59-64.</w:t>
      </w:r>
      <w:r w:rsidR="00AB4397" w:rsidRPr="00AB4397">
        <w:t> </w:t>
      </w:r>
      <w:hyperlink r:id="rId17" w:tgtFrame="_blank" w:history="1">
        <w:r w:rsidR="00AB4397" w:rsidRPr="00AB4397">
          <w:rPr>
            <w:rStyle w:val="Hyperlink"/>
          </w:rPr>
          <w:t>https://doi-org.proxy.library.uu.nl/10.1024/1421-0185.60.2.59</w:t>
        </w:r>
      </w:hyperlink>
    </w:p>
    <w:p w14:paraId="416D1ED1" w14:textId="2C5A2ABC" w:rsidR="009913ED" w:rsidRPr="0077141F" w:rsidRDefault="009913ED" w:rsidP="0077141F">
      <w:pPr>
        <w:spacing w:line="480" w:lineRule="auto"/>
        <w:ind w:left="567" w:hanging="567"/>
      </w:pPr>
      <w:r>
        <w:rPr>
          <w:lang w:val="is-IS"/>
        </w:rPr>
        <w:t xml:space="preserve">Boekaerts, M., Maes, S. &amp; Karoly, P. (2005). </w:t>
      </w:r>
      <w:r w:rsidRPr="00C2191D">
        <w:t>Self-</w:t>
      </w:r>
      <w:r>
        <w:rPr>
          <w:lang w:val="is-IS"/>
        </w:rPr>
        <w:t>r</w:t>
      </w:r>
      <w:r w:rsidRPr="00C2191D">
        <w:t xml:space="preserve">egulation </w:t>
      </w:r>
      <w:r>
        <w:rPr>
          <w:lang w:val="is-IS"/>
        </w:rPr>
        <w:t>a</w:t>
      </w:r>
      <w:r w:rsidRPr="00C2191D">
        <w:t xml:space="preserve">cross </w:t>
      </w:r>
      <w:r>
        <w:rPr>
          <w:lang w:val="is-IS"/>
        </w:rPr>
        <w:t>d</w:t>
      </w:r>
      <w:r w:rsidRPr="00C2191D">
        <w:t xml:space="preserve">omains of </w:t>
      </w:r>
      <w:r>
        <w:rPr>
          <w:lang w:val="is-IS"/>
        </w:rPr>
        <w:t>a</w:t>
      </w:r>
      <w:r w:rsidRPr="00C2191D">
        <w:t xml:space="preserve">pplied </w:t>
      </w:r>
      <w:r>
        <w:rPr>
          <w:lang w:val="is-IS"/>
        </w:rPr>
        <w:t>p</w:t>
      </w:r>
      <w:r w:rsidRPr="00C2191D">
        <w:t xml:space="preserve">sychology: Is there an </w:t>
      </w:r>
      <w:r>
        <w:rPr>
          <w:lang w:val="is-IS"/>
        </w:rPr>
        <w:t>e</w:t>
      </w:r>
      <w:r w:rsidRPr="00C2191D">
        <w:t xml:space="preserve">merging </w:t>
      </w:r>
      <w:r>
        <w:rPr>
          <w:lang w:val="is-IS"/>
        </w:rPr>
        <w:t>c</w:t>
      </w:r>
      <w:r w:rsidRPr="00C2191D">
        <w:t>onsensus?</w:t>
      </w:r>
      <w:r>
        <w:rPr>
          <w:lang w:val="is-IS"/>
        </w:rPr>
        <w:t xml:space="preserve"> </w:t>
      </w:r>
      <w:r w:rsidRPr="00C2191D">
        <w:rPr>
          <w:i/>
          <w:iCs/>
          <w:lang w:val="is-IS"/>
        </w:rPr>
        <w:t>Applied Psychology: An International Review, 54</w:t>
      </w:r>
      <w:r>
        <w:rPr>
          <w:lang w:val="is-IS"/>
        </w:rPr>
        <w:t>(2), 149-154.</w:t>
      </w:r>
      <w:r w:rsidR="0077141F">
        <w:rPr>
          <w:lang w:val="is-IS"/>
        </w:rPr>
        <w:t xml:space="preserve"> </w:t>
      </w:r>
      <w:r w:rsidR="0077141F" w:rsidRPr="0077141F">
        <w:t> </w:t>
      </w:r>
      <w:hyperlink r:id="rId18" w:tgtFrame="_blank" w:history="1">
        <w:r w:rsidR="0077141F" w:rsidRPr="0077141F">
          <w:rPr>
            <w:rStyle w:val="Hyperlink"/>
          </w:rPr>
          <w:t>https://doi-org.proxy.library.uu.nl/10.1111/j.1464-0597.2005.00201.x</w:t>
        </w:r>
      </w:hyperlink>
    </w:p>
    <w:p w14:paraId="124408DA" w14:textId="2609D6A5" w:rsidR="009913ED" w:rsidRPr="00B273DC" w:rsidRDefault="009913ED" w:rsidP="00B273DC">
      <w:pPr>
        <w:spacing w:line="480" w:lineRule="auto"/>
        <w:ind w:left="567" w:hanging="567"/>
      </w:pPr>
      <w:r w:rsidRPr="003F3458">
        <w:rPr>
          <w:lang w:val="is-IS"/>
        </w:rPr>
        <w:t xml:space="preserve">Briki, W. (2018). </w:t>
      </w:r>
      <w:r w:rsidRPr="003F3458">
        <w:t>Why do exercisers with a higher trait self-control experience higher subjective well-being? The mediating effects of amount of leisure-time physical activity, perceived goal progress, and self-efficacy</w:t>
      </w:r>
      <w:r>
        <w:rPr>
          <w:lang w:val="is-IS"/>
        </w:rPr>
        <w:t xml:space="preserve">. </w:t>
      </w:r>
      <w:r w:rsidRPr="003F3458">
        <w:rPr>
          <w:i/>
          <w:iCs/>
          <w:lang w:val="is-IS"/>
        </w:rPr>
        <w:t>Personality and Individual Differences, 125</w:t>
      </w:r>
      <w:r>
        <w:rPr>
          <w:lang w:val="is-IS"/>
        </w:rPr>
        <w:t>, 62-67.</w:t>
      </w:r>
      <w:r w:rsidRPr="003F3458">
        <w:rPr>
          <w:color w:val="000000" w:themeColor="text1"/>
          <w:lang w:val="is-IS"/>
        </w:rPr>
        <w:t xml:space="preserve"> </w:t>
      </w:r>
      <w:hyperlink r:id="rId19" w:tgtFrame="_blank" w:history="1">
        <w:r w:rsidR="00B273DC" w:rsidRPr="00B273DC">
          <w:rPr>
            <w:rStyle w:val="Hyperlink"/>
          </w:rPr>
          <w:t>https://doi-org.proxy.library.uu.nl/10.1016/j.paid.2017.12.020</w:t>
        </w:r>
      </w:hyperlink>
    </w:p>
    <w:p w14:paraId="57144D43" w14:textId="1D5F4610" w:rsidR="009913ED" w:rsidRPr="00874F7B" w:rsidRDefault="009913ED" w:rsidP="00874F7B">
      <w:pPr>
        <w:spacing w:line="480" w:lineRule="auto"/>
        <w:ind w:left="567" w:hanging="567"/>
      </w:pPr>
      <w:r>
        <w:rPr>
          <w:lang w:val="is-IS"/>
        </w:rPr>
        <w:lastRenderedPageBreak/>
        <w:t xml:space="preserve">Chen, G., Gully, S. M. &amp; Eden, D. (2001). Validation of a new general self-efficacy scale. </w:t>
      </w:r>
      <w:r w:rsidRPr="007210BA">
        <w:rPr>
          <w:i/>
          <w:iCs/>
          <w:lang w:val="is-IS"/>
        </w:rPr>
        <w:t>Organizational Research Methods, 4</w:t>
      </w:r>
      <w:r>
        <w:rPr>
          <w:lang w:val="is-IS"/>
        </w:rPr>
        <w:t>(1), 62-83.</w:t>
      </w:r>
      <w:r w:rsidR="00874F7B">
        <w:rPr>
          <w:lang w:val="is-IS"/>
        </w:rPr>
        <w:t xml:space="preserve"> </w:t>
      </w:r>
      <w:hyperlink r:id="rId20" w:history="1">
        <w:r w:rsidR="00874F7B" w:rsidRPr="00874F7B">
          <w:rPr>
            <w:rStyle w:val="Hyperlink"/>
          </w:rPr>
          <w:t>https://doi-org.proxy.library.uu.nl/10.1177/109442810141004</w:t>
        </w:r>
      </w:hyperlink>
    </w:p>
    <w:p w14:paraId="40E4FAC7" w14:textId="16210453" w:rsidR="009913ED" w:rsidRPr="001105DF" w:rsidRDefault="009913ED" w:rsidP="00017641">
      <w:pPr>
        <w:spacing w:line="480" w:lineRule="auto"/>
        <w:ind w:left="567" w:hanging="567"/>
      </w:pPr>
      <w:r>
        <w:rPr>
          <w:lang w:val="is-IS"/>
        </w:rPr>
        <w:t xml:space="preserve">De Ridder, D. &amp; Gillebaart, M. (2017). </w:t>
      </w:r>
      <w:r w:rsidRPr="001105DF">
        <w:t>Lessons learned from trait self</w:t>
      </w:r>
      <w:r>
        <w:rPr>
          <w:lang w:val="is-IS"/>
        </w:rPr>
        <w:t>-</w:t>
      </w:r>
      <w:r w:rsidRPr="001105DF">
        <w:t xml:space="preserve">control in well-being: </w:t>
      </w:r>
      <w:r w:rsidR="00017641">
        <w:rPr>
          <w:lang w:val="is-IS"/>
        </w:rPr>
        <w:t>M</w:t>
      </w:r>
      <w:r w:rsidRPr="001105DF">
        <w:t>aking the case for routines and initiation as important components of trait self-control</w:t>
      </w:r>
      <w:r>
        <w:rPr>
          <w:lang w:val="is-IS"/>
        </w:rPr>
        <w:t>.</w:t>
      </w:r>
      <w:r w:rsidRPr="001105DF">
        <w:t xml:space="preserve"> </w:t>
      </w:r>
      <w:r w:rsidRPr="001105DF">
        <w:rPr>
          <w:i/>
          <w:iCs/>
        </w:rPr>
        <w:t>Health Psychology Review, 11</w:t>
      </w:r>
      <w:r>
        <w:rPr>
          <w:lang w:val="is-IS"/>
        </w:rPr>
        <w:t>(</w:t>
      </w:r>
      <w:r w:rsidRPr="001105DF">
        <w:t>1</w:t>
      </w:r>
      <w:r>
        <w:rPr>
          <w:lang w:val="is-IS"/>
        </w:rPr>
        <w:t>)</w:t>
      </w:r>
      <w:r w:rsidRPr="001105DF">
        <w:t>, 89-99</w:t>
      </w:r>
      <w:r>
        <w:rPr>
          <w:lang w:val="is-IS"/>
        </w:rPr>
        <w:t>.</w:t>
      </w:r>
      <w:r w:rsidRPr="001105DF">
        <w:t xml:space="preserve"> </w:t>
      </w:r>
      <w:hyperlink r:id="rId21" w:tgtFrame="_blank" w:history="1">
        <w:r w:rsidR="00017641" w:rsidRPr="00017641">
          <w:rPr>
            <w:rStyle w:val="Hyperlink"/>
          </w:rPr>
          <w:t>https://doi-org.proxy.library.uu.nl/10.1080/17437199.2016.1266275</w:t>
        </w:r>
      </w:hyperlink>
    </w:p>
    <w:p w14:paraId="2B756C4D" w14:textId="5C91E15D" w:rsidR="009913ED" w:rsidRPr="007B0ECE" w:rsidRDefault="009913ED" w:rsidP="007B0ECE">
      <w:pPr>
        <w:spacing w:line="480" w:lineRule="auto"/>
        <w:ind w:left="567" w:hanging="567"/>
        <w:rPr>
          <w:rStyle w:val="Hyperlink"/>
          <w:color w:val="auto"/>
          <w:u w:val="none"/>
        </w:rPr>
      </w:pPr>
      <w:r>
        <w:rPr>
          <w:lang w:val="is-IS"/>
        </w:rPr>
        <w:t xml:space="preserve">Dietrich, J., Shulman, S., &amp; Nurmi, J-E. (2013). Goal pursuit in young adulthood: The role of personality and motivation in goal appraisal trajectories across 6 years. </w:t>
      </w:r>
      <w:r w:rsidRPr="00A44E05">
        <w:rPr>
          <w:i/>
          <w:iCs/>
          <w:lang w:val="is-IS"/>
        </w:rPr>
        <w:t>Journal of Research in Personality, 47</w:t>
      </w:r>
      <w:r>
        <w:rPr>
          <w:lang w:val="is-IS"/>
        </w:rPr>
        <w:t>(6), 728-737.</w:t>
      </w:r>
      <w:r w:rsidRPr="00A44E05">
        <w:rPr>
          <w:color w:val="000000" w:themeColor="text1"/>
          <w:lang w:val="is-IS"/>
        </w:rPr>
        <w:t xml:space="preserve"> </w:t>
      </w:r>
      <w:hyperlink r:id="rId22" w:tgtFrame="_blank" w:tooltip="Persistent link using digital object identifier" w:history="1">
        <w:r w:rsidR="007B0ECE" w:rsidRPr="007B0ECE">
          <w:rPr>
            <w:rStyle w:val="Hyperlink"/>
          </w:rPr>
          <w:t>https://doi.org/10.1016/j.jrp.2013.06.004</w:t>
        </w:r>
      </w:hyperlink>
    </w:p>
    <w:p w14:paraId="52C88ECD" w14:textId="120C1909" w:rsidR="009913ED" w:rsidRPr="001017A3" w:rsidRDefault="009913ED" w:rsidP="00514BA4">
      <w:pPr>
        <w:spacing w:line="480" w:lineRule="auto"/>
        <w:ind w:left="567" w:hanging="567"/>
        <w:rPr>
          <w:color w:val="000000" w:themeColor="text1"/>
        </w:rPr>
      </w:pPr>
      <w:r>
        <w:rPr>
          <w:rStyle w:val="Hyperlink"/>
          <w:color w:val="000000" w:themeColor="text1"/>
          <w:u w:val="none"/>
          <w:lang w:val="is-IS"/>
        </w:rPr>
        <w:t>Duckworth, A. L., Gendler, T. S., &amp; Gross, J. J. (2016).</w:t>
      </w:r>
      <w:r w:rsidR="00017282">
        <w:rPr>
          <w:rStyle w:val="Hyperlink"/>
          <w:color w:val="000000" w:themeColor="text1"/>
          <w:u w:val="none"/>
          <w:lang w:val="is-IS"/>
        </w:rPr>
        <w:t xml:space="preserve"> Situational strategies for self-control.</w:t>
      </w:r>
      <w:r>
        <w:rPr>
          <w:rStyle w:val="Hyperlink"/>
          <w:color w:val="000000" w:themeColor="text1"/>
          <w:u w:val="none"/>
          <w:lang w:val="is-IS"/>
        </w:rPr>
        <w:t xml:space="preserve"> </w:t>
      </w:r>
      <w:r w:rsidRPr="001017A3">
        <w:rPr>
          <w:rStyle w:val="Hyperlink"/>
          <w:i/>
          <w:iCs/>
          <w:color w:val="000000" w:themeColor="text1"/>
          <w:u w:val="none"/>
          <w:lang w:val="is-IS"/>
        </w:rPr>
        <w:t>Perspectives on Psychological Science, 11</w:t>
      </w:r>
      <w:r>
        <w:rPr>
          <w:rStyle w:val="Hyperlink"/>
          <w:color w:val="000000" w:themeColor="text1"/>
          <w:u w:val="none"/>
          <w:lang w:val="is-IS"/>
        </w:rPr>
        <w:t xml:space="preserve">(1), 35-55. </w:t>
      </w:r>
      <w:hyperlink r:id="rId23" w:history="1">
        <w:r w:rsidR="00514BA4" w:rsidRPr="00514BA4">
          <w:rPr>
            <w:rStyle w:val="Hyperlink"/>
          </w:rPr>
          <w:t>https://doi-org.proxy.library.uu.nl/10.1177/1745691615623247</w:t>
        </w:r>
      </w:hyperlink>
    </w:p>
    <w:p w14:paraId="731B3D97" w14:textId="51F9850F" w:rsidR="009913ED" w:rsidRDefault="009913ED" w:rsidP="00AC3D92">
      <w:pPr>
        <w:spacing w:line="480" w:lineRule="auto"/>
        <w:ind w:left="567" w:hanging="567"/>
      </w:pPr>
      <w:r>
        <w:rPr>
          <w:lang w:val="is-IS"/>
        </w:rPr>
        <w:t xml:space="preserve">Enstad, F., Evans-Whipp, T., Kjeldsen, A., Toumbourou, J. W., von Soest, T. (2019). Predicting hazardous drinking in late adolescence/young adulthood from early and excessive adolescent drinking-a longitudinal cross-national study of Norwegian and Australian adolescents. </w:t>
      </w:r>
      <w:r w:rsidRPr="00A2757B">
        <w:rPr>
          <w:i/>
          <w:iCs/>
          <w:lang w:val="is-IS"/>
        </w:rPr>
        <w:t>BMC Public Health, 19</w:t>
      </w:r>
      <w:r>
        <w:rPr>
          <w:lang w:val="is-IS"/>
        </w:rPr>
        <w:t xml:space="preserve">(790). </w:t>
      </w:r>
      <w:hyperlink r:id="rId24" w:history="1">
        <w:r w:rsidR="00AC3D92" w:rsidRPr="00AC3D92">
          <w:rPr>
            <w:rStyle w:val="Hyperlink"/>
          </w:rPr>
          <w:t>https://doi.org/10.1186/s12889-019-7099-0</w:t>
        </w:r>
      </w:hyperlink>
    </w:p>
    <w:p w14:paraId="7716B201" w14:textId="54FD77A9" w:rsidR="009913ED" w:rsidRPr="007406B1" w:rsidRDefault="009913ED" w:rsidP="007406B1">
      <w:pPr>
        <w:spacing w:line="480" w:lineRule="auto"/>
        <w:ind w:left="567" w:hanging="567"/>
      </w:pPr>
      <w:r w:rsidRPr="0015098E">
        <w:t>Faul, F., Erdfelder, E., Lang, A-G., &amp; Buchner, A. (2007). G*Power 3: A flexible statistical power analysis program for the social, behavioral, and biomedical sciences. </w:t>
      </w:r>
      <w:r w:rsidRPr="0015098E">
        <w:rPr>
          <w:i/>
          <w:iCs/>
        </w:rPr>
        <w:t>Behavior Research Methods</w:t>
      </w:r>
      <w:r w:rsidRPr="0015098E">
        <w:t>, </w:t>
      </w:r>
      <w:r w:rsidRPr="0015098E">
        <w:rPr>
          <w:i/>
          <w:iCs/>
        </w:rPr>
        <w:t>39</w:t>
      </w:r>
      <w:r w:rsidR="007406B1">
        <w:rPr>
          <w:lang w:val="is-IS"/>
        </w:rPr>
        <w:t>(2)</w:t>
      </w:r>
      <w:r w:rsidRPr="0015098E">
        <w:t>, 175-191.</w:t>
      </w:r>
      <w:r w:rsidR="007406B1">
        <w:rPr>
          <w:lang w:val="is-IS"/>
        </w:rPr>
        <w:t xml:space="preserve"> </w:t>
      </w:r>
      <w:hyperlink r:id="rId25" w:history="1">
        <w:r w:rsidR="007406B1" w:rsidRPr="007406B1">
          <w:rPr>
            <w:rStyle w:val="Hyperlink"/>
          </w:rPr>
          <w:t>https://doi.org/10.3758/BF03193146</w:t>
        </w:r>
      </w:hyperlink>
    </w:p>
    <w:p w14:paraId="3CB7BCC9" w14:textId="7C43B76A" w:rsidR="009913ED" w:rsidRPr="00040758" w:rsidRDefault="009913ED" w:rsidP="00A97D17">
      <w:pPr>
        <w:spacing w:line="480" w:lineRule="auto"/>
        <w:ind w:left="567" w:hanging="567"/>
      </w:pPr>
      <w:r>
        <w:rPr>
          <w:lang w:val="is-IS"/>
        </w:rPr>
        <w:t xml:space="preserve">Gillebaart, M. (2018). The </w:t>
      </w:r>
      <w:r w:rsidRPr="00040758">
        <w:t>‘</w:t>
      </w:r>
      <w:r>
        <w:rPr>
          <w:lang w:val="is-IS"/>
        </w:rPr>
        <w:t>o</w:t>
      </w:r>
      <w:r w:rsidRPr="00040758">
        <w:t>perational’</w:t>
      </w:r>
      <w:r>
        <w:rPr>
          <w:lang w:val="is-IS"/>
        </w:rPr>
        <w:t xml:space="preserve"> definition of self-control. </w:t>
      </w:r>
      <w:r w:rsidRPr="00040758">
        <w:rPr>
          <w:i/>
          <w:iCs/>
          <w:lang w:val="is-IS"/>
        </w:rPr>
        <w:t>Frontiers in Psychology, 9</w:t>
      </w:r>
      <w:r>
        <w:rPr>
          <w:lang w:val="is-IS"/>
        </w:rPr>
        <w:t xml:space="preserve">(1231). </w:t>
      </w:r>
      <w:hyperlink r:id="rId26" w:history="1">
        <w:r w:rsidR="00A97D17" w:rsidRPr="00A97D17">
          <w:rPr>
            <w:rStyle w:val="Hyperlink"/>
          </w:rPr>
          <w:t>https://doi.org/10.3389/fpsyg.2018.01231</w:t>
        </w:r>
      </w:hyperlink>
    </w:p>
    <w:p w14:paraId="6FD23E90" w14:textId="59E386F8" w:rsidR="009913ED" w:rsidRPr="000A4347" w:rsidRDefault="009913ED" w:rsidP="00C571F1">
      <w:pPr>
        <w:spacing w:line="480" w:lineRule="auto"/>
        <w:ind w:left="567" w:hanging="567"/>
      </w:pPr>
      <w:r>
        <w:rPr>
          <w:lang w:val="is-IS"/>
        </w:rPr>
        <w:lastRenderedPageBreak/>
        <w:t>Hennecke, M. &amp; B</w:t>
      </w:r>
      <w:r w:rsidRPr="000A4347">
        <w:t>ür</w:t>
      </w:r>
      <w:r>
        <w:rPr>
          <w:lang w:val="is-IS"/>
        </w:rPr>
        <w:t xml:space="preserve">gler, S. (2020). </w:t>
      </w:r>
      <w:r w:rsidRPr="000A4347">
        <w:t>Many roads lead to Rome: Self-regulatory strategies and their effects on self-control</w:t>
      </w:r>
      <w:r>
        <w:rPr>
          <w:lang w:val="is-IS"/>
        </w:rPr>
        <w:t xml:space="preserve">. </w:t>
      </w:r>
      <w:r w:rsidRPr="000A4347">
        <w:rPr>
          <w:i/>
          <w:iCs/>
          <w:lang w:val="is-IS"/>
        </w:rPr>
        <w:t>Social and Personality Psychology Compass, 14</w:t>
      </w:r>
      <w:r>
        <w:rPr>
          <w:lang w:val="is-IS"/>
        </w:rPr>
        <w:t>.</w:t>
      </w:r>
      <w:r w:rsidR="00C571F1">
        <w:rPr>
          <w:lang w:val="is-IS"/>
        </w:rPr>
        <w:t xml:space="preserve"> </w:t>
      </w:r>
      <w:hyperlink r:id="rId27" w:history="1">
        <w:r w:rsidR="00C571F1" w:rsidRPr="00A21E93">
          <w:rPr>
            <w:rStyle w:val="Hyperlink"/>
          </w:rPr>
          <w:t>https://doi.org/10.1111/spc3.12530</w:t>
        </w:r>
      </w:hyperlink>
    </w:p>
    <w:p w14:paraId="6FB70874" w14:textId="2149FF21" w:rsidR="009913ED" w:rsidRPr="00C55A09" w:rsidRDefault="009913ED" w:rsidP="00D35001">
      <w:pPr>
        <w:spacing w:line="480" w:lineRule="auto"/>
        <w:ind w:left="567" w:hanging="567"/>
      </w:pPr>
      <w:r>
        <w:rPr>
          <w:lang w:val="is-IS"/>
        </w:rPr>
        <w:t xml:space="preserve">Hill, P. L., Jackson, J. J., Roberts, B. W., Lapsley, D. K. &amp; Brandenberger, J. W. (2011). Change you can believe in: Changes in goal setting during emerging and young adulthood predict later adult well-being. </w:t>
      </w:r>
      <w:r w:rsidRPr="00A15149">
        <w:rPr>
          <w:i/>
          <w:iCs/>
          <w:lang w:val="is-IS"/>
        </w:rPr>
        <w:t>Social Psychological and Personality Science, 2</w:t>
      </w:r>
      <w:r>
        <w:rPr>
          <w:lang w:val="is-IS"/>
        </w:rPr>
        <w:t xml:space="preserve">(2), 123-131. </w:t>
      </w:r>
      <w:hyperlink r:id="rId28" w:tgtFrame="_blank" w:history="1">
        <w:r w:rsidR="00D35001" w:rsidRPr="00D35001">
          <w:rPr>
            <w:rStyle w:val="Hyperlink"/>
          </w:rPr>
          <w:t>https://doi-org.proxy.library.uu.nl/10.1177/1948550610384510</w:t>
        </w:r>
      </w:hyperlink>
    </w:p>
    <w:p w14:paraId="5BCC4AF1" w14:textId="5EBBAA9C" w:rsidR="009913ED" w:rsidRPr="00B45747" w:rsidRDefault="009913ED" w:rsidP="004224A4">
      <w:pPr>
        <w:spacing w:line="480" w:lineRule="auto"/>
        <w:ind w:left="567" w:hanging="567"/>
      </w:pPr>
      <w:r>
        <w:rPr>
          <w:lang w:val="is-IS"/>
        </w:rPr>
        <w:t xml:space="preserve">Jain, S. &amp; Dowson, M. (2009). </w:t>
      </w:r>
      <w:r w:rsidRPr="00876A3F">
        <w:t>Mathematics anxiety as a function of multidimensional self-regulation and self-efficacy</w:t>
      </w:r>
      <w:r>
        <w:rPr>
          <w:lang w:val="is-IS"/>
        </w:rPr>
        <w:t xml:space="preserve">. </w:t>
      </w:r>
      <w:r w:rsidRPr="00876A3F">
        <w:rPr>
          <w:i/>
          <w:iCs/>
          <w:lang w:val="is-IS"/>
        </w:rPr>
        <w:t>Contemporary Educational Psychology, 34</w:t>
      </w:r>
      <w:r w:rsidR="0027050A">
        <w:rPr>
          <w:lang w:val="is-IS"/>
        </w:rPr>
        <w:t>(3)</w:t>
      </w:r>
      <w:r>
        <w:rPr>
          <w:lang w:val="is-IS"/>
        </w:rPr>
        <w:t xml:space="preserve">, 240-249. </w:t>
      </w:r>
      <w:r w:rsidR="004224A4" w:rsidRPr="004224A4">
        <w:t> </w:t>
      </w:r>
      <w:hyperlink r:id="rId29" w:tgtFrame="_blank" w:history="1">
        <w:r w:rsidR="004224A4" w:rsidRPr="004224A4">
          <w:rPr>
            <w:rStyle w:val="Hyperlink"/>
          </w:rPr>
          <w:t>https://doi-org.proxy.library.uu.nl/10.1016/j.cedpsych.2009.05.004</w:t>
        </w:r>
      </w:hyperlink>
    </w:p>
    <w:p w14:paraId="4763E2AE" w14:textId="07B740C2" w:rsidR="009913ED" w:rsidRDefault="009913ED" w:rsidP="00683190">
      <w:pPr>
        <w:spacing w:line="480" w:lineRule="auto"/>
        <w:ind w:left="567" w:hanging="567"/>
      </w:pPr>
      <w:r>
        <w:rPr>
          <w:lang w:val="is-IS"/>
        </w:rPr>
        <w:t xml:space="preserve">Kitsantas, A. (2000). The role of self-regulation strategies and self-efficacy perceptions in successful weight loss maintenance. </w:t>
      </w:r>
      <w:r w:rsidRPr="00C943D6">
        <w:rPr>
          <w:i/>
          <w:iCs/>
          <w:lang w:val="is-IS"/>
        </w:rPr>
        <w:t>Psychology and Health, 15</w:t>
      </w:r>
      <w:r>
        <w:rPr>
          <w:lang w:val="is-IS"/>
        </w:rPr>
        <w:t xml:space="preserve">(6), 811-820. </w:t>
      </w:r>
      <w:hyperlink r:id="rId30" w:history="1">
        <w:r w:rsidR="00683190" w:rsidRPr="00683190">
          <w:rPr>
            <w:rStyle w:val="Hyperlink"/>
          </w:rPr>
          <w:t>https://doi-org.proxy.library.uu.nl/10.1080/08870440008405583</w:t>
        </w:r>
      </w:hyperlink>
    </w:p>
    <w:p w14:paraId="5DFC12F6" w14:textId="25FED443" w:rsidR="009913ED" w:rsidRPr="004269AC" w:rsidRDefault="009913ED" w:rsidP="004269AC">
      <w:pPr>
        <w:spacing w:line="480" w:lineRule="auto"/>
        <w:ind w:left="567" w:hanging="567"/>
      </w:pPr>
      <w:r>
        <w:rPr>
          <w:lang w:val="is-IS"/>
        </w:rPr>
        <w:t xml:space="preserve">Koestner, R., Powers, T. A., Carbonneau, N., Milyavskaya, M., &amp; Chua, S. N. (2012). </w:t>
      </w:r>
      <w:r w:rsidRPr="00DD5882">
        <w:t xml:space="preserve">Distinguishing </w:t>
      </w:r>
      <w:r>
        <w:rPr>
          <w:lang w:val="is-IS"/>
        </w:rPr>
        <w:t>a</w:t>
      </w:r>
      <w:r w:rsidRPr="00DD5882">
        <w:t xml:space="preserve">utonomous and </w:t>
      </w:r>
      <w:r>
        <w:rPr>
          <w:lang w:val="is-IS"/>
        </w:rPr>
        <w:t>d</w:t>
      </w:r>
      <w:r w:rsidRPr="00DD5882">
        <w:t xml:space="preserve">irective </w:t>
      </w:r>
      <w:r>
        <w:rPr>
          <w:lang w:val="is-IS"/>
        </w:rPr>
        <w:t>f</w:t>
      </w:r>
      <w:r w:rsidRPr="00DD5882">
        <w:t xml:space="preserve">orms of </w:t>
      </w:r>
      <w:r>
        <w:rPr>
          <w:lang w:val="is-IS"/>
        </w:rPr>
        <w:t>g</w:t>
      </w:r>
      <w:r w:rsidRPr="00DD5882">
        <w:t xml:space="preserve">oal </w:t>
      </w:r>
      <w:r>
        <w:rPr>
          <w:lang w:val="is-IS"/>
        </w:rPr>
        <w:t>s</w:t>
      </w:r>
      <w:r w:rsidRPr="00DD5882">
        <w:t xml:space="preserve">upport: Their </w:t>
      </w:r>
      <w:r>
        <w:rPr>
          <w:lang w:val="is-IS"/>
        </w:rPr>
        <w:t>e</w:t>
      </w:r>
      <w:r w:rsidRPr="00DD5882">
        <w:t xml:space="preserve">ffects on </w:t>
      </w:r>
      <w:r>
        <w:rPr>
          <w:lang w:val="is-IS"/>
        </w:rPr>
        <w:t>g</w:t>
      </w:r>
      <w:r w:rsidRPr="00DD5882">
        <w:t xml:space="preserve">oal </w:t>
      </w:r>
      <w:r>
        <w:rPr>
          <w:lang w:val="is-IS"/>
        </w:rPr>
        <w:t>p</w:t>
      </w:r>
      <w:r w:rsidRPr="00DD5882">
        <w:t xml:space="preserve">rogress, </w:t>
      </w:r>
      <w:r>
        <w:rPr>
          <w:lang w:val="is-IS"/>
        </w:rPr>
        <w:t>r</w:t>
      </w:r>
      <w:r w:rsidRPr="00DD5882">
        <w:t xml:space="preserve">elationship </w:t>
      </w:r>
      <w:r>
        <w:rPr>
          <w:lang w:val="is-IS"/>
        </w:rPr>
        <w:t>q</w:t>
      </w:r>
      <w:r w:rsidRPr="00DD5882">
        <w:t xml:space="preserve">uality, and </w:t>
      </w:r>
      <w:r>
        <w:rPr>
          <w:lang w:val="is-IS"/>
        </w:rPr>
        <w:t>s</w:t>
      </w:r>
      <w:r w:rsidRPr="00DD5882">
        <w:t xml:space="preserve">ubjective </w:t>
      </w:r>
      <w:r>
        <w:rPr>
          <w:lang w:val="is-IS"/>
        </w:rPr>
        <w:t>w</w:t>
      </w:r>
      <w:r w:rsidRPr="00DD5882">
        <w:t>ell-</w:t>
      </w:r>
      <w:r>
        <w:rPr>
          <w:lang w:val="is-IS"/>
        </w:rPr>
        <w:t>b</w:t>
      </w:r>
      <w:r w:rsidRPr="00DD5882">
        <w:t>eing</w:t>
      </w:r>
      <w:r>
        <w:rPr>
          <w:lang w:val="is-IS"/>
        </w:rPr>
        <w:t xml:space="preserve">. </w:t>
      </w:r>
      <w:r w:rsidRPr="00176291">
        <w:rPr>
          <w:i/>
          <w:iCs/>
          <w:lang w:val="is-IS"/>
        </w:rPr>
        <w:t>Personality and Social Psychology Bulletin, 38</w:t>
      </w:r>
      <w:r>
        <w:rPr>
          <w:lang w:val="is-IS"/>
        </w:rPr>
        <w:t>(12), 1609-1620.</w:t>
      </w:r>
      <w:r w:rsidR="004269AC">
        <w:rPr>
          <w:lang w:val="is-IS"/>
        </w:rPr>
        <w:t xml:space="preserve"> </w:t>
      </w:r>
      <w:r w:rsidR="004269AC" w:rsidRPr="004269AC">
        <w:t> </w:t>
      </w:r>
      <w:hyperlink r:id="rId31" w:tgtFrame="_blank" w:history="1">
        <w:r w:rsidR="004269AC" w:rsidRPr="004269AC">
          <w:rPr>
            <w:rStyle w:val="Hyperlink"/>
          </w:rPr>
          <w:t>https://doi-org.proxy.library.uu.nl/10.1177/0146167212457075</w:t>
        </w:r>
      </w:hyperlink>
    </w:p>
    <w:p w14:paraId="72F896FB" w14:textId="06EFBDB7" w:rsidR="00431324" w:rsidRPr="00872B3B" w:rsidRDefault="00431324" w:rsidP="00872B3B">
      <w:pPr>
        <w:spacing w:line="480" w:lineRule="auto"/>
        <w:ind w:left="567" w:hanging="567"/>
      </w:pPr>
      <w:r>
        <w:rPr>
          <w:lang w:val="is-IS"/>
        </w:rPr>
        <w:t xml:space="preserve">Lee, W., Lee, M-J., Bong, M. (2014). </w:t>
      </w:r>
      <w:r>
        <w:t>Testing interest and self-efficacy as predictors of academic self-regulation and achievement</w:t>
      </w:r>
      <w:r>
        <w:rPr>
          <w:lang w:val="is-IS"/>
        </w:rPr>
        <w:t xml:space="preserve">. </w:t>
      </w:r>
      <w:r w:rsidRPr="00431324">
        <w:rPr>
          <w:i/>
          <w:iCs/>
          <w:lang w:val="is-IS"/>
        </w:rPr>
        <w:t>Contemporary Educational Psychology, 39</w:t>
      </w:r>
      <w:r w:rsidR="00872B3B">
        <w:rPr>
          <w:lang w:val="is-IS"/>
        </w:rPr>
        <w:t>(2)</w:t>
      </w:r>
      <w:r>
        <w:rPr>
          <w:lang w:val="is-IS"/>
        </w:rPr>
        <w:t xml:space="preserve">, 86-99. </w:t>
      </w:r>
      <w:hyperlink r:id="rId32" w:tgtFrame="_blank" w:history="1">
        <w:r w:rsidR="00872B3B" w:rsidRPr="00872B3B">
          <w:rPr>
            <w:rStyle w:val="Hyperlink"/>
          </w:rPr>
          <w:t>https://doi-org.proxy.library.uu.nl/10.1016/j.cedpsych.2014.02.002</w:t>
        </w:r>
      </w:hyperlink>
    </w:p>
    <w:p w14:paraId="2A705AD5" w14:textId="305675B1" w:rsidR="009913ED" w:rsidRPr="004B2752" w:rsidRDefault="009913ED" w:rsidP="004B2752">
      <w:pPr>
        <w:spacing w:line="480" w:lineRule="auto"/>
        <w:ind w:left="567" w:hanging="567"/>
      </w:pPr>
      <w:r>
        <w:rPr>
          <w:rStyle w:val="Hyperlink"/>
          <w:color w:val="auto"/>
          <w:u w:val="none"/>
          <w:lang w:val="is-IS"/>
        </w:rPr>
        <w:t xml:space="preserve">Mann, T., de Ridder, D., &amp; Fujita, K. (2013). </w:t>
      </w:r>
      <w:r w:rsidRPr="00F227FD">
        <w:t>Self-</w:t>
      </w:r>
      <w:r>
        <w:rPr>
          <w:lang w:val="is-IS"/>
        </w:rPr>
        <w:t>r</w:t>
      </w:r>
      <w:r w:rsidRPr="00F227FD">
        <w:t xml:space="preserve">egulation of </w:t>
      </w:r>
      <w:r>
        <w:rPr>
          <w:lang w:val="is-IS"/>
        </w:rPr>
        <w:t>h</w:t>
      </w:r>
      <w:r w:rsidRPr="00F227FD">
        <w:t xml:space="preserve">ealth </w:t>
      </w:r>
      <w:r>
        <w:rPr>
          <w:lang w:val="is-IS"/>
        </w:rPr>
        <w:t>b</w:t>
      </w:r>
      <w:r w:rsidRPr="00F227FD">
        <w:t xml:space="preserve">ehavior: Social </w:t>
      </w:r>
      <w:r>
        <w:rPr>
          <w:lang w:val="is-IS"/>
        </w:rPr>
        <w:t>p</w:t>
      </w:r>
      <w:r w:rsidRPr="00F227FD">
        <w:t xml:space="preserve">sychological </w:t>
      </w:r>
      <w:r>
        <w:rPr>
          <w:lang w:val="is-IS"/>
        </w:rPr>
        <w:t>a</w:t>
      </w:r>
      <w:r w:rsidRPr="00F227FD">
        <w:t xml:space="preserve">pproaches to </w:t>
      </w:r>
      <w:r>
        <w:rPr>
          <w:lang w:val="is-IS"/>
        </w:rPr>
        <w:t>g</w:t>
      </w:r>
      <w:r w:rsidRPr="00F227FD">
        <w:t xml:space="preserve">oal </w:t>
      </w:r>
      <w:r>
        <w:rPr>
          <w:lang w:val="is-IS"/>
        </w:rPr>
        <w:t>g</w:t>
      </w:r>
      <w:r w:rsidRPr="00F227FD">
        <w:t xml:space="preserve">etting and </w:t>
      </w:r>
      <w:r>
        <w:rPr>
          <w:lang w:val="is-IS"/>
        </w:rPr>
        <w:t>g</w:t>
      </w:r>
      <w:r w:rsidRPr="00F227FD">
        <w:t xml:space="preserve">oal </w:t>
      </w:r>
      <w:r>
        <w:rPr>
          <w:lang w:val="is-IS"/>
        </w:rPr>
        <w:t>s</w:t>
      </w:r>
      <w:r w:rsidRPr="00F227FD">
        <w:t>triving</w:t>
      </w:r>
      <w:r>
        <w:rPr>
          <w:lang w:val="is-IS"/>
        </w:rPr>
        <w:t xml:space="preserve">. </w:t>
      </w:r>
      <w:r w:rsidRPr="00F227FD">
        <w:rPr>
          <w:i/>
          <w:iCs/>
          <w:lang w:val="is-IS"/>
        </w:rPr>
        <w:t>Health Psychology, 32</w:t>
      </w:r>
      <w:r>
        <w:rPr>
          <w:lang w:val="is-IS"/>
        </w:rPr>
        <w:t>(5), 487-498.</w:t>
      </w:r>
      <w:r w:rsidR="004B2752">
        <w:rPr>
          <w:lang w:val="is-IS"/>
        </w:rPr>
        <w:t xml:space="preserve"> </w:t>
      </w:r>
      <w:hyperlink r:id="rId33" w:tgtFrame="_blank" w:history="1">
        <w:r w:rsidR="004B2752" w:rsidRPr="004B2752">
          <w:rPr>
            <w:rStyle w:val="Hyperlink"/>
          </w:rPr>
          <w:t>https://doi-org.proxy.library.uu.nl/10.1037/a0028533</w:t>
        </w:r>
      </w:hyperlink>
    </w:p>
    <w:p w14:paraId="05965B70" w14:textId="3927806B" w:rsidR="00E60736" w:rsidRPr="00E60736" w:rsidRDefault="00E60736" w:rsidP="007F4BA6">
      <w:pPr>
        <w:spacing w:line="480" w:lineRule="auto"/>
        <w:ind w:left="567" w:hanging="567"/>
      </w:pPr>
      <w:r>
        <w:rPr>
          <w:lang w:val="is-IS"/>
        </w:rPr>
        <w:lastRenderedPageBreak/>
        <w:t xml:space="preserve">Mann, T. &amp; Ward, A. (2007). Attention, self-control and health behaviors. </w:t>
      </w:r>
      <w:r w:rsidR="00C62633">
        <w:rPr>
          <w:i/>
          <w:iCs/>
          <w:lang w:val="is-IS"/>
        </w:rPr>
        <w:t>Current Directions</w:t>
      </w:r>
      <w:r w:rsidRPr="00E60736">
        <w:rPr>
          <w:i/>
          <w:iCs/>
        </w:rPr>
        <w:t xml:space="preserve"> </w:t>
      </w:r>
      <w:r w:rsidR="00C62633">
        <w:rPr>
          <w:i/>
          <w:iCs/>
          <w:lang w:val="is-IS"/>
        </w:rPr>
        <w:t>in</w:t>
      </w:r>
      <w:r w:rsidRPr="00E60736">
        <w:rPr>
          <w:i/>
          <w:iCs/>
        </w:rPr>
        <w:t xml:space="preserve"> Psychological Science</w:t>
      </w:r>
      <w:r w:rsidRPr="00E60736">
        <w:rPr>
          <w:i/>
          <w:iCs/>
          <w:lang w:val="is-IS"/>
        </w:rPr>
        <w:t>, 16</w:t>
      </w:r>
      <w:r>
        <w:rPr>
          <w:lang w:val="is-IS"/>
        </w:rPr>
        <w:t>(5)</w:t>
      </w:r>
      <w:r w:rsidR="0004373B">
        <w:rPr>
          <w:lang w:val="is-IS"/>
        </w:rPr>
        <w:t xml:space="preserve">, 280-283. </w:t>
      </w:r>
      <w:hyperlink r:id="rId34" w:history="1">
        <w:r w:rsidR="00C62633" w:rsidRPr="00A21E93">
          <w:rPr>
            <w:rStyle w:val="Hyperlink"/>
          </w:rPr>
          <w:t>https://doi-org.proxy.library.uu.nl/10.1111/j.1467-8721.2007.00520.x</w:t>
        </w:r>
      </w:hyperlink>
    </w:p>
    <w:p w14:paraId="335973B3" w14:textId="40E273D2" w:rsidR="009913ED" w:rsidRPr="00E82A37" w:rsidRDefault="009913ED" w:rsidP="00E82A37">
      <w:pPr>
        <w:spacing w:line="480" w:lineRule="auto"/>
        <w:ind w:left="567" w:hanging="567"/>
      </w:pPr>
      <w:r>
        <w:rPr>
          <w:lang w:val="is-IS"/>
        </w:rPr>
        <w:t>Moffit</w:t>
      </w:r>
      <w:r w:rsidR="000B0180">
        <w:rPr>
          <w:lang w:val="is-IS"/>
        </w:rPr>
        <w:t>t</w:t>
      </w:r>
      <w:r>
        <w:rPr>
          <w:lang w:val="is-IS"/>
        </w:rPr>
        <w:t xml:space="preserve">, T. E., Arseneault, L., Belsky, D., Dickson, N., Hancox, R. J., Harrington, H., Houts, R., Poulton, R., Roberts, B. W., Ross, S., Sears, M. R., Thomson, W. M. &amp; Caspi, A. (2010). </w:t>
      </w:r>
      <w:r w:rsidRPr="00157C2C">
        <w:t>A gradient of childhood self-control predicts health, wealth, and public safety</w:t>
      </w:r>
      <w:r>
        <w:rPr>
          <w:lang w:val="is-IS"/>
        </w:rPr>
        <w:t xml:space="preserve">. </w:t>
      </w:r>
      <w:r w:rsidRPr="00157C2C">
        <w:rPr>
          <w:i/>
          <w:iCs/>
          <w:lang w:val="is-IS"/>
        </w:rPr>
        <w:t>PNAS, 108</w:t>
      </w:r>
      <w:r>
        <w:rPr>
          <w:lang w:val="is-IS"/>
        </w:rPr>
        <w:t xml:space="preserve">(7), 2693-2698. </w:t>
      </w:r>
      <w:hyperlink r:id="rId35" w:history="1">
        <w:r w:rsidR="00E82A37" w:rsidRPr="00E82A37">
          <w:rPr>
            <w:rStyle w:val="Hyperlink"/>
          </w:rPr>
          <w:t>https://doi.org/10.1073/pnas.1010076108</w:t>
        </w:r>
      </w:hyperlink>
    </w:p>
    <w:p w14:paraId="09B85719" w14:textId="78B95FF6" w:rsidR="009913ED" w:rsidRPr="00BE6179" w:rsidRDefault="009913ED" w:rsidP="00BE6179">
      <w:pPr>
        <w:spacing w:line="480" w:lineRule="auto"/>
        <w:ind w:left="567" w:hanging="567"/>
        <w:rPr>
          <w:rStyle w:val="Hyperlink"/>
          <w:color w:val="auto"/>
          <w:u w:val="none"/>
        </w:rPr>
      </w:pPr>
      <w:r w:rsidRPr="004166F1">
        <w:t>O'</w:t>
      </w:r>
      <w:r>
        <w:rPr>
          <w:lang w:val="is-IS"/>
        </w:rPr>
        <w:t xml:space="preserve"> Hora, D. &amp; Maglieri, K. A. (2006)</w:t>
      </w:r>
      <w:r w:rsidR="00012DE5">
        <w:rPr>
          <w:lang w:val="is-IS"/>
        </w:rPr>
        <w:t>.</w:t>
      </w:r>
      <w:r>
        <w:rPr>
          <w:lang w:val="is-IS"/>
        </w:rPr>
        <w:t xml:space="preserve"> Goal statements and goal-directed behavior</w:t>
      </w:r>
      <w:r w:rsidR="00BE6179">
        <w:rPr>
          <w:lang w:val="is-IS"/>
        </w:rPr>
        <w:t xml:space="preserve">: </w:t>
      </w:r>
      <w:r w:rsidR="00BE6179" w:rsidRPr="00BE6179">
        <w:t xml:space="preserve">A </w:t>
      </w:r>
      <w:r w:rsidR="00BE6179">
        <w:rPr>
          <w:lang w:val="is-IS"/>
        </w:rPr>
        <w:t>r</w:t>
      </w:r>
      <w:r w:rsidR="00BE6179" w:rsidRPr="00BE6179">
        <w:t xml:space="preserve">elational </w:t>
      </w:r>
      <w:r w:rsidR="00BE6179">
        <w:rPr>
          <w:lang w:val="is-IS"/>
        </w:rPr>
        <w:t>f</w:t>
      </w:r>
      <w:r w:rsidR="00BE6179" w:rsidRPr="00BE6179">
        <w:t xml:space="preserve">rame </w:t>
      </w:r>
      <w:r w:rsidR="00BE6179">
        <w:rPr>
          <w:lang w:val="is-IS"/>
        </w:rPr>
        <w:t>a</w:t>
      </w:r>
      <w:r w:rsidR="00BE6179" w:rsidRPr="00BE6179">
        <w:t xml:space="preserve">ccount of </w:t>
      </w:r>
      <w:r w:rsidR="00BE6179">
        <w:rPr>
          <w:lang w:val="is-IS"/>
        </w:rPr>
        <w:t>g</w:t>
      </w:r>
      <w:r w:rsidR="00BE6179" w:rsidRPr="00BE6179">
        <w:t xml:space="preserve">oal </w:t>
      </w:r>
      <w:r w:rsidR="00BE6179">
        <w:rPr>
          <w:lang w:val="is-IS"/>
        </w:rPr>
        <w:t>s</w:t>
      </w:r>
      <w:r w:rsidR="00BE6179" w:rsidRPr="00BE6179">
        <w:t xml:space="preserve">etting in </w:t>
      </w:r>
      <w:r w:rsidR="00BE6179">
        <w:rPr>
          <w:lang w:val="is-IS"/>
        </w:rPr>
        <w:t>o</w:t>
      </w:r>
      <w:r w:rsidR="00BE6179" w:rsidRPr="00BE6179">
        <w:t>rganizations</w:t>
      </w:r>
      <w:r>
        <w:rPr>
          <w:lang w:val="is-IS"/>
        </w:rPr>
        <w:t xml:space="preserve">. </w:t>
      </w:r>
      <w:r w:rsidRPr="004166F1">
        <w:rPr>
          <w:i/>
          <w:iCs/>
          <w:lang w:val="is-IS"/>
        </w:rPr>
        <w:t>Journal of Organizational Behavior Management, 26</w:t>
      </w:r>
      <w:r>
        <w:rPr>
          <w:lang w:val="is-IS"/>
        </w:rPr>
        <w:t>(1</w:t>
      </w:r>
      <w:r w:rsidR="00BE6179">
        <w:rPr>
          <w:lang w:val="is-IS"/>
        </w:rPr>
        <w:t>-2</w:t>
      </w:r>
      <w:r>
        <w:rPr>
          <w:lang w:val="is-IS"/>
        </w:rPr>
        <w:t xml:space="preserve">), 131-170. </w:t>
      </w:r>
      <w:r w:rsidR="00BE6179" w:rsidRPr="00BE6179">
        <w:t> </w:t>
      </w:r>
      <w:hyperlink r:id="rId36" w:tgtFrame="_blank" w:history="1">
        <w:r w:rsidR="00BE6179" w:rsidRPr="00BE6179">
          <w:rPr>
            <w:rStyle w:val="Hyperlink"/>
          </w:rPr>
          <w:t>https://doi-org.proxy.library.uu.nl/10.1300/J075v26n01_06</w:t>
        </w:r>
      </w:hyperlink>
    </w:p>
    <w:p w14:paraId="4FD1BF9E" w14:textId="1EC8B6FE" w:rsidR="00006F13" w:rsidRPr="000A350F" w:rsidRDefault="00006F13" w:rsidP="000A350F">
      <w:pPr>
        <w:spacing w:line="480" w:lineRule="auto"/>
        <w:ind w:left="567" w:hanging="567"/>
      </w:pPr>
      <w:r>
        <w:rPr>
          <w:lang w:val="is-IS"/>
        </w:rPr>
        <w:t xml:space="preserve">Pajares, F. (1997). Current directions in self-efficacy research. </w:t>
      </w:r>
      <w:r w:rsidRPr="00006F13">
        <w:rPr>
          <w:i/>
          <w:iCs/>
          <w:lang w:val="is-IS"/>
        </w:rPr>
        <w:t>Advances in Motivation and Achievement, 10</w:t>
      </w:r>
      <w:r>
        <w:rPr>
          <w:lang w:val="is-IS"/>
        </w:rPr>
        <w:t>,1-49.</w:t>
      </w:r>
      <w:r w:rsidR="000A350F">
        <w:rPr>
          <w:lang w:val="is-IS"/>
        </w:rPr>
        <w:t xml:space="preserve"> </w:t>
      </w:r>
      <w:r w:rsidR="000A350F" w:rsidRPr="000A350F">
        <w:t>Greenwich, CT: JAI Press.</w:t>
      </w:r>
    </w:p>
    <w:p w14:paraId="7FF20EFA" w14:textId="570A89F4" w:rsidR="009913ED" w:rsidRPr="00C55A09" w:rsidRDefault="009913ED" w:rsidP="009F42E3">
      <w:pPr>
        <w:spacing w:line="480" w:lineRule="auto"/>
        <w:ind w:left="567" w:hanging="567"/>
      </w:pPr>
      <w:r>
        <w:rPr>
          <w:lang w:val="is-IS"/>
        </w:rPr>
        <w:t xml:space="preserve">Pajares, F. (2002). Gender and perceived self-efficacy in self-regulated learning. </w:t>
      </w:r>
      <w:r w:rsidRPr="00F4232A">
        <w:rPr>
          <w:i/>
          <w:iCs/>
          <w:lang w:val="is-IS"/>
        </w:rPr>
        <w:t>Theory Into Practice, 41</w:t>
      </w:r>
      <w:r>
        <w:rPr>
          <w:lang w:val="is-IS"/>
        </w:rPr>
        <w:t xml:space="preserve">(2), 116-125. </w:t>
      </w:r>
      <w:hyperlink r:id="rId37" w:history="1">
        <w:r w:rsidR="009F42E3" w:rsidRPr="009F42E3">
          <w:rPr>
            <w:rStyle w:val="Hyperlink"/>
          </w:rPr>
          <w:t>https://doi.org/10.1207/s15430421tip4102_8</w:t>
        </w:r>
      </w:hyperlink>
    </w:p>
    <w:p w14:paraId="0435962B" w14:textId="3E3C22A1" w:rsidR="009913ED" w:rsidRPr="005802CD" w:rsidRDefault="009913ED" w:rsidP="002D0EEE">
      <w:pPr>
        <w:spacing w:line="480" w:lineRule="auto"/>
        <w:ind w:left="567" w:hanging="567"/>
      </w:pPr>
      <w:r>
        <w:rPr>
          <w:rStyle w:val="Hyperlink"/>
          <w:color w:val="auto"/>
          <w:u w:val="none"/>
          <w:lang w:val="is-IS"/>
        </w:rPr>
        <w:t xml:space="preserve">Patrick, V. M. &amp; Hagtvedt, H. (2012). </w:t>
      </w:r>
      <w:r w:rsidRPr="005802CD">
        <w:t xml:space="preserve">“I </w:t>
      </w:r>
      <w:r>
        <w:rPr>
          <w:lang w:val="is-IS"/>
        </w:rPr>
        <w:t>d</w:t>
      </w:r>
      <w:r w:rsidRPr="005802CD">
        <w:t xml:space="preserve">on’t” versus “I </w:t>
      </w:r>
      <w:r>
        <w:rPr>
          <w:lang w:val="is-IS"/>
        </w:rPr>
        <w:t>c</w:t>
      </w:r>
      <w:r w:rsidRPr="005802CD">
        <w:t xml:space="preserve">an’t”: When </w:t>
      </w:r>
      <w:r>
        <w:rPr>
          <w:lang w:val="is-IS"/>
        </w:rPr>
        <w:t>e</w:t>
      </w:r>
      <w:r w:rsidRPr="005802CD">
        <w:t xml:space="preserve">mpowered </w:t>
      </w:r>
      <w:r>
        <w:rPr>
          <w:lang w:val="is-IS"/>
        </w:rPr>
        <w:t>r</w:t>
      </w:r>
      <w:r w:rsidRPr="005802CD">
        <w:t xml:space="preserve">efusal </w:t>
      </w:r>
      <w:r>
        <w:rPr>
          <w:lang w:val="is-IS"/>
        </w:rPr>
        <w:t>m</w:t>
      </w:r>
      <w:r w:rsidRPr="005802CD">
        <w:t xml:space="preserve">otivates </w:t>
      </w:r>
      <w:r>
        <w:rPr>
          <w:lang w:val="is-IS"/>
        </w:rPr>
        <w:t>g</w:t>
      </w:r>
      <w:r w:rsidRPr="005802CD">
        <w:t>oal-</w:t>
      </w:r>
      <w:r>
        <w:rPr>
          <w:lang w:val="is-IS"/>
        </w:rPr>
        <w:t>d</w:t>
      </w:r>
      <w:r w:rsidRPr="005802CD">
        <w:t xml:space="preserve">irected </w:t>
      </w:r>
      <w:r>
        <w:rPr>
          <w:lang w:val="is-IS"/>
        </w:rPr>
        <w:t>b</w:t>
      </w:r>
      <w:r w:rsidRPr="005802CD">
        <w:t>ehavior</w:t>
      </w:r>
      <w:r>
        <w:rPr>
          <w:lang w:val="is-IS"/>
        </w:rPr>
        <w:t xml:space="preserve">. </w:t>
      </w:r>
      <w:r w:rsidRPr="005802CD">
        <w:rPr>
          <w:i/>
          <w:iCs/>
          <w:lang w:val="is-IS"/>
        </w:rPr>
        <w:t>Journal of Consumer Research, 39</w:t>
      </w:r>
      <w:r>
        <w:rPr>
          <w:lang w:val="is-IS"/>
        </w:rPr>
        <w:t xml:space="preserve">(2), 371-381. </w:t>
      </w:r>
      <w:hyperlink r:id="rId38" w:tgtFrame="_blank" w:history="1">
        <w:r w:rsidR="002D0EEE" w:rsidRPr="002D0EEE">
          <w:rPr>
            <w:rStyle w:val="Hyperlink"/>
          </w:rPr>
          <w:t>https://doi.org/10.1086/663212</w:t>
        </w:r>
      </w:hyperlink>
    </w:p>
    <w:p w14:paraId="16CEA127" w14:textId="358ED942" w:rsidR="009913ED" w:rsidRPr="009D103B" w:rsidRDefault="009913ED" w:rsidP="009D103B">
      <w:pPr>
        <w:spacing w:line="480" w:lineRule="auto"/>
        <w:ind w:left="567" w:hanging="567"/>
        <w:rPr>
          <w:color w:val="000000" w:themeColor="text1"/>
        </w:rPr>
      </w:pPr>
      <w:r>
        <w:rPr>
          <w:lang w:val="is-IS"/>
        </w:rPr>
        <w:t>Petry, N. M. (2002). A</w:t>
      </w:r>
      <w:r w:rsidRPr="008C0B39">
        <w:t> comparison of young, middle-aged, and older adult treatment-seeking pathological gamblers. </w:t>
      </w:r>
      <w:r w:rsidRPr="008C0B39">
        <w:rPr>
          <w:i/>
          <w:iCs/>
        </w:rPr>
        <w:t>The Gerontologist, 42</w:t>
      </w:r>
      <w:r w:rsidRPr="008C0B39">
        <w:t>(1), 92–99.</w:t>
      </w:r>
      <w:r w:rsidRPr="008C0B39">
        <w:rPr>
          <w:color w:val="000000" w:themeColor="text1"/>
          <w:lang w:val="is-IS"/>
        </w:rPr>
        <w:t xml:space="preserve"> </w:t>
      </w:r>
      <w:hyperlink r:id="rId39" w:tgtFrame="_blank" w:history="1">
        <w:r w:rsidR="009D103B" w:rsidRPr="009D103B">
          <w:rPr>
            <w:rStyle w:val="Hyperlink"/>
          </w:rPr>
          <w:t>https://doi.org/10.1093/geront/42.1.92</w:t>
        </w:r>
      </w:hyperlink>
    </w:p>
    <w:p w14:paraId="10090B1F" w14:textId="780D618A" w:rsidR="009913ED" w:rsidRDefault="009913ED" w:rsidP="00C17B77">
      <w:pPr>
        <w:spacing w:line="480" w:lineRule="auto"/>
        <w:ind w:left="567" w:hanging="567"/>
      </w:pPr>
      <w:r>
        <w:rPr>
          <w:lang w:val="is-IS"/>
        </w:rPr>
        <w:t>Salmela-Aro,</w:t>
      </w:r>
      <w:r w:rsidR="00C17B77">
        <w:rPr>
          <w:lang w:val="is-IS"/>
        </w:rPr>
        <w:t xml:space="preserve"> </w:t>
      </w:r>
      <w:r>
        <w:rPr>
          <w:lang w:val="is-IS"/>
        </w:rPr>
        <w:t xml:space="preserve">K., Aunola, K. &amp; Nurmi, J-E. (2007). Personal goals during emerging adulthood. </w:t>
      </w:r>
      <w:r w:rsidRPr="00A44E05">
        <w:rPr>
          <w:i/>
          <w:iCs/>
          <w:lang w:val="is-IS"/>
        </w:rPr>
        <w:t>Journal of Adolescent Research, 22</w:t>
      </w:r>
      <w:r>
        <w:rPr>
          <w:lang w:val="is-IS"/>
        </w:rPr>
        <w:t xml:space="preserve">(6), 690-715. </w:t>
      </w:r>
      <w:hyperlink r:id="rId40" w:history="1">
        <w:r w:rsidR="00C17B77" w:rsidRPr="00C17B77">
          <w:rPr>
            <w:rStyle w:val="Hyperlink"/>
          </w:rPr>
          <w:t>https://doi.org/10.1177/0743558407303978</w:t>
        </w:r>
      </w:hyperlink>
    </w:p>
    <w:p w14:paraId="45FC4F58" w14:textId="04BBA137" w:rsidR="009913ED" w:rsidRPr="00DB471F" w:rsidRDefault="009913ED" w:rsidP="00707F1A">
      <w:pPr>
        <w:spacing w:line="480" w:lineRule="auto"/>
        <w:ind w:left="567" w:hanging="567"/>
      </w:pPr>
      <w:r>
        <w:rPr>
          <w:lang w:val="is-IS"/>
        </w:rPr>
        <w:lastRenderedPageBreak/>
        <w:t xml:space="preserve">Schmidt, A. M. &amp; DeShon, R. P. (2009). Prior performance and goal progress as moderators of the relationship between self-efficacy and performance. </w:t>
      </w:r>
      <w:r w:rsidRPr="00DB471F">
        <w:rPr>
          <w:i/>
          <w:iCs/>
          <w:lang w:val="is-IS"/>
        </w:rPr>
        <w:t>Human Performance, 22</w:t>
      </w:r>
      <w:r>
        <w:rPr>
          <w:lang w:val="is-IS"/>
        </w:rPr>
        <w:t>(3), 191-203.</w:t>
      </w:r>
      <w:r w:rsidRPr="00DB471F">
        <w:t xml:space="preserve"> </w:t>
      </w:r>
      <w:hyperlink r:id="rId41" w:tgtFrame="_blank" w:history="1">
        <w:r w:rsidR="00707F1A" w:rsidRPr="00707F1A">
          <w:rPr>
            <w:rStyle w:val="Hyperlink"/>
          </w:rPr>
          <w:t>https://doi-org.proxy.library.uu.nl/10.1080/08959280902970377</w:t>
        </w:r>
      </w:hyperlink>
    </w:p>
    <w:p w14:paraId="7B7CCDD0" w14:textId="5EAD2150" w:rsidR="009913ED" w:rsidRPr="0000711D" w:rsidRDefault="009913ED" w:rsidP="0000711D">
      <w:pPr>
        <w:spacing w:line="480" w:lineRule="auto"/>
        <w:ind w:left="567" w:hanging="567"/>
        <w:rPr>
          <w:i/>
          <w:iCs/>
        </w:rPr>
      </w:pPr>
      <w:r>
        <w:rPr>
          <w:lang w:val="is-IS"/>
        </w:rPr>
        <w:t xml:space="preserve">Schunk, D. H. &amp; Zimmerman, B. J. (2003). </w:t>
      </w:r>
      <w:r w:rsidR="0000711D" w:rsidRPr="0000711D">
        <w:rPr>
          <w:i/>
          <w:iCs/>
        </w:rPr>
        <w:t>Self-regulation and learning. </w:t>
      </w:r>
      <w:r w:rsidR="0000711D" w:rsidRPr="0000711D">
        <w:t>In W. M. Reynolds &amp; G. E. Miller (Eds.)</w:t>
      </w:r>
      <w:r w:rsidR="0000711D" w:rsidRPr="0000711D">
        <w:rPr>
          <w:i/>
          <w:iCs/>
        </w:rPr>
        <w:t xml:space="preserve">, Handbook of psychology: Educational psychology, </w:t>
      </w:r>
      <w:r w:rsidR="0000711D">
        <w:rPr>
          <w:i/>
          <w:iCs/>
          <w:lang w:val="is-IS"/>
        </w:rPr>
        <w:t>(</w:t>
      </w:r>
      <w:r w:rsidR="0000711D" w:rsidRPr="0000711D">
        <w:rPr>
          <w:i/>
          <w:iCs/>
        </w:rPr>
        <w:t>7</w:t>
      </w:r>
      <w:r w:rsidR="0000711D">
        <w:rPr>
          <w:i/>
          <w:iCs/>
          <w:lang w:val="is-IS"/>
        </w:rPr>
        <w:t>),</w:t>
      </w:r>
      <w:r w:rsidR="0000711D" w:rsidRPr="0000711D">
        <w:rPr>
          <w:i/>
          <w:iCs/>
        </w:rPr>
        <w:t xml:space="preserve"> </w:t>
      </w:r>
      <w:r w:rsidR="0000711D" w:rsidRPr="0000711D">
        <w:t>59–78.</w:t>
      </w:r>
      <w:r w:rsidR="0000711D" w:rsidRPr="0000711D">
        <w:rPr>
          <w:i/>
          <w:iCs/>
        </w:rPr>
        <w:t xml:space="preserve"> </w:t>
      </w:r>
      <w:r w:rsidR="0000711D" w:rsidRPr="0000711D">
        <w:t>John Wiley &amp; Sons Inc.</w:t>
      </w:r>
    </w:p>
    <w:p w14:paraId="7DF0A583" w14:textId="5D29A478" w:rsidR="009913ED" w:rsidRPr="0000711D" w:rsidRDefault="009913ED" w:rsidP="0000711D">
      <w:pPr>
        <w:spacing w:line="480" w:lineRule="auto"/>
        <w:ind w:left="567" w:hanging="567"/>
        <w:rPr>
          <w:color w:val="000000" w:themeColor="text1"/>
        </w:rPr>
      </w:pPr>
      <w:r>
        <w:rPr>
          <w:color w:val="000000" w:themeColor="text1"/>
          <w:lang w:val="is-IS"/>
        </w:rPr>
        <w:t xml:space="preserve">Tangney, J. P., Baumeister, R. F. &amp; Boone, A. L. (2004). </w:t>
      </w:r>
      <w:r w:rsidRPr="002C627C">
        <w:rPr>
          <w:color w:val="000000" w:themeColor="text1"/>
        </w:rPr>
        <w:t xml:space="preserve">High </w:t>
      </w:r>
      <w:r>
        <w:rPr>
          <w:color w:val="000000" w:themeColor="text1"/>
          <w:lang w:val="is-IS"/>
        </w:rPr>
        <w:t>s</w:t>
      </w:r>
      <w:r w:rsidRPr="002C627C">
        <w:rPr>
          <w:color w:val="000000" w:themeColor="text1"/>
        </w:rPr>
        <w:t>elf-</w:t>
      </w:r>
      <w:r>
        <w:rPr>
          <w:color w:val="000000" w:themeColor="text1"/>
          <w:lang w:val="is-IS"/>
        </w:rPr>
        <w:t>c</w:t>
      </w:r>
      <w:r w:rsidRPr="002C627C">
        <w:rPr>
          <w:color w:val="000000" w:themeColor="text1"/>
        </w:rPr>
        <w:t xml:space="preserve">ontrol </w:t>
      </w:r>
      <w:r>
        <w:rPr>
          <w:color w:val="000000" w:themeColor="text1"/>
          <w:lang w:val="is-IS"/>
        </w:rPr>
        <w:t>p</w:t>
      </w:r>
      <w:r w:rsidRPr="002C627C">
        <w:rPr>
          <w:color w:val="000000" w:themeColor="text1"/>
        </w:rPr>
        <w:t xml:space="preserve">redicts </w:t>
      </w:r>
      <w:r>
        <w:rPr>
          <w:color w:val="000000" w:themeColor="text1"/>
          <w:lang w:val="is-IS"/>
        </w:rPr>
        <w:t>g</w:t>
      </w:r>
      <w:r w:rsidRPr="002C627C">
        <w:rPr>
          <w:color w:val="000000" w:themeColor="text1"/>
        </w:rPr>
        <w:t xml:space="preserve">ood </w:t>
      </w:r>
      <w:r>
        <w:rPr>
          <w:color w:val="000000" w:themeColor="text1"/>
          <w:lang w:val="is-IS"/>
        </w:rPr>
        <w:t>a</w:t>
      </w:r>
      <w:r w:rsidRPr="002C627C">
        <w:rPr>
          <w:color w:val="000000" w:themeColor="text1"/>
        </w:rPr>
        <w:t xml:space="preserve">djustment, </w:t>
      </w:r>
      <w:r>
        <w:rPr>
          <w:color w:val="000000" w:themeColor="text1"/>
          <w:lang w:val="is-IS"/>
        </w:rPr>
        <w:t>l</w:t>
      </w:r>
      <w:r w:rsidRPr="002C627C">
        <w:rPr>
          <w:color w:val="000000" w:themeColor="text1"/>
        </w:rPr>
        <w:t xml:space="preserve">ess </w:t>
      </w:r>
      <w:r>
        <w:rPr>
          <w:color w:val="000000" w:themeColor="text1"/>
          <w:lang w:val="is-IS"/>
        </w:rPr>
        <w:t>p</w:t>
      </w:r>
      <w:r w:rsidRPr="002C627C">
        <w:rPr>
          <w:color w:val="000000" w:themeColor="text1"/>
        </w:rPr>
        <w:t xml:space="preserve">athology, </w:t>
      </w:r>
      <w:r>
        <w:rPr>
          <w:color w:val="000000" w:themeColor="text1"/>
          <w:lang w:val="is-IS"/>
        </w:rPr>
        <w:t>b</w:t>
      </w:r>
      <w:r w:rsidRPr="002C627C">
        <w:rPr>
          <w:color w:val="000000" w:themeColor="text1"/>
        </w:rPr>
        <w:t xml:space="preserve">etter </w:t>
      </w:r>
      <w:r>
        <w:rPr>
          <w:color w:val="000000" w:themeColor="text1"/>
          <w:lang w:val="is-IS"/>
        </w:rPr>
        <w:t>g</w:t>
      </w:r>
      <w:r w:rsidRPr="002C627C">
        <w:rPr>
          <w:color w:val="000000" w:themeColor="text1"/>
        </w:rPr>
        <w:t xml:space="preserve">rades, and </w:t>
      </w:r>
      <w:r>
        <w:rPr>
          <w:color w:val="000000" w:themeColor="text1"/>
          <w:lang w:val="is-IS"/>
        </w:rPr>
        <w:t>i</w:t>
      </w:r>
      <w:r w:rsidRPr="002C627C">
        <w:rPr>
          <w:color w:val="000000" w:themeColor="text1"/>
        </w:rPr>
        <w:t xml:space="preserve">nterpersonal </w:t>
      </w:r>
      <w:r>
        <w:rPr>
          <w:color w:val="000000" w:themeColor="text1"/>
          <w:lang w:val="is-IS"/>
        </w:rPr>
        <w:t>s</w:t>
      </w:r>
      <w:r w:rsidRPr="002C627C">
        <w:rPr>
          <w:color w:val="000000" w:themeColor="text1"/>
        </w:rPr>
        <w:t>uccess</w:t>
      </w:r>
      <w:r>
        <w:rPr>
          <w:color w:val="000000" w:themeColor="text1"/>
          <w:lang w:val="is-IS"/>
        </w:rPr>
        <w:t xml:space="preserve">. </w:t>
      </w:r>
      <w:r w:rsidRPr="00BD4612">
        <w:rPr>
          <w:i/>
          <w:iCs/>
          <w:color w:val="000000" w:themeColor="text1"/>
          <w:lang w:val="is-IS"/>
        </w:rPr>
        <w:t>Journal of Personality, 72</w:t>
      </w:r>
      <w:r>
        <w:rPr>
          <w:color w:val="000000" w:themeColor="text1"/>
          <w:lang w:val="is-IS"/>
        </w:rPr>
        <w:t>(2)</w:t>
      </w:r>
      <w:r w:rsidR="0000711D">
        <w:rPr>
          <w:color w:val="000000" w:themeColor="text1"/>
          <w:lang w:val="is-IS"/>
        </w:rPr>
        <w:t>, 271-324</w:t>
      </w:r>
      <w:r>
        <w:rPr>
          <w:color w:val="000000" w:themeColor="text1"/>
          <w:lang w:val="is-IS"/>
        </w:rPr>
        <w:t xml:space="preserve">. </w:t>
      </w:r>
      <w:hyperlink r:id="rId42" w:history="1">
        <w:r w:rsidR="0000711D" w:rsidRPr="0000711D">
          <w:rPr>
            <w:rStyle w:val="Hyperlink"/>
          </w:rPr>
          <w:t>https://doi-org.proxy.library.uu.nl/10.1111/j.0022-3506.2004.00263.x</w:t>
        </w:r>
      </w:hyperlink>
    </w:p>
    <w:p w14:paraId="140A83A9" w14:textId="6C8B217A" w:rsidR="009913ED" w:rsidRDefault="009913ED" w:rsidP="007E5FB9">
      <w:pPr>
        <w:spacing w:line="480" w:lineRule="auto"/>
        <w:ind w:left="567" w:hanging="567"/>
      </w:pPr>
      <w:r>
        <w:rPr>
          <w:lang w:val="is-IS"/>
        </w:rPr>
        <w:t xml:space="preserve">Tinaz, S., Elfil, M., Kamel, S., Aravala, S. S., Louis, E. D., Sinha, R. (2020). Goal-directed behavior in individuals with mild Parkinsons‘s disease: Role of self-efficacy and self-regulation. </w:t>
      </w:r>
      <w:r w:rsidRPr="009F3F78">
        <w:rPr>
          <w:i/>
          <w:iCs/>
          <w:lang w:val="is-IS"/>
        </w:rPr>
        <w:t>Clinical Parkinsonism &amp; Related Disorders, 3</w:t>
      </w:r>
      <w:r>
        <w:rPr>
          <w:lang w:val="is-IS"/>
        </w:rPr>
        <w:t xml:space="preserve">. </w:t>
      </w:r>
      <w:hyperlink r:id="rId43" w:tgtFrame="_blank" w:tooltip="Persistent link using digital object identifier" w:history="1">
        <w:r w:rsidR="007E5FB9" w:rsidRPr="007E5FB9">
          <w:rPr>
            <w:rStyle w:val="Hyperlink"/>
          </w:rPr>
          <w:t>https://doi.org/10.1016/j.prdoa.2020.100051</w:t>
        </w:r>
      </w:hyperlink>
    </w:p>
    <w:p w14:paraId="52269ED7" w14:textId="20183748" w:rsidR="00EF19D9" w:rsidRDefault="009913ED" w:rsidP="004A5444">
      <w:pPr>
        <w:spacing w:line="480" w:lineRule="auto"/>
        <w:ind w:left="567" w:hanging="567"/>
      </w:pPr>
      <w:r>
        <w:rPr>
          <w:lang w:val="is-IS"/>
        </w:rPr>
        <w:t xml:space="preserve">Yang, C., Zhou, Y., Cao, Q. Xia, M. &amp; An, J. (2019). The relationship between self-control and self-efficacy among patients with substance use disorders: Resilience and self-esteem as mediators. </w:t>
      </w:r>
      <w:r w:rsidRPr="003F3458">
        <w:rPr>
          <w:i/>
          <w:iCs/>
          <w:lang w:val="is-IS"/>
        </w:rPr>
        <w:t>Front Psychiatry, 10</w:t>
      </w:r>
      <w:r>
        <w:rPr>
          <w:lang w:val="is-IS"/>
        </w:rPr>
        <w:t xml:space="preserve">(388). </w:t>
      </w:r>
      <w:hyperlink r:id="rId44" w:history="1">
        <w:r w:rsidR="004A5444" w:rsidRPr="004A5444">
          <w:rPr>
            <w:rStyle w:val="Hyperlink"/>
          </w:rPr>
          <w:t>https://doi.org/10.3389/fpsyt.2019.00388</w:t>
        </w:r>
      </w:hyperlink>
    </w:p>
    <w:p w14:paraId="2E3EE742" w14:textId="7F20B8AF" w:rsidR="001C6F3B" w:rsidRDefault="001C6F3B" w:rsidP="00851BE0">
      <w:pPr>
        <w:spacing w:line="480" w:lineRule="auto"/>
        <w:ind w:left="567" w:hanging="567"/>
      </w:pPr>
    </w:p>
    <w:p w14:paraId="255A0FC1" w14:textId="0B1B3476" w:rsidR="004B698C" w:rsidRDefault="004B698C" w:rsidP="00851BE0">
      <w:pPr>
        <w:spacing w:line="480" w:lineRule="auto"/>
        <w:ind w:left="567" w:hanging="567"/>
      </w:pPr>
    </w:p>
    <w:p w14:paraId="2DB84213" w14:textId="10CB9704" w:rsidR="004B698C" w:rsidRDefault="004B698C" w:rsidP="00851BE0">
      <w:pPr>
        <w:spacing w:line="480" w:lineRule="auto"/>
        <w:ind w:left="567" w:hanging="567"/>
      </w:pPr>
    </w:p>
    <w:p w14:paraId="6D6D2C33" w14:textId="10457FC4" w:rsidR="004B698C" w:rsidRDefault="004B698C" w:rsidP="00851BE0">
      <w:pPr>
        <w:spacing w:line="480" w:lineRule="auto"/>
        <w:ind w:left="567" w:hanging="567"/>
      </w:pPr>
    </w:p>
    <w:p w14:paraId="55433095" w14:textId="0DABAEAE" w:rsidR="004B698C" w:rsidRDefault="004B698C" w:rsidP="00851BE0">
      <w:pPr>
        <w:spacing w:line="480" w:lineRule="auto"/>
        <w:ind w:left="567" w:hanging="567"/>
      </w:pPr>
    </w:p>
    <w:p w14:paraId="033ECB73" w14:textId="3FE6C917" w:rsidR="00775B9C" w:rsidRDefault="00775B9C" w:rsidP="001C6F3B">
      <w:pPr>
        <w:spacing w:line="480" w:lineRule="auto"/>
      </w:pPr>
    </w:p>
    <w:p w14:paraId="13BD5864" w14:textId="77777777" w:rsidR="00EF74C7" w:rsidRDefault="00EF74C7" w:rsidP="001C6F3B">
      <w:pPr>
        <w:spacing w:line="480" w:lineRule="auto"/>
      </w:pPr>
    </w:p>
    <w:p w14:paraId="39AEF191" w14:textId="77777777" w:rsidR="001C6F3B" w:rsidRDefault="001C6F3B" w:rsidP="001C6F3B">
      <w:pPr>
        <w:rPr>
          <w:b/>
          <w:bCs/>
          <w:color w:val="000000"/>
          <w:lang w:val="is-IS"/>
        </w:rPr>
      </w:pPr>
      <w:r>
        <w:rPr>
          <w:b/>
          <w:bCs/>
          <w:color w:val="000000"/>
          <w:lang w:val="is-IS"/>
        </w:rPr>
        <w:lastRenderedPageBreak/>
        <w:t>Appendix A</w:t>
      </w:r>
    </w:p>
    <w:p w14:paraId="07762B09" w14:textId="77777777" w:rsidR="001C6F3B" w:rsidRDefault="001C6F3B" w:rsidP="001C6F3B">
      <w:pPr>
        <w:rPr>
          <w:b/>
          <w:bCs/>
          <w:color w:val="000000"/>
          <w:lang w:val="is-IS"/>
        </w:rPr>
      </w:pPr>
    </w:p>
    <w:p w14:paraId="5B5DA633" w14:textId="77777777" w:rsidR="001C6F3B" w:rsidRDefault="001C6F3B" w:rsidP="001C6F3B">
      <w:pPr>
        <w:jc w:val="center"/>
        <w:rPr>
          <w:b/>
          <w:bCs/>
          <w:lang w:val="en-US"/>
        </w:rPr>
      </w:pPr>
      <w:r w:rsidRPr="004A6102">
        <w:rPr>
          <w:b/>
          <w:bCs/>
          <w:lang w:val="en-US"/>
        </w:rPr>
        <w:t>GSSI English version</w:t>
      </w:r>
    </w:p>
    <w:p w14:paraId="32BDD9A1" w14:textId="77777777" w:rsidR="001C6F3B" w:rsidRDefault="001C6F3B" w:rsidP="001C6F3B">
      <w:pPr>
        <w:jc w:val="center"/>
        <w:rPr>
          <w:b/>
          <w:bCs/>
          <w:lang w:val="en-US"/>
        </w:rPr>
      </w:pPr>
    </w:p>
    <w:p w14:paraId="3852CCEE" w14:textId="77777777" w:rsidR="001C6F3B" w:rsidRDefault="001C6F3B" w:rsidP="001C6F3B">
      <w:pPr>
        <w:rPr>
          <w:lang w:val="en-US"/>
        </w:rPr>
      </w:pPr>
      <w:r>
        <w:rPr>
          <w:lang w:val="en-US"/>
        </w:rPr>
        <w:t>Please indicate your most important goal for the coming month:</w:t>
      </w:r>
    </w:p>
    <w:p w14:paraId="5B8C9F53" w14:textId="77777777" w:rsidR="001C6F3B" w:rsidRDefault="001C6F3B" w:rsidP="001C6F3B">
      <w:pPr>
        <w:rPr>
          <w:lang w:val="en-US"/>
        </w:rPr>
      </w:pPr>
      <w:r>
        <w:rPr>
          <w:lang w:val="en-US"/>
        </w:rPr>
        <w:t>………………………………………………………………………………………………………………………………………………………………………………………………………………………………………………………………………………………………………………………….</w:t>
      </w:r>
    </w:p>
    <w:p w14:paraId="3CC91D54" w14:textId="77777777" w:rsidR="001C6F3B" w:rsidRDefault="001C6F3B" w:rsidP="001C6F3B">
      <w:pPr>
        <w:rPr>
          <w:lang w:val="en-US"/>
        </w:rPr>
      </w:pPr>
    </w:p>
    <w:p w14:paraId="0A76E1C1" w14:textId="77777777" w:rsidR="001C6F3B" w:rsidRDefault="001C6F3B" w:rsidP="001C6F3B">
      <w:pPr>
        <w:pStyle w:val="ListParagraph"/>
        <w:numPr>
          <w:ilvl w:val="0"/>
          <w:numId w:val="1"/>
        </w:numPr>
        <w:rPr>
          <w:lang w:val="en-US"/>
        </w:rPr>
      </w:pPr>
      <w:r>
        <w:rPr>
          <w:lang w:val="en-US"/>
        </w:rPr>
        <w:t>How important is this goal to you? [scale 0-100]</w:t>
      </w:r>
    </w:p>
    <w:p w14:paraId="0DBF7279" w14:textId="77777777" w:rsidR="001C6F3B" w:rsidRDefault="001C6F3B" w:rsidP="001C6F3B">
      <w:pPr>
        <w:pStyle w:val="ListParagraph"/>
        <w:numPr>
          <w:ilvl w:val="0"/>
          <w:numId w:val="1"/>
        </w:numPr>
        <w:rPr>
          <w:lang w:val="en-US"/>
        </w:rPr>
      </w:pPr>
      <w:r>
        <w:rPr>
          <w:lang w:val="en-US"/>
        </w:rPr>
        <w:t>How attainable is this goal to you? [scale 0-100]</w:t>
      </w:r>
    </w:p>
    <w:p w14:paraId="049738C5" w14:textId="77777777" w:rsidR="001C6F3B" w:rsidRDefault="001C6F3B" w:rsidP="001C6F3B">
      <w:pPr>
        <w:pStyle w:val="ListParagraph"/>
        <w:numPr>
          <w:ilvl w:val="0"/>
          <w:numId w:val="1"/>
        </w:numPr>
        <w:rPr>
          <w:lang w:val="en-US"/>
        </w:rPr>
      </w:pPr>
      <w:r>
        <w:rPr>
          <w:lang w:val="en-US"/>
        </w:rPr>
        <w:t>When do you want to achieve this goal?</w:t>
      </w:r>
    </w:p>
    <w:p w14:paraId="38698282" w14:textId="77777777" w:rsidR="001C6F3B" w:rsidRDefault="001C6F3B" w:rsidP="001C6F3B">
      <w:pPr>
        <w:pStyle w:val="ListParagraph"/>
        <w:numPr>
          <w:ilvl w:val="1"/>
          <w:numId w:val="1"/>
        </w:numPr>
        <w:rPr>
          <w:lang w:val="en-US"/>
        </w:rPr>
      </w:pPr>
      <w:r>
        <w:rPr>
          <w:lang w:val="en-US"/>
        </w:rPr>
        <w:t>In a few days</w:t>
      </w:r>
    </w:p>
    <w:p w14:paraId="42C07DC2" w14:textId="77777777" w:rsidR="001C6F3B" w:rsidRDefault="001C6F3B" w:rsidP="001C6F3B">
      <w:pPr>
        <w:pStyle w:val="ListParagraph"/>
        <w:numPr>
          <w:ilvl w:val="1"/>
          <w:numId w:val="1"/>
        </w:numPr>
        <w:rPr>
          <w:lang w:val="en-US"/>
        </w:rPr>
      </w:pPr>
      <w:r>
        <w:rPr>
          <w:lang w:val="en-US"/>
        </w:rPr>
        <w:t>In one week</w:t>
      </w:r>
    </w:p>
    <w:p w14:paraId="6DA54EB8" w14:textId="77777777" w:rsidR="001C6F3B" w:rsidRDefault="001C6F3B" w:rsidP="001C6F3B">
      <w:pPr>
        <w:pStyle w:val="ListParagraph"/>
        <w:numPr>
          <w:ilvl w:val="1"/>
          <w:numId w:val="1"/>
        </w:numPr>
        <w:rPr>
          <w:lang w:val="en-US"/>
        </w:rPr>
      </w:pPr>
      <w:r>
        <w:rPr>
          <w:lang w:val="en-US"/>
        </w:rPr>
        <w:t>In a few weeks</w:t>
      </w:r>
    </w:p>
    <w:p w14:paraId="79C9E17A" w14:textId="77777777" w:rsidR="001C6F3B" w:rsidRDefault="001C6F3B" w:rsidP="001C6F3B">
      <w:pPr>
        <w:pStyle w:val="ListParagraph"/>
        <w:numPr>
          <w:ilvl w:val="1"/>
          <w:numId w:val="1"/>
        </w:numPr>
        <w:rPr>
          <w:lang w:val="en-US"/>
        </w:rPr>
      </w:pPr>
      <w:r>
        <w:rPr>
          <w:lang w:val="en-US"/>
        </w:rPr>
        <w:t>In one month</w:t>
      </w:r>
    </w:p>
    <w:p w14:paraId="50DBF03E" w14:textId="77777777" w:rsidR="001C6F3B" w:rsidRDefault="001C6F3B" w:rsidP="001C6F3B">
      <w:pPr>
        <w:pStyle w:val="ListParagraph"/>
        <w:numPr>
          <w:ilvl w:val="1"/>
          <w:numId w:val="1"/>
        </w:numPr>
        <w:rPr>
          <w:lang w:val="en-US"/>
        </w:rPr>
      </w:pPr>
      <w:r>
        <w:rPr>
          <w:lang w:val="en-US"/>
        </w:rPr>
        <w:t>In three months</w:t>
      </w:r>
    </w:p>
    <w:p w14:paraId="209C5C28" w14:textId="77777777" w:rsidR="001C6F3B" w:rsidRDefault="001C6F3B" w:rsidP="001C6F3B">
      <w:pPr>
        <w:pStyle w:val="ListParagraph"/>
        <w:numPr>
          <w:ilvl w:val="1"/>
          <w:numId w:val="1"/>
        </w:numPr>
        <w:rPr>
          <w:lang w:val="en-US"/>
        </w:rPr>
      </w:pPr>
      <w:r>
        <w:rPr>
          <w:lang w:val="en-US"/>
        </w:rPr>
        <w:t>This is a goal I am always working on</w:t>
      </w:r>
    </w:p>
    <w:p w14:paraId="29883802" w14:textId="77777777" w:rsidR="001C6F3B" w:rsidRPr="00E94774" w:rsidRDefault="001C6F3B" w:rsidP="001C6F3B">
      <w:pPr>
        <w:pStyle w:val="ListParagraph"/>
        <w:numPr>
          <w:ilvl w:val="0"/>
          <w:numId w:val="1"/>
        </w:numPr>
        <w:rPr>
          <w:color w:val="000000" w:themeColor="text1"/>
          <w:lang w:val="en-US"/>
        </w:rPr>
      </w:pPr>
      <w:r>
        <w:rPr>
          <w:lang w:val="en-US"/>
        </w:rPr>
        <w:t xml:space="preserve">How </w:t>
      </w:r>
      <w:r w:rsidRPr="00E94774">
        <w:rPr>
          <w:color w:val="000000" w:themeColor="text1"/>
          <w:lang w:val="en-US"/>
        </w:rPr>
        <w:t>do you feel about this goal? Indicate to what extent you agree with the statements. [scale 0-100] These questions indicate goal perceptions</w:t>
      </w:r>
    </w:p>
    <w:p w14:paraId="69D97785" w14:textId="77777777" w:rsidR="001C6F3B" w:rsidRPr="00967714" w:rsidRDefault="001C6F3B" w:rsidP="001C6F3B">
      <w:pPr>
        <w:pStyle w:val="ListParagraph"/>
        <w:numPr>
          <w:ilvl w:val="1"/>
          <w:numId w:val="1"/>
        </w:numPr>
        <w:rPr>
          <w:color w:val="000000" w:themeColor="text1"/>
          <w:lang w:val="en-US"/>
        </w:rPr>
      </w:pPr>
      <w:r w:rsidRPr="00E94774">
        <w:rPr>
          <w:color w:val="000000" w:themeColor="text1"/>
          <w:lang w:val="en-US"/>
        </w:rPr>
        <w:t xml:space="preserve">I doubt whether I can achieve this goal. (self-efficacy </w:t>
      </w:r>
      <w:r w:rsidRPr="00967714">
        <w:rPr>
          <w:color w:val="000000" w:themeColor="text1"/>
          <w:lang w:val="en-US"/>
        </w:rPr>
        <w:t>(reverse coded))</w:t>
      </w:r>
    </w:p>
    <w:p w14:paraId="56CB1E81"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It is a matter of luck whether I will achieve this goal. (locus of control)</w:t>
      </w:r>
    </w:p>
    <w:p w14:paraId="495E1800"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want to achieve this goal because other people expect this from me. (extrinsic motivation)</w:t>
      </w:r>
    </w:p>
    <w:p w14:paraId="39CB895F"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This is a goal that I fully support myself. (intrinsic motivation)</w:t>
      </w:r>
    </w:p>
    <w:p w14:paraId="5061E564"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don’t like the things I have to do for this goal. (task aversion)</w:t>
      </w:r>
    </w:p>
    <w:p w14:paraId="56AA0C09"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When I reach this goal, a lot of tension falls off me. (prevention focus)</w:t>
      </w:r>
    </w:p>
    <w:p w14:paraId="549CA5E3"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When I reach this goal, I feel proud and happy. (promotion focus)</w:t>
      </w:r>
    </w:p>
    <w:p w14:paraId="1894CF88" w14:textId="77777777" w:rsidR="001C6F3B" w:rsidRPr="00967714" w:rsidRDefault="001C6F3B" w:rsidP="001C6F3B">
      <w:pPr>
        <w:pStyle w:val="ListParagraph"/>
        <w:numPr>
          <w:ilvl w:val="0"/>
          <w:numId w:val="1"/>
        </w:numPr>
        <w:rPr>
          <w:color w:val="000000" w:themeColor="text1"/>
          <w:lang w:val="en-US"/>
        </w:rPr>
      </w:pPr>
      <w:r w:rsidRPr="00967714">
        <w:rPr>
          <w:color w:val="000000" w:themeColor="text1"/>
          <w:lang w:val="en-US"/>
        </w:rPr>
        <w:t>What actions do you take to achieve this goal? Indicate to what extent you agree with the statements. [scale 0-100] These questions indicate self-regulation strategies</w:t>
      </w:r>
    </w:p>
    <w:p w14:paraId="1FEA549F"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make a plan how I’m going to do it. (planning)</w:t>
      </w:r>
    </w:p>
    <w:p w14:paraId="7BBD24C9"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check whether I’m doing the right thing. (monitoring)</w:t>
      </w:r>
    </w:p>
    <w:p w14:paraId="223928BC"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ask other people for help. (seeking social support)</w:t>
      </w:r>
    </w:p>
    <w:p w14:paraId="05DC7590"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am actively looking for opportunities to achieve my goal. (situation selection)</w:t>
      </w:r>
    </w:p>
    <w:p w14:paraId="7596D0CD"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stay positive when achieving the goal does not get closer. (cognitive change/reappraisal)</w:t>
      </w:r>
    </w:p>
    <w:p w14:paraId="35D55138"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make a habit of the things that I have to do to achieve my goal. (automatization)</w:t>
      </w:r>
    </w:p>
    <w:p w14:paraId="539997DA"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keep going when it is difficult. (persistence)</w:t>
      </w:r>
    </w:p>
    <w:p w14:paraId="46635D1D"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suppress the urge to quit. (inhibition)</w:t>
      </w:r>
    </w:p>
    <w:p w14:paraId="6CF7EFFC"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know what I have to do, but I keep putting it off. (initiation (reverse coded))</w:t>
      </w:r>
    </w:p>
    <w:p w14:paraId="7EBE7733" w14:textId="77777777" w:rsidR="001C6F3B" w:rsidRPr="00967714" w:rsidRDefault="001C6F3B" w:rsidP="001C6F3B">
      <w:pPr>
        <w:pStyle w:val="ListParagraph"/>
        <w:numPr>
          <w:ilvl w:val="1"/>
          <w:numId w:val="1"/>
        </w:numPr>
        <w:rPr>
          <w:color w:val="000000" w:themeColor="text1"/>
          <w:lang w:val="en-US"/>
        </w:rPr>
      </w:pPr>
      <w:r w:rsidRPr="00967714">
        <w:rPr>
          <w:color w:val="000000" w:themeColor="text1"/>
          <w:lang w:val="en-US"/>
        </w:rPr>
        <w:t>I reward myself when achieving the goal gets closer. (rewarding oneself)</w:t>
      </w:r>
    </w:p>
    <w:p w14:paraId="6BEFEC04" w14:textId="77777777" w:rsidR="001C6F3B" w:rsidRDefault="001C6F3B" w:rsidP="001C6F3B">
      <w:pPr>
        <w:rPr>
          <w:b/>
          <w:bCs/>
          <w:color w:val="000000"/>
          <w:lang w:val="is-IS"/>
        </w:rPr>
      </w:pPr>
    </w:p>
    <w:p w14:paraId="6E3E4578" w14:textId="77777777" w:rsidR="001C6F3B" w:rsidRDefault="001C6F3B" w:rsidP="001C6F3B">
      <w:pPr>
        <w:rPr>
          <w:b/>
          <w:bCs/>
          <w:color w:val="000000"/>
          <w:lang w:val="is-IS"/>
        </w:rPr>
      </w:pPr>
    </w:p>
    <w:p w14:paraId="65FBFBB6" w14:textId="77777777" w:rsidR="001C6F3B" w:rsidRDefault="001C6F3B" w:rsidP="001C6F3B">
      <w:pPr>
        <w:rPr>
          <w:b/>
          <w:bCs/>
          <w:color w:val="000000"/>
          <w:lang w:val="is-IS"/>
        </w:rPr>
      </w:pPr>
    </w:p>
    <w:p w14:paraId="07CD5552" w14:textId="1B0FB0E1" w:rsidR="001C6F3B" w:rsidRDefault="001C6F3B" w:rsidP="001C6F3B">
      <w:pPr>
        <w:rPr>
          <w:b/>
          <w:bCs/>
          <w:color w:val="000000"/>
          <w:lang w:val="is-IS"/>
        </w:rPr>
      </w:pPr>
    </w:p>
    <w:p w14:paraId="440160C3" w14:textId="03E9EC17" w:rsidR="00775B9C" w:rsidRDefault="00775B9C" w:rsidP="001C6F3B">
      <w:pPr>
        <w:rPr>
          <w:b/>
          <w:bCs/>
          <w:color w:val="000000"/>
          <w:lang w:val="is-IS"/>
        </w:rPr>
      </w:pPr>
    </w:p>
    <w:p w14:paraId="4012DA44" w14:textId="2E4C271D" w:rsidR="00775B9C" w:rsidRDefault="00775B9C" w:rsidP="001C6F3B">
      <w:pPr>
        <w:rPr>
          <w:b/>
          <w:bCs/>
          <w:color w:val="000000"/>
          <w:lang w:val="is-IS"/>
        </w:rPr>
      </w:pPr>
    </w:p>
    <w:p w14:paraId="09A68E60" w14:textId="77777777" w:rsidR="00541BDE" w:rsidRDefault="00541BDE" w:rsidP="001C6F3B">
      <w:pPr>
        <w:rPr>
          <w:b/>
          <w:bCs/>
          <w:color w:val="000000"/>
          <w:lang w:val="is-IS"/>
        </w:rPr>
      </w:pPr>
    </w:p>
    <w:p w14:paraId="6B4EDE90" w14:textId="77777777" w:rsidR="001C6F3B" w:rsidRPr="00266F54" w:rsidRDefault="001C6F3B" w:rsidP="001C6F3B">
      <w:pPr>
        <w:rPr>
          <w:b/>
          <w:bCs/>
          <w:color w:val="000000"/>
          <w:lang w:val="is-IS"/>
        </w:rPr>
      </w:pPr>
      <w:r w:rsidRPr="00266F54">
        <w:rPr>
          <w:b/>
          <w:bCs/>
          <w:color w:val="000000"/>
          <w:lang w:val="is-IS"/>
        </w:rPr>
        <w:lastRenderedPageBreak/>
        <w:t xml:space="preserve">Appendix </w:t>
      </w:r>
      <w:r>
        <w:rPr>
          <w:b/>
          <w:bCs/>
          <w:color w:val="000000"/>
          <w:lang w:val="is-IS"/>
        </w:rPr>
        <w:t>B</w:t>
      </w:r>
    </w:p>
    <w:p w14:paraId="4BBD27DB" w14:textId="77777777" w:rsidR="001C6F3B" w:rsidRPr="004F0C13" w:rsidRDefault="001C6F3B" w:rsidP="001C6F3B">
      <w:pPr>
        <w:jc w:val="center"/>
        <w:rPr>
          <w:sz w:val="22"/>
          <w:szCs w:val="22"/>
        </w:rPr>
      </w:pPr>
      <w:r w:rsidRPr="004F0C13">
        <w:rPr>
          <w:b/>
          <w:bCs/>
          <w:color w:val="000000"/>
        </w:rPr>
        <w:t>New General Self-Efficacy Scale</w:t>
      </w:r>
    </w:p>
    <w:p w14:paraId="32AEEBFA" w14:textId="77777777" w:rsidR="001C6F3B" w:rsidRDefault="001C6F3B" w:rsidP="001C6F3B">
      <w:pPr>
        <w:rPr>
          <w:b/>
          <w:bCs/>
          <w:color w:val="000000"/>
        </w:rPr>
      </w:pPr>
    </w:p>
    <w:p w14:paraId="7B9FB37A" w14:textId="77777777" w:rsidR="001C6F3B" w:rsidRDefault="001C6F3B" w:rsidP="001C6F3B">
      <w:pPr>
        <w:rPr>
          <w:b/>
          <w:bCs/>
          <w:color w:val="000000"/>
        </w:rPr>
      </w:pPr>
    </w:p>
    <w:p w14:paraId="38B55179" w14:textId="77777777" w:rsidR="001C6F3B" w:rsidRPr="004F0C13" w:rsidRDefault="001C6F3B" w:rsidP="001C6F3B">
      <w:r w:rsidRPr="004F0C13">
        <w:rPr>
          <w:b/>
          <w:bCs/>
          <w:color w:val="000000"/>
        </w:rPr>
        <w:t xml:space="preserve">Instructions: </w:t>
      </w:r>
      <w:r w:rsidRPr="004F0C13">
        <w:rPr>
          <w:color w:val="000000"/>
        </w:rPr>
        <w:t>Participants are told that (a) general self-efficacy relates to “one’s estimate of one’s overall ability to perform successfully in a wide variety of achievement situations, or to how confident one is that she or he can perform effectively across different tasks and situations,” and (b) self-esteem relates to “the overall affective evaluation of one’s own worth, value, or importance, or to how one feels about oneself as a person.”</w:t>
      </w:r>
    </w:p>
    <w:p w14:paraId="1F035611" w14:textId="77777777" w:rsidR="001C6F3B" w:rsidRPr="004F0C13" w:rsidRDefault="001C6F3B" w:rsidP="001C6F3B"/>
    <w:p w14:paraId="5E098C1C" w14:textId="77777777" w:rsidR="001C6F3B" w:rsidRPr="004F0C13" w:rsidRDefault="001C6F3B" w:rsidP="001C6F3B">
      <w:pPr>
        <w:rPr>
          <w:sz w:val="22"/>
          <w:szCs w:val="22"/>
        </w:rPr>
      </w:pPr>
      <w:r w:rsidRPr="004F0C13">
        <w:rPr>
          <w:b/>
          <w:bCs/>
          <w:color w:val="000000"/>
          <w:sz w:val="22"/>
          <w:szCs w:val="22"/>
        </w:rPr>
        <w:t>Instructions:</w:t>
      </w:r>
      <w:r w:rsidRPr="004F0C13">
        <w:rPr>
          <w:color w:val="000000"/>
          <w:sz w:val="22"/>
          <w:szCs w:val="22"/>
        </w:rPr>
        <w:t xml:space="preserve"> Please circle your answer below.</w:t>
      </w:r>
    </w:p>
    <w:p w14:paraId="2F510862" w14:textId="77777777" w:rsidR="001C6F3B" w:rsidRPr="004F0C13" w:rsidRDefault="001C6F3B" w:rsidP="001C6F3B">
      <w:pPr>
        <w:rPr>
          <w:sz w:val="22"/>
          <w:szCs w:val="22"/>
        </w:rPr>
      </w:pPr>
    </w:p>
    <w:p w14:paraId="52BB54E4" w14:textId="77777777" w:rsidR="001C6F3B" w:rsidRPr="004F0C13" w:rsidRDefault="001C6F3B" w:rsidP="001C6F3B">
      <w:pPr>
        <w:rPr>
          <w:sz w:val="22"/>
          <w:szCs w:val="22"/>
        </w:rPr>
      </w:pPr>
      <w:r w:rsidRPr="004F0C13">
        <w:rPr>
          <w:color w:val="000000"/>
          <w:sz w:val="22"/>
          <w:szCs w:val="22"/>
        </w:rPr>
        <w:t>1. I will be able to achieve most of the goals that I set for myself.</w:t>
      </w:r>
    </w:p>
    <w:p w14:paraId="77B49EFE" w14:textId="77777777" w:rsidR="001C6F3B" w:rsidRPr="004F0C13" w:rsidRDefault="001C6F3B" w:rsidP="001C6F3B">
      <w:pPr>
        <w:rPr>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184"/>
        <w:gridCol w:w="1228"/>
        <w:gridCol w:w="3162"/>
        <w:gridCol w:w="923"/>
        <w:gridCol w:w="1863"/>
      </w:tblGrid>
      <w:tr w:rsidR="001C6F3B" w:rsidRPr="004F0C13" w14:paraId="167DFEFA" w14:textId="77777777" w:rsidTr="003174DF">
        <w:tc>
          <w:tcPr>
            <w:tcW w:w="0" w:type="auto"/>
            <w:tcMar>
              <w:top w:w="100" w:type="dxa"/>
              <w:left w:w="100" w:type="dxa"/>
              <w:bottom w:w="100" w:type="dxa"/>
              <w:right w:w="100" w:type="dxa"/>
            </w:tcMar>
            <w:hideMark/>
          </w:tcPr>
          <w:p w14:paraId="67447340" w14:textId="77777777" w:rsidR="001C6F3B" w:rsidRPr="004F0C13" w:rsidRDefault="001C6F3B" w:rsidP="003174DF">
            <w:pPr>
              <w:jc w:val="center"/>
              <w:rPr>
                <w:sz w:val="22"/>
                <w:szCs w:val="22"/>
              </w:rPr>
            </w:pPr>
            <w:r w:rsidRPr="004F0C13">
              <w:rPr>
                <w:color w:val="222222"/>
                <w:sz w:val="22"/>
                <w:szCs w:val="22"/>
              </w:rPr>
              <w:t>Strongly disagree</w:t>
            </w:r>
          </w:p>
        </w:tc>
        <w:tc>
          <w:tcPr>
            <w:tcW w:w="0" w:type="auto"/>
            <w:tcMar>
              <w:top w:w="100" w:type="dxa"/>
              <w:left w:w="100" w:type="dxa"/>
              <w:bottom w:w="100" w:type="dxa"/>
              <w:right w:w="100" w:type="dxa"/>
            </w:tcMar>
            <w:hideMark/>
          </w:tcPr>
          <w:p w14:paraId="48065D8E" w14:textId="77777777" w:rsidR="001C6F3B" w:rsidRPr="004F0C13" w:rsidRDefault="001C6F3B" w:rsidP="003174DF">
            <w:pPr>
              <w:jc w:val="center"/>
              <w:rPr>
                <w:sz w:val="22"/>
                <w:szCs w:val="22"/>
              </w:rPr>
            </w:pPr>
            <w:r w:rsidRPr="004F0C13">
              <w:rPr>
                <w:color w:val="222222"/>
                <w:sz w:val="22"/>
                <w:szCs w:val="22"/>
              </w:rPr>
              <w:t>Disagree</w:t>
            </w:r>
          </w:p>
        </w:tc>
        <w:tc>
          <w:tcPr>
            <w:tcW w:w="0" w:type="auto"/>
            <w:tcMar>
              <w:top w:w="100" w:type="dxa"/>
              <w:left w:w="100" w:type="dxa"/>
              <w:bottom w:w="100" w:type="dxa"/>
              <w:right w:w="100" w:type="dxa"/>
            </w:tcMar>
            <w:hideMark/>
          </w:tcPr>
          <w:p w14:paraId="373FDB5E" w14:textId="77777777" w:rsidR="001C6F3B" w:rsidRPr="004F0C13" w:rsidRDefault="001C6F3B" w:rsidP="003174DF">
            <w:pPr>
              <w:jc w:val="center"/>
              <w:rPr>
                <w:sz w:val="22"/>
                <w:szCs w:val="22"/>
              </w:rPr>
            </w:pPr>
            <w:r w:rsidRPr="004F0C13">
              <w:rPr>
                <w:color w:val="222222"/>
                <w:sz w:val="22"/>
                <w:szCs w:val="22"/>
              </w:rPr>
              <w:t>Neither agree nor disagree</w:t>
            </w:r>
          </w:p>
        </w:tc>
        <w:tc>
          <w:tcPr>
            <w:tcW w:w="0" w:type="auto"/>
            <w:tcMar>
              <w:top w:w="100" w:type="dxa"/>
              <w:left w:w="100" w:type="dxa"/>
              <w:bottom w:w="100" w:type="dxa"/>
              <w:right w:w="100" w:type="dxa"/>
            </w:tcMar>
            <w:hideMark/>
          </w:tcPr>
          <w:p w14:paraId="27CF6344" w14:textId="77777777" w:rsidR="001C6F3B" w:rsidRPr="004F0C13" w:rsidRDefault="001C6F3B" w:rsidP="003174DF">
            <w:pPr>
              <w:jc w:val="center"/>
              <w:rPr>
                <w:sz w:val="22"/>
                <w:szCs w:val="22"/>
              </w:rPr>
            </w:pPr>
            <w:r w:rsidRPr="004F0C13">
              <w:rPr>
                <w:color w:val="222222"/>
                <w:sz w:val="22"/>
                <w:szCs w:val="22"/>
              </w:rPr>
              <w:t>Agree</w:t>
            </w:r>
          </w:p>
        </w:tc>
        <w:tc>
          <w:tcPr>
            <w:tcW w:w="0" w:type="auto"/>
            <w:tcMar>
              <w:top w:w="100" w:type="dxa"/>
              <w:left w:w="100" w:type="dxa"/>
              <w:bottom w:w="100" w:type="dxa"/>
              <w:right w:w="100" w:type="dxa"/>
            </w:tcMar>
            <w:hideMark/>
          </w:tcPr>
          <w:p w14:paraId="5A1FF16E" w14:textId="77777777" w:rsidR="001C6F3B" w:rsidRPr="004F0C13" w:rsidRDefault="001C6F3B" w:rsidP="003174DF">
            <w:pPr>
              <w:jc w:val="center"/>
              <w:rPr>
                <w:sz w:val="22"/>
                <w:szCs w:val="22"/>
              </w:rPr>
            </w:pPr>
            <w:r w:rsidRPr="004F0C13">
              <w:rPr>
                <w:color w:val="222222"/>
                <w:sz w:val="22"/>
                <w:szCs w:val="22"/>
              </w:rPr>
              <w:t>Strongly agree</w:t>
            </w:r>
          </w:p>
        </w:tc>
      </w:tr>
      <w:tr w:rsidR="001C6F3B" w:rsidRPr="004F0C13" w14:paraId="20AC5F8D" w14:textId="77777777" w:rsidTr="003174DF">
        <w:tc>
          <w:tcPr>
            <w:tcW w:w="0" w:type="auto"/>
            <w:tcMar>
              <w:top w:w="100" w:type="dxa"/>
              <w:left w:w="100" w:type="dxa"/>
              <w:bottom w:w="100" w:type="dxa"/>
              <w:right w:w="100" w:type="dxa"/>
            </w:tcMar>
            <w:hideMark/>
          </w:tcPr>
          <w:p w14:paraId="7AAB7384"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1E7B7FB9"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02DF9DEC"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57BA25AC"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1B442782" w14:textId="77777777" w:rsidR="001C6F3B" w:rsidRPr="004F0C13" w:rsidRDefault="001C6F3B" w:rsidP="003174DF">
            <w:pPr>
              <w:rPr>
                <w:sz w:val="22"/>
                <w:szCs w:val="22"/>
              </w:rPr>
            </w:pPr>
          </w:p>
        </w:tc>
      </w:tr>
    </w:tbl>
    <w:p w14:paraId="0FDA55FA" w14:textId="77777777" w:rsidR="001C6F3B" w:rsidRPr="004F0C13" w:rsidRDefault="001C6F3B" w:rsidP="001C6F3B">
      <w:pPr>
        <w:rPr>
          <w:sz w:val="22"/>
          <w:szCs w:val="22"/>
        </w:rPr>
      </w:pPr>
      <w:r w:rsidRPr="004F0C13">
        <w:rPr>
          <w:color w:val="000000"/>
          <w:sz w:val="22"/>
          <w:szCs w:val="22"/>
        </w:rPr>
        <w:t>2. When facing difficult tasks, I am certain that I will accomplish them.</w:t>
      </w:r>
    </w:p>
    <w:p w14:paraId="462122AC" w14:textId="77777777" w:rsidR="001C6F3B" w:rsidRPr="004F0C13" w:rsidRDefault="001C6F3B" w:rsidP="001C6F3B">
      <w:pPr>
        <w:rPr>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184"/>
        <w:gridCol w:w="1228"/>
        <w:gridCol w:w="3162"/>
        <w:gridCol w:w="923"/>
        <w:gridCol w:w="1863"/>
      </w:tblGrid>
      <w:tr w:rsidR="001C6F3B" w:rsidRPr="004F0C13" w14:paraId="673F9B6F" w14:textId="77777777" w:rsidTr="003174DF">
        <w:tc>
          <w:tcPr>
            <w:tcW w:w="0" w:type="auto"/>
            <w:tcMar>
              <w:top w:w="100" w:type="dxa"/>
              <w:left w:w="100" w:type="dxa"/>
              <w:bottom w:w="100" w:type="dxa"/>
              <w:right w:w="100" w:type="dxa"/>
            </w:tcMar>
            <w:hideMark/>
          </w:tcPr>
          <w:p w14:paraId="003C0BF0" w14:textId="77777777" w:rsidR="001C6F3B" w:rsidRPr="004F0C13" w:rsidRDefault="001C6F3B" w:rsidP="003174DF">
            <w:pPr>
              <w:jc w:val="center"/>
              <w:rPr>
                <w:sz w:val="22"/>
                <w:szCs w:val="22"/>
              </w:rPr>
            </w:pPr>
            <w:r w:rsidRPr="004F0C13">
              <w:rPr>
                <w:color w:val="222222"/>
                <w:sz w:val="22"/>
                <w:szCs w:val="22"/>
              </w:rPr>
              <w:t>Strongly disagree</w:t>
            </w:r>
          </w:p>
        </w:tc>
        <w:tc>
          <w:tcPr>
            <w:tcW w:w="0" w:type="auto"/>
            <w:tcMar>
              <w:top w:w="100" w:type="dxa"/>
              <w:left w:w="100" w:type="dxa"/>
              <w:bottom w:w="100" w:type="dxa"/>
              <w:right w:w="100" w:type="dxa"/>
            </w:tcMar>
            <w:hideMark/>
          </w:tcPr>
          <w:p w14:paraId="1AA2956F" w14:textId="77777777" w:rsidR="001C6F3B" w:rsidRPr="004F0C13" w:rsidRDefault="001C6F3B" w:rsidP="003174DF">
            <w:pPr>
              <w:jc w:val="center"/>
              <w:rPr>
                <w:sz w:val="22"/>
                <w:szCs w:val="22"/>
              </w:rPr>
            </w:pPr>
            <w:r w:rsidRPr="004F0C13">
              <w:rPr>
                <w:color w:val="222222"/>
                <w:sz w:val="22"/>
                <w:szCs w:val="22"/>
              </w:rPr>
              <w:t>Disagree</w:t>
            </w:r>
          </w:p>
        </w:tc>
        <w:tc>
          <w:tcPr>
            <w:tcW w:w="0" w:type="auto"/>
            <w:tcMar>
              <w:top w:w="100" w:type="dxa"/>
              <w:left w:w="100" w:type="dxa"/>
              <w:bottom w:w="100" w:type="dxa"/>
              <w:right w:w="100" w:type="dxa"/>
            </w:tcMar>
            <w:hideMark/>
          </w:tcPr>
          <w:p w14:paraId="6A4B9359" w14:textId="77777777" w:rsidR="001C6F3B" w:rsidRPr="004F0C13" w:rsidRDefault="001C6F3B" w:rsidP="003174DF">
            <w:pPr>
              <w:jc w:val="center"/>
              <w:rPr>
                <w:sz w:val="22"/>
                <w:szCs w:val="22"/>
              </w:rPr>
            </w:pPr>
            <w:r w:rsidRPr="004F0C13">
              <w:rPr>
                <w:color w:val="222222"/>
                <w:sz w:val="22"/>
                <w:szCs w:val="22"/>
              </w:rPr>
              <w:t>Neither agree nor disagree</w:t>
            </w:r>
          </w:p>
        </w:tc>
        <w:tc>
          <w:tcPr>
            <w:tcW w:w="0" w:type="auto"/>
            <w:tcMar>
              <w:top w:w="100" w:type="dxa"/>
              <w:left w:w="100" w:type="dxa"/>
              <w:bottom w:w="100" w:type="dxa"/>
              <w:right w:w="100" w:type="dxa"/>
            </w:tcMar>
            <w:hideMark/>
          </w:tcPr>
          <w:p w14:paraId="7060A53C" w14:textId="77777777" w:rsidR="001C6F3B" w:rsidRPr="004F0C13" w:rsidRDefault="001C6F3B" w:rsidP="003174DF">
            <w:pPr>
              <w:jc w:val="center"/>
              <w:rPr>
                <w:sz w:val="22"/>
                <w:szCs w:val="22"/>
              </w:rPr>
            </w:pPr>
            <w:r w:rsidRPr="004F0C13">
              <w:rPr>
                <w:color w:val="222222"/>
                <w:sz w:val="22"/>
                <w:szCs w:val="22"/>
              </w:rPr>
              <w:t>Agree</w:t>
            </w:r>
          </w:p>
        </w:tc>
        <w:tc>
          <w:tcPr>
            <w:tcW w:w="0" w:type="auto"/>
            <w:tcMar>
              <w:top w:w="100" w:type="dxa"/>
              <w:left w:w="100" w:type="dxa"/>
              <w:bottom w:w="100" w:type="dxa"/>
              <w:right w:w="100" w:type="dxa"/>
            </w:tcMar>
            <w:hideMark/>
          </w:tcPr>
          <w:p w14:paraId="46AFF465" w14:textId="77777777" w:rsidR="001C6F3B" w:rsidRPr="004F0C13" w:rsidRDefault="001C6F3B" w:rsidP="003174DF">
            <w:pPr>
              <w:jc w:val="center"/>
              <w:rPr>
                <w:sz w:val="22"/>
                <w:szCs w:val="22"/>
              </w:rPr>
            </w:pPr>
            <w:r w:rsidRPr="004F0C13">
              <w:rPr>
                <w:color w:val="222222"/>
                <w:sz w:val="22"/>
                <w:szCs w:val="22"/>
              </w:rPr>
              <w:t>Strongly agree</w:t>
            </w:r>
          </w:p>
        </w:tc>
      </w:tr>
      <w:tr w:rsidR="001C6F3B" w:rsidRPr="004F0C13" w14:paraId="0C0FA353" w14:textId="77777777" w:rsidTr="003174DF">
        <w:tc>
          <w:tcPr>
            <w:tcW w:w="0" w:type="auto"/>
            <w:tcMar>
              <w:top w:w="100" w:type="dxa"/>
              <w:left w:w="100" w:type="dxa"/>
              <w:bottom w:w="100" w:type="dxa"/>
              <w:right w:w="100" w:type="dxa"/>
            </w:tcMar>
            <w:hideMark/>
          </w:tcPr>
          <w:p w14:paraId="0E3ADBE0"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0311DF18"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5FA85077"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5723E0A3"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166DC447" w14:textId="77777777" w:rsidR="001C6F3B" w:rsidRPr="004F0C13" w:rsidRDefault="001C6F3B" w:rsidP="003174DF">
            <w:pPr>
              <w:rPr>
                <w:sz w:val="22"/>
                <w:szCs w:val="22"/>
              </w:rPr>
            </w:pPr>
          </w:p>
        </w:tc>
      </w:tr>
    </w:tbl>
    <w:p w14:paraId="4EF95E39" w14:textId="77777777" w:rsidR="001C6F3B" w:rsidRPr="004F0C13" w:rsidRDefault="001C6F3B" w:rsidP="001C6F3B">
      <w:pPr>
        <w:rPr>
          <w:sz w:val="22"/>
          <w:szCs w:val="22"/>
        </w:rPr>
      </w:pPr>
      <w:r w:rsidRPr="004F0C13">
        <w:rPr>
          <w:color w:val="000000"/>
          <w:sz w:val="22"/>
          <w:szCs w:val="22"/>
        </w:rPr>
        <w:t>3. In general, I think that I can obtain outcomes that are important to me.</w:t>
      </w:r>
    </w:p>
    <w:p w14:paraId="4FA09DF4" w14:textId="77777777" w:rsidR="001C6F3B" w:rsidRPr="004F0C13" w:rsidRDefault="001C6F3B" w:rsidP="001C6F3B">
      <w:pPr>
        <w:rPr>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184"/>
        <w:gridCol w:w="1228"/>
        <w:gridCol w:w="3162"/>
        <w:gridCol w:w="923"/>
        <w:gridCol w:w="1863"/>
      </w:tblGrid>
      <w:tr w:rsidR="001C6F3B" w:rsidRPr="004F0C13" w14:paraId="73CCB7EB" w14:textId="77777777" w:rsidTr="003174DF">
        <w:tc>
          <w:tcPr>
            <w:tcW w:w="0" w:type="auto"/>
            <w:tcMar>
              <w:top w:w="100" w:type="dxa"/>
              <w:left w:w="100" w:type="dxa"/>
              <w:bottom w:w="100" w:type="dxa"/>
              <w:right w:w="100" w:type="dxa"/>
            </w:tcMar>
            <w:hideMark/>
          </w:tcPr>
          <w:p w14:paraId="5FD86D09" w14:textId="77777777" w:rsidR="001C6F3B" w:rsidRPr="004F0C13" w:rsidRDefault="001C6F3B" w:rsidP="003174DF">
            <w:pPr>
              <w:jc w:val="center"/>
              <w:rPr>
                <w:sz w:val="22"/>
                <w:szCs w:val="22"/>
              </w:rPr>
            </w:pPr>
            <w:r w:rsidRPr="004F0C13">
              <w:rPr>
                <w:color w:val="222222"/>
                <w:sz w:val="22"/>
                <w:szCs w:val="22"/>
              </w:rPr>
              <w:t>Strongly disagree</w:t>
            </w:r>
          </w:p>
        </w:tc>
        <w:tc>
          <w:tcPr>
            <w:tcW w:w="0" w:type="auto"/>
            <w:tcMar>
              <w:top w:w="100" w:type="dxa"/>
              <w:left w:w="100" w:type="dxa"/>
              <w:bottom w:w="100" w:type="dxa"/>
              <w:right w:w="100" w:type="dxa"/>
            </w:tcMar>
            <w:hideMark/>
          </w:tcPr>
          <w:p w14:paraId="0CDBD27B" w14:textId="77777777" w:rsidR="001C6F3B" w:rsidRPr="004F0C13" w:rsidRDefault="001C6F3B" w:rsidP="003174DF">
            <w:pPr>
              <w:jc w:val="center"/>
              <w:rPr>
                <w:sz w:val="22"/>
                <w:szCs w:val="22"/>
              </w:rPr>
            </w:pPr>
            <w:r w:rsidRPr="004F0C13">
              <w:rPr>
                <w:color w:val="222222"/>
                <w:sz w:val="22"/>
                <w:szCs w:val="22"/>
              </w:rPr>
              <w:t>Disagree</w:t>
            </w:r>
          </w:p>
        </w:tc>
        <w:tc>
          <w:tcPr>
            <w:tcW w:w="0" w:type="auto"/>
            <w:tcMar>
              <w:top w:w="100" w:type="dxa"/>
              <w:left w:w="100" w:type="dxa"/>
              <w:bottom w:w="100" w:type="dxa"/>
              <w:right w:w="100" w:type="dxa"/>
            </w:tcMar>
            <w:hideMark/>
          </w:tcPr>
          <w:p w14:paraId="682674D9" w14:textId="77777777" w:rsidR="001C6F3B" w:rsidRPr="004F0C13" w:rsidRDefault="001C6F3B" w:rsidP="003174DF">
            <w:pPr>
              <w:jc w:val="center"/>
              <w:rPr>
                <w:sz w:val="22"/>
                <w:szCs w:val="22"/>
              </w:rPr>
            </w:pPr>
            <w:r w:rsidRPr="004F0C13">
              <w:rPr>
                <w:color w:val="222222"/>
                <w:sz w:val="22"/>
                <w:szCs w:val="22"/>
              </w:rPr>
              <w:t>Neither agree nor disagree</w:t>
            </w:r>
          </w:p>
        </w:tc>
        <w:tc>
          <w:tcPr>
            <w:tcW w:w="0" w:type="auto"/>
            <w:tcMar>
              <w:top w:w="100" w:type="dxa"/>
              <w:left w:w="100" w:type="dxa"/>
              <w:bottom w:w="100" w:type="dxa"/>
              <w:right w:w="100" w:type="dxa"/>
            </w:tcMar>
            <w:hideMark/>
          </w:tcPr>
          <w:p w14:paraId="265DA391" w14:textId="77777777" w:rsidR="001C6F3B" w:rsidRPr="004F0C13" w:rsidRDefault="001C6F3B" w:rsidP="003174DF">
            <w:pPr>
              <w:jc w:val="center"/>
              <w:rPr>
                <w:sz w:val="22"/>
                <w:szCs w:val="22"/>
              </w:rPr>
            </w:pPr>
            <w:r w:rsidRPr="004F0C13">
              <w:rPr>
                <w:color w:val="222222"/>
                <w:sz w:val="22"/>
                <w:szCs w:val="22"/>
              </w:rPr>
              <w:t>Agree</w:t>
            </w:r>
          </w:p>
        </w:tc>
        <w:tc>
          <w:tcPr>
            <w:tcW w:w="0" w:type="auto"/>
            <w:tcMar>
              <w:top w:w="100" w:type="dxa"/>
              <w:left w:w="100" w:type="dxa"/>
              <w:bottom w:w="100" w:type="dxa"/>
              <w:right w:w="100" w:type="dxa"/>
            </w:tcMar>
            <w:hideMark/>
          </w:tcPr>
          <w:p w14:paraId="7158B961" w14:textId="77777777" w:rsidR="001C6F3B" w:rsidRPr="004F0C13" w:rsidRDefault="001C6F3B" w:rsidP="003174DF">
            <w:pPr>
              <w:jc w:val="center"/>
              <w:rPr>
                <w:sz w:val="22"/>
                <w:szCs w:val="22"/>
              </w:rPr>
            </w:pPr>
            <w:r w:rsidRPr="004F0C13">
              <w:rPr>
                <w:color w:val="222222"/>
                <w:sz w:val="22"/>
                <w:szCs w:val="22"/>
              </w:rPr>
              <w:t>Strongly agree</w:t>
            </w:r>
          </w:p>
        </w:tc>
      </w:tr>
      <w:tr w:rsidR="001C6F3B" w:rsidRPr="004F0C13" w14:paraId="04D5FB37" w14:textId="77777777" w:rsidTr="003174DF">
        <w:tc>
          <w:tcPr>
            <w:tcW w:w="0" w:type="auto"/>
            <w:tcMar>
              <w:top w:w="100" w:type="dxa"/>
              <w:left w:w="100" w:type="dxa"/>
              <w:bottom w:w="100" w:type="dxa"/>
              <w:right w:w="100" w:type="dxa"/>
            </w:tcMar>
            <w:hideMark/>
          </w:tcPr>
          <w:p w14:paraId="0FB8B1FA"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3B90842F"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322BDA0A"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575878BD"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781CD2F5" w14:textId="77777777" w:rsidR="001C6F3B" w:rsidRPr="004F0C13" w:rsidRDefault="001C6F3B" w:rsidP="003174DF">
            <w:pPr>
              <w:rPr>
                <w:sz w:val="22"/>
                <w:szCs w:val="22"/>
              </w:rPr>
            </w:pPr>
          </w:p>
        </w:tc>
      </w:tr>
    </w:tbl>
    <w:p w14:paraId="20132A59" w14:textId="77777777" w:rsidR="001C6F3B" w:rsidRPr="004F0C13" w:rsidRDefault="001C6F3B" w:rsidP="001C6F3B">
      <w:pPr>
        <w:rPr>
          <w:sz w:val="22"/>
          <w:szCs w:val="22"/>
        </w:rPr>
      </w:pPr>
      <w:r w:rsidRPr="004F0C13">
        <w:rPr>
          <w:color w:val="000000"/>
          <w:sz w:val="22"/>
          <w:szCs w:val="22"/>
        </w:rPr>
        <w:t>4. I believe I can succeed at most any endeavor to which I set my mind.</w:t>
      </w:r>
    </w:p>
    <w:p w14:paraId="1A4C691B" w14:textId="77777777" w:rsidR="001C6F3B" w:rsidRPr="004F0C13" w:rsidRDefault="001C6F3B" w:rsidP="001C6F3B">
      <w:pPr>
        <w:rPr>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184"/>
        <w:gridCol w:w="1228"/>
        <w:gridCol w:w="3162"/>
        <w:gridCol w:w="923"/>
        <w:gridCol w:w="1863"/>
      </w:tblGrid>
      <w:tr w:rsidR="001C6F3B" w:rsidRPr="004F0C13" w14:paraId="42EA86DC" w14:textId="77777777" w:rsidTr="003174DF">
        <w:tc>
          <w:tcPr>
            <w:tcW w:w="0" w:type="auto"/>
            <w:tcMar>
              <w:top w:w="100" w:type="dxa"/>
              <w:left w:w="100" w:type="dxa"/>
              <w:bottom w:w="100" w:type="dxa"/>
              <w:right w:w="100" w:type="dxa"/>
            </w:tcMar>
            <w:hideMark/>
          </w:tcPr>
          <w:p w14:paraId="0069034F" w14:textId="77777777" w:rsidR="001C6F3B" w:rsidRPr="004F0C13" w:rsidRDefault="001C6F3B" w:rsidP="003174DF">
            <w:pPr>
              <w:jc w:val="center"/>
              <w:rPr>
                <w:sz w:val="22"/>
                <w:szCs w:val="22"/>
              </w:rPr>
            </w:pPr>
            <w:r w:rsidRPr="004F0C13">
              <w:rPr>
                <w:color w:val="222222"/>
                <w:sz w:val="22"/>
                <w:szCs w:val="22"/>
              </w:rPr>
              <w:t>Strongly disagree</w:t>
            </w:r>
          </w:p>
        </w:tc>
        <w:tc>
          <w:tcPr>
            <w:tcW w:w="0" w:type="auto"/>
            <w:tcMar>
              <w:top w:w="100" w:type="dxa"/>
              <w:left w:w="100" w:type="dxa"/>
              <w:bottom w:w="100" w:type="dxa"/>
              <w:right w:w="100" w:type="dxa"/>
            </w:tcMar>
            <w:hideMark/>
          </w:tcPr>
          <w:p w14:paraId="57B0A0A6" w14:textId="77777777" w:rsidR="001C6F3B" w:rsidRPr="004F0C13" w:rsidRDefault="001C6F3B" w:rsidP="003174DF">
            <w:pPr>
              <w:jc w:val="center"/>
              <w:rPr>
                <w:sz w:val="22"/>
                <w:szCs w:val="22"/>
              </w:rPr>
            </w:pPr>
            <w:r w:rsidRPr="004F0C13">
              <w:rPr>
                <w:color w:val="222222"/>
                <w:sz w:val="22"/>
                <w:szCs w:val="22"/>
              </w:rPr>
              <w:t>Disagree</w:t>
            </w:r>
          </w:p>
        </w:tc>
        <w:tc>
          <w:tcPr>
            <w:tcW w:w="0" w:type="auto"/>
            <w:tcMar>
              <w:top w:w="100" w:type="dxa"/>
              <w:left w:w="100" w:type="dxa"/>
              <w:bottom w:w="100" w:type="dxa"/>
              <w:right w:w="100" w:type="dxa"/>
            </w:tcMar>
            <w:hideMark/>
          </w:tcPr>
          <w:p w14:paraId="2E0FEDED" w14:textId="77777777" w:rsidR="001C6F3B" w:rsidRPr="004F0C13" w:rsidRDefault="001C6F3B" w:rsidP="003174DF">
            <w:pPr>
              <w:jc w:val="center"/>
              <w:rPr>
                <w:sz w:val="22"/>
                <w:szCs w:val="22"/>
              </w:rPr>
            </w:pPr>
            <w:r w:rsidRPr="004F0C13">
              <w:rPr>
                <w:color w:val="222222"/>
                <w:sz w:val="22"/>
                <w:szCs w:val="22"/>
              </w:rPr>
              <w:t>Neither agree nor disagree</w:t>
            </w:r>
          </w:p>
        </w:tc>
        <w:tc>
          <w:tcPr>
            <w:tcW w:w="0" w:type="auto"/>
            <w:tcMar>
              <w:top w:w="100" w:type="dxa"/>
              <w:left w:w="100" w:type="dxa"/>
              <w:bottom w:w="100" w:type="dxa"/>
              <w:right w:w="100" w:type="dxa"/>
            </w:tcMar>
            <w:hideMark/>
          </w:tcPr>
          <w:p w14:paraId="34277B5C" w14:textId="77777777" w:rsidR="001C6F3B" w:rsidRPr="004F0C13" w:rsidRDefault="001C6F3B" w:rsidP="003174DF">
            <w:pPr>
              <w:jc w:val="center"/>
              <w:rPr>
                <w:sz w:val="22"/>
                <w:szCs w:val="22"/>
              </w:rPr>
            </w:pPr>
            <w:r w:rsidRPr="004F0C13">
              <w:rPr>
                <w:color w:val="222222"/>
                <w:sz w:val="22"/>
                <w:szCs w:val="22"/>
              </w:rPr>
              <w:t>Agree</w:t>
            </w:r>
          </w:p>
        </w:tc>
        <w:tc>
          <w:tcPr>
            <w:tcW w:w="0" w:type="auto"/>
            <w:tcMar>
              <w:top w:w="100" w:type="dxa"/>
              <w:left w:w="100" w:type="dxa"/>
              <w:bottom w:w="100" w:type="dxa"/>
              <w:right w:w="100" w:type="dxa"/>
            </w:tcMar>
            <w:hideMark/>
          </w:tcPr>
          <w:p w14:paraId="69B43F3A" w14:textId="77777777" w:rsidR="001C6F3B" w:rsidRPr="004F0C13" w:rsidRDefault="001C6F3B" w:rsidP="003174DF">
            <w:pPr>
              <w:jc w:val="center"/>
              <w:rPr>
                <w:sz w:val="22"/>
                <w:szCs w:val="22"/>
              </w:rPr>
            </w:pPr>
            <w:r w:rsidRPr="004F0C13">
              <w:rPr>
                <w:color w:val="222222"/>
                <w:sz w:val="22"/>
                <w:szCs w:val="22"/>
              </w:rPr>
              <w:t>Strongly agree</w:t>
            </w:r>
          </w:p>
        </w:tc>
      </w:tr>
    </w:tbl>
    <w:p w14:paraId="3A448A40" w14:textId="77777777" w:rsidR="001C6F3B" w:rsidRPr="004F0C13" w:rsidRDefault="001C6F3B" w:rsidP="001C6F3B">
      <w:pPr>
        <w:rPr>
          <w:sz w:val="22"/>
          <w:szCs w:val="22"/>
        </w:rPr>
      </w:pPr>
    </w:p>
    <w:p w14:paraId="72789B67" w14:textId="77777777" w:rsidR="001C6F3B" w:rsidRPr="004F0C13" w:rsidRDefault="001C6F3B" w:rsidP="001C6F3B">
      <w:pPr>
        <w:rPr>
          <w:sz w:val="22"/>
          <w:szCs w:val="22"/>
        </w:rPr>
      </w:pPr>
      <w:r w:rsidRPr="004F0C13">
        <w:rPr>
          <w:color w:val="000000"/>
          <w:sz w:val="22"/>
          <w:szCs w:val="22"/>
        </w:rPr>
        <w:t>5. I will be able to successfully overcome many challenges.</w:t>
      </w:r>
    </w:p>
    <w:p w14:paraId="17EEBCAD" w14:textId="77777777" w:rsidR="001C6F3B" w:rsidRPr="004F0C13" w:rsidRDefault="001C6F3B" w:rsidP="001C6F3B">
      <w:pPr>
        <w:rPr>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184"/>
        <w:gridCol w:w="1228"/>
        <w:gridCol w:w="3162"/>
        <w:gridCol w:w="923"/>
        <w:gridCol w:w="1863"/>
      </w:tblGrid>
      <w:tr w:rsidR="001C6F3B" w:rsidRPr="004F0C13" w14:paraId="01F05469" w14:textId="77777777" w:rsidTr="003174DF">
        <w:tc>
          <w:tcPr>
            <w:tcW w:w="0" w:type="auto"/>
            <w:tcMar>
              <w:top w:w="100" w:type="dxa"/>
              <w:left w:w="100" w:type="dxa"/>
              <w:bottom w:w="100" w:type="dxa"/>
              <w:right w:w="100" w:type="dxa"/>
            </w:tcMar>
            <w:hideMark/>
          </w:tcPr>
          <w:p w14:paraId="3CC8EEDF" w14:textId="77777777" w:rsidR="001C6F3B" w:rsidRPr="004F0C13" w:rsidRDefault="001C6F3B" w:rsidP="003174DF">
            <w:pPr>
              <w:jc w:val="center"/>
              <w:rPr>
                <w:sz w:val="22"/>
                <w:szCs w:val="22"/>
              </w:rPr>
            </w:pPr>
            <w:r w:rsidRPr="004F0C13">
              <w:rPr>
                <w:color w:val="222222"/>
                <w:sz w:val="22"/>
                <w:szCs w:val="22"/>
              </w:rPr>
              <w:t>Strongly disagree</w:t>
            </w:r>
          </w:p>
        </w:tc>
        <w:tc>
          <w:tcPr>
            <w:tcW w:w="0" w:type="auto"/>
            <w:tcMar>
              <w:top w:w="100" w:type="dxa"/>
              <w:left w:w="100" w:type="dxa"/>
              <w:bottom w:w="100" w:type="dxa"/>
              <w:right w:w="100" w:type="dxa"/>
            </w:tcMar>
            <w:hideMark/>
          </w:tcPr>
          <w:p w14:paraId="0380B96E" w14:textId="77777777" w:rsidR="001C6F3B" w:rsidRPr="004F0C13" w:rsidRDefault="001C6F3B" w:rsidP="003174DF">
            <w:pPr>
              <w:jc w:val="center"/>
              <w:rPr>
                <w:sz w:val="22"/>
                <w:szCs w:val="22"/>
              </w:rPr>
            </w:pPr>
            <w:r w:rsidRPr="004F0C13">
              <w:rPr>
                <w:color w:val="222222"/>
                <w:sz w:val="22"/>
                <w:szCs w:val="22"/>
              </w:rPr>
              <w:t>Disagree</w:t>
            </w:r>
          </w:p>
        </w:tc>
        <w:tc>
          <w:tcPr>
            <w:tcW w:w="0" w:type="auto"/>
            <w:tcMar>
              <w:top w:w="100" w:type="dxa"/>
              <w:left w:w="100" w:type="dxa"/>
              <w:bottom w:w="100" w:type="dxa"/>
              <w:right w:w="100" w:type="dxa"/>
            </w:tcMar>
            <w:hideMark/>
          </w:tcPr>
          <w:p w14:paraId="7C567152" w14:textId="77777777" w:rsidR="001C6F3B" w:rsidRPr="004F0C13" w:rsidRDefault="001C6F3B" w:rsidP="003174DF">
            <w:pPr>
              <w:jc w:val="center"/>
              <w:rPr>
                <w:sz w:val="22"/>
                <w:szCs w:val="22"/>
              </w:rPr>
            </w:pPr>
            <w:r w:rsidRPr="004F0C13">
              <w:rPr>
                <w:color w:val="222222"/>
                <w:sz w:val="22"/>
                <w:szCs w:val="22"/>
              </w:rPr>
              <w:t>Neither agree nor disagree</w:t>
            </w:r>
          </w:p>
        </w:tc>
        <w:tc>
          <w:tcPr>
            <w:tcW w:w="0" w:type="auto"/>
            <w:tcMar>
              <w:top w:w="100" w:type="dxa"/>
              <w:left w:w="100" w:type="dxa"/>
              <w:bottom w:w="100" w:type="dxa"/>
              <w:right w:w="100" w:type="dxa"/>
            </w:tcMar>
            <w:hideMark/>
          </w:tcPr>
          <w:p w14:paraId="1B46581E" w14:textId="77777777" w:rsidR="001C6F3B" w:rsidRPr="004F0C13" w:rsidRDefault="001C6F3B" w:rsidP="003174DF">
            <w:pPr>
              <w:jc w:val="center"/>
              <w:rPr>
                <w:sz w:val="22"/>
                <w:szCs w:val="22"/>
              </w:rPr>
            </w:pPr>
            <w:r w:rsidRPr="004F0C13">
              <w:rPr>
                <w:color w:val="222222"/>
                <w:sz w:val="22"/>
                <w:szCs w:val="22"/>
              </w:rPr>
              <w:t>Agree</w:t>
            </w:r>
          </w:p>
        </w:tc>
        <w:tc>
          <w:tcPr>
            <w:tcW w:w="0" w:type="auto"/>
            <w:tcMar>
              <w:top w:w="100" w:type="dxa"/>
              <w:left w:w="100" w:type="dxa"/>
              <w:bottom w:w="100" w:type="dxa"/>
              <w:right w:w="100" w:type="dxa"/>
            </w:tcMar>
            <w:hideMark/>
          </w:tcPr>
          <w:p w14:paraId="74AF3E27" w14:textId="77777777" w:rsidR="001C6F3B" w:rsidRPr="004F0C13" w:rsidRDefault="001C6F3B" w:rsidP="003174DF">
            <w:pPr>
              <w:jc w:val="center"/>
              <w:rPr>
                <w:sz w:val="22"/>
                <w:szCs w:val="22"/>
              </w:rPr>
            </w:pPr>
            <w:r w:rsidRPr="004F0C13">
              <w:rPr>
                <w:color w:val="222222"/>
                <w:sz w:val="22"/>
                <w:szCs w:val="22"/>
              </w:rPr>
              <w:t>Strongly agree</w:t>
            </w:r>
          </w:p>
        </w:tc>
      </w:tr>
      <w:tr w:rsidR="001C6F3B" w:rsidRPr="004F0C13" w14:paraId="7B299F3E" w14:textId="77777777" w:rsidTr="003174DF">
        <w:tc>
          <w:tcPr>
            <w:tcW w:w="0" w:type="auto"/>
            <w:tcMar>
              <w:top w:w="100" w:type="dxa"/>
              <w:left w:w="100" w:type="dxa"/>
              <w:bottom w:w="100" w:type="dxa"/>
              <w:right w:w="100" w:type="dxa"/>
            </w:tcMar>
            <w:hideMark/>
          </w:tcPr>
          <w:p w14:paraId="7BE2E588"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4A8C84C0"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0BCD8B5A"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6767A7C0"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0E9B6976" w14:textId="77777777" w:rsidR="001C6F3B" w:rsidRPr="004F0C13" w:rsidRDefault="001C6F3B" w:rsidP="003174DF">
            <w:pPr>
              <w:rPr>
                <w:sz w:val="22"/>
                <w:szCs w:val="22"/>
              </w:rPr>
            </w:pPr>
          </w:p>
        </w:tc>
      </w:tr>
    </w:tbl>
    <w:p w14:paraId="06CF0364" w14:textId="77777777" w:rsidR="001C6F3B" w:rsidRPr="004F0C13" w:rsidRDefault="001C6F3B" w:rsidP="001C6F3B">
      <w:pPr>
        <w:rPr>
          <w:sz w:val="22"/>
          <w:szCs w:val="22"/>
        </w:rPr>
      </w:pPr>
      <w:r w:rsidRPr="004F0C13">
        <w:rPr>
          <w:color w:val="000000"/>
          <w:sz w:val="22"/>
          <w:szCs w:val="22"/>
        </w:rPr>
        <w:t>6. I am confident that I can perform effectively on many different tasks.</w:t>
      </w:r>
    </w:p>
    <w:p w14:paraId="4EC1BC2A" w14:textId="77777777" w:rsidR="001C6F3B" w:rsidRPr="004F0C13" w:rsidRDefault="001C6F3B" w:rsidP="001C6F3B">
      <w:pPr>
        <w:rPr>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184"/>
        <w:gridCol w:w="1228"/>
        <w:gridCol w:w="3162"/>
        <w:gridCol w:w="923"/>
        <w:gridCol w:w="1863"/>
      </w:tblGrid>
      <w:tr w:rsidR="001C6F3B" w:rsidRPr="004F0C13" w14:paraId="7D1C4C5F" w14:textId="77777777" w:rsidTr="003174DF">
        <w:tc>
          <w:tcPr>
            <w:tcW w:w="0" w:type="auto"/>
            <w:tcMar>
              <w:top w:w="100" w:type="dxa"/>
              <w:left w:w="100" w:type="dxa"/>
              <w:bottom w:w="100" w:type="dxa"/>
              <w:right w:w="100" w:type="dxa"/>
            </w:tcMar>
            <w:hideMark/>
          </w:tcPr>
          <w:p w14:paraId="795C70DE" w14:textId="77777777" w:rsidR="001C6F3B" w:rsidRPr="004F0C13" w:rsidRDefault="001C6F3B" w:rsidP="003174DF">
            <w:pPr>
              <w:jc w:val="center"/>
              <w:rPr>
                <w:sz w:val="22"/>
                <w:szCs w:val="22"/>
              </w:rPr>
            </w:pPr>
            <w:r w:rsidRPr="004F0C13">
              <w:rPr>
                <w:color w:val="222222"/>
                <w:sz w:val="22"/>
                <w:szCs w:val="22"/>
              </w:rPr>
              <w:t>Strongly disagree</w:t>
            </w:r>
          </w:p>
        </w:tc>
        <w:tc>
          <w:tcPr>
            <w:tcW w:w="0" w:type="auto"/>
            <w:tcMar>
              <w:top w:w="100" w:type="dxa"/>
              <w:left w:w="100" w:type="dxa"/>
              <w:bottom w:w="100" w:type="dxa"/>
              <w:right w:w="100" w:type="dxa"/>
            </w:tcMar>
            <w:hideMark/>
          </w:tcPr>
          <w:p w14:paraId="6A62FE24" w14:textId="77777777" w:rsidR="001C6F3B" w:rsidRPr="004F0C13" w:rsidRDefault="001C6F3B" w:rsidP="003174DF">
            <w:pPr>
              <w:jc w:val="center"/>
              <w:rPr>
                <w:sz w:val="22"/>
                <w:szCs w:val="22"/>
              </w:rPr>
            </w:pPr>
            <w:r w:rsidRPr="004F0C13">
              <w:rPr>
                <w:color w:val="222222"/>
                <w:sz w:val="22"/>
                <w:szCs w:val="22"/>
              </w:rPr>
              <w:t>Disagree</w:t>
            </w:r>
          </w:p>
        </w:tc>
        <w:tc>
          <w:tcPr>
            <w:tcW w:w="0" w:type="auto"/>
            <w:tcMar>
              <w:top w:w="100" w:type="dxa"/>
              <w:left w:w="100" w:type="dxa"/>
              <w:bottom w:w="100" w:type="dxa"/>
              <w:right w:w="100" w:type="dxa"/>
            </w:tcMar>
            <w:hideMark/>
          </w:tcPr>
          <w:p w14:paraId="72BC90E7" w14:textId="77777777" w:rsidR="001C6F3B" w:rsidRPr="004F0C13" w:rsidRDefault="001C6F3B" w:rsidP="003174DF">
            <w:pPr>
              <w:jc w:val="center"/>
              <w:rPr>
                <w:sz w:val="22"/>
                <w:szCs w:val="22"/>
              </w:rPr>
            </w:pPr>
            <w:r w:rsidRPr="004F0C13">
              <w:rPr>
                <w:color w:val="222222"/>
                <w:sz w:val="22"/>
                <w:szCs w:val="22"/>
              </w:rPr>
              <w:t>Neither agree nor disagree</w:t>
            </w:r>
          </w:p>
        </w:tc>
        <w:tc>
          <w:tcPr>
            <w:tcW w:w="0" w:type="auto"/>
            <w:tcMar>
              <w:top w:w="100" w:type="dxa"/>
              <w:left w:w="100" w:type="dxa"/>
              <w:bottom w:w="100" w:type="dxa"/>
              <w:right w:w="100" w:type="dxa"/>
            </w:tcMar>
            <w:hideMark/>
          </w:tcPr>
          <w:p w14:paraId="470FE85A" w14:textId="77777777" w:rsidR="001C6F3B" w:rsidRPr="004F0C13" w:rsidRDefault="001C6F3B" w:rsidP="003174DF">
            <w:pPr>
              <w:jc w:val="center"/>
              <w:rPr>
                <w:sz w:val="22"/>
                <w:szCs w:val="22"/>
              </w:rPr>
            </w:pPr>
            <w:r w:rsidRPr="004F0C13">
              <w:rPr>
                <w:color w:val="222222"/>
                <w:sz w:val="22"/>
                <w:szCs w:val="22"/>
              </w:rPr>
              <w:t>Agree</w:t>
            </w:r>
          </w:p>
        </w:tc>
        <w:tc>
          <w:tcPr>
            <w:tcW w:w="0" w:type="auto"/>
            <w:tcMar>
              <w:top w:w="100" w:type="dxa"/>
              <w:left w:w="100" w:type="dxa"/>
              <w:bottom w:w="100" w:type="dxa"/>
              <w:right w:w="100" w:type="dxa"/>
            </w:tcMar>
            <w:hideMark/>
          </w:tcPr>
          <w:p w14:paraId="4851970B" w14:textId="77777777" w:rsidR="001C6F3B" w:rsidRPr="004F0C13" w:rsidRDefault="001C6F3B" w:rsidP="003174DF">
            <w:pPr>
              <w:jc w:val="center"/>
              <w:rPr>
                <w:sz w:val="22"/>
                <w:szCs w:val="22"/>
              </w:rPr>
            </w:pPr>
            <w:r w:rsidRPr="004F0C13">
              <w:rPr>
                <w:color w:val="222222"/>
                <w:sz w:val="22"/>
                <w:szCs w:val="22"/>
              </w:rPr>
              <w:t>Strongly agree</w:t>
            </w:r>
          </w:p>
        </w:tc>
      </w:tr>
      <w:tr w:rsidR="001C6F3B" w:rsidRPr="004F0C13" w14:paraId="628FC0DA" w14:textId="77777777" w:rsidTr="003174DF">
        <w:tc>
          <w:tcPr>
            <w:tcW w:w="0" w:type="auto"/>
            <w:tcMar>
              <w:top w:w="100" w:type="dxa"/>
              <w:left w:w="100" w:type="dxa"/>
              <w:bottom w:w="100" w:type="dxa"/>
              <w:right w:w="100" w:type="dxa"/>
            </w:tcMar>
            <w:hideMark/>
          </w:tcPr>
          <w:p w14:paraId="41AACE60"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50BC0813"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588E9A84"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71CA9D15"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04F91463" w14:textId="77777777" w:rsidR="001C6F3B" w:rsidRPr="004F0C13" w:rsidRDefault="001C6F3B" w:rsidP="003174DF">
            <w:pPr>
              <w:rPr>
                <w:sz w:val="22"/>
                <w:szCs w:val="22"/>
              </w:rPr>
            </w:pPr>
          </w:p>
        </w:tc>
      </w:tr>
    </w:tbl>
    <w:p w14:paraId="3FE64F73" w14:textId="77777777" w:rsidR="001C6F3B" w:rsidRPr="004F0C13" w:rsidRDefault="001C6F3B" w:rsidP="001C6F3B">
      <w:pPr>
        <w:rPr>
          <w:sz w:val="22"/>
          <w:szCs w:val="22"/>
        </w:rPr>
      </w:pPr>
      <w:r w:rsidRPr="004F0C13">
        <w:rPr>
          <w:color w:val="000000"/>
          <w:sz w:val="22"/>
          <w:szCs w:val="22"/>
        </w:rPr>
        <w:t>7. Compared to other people, I can do most tasks very well.</w:t>
      </w:r>
    </w:p>
    <w:p w14:paraId="0182C9F8" w14:textId="77777777" w:rsidR="001C6F3B" w:rsidRPr="004F0C13" w:rsidRDefault="001C6F3B" w:rsidP="001C6F3B">
      <w:pPr>
        <w:rPr>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184"/>
        <w:gridCol w:w="1228"/>
        <w:gridCol w:w="3162"/>
        <w:gridCol w:w="923"/>
        <w:gridCol w:w="1863"/>
      </w:tblGrid>
      <w:tr w:rsidR="001C6F3B" w:rsidRPr="004F0C13" w14:paraId="18669995" w14:textId="77777777" w:rsidTr="003174DF">
        <w:tc>
          <w:tcPr>
            <w:tcW w:w="0" w:type="auto"/>
            <w:tcMar>
              <w:top w:w="100" w:type="dxa"/>
              <w:left w:w="100" w:type="dxa"/>
              <w:bottom w:w="100" w:type="dxa"/>
              <w:right w:w="100" w:type="dxa"/>
            </w:tcMar>
            <w:hideMark/>
          </w:tcPr>
          <w:p w14:paraId="118AE4BF" w14:textId="77777777" w:rsidR="001C6F3B" w:rsidRPr="004F0C13" w:rsidRDefault="001C6F3B" w:rsidP="003174DF">
            <w:pPr>
              <w:jc w:val="center"/>
              <w:rPr>
                <w:sz w:val="22"/>
                <w:szCs w:val="22"/>
              </w:rPr>
            </w:pPr>
            <w:r w:rsidRPr="004F0C13">
              <w:rPr>
                <w:color w:val="222222"/>
                <w:sz w:val="22"/>
                <w:szCs w:val="22"/>
              </w:rPr>
              <w:t>Strongly disagree</w:t>
            </w:r>
          </w:p>
        </w:tc>
        <w:tc>
          <w:tcPr>
            <w:tcW w:w="0" w:type="auto"/>
            <w:tcMar>
              <w:top w:w="100" w:type="dxa"/>
              <w:left w:w="100" w:type="dxa"/>
              <w:bottom w:w="100" w:type="dxa"/>
              <w:right w:w="100" w:type="dxa"/>
            </w:tcMar>
            <w:hideMark/>
          </w:tcPr>
          <w:p w14:paraId="187628F7" w14:textId="77777777" w:rsidR="001C6F3B" w:rsidRPr="004F0C13" w:rsidRDefault="001C6F3B" w:rsidP="003174DF">
            <w:pPr>
              <w:jc w:val="center"/>
              <w:rPr>
                <w:sz w:val="22"/>
                <w:szCs w:val="22"/>
              </w:rPr>
            </w:pPr>
            <w:r w:rsidRPr="004F0C13">
              <w:rPr>
                <w:color w:val="222222"/>
                <w:sz w:val="22"/>
                <w:szCs w:val="22"/>
              </w:rPr>
              <w:t>Disagree</w:t>
            </w:r>
          </w:p>
        </w:tc>
        <w:tc>
          <w:tcPr>
            <w:tcW w:w="0" w:type="auto"/>
            <w:tcMar>
              <w:top w:w="100" w:type="dxa"/>
              <w:left w:w="100" w:type="dxa"/>
              <w:bottom w:w="100" w:type="dxa"/>
              <w:right w:w="100" w:type="dxa"/>
            </w:tcMar>
            <w:hideMark/>
          </w:tcPr>
          <w:p w14:paraId="080E45D7" w14:textId="77777777" w:rsidR="001C6F3B" w:rsidRPr="004F0C13" w:rsidRDefault="001C6F3B" w:rsidP="003174DF">
            <w:pPr>
              <w:jc w:val="center"/>
              <w:rPr>
                <w:sz w:val="22"/>
                <w:szCs w:val="22"/>
              </w:rPr>
            </w:pPr>
            <w:r w:rsidRPr="004F0C13">
              <w:rPr>
                <w:color w:val="222222"/>
                <w:sz w:val="22"/>
                <w:szCs w:val="22"/>
              </w:rPr>
              <w:t>Neither agree nor disagree</w:t>
            </w:r>
          </w:p>
        </w:tc>
        <w:tc>
          <w:tcPr>
            <w:tcW w:w="0" w:type="auto"/>
            <w:tcMar>
              <w:top w:w="100" w:type="dxa"/>
              <w:left w:w="100" w:type="dxa"/>
              <w:bottom w:w="100" w:type="dxa"/>
              <w:right w:w="100" w:type="dxa"/>
            </w:tcMar>
            <w:hideMark/>
          </w:tcPr>
          <w:p w14:paraId="269A0A7B" w14:textId="77777777" w:rsidR="001C6F3B" w:rsidRPr="004F0C13" w:rsidRDefault="001C6F3B" w:rsidP="003174DF">
            <w:pPr>
              <w:jc w:val="center"/>
              <w:rPr>
                <w:sz w:val="22"/>
                <w:szCs w:val="22"/>
              </w:rPr>
            </w:pPr>
            <w:r w:rsidRPr="004F0C13">
              <w:rPr>
                <w:color w:val="222222"/>
                <w:sz w:val="22"/>
                <w:szCs w:val="22"/>
              </w:rPr>
              <w:t>Agree</w:t>
            </w:r>
          </w:p>
        </w:tc>
        <w:tc>
          <w:tcPr>
            <w:tcW w:w="0" w:type="auto"/>
            <w:tcMar>
              <w:top w:w="100" w:type="dxa"/>
              <w:left w:w="100" w:type="dxa"/>
              <w:bottom w:w="100" w:type="dxa"/>
              <w:right w:w="100" w:type="dxa"/>
            </w:tcMar>
            <w:hideMark/>
          </w:tcPr>
          <w:p w14:paraId="7E90E9CF" w14:textId="77777777" w:rsidR="001C6F3B" w:rsidRPr="004F0C13" w:rsidRDefault="001C6F3B" w:rsidP="003174DF">
            <w:pPr>
              <w:jc w:val="center"/>
              <w:rPr>
                <w:sz w:val="22"/>
                <w:szCs w:val="22"/>
              </w:rPr>
            </w:pPr>
            <w:r w:rsidRPr="004F0C13">
              <w:rPr>
                <w:color w:val="222222"/>
                <w:sz w:val="22"/>
                <w:szCs w:val="22"/>
              </w:rPr>
              <w:t>Strongly agree</w:t>
            </w:r>
          </w:p>
        </w:tc>
      </w:tr>
      <w:tr w:rsidR="001C6F3B" w:rsidRPr="004F0C13" w14:paraId="10B73E11" w14:textId="77777777" w:rsidTr="003174DF">
        <w:tc>
          <w:tcPr>
            <w:tcW w:w="0" w:type="auto"/>
            <w:tcMar>
              <w:top w:w="100" w:type="dxa"/>
              <w:left w:w="100" w:type="dxa"/>
              <w:bottom w:w="100" w:type="dxa"/>
              <w:right w:w="100" w:type="dxa"/>
            </w:tcMar>
            <w:hideMark/>
          </w:tcPr>
          <w:p w14:paraId="331EB03D"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3B5BD619"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4D3150ED"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77FA77C0"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5ED0F0EB" w14:textId="77777777" w:rsidR="001C6F3B" w:rsidRPr="004F0C13" w:rsidRDefault="001C6F3B" w:rsidP="003174DF">
            <w:pPr>
              <w:rPr>
                <w:sz w:val="22"/>
                <w:szCs w:val="22"/>
              </w:rPr>
            </w:pPr>
          </w:p>
        </w:tc>
      </w:tr>
    </w:tbl>
    <w:p w14:paraId="60D4CBB8" w14:textId="77777777" w:rsidR="001C6F3B" w:rsidRPr="004F0C13" w:rsidRDefault="001C6F3B" w:rsidP="001C6F3B">
      <w:pPr>
        <w:rPr>
          <w:sz w:val="22"/>
          <w:szCs w:val="22"/>
        </w:rPr>
      </w:pPr>
      <w:r w:rsidRPr="004F0C13">
        <w:rPr>
          <w:color w:val="000000"/>
          <w:sz w:val="22"/>
          <w:szCs w:val="22"/>
        </w:rPr>
        <w:t>8. Even when things are tough, I can perform quite well.</w:t>
      </w:r>
    </w:p>
    <w:p w14:paraId="5E983EDD" w14:textId="77777777" w:rsidR="001C6F3B" w:rsidRPr="004F0C13" w:rsidRDefault="001C6F3B" w:rsidP="001C6F3B">
      <w:pPr>
        <w:rPr>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184"/>
        <w:gridCol w:w="1228"/>
        <w:gridCol w:w="3162"/>
        <w:gridCol w:w="923"/>
        <w:gridCol w:w="1863"/>
      </w:tblGrid>
      <w:tr w:rsidR="001C6F3B" w:rsidRPr="004F0C13" w14:paraId="46D8A3E0" w14:textId="77777777" w:rsidTr="003174DF">
        <w:tc>
          <w:tcPr>
            <w:tcW w:w="0" w:type="auto"/>
            <w:tcMar>
              <w:top w:w="100" w:type="dxa"/>
              <w:left w:w="100" w:type="dxa"/>
              <w:bottom w:w="100" w:type="dxa"/>
              <w:right w:w="100" w:type="dxa"/>
            </w:tcMar>
            <w:hideMark/>
          </w:tcPr>
          <w:p w14:paraId="11B08924" w14:textId="77777777" w:rsidR="001C6F3B" w:rsidRPr="004F0C13" w:rsidRDefault="001C6F3B" w:rsidP="003174DF">
            <w:pPr>
              <w:jc w:val="center"/>
              <w:rPr>
                <w:sz w:val="22"/>
                <w:szCs w:val="22"/>
              </w:rPr>
            </w:pPr>
            <w:r w:rsidRPr="004F0C13">
              <w:rPr>
                <w:color w:val="222222"/>
                <w:sz w:val="22"/>
                <w:szCs w:val="22"/>
              </w:rPr>
              <w:t>Strongly disagree</w:t>
            </w:r>
          </w:p>
        </w:tc>
        <w:tc>
          <w:tcPr>
            <w:tcW w:w="0" w:type="auto"/>
            <w:tcMar>
              <w:top w:w="100" w:type="dxa"/>
              <w:left w:w="100" w:type="dxa"/>
              <w:bottom w:w="100" w:type="dxa"/>
              <w:right w:w="100" w:type="dxa"/>
            </w:tcMar>
            <w:hideMark/>
          </w:tcPr>
          <w:p w14:paraId="3C89F049" w14:textId="77777777" w:rsidR="001C6F3B" w:rsidRPr="004F0C13" w:rsidRDefault="001C6F3B" w:rsidP="003174DF">
            <w:pPr>
              <w:jc w:val="center"/>
              <w:rPr>
                <w:sz w:val="22"/>
                <w:szCs w:val="22"/>
              </w:rPr>
            </w:pPr>
            <w:r w:rsidRPr="004F0C13">
              <w:rPr>
                <w:color w:val="222222"/>
                <w:sz w:val="22"/>
                <w:szCs w:val="22"/>
              </w:rPr>
              <w:t>Disagree</w:t>
            </w:r>
          </w:p>
        </w:tc>
        <w:tc>
          <w:tcPr>
            <w:tcW w:w="0" w:type="auto"/>
            <w:tcMar>
              <w:top w:w="100" w:type="dxa"/>
              <w:left w:w="100" w:type="dxa"/>
              <w:bottom w:w="100" w:type="dxa"/>
              <w:right w:w="100" w:type="dxa"/>
            </w:tcMar>
            <w:hideMark/>
          </w:tcPr>
          <w:p w14:paraId="12D401EE" w14:textId="77777777" w:rsidR="001C6F3B" w:rsidRPr="004F0C13" w:rsidRDefault="001C6F3B" w:rsidP="003174DF">
            <w:pPr>
              <w:jc w:val="center"/>
              <w:rPr>
                <w:sz w:val="22"/>
                <w:szCs w:val="22"/>
              </w:rPr>
            </w:pPr>
            <w:r w:rsidRPr="004F0C13">
              <w:rPr>
                <w:color w:val="222222"/>
                <w:sz w:val="22"/>
                <w:szCs w:val="22"/>
              </w:rPr>
              <w:t>Neither agree nor disagree</w:t>
            </w:r>
          </w:p>
        </w:tc>
        <w:tc>
          <w:tcPr>
            <w:tcW w:w="0" w:type="auto"/>
            <w:tcMar>
              <w:top w:w="100" w:type="dxa"/>
              <w:left w:w="100" w:type="dxa"/>
              <w:bottom w:w="100" w:type="dxa"/>
              <w:right w:w="100" w:type="dxa"/>
            </w:tcMar>
            <w:hideMark/>
          </w:tcPr>
          <w:p w14:paraId="6A5AC008" w14:textId="77777777" w:rsidR="001C6F3B" w:rsidRPr="004F0C13" w:rsidRDefault="001C6F3B" w:rsidP="003174DF">
            <w:pPr>
              <w:jc w:val="center"/>
              <w:rPr>
                <w:sz w:val="22"/>
                <w:szCs w:val="22"/>
              </w:rPr>
            </w:pPr>
            <w:r w:rsidRPr="004F0C13">
              <w:rPr>
                <w:color w:val="222222"/>
                <w:sz w:val="22"/>
                <w:szCs w:val="22"/>
              </w:rPr>
              <w:t>Agree</w:t>
            </w:r>
          </w:p>
        </w:tc>
        <w:tc>
          <w:tcPr>
            <w:tcW w:w="0" w:type="auto"/>
            <w:tcMar>
              <w:top w:w="100" w:type="dxa"/>
              <w:left w:w="100" w:type="dxa"/>
              <w:bottom w:w="100" w:type="dxa"/>
              <w:right w:w="100" w:type="dxa"/>
            </w:tcMar>
            <w:hideMark/>
          </w:tcPr>
          <w:p w14:paraId="3685D211" w14:textId="77777777" w:rsidR="001C6F3B" w:rsidRPr="004F0C13" w:rsidRDefault="001C6F3B" w:rsidP="003174DF">
            <w:pPr>
              <w:jc w:val="center"/>
              <w:rPr>
                <w:sz w:val="22"/>
                <w:szCs w:val="22"/>
              </w:rPr>
            </w:pPr>
            <w:r w:rsidRPr="004F0C13">
              <w:rPr>
                <w:color w:val="222222"/>
                <w:sz w:val="22"/>
                <w:szCs w:val="22"/>
              </w:rPr>
              <w:t>Strongly agree</w:t>
            </w:r>
          </w:p>
        </w:tc>
      </w:tr>
      <w:tr w:rsidR="001C6F3B" w:rsidRPr="004F0C13" w14:paraId="66920A38" w14:textId="77777777" w:rsidTr="003174DF">
        <w:tc>
          <w:tcPr>
            <w:tcW w:w="0" w:type="auto"/>
            <w:tcMar>
              <w:top w:w="100" w:type="dxa"/>
              <w:left w:w="100" w:type="dxa"/>
              <w:bottom w:w="100" w:type="dxa"/>
              <w:right w:w="100" w:type="dxa"/>
            </w:tcMar>
            <w:hideMark/>
          </w:tcPr>
          <w:p w14:paraId="0013B014"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0E56B1BB"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2EED0AD5"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56C561D7" w14:textId="77777777" w:rsidR="001C6F3B" w:rsidRPr="004F0C13" w:rsidRDefault="001C6F3B" w:rsidP="003174DF">
            <w:pPr>
              <w:rPr>
                <w:sz w:val="22"/>
                <w:szCs w:val="22"/>
              </w:rPr>
            </w:pPr>
          </w:p>
        </w:tc>
        <w:tc>
          <w:tcPr>
            <w:tcW w:w="0" w:type="auto"/>
            <w:tcMar>
              <w:top w:w="100" w:type="dxa"/>
              <w:left w:w="100" w:type="dxa"/>
              <w:bottom w:w="100" w:type="dxa"/>
              <w:right w:w="100" w:type="dxa"/>
            </w:tcMar>
            <w:hideMark/>
          </w:tcPr>
          <w:p w14:paraId="6D476246" w14:textId="77777777" w:rsidR="001C6F3B" w:rsidRPr="004F0C13" w:rsidRDefault="001C6F3B" w:rsidP="003174DF">
            <w:pPr>
              <w:rPr>
                <w:sz w:val="22"/>
                <w:szCs w:val="22"/>
              </w:rPr>
            </w:pPr>
          </w:p>
        </w:tc>
      </w:tr>
    </w:tbl>
    <w:p w14:paraId="0B9EEAAD" w14:textId="77777777" w:rsidR="001C6F3B" w:rsidRDefault="001C6F3B" w:rsidP="001C6F3B">
      <w:pPr>
        <w:rPr>
          <w:lang w:val="is-IS"/>
        </w:rPr>
      </w:pPr>
    </w:p>
    <w:p w14:paraId="6A9DAAA3" w14:textId="77777777" w:rsidR="001C6F3B" w:rsidRDefault="001C6F3B" w:rsidP="001C6F3B">
      <w:pPr>
        <w:rPr>
          <w:lang w:val="is-IS"/>
        </w:rPr>
      </w:pPr>
    </w:p>
    <w:p w14:paraId="77E530E7" w14:textId="286D6848" w:rsidR="001C6F3B" w:rsidRDefault="001C6F3B" w:rsidP="001C6F3B">
      <w:pPr>
        <w:rPr>
          <w:lang w:val="is-IS"/>
        </w:rPr>
      </w:pPr>
    </w:p>
    <w:p w14:paraId="08466854" w14:textId="77777777" w:rsidR="00775B9C" w:rsidRPr="004F0C13" w:rsidRDefault="00775B9C" w:rsidP="001C6F3B">
      <w:pPr>
        <w:rPr>
          <w:lang w:val="is-IS"/>
        </w:rPr>
      </w:pPr>
    </w:p>
    <w:p w14:paraId="2E9205BB" w14:textId="77777777" w:rsidR="001C6F3B" w:rsidRDefault="001C6F3B" w:rsidP="001C6F3B">
      <w:pPr>
        <w:rPr>
          <w:b/>
          <w:bCs/>
          <w:lang w:val="is-IS"/>
        </w:rPr>
      </w:pPr>
      <w:r w:rsidRPr="00216230">
        <w:rPr>
          <w:b/>
          <w:bCs/>
          <w:lang w:val="is-IS"/>
        </w:rPr>
        <w:lastRenderedPageBreak/>
        <w:t xml:space="preserve">Appendix </w:t>
      </w:r>
      <w:r>
        <w:rPr>
          <w:b/>
          <w:bCs/>
          <w:lang w:val="is-IS"/>
        </w:rPr>
        <w:t>C</w:t>
      </w:r>
    </w:p>
    <w:p w14:paraId="32F29B7E" w14:textId="77777777" w:rsidR="001C6F3B" w:rsidRDefault="001C6F3B" w:rsidP="001C6F3B">
      <w:pPr>
        <w:rPr>
          <w:b/>
          <w:bCs/>
          <w:lang w:val="is-IS"/>
        </w:rPr>
      </w:pPr>
    </w:p>
    <w:p w14:paraId="20441255" w14:textId="77777777" w:rsidR="001C6F3B" w:rsidRPr="00E9708C" w:rsidRDefault="001C6F3B" w:rsidP="001C6F3B">
      <w:pPr>
        <w:jc w:val="center"/>
        <w:rPr>
          <w:b/>
          <w:bCs/>
        </w:rPr>
      </w:pPr>
      <w:r w:rsidRPr="00E9708C">
        <w:rPr>
          <w:b/>
          <w:bCs/>
        </w:rPr>
        <w:t xml:space="preserve">The Brief Self-Control Scale </w:t>
      </w:r>
    </w:p>
    <w:p w14:paraId="6E800D62" w14:textId="77777777" w:rsidR="001C6F3B" w:rsidRDefault="001C6F3B" w:rsidP="001C6F3B">
      <w:pPr>
        <w:jc w:val="center"/>
        <w:rPr>
          <w:b/>
          <w:bCs/>
          <w:lang w:val="is-IS"/>
        </w:rPr>
      </w:pPr>
    </w:p>
    <w:p w14:paraId="418E65E2" w14:textId="77777777" w:rsidR="001C6F3B" w:rsidRPr="001D741D" w:rsidRDefault="001C6F3B" w:rsidP="001C6F3B">
      <w:pPr>
        <w:spacing w:before="100" w:beforeAutospacing="1" w:after="100" w:afterAutospacing="1"/>
        <w:rPr>
          <w:rFonts w:ascii="TimesNewRomanPSMT" w:hAnsi="TimesNewRomanPSMT"/>
          <w:sz w:val="20"/>
          <w:szCs w:val="20"/>
          <w:lang w:val="is-IS"/>
        </w:rPr>
      </w:pPr>
      <w:r>
        <w:rPr>
          <w:rFonts w:ascii="TimesNewRomanPSMT" w:hAnsi="TimesNewRomanPSMT"/>
          <w:sz w:val="20"/>
          <w:szCs w:val="20"/>
        </w:rPr>
        <w:tab/>
      </w:r>
      <w:r>
        <w:rPr>
          <w:rFonts w:ascii="TimesNewRomanPSMT" w:hAnsi="TimesNewRomanPSMT"/>
          <w:sz w:val="20"/>
          <w:szCs w:val="20"/>
        </w:rPr>
        <w:tab/>
      </w:r>
      <w:r>
        <w:rPr>
          <w:rFonts w:ascii="TimesNewRomanPSMT" w:hAnsi="TimesNewRomanPSMT"/>
          <w:sz w:val="20"/>
          <w:szCs w:val="20"/>
        </w:rPr>
        <w:tab/>
      </w:r>
      <w:r>
        <w:rPr>
          <w:rFonts w:ascii="TimesNewRomanPSMT" w:hAnsi="TimesNewRomanPSMT"/>
          <w:sz w:val="20"/>
          <w:szCs w:val="20"/>
        </w:rPr>
        <w:tab/>
      </w:r>
      <w:r>
        <w:rPr>
          <w:rFonts w:ascii="TimesNewRomanPSMT" w:hAnsi="TimesNewRomanPSMT"/>
          <w:sz w:val="20"/>
          <w:szCs w:val="20"/>
        </w:rPr>
        <w:tab/>
      </w:r>
      <w:r>
        <w:rPr>
          <w:rFonts w:ascii="TimesNewRomanPSMT" w:hAnsi="TimesNewRomanPSMT"/>
          <w:sz w:val="20"/>
          <w:szCs w:val="20"/>
        </w:rPr>
        <w:tab/>
      </w:r>
      <w:r>
        <w:rPr>
          <w:rFonts w:ascii="TimesNewRomanPSMT" w:hAnsi="TimesNewRomanPSMT"/>
          <w:sz w:val="20"/>
          <w:szCs w:val="20"/>
        </w:rPr>
        <w:tab/>
      </w:r>
      <w:r>
        <w:rPr>
          <w:rFonts w:ascii="TimesNewRomanPSMT" w:hAnsi="TimesNewRomanPSMT"/>
          <w:sz w:val="20"/>
          <w:szCs w:val="20"/>
        </w:rPr>
        <w:tab/>
      </w:r>
      <w:r w:rsidRPr="001D741D">
        <w:rPr>
          <w:rFonts w:ascii="TimesNewRomanPSMT" w:hAnsi="TimesNewRomanPSMT"/>
          <w:b/>
          <w:bCs/>
          <w:sz w:val="20"/>
          <w:szCs w:val="20"/>
          <w:lang w:val="is-IS"/>
        </w:rPr>
        <w:t>Not at all</w:t>
      </w:r>
      <w:r w:rsidRPr="001D741D">
        <w:rPr>
          <w:rFonts w:ascii="TimesNewRomanPSMT" w:hAnsi="TimesNewRomanPSMT"/>
          <w:b/>
          <w:bCs/>
          <w:sz w:val="20"/>
          <w:szCs w:val="20"/>
          <w:lang w:val="is-IS"/>
        </w:rPr>
        <w:tab/>
      </w:r>
      <w:r>
        <w:rPr>
          <w:rFonts w:ascii="TimesNewRomanPSMT" w:hAnsi="TimesNewRomanPSMT"/>
          <w:sz w:val="20"/>
          <w:szCs w:val="20"/>
          <w:lang w:val="is-IS"/>
        </w:rPr>
        <w:tab/>
      </w:r>
      <w:r w:rsidRPr="001D741D">
        <w:rPr>
          <w:rFonts w:ascii="TimesNewRomanPSMT" w:hAnsi="TimesNewRomanPSMT"/>
          <w:b/>
          <w:bCs/>
          <w:sz w:val="20"/>
          <w:szCs w:val="20"/>
          <w:lang w:val="is-IS"/>
        </w:rPr>
        <w:t>Very much</w:t>
      </w:r>
    </w:p>
    <w:p w14:paraId="0EE75D8E"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1. I am good at resisting temptation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5CFCCAE1"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2. I have a hard time breaking bad habits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68FFFFB7"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3. I am lazy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4001F17D"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4. I say inappropriate things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259A125E"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5. I do certain things that are bad for me, if they are fun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22BF5E57"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6. I refuse things that are bad for me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2293004E"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7. I wish I had more self-discipline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7C7F7BDC"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8. People would say that I have iron self- discipline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41BFAAB9"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9. Pleasure and fun sometimes keep me from getting work done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71054229"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10. I have trouble concentrating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71C81F9E" w14:textId="77777777" w:rsidR="001C6F3B" w:rsidRPr="00967714" w:rsidRDefault="001C6F3B" w:rsidP="001C6F3B">
      <w:pPr>
        <w:spacing w:before="100" w:beforeAutospacing="1" w:after="100" w:afterAutospacing="1"/>
        <w:rPr>
          <w:color w:val="000000" w:themeColor="text1"/>
          <w:lang w:val="is-IS"/>
        </w:rPr>
      </w:pPr>
      <w:r w:rsidRPr="00967714">
        <w:rPr>
          <w:rFonts w:ascii="TimesNewRomanPSMT" w:hAnsi="TimesNewRomanPSMT"/>
          <w:color w:val="000000" w:themeColor="text1"/>
          <w:sz w:val="20"/>
          <w:szCs w:val="20"/>
        </w:rPr>
        <w:t xml:space="preserve">11. I am able to work effectively toward long-term goals </w:t>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rPr>
        <w:tab/>
      </w:r>
      <w:r w:rsidRPr="00967714">
        <w:rPr>
          <w:rFonts w:ascii="TimesNewRomanPSMT" w:hAnsi="TimesNewRomanPSMT"/>
          <w:color w:val="000000" w:themeColor="text1"/>
          <w:sz w:val="20"/>
          <w:szCs w:val="20"/>
          <w:lang w:val="is-IS"/>
        </w:rPr>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p>
    <w:p w14:paraId="2571F300" w14:textId="77777777" w:rsidR="001C6F3B" w:rsidRPr="00967714" w:rsidRDefault="001C6F3B" w:rsidP="001C6F3B">
      <w:pPr>
        <w:spacing w:before="100" w:beforeAutospacing="1" w:after="100" w:afterAutospacing="1"/>
        <w:rPr>
          <w:color w:val="000000" w:themeColor="text1"/>
        </w:rPr>
      </w:pPr>
      <w:r w:rsidRPr="00967714">
        <w:rPr>
          <w:rFonts w:ascii="TimesNewRomanPSMT" w:hAnsi="TimesNewRomanPSMT"/>
          <w:color w:val="000000" w:themeColor="text1"/>
          <w:sz w:val="20"/>
          <w:szCs w:val="20"/>
        </w:rPr>
        <w:t>12. Sometimes I can’t stop myself from doing something,</w:t>
      </w:r>
      <w:r w:rsidRPr="00967714">
        <w:rPr>
          <w:rFonts w:ascii="TimesNewRomanPSMT" w:hAnsi="TimesNewRomanPSMT"/>
          <w:color w:val="000000" w:themeColor="text1"/>
          <w:sz w:val="20"/>
          <w:szCs w:val="20"/>
          <w:lang w:val="is-IS"/>
        </w:rPr>
        <w:tab/>
      </w:r>
      <w:r w:rsidRPr="00967714">
        <w:rPr>
          <w:rFonts w:ascii="TimesNewRomanPSMT" w:hAnsi="TimesNewRomanPSMT"/>
          <w:color w:val="000000" w:themeColor="text1"/>
          <w:sz w:val="20"/>
          <w:szCs w:val="20"/>
          <w:lang w:val="is-IS"/>
        </w:rPr>
        <w:tab/>
        <w:t>1</w:t>
      </w:r>
      <w:r w:rsidRPr="00967714">
        <w:rPr>
          <w:rFonts w:ascii="TimesNewRomanPSMT" w:hAnsi="TimesNewRomanPSMT"/>
          <w:color w:val="000000" w:themeColor="text1"/>
          <w:sz w:val="20"/>
          <w:szCs w:val="20"/>
          <w:lang w:val="is-IS"/>
        </w:rPr>
        <w:tab/>
        <w:t>2</w:t>
      </w:r>
      <w:r w:rsidRPr="00967714">
        <w:rPr>
          <w:rFonts w:ascii="TimesNewRomanPSMT" w:hAnsi="TimesNewRomanPSMT"/>
          <w:color w:val="000000" w:themeColor="text1"/>
          <w:sz w:val="20"/>
          <w:szCs w:val="20"/>
          <w:lang w:val="is-IS"/>
        </w:rPr>
        <w:tab/>
        <w:t>3</w:t>
      </w:r>
      <w:r w:rsidRPr="00967714">
        <w:rPr>
          <w:rFonts w:ascii="TimesNewRomanPSMT" w:hAnsi="TimesNewRomanPSMT"/>
          <w:color w:val="000000" w:themeColor="text1"/>
          <w:sz w:val="20"/>
          <w:szCs w:val="20"/>
          <w:lang w:val="is-IS"/>
        </w:rPr>
        <w:tab/>
        <w:t>4</w:t>
      </w:r>
      <w:r w:rsidRPr="00967714">
        <w:rPr>
          <w:rFonts w:ascii="TimesNewRomanPSMT" w:hAnsi="TimesNewRomanPSMT"/>
          <w:color w:val="000000" w:themeColor="text1"/>
          <w:sz w:val="20"/>
          <w:szCs w:val="20"/>
          <w:lang w:val="is-IS"/>
        </w:rPr>
        <w:tab/>
        <w:t>5</w:t>
      </w:r>
      <w:r w:rsidRPr="00967714">
        <w:rPr>
          <w:rFonts w:ascii="TimesNewRomanPSMT" w:hAnsi="TimesNewRomanPSMT"/>
          <w:color w:val="000000" w:themeColor="text1"/>
          <w:sz w:val="20"/>
          <w:szCs w:val="20"/>
        </w:rPr>
        <w:br/>
        <w:t xml:space="preserve"> even if I know it is wrong </w:t>
      </w:r>
    </w:p>
    <w:p w14:paraId="1F84118E" w14:textId="77777777" w:rsidR="001C6F3B" w:rsidRPr="001D741D" w:rsidRDefault="001C6F3B" w:rsidP="001C6F3B">
      <w:pPr>
        <w:spacing w:before="100" w:beforeAutospacing="1" w:after="100" w:afterAutospacing="1"/>
        <w:rPr>
          <w:lang w:val="is-IS"/>
        </w:rPr>
      </w:pPr>
      <w:r w:rsidRPr="00967714">
        <w:rPr>
          <w:rFonts w:ascii="TimesNewRomanPSMT" w:hAnsi="TimesNewRomanPSMT"/>
          <w:color w:val="000000" w:themeColor="text1"/>
          <w:sz w:val="20"/>
          <w:szCs w:val="20"/>
        </w:rPr>
        <w:t xml:space="preserve">13. I </w:t>
      </w:r>
      <w:r w:rsidRPr="001D741D">
        <w:rPr>
          <w:rFonts w:ascii="TimesNewRomanPSMT" w:hAnsi="TimesNewRomanPSMT"/>
          <w:sz w:val="20"/>
          <w:szCs w:val="20"/>
        </w:rPr>
        <w:t>often act without thinking through all the alternatives</w:t>
      </w:r>
      <w:r>
        <w:rPr>
          <w:rFonts w:ascii="TimesNewRomanPSMT" w:hAnsi="TimesNewRomanPSMT"/>
          <w:sz w:val="20"/>
          <w:szCs w:val="20"/>
        </w:rPr>
        <w:tab/>
      </w:r>
      <w:r>
        <w:rPr>
          <w:rFonts w:ascii="TimesNewRomanPSMT" w:hAnsi="TimesNewRomanPSMT"/>
          <w:sz w:val="20"/>
          <w:szCs w:val="20"/>
        </w:rPr>
        <w:tab/>
      </w:r>
      <w:r>
        <w:rPr>
          <w:rFonts w:ascii="TimesNewRomanPSMT" w:hAnsi="TimesNewRomanPSMT"/>
          <w:sz w:val="20"/>
          <w:szCs w:val="20"/>
          <w:lang w:val="is-IS"/>
        </w:rPr>
        <w:t>1</w:t>
      </w:r>
      <w:r>
        <w:rPr>
          <w:rFonts w:ascii="TimesNewRomanPSMT" w:hAnsi="TimesNewRomanPSMT"/>
          <w:sz w:val="20"/>
          <w:szCs w:val="20"/>
          <w:lang w:val="is-IS"/>
        </w:rPr>
        <w:tab/>
        <w:t>2</w:t>
      </w:r>
      <w:r>
        <w:rPr>
          <w:rFonts w:ascii="TimesNewRomanPSMT" w:hAnsi="TimesNewRomanPSMT"/>
          <w:sz w:val="20"/>
          <w:szCs w:val="20"/>
          <w:lang w:val="is-IS"/>
        </w:rPr>
        <w:tab/>
        <w:t>3</w:t>
      </w:r>
      <w:r>
        <w:rPr>
          <w:rFonts w:ascii="TimesNewRomanPSMT" w:hAnsi="TimesNewRomanPSMT"/>
          <w:sz w:val="20"/>
          <w:szCs w:val="20"/>
          <w:lang w:val="is-IS"/>
        </w:rPr>
        <w:tab/>
        <w:t>4</w:t>
      </w:r>
      <w:r>
        <w:rPr>
          <w:rFonts w:ascii="TimesNewRomanPSMT" w:hAnsi="TimesNewRomanPSMT"/>
          <w:sz w:val="20"/>
          <w:szCs w:val="20"/>
          <w:lang w:val="is-IS"/>
        </w:rPr>
        <w:tab/>
        <w:t>5</w:t>
      </w:r>
    </w:p>
    <w:p w14:paraId="28A24429" w14:textId="77777777" w:rsidR="001C6F3B" w:rsidRPr="00216230" w:rsidRDefault="001C6F3B" w:rsidP="001C6F3B">
      <w:pPr>
        <w:rPr>
          <w:b/>
          <w:bCs/>
          <w:lang w:val="is-IS"/>
        </w:rPr>
      </w:pPr>
    </w:p>
    <w:p w14:paraId="741DAEFC" w14:textId="77777777" w:rsidR="001C6F3B" w:rsidRPr="00CC109F" w:rsidRDefault="001C6F3B" w:rsidP="001C6F3B">
      <w:pPr>
        <w:rPr>
          <w:sz w:val="20"/>
          <w:szCs w:val="20"/>
        </w:rPr>
      </w:pPr>
      <w:r w:rsidRPr="00CC109F">
        <w:rPr>
          <w:i/>
          <w:iCs/>
          <w:sz w:val="20"/>
          <w:szCs w:val="20"/>
        </w:rPr>
        <w:t>Note</w:t>
      </w:r>
      <w:r w:rsidRPr="00CC109F">
        <w:rPr>
          <w:sz w:val="20"/>
          <w:szCs w:val="20"/>
        </w:rPr>
        <w:t xml:space="preserve">. Items 2, 3, 4, 5, 7, 9, 10, 12, and 13 are reverse keyed. </w:t>
      </w:r>
    </w:p>
    <w:p w14:paraId="31CEEE70" w14:textId="77777777" w:rsidR="001C6F3B" w:rsidRPr="000A4B2F" w:rsidRDefault="001C6F3B" w:rsidP="001C6F3B">
      <w:pPr>
        <w:rPr>
          <w:lang w:val="is-IS"/>
        </w:rPr>
      </w:pPr>
    </w:p>
    <w:p w14:paraId="52C06351" w14:textId="77777777" w:rsidR="001C6F3B" w:rsidRPr="00EF19D9" w:rsidRDefault="001C6F3B" w:rsidP="00851BE0">
      <w:pPr>
        <w:spacing w:line="480" w:lineRule="auto"/>
        <w:ind w:left="567" w:hanging="567"/>
      </w:pPr>
    </w:p>
    <w:sectPr w:rsidR="001C6F3B" w:rsidRPr="00EF19D9" w:rsidSect="00B823B5">
      <w:headerReference w:type="even" r:id="rId45"/>
      <w:headerReference w:type="defaul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B8514" w14:textId="77777777" w:rsidR="004139D5" w:rsidRDefault="004139D5" w:rsidP="009A42B6">
      <w:r>
        <w:separator/>
      </w:r>
    </w:p>
  </w:endnote>
  <w:endnote w:type="continuationSeparator" w:id="0">
    <w:p w14:paraId="067B29F2" w14:textId="77777777" w:rsidR="004139D5" w:rsidRDefault="004139D5" w:rsidP="009A4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7F965" w14:textId="77777777" w:rsidR="004139D5" w:rsidRDefault="004139D5" w:rsidP="009A42B6">
      <w:r>
        <w:separator/>
      </w:r>
    </w:p>
  </w:footnote>
  <w:footnote w:type="continuationSeparator" w:id="0">
    <w:p w14:paraId="5C851EEA" w14:textId="77777777" w:rsidR="004139D5" w:rsidRDefault="004139D5" w:rsidP="009A4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0524912"/>
      <w:docPartObj>
        <w:docPartGallery w:val="Page Numbers (Top of Page)"/>
        <w:docPartUnique/>
      </w:docPartObj>
    </w:sdtPr>
    <w:sdtEndPr>
      <w:rPr>
        <w:rStyle w:val="PageNumber"/>
      </w:rPr>
    </w:sdtEndPr>
    <w:sdtContent>
      <w:p w14:paraId="75CBDE0D" w14:textId="462334A4" w:rsidR="00B823B5" w:rsidRDefault="00B823B5" w:rsidP="00CE0E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6D653" w14:textId="77777777" w:rsidR="00B823B5" w:rsidRDefault="00B823B5" w:rsidP="00B823B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327859"/>
      <w:docPartObj>
        <w:docPartGallery w:val="Page Numbers (Top of Page)"/>
        <w:docPartUnique/>
      </w:docPartObj>
    </w:sdtPr>
    <w:sdtEndPr>
      <w:rPr>
        <w:rStyle w:val="PageNumber"/>
      </w:rPr>
    </w:sdtEndPr>
    <w:sdtContent>
      <w:p w14:paraId="65F6AA5C" w14:textId="48977F02" w:rsidR="00B823B5" w:rsidRDefault="00B823B5" w:rsidP="00CE0E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B4BD9D" w14:textId="77777777" w:rsidR="00B823B5" w:rsidRPr="00B823B5" w:rsidRDefault="00B823B5" w:rsidP="00B823B5">
    <w:pPr>
      <w:pStyle w:val="Header"/>
      <w:ind w:right="360"/>
      <w:rPr>
        <w:lang w:val="is-IS"/>
      </w:rPr>
    </w:pPr>
    <w:r>
      <w:rPr>
        <w:lang w:val="is-IS"/>
      </w:rPr>
      <w:t>GOAL PROGRESS AND POSSIBLE FACTORS</w:t>
    </w:r>
  </w:p>
  <w:p w14:paraId="0BC640DB" w14:textId="5C151C60" w:rsidR="00B823B5" w:rsidRDefault="00B823B5">
    <w:pPr>
      <w:pStyle w:val="Header"/>
    </w:pPr>
  </w:p>
  <w:p w14:paraId="02AA5CDB" w14:textId="1749F846" w:rsidR="00B823B5" w:rsidRPr="00B823B5" w:rsidRDefault="00B823B5">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57754"/>
    <w:multiLevelType w:val="hybridMultilevel"/>
    <w:tmpl w:val="40F8E0D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7F1B0C"/>
    <w:multiLevelType w:val="multilevel"/>
    <w:tmpl w:val="C72A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7D763C"/>
    <w:multiLevelType w:val="multilevel"/>
    <w:tmpl w:val="5B6C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9D9"/>
    <w:rsid w:val="000001A1"/>
    <w:rsid w:val="00001585"/>
    <w:rsid w:val="000033BB"/>
    <w:rsid w:val="00004DD3"/>
    <w:rsid w:val="00006588"/>
    <w:rsid w:val="00006A2D"/>
    <w:rsid w:val="00006F13"/>
    <w:rsid w:val="0000711D"/>
    <w:rsid w:val="00011FE4"/>
    <w:rsid w:val="00012650"/>
    <w:rsid w:val="00012DE5"/>
    <w:rsid w:val="000136E4"/>
    <w:rsid w:val="0001558E"/>
    <w:rsid w:val="00016335"/>
    <w:rsid w:val="00017282"/>
    <w:rsid w:val="00017641"/>
    <w:rsid w:val="000208E7"/>
    <w:rsid w:val="00024A72"/>
    <w:rsid w:val="00026EDE"/>
    <w:rsid w:val="00027261"/>
    <w:rsid w:val="0003045E"/>
    <w:rsid w:val="0003084B"/>
    <w:rsid w:val="00030E11"/>
    <w:rsid w:val="00035EE1"/>
    <w:rsid w:val="00037050"/>
    <w:rsid w:val="0004373B"/>
    <w:rsid w:val="00044999"/>
    <w:rsid w:val="0005762D"/>
    <w:rsid w:val="000576B2"/>
    <w:rsid w:val="00062927"/>
    <w:rsid w:val="00066E60"/>
    <w:rsid w:val="00072545"/>
    <w:rsid w:val="00072D28"/>
    <w:rsid w:val="00074849"/>
    <w:rsid w:val="00074B02"/>
    <w:rsid w:val="0008177D"/>
    <w:rsid w:val="00085F8D"/>
    <w:rsid w:val="000874D9"/>
    <w:rsid w:val="00090102"/>
    <w:rsid w:val="00095910"/>
    <w:rsid w:val="000977E1"/>
    <w:rsid w:val="000A080F"/>
    <w:rsid w:val="000A197C"/>
    <w:rsid w:val="000A1CA9"/>
    <w:rsid w:val="000A251B"/>
    <w:rsid w:val="000A350F"/>
    <w:rsid w:val="000A4889"/>
    <w:rsid w:val="000A4CD7"/>
    <w:rsid w:val="000A75A3"/>
    <w:rsid w:val="000B0180"/>
    <w:rsid w:val="000B0682"/>
    <w:rsid w:val="000B1064"/>
    <w:rsid w:val="000B2B1C"/>
    <w:rsid w:val="000B5FEA"/>
    <w:rsid w:val="000B6E52"/>
    <w:rsid w:val="000C274F"/>
    <w:rsid w:val="000C500F"/>
    <w:rsid w:val="000C58F3"/>
    <w:rsid w:val="000C79A0"/>
    <w:rsid w:val="000C7EF0"/>
    <w:rsid w:val="000D183D"/>
    <w:rsid w:val="000D2577"/>
    <w:rsid w:val="000D3F63"/>
    <w:rsid w:val="000E4467"/>
    <w:rsid w:val="000E44F0"/>
    <w:rsid w:val="000E6ACD"/>
    <w:rsid w:val="000E71A3"/>
    <w:rsid w:val="000E77DA"/>
    <w:rsid w:val="000F6C5D"/>
    <w:rsid w:val="001003BB"/>
    <w:rsid w:val="00101F18"/>
    <w:rsid w:val="00110851"/>
    <w:rsid w:val="00120CB1"/>
    <w:rsid w:val="00124BD1"/>
    <w:rsid w:val="001326EA"/>
    <w:rsid w:val="00137079"/>
    <w:rsid w:val="00140A51"/>
    <w:rsid w:val="00142133"/>
    <w:rsid w:val="001435B5"/>
    <w:rsid w:val="00143D8C"/>
    <w:rsid w:val="00143F70"/>
    <w:rsid w:val="00145245"/>
    <w:rsid w:val="0014698B"/>
    <w:rsid w:val="0015283B"/>
    <w:rsid w:val="00154E4D"/>
    <w:rsid w:val="0015685A"/>
    <w:rsid w:val="00157087"/>
    <w:rsid w:val="00160FEB"/>
    <w:rsid w:val="00162CE2"/>
    <w:rsid w:val="00165789"/>
    <w:rsid w:val="00166779"/>
    <w:rsid w:val="0017149D"/>
    <w:rsid w:val="00173C2E"/>
    <w:rsid w:val="001740BA"/>
    <w:rsid w:val="001800B9"/>
    <w:rsid w:val="001807D7"/>
    <w:rsid w:val="0018170E"/>
    <w:rsid w:val="00185EC4"/>
    <w:rsid w:val="0019276C"/>
    <w:rsid w:val="001A1666"/>
    <w:rsid w:val="001A4D0F"/>
    <w:rsid w:val="001A52E4"/>
    <w:rsid w:val="001B1A74"/>
    <w:rsid w:val="001B2C4F"/>
    <w:rsid w:val="001B3FB3"/>
    <w:rsid w:val="001B4358"/>
    <w:rsid w:val="001C6F3B"/>
    <w:rsid w:val="001D77BD"/>
    <w:rsid w:val="001E1020"/>
    <w:rsid w:val="001E2E14"/>
    <w:rsid w:val="001E2F3F"/>
    <w:rsid w:val="001E4EF7"/>
    <w:rsid w:val="001E5276"/>
    <w:rsid w:val="001E572F"/>
    <w:rsid w:val="001E60AF"/>
    <w:rsid w:val="001E7A0E"/>
    <w:rsid w:val="001F1ADF"/>
    <w:rsid w:val="001F4C06"/>
    <w:rsid w:val="001F4EC9"/>
    <w:rsid w:val="00212DE8"/>
    <w:rsid w:val="0021625C"/>
    <w:rsid w:val="00220796"/>
    <w:rsid w:val="00220A94"/>
    <w:rsid w:val="00220ADC"/>
    <w:rsid w:val="002210D4"/>
    <w:rsid w:val="002213A3"/>
    <w:rsid w:val="00222BA8"/>
    <w:rsid w:val="002231F9"/>
    <w:rsid w:val="00224606"/>
    <w:rsid w:val="00225BEA"/>
    <w:rsid w:val="00230CD9"/>
    <w:rsid w:val="00231747"/>
    <w:rsid w:val="00233A83"/>
    <w:rsid w:val="00233B28"/>
    <w:rsid w:val="00233FDE"/>
    <w:rsid w:val="0023597B"/>
    <w:rsid w:val="00236DFB"/>
    <w:rsid w:val="0024068D"/>
    <w:rsid w:val="00246133"/>
    <w:rsid w:val="00250763"/>
    <w:rsid w:val="00261B67"/>
    <w:rsid w:val="00264897"/>
    <w:rsid w:val="00266B65"/>
    <w:rsid w:val="00267326"/>
    <w:rsid w:val="00267D7C"/>
    <w:rsid w:val="0027050A"/>
    <w:rsid w:val="002714D9"/>
    <w:rsid w:val="00280433"/>
    <w:rsid w:val="00285BD7"/>
    <w:rsid w:val="00293472"/>
    <w:rsid w:val="00297830"/>
    <w:rsid w:val="002A0DD2"/>
    <w:rsid w:val="002A1077"/>
    <w:rsid w:val="002A4F2C"/>
    <w:rsid w:val="002A7187"/>
    <w:rsid w:val="002B6B9C"/>
    <w:rsid w:val="002B6BB0"/>
    <w:rsid w:val="002C1D2A"/>
    <w:rsid w:val="002C4E41"/>
    <w:rsid w:val="002C731A"/>
    <w:rsid w:val="002D0877"/>
    <w:rsid w:val="002D0EEE"/>
    <w:rsid w:val="002D1663"/>
    <w:rsid w:val="002D691B"/>
    <w:rsid w:val="002D7111"/>
    <w:rsid w:val="002E1A41"/>
    <w:rsid w:val="002E1F1F"/>
    <w:rsid w:val="002E23EC"/>
    <w:rsid w:val="002E4314"/>
    <w:rsid w:val="002F0D6E"/>
    <w:rsid w:val="002F182D"/>
    <w:rsid w:val="002F3F82"/>
    <w:rsid w:val="002F6309"/>
    <w:rsid w:val="00300348"/>
    <w:rsid w:val="00302755"/>
    <w:rsid w:val="00304EC0"/>
    <w:rsid w:val="00306F81"/>
    <w:rsid w:val="00307AC3"/>
    <w:rsid w:val="00307DBE"/>
    <w:rsid w:val="00311C9B"/>
    <w:rsid w:val="00312D0D"/>
    <w:rsid w:val="003137B1"/>
    <w:rsid w:val="003170A7"/>
    <w:rsid w:val="003174DF"/>
    <w:rsid w:val="00322A09"/>
    <w:rsid w:val="00325DE2"/>
    <w:rsid w:val="003307D6"/>
    <w:rsid w:val="00331C04"/>
    <w:rsid w:val="00332009"/>
    <w:rsid w:val="003321E5"/>
    <w:rsid w:val="003333DD"/>
    <w:rsid w:val="003338A7"/>
    <w:rsid w:val="0033544E"/>
    <w:rsid w:val="00335DB0"/>
    <w:rsid w:val="0033695D"/>
    <w:rsid w:val="00337C2D"/>
    <w:rsid w:val="00350567"/>
    <w:rsid w:val="00350B4E"/>
    <w:rsid w:val="003511BE"/>
    <w:rsid w:val="00351DF6"/>
    <w:rsid w:val="0035499A"/>
    <w:rsid w:val="00354EB1"/>
    <w:rsid w:val="003616CE"/>
    <w:rsid w:val="003620BA"/>
    <w:rsid w:val="0036561E"/>
    <w:rsid w:val="0037167C"/>
    <w:rsid w:val="00376D95"/>
    <w:rsid w:val="00380D01"/>
    <w:rsid w:val="00385211"/>
    <w:rsid w:val="00386310"/>
    <w:rsid w:val="0038661A"/>
    <w:rsid w:val="00386DB7"/>
    <w:rsid w:val="0039089F"/>
    <w:rsid w:val="003914AC"/>
    <w:rsid w:val="00392FC0"/>
    <w:rsid w:val="003949BE"/>
    <w:rsid w:val="00396C0E"/>
    <w:rsid w:val="003A16B8"/>
    <w:rsid w:val="003A1CEB"/>
    <w:rsid w:val="003A7FAD"/>
    <w:rsid w:val="003B0EB4"/>
    <w:rsid w:val="003B2E7E"/>
    <w:rsid w:val="003B38C1"/>
    <w:rsid w:val="003C03FF"/>
    <w:rsid w:val="003C27BB"/>
    <w:rsid w:val="003C3CFE"/>
    <w:rsid w:val="003C5BB4"/>
    <w:rsid w:val="003C70BE"/>
    <w:rsid w:val="003C79FD"/>
    <w:rsid w:val="003C7C25"/>
    <w:rsid w:val="003D0D00"/>
    <w:rsid w:val="003D2ECC"/>
    <w:rsid w:val="003D3143"/>
    <w:rsid w:val="003E21DA"/>
    <w:rsid w:val="003E60F5"/>
    <w:rsid w:val="003E74CA"/>
    <w:rsid w:val="003E7A9C"/>
    <w:rsid w:val="003F2FB4"/>
    <w:rsid w:val="003F30AD"/>
    <w:rsid w:val="003F3DBB"/>
    <w:rsid w:val="003F5B18"/>
    <w:rsid w:val="003F7E63"/>
    <w:rsid w:val="00401029"/>
    <w:rsid w:val="0040235F"/>
    <w:rsid w:val="0040291A"/>
    <w:rsid w:val="0040325E"/>
    <w:rsid w:val="00403F9F"/>
    <w:rsid w:val="00406243"/>
    <w:rsid w:val="0040762B"/>
    <w:rsid w:val="004076BE"/>
    <w:rsid w:val="00411934"/>
    <w:rsid w:val="004139D5"/>
    <w:rsid w:val="00416EC0"/>
    <w:rsid w:val="00416FA9"/>
    <w:rsid w:val="004207ED"/>
    <w:rsid w:val="004224A4"/>
    <w:rsid w:val="0042551C"/>
    <w:rsid w:val="004269AC"/>
    <w:rsid w:val="004276AE"/>
    <w:rsid w:val="00430DB0"/>
    <w:rsid w:val="00431324"/>
    <w:rsid w:val="0043264E"/>
    <w:rsid w:val="0045047A"/>
    <w:rsid w:val="00452A58"/>
    <w:rsid w:val="0046400A"/>
    <w:rsid w:val="004738DF"/>
    <w:rsid w:val="004743B3"/>
    <w:rsid w:val="004762A9"/>
    <w:rsid w:val="0049010A"/>
    <w:rsid w:val="00490245"/>
    <w:rsid w:val="004936B8"/>
    <w:rsid w:val="004950C9"/>
    <w:rsid w:val="004A017E"/>
    <w:rsid w:val="004A1202"/>
    <w:rsid w:val="004A2CE2"/>
    <w:rsid w:val="004A2D96"/>
    <w:rsid w:val="004A4873"/>
    <w:rsid w:val="004A5444"/>
    <w:rsid w:val="004A56BC"/>
    <w:rsid w:val="004A7050"/>
    <w:rsid w:val="004B0275"/>
    <w:rsid w:val="004B2752"/>
    <w:rsid w:val="004B6071"/>
    <w:rsid w:val="004B698C"/>
    <w:rsid w:val="004C20C8"/>
    <w:rsid w:val="004C2703"/>
    <w:rsid w:val="004C3CBC"/>
    <w:rsid w:val="004C44E2"/>
    <w:rsid w:val="004C5FFD"/>
    <w:rsid w:val="004C7DFB"/>
    <w:rsid w:val="004D18BA"/>
    <w:rsid w:val="004E33A6"/>
    <w:rsid w:val="004E746A"/>
    <w:rsid w:val="004F2C26"/>
    <w:rsid w:val="004F587F"/>
    <w:rsid w:val="004F7E3B"/>
    <w:rsid w:val="00501F21"/>
    <w:rsid w:val="0050250E"/>
    <w:rsid w:val="00502916"/>
    <w:rsid w:val="0051171F"/>
    <w:rsid w:val="00511FFA"/>
    <w:rsid w:val="00514BA4"/>
    <w:rsid w:val="00516ABF"/>
    <w:rsid w:val="005178D4"/>
    <w:rsid w:val="00527852"/>
    <w:rsid w:val="00532221"/>
    <w:rsid w:val="0053269D"/>
    <w:rsid w:val="0054086B"/>
    <w:rsid w:val="00541BDE"/>
    <w:rsid w:val="005439F2"/>
    <w:rsid w:val="00544885"/>
    <w:rsid w:val="005510DD"/>
    <w:rsid w:val="0055405C"/>
    <w:rsid w:val="00554135"/>
    <w:rsid w:val="0055459D"/>
    <w:rsid w:val="00554949"/>
    <w:rsid w:val="00555A28"/>
    <w:rsid w:val="00556EE9"/>
    <w:rsid w:val="0057567B"/>
    <w:rsid w:val="00577DFC"/>
    <w:rsid w:val="0058029B"/>
    <w:rsid w:val="0058305B"/>
    <w:rsid w:val="0058443B"/>
    <w:rsid w:val="005875BF"/>
    <w:rsid w:val="005A2613"/>
    <w:rsid w:val="005A48E5"/>
    <w:rsid w:val="005A7F61"/>
    <w:rsid w:val="005B1DFC"/>
    <w:rsid w:val="005B48C5"/>
    <w:rsid w:val="005D1013"/>
    <w:rsid w:val="005D20E4"/>
    <w:rsid w:val="005D7DDC"/>
    <w:rsid w:val="005D7F02"/>
    <w:rsid w:val="005E0A03"/>
    <w:rsid w:val="005E2501"/>
    <w:rsid w:val="005E2605"/>
    <w:rsid w:val="005E2F9D"/>
    <w:rsid w:val="005E7621"/>
    <w:rsid w:val="005F03C7"/>
    <w:rsid w:val="005F19AF"/>
    <w:rsid w:val="00603B25"/>
    <w:rsid w:val="00603C84"/>
    <w:rsid w:val="006049A2"/>
    <w:rsid w:val="00604F3F"/>
    <w:rsid w:val="006102D3"/>
    <w:rsid w:val="00612DAB"/>
    <w:rsid w:val="00612DC5"/>
    <w:rsid w:val="00613A28"/>
    <w:rsid w:val="00616065"/>
    <w:rsid w:val="006238BD"/>
    <w:rsid w:val="00624BAF"/>
    <w:rsid w:val="00625296"/>
    <w:rsid w:val="006270AE"/>
    <w:rsid w:val="00630E17"/>
    <w:rsid w:val="00633343"/>
    <w:rsid w:val="00633F96"/>
    <w:rsid w:val="0063622B"/>
    <w:rsid w:val="00636C03"/>
    <w:rsid w:val="00640E42"/>
    <w:rsid w:val="00642117"/>
    <w:rsid w:val="00646AD7"/>
    <w:rsid w:val="00647444"/>
    <w:rsid w:val="006502D1"/>
    <w:rsid w:val="006505B6"/>
    <w:rsid w:val="00650F68"/>
    <w:rsid w:val="006544D8"/>
    <w:rsid w:val="00657A30"/>
    <w:rsid w:val="00660383"/>
    <w:rsid w:val="006610EE"/>
    <w:rsid w:val="006617AE"/>
    <w:rsid w:val="00670F71"/>
    <w:rsid w:val="00671496"/>
    <w:rsid w:val="00671F24"/>
    <w:rsid w:val="00672491"/>
    <w:rsid w:val="00673822"/>
    <w:rsid w:val="00681394"/>
    <w:rsid w:val="00683190"/>
    <w:rsid w:val="00684B36"/>
    <w:rsid w:val="00691ECB"/>
    <w:rsid w:val="006925D2"/>
    <w:rsid w:val="00694958"/>
    <w:rsid w:val="00695881"/>
    <w:rsid w:val="00697285"/>
    <w:rsid w:val="00697BD1"/>
    <w:rsid w:val="006A123E"/>
    <w:rsid w:val="006A3CA6"/>
    <w:rsid w:val="006A3DCC"/>
    <w:rsid w:val="006A52E1"/>
    <w:rsid w:val="006B1F6A"/>
    <w:rsid w:val="006B5B0B"/>
    <w:rsid w:val="006B60D2"/>
    <w:rsid w:val="006B749A"/>
    <w:rsid w:val="006C0918"/>
    <w:rsid w:val="006C1815"/>
    <w:rsid w:val="006C2253"/>
    <w:rsid w:val="006C4FB4"/>
    <w:rsid w:val="006C5343"/>
    <w:rsid w:val="006C7937"/>
    <w:rsid w:val="006C7A36"/>
    <w:rsid w:val="006C7B14"/>
    <w:rsid w:val="006D4C38"/>
    <w:rsid w:val="006D6896"/>
    <w:rsid w:val="006D7435"/>
    <w:rsid w:val="006E0B52"/>
    <w:rsid w:val="006E31AF"/>
    <w:rsid w:val="006F15CD"/>
    <w:rsid w:val="006F3846"/>
    <w:rsid w:val="006F61D6"/>
    <w:rsid w:val="00702367"/>
    <w:rsid w:val="00702C65"/>
    <w:rsid w:val="00703932"/>
    <w:rsid w:val="00704900"/>
    <w:rsid w:val="007061D8"/>
    <w:rsid w:val="007070E4"/>
    <w:rsid w:val="00707F1A"/>
    <w:rsid w:val="007111DC"/>
    <w:rsid w:val="00713FDF"/>
    <w:rsid w:val="00716BBB"/>
    <w:rsid w:val="007176CD"/>
    <w:rsid w:val="007178FB"/>
    <w:rsid w:val="00720859"/>
    <w:rsid w:val="00725AE3"/>
    <w:rsid w:val="0072788B"/>
    <w:rsid w:val="007319E7"/>
    <w:rsid w:val="007323DC"/>
    <w:rsid w:val="0073509D"/>
    <w:rsid w:val="007355E3"/>
    <w:rsid w:val="00735C3F"/>
    <w:rsid w:val="00735E23"/>
    <w:rsid w:val="007377BF"/>
    <w:rsid w:val="007406B1"/>
    <w:rsid w:val="0074070C"/>
    <w:rsid w:val="007447FD"/>
    <w:rsid w:val="00746D62"/>
    <w:rsid w:val="00746DA6"/>
    <w:rsid w:val="007506C3"/>
    <w:rsid w:val="007530E7"/>
    <w:rsid w:val="00757114"/>
    <w:rsid w:val="00757BB7"/>
    <w:rsid w:val="00757D89"/>
    <w:rsid w:val="007608AF"/>
    <w:rsid w:val="00761D40"/>
    <w:rsid w:val="00762064"/>
    <w:rsid w:val="007673B1"/>
    <w:rsid w:val="00767C20"/>
    <w:rsid w:val="0077141F"/>
    <w:rsid w:val="007715A4"/>
    <w:rsid w:val="00771823"/>
    <w:rsid w:val="0077320B"/>
    <w:rsid w:val="00773AFA"/>
    <w:rsid w:val="00773D46"/>
    <w:rsid w:val="00774DD0"/>
    <w:rsid w:val="00775B9C"/>
    <w:rsid w:val="007849AF"/>
    <w:rsid w:val="007856EE"/>
    <w:rsid w:val="007862A8"/>
    <w:rsid w:val="007866D4"/>
    <w:rsid w:val="00791BCB"/>
    <w:rsid w:val="00792D4C"/>
    <w:rsid w:val="00792FA2"/>
    <w:rsid w:val="00793442"/>
    <w:rsid w:val="00793B53"/>
    <w:rsid w:val="007965EF"/>
    <w:rsid w:val="007A07E9"/>
    <w:rsid w:val="007A4B17"/>
    <w:rsid w:val="007A5615"/>
    <w:rsid w:val="007B0ECE"/>
    <w:rsid w:val="007B1286"/>
    <w:rsid w:val="007B4CC8"/>
    <w:rsid w:val="007B7F11"/>
    <w:rsid w:val="007C4138"/>
    <w:rsid w:val="007C54C5"/>
    <w:rsid w:val="007C6357"/>
    <w:rsid w:val="007D06C4"/>
    <w:rsid w:val="007D1E70"/>
    <w:rsid w:val="007D671A"/>
    <w:rsid w:val="007E0154"/>
    <w:rsid w:val="007E174E"/>
    <w:rsid w:val="007E5FB9"/>
    <w:rsid w:val="007E7DF0"/>
    <w:rsid w:val="007F4239"/>
    <w:rsid w:val="007F4BA6"/>
    <w:rsid w:val="007F6A00"/>
    <w:rsid w:val="007F6EB0"/>
    <w:rsid w:val="007F6F50"/>
    <w:rsid w:val="007F79E6"/>
    <w:rsid w:val="007F7C19"/>
    <w:rsid w:val="0080134B"/>
    <w:rsid w:val="00802781"/>
    <w:rsid w:val="008066FC"/>
    <w:rsid w:val="00816E22"/>
    <w:rsid w:val="00825659"/>
    <w:rsid w:val="00825A7D"/>
    <w:rsid w:val="00827AFF"/>
    <w:rsid w:val="00830EDF"/>
    <w:rsid w:val="00840A67"/>
    <w:rsid w:val="008454CF"/>
    <w:rsid w:val="00851BE0"/>
    <w:rsid w:val="0085769D"/>
    <w:rsid w:val="008645BE"/>
    <w:rsid w:val="00866FE6"/>
    <w:rsid w:val="008675EE"/>
    <w:rsid w:val="008706BD"/>
    <w:rsid w:val="00872B3B"/>
    <w:rsid w:val="00874674"/>
    <w:rsid w:val="00874BA2"/>
    <w:rsid w:val="00874F7B"/>
    <w:rsid w:val="0087501F"/>
    <w:rsid w:val="00875949"/>
    <w:rsid w:val="00887CA1"/>
    <w:rsid w:val="00890B75"/>
    <w:rsid w:val="00892D39"/>
    <w:rsid w:val="00894E1C"/>
    <w:rsid w:val="0089603E"/>
    <w:rsid w:val="00897699"/>
    <w:rsid w:val="00897AD9"/>
    <w:rsid w:val="008A0C2F"/>
    <w:rsid w:val="008A466A"/>
    <w:rsid w:val="008A64F6"/>
    <w:rsid w:val="008A6FD8"/>
    <w:rsid w:val="008A7228"/>
    <w:rsid w:val="008B0D04"/>
    <w:rsid w:val="008B6285"/>
    <w:rsid w:val="008B6656"/>
    <w:rsid w:val="008C05F3"/>
    <w:rsid w:val="008C52E9"/>
    <w:rsid w:val="008D0C7C"/>
    <w:rsid w:val="008D131E"/>
    <w:rsid w:val="008D3334"/>
    <w:rsid w:val="008D4158"/>
    <w:rsid w:val="008D5FAD"/>
    <w:rsid w:val="008E296F"/>
    <w:rsid w:val="008E4077"/>
    <w:rsid w:val="008E6A2A"/>
    <w:rsid w:val="008F4D98"/>
    <w:rsid w:val="008F79ED"/>
    <w:rsid w:val="00902AD1"/>
    <w:rsid w:val="00906934"/>
    <w:rsid w:val="009078A8"/>
    <w:rsid w:val="00910DC8"/>
    <w:rsid w:val="009151DB"/>
    <w:rsid w:val="00920BFE"/>
    <w:rsid w:val="00925835"/>
    <w:rsid w:val="009258AA"/>
    <w:rsid w:val="00926BF7"/>
    <w:rsid w:val="00930672"/>
    <w:rsid w:val="0093526A"/>
    <w:rsid w:val="009404FB"/>
    <w:rsid w:val="00941838"/>
    <w:rsid w:val="00943AB0"/>
    <w:rsid w:val="0094401E"/>
    <w:rsid w:val="00950678"/>
    <w:rsid w:val="009521BF"/>
    <w:rsid w:val="009554FA"/>
    <w:rsid w:val="00961406"/>
    <w:rsid w:val="00961F42"/>
    <w:rsid w:val="00962D99"/>
    <w:rsid w:val="00962EFA"/>
    <w:rsid w:val="00967714"/>
    <w:rsid w:val="00967D35"/>
    <w:rsid w:val="00977F58"/>
    <w:rsid w:val="00981D69"/>
    <w:rsid w:val="00981FA0"/>
    <w:rsid w:val="00986741"/>
    <w:rsid w:val="00987487"/>
    <w:rsid w:val="009913ED"/>
    <w:rsid w:val="009940D7"/>
    <w:rsid w:val="00994BF0"/>
    <w:rsid w:val="009A042B"/>
    <w:rsid w:val="009A1995"/>
    <w:rsid w:val="009A306B"/>
    <w:rsid w:val="009A361E"/>
    <w:rsid w:val="009A42B6"/>
    <w:rsid w:val="009A4AC9"/>
    <w:rsid w:val="009B129B"/>
    <w:rsid w:val="009B400C"/>
    <w:rsid w:val="009B5B24"/>
    <w:rsid w:val="009C0572"/>
    <w:rsid w:val="009C0FBA"/>
    <w:rsid w:val="009C2B25"/>
    <w:rsid w:val="009C730F"/>
    <w:rsid w:val="009D103B"/>
    <w:rsid w:val="009D30F3"/>
    <w:rsid w:val="009D775E"/>
    <w:rsid w:val="009E5E1E"/>
    <w:rsid w:val="009E6C56"/>
    <w:rsid w:val="009E77AF"/>
    <w:rsid w:val="009F0BCD"/>
    <w:rsid w:val="009F0D6C"/>
    <w:rsid w:val="009F1C14"/>
    <w:rsid w:val="009F42E3"/>
    <w:rsid w:val="009F45D9"/>
    <w:rsid w:val="009F50FC"/>
    <w:rsid w:val="00A005C1"/>
    <w:rsid w:val="00A014E5"/>
    <w:rsid w:val="00A02A52"/>
    <w:rsid w:val="00A10D5B"/>
    <w:rsid w:val="00A11C9D"/>
    <w:rsid w:val="00A16ECE"/>
    <w:rsid w:val="00A17CC7"/>
    <w:rsid w:val="00A23F72"/>
    <w:rsid w:val="00A27EE0"/>
    <w:rsid w:val="00A301C2"/>
    <w:rsid w:val="00A426C6"/>
    <w:rsid w:val="00A45568"/>
    <w:rsid w:val="00A46428"/>
    <w:rsid w:val="00A559B6"/>
    <w:rsid w:val="00A56275"/>
    <w:rsid w:val="00A60412"/>
    <w:rsid w:val="00A679AF"/>
    <w:rsid w:val="00A70E39"/>
    <w:rsid w:val="00A735CF"/>
    <w:rsid w:val="00A73681"/>
    <w:rsid w:val="00A75C1D"/>
    <w:rsid w:val="00A80C73"/>
    <w:rsid w:val="00A81508"/>
    <w:rsid w:val="00A81AA4"/>
    <w:rsid w:val="00A83557"/>
    <w:rsid w:val="00A86276"/>
    <w:rsid w:val="00A86760"/>
    <w:rsid w:val="00A92219"/>
    <w:rsid w:val="00A92677"/>
    <w:rsid w:val="00A92B0C"/>
    <w:rsid w:val="00A97D17"/>
    <w:rsid w:val="00AA09B1"/>
    <w:rsid w:val="00AA2051"/>
    <w:rsid w:val="00AA2EEB"/>
    <w:rsid w:val="00AA4542"/>
    <w:rsid w:val="00AA4833"/>
    <w:rsid w:val="00AA4E6E"/>
    <w:rsid w:val="00AB2889"/>
    <w:rsid w:val="00AB4397"/>
    <w:rsid w:val="00AB4A61"/>
    <w:rsid w:val="00AC3D92"/>
    <w:rsid w:val="00AC4800"/>
    <w:rsid w:val="00AC7537"/>
    <w:rsid w:val="00AD02E3"/>
    <w:rsid w:val="00AD2560"/>
    <w:rsid w:val="00AD472F"/>
    <w:rsid w:val="00AD482E"/>
    <w:rsid w:val="00AD6A66"/>
    <w:rsid w:val="00AD6FB5"/>
    <w:rsid w:val="00AD7C39"/>
    <w:rsid w:val="00AE00E1"/>
    <w:rsid w:val="00AE2560"/>
    <w:rsid w:val="00AE2D22"/>
    <w:rsid w:val="00AE3BED"/>
    <w:rsid w:val="00AE3C67"/>
    <w:rsid w:val="00AE4780"/>
    <w:rsid w:val="00AE6252"/>
    <w:rsid w:val="00AE6312"/>
    <w:rsid w:val="00AE69F9"/>
    <w:rsid w:val="00AF03FB"/>
    <w:rsid w:val="00AF31F5"/>
    <w:rsid w:val="00AF5509"/>
    <w:rsid w:val="00AF6506"/>
    <w:rsid w:val="00B0123B"/>
    <w:rsid w:val="00B01959"/>
    <w:rsid w:val="00B03A45"/>
    <w:rsid w:val="00B04DD6"/>
    <w:rsid w:val="00B15243"/>
    <w:rsid w:val="00B17CC8"/>
    <w:rsid w:val="00B202BD"/>
    <w:rsid w:val="00B225FA"/>
    <w:rsid w:val="00B253AD"/>
    <w:rsid w:val="00B25912"/>
    <w:rsid w:val="00B273DC"/>
    <w:rsid w:val="00B304C2"/>
    <w:rsid w:val="00B35C16"/>
    <w:rsid w:val="00B44553"/>
    <w:rsid w:val="00B52D54"/>
    <w:rsid w:val="00B56FE4"/>
    <w:rsid w:val="00B5770C"/>
    <w:rsid w:val="00B6631E"/>
    <w:rsid w:val="00B70BD6"/>
    <w:rsid w:val="00B72D7C"/>
    <w:rsid w:val="00B74012"/>
    <w:rsid w:val="00B74AB2"/>
    <w:rsid w:val="00B75696"/>
    <w:rsid w:val="00B82034"/>
    <w:rsid w:val="00B823B5"/>
    <w:rsid w:val="00B84762"/>
    <w:rsid w:val="00B84D25"/>
    <w:rsid w:val="00B85A4D"/>
    <w:rsid w:val="00B85F67"/>
    <w:rsid w:val="00B86664"/>
    <w:rsid w:val="00B86FFA"/>
    <w:rsid w:val="00B87ACB"/>
    <w:rsid w:val="00B87CA9"/>
    <w:rsid w:val="00B908DB"/>
    <w:rsid w:val="00B92B19"/>
    <w:rsid w:val="00B95120"/>
    <w:rsid w:val="00B971B3"/>
    <w:rsid w:val="00B978D1"/>
    <w:rsid w:val="00B97CDC"/>
    <w:rsid w:val="00BA113D"/>
    <w:rsid w:val="00BA41E6"/>
    <w:rsid w:val="00BA4FC0"/>
    <w:rsid w:val="00BB081A"/>
    <w:rsid w:val="00BB0FEA"/>
    <w:rsid w:val="00BB5673"/>
    <w:rsid w:val="00BC0730"/>
    <w:rsid w:val="00BC22B2"/>
    <w:rsid w:val="00BC2679"/>
    <w:rsid w:val="00BC45BA"/>
    <w:rsid w:val="00BC5595"/>
    <w:rsid w:val="00BC68B8"/>
    <w:rsid w:val="00BC74FE"/>
    <w:rsid w:val="00BD016E"/>
    <w:rsid w:val="00BD1EA1"/>
    <w:rsid w:val="00BD646D"/>
    <w:rsid w:val="00BD676B"/>
    <w:rsid w:val="00BE055A"/>
    <w:rsid w:val="00BE07E7"/>
    <w:rsid w:val="00BE2949"/>
    <w:rsid w:val="00BE2F3D"/>
    <w:rsid w:val="00BE6179"/>
    <w:rsid w:val="00BE7AEC"/>
    <w:rsid w:val="00BF3E4C"/>
    <w:rsid w:val="00BF50A1"/>
    <w:rsid w:val="00BF55BA"/>
    <w:rsid w:val="00BF5C3D"/>
    <w:rsid w:val="00C00588"/>
    <w:rsid w:val="00C01DDA"/>
    <w:rsid w:val="00C122B3"/>
    <w:rsid w:val="00C12EED"/>
    <w:rsid w:val="00C13A3E"/>
    <w:rsid w:val="00C16C43"/>
    <w:rsid w:val="00C17B77"/>
    <w:rsid w:val="00C20A5C"/>
    <w:rsid w:val="00C2332B"/>
    <w:rsid w:val="00C23655"/>
    <w:rsid w:val="00C247DA"/>
    <w:rsid w:val="00C24897"/>
    <w:rsid w:val="00C26540"/>
    <w:rsid w:val="00C30509"/>
    <w:rsid w:val="00C30AE7"/>
    <w:rsid w:val="00C30B3F"/>
    <w:rsid w:val="00C314C6"/>
    <w:rsid w:val="00C337FD"/>
    <w:rsid w:val="00C349A0"/>
    <w:rsid w:val="00C35443"/>
    <w:rsid w:val="00C3612F"/>
    <w:rsid w:val="00C4399A"/>
    <w:rsid w:val="00C46B3B"/>
    <w:rsid w:val="00C47480"/>
    <w:rsid w:val="00C52F20"/>
    <w:rsid w:val="00C5310A"/>
    <w:rsid w:val="00C567FE"/>
    <w:rsid w:val="00C56BC7"/>
    <w:rsid w:val="00C56F1A"/>
    <w:rsid w:val="00C571F1"/>
    <w:rsid w:val="00C57853"/>
    <w:rsid w:val="00C60BCB"/>
    <w:rsid w:val="00C62633"/>
    <w:rsid w:val="00C66AE6"/>
    <w:rsid w:val="00C71DE4"/>
    <w:rsid w:val="00C733F1"/>
    <w:rsid w:val="00C76BCE"/>
    <w:rsid w:val="00C77805"/>
    <w:rsid w:val="00C85C05"/>
    <w:rsid w:val="00C90046"/>
    <w:rsid w:val="00C938FF"/>
    <w:rsid w:val="00C93E78"/>
    <w:rsid w:val="00C944F9"/>
    <w:rsid w:val="00C959A2"/>
    <w:rsid w:val="00C97A31"/>
    <w:rsid w:val="00CA005A"/>
    <w:rsid w:val="00CA1168"/>
    <w:rsid w:val="00CB7D8A"/>
    <w:rsid w:val="00CC35A8"/>
    <w:rsid w:val="00CC51FD"/>
    <w:rsid w:val="00CC554E"/>
    <w:rsid w:val="00CC7FD6"/>
    <w:rsid w:val="00CD11A1"/>
    <w:rsid w:val="00CD2980"/>
    <w:rsid w:val="00CD3CB5"/>
    <w:rsid w:val="00CD4670"/>
    <w:rsid w:val="00CD592D"/>
    <w:rsid w:val="00CD5B97"/>
    <w:rsid w:val="00CD5FC2"/>
    <w:rsid w:val="00CF16AD"/>
    <w:rsid w:val="00CF3C01"/>
    <w:rsid w:val="00CF3E2A"/>
    <w:rsid w:val="00CF716A"/>
    <w:rsid w:val="00D00B9A"/>
    <w:rsid w:val="00D03547"/>
    <w:rsid w:val="00D06368"/>
    <w:rsid w:val="00D137B7"/>
    <w:rsid w:val="00D13CD4"/>
    <w:rsid w:val="00D1544A"/>
    <w:rsid w:val="00D176B9"/>
    <w:rsid w:val="00D22141"/>
    <w:rsid w:val="00D230B9"/>
    <w:rsid w:val="00D237BF"/>
    <w:rsid w:val="00D249C8"/>
    <w:rsid w:val="00D24B5A"/>
    <w:rsid w:val="00D24C0C"/>
    <w:rsid w:val="00D256F0"/>
    <w:rsid w:val="00D275B6"/>
    <w:rsid w:val="00D30B36"/>
    <w:rsid w:val="00D31E2D"/>
    <w:rsid w:val="00D326F7"/>
    <w:rsid w:val="00D35001"/>
    <w:rsid w:val="00D373CC"/>
    <w:rsid w:val="00D417E9"/>
    <w:rsid w:val="00D41E5A"/>
    <w:rsid w:val="00D4306B"/>
    <w:rsid w:val="00D43EE5"/>
    <w:rsid w:val="00D52F85"/>
    <w:rsid w:val="00D55E65"/>
    <w:rsid w:val="00D56968"/>
    <w:rsid w:val="00D56DD8"/>
    <w:rsid w:val="00D6086D"/>
    <w:rsid w:val="00D70674"/>
    <w:rsid w:val="00D813C3"/>
    <w:rsid w:val="00D82ABF"/>
    <w:rsid w:val="00D8604C"/>
    <w:rsid w:val="00D918BB"/>
    <w:rsid w:val="00D925CC"/>
    <w:rsid w:val="00DA03E6"/>
    <w:rsid w:val="00DA3812"/>
    <w:rsid w:val="00DA385D"/>
    <w:rsid w:val="00DA3E0C"/>
    <w:rsid w:val="00DA5286"/>
    <w:rsid w:val="00DA6987"/>
    <w:rsid w:val="00DA6B57"/>
    <w:rsid w:val="00DA74F3"/>
    <w:rsid w:val="00DB34CE"/>
    <w:rsid w:val="00DB4138"/>
    <w:rsid w:val="00DB5046"/>
    <w:rsid w:val="00DB69A6"/>
    <w:rsid w:val="00DC1A9B"/>
    <w:rsid w:val="00DC553B"/>
    <w:rsid w:val="00DC6FBB"/>
    <w:rsid w:val="00DC74A0"/>
    <w:rsid w:val="00DD1C57"/>
    <w:rsid w:val="00DD67F6"/>
    <w:rsid w:val="00DE0233"/>
    <w:rsid w:val="00DE395E"/>
    <w:rsid w:val="00DE4422"/>
    <w:rsid w:val="00DE5A66"/>
    <w:rsid w:val="00DE7B55"/>
    <w:rsid w:val="00DF01CF"/>
    <w:rsid w:val="00DF09CC"/>
    <w:rsid w:val="00DF1E20"/>
    <w:rsid w:val="00DF5127"/>
    <w:rsid w:val="00DF6450"/>
    <w:rsid w:val="00DF700C"/>
    <w:rsid w:val="00E001D6"/>
    <w:rsid w:val="00E022A2"/>
    <w:rsid w:val="00E06AE2"/>
    <w:rsid w:val="00E10623"/>
    <w:rsid w:val="00E1226A"/>
    <w:rsid w:val="00E1298E"/>
    <w:rsid w:val="00E12B8F"/>
    <w:rsid w:val="00E12DCB"/>
    <w:rsid w:val="00E16997"/>
    <w:rsid w:val="00E17154"/>
    <w:rsid w:val="00E21404"/>
    <w:rsid w:val="00E22CE6"/>
    <w:rsid w:val="00E23CC3"/>
    <w:rsid w:val="00E23E74"/>
    <w:rsid w:val="00E23F98"/>
    <w:rsid w:val="00E25115"/>
    <w:rsid w:val="00E313AA"/>
    <w:rsid w:val="00E35C64"/>
    <w:rsid w:val="00E36589"/>
    <w:rsid w:val="00E37D56"/>
    <w:rsid w:val="00E41892"/>
    <w:rsid w:val="00E4732E"/>
    <w:rsid w:val="00E541CD"/>
    <w:rsid w:val="00E56C22"/>
    <w:rsid w:val="00E56F5C"/>
    <w:rsid w:val="00E60736"/>
    <w:rsid w:val="00E61E10"/>
    <w:rsid w:val="00E72483"/>
    <w:rsid w:val="00E7732E"/>
    <w:rsid w:val="00E773CC"/>
    <w:rsid w:val="00E7756F"/>
    <w:rsid w:val="00E775EA"/>
    <w:rsid w:val="00E82A37"/>
    <w:rsid w:val="00E84A4F"/>
    <w:rsid w:val="00E86CF8"/>
    <w:rsid w:val="00E8739D"/>
    <w:rsid w:val="00E87A84"/>
    <w:rsid w:val="00E90864"/>
    <w:rsid w:val="00E91468"/>
    <w:rsid w:val="00E91B95"/>
    <w:rsid w:val="00E96092"/>
    <w:rsid w:val="00E96FC8"/>
    <w:rsid w:val="00EA12E6"/>
    <w:rsid w:val="00EA1740"/>
    <w:rsid w:val="00EA1B23"/>
    <w:rsid w:val="00EA4AB0"/>
    <w:rsid w:val="00EB15F3"/>
    <w:rsid w:val="00EB1B48"/>
    <w:rsid w:val="00EB2C9B"/>
    <w:rsid w:val="00EB5E2E"/>
    <w:rsid w:val="00EB5EEE"/>
    <w:rsid w:val="00EB6F1B"/>
    <w:rsid w:val="00EC0300"/>
    <w:rsid w:val="00EC0FC0"/>
    <w:rsid w:val="00EC1C11"/>
    <w:rsid w:val="00EC2EEB"/>
    <w:rsid w:val="00EC48A3"/>
    <w:rsid w:val="00ED18ED"/>
    <w:rsid w:val="00ED342F"/>
    <w:rsid w:val="00ED3A5A"/>
    <w:rsid w:val="00ED4A2A"/>
    <w:rsid w:val="00ED544A"/>
    <w:rsid w:val="00ED761F"/>
    <w:rsid w:val="00EE1D8A"/>
    <w:rsid w:val="00EE2075"/>
    <w:rsid w:val="00EE275F"/>
    <w:rsid w:val="00EE28F4"/>
    <w:rsid w:val="00EE7EA5"/>
    <w:rsid w:val="00EF053B"/>
    <w:rsid w:val="00EF19D9"/>
    <w:rsid w:val="00EF7080"/>
    <w:rsid w:val="00EF74C7"/>
    <w:rsid w:val="00F0276C"/>
    <w:rsid w:val="00F038C0"/>
    <w:rsid w:val="00F07096"/>
    <w:rsid w:val="00F071F0"/>
    <w:rsid w:val="00F104DE"/>
    <w:rsid w:val="00F11814"/>
    <w:rsid w:val="00F1244E"/>
    <w:rsid w:val="00F127E2"/>
    <w:rsid w:val="00F12847"/>
    <w:rsid w:val="00F1644B"/>
    <w:rsid w:val="00F167E7"/>
    <w:rsid w:val="00F20D47"/>
    <w:rsid w:val="00F21E7A"/>
    <w:rsid w:val="00F3141B"/>
    <w:rsid w:val="00F45B68"/>
    <w:rsid w:val="00F518AC"/>
    <w:rsid w:val="00F60006"/>
    <w:rsid w:val="00F6092C"/>
    <w:rsid w:val="00F6096E"/>
    <w:rsid w:val="00F614B8"/>
    <w:rsid w:val="00F67069"/>
    <w:rsid w:val="00F74092"/>
    <w:rsid w:val="00F747BD"/>
    <w:rsid w:val="00F81A0F"/>
    <w:rsid w:val="00F83098"/>
    <w:rsid w:val="00F831D1"/>
    <w:rsid w:val="00F83667"/>
    <w:rsid w:val="00F84B55"/>
    <w:rsid w:val="00F97A1C"/>
    <w:rsid w:val="00FA0BE7"/>
    <w:rsid w:val="00FA0F88"/>
    <w:rsid w:val="00FA2064"/>
    <w:rsid w:val="00FA4443"/>
    <w:rsid w:val="00FA5616"/>
    <w:rsid w:val="00FA6AAB"/>
    <w:rsid w:val="00FB07DB"/>
    <w:rsid w:val="00FB26FD"/>
    <w:rsid w:val="00FB5E9E"/>
    <w:rsid w:val="00FC1CDC"/>
    <w:rsid w:val="00FC2FFB"/>
    <w:rsid w:val="00FC59A9"/>
    <w:rsid w:val="00FC77D8"/>
    <w:rsid w:val="00FD2CDE"/>
    <w:rsid w:val="00FD342F"/>
    <w:rsid w:val="00FD3886"/>
    <w:rsid w:val="00FD620A"/>
    <w:rsid w:val="00FD7E65"/>
    <w:rsid w:val="00FE0D5A"/>
    <w:rsid w:val="00FE386E"/>
    <w:rsid w:val="00FE5297"/>
    <w:rsid w:val="00FE615E"/>
    <w:rsid w:val="00FF0BC5"/>
    <w:rsid w:val="00FF7EB7"/>
  </w:rsids>
  <m:mathPr>
    <m:mathFont m:val="Cambria Math"/>
    <m:brkBin m:val="before"/>
    <m:brkBinSub m:val="--"/>
    <m:smallFrac m:val="0"/>
    <m:dispDef/>
    <m:lMargin m:val="0"/>
    <m:rMargin m:val="0"/>
    <m:defJc m:val="centerGroup"/>
    <m:wrapIndent m:val="1440"/>
    <m:intLim m:val="subSup"/>
    <m:naryLim m:val="undOvr"/>
  </m:mathPr>
  <w:themeFontLang w:val="en-IS"/>
  <w:clrSchemeMapping w:bg1="light1" w:t1="dark1" w:bg2="light2" w:t2="dark2" w:accent1="accent1" w:accent2="accent2" w:accent3="accent3" w:accent4="accent4" w:accent5="accent5" w:accent6="accent6" w:hyperlink="hyperlink" w:followedHyperlink="followedHyperlink"/>
  <w:decimalSymbol w:val=","/>
  <w:listSeparator w:val=","/>
  <w14:docId w14:val="11A67E3A"/>
  <w15:chartTrackingRefBased/>
  <w15:docId w15:val="{CCB94BF5-46F7-6040-BA37-438E22555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D8A"/>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13ED"/>
    <w:rPr>
      <w:color w:val="0563C1" w:themeColor="hyperlink"/>
      <w:u w:val="single"/>
    </w:rPr>
  </w:style>
  <w:style w:type="paragraph" w:styleId="Header">
    <w:name w:val="header"/>
    <w:basedOn w:val="Normal"/>
    <w:link w:val="HeaderChar"/>
    <w:uiPriority w:val="99"/>
    <w:unhideWhenUsed/>
    <w:rsid w:val="009A42B6"/>
    <w:pPr>
      <w:tabs>
        <w:tab w:val="center" w:pos="4513"/>
        <w:tab w:val="right" w:pos="9026"/>
      </w:tabs>
    </w:pPr>
  </w:style>
  <w:style w:type="character" w:customStyle="1" w:styleId="HeaderChar">
    <w:name w:val="Header Char"/>
    <w:basedOn w:val="DefaultParagraphFont"/>
    <w:link w:val="Header"/>
    <w:uiPriority w:val="99"/>
    <w:rsid w:val="009A42B6"/>
    <w:rPr>
      <w:rFonts w:ascii="Times New Roman" w:eastAsia="Times New Roman" w:hAnsi="Times New Roman" w:cs="Times New Roman"/>
      <w:lang w:eastAsia="en-GB"/>
    </w:rPr>
  </w:style>
  <w:style w:type="paragraph" w:styleId="Footer">
    <w:name w:val="footer"/>
    <w:basedOn w:val="Normal"/>
    <w:link w:val="FooterChar"/>
    <w:uiPriority w:val="99"/>
    <w:unhideWhenUsed/>
    <w:rsid w:val="009A42B6"/>
    <w:pPr>
      <w:tabs>
        <w:tab w:val="center" w:pos="4513"/>
        <w:tab w:val="right" w:pos="9026"/>
      </w:tabs>
    </w:pPr>
  </w:style>
  <w:style w:type="character" w:customStyle="1" w:styleId="FooterChar">
    <w:name w:val="Footer Char"/>
    <w:basedOn w:val="DefaultParagraphFont"/>
    <w:link w:val="Footer"/>
    <w:uiPriority w:val="99"/>
    <w:rsid w:val="009A42B6"/>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3E21DA"/>
    <w:rPr>
      <w:sz w:val="16"/>
      <w:szCs w:val="16"/>
    </w:rPr>
  </w:style>
  <w:style w:type="paragraph" w:styleId="CommentText">
    <w:name w:val="annotation text"/>
    <w:basedOn w:val="Normal"/>
    <w:link w:val="CommentTextChar"/>
    <w:uiPriority w:val="99"/>
    <w:semiHidden/>
    <w:unhideWhenUsed/>
    <w:rsid w:val="003E21DA"/>
    <w:rPr>
      <w:sz w:val="20"/>
      <w:szCs w:val="20"/>
    </w:rPr>
  </w:style>
  <w:style w:type="character" w:customStyle="1" w:styleId="CommentTextChar">
    <w:name w:val="Comment Text Char"/>
    <w:basedOn w:val="DefaultParagraphFont"/>
    <w:link w:val="CommentText"/>
    <w:uiPriority w:val="99"/>
    <w:semiHidden/>
    <w:rsid w:val="003E21D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E21DA"/>
    <w:rPr>
      <w:b/>
      <w:bCs/>
    </w:rPr>
  </w:style>
  <w:style w:type="character" w:customStyle="1" w:styleId="CommentSubjectChar">
    <w:name w:val="Comment Subject Char"/>
    <w:basedOn w:val="CommentTextChar"/>
    <w:link w:val="CommentSubject"/>
    <w:uiPriority w:val="99"/>
    <w:semiHidden/>
    <w:rsid w:val="003E21DA"/>
    <w:rPr>
      <w:rFonts w:ascii="Times New Roman" w:eastAsia="Times New Roman" w:hAnsi="Times New Roman" w:cs="Times New Roman"/>
      <w:b/>
      <w:bCs/>
      <w:sz w:val="20"/>
      <w:szCs w:val="20"/>
      <w:lang w:eastAsia="en-GB"/>
    </w:rPr>
  </w:style>
  <w:style w:type="paragraph" w:styleId="ListParagraph">
    <w:name w:val="List Paragraph"/>
    <w:basedOn w:val="Normal"/>
    <w:uiPriority w:val="34"/>
    <w:qFormat/>
    <w:rsid w:val="001C6F3B"/>
    <w:pPr>
      <w:spacing w:after="160" w:line="259" w:lineRule="auto"/>
      <w:ind w:left="720"/>
      <w:contextualSpacing/>
    </w:pPr>
    <w:rPr>
      <w:sz w:val="22"/>
      <w:szCs w:val="22"/>
      <w:lang w:val="nl-NL"/>
    </w:rPr>
  </w:style>
  <w:style w:type="character" w:styleId="UnresolvedMention">
    <w:name w:val="Unresolved Mention"/>
    <w:basedOn w:val="DefaultParagraphFont"/>
    <w:uiPriority w:val="99"/>
    <w:semiHidden/>
    <w:unhideWhenUsed/>
    <w:rsid w:val="00E91468"/>
    <w:rPr>
      <w:color w:val="605E5C"/>
      <w:shd w:val="clear" w:color="auto" w:fill="E1DFDD"/>
    </w:rPr>
  </w:style>
  <w:style w:type="table" w:styleId="TableGrid">
    <w:name w:val="Table Grid"/>
    <w:basedOn w:val="TableNormal"/>
    <w:uiPriority w:val="39"/>
    <w:rsid w:val="00317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1020"/>
  </w:style>
  <w:style w:type="character" w:styleId="PageNumber">
    <w:name w:val="page number"/>
    <w:basedOn w:val="DefaultParagraphFont"/>
    <w:uiPriority w:val="99"/>
    <w:semiHidden/>
    <w:unhideWhenUsed/>
    <w:rsid w:val="00B823B5"/>
  </w:style>
  <w:style w:type="character" w:styleId="FollowedHyperlink">
    <w:name w:val="FollowedHyperlink"/>
    <w:basedOn w:val="DefaultParagraphFont"/>
    <w:uiPriority w:val="99"/>
    <w:semiHidden/>
    <w:unhideWhenUsed/>
    <w:rsid w:val="008976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1491">
      <w:bodyDiv w:val="1"/>
      <w:marLeft w:val="0"/>
      <w:marRight w:val="0"/>
      <w:marTop w:val="0"/>
      <w:marBottom w:val="0"/>
      <w:divBdr>
        <w:top w:val="none" w:sz="0" w:space="0" w:color="auto"/>
        <w:left w:val="none" w:sz="0" w:space="0" w:color="auto"/>
        <w:bottom w:val="none" w:sz="0" w:space="0" w:color="auto"/>
        <w:right w:val="none" w:sz="0" w:space="0" w:color="auto"/>
      </w:divBdr>
    </w:div>
    <w:div w:id="21395529">
      <w:bodyDiv w:val="1"/>
      <w:marLeft w:val="0"/>
      <w:marRight w:val="0"/>
      <w:marTop w:val="0"/>
      <w:marBottom w:val="0"/>
      <w:divBdr>
        <w:top w:val="none" w:sz="0" w:space="0" w:color="auto"/>
        <w:left w:val="none" w:sz="0" w:space="0" w:color="auto"/>
        <w:bottom w:val="none" w:sz="0" w:space="0" w:color="auto"/>
        <w:right w:val="none" w:sz="0" w:space="0" w:color="auto"/>
      </w:divBdr>
    </w:div>
    <w:div w:id="39861491">
      <w:bodyDiv w:val="1"/>
      <w:marLeft w:val="0"/>
      <w:marRight w:val="0"/>
      <w:marTop w:val="0"/>
      <w:marBottom w:val="0"/>
      <w:divBdr>
        <w:top w:val="none" w:sz="0" w:space="0" w:color="auto"/>
        <w:left w:val="none" w:sz="0" w:space="0" w:color="auto"/>
        <w:bottom w:val="none" w:sz="0" w:space="0" w:color="auto"/>
        <w:right w:val="none" w:sz="0" w:space="0" w:color="auto"/>
      </w:divBdr>
    </w:div>
    <w:div w:id="87847612">
      <w:bodyDiv w:val="1"/>
      <w:marLeft w:val="0"/>
      <w:marRight w:val="0"/>
      <w:marTop w:val="0"/>
      <w:marBottom w:val="0"/>
      <w:divBdr>
        <w:top w:val="none" w:sz="0" w:space="0" w:color="auto"/>
        <w:left w:val="none" w:sz="0" w:space="0" w:color="auto"/>
        <w:bottom w:val="none" w:sz="0" w:space="0" w:color="auto"/>
        <w:right w:val="none" w:sz="0" w:space="0" w:color="auto"/>
      </w:divBdr>
      <w:divsChild>
        <w:div w:id="218513386">
          <w:marLeft w:val="0"/>
          <w:marRight w:val="0"/>
          <w:marTop w:val="0"/>
          <w:marBottom w:val="0"/>
          <w:divBdr>
            <w:top w:val="none" w:sz="0" w:space="0" w:color="auto"/>
            <w:left w:val="none" w:sz="0" w:space="0" w:color="auto"/>
            <w:bottom w:val="none" w:sz="0" w:space="0" w:color="auto"/>
            <w:right w:val="none" w:sz="0" w:space="0" w:color="auto"/>
          </w:divBdr>
          <w:divsChild>
            <w:div w:id="1082264684">
              <w:marLeft w:val="0"/>
              <w:marRight w:val="0"/>
              <w:marTop w:val="0"/>
              <w:marBottom w:val="0"/>
              <w:divBdr>
                <w:top w:val="none" w:sz="0" w:space="0" w:color="auto"/>
                <w:left w:val="none" w:sz="0" w:space="0" w:color="auto"/>
                <w:bottom w:val="none" w:sz="0" w:space="0" w:color="auto"/>
                <w:right w:val="none" w:sz="0" w:space="0" w:color="auto"/>
              </w:divBdr>
              <w:divsChild>
                <w:div w:id="9718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3014">
      <w:bodyDiv w:val="1"/>
      <w:marLeft w:val="0"/>
      <w:marRight w:val="0"/>
      <w:marTop w:val="0"/>
      <w:marBottom w:val="0"/>
      <w:divBdr>
        <w:top w:val="none" w:sz="0" w:space="0" w:color="auto"/>
        <w:left w:val="none" w:sz="0" w:space="0" w:color="auto"/>
        <w:bottom w:val="none" w:sz="0" w:space="0" w:color="auto"/>
        <w:right w:val="none" w:sz="0" w:space="0" w:color="auto"/>
      </w:divBdr>
      <w:divsChild>
        <w:div w:id="1865285842">
          <w:marLeft w:val="0"/>
          <w:marRight w:val="0"/>
          <w:marTop w:val="0"/>
          <w:marBottom w:val="0"/>
          <w:divBdr>
            <w:top w:val="none" w:sz="0" w:space="0" w:color="auto"/>
            <w:left w:val="none" w:sz="0" w:space="0" w:color="auto"/>
            <w:bottom w:val="none" w:sz="0" w:space="0" w:color="auto"/>
            <w:right w:val="none" w:sz="0" w:space="0" w:color="auto"/>
          </w:divBdr>
        </w:div>
      </w:divsChild>
    </w:div>
    <w:div w:id="96020984">
      <w:bodyDiv w:val="1"/>
      <w:marLeft w:val="0"/>
      <w:marRight w:val="0"/>
      <w:marTop w:val="0"/>
      <w:marBottom w:val="0"/>
      <w:divBdr>
        <w:top w:val="none" w:sz="0" w:space="0" w:color="auto"/>
        <w:left w:val="none" w:sz="0" w:space="0" w:color="auto"/>
        <w:bottom w:val="none" w:sz="0" w:space="0" w:color="auto"/>
        <w:right w:val="none" w:sz="0" w:space="0" w:color="auto"/>
      </w:divBdr>
    </w:div>
    <w:div w:id="103769510">
      <w:bodyDiv w:val="1"/>
      <w:marLeft w:val="0"/>
      <w:marRight w:val="0"/>
      <w:marTop w:val="0"/>
      <w:marBottom w:val="0"/>
      <w:divBdr>
        <w:top w:val="none" w:sz="0" w:space="0" w:color="auto"/>
        <w:left w:val="none" w:sz="0" w:space="0" w:color="auto"/>
        <w:bottom w:val="none" w:sz="0" w:space="0" w:color="auto"/>
        <w:right w:val="none" w:sz="0" w:space="0" w:color="auto"/>
      </w:divBdr>
    </w:div>
    <w:div w:id="106968297">
      <w:bodyDiv w:val="1"/>
      <w:marLeft w:val="0"/>
      <w:marRight w:val="0"/>
      <w:marTop w:val="0"/>
      <w:marBottom w:val="0"/>
      <w:divBdr>
        <w:top w:val="none" w:sz="0" w:space="0" w:color="auto"/>
        <w:left w:val="none" w:sz="0" w:space="0" w:color="auto"/>
        <w:bottom w:val="none" w:sz="0" w:space="0" w:color="auto"/>
        <w:right w:val="none" w:sz="0" w:space="0" w:color="auto"/>
      </w:divBdr>
    </w:div>
    <w:div w:id="107631342">
      <w:bodyDiv w:val="1"/>
      <w:marLeft w:val="0"/>
      <w:marRight w:val="0"/>
      <w:marTop w:val="0"/>
      <w:marBottom w:val="0"/>
      <w:divBdr>
        <w:top w:val="none" w:sz="0" w:space="0" w:color="auto"/>
        <w:left w:val="none" w:sz="0" w:space="0" w:color="auto"/>
        <w:bottom w:val="none" w:sz="0" w:space="0" w:color="auto"/>
        <w:right w:val="none" w:sz="0" w:space="0" w:color="auto"/>
      </w:divBdr>
    </w:div>
    <w:div w:id="109057498">
      <w:bodyDiv w:val="1"/>
      <w:marLeft w:val="0"/>
      <w:marRight w:val="0"/>
      <w:marTop w:val="0"/>
      <w:marBottom w:val="0"/>
      <w:divBdr>
        <w:top w:val="none" w:sz="0" w:space="0" w:color="auto"/>
        <w:left w:val="none" w:sz="0" w:space="0" w:color="auto"/>
        <w:bottom w:val="none" w:sz="0" w:space="0" w:color="auto"/>
        <w:right w:val="none" w:sz="0" w:space="0" w:color="auto"/>
      </w:divBdr>
      <w:divsChild>
        <w:div w:id="532886952">
          <w:marLeft w:val="0"/>
          <w:marRight w:val="0"/>
          <w:marTop w:val="0"/>
          <w:marBottom w:val="0"/>
          <w:divBdr>
            <w:top w:val="none" w:sz="0" w:space="0" w:color="auto"/>
            <w:left w:val="none" w:sz="0" w:space="0" w:color="auto"/>
            <w:bottom w:val="none" w:sz="0" w:space="0" w:color="auto"/>
            <w:right w:val="none" w:sz="0" w:space="0" w:color="auto"/>
          </w:divBdr>
          <w:divsChild>
            <w:div w:id="1764106280">
              <w:marLeft w:val="0"/>
              <w:marRight w:val="0"/>
              <w:marTop w:val="0"/>
              <w:marBottom w:val="0"/>
              <w:divBdr>
                <w:top w:val="none" w:sz="0" w:space="0" w:color="auto"/>
                <w:left w:val="none" w:sz="0" w:space="0" w:color="auto"/>
                <w:bottom w:val="none" w:sz="0" w:space="0" w:color="auto"/>
                <w:right w:val="none" w:sz="0" w:space="0" w:color="auto"/>
              </w:divBdr>
              <w:divsChild>
                <w:div w:id="1244098183">
                  <w:marLeft w:val="0"/>
                  <w:marRight w:val="0"/>
                  <w:marTop w:val="0"/>
                  <w:marBottom w:val="0"/>
                  <w:divBdr>
                    <w:top w:val="none" w:sz="0" w:space="0" w:color="auto"/>
                    <w:left w:val="none" w:sz="0" w:space="0" w:color="auto"/>
                    <w:bottom w:val="none" w:sz="0" w:space="0" w:color="auto"/>
                    <w:right w:val="none" w:sz="0" w:space="0" w:color="auto"/>
                  </w:divBdr>
                  <w:divsChild>
                    <w:div w:id="1182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4822">
      <w:bodyDiv w:val="1"/>
      <w:marLeft w:val="0"/>
      <w:marRight w:val="0"/>
      <w:marTop w:val="0"/>
      <w:marBottom w:val="0"/>
      <w:divBdr>
        <w:top w:val="none" w:sz="0" w:space="0" w:color="auto"/>
        <w:left w:val="none" w:sz="0" w:space="0" w:color="auto"/>
        <w:bottom w:val="none" w:sz="0" w:space="0" w:color="auto"/>
        <w:right w:val="none" w:sz="0" w:space="0" w:color="auto"/>
      </w:divBdr>
    </w:div>
    <w:div w:id="153648102">
      <w:bodyDiv w:val="1"/>
      <w:marLeft w:val="0"/>
      <w:marRight w:val="0"/>
      <w:marTop w:val="0"/>
      <w:marBottom w:val="0"/>
      <w:divBdr>
        <w:top w:val="none" w:sz="0" w:space="0" w:color="auto"/>
        <w:left w:val="none" w:sz="0" w:space="0" w:color="auto"/>
        <w:bottom w:val="none" w:sz="0" w:space="0" w:color="auto"/>
        <w:right w:val="none" w:sz="0" w:space="0" w:color="auto"/>
      </w:divBdr>
    </w:div>
    <w:div w:id="158813064">
      <w:bodyDiv w:val="1"/>
      <w:marLeft w:val="0"/>
      <w:marRight w:val="0"/>
      <w:marTop w:val="0"/>
      <w:marBottom w:val="0"/>
      <w:divBdr>
        <w:top w:val="none" w:sz="0" w:space="0" w:color="auto"/>
        <w:left w:val="none" w:sz="0" w:space="0" w:color="auto"/>
        <w:bottom w:val="none" w:sz="0" w:space="0" w:color="auto"/>
        <w:right w:val="none" w:sz="0" w:space="0" w:color="auto"/>
      </w:divBdr>
    </w:div>
    <w:div w:id="165022309">
      <w:bodyDiv w:val="1"/>
      <w:marLeft w:val="0"/>
      <w:marRight w:val="0"/>
      <w:marTop w:val="0"/>
      <w:marBottom w:val="0"/>
      <w:divBdr>
        <w:top w:val="none" w:sz="0" w:space="0" w:color="auto"/>
        <w:left w:val="none" w:sz="0" w:space="0" w:color="auto"/>
        <w:bottom w:val="none" w:sz="0" w:space="0" w:color="auto"/>
        <w:right w:val="none" w:sz="0" w:space="0" w:color="auto"/>
      </w:divBdr>
    </w:div>
    <w:div w:id="175853957">
      <w:bodyDiv w:val="1"/>
      <w:marLeft w:val="0"/>
      <w:marRight w:val="0"/>
      <w:marTop w:val="0"/>
      <w:marBottom w:val="0"/>
      <w:divBdr>
        <w:top w:val="none" w:sz="0" w:space="0" w:color="auto"/>
        <w:left w:val="none" w:sz="0" w:space="0" w:color="auto"/>
        <w:bottom w:val="none" w:sz="0" w:space="0" w:color="auto"/>
        <w:right w:val="none" w:sz="0" w:space="0" w:color="auto"/>
      </w:divBdr>
      <w:divsChild>
        <w:div w:id="349070330">
          <w:marLeft w:val="0"/>
          <w:marRight w:val="0"/>
          <w:marTop w:val="0"/>
          <w:marBottom w:val="0"/>
          <w:divBdr>
            <w:top w:val="none" w:sz="0" w:space="0" w:color="auto"/>
            <w:left w:val="none" w:sz="0" w:space="0" w:color="auto"/>
            <w:bottom w:val="none" w:sz="0" w:space="0" w:color="auto"/>
            <w:right w:val="none" w:sz="0" w:space="0" w:color="auto"/>
          </w:divBdr>
          <w:divsChild>
            <w:div w:id="1967924504">
              <w:marLeft w:val="0"/>
              <w:marRight w:val="0"/>
              <w:marTop w:val="0"/>
              <w:marBottom w:val="0"/>
              <w:divBdr>
                <w:top w:val="none" w:sz="0" w:space="0" w:color="auto"/>
                <w:left w:val="none" w:sz="0" w:space="0" w:color="auto"/>
                <w:bottom w:val="none" w:sz="0" w:space="0" w:color="auto"/>
                <w:right w:val="none" w:sz="0" w:space="0" w:color="auto"/>
              </w:divBdr>
              <w:divsChild>
                <w:div w:id="1022977835">
                  <w:marLeft w:val="0"/>
                  <w:marRight w:val="0"/>
                  <w:marTop w:val="0"/>
                  <w:marBottom w:val="0"/>
                  <w:divBdr>
                    <w:top w:val="none" w:sz="0" w:space="0" w:color="auto"/>
                    <w:left w:val="none" w:sz="0" w:space="0" w:color="auto"/>
                    <w:bottom w:val="none" w:sz="0" w:space="0" w:color="auto"/>
                    <w:right w:val="none" w:sz="0" w:space="0" w:color="auto"/>
                  </w:divBdr>
                  <w:divsChild>
                    <w:div w:id="6610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128">
      <w:bodyDiv w:val="1"/>
      <w:marLeft w:val="0"/>
      <w:marRight w:val="0"/>
      <w:marTop w:val="0"/>
      <w:marBottom w:val="0"/>
      <w:divBdr>
        <w:top w:val="none" w:sz="0" w:space="0" w:color="auto"/>
        <w:left w:val="none" w:sz="0" w:space="0" w:color="auto"/>
        <w:bottom w:val="none" w:sz="0" w:space="0" w:color="auto"/>
        <w:right w:val="none" w:sz="0" w:space="0" w:color="auto"/>
      </w:divBdr>
    </w:div>
    <w:div w:id="269624352">
      <w:bodyDiv w:val="1"/>
      <w:marLeft w:val="0"/>
      <w:marRight w:val="0"/>
      <w:marTop w:val="0"/>
      <w:marBottom w:val="0"/>
      <w:divBdr>
        <w:top w:val="none" w:sz="0" w:space="0" w:color="auto"/>
        <w:left w:val="none" w:sz="0" w:space="0" w:color="auto"/>
        <w:bottom w:val="none" w:sz="0" w:space="0" w:color="auto"/>
        <w:right w:val="none" w:sz="0" w:space="0" w:color="auto"/>
      </w:divBdr>
    </w:div>
    <w:div w:id="278418914">
      <w:bodyDiv w:val="1"/>
      <w:marLeft w:val="0"/>
      <w:marRight w:val="0"/>
      <w:marTop w:val="0"/>
      <w:marBottom w:val="0"/>
      <w:divBdr>
        <w:top w:val="none" w:sz="0" w:space="0" w:color="auto"/>
        <w:left w:val="none" w:sz="0" w:space="0" w:color="auto"/>
        <w:bottom w:val="none" w:sz="0" w:space="0" w:color="auto"/>
        <w:right w:val="none" w:sz="0" w:space="0" w:color="auto"/>
      </w:divBdr>
    </w:div>
    <w:div w:id="280304422">
      <w:bodyDiv w:val="1"/>
      <w:marLeft w:val="0"/>
      <w:marRight w:val="0"/>
      <w:marTop w:val="0"/>
      <w:marBottom w:val="0"/>
      <w:divBdr>
        <w:top w:val="none" w:sz="0" w:space="0" w:color="auto"/>
        <w:left w:val="none" w:sz="0" w:space="0" w:color="auto"/>
        <w:bottom w:val="none" w:sz="0" w:space="0" w:color="auto"/>
        <w:right w:val="none" w:sz="0" w:space="0" w:color="auto"/>
      </w:divBdr>
    </w:div>
    <w:div w:id="282273037">
      <w:bodyDiv w:val="1"/>
      <w:marLeft w:val="0"/>
      <w:marRight w:val="0"/>
      <w:marTop w:val="0"/>
      <w:marBottom w:val="0"/>
      <w:divBdr>
        <w:top w:val="none" w:sz="0" w:space="0" w:color="auto"/>
        <w:left w:val="none" w:sz="0" w:space="0" w:color="auto"/>
        <w:bottom w:val="none" w:sz="0" w:space="0" w:color="auto"/>
        <w:right w:val="none" w:sz="0" w:space="0" w:color="auto"/>
      </w:divBdr>
    </w:div>
    <w:div w:id="293603490">
      <w:bodyDiv w:val="1"/>
      <w:marLeft w:val="0"/>
      <w:marRight w:val="0"/>
      <w:marTop w:val="0"/>
      <w:marBottom w:val="0"/>
      <w:divBdr>
        <w:top w:val="none" w:sz="0" w:space="0" w:color="auto"/>
        <w:left w:val="none" w:sz="0" w:space="0" w:color="auto"/>
        <w:bottom w:val="none" w:sz="0" w:space="0" w:color="auto"/>
        <w:right w:val="none" w:sz="0" w:space="0" w:color="auto"/>
      </w:divBdr>
    </w:div>
    <w:div w:id="299308885">
      <w:bodyDiv w:val="1"/>
      <w:marLeft w:val="0"/>
      <w:marRight w:val="0"/>
      <w:marTop w:val="0"/>
      <w:marBottom w:val="0"/>
      <w:divBdr>
        <w:top w:val="none" w:sz="0" w:space="0" w:color="auto"/>
        <w:left w:val="none" w:sz="0" w:space="0" w:color="auto"/>
        <w:bottom w:val="none" w:sz="0" w:space="0" w:color="auto"/>
        <w:right w:val="none" w:sz="0" w:space="0" w:color="auto"/>
      </w:divBdr>
      <w:divsChild>
        <w:div w:id="699626014">
          <w:marLeft w:val="0"/>
          <w:marRight w:val="0"/>
          <w:marTop w:val="0"/>
          <w:marBottom w:val="0"/>
          <w:divBdr>
            <w:top w:val="none" w:sz="0" w:space="0" w:color="auto"/>
            <w:left w:val="none" w:sz="0" w:space="0" w:color="auto"/>
            <w:bottom w:val="none" w:sz="0" w:space="0" w:color="auto"/>
            <w:right w:val="none" w:sz="0" w:space="0" w:color="auto"/>
          </w:divBdr>
          <w:divsChild>
            <w:div w:id="1522356407">
              <w:marLeft w:val="0"/>
              <w:marRight w:val="0"/>
              <w:marTop w:val="0"/>
              <w:marBottom w:val="0"/>
              <w:divBdr>
                <w:top w:val="none" w:sz="0" w:space="0" w:color="auto"/>
                <w:left w:val="none" w:sz="0" w:space="0" w:color="auto"/>
                <w:bottom w:val="none" w:sz="0" w:space="0" w:color="auto"/>
                <w:right w:val="none" w:sz="0" w:space="0" w:color="auto"/>
              </w:divBdr>
              <w:divsChild>
                <w:div w:id="18126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18642">
      <w:bodyDiv w:val="1"/>
      <w:marLeft w:val="0"/>
      <w:marRight w:val="0"/>
      <w:marTop w:val="0"/>
      <w:marBottom w:val="0"/>
      <w:divBdr>
        <w:top w:val="none" w:sz="0" w:space="0" w:color="auto"/>
        <w:left w:val="none" w:sz="0" w:space="0" w:color="auto"/>
        <w:bottom w:val="none" w:sz="0" w:space="0" w:color="auto"/>
        <w:right w:val="none" w:sz="0" w:space="0" w:color="auto"/>
      </w:divBdr>
      <w:divsChild>
        <w:div w:id="132019959">
          <w:marLeft w:val="0"/>
          <w:marRight w:val="0"/>
          <w:marTop w:val="0"/>
          <w:marBottom w:val="0"/>
          <w:divBdr>
            <w:top w:val="none" w:sz="0" w:space="0" w:color="auto"/>
            <w:left w:val="none" w:sz="0" w:space="0" w:color="auto"/>
            <w:bottom w:val="none" w:sz="0" w:space="0" w:color="auto"/>
            <w:right w:val="none" w:sz="0" w:space="0" w:color="auto"/>
          </w:divBdr>
        </w:div>
      </w:divsChild>
    </w:div>
    <w:div w:id="377974333">
      <w:bodyDiv w:val="1"/>
      <w:marLeft w:val="0"/>
      <w:marRight w:val="0"/>
      <w:marTop w:val="0"/>
      <w:marBottom w:val="0"/>
      <w:divBdr>
        <w:top w:val="none" w:sz="0" w:space="0" w:color="auto"/>
        <w:left w:val="none" w:sz="0" w:space="0" w:color="auto"/>
        <w:bottom w:val="none" w:sz="0" w:space="0" w:color="auto"/>
        <w:right w:val="none" w:sz="0" w:space="0" w:color="auto"/>
      </w:divBdr>
    </w:div>
    <w:div w:id="385181259">
      <w:bodyDiv w:val="1"/>
      <w:marLeft w:val="0"/>
      <w:marRight w:val="0"/>
      <w:marTop w:val="0"/>
      <w:marBottom w:val="0"/>
      <w:divBdr>
        <w:top w:val="none" w:sz="0" w:space="0" w:color="auto"/>
        <w:left w:val="none" w:sz="0" w:space="0" w:color="auto"/>
        <w:bottom w:val="none" w:sz="0" w:space="0" w:color="auto"/>
        <w:right w:val="none" w:sz="0" w:space="0" w:color="auto"/>
      </w:divBdr>
    </w:div>
    <w:div w:id="422608024">
      <w:bodyDiv w:val="1"/>
      <w:marLeft w:val="0"/>
      <w:marRight w:val="0"/>
      <w:marTop w:val="0"/>
      <w:marBottom w:val="0"/>
      <w:divBdr>
        <w:top w:val="none" w:sz="0" w:space="0" w:color="auto"/>
        <w:left w:val="none" w:sz="0" w:space="0" w:color="auto"/>
        <w:bottom w:val="none" w:sz="0" w:space="0" w:color="auto"/>
        <w:right w:val="none" w:sz="0" w:space="0" w:color="auto"/>
      </w:divBdr>
      <w:divsChild>
        <w:div w:id="1372219006">
          <w:marLeft w:val="0"/>
          <w:marRight w:val="0"/>
          <w:marTop w:val="0"/>
          <w:marBottom w:val="0"/>
          <w:divBdr>
            <w:top w:val="none" w:sz="0" w:space="0" w:color="auto"/>
            <w:left w:val="none" w:sz="0" w:space="0" w:color="auto"/>
            <w:bottom w:val="none" w:sz="0" w:space="0" w:color="auto"/>
            <w:right w:val="none" w:sz="0" w:space="0" w:color="auto"/>
          </w:divBdr>
          <w:divsChild>
            <w:div w:id="134641981">
              <w:marLeft w:val="0"/>
              <w:marRight w:val="0"/>
              <w:marTop w:val="0"/>
              <w:marBottom w:val="0"/>
              <w:divBdr>
                <w:top w:val="none" w:sz="0" w:space="0" w:color="auto"/>
                <w:left w:val="none" w:sz="0" w:space="0" w:color="auto"/>
                <w:bottom w:val="none" w:sz="0" w:space="0" w:color="auto"/>
                <w:right w:val="none" w:sz="0" w:space="0" w:color="auto"/>
              </w:divBdr>
              <w:divsChild>
                <w:div w:id="16645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8198">
      <w:bodyDiv w:val="1"/>
      <w:marLeft w:val="0"/>
      <w:marRight w:val="0"/>
      <w:marTop w:val="0"/>
      <w:marBottom w:val="0"/>
      <w:divBdr>
        <w:top w:val="none" w:sz="0" w:space="0" w:color="auto"/>
        <w:left w:val="none" w:sz="0" w:space="0" w:color="auto"/>
        <w:bottom w:val="none" w:sz="0" w:space="0" w:color="auto"/>
        <w:right w:val="none" w:sz="0" w:space="0" w:color="auto"/>
      </w:divBdr>
    </w:div>
    <w:div w:id="434786592">
      <w:bodyDiv w:val="1"/>
      <w:marLeft w:val="0"/>
      <w:marRight w:val="0"/>
      <w:marTop w:val="0"/>
      <w:marBottom w:val="0"/>
      <w:divBdr>
        <w:top w:val="none" w:sz="0" w:space="0" w:color="auto"/>
        <w:left w:val="none" w:sz="0" w:space="0" w:color="auto"/>
        <w:bottom w:val="none" w:sz="0" w:space="0" w:color="auto"/>
        <w:right w:val="none" w:sz="0" w:space="0" w:color="auto"/>
      </w:divBdr>
    </w:div>
    <w:div w:id="443770260">
      <w:bodyDiv w:val="1"/>
      <w:marLeft w:val="0"/>
      <w:marRight w:val="0"/>
      <w:marTop w:val="0"/>
      <w:marBottom w:val="0"/>
      <w:divBdr>
        <w:top w:val="none" w:sz="0" w:space="0" w:color="auto"/>
        <w:left w:val="none" w:sz="0" w:space="0" w:color="auto"/>
        <w:bottom w:val="none" w:sz="0" w:space="0" w:color="auto"/>
        <w:right w:val="none" w:sz="0" w:space="0" w:color="auto"/>
      </w:divBdr>
    </w:div>
    <w:div w:id="456139855">
      <w:bodyDiv w:val="1"/>
      <w:marLeft w:val="0"/>
      <w:marRight w:val="0"/>
      <w:marTop w:val="0"/>
      <w:marBottom w:val="0"/>
      <w:divBdr>
        <w:top w:val="none" w:sz="0" w:space="0" w:color="auto"/>
        <w:left w:val="none" w:sz="0" w:space="0" w:color="auto"/>
        <w:bottom w:val="none" w:sz="0" w:space="0" w:color="auto"/>
        <w:right w:val="none" w:sz="0" w:space="0" w:color="auto"/>
      </w:divBdr>
      <w:divsChild>
        <w:div w:id="1508012848">
          <w:marLeft w:val="0"/>
          <w:marRight w:val="0"/>
          <w:marTop w:val="0"/>
          <w:marBottom w:val="0"/>
          <w:divBdr>
            <w:top w:val="none" w:sz="0" w:space="0" w:color="auto"/>
            <w:left w:val="none" w:sz="0" w:space="0" w:color="auto"/>
            <w:bottom w:val="none" w:sz="0" w:space="0" w:color="auto"/>
            <w:right w:val="none" w:sz="0" w:space="0" w:color="auto"/>
          </w:divBdr>
          <w:divsChild>
            <w:div w:id="842663271">
              <w:marLeft w:val="0"/>
              <w:marRight w:val="0"/>
              <w:marTop w:val="0"/>
              <w:marBottom w:val="0"/>
              <w:divBdr>
                <w:top w:val="none" w:sz="0" w:space="0" w:color="auto"/>
                <w:left w:val="none" w:sz="0" w:space="0" w:color="auto"/>
                <w:bottom w:val="none" w:sz="0" w:space="0" w:color="auto"/>
                <w:right w:val="none" w:sz="0" w:space="0" w:color="auto"/>
              </w:divBdr>
              <w:divsChild>
                <w:div w:id="265230716">
                  <w:marLeft w:val="0"/>
                  <w:marRight w:val="0"/>
                  <w:marTop w:val="0"/>
                  <w:marBottom w:val="0"/>
                  <w:divBdr>
                    <w:top w:val="none" w:sz="0" w:space="0" w:color="auto"/>
                    <w:left w:val="none" w:sz="0" w:space="0" w:color="auto"/>
                    <w:bottom w:val="none" w:sz="0" w:space="0" w:color="auto"/>
                    <w:right w:val="none" w:sz="0" w:space="0" w:color="auto"/>
                  </w:divBdr>
                  <w:divsChild>
                    <w:div w:id="4408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2966">
      <w:bodyDiv w:val="1"/>
      <w:marLeft w:val="0"/>
      <w:marRight w:val="0"/>
      <w:marTop w:val="0"/>
      <w:marBottom w:val="0"/>
      <w:divBdr>
        <w:top w:val="none" w:sz="0" w:space="0" w:color="auto"/>
        <w:left w:val="none" w:sz="0" w:space="0" w:color="auto"/>
        <w:bottom w:val="none" w:sz="0" w:space="0" w:color="auto"/>
        <w:right w:val="none" w:sz="0" w:space="0" w:color="auto"/>
      </w:divBdr>
    </w:div>
    <w:div w:id="549196344">
      <w:bodyDiv w:val="1"/>
      <w:marLeft w:val="0"/>
      <w:marRight w:val="0"/>
      <w:marTop w:val="0"/>
      <w:marBottom w:val="0"/>
      <w:divBdr>
        <w:top w:val="none" w:sz="0" w:space="0" w:color="auto"/>
        <w:left w:val="none" w:sz="0" w:space="0" w:color="auto"/>
        <w:bottom w:val="none" w:sz="0" w:space="0" w:color="auto"/>
        <w:right w:val="none" w:sz="0" w:space="0" w:color="auto"/>
      </w:divBdr>
    </w:div>
    <w:div w:id="584803980">
      <w:bodyDiv w:val="1"/>
      <w:marLeft w:val="0"/>
      <w:marRight w:val="0"/>
      <w:marTop w:val="0"/>
      <w:marBottom w:val="0"/>
      <w:divBdr>
        <w:top w:val="none" w:sz="0" w:space="0" w:color="auto"/>
        <w:left w:val="none" w:sz="0" w:space="0" w:color="auto"/>
        <w:bottom w:val="none" w:sz="0" w:space="0" w:color="auto"/>
        <w:right w:val="none" w:sz="0" w:space="0" w:color="auto"/>
      </w:divBdr>
    </w:div>
    <w:div w:id="595289949">
      <w:bodyDiv w:val="1"/>
      <w:marLeft w:val="0"/>
      <w:marRight w:val="0"/>
      <w:marTop w:val="0"/>
      <w:marBottom w:val="0"/>
      <w:divBdr>
        <w:top w:val="none" w:sz="0" w:space="0" w:color="auto"/>
        <w:left w:val="none" w:sz="0" w:space="0" w:color="auto"/>
        <w:bottom w:val="none" w:sz="0" w:space="0" w:color="auto"/>
        <w:right w:val="none" w:sz="0" w:space="0" w:color="auto"/>
      </w:divBdr>
    </w:div>
    <w:div w:id="600718735">
      <w:bodyDiv w:val="1"/>
      <w:marLeft w:val="0"/>
      <w:marRight w:val="0"/>
      <w:marTop w:val="0"/>
      <w:marBottom w:val="0"/>
      <w:divBdr>
        <w:top w:val="none" w:sz="0" w:space="0" w:color="auto"/>
        <w:left w:val="none" w:sz="0" w:space="0" w:color="auto"/>
        <w:bottom w:val="none" w:sz="0" w:space="0" w:color="auto"/>
        <w:right w:val="none" w:sz="0" w:space="0" w:color="auto"/>
      </w:divBdr>
    </w:div>
    <w:div w:id="613753379">
      <w:bodyDiv w:val="1"/>
      <w:marLeft w:val="0"/>
      <w:marRight w:val="0"/>
      <w:marTop w:val="0"/>
      <w:marBottom w:val="0"/>
      <w:divBdr>
        <w:top w:val="none" w:sz="0" w:space="0" w:color="auto"/>
        <w:left w:val="none" w:sz="0" w:space="0" w:color="auto"/>
        <w:bottom w:val="none" w:sz="0" w:space="0" w:color="auto"/>
        <w:right w:val="none" w:sz="0" w:space="0" w:color="auto"/>
      </w:divBdr>
    </w:div>
    <w:div w:id="629169792">
      <w:bodyDiv w:val="1"/>
      <w:marLeft w:val="0"/>
      <w:marRight w:val="0"/>
      <w:marTop w:val="0"/>
      <w:marBottom w:val="0"/>
      <w:divBdr>
        <w:top w:val="none" w:sz="0" w:space="0" w:color="auto"/>
        <w:left w:val="none" w:sz="0" w:space="0" w:color="auto"/>
        <w:bottom w:val="none" w:sz="0" w:space="0" w:color="auto"/>
        <w:right w:val="none" w:sz="0" w:space="0" w:color="auto"/>
      </w:divBdr>
      <w:divsChild>
        <w:div w:id="738787399">
          <w:marLeft w:val="0"/>
          <w:marRight w:val="0"/>
          <w:marTop w:val="0"/>
          <w:marBottom w:val="0"/>
          <w:divBdr>
            <w:top w:val="none" w:sz="0" w:space="0" w:color="auto"/>
            <w:left w:val="none" w:sz="0" w:space="0" w:color="auto"/>
            <w:bottom w:val="none" w:sz="0" w:space="0" w:color="auto"/>
            <w:right w:val="none" w:sz="0" w:space="0" w:color="auto"/>
          </w:divBdr>
        </w:div>
      </w:divsChild>
    </w:div>
    <w:div w:id="630983970">
      <w:bodyDiv w:val="1"/>
      <w:marLeft w:val="0"/>
      <w:marRight w:val="0"/>
      <w:marTop w:val="0"/>
      <w:marBottom w:val="0"/>
      <w:divBdr>
        <w:top w:val="none" w:sz="0" w:space="0" w:color="auto"/>
        <w:left w:val="none" w:sz="0" w:space="0" w:color="auto"/>
        <w:bottom w:val="none" w:sz="0" w:space="0" w:color="auto"/>
        <w:right w:val="none" w:sz="0" w:space="0" w:color="auto"/>
      </w:divBdr>
    </w:div>
    <w:div w:id="642271521">
      <w:bodyDiv w:val="1"/>
      <w:marLeft w:val="0"/>
      <w:marRight w:val="0"/>
      <w:marTop w:val="0"/>
      <w:marBottom w:val="0"/>
      <w:divBdr>
        <w:top w:val="none" w:sz="0" w:space="0" w:color="auto"/>
        <w:left w:val="none" w:sz="0" w:space="0" w:color="auto"/>
        <w:bottom w:val="none" w:sz="0" w:space="0" w:color="auto"/>
        <w:right w:val="none" w:sz="0" w:space="0" w:color="auto"/>
      </w:divBdr>
    </w:div>
    <w:div w:id="670763199">
      <w:bodyDiv w:val="1"/>
      <w:marLeft w:val="0"/>
      <w:marRight w:val="0"/>
      <w:marTop w:val="0"/>
      <w:marBottom w:val="0"/>
      <w:divBdr>
        <w:top w:val="none" w:sz="0" w:space="0" w:color="auto"/>
        <w:left w:val="none" w:sz="0" w:space="0" w:color="auto"/>
        <w:bottom w:val="none" w:sz="0" w:space="0" w:color="auto"/>
        <w:right w:val="none" w:sz="0" w:space="0" w:color="auto"/>
      </w:divBdr>
      <w:divsChild>
        <w:div w:id="897983021">
          <w:marLeft w:val="0"/>
          <w:marRight w:val="0"/>
          <w:marTop w:val="0"/>
          <w:marBottom w:val="0"/>
          <w:divBdr>
            <w:top w:val="none" w:sz="0" w:space="0" w:color="auto"/>
            <w:left w:val="none" w:sz="0" w:space="0" w:color="auto"/>
            <w:bottom w:val="none" w:sz="0" w:space="0" w:color="auto"/>
            <w:right w:val="none" w:sz="0" w:space="0" w:color="auto"/>
          </w:divBdr>
        </w:div>
      </w:divsChild>
    </w:div>
    <w:div w:id="675033814">
      <w:bodyDiv w:val="1"/>
      <w:marLeft w:val="0"/>
      <w:marRight w:val="0"/>
      <w:marTop w:val="0"/>
      <w:marBottom w:val="0"/>
      <w:divBdr>
        <w:top w:val="none" w:sz="0" w:space="0" w:color="auto"/>
        <w:left w:val="none" w:sz="0" w:space="0" w:color="auto"/>
        <w:bottom w:val="none" w:sz="0" w:space="0" w:color="auto"/>
        <w:right w:val="none" w:sz="0" w:space="0" w:color="auto"/>
      </w:divBdr>
    </w:div>
    <w:div w:id="714768003">
      <w:bodyDiv w:val="1"/>
      <w:marLeft w:val="0"/>
      <w:marRight w:val="0"/>
      <w:marTop w:val="0"/>
      <w:marBottom w:val="0"/>
      <w:divBdr>
        <w:top w:val="none" w:sz="0" w:space="0" w:color="auto"/>
        <w:left w:val="none" w:sz="0" w:space="0" w:color="auto"/>
        <w:bottom w:val="none" w:sz="0" w:space="0" w:color="auto"/>
        <w:right w:val="none" w:sz="0" w:space="0" w:color="auto"/>
      </w:divBdr>
      <w:divsChild>
        <w:div w:id="1346514364">
          <w:marLeft w:val="0"/>
          <w:marRight w:val="0"/>
          <w:marTop w:val="0"/>
          <w:marBottom w:val="0"/>
          <w:divBdr>
            <w:top w:val="none" w:sz="0" w:space="0" w:color="auto"/>
            <w:left w:val="none" w:sz="0" w:space="0" w:color="auto"/>
            <w:bottom w:val="none" w:sz="0" w:space="0" w:color="auto"/>
            <w:right w:val="none" w:sz="0" w:space="0" w:color="auto"/>
          </w:divBdr>
          <w:divsChild>
            <w:div w:id="818687411">
              <w:marLeft w:val="0"/>
              <w:marRight w:val="0"/>
              <w:marTop w:val="0"/>
              <w:marBottom w:val="0"/>
              <w:divBdr>
                <w:top w:val="none" w:sz="0" w:space="0" w:color="auto"/>
                <w:left w:val="none" w:sz="0" w:space="0" w:color="auto"/>
                <w:bottom w:val="none" w:sz="0" w:space="0" w:color="auto"/>
                <w:right w:val="none" w:sz="0" w:space="0" w:color="auto"/>
              </w:divBdr>
              <w:divsChild>
                <w:div w:id="489030130">
                  <w:marLeft w:val="0"/>
                  <w:marRight w:val="0"/>
                  <w:marTop w:val="0"/>
                  <w:marBottom w:val="0"/>
                  <w:divBdr>
                    <w:top w:val="none" w:sz="0" w:space="0" w:color="auto"/>
                    <w:left w:val="none" w:sz="0" w:space="0" w:color="auto"/>
                    <w:bottom w:val="none" w:sz="0" w:space="0" w:color="auto"/>
                    <w:right w:val="none" w:sz="0" w:space="0" w:color="auto"/>
                  </w:divBdr>
                  <w:divsChild>
                    <w:div w:id="16221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158369">
      <w:bodyDiv w:val="1"/>
      <w:marLeft w:val="0"/>
      <w:marRight w:val="0"/>
      <w:marTop w:val="0"/>
      <w:marBottom w:val="0"/>
      <w:divBdr>
        <w:top w:val="none" w:sz="0" w:space="0" w:color="auto"/>
        <w:left w:val="none" w:sz="0" w:space="0" w:color="auto"/>
        <w:bottom w:val="none" w:sz="0" w:space="0" w:color="auto"/>
        <w:right w:val="none" w:sz="0" w:space="0" w:color="auto"/>
      </w:divBdr>
    </w:div>
    <w:div w:id="756176928">
      <w:bodyDiv w:val="1"/>
      <w:marLeft w:val="0"/>
      <w:marRight w:val="0"/>
      <w:marTop w:val="0"/>
      <w:marBottom w:val="0"/>
      <w:divBdr>
        <w:top w:val="none" w:sz="0" w:space="0" w:color="auto"/>
        <w:left w:val="none" w:sz="0" w:space="0" w:color="auto"/>
        <w:bottom w:val="none" w:sz="0" w:space="0" w:color="auto"/>
        <w:right w:val="none" w:sz="0" w:space="0" w:color="auto"/>
      </w:divBdr>
      <w:divsChild>
        <w:div w:id="586161008">
          <w:marLeft w:val="0"/>
          <w:marRight w:val="0"/>
          <w:marTop w:val="0"/>
          <w:marBottom w:val="0"/>
          <w:divBdr>
            <w:top w:val="none" w:sz="0" w:space="0" w:color="auto"/>
            <w:left w:val="none" w:sz="0" w:space="0" w:color="auto"/>
            <w:bottom w:val="none" w:sz="0" w:space="0" w:color="auto"/>
            <w:right w:val="none" w:sz="0" w:space="0" w:color="auto"/>
          </w:divBdr>
          <w:divsChild>
            <w:div w:id="265504180">
              <w:marLeft w:val="0"/>
              <w:marRight w:val="0"/>
              <w:marTop w:val="0"/>
              <w:marBottom w:val="0"/>
              <w:divBdr>
                <w:top w:val="none" w:sz="0" w:space="0" w:color="auto"/>
                <w:left w:val="none" w:sz="0" w:space="0" w:color="auto"/>
                <w:bottom w:val="none" w:sz="0" w:space="0" w:color="auto"/>
                <w:right w:val="none" w:sz="0" w:space="0" w:color="auto"/>
              </w:divBdr>
              <w:divsChild>
                <w:div w:id="1298338778">
                  <w:marLeft w:val="0"/>
                  <w:marRight w:val="0"/>
                  <w:marTop w:val="0"/>
                  <w:marBottom w:val="0"/>
                  <w:divBdr>
                    <w:top w:val="none" w:sz="0" w:space="0" w:color="auto"/>
                    <w:left w:val="none" w:sz="0" w:space="0" w:color="auto"/>
                    <w:bottom w:val="none" w:sz="0" w:space="0" w:color="auto"/>
                    <w:right w:val="none" w:sz="0" w:space="0" w:color="auto"/>
                  </w:divBdr>
                  <w:divsChild>
                    <w:div w:id="8233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82220">
      <w:bodyDiv w:val="1"/>
      <w:marLeft w:val="0"/>
      <w:marRight w:val="0"/>
      <w:marTop w:val="0"/>
      <w:marBottom w:val="0"/>
      <w:divBdr>
        <w:top w:val="none" w:sz="0" w:space="0" w:color="auto"/>
        <w:left w:val="none" w:sz="0" w:space="0" w:color="auto"/>
        <w:bottom w:val="none" w:sz="0" w:space="0" w:color="auto"/>
        <w:right w:val="none" w:sz="0" w:space="0" w:color="auto"/>
      </w:divBdr>
      <w:divsChild>
        <w:div w:id="807935937">
          <w:marLeft w:val="0"/>
          <w:marRight w:val="0"/>
          <w:marTop w:val="0"/>
          <w:marBottom w:val="0"/>
          <w:divBdr>
            <w:top w:val="none" w:sz="0" w:space="0" w:color="auto"/>
            <w:left w:val="none" w:sz="0" w:space="0" w:color="auto"/>
            <w:bottom w:val="none" w:sz="0" w:space="0" w:color="auto"/>
            <w:right w:val="none" w:sz="0" w:space="0" w:color="auto"/>
          </w:divBdr>
        </w:div>
      </w:divsChild>
    </w:div>
    <w:div w:id="778716020">
      <w:bodyDiv w:val="1"/>
      <w:marLeft w:val="0"/>
      <w:marRight w:val="0"/>
      <w:marTop w:val="0"/>
      <w:marBottom w:val="0"/>
      <w:divBdr>
        <w:top w:val="none" w:sz="0" w:space="0" w:color="auto"/>
        <w:left w:val="none" w:sz="0" w:space="0" w:color="auto"/>
        <w:bottom w:val="none" w:sz="0" w:space="0" w:color="auto"/>
        <w:right w:val="none" w:sz="0" w:space="0" w:color="auto"/>
      </w:divBdr>
    </w:div>
    <w:div w:id="817234552">
      <w:bodyDiv w:val="1"/>
      <w:marLeft w:val="0"/>
      <w:marRight w:val="0"/>
      <w:marTop w:val="0"/>
      <w:marBottom w:val="0"/>
      <w:divBdr>
        <w:top w:val="none" w:sz="0" w:space="0" w:color="auto"/>
        <w:left w:val="none" w:sz="0" w:space="0" w:color="auto"/>
        <w:bottom w:val="none" w:sz="0" w:space="0" w:color="auto"/>
        <w:right w:val="none" w:sz="0" w:space="0" w:color="auto"/>
      </w:divBdr>
    </w:div>
    <w:div w:id="830177050">
      <w:bodyDiv w:val="1"/>
      <w:marLeft w:val="0"/>
      <w:marRight w:val="0"/>
      <w:marTop w:val="0"/>
      <w:marBottom w:val="0"/>
      <w:divBdr>
        <w:top w:val="none" w:sz="0" w:space="0" w:color="auto"/>
        <w:left w:val="none" w:sz="0" w:space="0" w:color="auto"/>
        <w:bottom w:val="none" w:sz="0" w:space="0" w:color="auto"/>
        <w:right w:val="none" w:sz="0" w:space="0" w:color="auto"/>
      </w:divBdr>
    </w:div>
    <w:div w:id="867984729">
      <w:bodyDiv w:val="1"/>
      <w:marLeft w:val="0"/>
      <w:marRight w:val="0"/>
      <w:marTop w:val="0"/>
      <w:marBottom w:val="0"/>
      <w:divBdr>
        <w:top w:val="none" w:sz="0" w:space="0" w:color="auto"/>
        <w:left w:val="none" w:sz="0" w:space="0" w:color="auto"/>
        <w:bottom w:val="none" w:sz="0" w:space="0" w:color="auto"/>
        <w:right w:val="none" w:sz="0" w:space="0" w:color="auto"/>
      </w:divBdr>
    </w:div>
    <w:div w:id="870067494">
      <w:bodyDiv w:val="1"/>
      <w:marLeft w:val="0"/>
      <w:marRight w:val="0"/>
      <w:marTop w:val="0"/>
      <w:marBottom w:val="0"/>
      <w:divBdr>
        <w:top w:val="none" w:sz="0" w:space="0" w:color="auto"/>
        <w:left w:val="none" w:sz="0" w:space="0" w:color="auto"/>
        <w:bottom w:val="none" w:sz="0" w:space="0" w:color="auto"/>
        <w:right w:val="none" w:sz="0" w:space="0" w:color="auto"/>
      </w:divBdr>
    </w:div>
    <w:div w:id="878054885">
      <w:bodyDiv w:val="1"/>
      <w:marLeft w:val="0"/>
      <w:marRight w:val="0"/>
      <w:marTop w:val="0"/>
      <w:marBottom w:val="0"/>
      <w:divBdr>
        <w:top w:val="none" w:sz="0" w:space="0" w:color="auto"/>
        <w:left w:val="none" w:sz="0" w:space="0" w:color="auto"/>
        <w:bottom w:val="none" w:sz="0" w:space="0" w:color="auto"/>
        <w:right w:val="none" w:sz="0" w:space="0" w:color="auto"/>
      </w:divBdr>
    </w:div>
    <w:div w:id="905994060">
      <w:bodyDiv w:val="1"/>
      <w:marLeft w:val="0"/>
      <w:marRight w:val="0"/>
      <w:marTop w:val="0"/>
      <w:marBottom w:val="0"/>
      <w:divBdr>
        <w:top w:val="none" w:sz="0" w:space="0" w:color="auto"/>
        <w:left w:val="none" w:sz="0" w:space="0" w:color="auto"/>
        <w:bottom w:val="none" w:sz="0" w:space="0" w:color="auto"/>
        <w:right w:val="none" w:sz="0" w:space="0" w:color="auto"/>
      </w:divBdr>
    </w:div>
    <w:div w:id="913852876">
      <w:bodyDiv w:val="1"/>
      <w:marLeft w:val="0"/>
      <w:marRight w:val="0"/>
      <w:marTop w:val="0"/>
      <w:marBottom w:val="0"/>
      <w:divBdr>
        <w:top w:val="none" w:sz="0" w:space="0" w:color="auto"/>
        <w:left w:val="none" w:sz="0" w:space="0" w:color="auto"/>
        <w:bottom w:val="none" w:sz="0" w:space="0" w:color="auto"/>
        <w:right w:val="none" w:sz="0" w:space="0" w:color="auto"/>
      </w:divBdr>
    </w:div>
    <w:div w:id="942153177">
      <w:bodyDiv w:val="1"/>
      <w:marLeft w:val="0"/>
      <w:marRight w:val="0"/>
      <w:marTop w:val="0"/>
      <w:marBottom w:val="0"/>
      <w:divBdr>
        <w:top w:val="none" w:sz="0" w:space="0" w:color="auto"/>
        <w:left w:val="none" w:sz="0" w:space="0" w:color="auto"/>
        <w:bottom w:val="none" w:sz="0" w:space="0" w:color="auto"/>
        <w:right w:val="none" w:sz="0" w:space="0" w:color="auto"/>
      </w:divBdr>
    </w:div>
    <w:div w:id="956256806">
      <w:bodyDiv w:val="1"/>
      <w:marLeft w:val="0"/>
      <w:marRight w:val="0"/>
      <w:marTop w:val="0"/>
      <w:marBottom w:val="0"/>
      <w:divBdr>
        <w:top w:val="none" w:sz="0" w:space="0" w:color="auto"/>
        <w:left w:val="none" w:sz="0" w:space="0" w:color="auto"/>
        <w:bottom w:val="none" w:sz="0" w:space="0" w:color="auto"/>
        <w:right w:val="none" w:sz="0" w:space="0" w:color="auto"/>
      </w:divBdr>
    </w:div>
    <w:div w:id="964576840">
      <w:bodyDiv w:val="1"/>
      <w:marLeft w:val="0"/>
      <w:marRight w:val="0"/>
      <w:marTop w:val="0"/>
      <w:marBottom w:val="0"/>
      <w:divBdr>
        <w:top w:val="none" w:sz="0" w:space="0" w:color="auto"/>
        <w:left w:val="none" w:sz="0" w:space="0" w:color="auto"/>
        <w:bottom w:val="none" w:sz="0" w:space="0" w:color="auto"/>
        <w:right w:val="none" w:sz="0" w:space="0" w:color="auto"/>
      </w:divBdr>
    </w:div>
    <w:div w:id="984316532">
      <w:bodyDiv w:val="1"/>
      <w:marLeft w:val="0"/>
      <w:marRight w:val="0"/>
      <w:marTop w:val="0"/>
      <w:marBottom w:val="0"/>
      <w:divBdr>
        <w:top w:val="none" w:sz="0" w:space="0" w:color="auto"/>
        <w:left w:val="none" w:sz="0" w:space="0" w:color="auto"/>
        <w:bottom w:val="none" w:sz="0" w:space="0" w:color="auto"/>
        <w:right w:val="none" w:sz="0" w:space="0" w:color="auto"/>
      </w:divBdr>
    </w:div>
    <w:div w:id="984701862">
      <w:bodyDiv w:val="1"/>
      <w:marLeft w:val="0"/>
      <w:marRight w:val="0"/>
      <w:marTop w:val="0"/>
      <w:marBottom w:val="0"/>
      <w:divBdr>
        <w:top w:val="none" w:sz="0" w:space="0" w:color="auto"/>
        <w:left w:val="none" w:sz="0" w:space="0" w:color="auto"/>
        <w:bottom w:val="none" w:sz="0" w:space="0" w:color="auto"/>
        <w:right w:val="none" w:sz="0" w:space="0" w:color="auto"/>
      </w:divBdr>
    </w:div>
    <w:div w:id="994526310">
      <w:bodyDiv w:val="1"/>
      <w:marLeft w:val="0"/>
      <w:marRight w:val="0"/>
      <w:marTop w:val="0"/>
      <w:marBottom w:val="0"/>
      <w:divBdr>
        <w:top w:val="none" w:sz="0" w:space="0" w:color="auto"/>
        <w:left w:val="none" w:sz="0" w:space="0" w:color="auto"/>
        <w:bottom w:val="none" w:sz="0" w:space="0" w:color="auto"/>
        <w:right w:val="none" w:sz="0" w:space="0" w:color="auto"/>
      </w:divBdr>
    </w:div>
    <w:div w:id="1086223059">
      <w:bodyDiv w:val="1"/>
      <w:marLeft w:val="0"/>
      <w:marRight w:val="0"/>
      <w:marTop w:val="0"/>
      <w:marBottom w:val="0"/>
      <w:divBdr>
        <w:top w:val="none" w:sz="0" w:space="0" w:color="auto"/>
        <w:left w:val="none" w:sz="0" w:space="0" w:color="auto"/>
        <w:bottom w:val="none" w:sz="0" w:space="0" w:color="auto"/>
        <w:right w:val="none" w:sz="0" w:space="0" w:color="auto"/>
      </w:divBdr>
    </w:div>
    <w:div w:id="1086532869">
      <w:bodyDiv w:val="1"/>
      <w:marLeft w:val="0"/>
      <w:marRight w:val="0"/>
      <w:marTop w:val="0"/>
      <w:marBottom w:val="0"/>
      <w:divBdr>
        <w:top w:val="none" w:sz="0" w:space="0" w:color="auto"/>
        <w:left w:val="none" w:sz="0" w:space="0" w:color="auto"/>
        <w:bottom w:val="none" w:sz="0" w:space="0" w:color="auto"/>
        <w:right w:val="none" w:sz="0" w:space="0" w:color="auto"/>
      </w:divBdr>
      <w:divsChild>
        <w:div w:id="955674670">
          <w:marLeft w:val="0"/>
          <w:marRight w:val="0"/>
          <w:marTop w:val="0"/>
          <w:marBottom w:val="0"/>
          <w:divBdr>
            <w:top w:val="none" w:sz="0" w:space="0" w:color="auto"/>
            <w:left w:val="none" w:sz="0" w:space="0" w:color="auto"/>
            <w:bottom w:val="none" w:sz="0" w:space="0" w:color="auto"/>
            <w:right w:val="none" w:sz="0" w:space="0" w:color="auto"/>
          </w:divBdr>
          <w:divsChild>
            <w:div w:id="1341736463">
              <w:marLeft w:val="0"/>
              <w:marRight w:val="0"/>
              <w:marTop w:val="0"/>
              <w:marBottom w:val="0"/>
              <w:divBdr>
                <w:top w:val="none" w:sz="0" w:space="0" w:color="auto"/>
                <w:left w:val="none" w:sz="0" w:space="0" w:color="auto"/>
                <w:bottom w:val="none" w:sz="0" w:space="0" w:color="auto"/>
                <w:right w:val="none" w:sz="0" w:space="0" w:color="auto"/>
              </w:divBdr>
              <w:divsChild>
                <w:div w:id="93523527">
                  <w:marLeft w:val="0"/>
                  <w:marRight w:val="0"/>
                  <w:marTop w:val="0"/>
                  <w:marBottom w:val="0"/>
                  <w:divBdr>
                    <w:top w:val="none" w:sz="0" w:space="0" w:color="auto"/>
                    <w:left w:val="none" w:sz="0" w:space="0" w:color="auto"/>
                    <w:bottom w:val="none" w:sz="0" w:space="0" w:color="auto"/>
                    <w:right w:val="none" w:sz="0" w:space="0" w:color="auto"/>
                  </w:divBdr>
                  <w:divsChild>
                    <w:div w:id="254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26531">
      <w:bodyDiv w:val="1"/>
      <w:marLeft w:val="0"/>
      <w:marRight w:val="0"/>
      <w:marTop w:val="0"/>
      <w:marBottom w:val="0"/>
      <w:divBdr>
        <w:top w:val="none" w:sz="0" w:space="0" w:color="auto"/>
        <w:left w:val="none" w:sz="0" w:space="0" w:color="auto"/>
        <w:bottom w:val="none" w:sz="0" w:space="0" w:color="auto"/>
        <w:right w:val="none" w:sz="0" w:space="0" w:color="auto"/>
      </w:divBdr>
    </w:div>
    <w:div w:id="1133598022">
      <w:bodyDiv w:val="1"/>
      <w:marLeft w:val="0"/>
      <w:marRight w:val="0"/>
      <w:marTop w:val="0"/>
      <w:marBottom w:val="0"/>
      <w:divBdr>
        <w:top w:val="none" w:sz="0" w:space="0" w:color="auto"/>
        <w:left w:val="none" w:sz="0" w:space="0" w:color="auto"/>
        <w:bottom w:val="none" w:sz="0" w:space="0" w:color="auto"/>
        <w:right w:val="none" w:sz="0" w:space="0" w:color="auto"/>
      </w:divBdr>
      <w:divsChild>
        <w:div w:id="949504911">
          <w:marLeft w:val="0"/>
          <w:marRight w:val="0"/>
          <w:marTop w:val="0"/>
          <w:marBottom w:val="0"/>
          <w:divBdr>
            <w:top w:val="none" w:sz="0" w:space="0" w:color="auto"/>
            <w:left w:val="none" w:sz="0" w:space="0" w:color="auto"/>
            <w:bottom w:val="none" w:sz="0" w:space="0" w:color="auto"/>
            <w:right w:val="none" w:sz="0" w:space="0" w:color="auto"/>
          </w:divBdr>
          <w:divsChild>
            <w:div w:id="256868225">
              <w:marLeft w:val="0"/>
              <w:marRight w:val="0"/>
              <w:marTop w:val="0"/>
              <w:marBottom w:val="0"/>
              <w:divBdr>
                <w:top w:val="none" w:sz="0" w:space="0" w:color="auto"/>
                <w:left w:val="none" w:sz="0" w:space="0" w:color="auto"/>
                <w:bottom w:val="none" w:sz="0" w:space="0" w:color="auto"/>
                <w:right w:val="none" w:sz="0" w:space="0" w:color="auto"/>
              </w:divBdr>
              <w:divsChild>
                <w:div w:id="2046708678">
                  <w:marLeft w:val="0"/>
                  <w:marRight w:val="0"/>
                  <w:marTop w:val="0"/>
                  <w:marBottom w:val="0"/>
                  <w:divBdr>
                    <w:top w:val="none" w:sz="0" w:space="0" w:color="auto"/>
                    <w:left w:val="none" w:sz="0" w:space="0" w:color="auto"/>
                    <w:bottom w:val="none" w:sz="0" w:space="0" w:color="auto"/>
                    <w:right w:val="none" w:sz="0" w:space="0" w:color="auto"/>
                  </w:divBdr>
                  <w:divsChild>
                    <w:div w:id="17444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4665">
      <w:bodyDiv w:val="1"/>
      <w:marLeft w:val="0"/>
      <w:marRight w:val="0"/>
      <w:marTop w:val="0"/>
      <w:marBottom w:val="0"/>
      <w:divBdr>
        <w:top w:val="none" w:sz="0" w:space="0" w:color="auto"/>
        <w:left w:val="none" w:sz="0" w:space="0" w:color="auto"/>
        <w:bottom w:val="none" w:sz="0" w:space="0" w:color="auto"/>
        <w:right w:val="none" w:sz="0" w:space="0" w:color="auto"/>
      </w:divBdr>
      <w:divsChild>
        <w:div w:id="717705320">
          <w:marLeft w:val="0"/>
          <w:marRight w:val="0"/>
          <w:marTop w:val="0"/>
          <w:marBottom w:val="0"/>
          <w:divBdr>
            <w:top w:val="none" w:sz="0" w:space="0" w:color="auto"/>
            <w:left w:val="none" w:sz="0" w:space="0" w:color="auto"/>
            <w:bottom w:val="none" w:sz="0" w:space="0" w:color="auto"/>
            <w:right w:val="none" w:sz="0" w:space="0" w:color="auto"/>
          </w:divBdr>
          <w:divsChild>
            <w:div w:id="564948670">
              <w:marLeft w:val="0"/>
              <w:marRight w:val="0"/>
              <w:marTop w:val="0"/>
              <w:marBottom w:val="0"/>
              <w:divBdr>
                <w:top w:val="none" w:sz="0" w:space="0" w:color="auto"/>
                <w:left w:val="none" w:sz="0" w:space="0" w:color="auto"/>
                <w:bottom w:val="none" w:sz="0" w:space="0" w:color="auto"/>
                <w:right w:val="none" w:sz="0" w:space="0" w:color="auto"/>
              </w:divBdr>
              <w:divsChild>
                <w:div w:id="16019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06376">
      <w:bodyDiv w:val="1"/>
      <w:marLeft w:val="0"/>
      <w:marRight w:val="0"/>
      <w:marTop w:val="0"/>
      <w:marBottom w:val="0"/>
      <w:divBdr>
        <w:top w:val="none" w:sz="0" w:space="0" w:color="auto"/>
        <w:left w:val="none" w:sz="0" w:space="0" w:color="auto"/>
        <w:bottom w:val="none" w:sz="0" w:space="0" w:color="auto"/>
        <w:right w:val="none" w:sz="0" w:space="0" w:color="auto"/>
      </w:divBdr>
    </w:div>
    <w:div w:id="1187987113">
      <w:bodyDiv w:val="1"/>
      <w:marLeft w:val="0"/>
      <w:marRight w:val="0"/>
      <w:marTop w:val="0"/>
      <w:marBottom w:val="0"/>
      <w:divBdr>
        <w:top w:val="none" w:sz="0" w:space="0" w:color="auto"/>
        <w:left w:val="none" w:sz="0" w:space="0" w:color="auto"/>
        <w:bottom w:val="none" w:sz="0" w:space="0" w:color="auto"/>
        <w:right w:val="none" w:sz="0" w:space="0" w:color="auto"/>
      </w:divBdr>
    </w:div>
    <w:div w:id="1203130691">
      <w:bodyDiv w:val="1"/>
      <w:marLeft w:val="0"/>
      <w:marRight w:val="0"/>
      <w:marTop w:val="0"/>
      <w:marBottom w:val="0"/>
      <w:divBdr>
        <w:top w:val="none" w:sz="0" w:space="0" w:color="auto"/>
        <w:left w:val="none" w:sz="0" w:space="0" w:color="auto"/>
        <w:bottom w:val="none" w:sz="0" w:space="0" w:color="auto"/>
        <w:right w:val="none" w:sz="0" w:space="0" w:color="auto"/>
      </w:divBdr>
      <w:divsChild>
        <w:div w:id="146363870">
          <w:marLeft w:val="0"/>
          <w:marRight w:val="0"/>
          <w:marTop w:val="0"/>
          <w:marBottom w:val="0"/>
          <w:divBdr>
            <w:top w:val="none" w:sz="0" w:space="0" w:color="auto"/>
            <w:left w:val="none" w:sz="0" w:space="0" w:color="auto"/>
            <w:bottom w:val="none" w:sz="0" w:space="0" w:color="auto"/>
            <w:right w:val="none" w:sz="0" w:space="0" w:color="auto"/>
          </w:divBdr>
          <w:divsChild>
            <w:div w:id="523174112">
              <w:marLeft w:val="0"/>
              <w:marRight w:val="0"/>
              <w:marTop w:val="0"/>
              <w:marBottom w:val="0"/>
              <w:divBdr>
                <w:top w:val="none" w:sz="0" w:space="0" w:color="auto"/>
                <w:left w:val="none" w:sz="0" w:space="0" w:color="auto"/>
                <w:bottom w:val="none" w:sz="0" w:space="0" w:color="auto"/>
                <w:right w:val="none" w:sz="0" w:space="0" w:color="auto"/>
              </w:divBdr>
              <w:divsChild>
                <w:div w:id="11638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6263">
      <w:bodyDiv w:val="1"/>
      <w:marLeft w:val="0"/>
      <w:marRight w:val="0"/>
      <w:marTop w:val="0"/>
      <w:marBottom w:val="0"/>
      <w:divBdr>
        <w:top w:val="none" w:sz="0" w:space="0" w:color="auto"/>
        <w:left w:val="none" w:sz="0" w:space="0" w:color="auto"/>
        <w:bottom w:val="none" w:sz="0" w:space="0" w:color="auto"/>
        <w:right w:val="none" w:sz="0" w:space="0" w:color="auto"/>
      </w:divBdr>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62421428">
      <w:bodyDiv w:val="1"/>
      <w:marLeft w:val="0"/>
      <w:marRight w:val="0"/>
      <w:marTop w:val="0"/>
      <w:marBottom w:val="0"/>
      <w:divBdr>
        <w:top w:val="none" w:sz="0" w:space="0" w:color="auto"/>
        <w:left w:val="none" w:sz="0" w:space="0" w:color="auto"/>
        <w:bottom w:val="none" w:sz="0" w:space="0" w:color="auto"/>
        <w:right w:val="none" w:sz="0" w:space="0" w:color="auto"/>
      </w:divBdr>
    </w:div>
    <w:div w:id="1267156757">
      <w:bodyDiv w:val="1"/>
      <w:marLeft w:val="0"/>
      <w:marRight w:val="0"/>
      <w:marTop w:val="0"/>
      <w:marBottom w:val="0"/>
      <w:divBdr>
        <w:top w:val="none" w:sz="0" w:space="0" w:color="auto"/>
        <w:left w:val="none" w:sz="0" w:space="0" w:color="auto"/>
        <w:bottom w:val="none" w:sz="0" w:space="0" w:color="auto"/>
        <w:right w:val="none" w:sz="0" w:space="0" w:color="auto"/>
      </w:divBdr>
      <w:divsChild>
        <w:div w:id="557908647">
          <w:marLeft w:val="0"/>
          <w:marRight w:val="0"/>
          <w:marTop w:val="0"/>
          <w:marBottom w:val="0"/>
          <w:divBdr>
            <w:top w:val="none" w:sz="0" w:space="0" w:color="auto"/>
            <w:left w:val="none" w:sz="0" w:space="0" w:color="auto"/>
            <w:bottom w:val="none" w:sz="0" w:space="0" w:color="auto"/>
            <w:right w:val="none" w:sz="0" w:space="0" w:color="auto"/>
          </w:divBdr>
        </w:div>
      </w:divsChild>
    </w:div>
    <w:div w:id="1275793824">
      <w:bodyDiv w:val="1"/>
      <w:marLeft w:val="0"/>
      <w:marRight w:val="0"/>
      <w:marTop w:val="0"/>
      <w:marBottom w:val="0"/>
      <w:divBdr>
        <w:top w:val="none" w:sz="0" w:space="0" w:color="auto"/>
        <w:left w:val="none" w:sz="0" w:space="0" w:color="auto"/>
        <w:bottom w:val="none" w:sz="0" w:space="0" w:color="auto"/>
        <w:right w:val="none" w:sz="0" w:space="0" w:color="auto"/>
      </w:divBdr>
    </w:div>
    <w:div w:id="1296526805">
      <w:bodyDiv w:val="1"/>
      <w:marLeft w:val="0"/>
      <w:marRight w:val="0"/>
      <w:marTop w:val="0"/>
      <w:marBottom w:val="0"/>
      <w:divBdr>
        <w:top w:val="none" w:sz="0" w:space="0" w:color="auto"/>
        <w:left w:val="none" w:sz="0" w:space="0" w:color="auto"/>
        <w:bottom w:val="none" w:sz="0" w:space="0" w:color="auto"/>
        <w:right w:val="none" w:sz="0" w:space="0" w:color="auto"/>
      </w:divBdr>
    </w:div>
    <w:div w:id="1339229478">
      <w:bodyDiv w:val="1"/>
      <w:marLeft w:val="0"/>
      <w:marRight w:val="0"/>
      <w:marTop w:val="0"/>
      <w:marBottom w:val="0"/>
      <w:divBdr>
        <w:top w:val="none" w:sz="0" w:space="0" w:color="auto"/>
        <w:left w:val="none" w:sz="0" w:space="0" w:color="auto"/>
        <w:bottom w:val="none" w:sz="0" w:space="0" w:color="auto"/>
        <w:right w:val="none" w:sz="0" w:space="0" w:color="auto"/>
      </w:divBdr>
      <w:divsChild>
        <w:div w:id="141167415">
          <w:marLeft w:val="0"/>
          <w:marRight w:val="0"/>
          <w:marTop w:val="0"/>
          <w:marBottom w:val="0"/>
          <w:divBdr>
            <w:top w:val="none" w:sz="0" w:space="0" w:color="auto"/>
            <w:left w:val="none" w:sz="0" w:space="0" w:color="auto"/>
            <w:bottom w:val="none" w:sz="0" w:space="0" w:color="auto"/>
            <w:right w:val="none" w:sz="0" w:space="0" w:color="auto"/>
          </w:divBdr>
          <w:divsChild>
            <w:div w:id="120197845">
              <w:marLeft w:val="0"/>
              <w:marRight w:val="0"/>
              <w:marTop w:val="0"/>
              <w:marBottom w:val="0"/>
              <w:divBdr>
                <w:top w:val="none" w:sz="0" w:space="0" w:color="auto"/>
                <w:left w:val="none" w:sz="0" w:space="0" w:color="auto"/>
                <w:bottom w:val="none" w:sz="0" w:space="0" w:color="auto"/>
                <w:right w:val="none" w:sz="0" w:space="0" w:color="auto"/>
              </w:divBdr>
              <w:divsChild>
                <w:div w:id="13844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8899">
      <w:bodyDiv w:val="1"/>
      <w:marLeft w:val="0"/>
      <w:marRight w:val="0"/>
      <w:marTop w:val="0"/>
      <w:marBottom w:val="0"/>
      <w:divBdr>
        <w:top w:val="none" w:sz="0" w:space="0" w:color="auto"/>
        <w:left w:val="none" w:sz="0" w:space="0" w:color="auto"/>
        <w:bottom w:val="none" w:sz="0" w:space="0" w:color="auto"/>
        <w:right w:val="none" w:sz="0" w:space="0" w:color="auto"/>
      </w:divBdr>
    </w:div>
    <w:div w:id="1359697884">
      <w:bodyDiv w:val="1"/>
      <w:marLeft w:val="0"/>
      <w:marRight w:val="0"/>
      <w:marTop w:val="0"/>
      <w:marBottom w:val="0"/>
      <w:divBdr>
        <w:top w:val="none" w:sz="0" w:space="0" w:color="auto"/>
        <w:left w:val="none" w:sz="0" w:space="0" w:color="auto"/>
        <w:bottom w:val="none" w:sz="0" w:space="0" w:color="auto"/>
        <w:right w:val="none" w:sz="0" w:space="0" w:color="auto"/>
      </w:divBdr>
    </w:div>
    <w:div w:id="1407990285">
      <w:bodyDiv w:val="1"/>
      <w:marLeft w:val="0"/>
      <w:marRight w:val="0"/>
      <w:marTop w:val="0"/>
      <w:marBottom w:val="0"/>
      <w:divBdr>
        <w:top w:val="none" w:sz="0" w:space="0" w:color="auto"/>
        <w:left w:val="none" w:sz="0" w:space="0" w:color="auto"/>
        <w:bottom w:val="none" w:sz="0" w:space="0" w:color="auto"/>
        <w:right w:val="none" w:sz="0" w:space="0" w:color="auto"/>
      </w:divBdr>
    </w:div>
    <w:div w:id="1440099588">
      <w:bodyDiv w:val="1"/>
      <w:marLeft w:val="0"/>
      <w:marRight w:val="0"/>
      <w:marTop w:val="0"/>
      <w:marBottom w:val="0"/>
      <w:divBdr>
        <w:top w:val="none" w:sz="0" w:space="0" w:color="auto"/>
        <w:left w:val="none" w:sz="0" w:space="0" w:color="auto"/>
        <w:bottom w:val="none" w:sz="0" w:space="0" w:color="auto"/>
        <w:right w:val="none" w:sz="0" w:space="0" w:color="auto"/>
      </w:divBdr>
    </w:div>
    <w:div w:id="1447385695">
      <w:bodyDiv w:val="1"/>
      <w:marLeft w:val="0"/>
      <w:marRight w:val="0"/>
      <w:marTop w:val="0"/>
      <w:marBottom w:val="0"/>
      <w:divBdr>
        <w:top w:val="none" w:sz="0" w:space="0" w:color="auto"/>
        <w:left w:val="none" w:sz="0" w:space="0" w:color="auto"/>
        <w:bottom w:val="none" w:sz="0" w:space="0" w:color="auto"/>
        <w:right w:val="none" w:sz="0" w:space="0" w:color="auto"/>
      </w:divBdr>
    </w:div>
    <w:div w:id="1473475609">
      <w:bodyDiv w:val="1"/>
      <w:marLeft w:val="0"/>
      <w:marRight w:val="0"/>
      <w:marTop w:val="0"/>
      <w:marBottom w:val="0"/>
      <w:divBdr>
        <w:top w:val="none" w:sz="0" w:space="0" w:color="auto"/>
        <w:left w:val="none" w:sz="0" w:space="0" w:color="auto"/>
        <w:bottom w:val="none" w:sz="0" w:space="0" w:color="auto"/>
        <w:right w:val="none" w:sz="0" w:space="0" w:color="auto"/>
      </w:divBdr>
    </w:div>
    <w:div w:id="1475489431">
      <w:bodyDiv w:val="1"/>
      <w:marLeft w:val="0"/>
      <w:marRight w:val="0"/>
      <w:marTop w:val="0"/>
      <w:marBottom w:val="0"/>
      <w:divBdr>
        <w:top w:val="none" w:sz="0" w:space="0" w:color="auto"/>
        <w:left w:val="none" w:sz="0" w:space="0" w:color="auto"/>
        <w:bottom w:val="none" w:sz="0" w:space="0" w:color="auto"/>
        <w:right w:val="none" w:sz="0" w:space="0" w:color="auto"/>
      </w:divBdr>
    </w:div>
    <w:div w:id="1490293257">
      <w:bodyDiv w:val="1"/>
      <w:marLeft w:val="0"/>
      <w:marRight w:val="0"/>
      <w:marTop w:val="0"/>
      <w:marBottom w:val="0"/>
      <w:divBdr>
        <w:top w:val="none" w:sz="0" w:space="0" w:color="auto"/>
        <w:left w:val="none" w:sz="0" w:space="0" w:color="auto"/>
        <w:bottom w:val="none" w:sz="0" w:space="0" w:color="auto"/>
        <w:right w:val="none" w:sz="0" w:space="0" w:color="auto"/>
      </w:divBdr>
      <w:divsChild>
        <w:div w:id="1001665525">
          <w:marLeft w:val="0"/>
          <w:marRight w:val="0"/>
          <w:marTop w:val="0"/>
          <w:marBottom w:val="0"/>
          <w:divBdr>
            <w:top w:val="none" w:sz="0" w:space="0" w:color="auto"/>
            <w:left w:val="none" w:sz="0" w:space="0" w:color="auto"/>
            <w:bottom w:val="none" w:sz="0" w:space="0" w:color="auto"/>
            <w:right w:val="none" w:sz="0" w:space="0" w:color="auto"/>
          </w:divBdr>
          <w:divsChild>
            <w:div w:id="1611353502">
              <w:marLeft w:val="0"/>
              <w:marRight w:val="0"/>
              <w:marTop w:val="0"/>
              <w:marBottom w:val="0"/>
              <w:divBdr>
                <w:top w:val="none" w:sz="0" w:space="0" w:color="auto"/>
                <w:left w:val="none" w:sz="0" w:space="0" w:color="auto"/>
                <w:bottom w:val="none" w:sz="0" w:space="0" w:color="auto"/>
                <w:right w:val="none" w:sz="0" w:space="0" w:color="auto"/>
              </w:divBdr>
              <w:divsChild>
                <w:div w:id="760368459">
                  <w:marLeft w:val="0"/>
                  <w:marRight w:val="0"/>
                  <w:marTop w:val="0"/>
                  <w:marBottom w:val="0"/>
                  <w:divBdr>
                    <w:top w:val="none" w:sz="0" w:space="0" w:color="auto"/>
                    <w:left w:val="none" w:sz="0" w:space="0" w:color="auto"/>
                    <w:bottom w:val="none" w:sz="0" w:space="0" w:color="auto"/>
                    <w:right w:val="none" w:sz="0" w:space="0" w:color="auto"/>
                  </w:divBdr>
                  <w:divsChild>
                    <w:div w:id="12060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266805">
      <w:bodyDiv w:val="1"/>
      <w:marLeft w:val="0"/>
      <w:marRight w:val="0"/>
      <w:marTop w:val="0"/>
      <w:marBottom w:val="0"/>
      <w:divBdr>
        <w:top w:val="none" w:sz="0" w:space="0" w:color="auto"/>
        <w:left w:val="none" w:sz="0" w:space="0" w:color="auto"/>
        <w:bottom w:val="none" w:sz="0" w:space="0" w:color="auto"/>
        <w:right w:val="none" w:sz="0" w:space="0" w:color="auto"/>
      </w:divBdr>
    </w:div>
    <w:div w:id="1541433248">
      <w:bodyDiv w:val="1"/>
      <w:marLeft w:val="0"/>
      <w:marRight w:val="0"/>
      <w:marTop w:val="0"/>
      <w:marBottom w:val="0"/>
      <w:divBdr>
        <w:top w:val="none" w:sz="0" w:space="0" w:color="auto"/>
        <w:left w:val="none" w:sz="0" w:space="0" w:color="auto"/>
        <w:bottom w:val="none" w:sz="0" w:space="0" w:color="auto"/>
        <w:right w:val="none" w:sz="0" w:space="0" w:color="auto"/>
      </w:divBdr>
    </w:div>
    <w:div w:id="1547253567">
      <w:bodyDiv w:val="1"/>
      <w:marLeft w:val="0"/>
      <w:marRight w:val="0"/>
      <w:marTop w:val="0"/>
      <w:marBottom w:val="0"/>
      <w:divBdr>
        <w:top w:val="none" w:sz="0" w:space="0" w:color="auto"/>
        <w:left w:val="none" w:sz="0" w:space="0" w:color="auto"/>
        <w:bottom w:val="none" w:sz="0" w:space="0" w:color="auto"/>
        <w:right w:val="none" w:sz="0" w:space="0" w:color="auto"/>
      </w:divBdr>
    </w:div>
    <w:div w:id="1565408536">
      <w:bodyDiv w:val="1"/>
      <w:marLeft w:val="0"/>
      <w:marRight w:val="0"/>
      <w:marTop w:val="0"/>
      <w:marBottom w:val="0"/>
      <w:divBdr>
        <w:top w:val="none" w:sz="0" w:space="0" w:color="auto"/>
        <w:left w:val="none" w:sz="0" w:space="0" w:color="auto"/>
        <w:bottom w:val="none" w:sz="0" w:space="0" w:color="auto"/>
        <w:right w:val="none" w:sz="0" w:space="0" w:color="auto"/>
      </w:divBdr>
    </w:div>
    <w:div w:id="1592087552">
      <w:bodyDiv w:val="1"/>
      <w:marLeft w:val="0"/>
      <w:marRight w:val="0"/>
      <w:marTop w:val="0"/>
      <w:marBottom w:val="0"/>
      <w:divBdr>
        <w:top w:val="none" w:sz="0" w:space="0" w:color="auto"/>
        <w:left w:val="none" w:sz="0" w:space="0" w:color="auto"/>
        <w:bottom w:val="none" w:sz="0" w:space="0" w:color="auto"/>
        <w:right w:val="none" w:sz="0" w:space="0" w:color="auto"/>
      </w:divBdr>
    </w:div>
    <w:div w:id="1627462861">
      <w:bodyDiv w:val="1"/>
      <w:marLeft w:val="0"/>
      <w:marRight w:val="0"/>
      <w:marTop w:val="0"/>
      <w:marBottom w:val="0"/>
      <w:divBdr>
        <w:top w:val="none" w:sz="0" w:space="0" w:color="auto"/>
        <w:left w:val="none" w:sz="0" w:space="0" w:color="auto"/>
        <w:bottom w:val="none" w:sz="0" w:space="0" w:color="auto"/>
        <w:right w:val="none" w:sz="0" w:space="0" w:color="auto"/>
      </w:divBdr>
    </w:div>
    <w:div w:id="1636984297">
      <w:bodyDiv w:val="1"/>
      <w:marLeft w:val="0"/>
      <w:marRight w:val="0"/>
      <w:marTop w:val="0"/>
      <w:marBottom w:val="0"/>
      <w:divBdr>
        <w:top w:val="none" w:sz="0" w:space="0" w:color="auto"/>
        <w:left w:val="none" w:sz="0" w:space="0" w:color="auto"/>
        <w:bottom w:val="none" w:sz="0" w:space="0" w:color="auto"/>
        <w:right w:val="none" w:sz="0" w:space="0" w:color="auto"/>
      </w:divBdr>
    </w:div>
    <w:div w:id="1646009283">
      <w:bodyDiv w:val="1"/>
      <w:marLeft w:val="0"/>
      <w:marRight w:val="0"/>
      <w:marTop w:val="0"/>
      <w:marBottom w:val="0"/>
      <w:divBdr>
        <w:top w:val="none" w:sz="0" w:space="0" w:color="auto"/>
        <w:left w:val="none" w:sz="0" w:space="0" w:color="auto"/>
        <w:bottom w:val="none" w:sz="0" w:space="0" w:color="auto"/>
        <w:right w:val="none" w:sz="0" w:space="0" w:color="auto"/>
      </w:divBdr>
    </w:div>
    <w:div w:id="1646935852">
      <w:bodyDiv w:val="1"/>
      <w:marLeft w:val="0"/>
      <w:marRight w:val="0"/>
      <w:marTop w:val="0"/>
      <w:marBottom w:val="0"/>
      <w:divBdr>
        <w:top w:val="none" w:sz="0" w:space="0" w:color="auto"/>
        <w:left w:val="none" w:sz="0" w:space="0" w:color="auto"/>
        <w:bottom w:val="none" w:sz="0" w:space="0" w:color="auto"/>
        <w:right w:val="none" w:sz="0" w:space="0" w:color="auto"/>
      </w:divBdr>
      <w:divsChild>
        <w:div w:id="1264456784">
          <w:marLeft w:val="0"/>
          <w:marRight w:val="0"/>
          <w:marTop w:val="0"/>
          <w:marBottom w:val="0"/>
          <w:divBdr>
            <w:top w:val="none" w:sz="0" w:space="0" w:color="auto"/>
            <w:left w:val="none" w:sz="0" w:space="0" w:color="auto"/>
            <w:bottom w:val="none" w:sz="0" w:space="0" w:color="auto"/>
            <w:right w:val="none" w:sz="0" w:space="0" w:color="auto"/>
          </w:divBdr>
        </w:div>
      </w:divsChild>
    </w:div>
    <w:div w:id="1728189333">
      <w:bodyDiv w:val="1"/>
      <w:marLeft w:val="0"/>
      <w:marRight w:val="0"/>
      <w:marTop w:val="0"/>
      <w:marBottom w:val="0"/>
      <w:divBdr>
        <w:top w:val="none" w:sz="0" w:space="0" w:color="auto"/>
        <w:left w:val="none" w:sz="0" w:space="0" w:color="auto"/>
        <w:bottom w:val="none" w:sz="0" w:space="0" w:color="auto"/>
        <w:right w:val="none" w:sz="0" w:space="0" w:color="auto"/>
      </w:divBdr>
    </w:div>
    <w:div w:id="1732725360">
      <w:bodyDiv w:val="1"/>
      <w:marLeft w:val="0"/>
      <w:marRight w:val="0"/>
      <w:marTop w:val="0"/>
      <w:marBottom w:val="0"/>
      <w:divBdr>
        <w:top w:val="none" w:sz="0" w:space="0" w:color="auto"/>
        <w:left w:val="none" w:sz="0" w:space="0" w:color="auto"/>
        <w:bottom w:val="none" w:sz="0" w:space="0" w:color="auto"/>
        <w:right w:val="none" w:sz="0" w:space="0" w:color="auto"/>
      </w:divBdr>
    </w:div>
    <w:div w:id="1753239513">
      <w:bodyDiv w:val="1"/>
      <w:marLeft w:val="0"/>
      <w:marRight w:val="0"/>
      <w:marTop w:val="0"/>
      <w:marBottom w:val="0"/>
      <w:divBdr>
        <w:top w:val="none" w:sz="0" w:space="0" w:color="auto"/>
        <w:left w:val="none" w:sz="0" w:space="0" w:color="auto"/>
        <w:bottom w:val="none" w:sz="0" w:space="0" w:color="auto"/>
        <w:right w:val="none" w:sz="0" w:space="0" w:color="auto"/>
      </w:divBdr>
    </w:div>
    <w:div w:id="1821070776">
      <w:bodyDiv w:val="1"/>
      <w:marLeft w:val="0"/>
      <w:marRight w:val="0"/>
      <w:marTop w:val="0"/>
      <w:marBottom w:val="0"/>
      <w:divBdr>
        <w:top w:val="none" w:sz="0" w:space="0" w:color="auto"/>
        <w:left w:val="none" w:sz="0" w:space="0" w:color="auto"/>
        <w:bottom w:val="none" w:sz="0" w:space="0" w:color="auto"/>
        <w:right w:val="none" w:sz="0" w:space="0" w:color="auto"/>
      </w:divBdr>
    </w:div>
    <w:div w:id="1823306472">
      <w:bodyDiv w:val="1"/>
      <w:marLeft w:val="0"/>
      <w:marRight w:val="0"/>
      <w:marTop w:val="0"/>
      <w:marBottom w:val="0"/>
      <w:divBdr>
        <w:top w:val="none" w:sz="0" w:space="0" w:color="auto"/>
        <w:left w:val="none" w:sz="0" w:space="0" w:color="auto"/>
        <w:bottom w:val="none" w:sz="0" w:space="0" w:color="auto"/>
        <w:right w:val="none" w:sz="0" w:space="0" w:color="auto"/>
      </w:divBdr>
      <w:divsChild>
        <w:div w:id="2108773748">
          <w:marLeft w:val="0"/>
          <w:marRight w:val="0"/>
          <w:marTop w:val="0"/>
          <w:marBottom w:val="0"/>
          <w:divBdr>
            <w:top w:val="none" w:sz="0" w:space="0" w:color="auto"/>
            <w:left w:val="none" w:sz="0" w:space="0" w:color="auto"/>
            <w:bottom w:val="none" w:sz="0" w:space="0" w:color="auto"/>
            <w:right w:val="none" w:sz="0" w:space="0" w:color="auto"/>
          </w:divBdr>
          <w:divsChild>
            <w:div w:id="700742481">
              <w:marLeft w:val="0"/>
              <w:marRight w:val="0"/>
              <w:marTop w:val="0"/>
              <w:marBottom w:val="0"/>
              <w:divBdr>
                <w:top w:val="none" w:sz="0" w:space="0" w:color="auto"/>
                <w:left w:val="none" w:sz="0" w:space="0" w:color="auto"/>
                <w:bottom w:val="none" w:sz="0" w:space="0" w:color="auto"/>
                <w:right w:val="none" w:sz="0" w:space="0" w:color="auto"/>
              </w:divBdr>
              <w:divsChild>
                <w:div w:id="6893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894">
      <w:bodyDiv w:val="1"/>
      <w:marLeft w:val="0"/>
      <w:marRight w:val="0"/>
      <w:marTop w:val="0"/>
      <w:marBottom w:val="0"/>
      <w:divBdr>
        <w:top w:val="none" w:sz="0" w:space="0" w:color="auto"/>
        <w:left w:val="none" w:sz="0" w:space="0" w:color="auto"/>
        <w:bottom w:val="none" w:sz="0" w:space="0" w:color="auto"/>
        <w:right w:val="none" w:sz="0" w:space="0" w:color="auto"/>
      </w:divBdr>
      <w:divsChild>
        <w:div w:id="1225026557">
          <w:marLeft w:val="0"/>
          <w:marRight w:val="0"/>
          <w:marTop w:val="0"/>
          <w:marBottom w:val="0"/>
          <w:divBdr>
            <w:top w:val="none" w:sz="0" w:space="0" w:color="auto"/>
            <w:left w:val="none" w:sz="0" w:space="0" w:color="auto"/>
            <w:bottom w:val="none" w:sz="0" w:space="0" w:color="auto"/>
            <w:right w:val="none" w:sz="0" w:space="0" w:color="auto"/>
          </w:divBdr>
          <w:divsChild>
            <w:div w:id="1480725203">
              <w:marLeft w:val="0"/>
              <w:marRight w:val="0"/>
              <w:marTop w:val="0"/>
              <w:marBottom w:val="0"/>
              <w:divBdr>
                <w:top w:val="none" w:sz="0" w:space="0" w:color="auto"/>
                <w:left w:val="none" w:sz="0" w:space="0" w:color="auto"/>
                <w:bottom w:val="none" w:sz="0" w:space="0" w:color="auto"/>
                <w:right w:val="none" w:sz="0" w:space="0" w:color="auto"/>
              </w:divBdr>
              <w:divsChild>
                <w:div w:id="935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7565">
      <w:bodyDiv w:val="1"/>
      <w:marLeft w:val="0"/>
      <w:marRight w:val="0"/>
      <w:marTop w:val="0"/>
      <w:marBottom w:val="0"/>
      <w:divBdr>
        <w:top w:val="none" w:sz="0" w:space="0" w:color="auto"/>
        <w:left w:val="none" w:sz="0" w:space="0" w:color="auto"/>
        <w:bottom w:val="none" w:sz="0" w:space="0" w:color="auto"/>
        <w:right w:val="none" w:sz="0" w:space="0" w:color="auto"/>
      </w:divBdr>
      <w:divsChild>
        <w:div w:id="360203442">
          <w:marLeft w:val="0"/>
          <w:marRight w:val="0"/>
          <w:marTop w:val="0"/>
          <w:marBottom w:val="0"/>
          <w:divBdr>
            <w:top w:val="none" w:sz="0" w:space="0" w:color="auto"/>
            <w:left w:val="none" w:sz="0" w:space="0" w:color="auto"/>
            <w:bottom w:val="none" w:sz="0" w:space="0" w:color="auto"/>
            <w:right w:val="none" w:sz="0" w:space="0" w:color="auto"/>
          </w:divBdr>
          <w:divsChild>
            <w:div w:id="132063565">
              <w:marLeft w:val="0"/>
              <w:marRight w:val="0"/>
              <w:marTop w:val="0"/>
              <w:marBottom w:val="0"/>
              <w:divBdr>
                <w:top w:val="none" w:sz="0" w:space="0" w:color="auto"/>
                <w:left w:val="none" w:sz="0" w:space="0" w:color="auto"/>
                <w:bottom w:val="none" w:sz="0" w:space="0" w:color="auto"/>
                <w:right w:val="none" w:sz="0" w:space="0" w:color="auto"/>
              </w:divBdr>
              <w:divsChild>
                <w:div w:id="6577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7053">
      <w:bodyDiv w:val="1"/>
      <w:marLeft w:val="0"/>
      <w:marRight w:val="0"/>
      <w:marTop w:val="0"/>
      <w:marBottom w:val="0"/>
      <w:divBdr>
        <w:top w:val="none" w:sz="0" w:space="0" w:color="auto"/>
        <w:left w:val="none" w:sz="0" w:space="0" w:color="auto"/>
        <w:bottom w:val="none" w:sz="0" w:space="0" w:color="auto"/>
        <w:right w:val="none" w:sz="0" w:space="0" w:color="auto"/>
      </w:divBdr>
    </w:div>
    <w:div w:id="1879660585">
      <w:bodyDiv w:val="1"/>
      <w:marLeft w:val="0"/>
      <w:marRight w:val="0"/>
      <w:marTop w:val="0"/>
      <w:marBottom w:val="0"/>
      <w:divBdr>
        <w:top w:val="none" w:sz="0" w:space="0" w:color="auto"/>
        <w:left w:val="none" w:sz="0" w:space="0" w:color="auto"/>
        <w:bottom w:val="none" w:sz="0" w:space="0" w:color="auto"/>
        <w:right w:val="none" w:sz="0" w:space="0" w:color="auto"/>
      </w:divBdr>
    </w:div>
    <w:div w:id="1901361897">
      <w:bodyDiv w:val="1"/>
      <w:marLeft w:val="0"/>
      <w:marRight w:val="0"/>
      <w:marTop w:val="0"/>
      <w:marBottom w:val="0"/>
      <w:divBdr>
        <w:top w:val="none" w:sz="0" w:space="0" w:color="auto"/>
        <w:left w:val="none" w:sz="0" w:space="0" w:color="auto"/>
        <w:bottom w:val="none" w:sz="0" w:space="0" w:color="auto"/>
        <w:right w:val="none" w:sz="0" w:space="0" w:color="auto"/>
      </w:divBdr>
      <w:divsChild>
        <w:div w:id="1680349599">
          <w:marLeft w:val="0"/>
          <w:marRight w:val="0"/>
          <w:marTop w:val="0"/>
          <w:marBottom w:val="0"/>
          <w:divBdr>
            <w:top w:val="none" w:sz="0" w:space="0" w:color="auto"/>
            <w:left w:val="none" w:sz="0" w:space="0" w:color="auto"/>
            <w:bottom w:val="none" w:sz="0" w:space="0" w:color="auto"/>
            <w:right w:val="none" w:sz="0" w:space="0" w:color="auto"/>
          </w:divBdr>
          <w:divsChild>
            <w:div w:id="1259875874">
              <w:marLeft w:val="0"/>
              <w:marRight w:val="0"/>
              <w:marTop w:val="0"/>
              <w:marBottom w:val="0"/>
              <w:divBdr>
                <w:top w:val="none" w:sz="0" w:space="0" w:color="auto"/>
                <w:left w:val="none" w:sz="0" w:space="0" w:color="auto"/>
                <w:bottom w:val="none" w:sz="0" w:space="0" w:color="auto"/>
                <w:right w:val="none" w:sz="0" w:space="0" w:color="auto"/>
              </w:divBdr>
              <w:divsChild>
                <w:div w:id="9664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7835">
      <w:bodyDiv w:val="1"/>
      <w:marLeft w:val="0"/>
      <w:marRight w:val="0"/>
      <w:marTop w:val="0"/>
      <w:marBottom w:val="0"/>
      <w:divBdr>
        <w:top w:val="none" w:sz="0" w:space="0" w:color="auto"/>
        <w:left w:val="none" w:sz="0" w:space="0" w:color="auto"/>
        <w:bottom w:val="none" w:sz="0" w:space="0" w:color="auto"/>
        <w:right w:val="none" w:sz="0" w:space="0" w:color="auto"/>
      </w:divBdr>
      <w:divsChild>
        <w:div w:id="1716465690">
          <w:marLeft w:val="0"/>
          <w:marRight w:val="0"/>
          <w:marTop w:val="0"/>
          <w:marBottom w:val="0"/>
          <w:divBdr>
            <w:top w:val="none" w:sz="0" w:space="0" w:color="auto"/>
            <w:left w:val="none" w:sz="0" w:space="0" w:color="auto"/>
            <w:bottom w:val="none" w:sz="0" w:space="0" w:color="auto"/>
            <w:right w:val="none" w:sz="0" w:space="0" w:color="auto"/>
          </w:divBdr>
          <w:divsChild>
            <w:div w:id="1298728516">
              <w:marLeft w:val="0"/>
              <w:marRight w:val="0"/>
              <w:marTop w:val="0"/>
              <w:marBottom w:val="0"/>
              <w:divBdr>
                <w:top w:val="none" w:sz="0" w:space="0" w:color="auto"/>
                <w:left w:val="none" w:sz="0" w:space="0" w:color="auto"/>
                <w:bottom w:val="none" w:sz="0" w:space="0" w:color="auto"/>
                <w:right w:val="none" w:sz="0" w:space="0" w:color="auto"/>
              </w:divBdr>
              <w:divsChild>
                <w:div w:id="10163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2722">
      <w:bodyDiv w:val="1"/>
      <w:marLeft w:val="0"/>
      <w:marRight w:val="0"/>
      <w:marTop w:val="0"/>
      <w:marBottom w:val="0"/>
      <w:divBdr>
        <w:top w:val="none" w:sz="0" w:space="0" w:color="auto"/>
        <w:left w:val="none" w:sz="0" w:space="0" w:color="auto"/>
        <w:bottom w:val="none" w:sz="0" w:space="0" w:color="auto"/>
        <w:right w:val="none" w:sz="0" w:space="0" w:color="auto"/>
      </w:divBdr>
    </w:div>
    <w:div w:id="1976330433">
      <w:bodyDiv w:val="1"/>
      <w:marLeft w:val="0"/>
      <w:marRight w:val="0"/>
      <w:marTop w:val="0"/>
      <w:marBottom w:val="0"/>
      <w:divBdr>
        <w:top w:val="none" w:sz="0" w:space="0" w:color="auto"/>
        <w:left w:val="none" w:sz="0" w:space="0" w:color="auto"/>
        <w:bottom w:val="none" w:sz="0" w:space="0" w:color="auto"/>
        <w:right w:val="none" w:sz="0" w:space="0" w:color="auto"/>
      </w:divBdr>
    </w:div>
    <w:div w:id="2015494317">
      <w:bodyDiv w:val="1"/>
      <w:marLeft w:val="0"/>
      <w:marRight w:val="0"/>
      <w:marTop w:val="0"/>
      <w:marBottom w:val="0"/>
      <w:divBdr>
        <w:top w:val="none" w:sz="0" w:space="0" w:color="auto"/>
        <w:left w:val="none" w:sz="0" w:space="0" w:color="auto"/>
        <w:bottom w:val="none" w:sz="0" w:space="0" w:color="auto"/>
        <w:right w:val="none" w:sz="0" w:space="0" w:color="auto"/>
      </w:divBdr>
    </w:div>
    <w:div w:id="2034072800">
      <w:bodyDiv w:val="1"/>
      <w:marLeft w:val="0"/>
      <w:marRight w:val="0"/>
      <w:marTop w:val="0"/>
      <w:marBottom w:val="0"/>
      <w:divBdr>
        <w:top w:val="none" w:sz="0" w:space="0" w:color="auto"/>
        <w:left w:val="none" w:sz="0" w:space="0" w:color="auto"/>
        <w:bottom w:val="none" w:sz="0" w:space="0" w:color="auto"/>
        <w:right w:val="none" w:sz="0" w:space="0" w:color="auto"/>
      </w:divBdr>
    </w:div>
    <w:div w:id="2107185669">
      <w:bodyDiv w:val="1"/>
      <w:marLeft w:val="0"/>
      <w:marRight w:val="0"/>
      <w:marTop w:val="0"/>
      <w:marBottom w:val="0"/>
      <w:divBdr>
        <w:top w:val="none" w:sz="0" w:space="0" w:color="auto"/>
        <w:left w:val="none" w:sz="0" w:space="0" w:color="auto"/>
        <w:bottom w:val="none" w:sz="0" w:space="0" w:color="auto"/>
        <w:right w:val="none" w:sz="0" w:space="0" w:color="auto"/>
      </w:divBdr>
    </w:div>
    <w:div w:id="2125493358">
      <w:bodyDiv w:val="1"/>
      <w:marLeft w:val="0"/>
      <w:marRight w:val="0"/>
      <w:marTop w:val="0"/>
      <w:marBottom w:val="0"/>
      <w:divBdr>
        <w:top w:val="none" w:sz="0" w:space="0" w:color="auto"/>
        <w:left w:val="none" w:sz="0" w:space="0" w:color="auto"/>
        <w:bottom w:val="none" w:sz="0" w:space="0" w:color="auto"/>
        <w:right w:val="none" w:sz="0" w:space="0" w:color="auto"/>
      </w:divBdr>
    </w:div>
    <w:div w:id="2133360036">
      <w:bodyDiv w:val="1"/>
      <w:marLeft w:val="0"/>
      <w:marRight w:val="0"/>
      <w:marTop w:val="0"/>
      <w:marBottom w:val="0"/>
      <w:divBdr>
        <w:top w:val="none" w:sz="0" w:space="0" w:color="auto"/>
        <w:left w:val="none" w:sz="0" w:space="0" w:color="auto"/>
        <w:bottom w:val="none" w:sz="0" w:space="0" w:color="auto"/>
        <w:right w:val="none" w:sz="0" w:space="0" w:color="auto"/>
      </w:divBdr>
    </w:div>
    <w:div w:id="213451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177/1745691612459518" TargetMode="External"/><Relationship Id="rId18" Type="http://schemas.openxmlformats.org/officeDocument/2006/relationships/hyperlink" Target="https://psycnet-apa-org.proxy.library.uu.nl/doi/10.1111/j.1464-0597.2005.00201.x" TargetMode="External"/><Relationship Id="rId26" Type="http://schemas.openxmlformats.org/officeDocument/2006/relationships/hyperlink" Target="https://doi.org/10.3389/fpsyg.2018.01231" TargetMode="External"/><Relationship Id="rId39" Type="http://schemas.openxmlformats.org/officeDocument/2006/relationships/hyperlink" Target="https://psycnet.apa.org/doi/10.1093/geront/42.1.92" TargetMode="External"/><Relationship Id="rId21" Type="http://schemas.openxmlformats.org/officeDocument/2006/relationships/hyperlink" Target="https://psycnet-apa-org.proxy.library.uu.nl/doi/10.1080/17437199.2016.1266275" TargetMode="External"/><Relationship Id="rId34" Type="http://schemas.openxmlformats.org/officeDocument/2006/relationships/hyperlink" Target="https://doi-org.proxy.library.uu.nl/10.1111/j.1467-8721.2007.00520.x" TargetMode="External"/><Relationship Id="rId42" Type="http://schemas.openxmlformats.org/officeDocument/2006/relationships/hyperlink" Target="https://doi-org.proxy.library.uu.nl/10.1111/j.0022-3506.2004.00263.x"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sycnet-apa-org.proxy.library.uu.nl/doi/10.1037/0021-9010.88.1.87" TargetMode="External"/><Relationship Id="rId29" Type="http://schemas.openxmlformats.org/officeDocument/2006/relationships/hyperlink" Target="https://psycnet-apa-org.proxy.library.uu.nl/doi/10.1016/j.cedpsych.2009.05.0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s://doi.org/10.1186/s12889-019-7099-0" TargetMode="External"/><Relationship Id="rId32" Type="http://schemas.openxmlformats.org/officeDocument/2006/relationships/hyperlink" Target="https://psycnet-apa-org.proxy.library.uu.nl/doi/10.1016/j.cedpsych.2014.02.002" TargetMode="External"/><Relationship Id="rId37" Type="http://schemas.openxmlformats.org/officeDocument/2006/relationships/hyperlink" Target="https://doi.org/10.1207/s15430421tip4102_8" TargetMode="External"/><Relationship Id="rId40" Type="http://schemas.openxmlformats.org/officeDocument/2006/relationships/hyperlink" Target="https://doi.org/10.1177%2F0743558407303978"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psycnet-apa-org.proxy.library.uu.nl/doi/10.1037/0033-2909.120.3.338" TargetMode="External"/><Relationship Id="rId23" Type="http://schemas.openxmlformats.org/officeDocument/2006/relationships/hyperlink" Target="https://doi-org.proxy.library.uu.nl/10.1177%2F1745691615623247" TargetMode="External"/><Relationship Id="rId28" Type="http://schemas.openxmlformats.org/officeDocument/2006/relationships/hyperlink" Target="https://psycnet-apa-org.proxy.library.uu.nl/doi/10.1177/1948550610384510" TargetMode="External"/><Relationship Id="rId36" Type="http://schemas.openxmlformats.org/officeDocument/2006/relationships/hyperlink" Target="https://psycnet-apa-org.proxy.library.uu.nl/doi/10.1300/J075v26n01_06" TargetMode="External"/><Relationship Id="rId10" Type="http://schemas.openxmlformats.org/officeDocument/2006/relationships/image" Target="media/image4.tiff"/><Relationship Id="rId19" Type="http://schemas.openxmlformats.org/officeDocument/2006/relationships/hyperlink" Target="https://psycnet-apa-org.proxy.library.uu.nl/doi/10.1016/j.paid.2017.12.020" TargetMode="External"/><Relationship Id="rId31" Type="http://schemas.openxmlformats.org/officeDocument/2006/relationships/hyperlink" Target="https://psycnet-apa-org.proxy.library.uu.nl/doi/10.1177/0146167212457075" TargetMode="External"/><Relationship Id="rId44" Type="http://schemas.openxmlformats.org/officeDocument/2006/relationships/hyperlink" Target="https://doi.org/10.3389/fpsyt.2019.00388"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1016/S2215-0366(14)00080-7" TargetMode="External"/><Relationship Id="rId22" Type="http://schemas.openxmlformats.org/officeDocument/2006/relationships/hyperlink" Target="https://doi-org.proxy.library.uu.nl/10.1016/j.jrp.2013.06.004" TargetMode="External"/><Relationship Id="rId27" Type="http://schemas.openxmlformats.org/officeDocument/2006/relationships/hyperlink" Target="https://doi.org/10.1111/spc3.12530" TargetMode="External"/><Relationship Id="rId30" Type="http://schemas.openxmlformats.org/officeDocument/2006/relationships/hyperlink" Target="https://doi-org.proxy.library.uu.nl/10.1080/08870440008405583" TargetMode="External"/><Relationship Id="rId35" Type="http://schemas.openxmlformats.org/officeDocument/2006/relationships/hyperlink" Target="https://doi.org/10.1073/pnas.1010076108" TargetMode="External"/><Relationship Id="rId43" Type="http://schemas.openxmlformats.org/officeDocument/2006/relationships/hyperlink" Target="https://doi-org.proxy.library.uu.nl/10.1016/j.prdoa.2020.100051" TargetMode="External"/><Relationship Id="rId48" Type="http://schemas.openxmlformats.org/officeDocument/2006/relationships/theme" Target="theme/theme1.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hyperlink" Target="https://doi.org/10.1177/1745691612459518" TargetMode="External"/><Relationship Id="rId17" Type="http://schemas.openxmlformats.org/officeDocument/2006/relationships/hyperlink" Target="https://psycnet-apa-org.proxy.library.uu.nl/doi/10.1024/1421-0185.60.2.59" TargetMode="External"/><Relationship Id="rId25" Type="http://schemas.openxmlformats.org/officeDocument/2006/relationships/hyperlink" Target="https://doi.org/10.3758/BF03193146" TargetMode="External"/><Relationship Id="rId33" Type="http://schemas.openxmlformats.org/officeDocument/2006/relationships/hyperlink" Target="https://psycnet-apa-org.proxy.library.uu.nl/doi/10.1037/a0028533" TargetMode="External"/><Relationship Id="rId38" Type="http://schemas.openxmlformats.org/officeDocument/2006/relationships/hyperlink" Target="https://psycnet.apa.org/doi/10.1086/663212" TargetMode="External"/><Relationship Id="rId46" Type="http://schemas.openxmlformats.org/officeDocument/2006/relationships/header" Target="header2.xml"/><Relationship Id="rId20" Type="http://schemas.openxmlformats.org/officeDocument/2006/relationships/hyperlink" Target="https://doi-org.proxy.library.uu.nl/10.1177%2F109442810141004" TargetMode="External"/><Relationship Id="rId41" Type="http://schemas.openxmlformats.org/officeDocument/2006/relationships/hyperlink" Target="https://psycnet-apa-org.proxy.library.uu.nl/doi/10.1080/089592809029703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31</Pages>
  <Words>10026</Words>
  <Characters>57151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hildurgud96@gmail.com</dc:creator>
  <cp:keywords/>
  <dc:description/>
  <cp:lastModifiedBy>hildurgud96@gmail.com</cp:lastModifiedBy>
  <cp:revision>65</cp:revision>
  <dcterms:created xsi:type="dcterms:W3CDTF">2021-06-16T12:45:00Z</dcterms:created>
  <dcterms:modified xsi:type="dcterms:W3CDTF">2021-06-24T13:01:00Z</dcterms:modified>
</cp:coreProperties>
</file>